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89F" w:rsidRPr="00D75769" w:rsidRDefault="00120335" w:rsidP="00AB089F">
      <w:pPr>
        <w:jc w:val="center"/>
        <w:rPr>
          <w:b/>
          <w:spacing w:val="20"/>
          <w:sz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48.1pt;margin-top:-3.35pt;width:58.25pt;height:1in;z-index:251664384">
            <v:imagedata r:id="rId6" o:title=""/>
          </v:shape>
          <o:OLEObject Type="Embed" ProgID="PBrush" ShapeID="_x0000_s1031" DrawAspect="Content" ObjectID="_1653116480" r:id="rId7"/>
        </w:pict>
      </w:r>
    </w:p>
    <w:p w:rsidR="00AB089F" w:rsidRPr="00D75769" w:rsidRDefault="00AB089F" w:rsidP="00AB089F">
      <w:pPr>
        <w:jc w:val="center"/>
        <w:rPr>
          <w:b/>
          <w:spacing w:val="20"/>
          <w:sz w:val="40"/>
          <w:lang w:val="en-US"/>
        </w:rPr>
      </w:pPr>
    </w:p>
    <w:p w:rsidR="00AB089F" w:rsidRPr="00D75769" w:rsidRDefault="00AB089F" w:rsidP="00AB089F">
      <w:pPr>
        <w:rPr>
          <w:b/>
          <w:spacing w:val="20"/>
          <w:sz w:val="40"/>
        </w:rPr>
      </w:pPr>
    </w:p>
    <w:p w:rsidR="00AB089F" w:rsidRPr="00941EBC" w:rsidRDefault="00AB089F" w:rsidP="00AB089F">
      <w:pPr>
        <w:jc w:val="center"/>
        <w:rPr>
          <w:b/>
          <w:spacing w:val="20"/>
          <w:sz w:val="48"/>
          <w:szCs w:val="48"/>
        </w:rPr>
      </w:pPr>
      <w:r w:rsidRPr="00941EBC">
        <w:rPr>
          <w:b/>
          <w:spacing w:val="20"/>
          <w:sz w:val="48"/>
          <w:szCs w:val="48"/>
        </w:rPr>
        <w:t>АДМИНИСТРАЦИЯ</w:t>
      </w:r>
    </w:p>
    <w:p w:rsidR="00AB089F" w:rsidRPr="00AB089F" w:rsidRDefault="00AB089F" w:rsidP="00AB089F">
      <w:pPr>
        <w:pStyle w:val="1"/>
        <w:spacing w:before="0"/>
        <w:jc w:val="center"/>
        <w:rPr>
          <w:rFonts w:ascii="Times New Roman" w:hAnsi="Times New Roman" w:cs="Times New Roman"/>
          <w:color w:val="auto"/>
          <w:spacing w:val="-18"/>
          <w:sz w:val="48"/>
          <w:szCs w:val="48"/>
        </w:rPr>
      </w:pPr>
      <w:r w:rsidRPr="00AB089F">
        <w:rPr>
          <w:rFonts w:ascii="Times New Roman" w:hAnsi="Times New Roman" w:cs="Times New Roman"/>
          <w:color w:val="auto"/>
          <w:sz w:val="48"/>
          <w:szCs w:val="48"/>
        </w:rPr>
        <w:t>ПУШКИНСКОГО ГОРОДСКОГО ОКРУГА</w:t>
      </w:r>
    </w:p>
    <w:p w:rsidR="00AB089F" w:rsidRPr="00AB089F" w:rsidRDefault="00AB089F" w:rsidP="00AB089F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44"/>
          <w:szCs w:val="48"/>
        </w:rPr>
      </w:pPr>
      <w:r w:rsidRPr="00AB089F">
        <w:rPr>
          <w:rFonts w:ascii="Times New Roman" w:hAnsi="Times New Roman" w:cs="Times New Roman"/>
          <w:color w:val="auto"/>
          <w:sz w:val="44"/>
          <w:szCs w:val="48"/>
        </w:rPr>
        <w:t>МОСКОВСКОЙ ОБЛАСТИ</w:t>
      </w:r>
    </w:p>
    <w:p w:rsidR="00AB089F" w:rsidRDefault="00AB089F" w:rsidP="00AB089F">
      <w:pPr>
        <w:rPr>
          <w:rFonts w:ascii="Arial" w:hAnsi="Arial" w:cs="Arial"/>
        </w:rPr>
      </w:pPr>
    </w:p>
    <w:p w:rsidR="00AB089F" w:rsidRPr="0033077E" w:rsidRDefault="00AB089F" w:rsidP="00AB089F">
      <w:pPr>
        <w:jc w:val="center"/>
        <w:rPr>
          <w:sz w:val="22"/>
        </w:rPr>
      </w:pPr>
      <w:r w:rsidRPr="0033077E">
        <w:rPr>
          <w:b/>
          <w:spacing w:val="20"/>
          <w:sz w:val="44"/>
        </w:rPr>
        <w:t>ПОСТАНОВЛЕНИЕ</w:t>
      </w:r>
    </w:p>
    <w:p w:rsidR="00AB089F" w:rsidRPr="00EF6329" w:rsidRDefault="00AB089F" w:rsidP="00AB089F">
      <w:pPr>
        <w:jc w:val="center"/>
        <w:rPr>
          <w:rFonts w:ascii="Arial" w:hAnsi="Arial" w:cs="Arial"/>
          <w:sz w:val="16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55"/>
        <w:gridCol w:w="397"/>
        <w:gridCol w:w="1418"/>
      </w:tblGrid>
      <w:tr w:rsidR="00AB089F" w:rsidRPr="00EF6329" w:rsidTr="000F1DA1">
        <w:trPr>
          <w:jc w:val="center"/>
        </w:trPr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AB089F" w:rsidRPr="00631A47" w:rsidRDefault="00C95B30" w:rsidP="000F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05.06.2020</w:t>
            </w:r>
          </w:p>
        </w:tc>
        <w:tc>
          <w:tcPr>
            <w:tcW w:w="397" w:type="dxa"/>
            <w:shd w:val="clear" w:color="auto" w:fill="auto"/>
          </w:tcPr>
          <w:p w:rsidR="00AB089F" w:rsidRPr="00B55CC1" w:rsidRDefault="00AB089F" w:rsidP="000F1DA1">
            <w:pPr>
              <w:jc w:val="center"/>
              <w:rPr>
                <w:b/>
                <w:sz w:val="24"/>
                <w:szCs w:val="24"/>
              </w:rPr>
            </w:pPr>
            <w:r w:rsidRPr="00B55CC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AB089F" w:rsidRPr="00631A47" w:rsidRDefault="00C95B30" w:rsidP="000F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771</w:t>
            </w:r>
          </w:p>
        </w:tc>
      </w:tr>
    </w:tbl>
    <w:p w:rsidR="00A3753D" w:rsidRDefault="00A3753D" w:rsidP="00AB08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001BD" w:rsidRDefault="00AB089F" w:rsidP="00AB08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hAnsi="Times New Roman" w:cs="Times New Roman"/>
          <w:sz w:val="24"/>
          <w:szCs w:val="24"/>
        </w:rPr>
        <w:t xml:space="preserve">Об утверждении Порядка проведения антикоррупционной экспертизы </w:t>
      </w:r>
    </w:p>
    <w:p w:rsidR="00C001BD" w:rsidRDefault="00AB089F" w:rsidP="00AB08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 w:rsidR="00A3753D" w:rsidRPr="00A3753D">
        <w:rPr>
          <w:rFonts w:ascii="Times New Roman" w:hAnsi="Times New Roman" w:cs="Times New Roman"/>
          <w:sz w:val="24"/>
          <w:szCs w:val="24"/>
        </w:rPr>
        <w:t xml:space="preserve">и </w:t>
      </w:r>
      <w:r w:rsidRPr="00A3753D">
        <w:rPr>
          <w:rFonts w:ascii="Times New Roman" w:hAnsi="Times New Roman" w:cs="Times New Roman"/>
          <w:sz w:val="24"/>
          <w:szCs w:val="24"/>
        </w:rPr>
        <w:t>проектов</w:t>
      </w:r>
      <w:r w:rsidR="00A3753D" w:rsidRPr="00A3753D">
        <w:rPr>
          <w:rFonts w:ascii="Times New Roman" w:hAnsi="Times New Roman" w:cs="Times New Roman"/>
          <w:sz w:val="24"/>
          <w:szCs w:val="24"/>
        </w:rPr>
        <w:t xml:space="preserve"> нормативных правовых актов</w:t>
      </w:r>
      <w:r w:rsidR="00A375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89F" w:rsidRPr="00A3753D" w:rsidRDefault="00A3753D" w:rsidP="00AB08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hAnsi="Times New Roman" w:cs="Times New Roman"/>
          <w:sz w:val="24"/>
          <w:szCs w:val="24"/>
        </w:rPr>
        <w:t>администрации Пушкинского городского округа Московской области</w:t>
      </w:r>
    </w:p>
    <w:p w:rsidR="00A3753D" w:rsidRPr="00A3753D" w:rsidRDefault="00A3753D" w:rsidP="00AB089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B089F" w:rsidRPr="00A3753D" w:rsidRDefault="00AB089F" w:rsidP="00AB089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753D">
        <w:rPr>
          <w:rFonts w:ascii="Times New Roman" w:hAnsi="Times New Roman" w:cs="Times New Roman"/>
          <w:sz w:val="24"/>
          <w:szCs w:val="24"/>
        </w:rPr>
        <w:t>В</w:t>
      </w:r>
      <w:r w:rsidR="00A3753D">
        <w:rPr>
          <w:rFonts w:ascii="Times New Roman" w:hAnsi="Times New Roman" w:cs="Times New Roman"/>
          <w:sz w:val="24"/>
          <w:szCs w:val="24"/>
        </w:rPr>
        <w:t xml:space="preserve">  соответствии</w:t>
      </w:r>
      <w:r w:rsidR="00CA42C1" w:rsidRPr="00A3753D">
        <w:rPr>
          <w:rFonts w:ascii="Times New Roman" w:hAnsi="Times New Roman" w:cs="Times New Roman"/>
          <w:sz w:val="24"/>
          <w:szCs w:val="24"/>
        </w:rPr>
        <w:t xml:space="preserve"> </w:t>
      </w:r>
      <w:r w:rsidR="00A3753D">
        <w:rPr>
          <w:rFonts w:ascii="Times New Roman" w:hAnsi="Times New Roman" w:cs="Times New Roman"/>
          <w:sz w:val="24"/>
          <w:szCs w:val="24"/>
        </w:rPr>
        <w:t>с</w:t>
      </w:r>
      <w:r w:rsidR="00CA42C1" w:rsidRPr="00A3753D">
        <w:rPr>
          <w:rFonts w:ascii="Times New Roman" w:hAnsi="Times New Roman" w:cs="Times New Roman"/>
          <w:sz w:val="24"/>
          <w:szCs w:val="24"/>
        </w:rPr>
        <w:t xml:space="preserve"> </w:t>
      </w:r>
      <w:r w:rsidRPr="00A3753D">
        <w:rPr>
          <w:rFonts w:ascii="Times New Roman" w:hAnsi="Times New Roman" w:cs="Times New Roman"/>
          <w:sz w:val="24"/>
          <w:szCs w:val="24"/>
        </w:rPr>
        <w:t>Федеральным</w:t>
      </w:r>
      <w:r w:rsidR="00CA42C1" w:rsidRPr="00A3753D">
        <w:rPr>
          <w:rFonts w:ascii="Times New Roman" w:hAnsi="Times New Roman" w:cs="Times New Roman"/>
          <w:sz w:val="24"/>
          <w:szCs w:val="24"/>
        </w:rPr>
        <w:t xml:space="preserve"> </w:t>
      </w:r>
      <w:r w:rsidRPr="00A3753D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="00C86DE7" w:rsidRPr="00A3753D">
        <w:rPr>
          <w:rFonts w:ascii="Times New Roman" w:hAnsi="Times New Roman" w:cs="Times New Roman"/>
          <w:sz w:val="24"/>
          <w:szCs w:val="24"/>
        </w:rPr>
        <w:t>от</w:t>
      </w:r>
      <w:r w:rsidR="00A3753D">
        <w:rPr>
          <w:rFonts w:ascii="Times New Roman" w:hAnsi="Times New Roman" w:cs="Times New Roman"/>
          <w:sz w:val="24"/>
          <w:szCs w:val="24"/>
        </w:rPr>
        <w:t xml:space="preserve"> </w:t>
      </w:r>
      <w:r w:rsidR="00C86DE7" w:rsidRPr="00A3753D">
        <w:rPr>
          <w:rFonts w:ascii="Times New Roman" w:hAnsi="Times New Roman" w:cs="Times New Roman"/>
          <w:sz w:val="24"/>
          <w:szCs w:val="24"/>
        </w:rPr>
        <w:t>17.01.1992</w:t>
      </w:r>
      <w:r w:rsidR="00A3753D">
        <w:rPr>
          <w:rFonts w:ascii="Times New Roman" w:hAnsi="Times New Roman" w:cs="Times New Roman"/>
          <w:sz w:val="24"/>
          <w:szCs w:val="24"/>
        </w:rPr>
        <w:t xml:space="preserve"> </w:t>
      </w:r>
      <w:r w:rsidR="00C86DE7" w:rsidRPr="00A3753D">
        <w:rPr>
          <w:rFonts w:ascii="Times New Roman" w:hAnsi="Times New Roman" w:cs="Times New Roman"/>
          <w:sz w:val="24"/>
          <w:szCs w:val="24"/>
        </w:rPr>
        <w:t>№</w:t>
      </w:r>
      <w:r w:rsidR="000E6BBC" w:rsidRPr="00A3753D">
        <w:rPr>
          <w:rFonts w:ascii="Times New Roman" w:hAnsi="Times New Roman" w:cs="Times New Roman"/>
          <w:sz w:val="24"/>
          <w:szCs w:val="24"/>
        </w:rPr>
        <w:t xml:space="preserve"> </w:t>
      </w:r>
      <w:r w:rsidR="00C86DE7" w:rsidRPr="00A3753D">
        <w:rPr>
          <w:rFonts w:ascii="Times New Roman" w:hAnsi="Times New Roman" w:cs="Times New Roman"/>
          <w:sz w:val="24"/>
          <w:szCs w:val="24"/>
        </w:rPr>
        <w:t>2202-1</w:t>
      </w:r>
      <w:r w:rsidR="008F3B23">
        <w:rPr>
          <w:rFonts w:ascii="Times New Roman" w:hAnsi="Times New Roman" w:cs="Times New Roman"/>
          <w:sz w:val="24"/>
          <w:szCs w:val="24"/>
        </w:rPr>
        <w:t xml:space="preserve"> </w:t>
      </w:r>
      <w:r w:rsidR="00C86DE7" w:rsidRPr="00A3753D">
        <w:rPr>
          <w:rFonts w:ascii="Times New Roman" w:hAnsi="Times New Roman" w:cs="Times New Roman"/>
          <w:sz w:val="24"/>
          <w:szCs w:val="24"/>
        </w:rPr>
        <w:t>«О прокуратуре Российской Федерации», Федеральным законом</w:t>
      </w:r>
      <w:r w:rsidR="00A3753D">
        <w:rPr>
          <w:rFonts w:ascii="Times New Roman" w:hAnsi="Times New Roman" w:cs="Times New Roman"/>
          <w:sz w:val="24"/>
          <w:szCs w:val="24"/>
        </w:rPr>
        <w:t xml:space="preserve"> </w:t>
      </w:r>
      <w:r w:rsidR="00C86DE7" w:rsidRPr="00A3753D">
        <w:rPr>
          <w:rFonts w:ascii="Times New Roman" w:hAnsi="Times New Roman" w:cs="Times New Roman"/>
          <w:sz w:val="24"/>
          <w:szCs w:val="24"/>
        </w:rPr>
        <w:t xml:space="preserve"> от</w:t>
      </w:r>
      <w:r w:rsidR="00A3753D">
        <w:rPr>
          <w:rFonts w:ascii="Times New Roman" w:hAnsi="Times New Roman" w:cs="Times New Roman"/>
          <w:sz w:val="24"/>
          <w:szCs w:val="24"/>
        </w:rPr>
        <w:t xml:space="preserve"> 25.12.2008</w:t>
      </w:r>
      <w:r w:rsidR="00CA42C1" w:rsidRPr="00A3753D">
        <w:rPr>
          <w:rFonts w:ascii="Times New Roman" w:hAnsi="Times New Roman" w:cs="Times New Roman"/>
          <w:sz w:val="24"/>
          <w:szCs w:val="24"/>
        </w:rPr>
        <w:t xml:space="preserve"> </w:t>
      </w:r>
      <w:r w:rsidR="00C86DE7" w:rsidRPr="00A3753D">
        <w:rPr>
          <w:rFonts w:ascii="Times New Roman" w:hAnsi="Times New Roman" w:cs="Times New Roman"/>
          <w:sz w:val="24"/>
          <w:szCs w:val="24"/>
        </w:rPr>
        <w:t>№</w:t>
      </w:r>
      <w:r w:rsidR="000E6BBC" w:rsidRPr="00A3753D">
        <w:rPr>
          <w:rFonts w:ascii="Times New Roman" w:hAnsi="Times New Roman" w:cs="Times New Roman"/>
          <w:sz w:val="24"/>
          <w:szCs w:val="24"/>
        </w:rPr>
        <w:t xml:space="preserve"> </w:t>
      </w:r>
      <w:r w:rsidR="00C86DE7" w:rsidRPr="00A3753D">
        <w:rPr>
          <w:rFonts w:ascii="Times New Roman" w:hAnsi="Times New Roman" w:cs="Times New Roman"/>
          <w:sz w:val="24"/>
          <w:szCs w:val="24"/>
        </w:rPr>
        <w:t>273-ФЗ «О противодействии коррупции», Федеральным законом от</w:t>
      </w:r>
      <w:r w:rsidR="00CA42C1" w:rsidRPr="00A3753D">
        <w:rPr>
          <w:rFonts w:ascii="Times New Roman" w:hAnsi="Times New Roman" w:cs="Times New Roman"/>
          <w:sz w:val="24"/>
          <w:szCs w:val="24"/>
        </w:rPr>
        <w:t xml:space="preserve">  </w:t>
      </w:r>
      <w:r w:rsidR="00C86DE7" w:rsidRPr="00A3753D">
        <w:rPr>
          <w:rFonts w:ascii="Times New Roman" w:hAnsi="Times New Roman" w:cs="Times New Roman"/>
          <w:sz w:val="24"/>
          <w:szCs w:val="24"/>
        </w:rPr>
        <w:t xml:space="preserve"> 17.07.2009 №</w:t>
      </w:r>
      <w:r w:rsidR="000E6BBC" w:rsidRPr="00A3753D">
        <w:rPr>
          <w:rFonts w:ascii="Times New Roman" w:hAnsi="Times New Roman" w:cs="Times New Roman"/>
          <w:sz w:val="24"/>
          <w:szCs w:val="24"/>
        </w:rPr>
        <w:t xml:space="preserve"> </w:t>
      </w:r>
      <w:r w:rsidR="00C86DE7" w:rsidRPr="00A3753D">
        <w:rPr>
          <w:rFonts w:ascii="Times New Roman" w:hAnsi="Times New Roman" w:cs="Times New Roman"/>
          <w:sz w:val="24"/>
          <w:szCs w:val="24"/>
        </w:rPr>
        <w:t>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</w:t>
      </w:r>
      <w:r w:rsidRPr="00A3753D">
        <w:rPr>
          <w:rFonts w:ascii="Times New Roman" w:hAnsi="Times New Roman" w:cs="Times New Roman"/>
          <w:sz w:val="24"/>
          <w:szCs w:val="24"/>
        </w:rPr>
        <w:t xml:space="preserve">, </w:t>
      </w:r>
      <w:r w:rsidR="00EE5DB6" w:rsidRPr="00A3753D">
        <w:rPr>
          <w:rFonts w:ascii="Times New Roman" w:hAnsi="Times New Roman" w:cs="Times New Roman"/>
          <w:sz w:val="24"/>
          <w:szCs w:val="24"/>
        </w:rPr>
        <w:t xml:space="preserve">руководствуясь Уставом Пушкинского городского округа, </w:t>
      </w:r>
      <w:r w:rsidRPr="00A3753D"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  <w:r w:rsidRPr="00A3753D">
        <w:rPr>
          <w:rFonts w:ascii="Times New Roman" w:hAnsi="Times New Roman" w:cs="Times New Roman"/>
          <w:sz w:val="24"/>
          <w:szCs w:val="24"/>
        </w:rPr>
        <w:t xml:space="preserve"> Пушкинского городского округа постановляет:</w:t>
      </w:r>
    </w:p>
    <w:p w:rsidR="00A3753D" w:rsidRPr="00A3753D" w:rsidRDefault="00A3753D" w:rsidP="00AB089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089F" w:rsidRPr="00A3753D" w:rsidRDefault="00AB089F" w:rsidP="00AB089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0E6BBC" w:rsidRPr="00A3753D">
        <w:rPr>
          <w:rFonts w:ascii="Times New Roman" w:hAnsi="Times New Roman" w:cs="Times New Roman"/>
          <w:sz w:val="24"/>
          <w:szCs w:val="24"/>
        </w:rPr>
        <w:t>Порядок проведения антикоррупционной экспертизы нормативных правовых актов и проектов</w:t>
      </w:r>
      <w:r w:rsidRPr="00A3753D">
        <w:rPr>
          <w:rFonts w:ascii="Times New Roman" w:hAnsi="Times New Roman" w:cs="Times New Roman"/>
          <w:sz w:val="24"/>
          <w:szCs w:val="24"/>
        </w:rPr>
        <w:t xml:space="preserve"> </w:t>
      </w:r>
      <w:r w:rsidR="00A3753D" w:rsidRPr="00A3753D">
        <w:rPr>
          <w:rFonts w:ascii="Times New Roman" w:hAnsi="Times New Roman" w:cs="Times New Roman"/>
          <w:sz w:val="24"/>
          <w:szCs w:val="24"/>
        </w:rPr>
        <w:t xml:space="preserve">нормативных правовых актов администрации Пушкинского городского округа Московской области </w:t>
      </w:r>
      <w:r w:rsidRPr="00A3753D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0E6BBC" w:rsidRPr="00A3753D" w:rsidRDefault="00AB089F" w:rsidP="00AB089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hAnsi="Times New Roman" w:cs="Times New Roman"/>
          <w:sz w:val="24"/>
          <w:szCs w:val="24"/>
        </w:rPr>
        <w:t>2. Признать утратившим силу постановлени</w:t>
      </w:r>
      <w:r w:rsidR="000E6BBC" w:rsidRPr="00A3753D">
        <w:rPr>
          <w:rFonts w:ascii="Times New Roman" w:hAnsi="Times New Roman" w:cs="Times New Roman"/>
          <w:sz w:val="24"/>
          <w:szCs w:val="24"/>
        </w:rPr>
        <w:t>е</w:t>
      </w:r>
      <w:r w:rsidRPr="00A3753D">
        <w:rPr>
          <w:rFonts w:ascii="Times New Roman" w:hAnsi="Times New Roman" w:cs="Times New Roman"/>
          <w:sz w:val="24"/>
          <w:szCs w:val="24"/>
        </w:rPr>
        <w:t xml:space="preserve"> администрации Пушкин</w:t>
      </w:r>
      <w:r w:rsidR="000E6BBC" w:rsidRPr="00A3753D">
        <w:rPr>
          <w:rFonts w:ascii="Times New Roman" w:hAnsi="Times New Roman" w:cs="Times New Roman"/>
          <w:sz w:val="24"/>
          <w:szCs w:val="24"/>
        </w:rPr>
        <w:t>ского муниципального района от 01.11</w:t>
      </w:r>
      <w:r w:rsidRPr="00A3753D">
        <w:rPr>
          <w:rFonts w:ascii="Times New Roman" w:hAnsi="Times New Roman" w:cs="Times New Roman"/>
          <w:sz w:val="24"/>
          <w:szCs w:val="24"/>
        </w:rPr>
        <w:t>.201</w:t>
      </w:r>
      <w:r w:rsidR="000E6BBC" w:rsidRPr="00A3753D">
        <w:rPr>
          <w:rFonts w:ascii="Times New Roman" w:hAnsi="Times New Roman" w:cs="Times New Roman"/>
          <w:sz w:val="24"/>
          <w:szCs w:val="24"/>
        </w:rPr>
        <w:t>7 № 2639</w:t>
      </w:r>
      <w:r w:rsidRPr="00A3753D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proofErr w:type="gramStart"/>
      <w:r w:rsidR="000E6BBC" w:rsidRPr="00A3753D">
        <w:rPr>
          <w:rFonts w:ascii="Times New Roman" w:hAnsi="Times New Roman" w:cs="Times New Roman"/>
          <w:sz w:val="24"/>
          <w:szCs w:val="24"/>
        </w:rPr>
        <w:t>Порядка проведения антикоррупционной экспертизы нормативных правовых актов администрации Пушкинского муниципального района</w:t>
      </w:r>
      <w:proofErr w:type="gramEnd"/>
      <w:r w:rsidR="000E6BBC" w:rsidRPr="00A3753D">
        <w:rPr>
          <w:rFonts w:ascii="Times New Roman" w:hAnsi="Times New Roman" w:cs="Times New Roman"/>
          <w:sz w:val="24"/>
          <w:szCs w:val="24"/>
        </w:rPr>
        <w:t xml:space="preserve"> и их проектов».</w:t>
      </w:r>
    </w:p>
    <w:p w:rsidR="000E6BBC" w:rsidRPr="00A3753D" w:rsidRDefault="000E6BBC" w:rsidP="00AB089F">
      <w:pPr>
        <w:pStyle w:val="ConsPlusNormal"/>
        <w:ind w:firstLine="851"/>
        <w:jc w:val="both"/>
        <w:rPr>
          <w:rStyle w:val="a8"/>
          <w:rFonts w:ascii="Times New Roman" w:hAnsi="Times New Roman"/>
          <w:sz w:val="24"/>
          <w:szCs w:val="24"/>
        </w:rPr>
      </w:pPr>
      <w:r w:rsidRPr="00A3753D">
        <w:rPr>
          <w:rFonts w:ascii="Times New Roman" w:hAnsi="Times New Roman" w:cs="Times New Roman"/>
          <w:sz w:val="24"/>
          <w:szCs w:val="24"/>
        </w:rPr>
        <w:t>3</w:t>
      </w:r>
      <w:r w:rsidR="00AB089F" w:rsidRPr="00A3753D">
        <w:rPr>
          <w:rFonts w:ascii="Times New Roman" w:hAnsi="Times New Roman" w:cs="Times New Roman"/>
          <w:sz w:val="24"/>
          <w:szCs w:val="24"/>
        </w:rPr>
        <w:t xml:space="preserve">. </w:t>
      </w:r>
      <w:r w:rsidRPr="00A3753D">
        <w:rPr>
          <w:rFonts w:ascii="Times New Roman" w:eastAsia="Calibri" w:hAnsi="Times New Roman" w:cs="Times New Roman"/>
          <w:sz w:val="24"/>
          <w:szCs w:val="24"/>
        </w:rPr>
        <w:t xml:space="preserve">Управлению делами администрации Пушкинского городского округа обеспечить официальное опубликование настоящего постановления в периодическом печатном издании, распространяемом на территории Пушкинского городского округа и размещение настоящего постановления на официальном сайте администрации Пушкинского городского округа </w:t>
      </w:r>
      <w:r w:rsidRPr="00A3753D">
        <w:rPr>
          <w:rFonts w:ascii="Times New Roman" w:hAnsi="Times New Roman" w:cs="Times New Roman"/>
          <w:color w:val="000000"/>
          <w:sz w:val="24"/>
          <w:szCs w:val="24"/>
        </w:rPr>
        <w:t>в информационно-телекоммуникационной сети</w:t>
      </w:r>
      <w:r w:rsidRPr="00A3753D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«</w:t>
      </w:r>
      <w:r w:rsidRPr="00A3753D">
        <w:rPr>
          <w:rFonts w:ascii="Times New Roman" w:hAnsi="Times New Roman" w:cs="Times New Roman"/>
          <w:color w:val="000000"/>
          <w:sz w:val="24"/>
          <w:szCs w:val="24"/>
        </w:rPr>
        <w:t xml:space="preserve">Интернет» по адресу </w:t>
      </w:r>
      <w:hyperlink r:id="rId8" w:history="1">
        <w:r w:rsidRPr="00A3753D">
          <w:rPr>
            <w:rStyle w:val="a8"/>
            <w:rFonts w:ascii="Times New Roman" w:hAnsi="Times New Roman"/>
            <w:sz w:val="24"/>
            <w:szCs w:val="24"/>
          </w:rPr>
          <w:t>www.adm-pushkino.ru</w:t>
        </w:r>
      </w:hyperlink>
      <w:r w:rsidRPr="00A3753D">
        <w:rPr>
          <w:rStyle w:val="a8"/>
          <w:rFonts w:ascii="Times New Roman" w:hAnsi="Times New Roman"/>
          <w:sz w:val="24"/>
          <w:szCs w:val="24"/>
        </w:rPr>
        <w:t>.</w:t>
      </w:r>
    </w:p>
    <w:p w:rsidR="00AB089F" w:rsidRPr="00A3753D" w:rsidRDefault="00A3753D" w:rsidP="00AB089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hAnsi="Times New Roman" w:cs="Times New Roman"/>
          <w:sz w:val="24"/>
          <w:szCs w:val="24"/>
        </w:rPr>
        <w:t>4</w:t>
      </w:r>
      <w:r w:rsidR="00AB089F" w:rsidRPr="00A3753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B089F" w:rsidRPr="00A3753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B089F" w:rsidRPr="00A3753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Пушкинского городского округа Кокорину</w:t>
      </w:r>
      <w:r w:rsidR="000E6BBC" w:rsidRPr="00A3753D"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AB089F" w:rsidRPr="00A3753D" w:rsidRDefault="00AB089F" w:rsidP="00AB089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E6BBC" w:rsidRPr="00A3753D" w:rsidRDefault="000E6BBC" w:rsidP="00AB089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B089F" w:rsidRDefault="00AB089F" w:rsidP="00AB089F">
      <w:pPr>
        <w:rPr>
          <w:b/>
          <w:sz w:val="24"/>
          <w:szCs w:val="24"/>
        </w:rPr>
      </w:pPr>
      <w:r w:rsidRPr="00A3753D">
        <w:rPr>
          <w:b/>
          <w:sz w:val="24"/>
          <w:szCs w:val="24"/>
        </w:rPr>
        <w:t>Глава Пушкинского городского округа</w:t>
      </w:r>
      <w:r w:rsidR="00A3753D">
        <w:rPr>
          <w:b/>
          <w:sz w:val="24"/>
          <w:szCs w:val="24"/>
        </w:rPr>
        <w:tab/>
      </w:r>
      <w:r w:rsidR="00A3753D">
        <w:rPr>
          <w:b/>
          <w:sz w:val="24"/>
          <w:szCs w:val="24"/>
        </w:rPr>
        <w:tab/>
      </w:r>
      <w:r w:rsidR="00A3753D">
        <w:rPr>
          <w:b/>
          <w:sz w:val="24"/>
          <w:szCs w:val="24"/>
        </w:rPr>
        <w:tab/>
      </w:r>
      <w:r w:rsidR="00A3753D">
        <w:rPr>
          <w:b/>
          <w:sz w:val="24"/>
          <w:szCs w:val="24"/>
        </w:rPr>
        <w:tab/>
      </w:r>
      <w:r w:rsidR="00A3753D">
        <w:rPr>
          <w:b/>
          <w:sz w:val="24"/>
          <w:szCs w:val="24"/>
        </w:rPr>
        <w:tab/>
      </w:r>
      <w:r w:rsidR="00A3753D">
        <w:rPr>
          <w:b/>
          <w:sz w:val="24"/>
          <w:szCs w:val="24"/>
        </w:rPr>
        <w:tab/>
      </w:r>
      <w:r w:rsidRPr="00A3753D">
        <w:rPr>
          <w:b/>
          <w:sz w:val="24"/>
          <w:szCs w:val="24"/>
        </w:rPr>
        <w:t>М.Ф. Перцев</w:t>
      </w:r>
    </w:p>
    <w:p w:rsidR="00A3753D" w:rsidRDefault="00A3753D" w:rsidP="00AB089F">
      <w:pPr>
        <w:rPr>
          <w:b/>
          <w:sz w:val="24"/>
          <w:szCs w:val="24"/>
        </w:rPr>
      </w:pPr>
    </w:p>
    <w:p w:rsidR="00A3753D" w:rsidRDefault="00C95B30" w:rsidP="00AB089F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Верно:</w:t>
      </w:r>
    </w:p>
    <w:p w:rsidR="00C95B30" w:rsidRDefault="00C95B30" w:rsidP="00AB089F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Заместитель начальника Управления делами</w:t>
      </w:r>
    </w:p>
    <w:p w:rsidR="00C95B30" w:rsidRDefault="00C95B30" w:rsidP="00AB089F">
      <w:pPr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Пушкинского городского округа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Т.А. </w:t>
      </w:r>
      <w:proofErr w:type="spellStart"/>
      <w:r>
        <w:rPr>
          <w:b/>
          <w:sz w:val="24"/>
          <w:szCs w:val="24"/>
        </w:rPr>
        <w:t>Комачкова</w:t>
      </w:r>
      <w:proofErr w:type="spellEnd"/>
    </w:p>
    <w:p w:rsidR="00A3753D" w:rsidRDefault="00A3753D" w:rsidP="00AB089F">
      <w:pPr>
        <w:rPr>
          <w:b/>
          <w:sz w:val="24"/>
          <w:szCs w:val="24"/>
        </w:rPr>
      </w:pPr>
    </w:p>
    <w:p w:rsidR="00A3753D" w:rsidRDefault="00A3753D" w:rsidP="00AB089F">
      <w:pPr>
        <w:rPr>
          <w:b/>
          <w:sz w:val="24"/>
          <w:szCs w:val="24"/>
        </w:rPr>
      </w:pPr>
    </w:p>
    <w:p w:rsidR="00A3753D" w:rsidRDefault="00A3753D" w:rsidP="00AB089F">
      <w:pPr>
        <w:rPr>
          <w:b/>
          <w:sz w:val="24"/>
          <w:szCs w:val="24"/>
        </w:rPr>
      </w:pPr>
    </w:p>
    <w:p w:rsidR="00AB089F" w:rsidRDefault="00AB089F" w:rsidP="00AB089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B089F" w:rsidRDefault="00AB089F" w:rsidP="00AB089F">
      <w:pPr>
        <w:jc w:val="right"/>
        <w:rPr>
          <w:sz w:val="28"/>
          <w:szCs w:val="28"/>
        </w:rPr>
      </w:pPr>
    </w:p>
    <w:p w:rsidR="00AB089F" w:rsidRPr="004E54B3" w:rsidRDefault="00AB089F" w:rsidP="00AB089F">
      <w:pPr>
        <w:jc w:val="right"/>
        <w:rPr>
          <w:sz w:val="28"/>
          <w:szCs w:val="28"/>
        </w:rPr>
      </w:pPr>
      <w:r w:rsidRPr="004E54B3">
        <w:rPr>
          <w:sz w:val="28"/>
          <w:szCs w:val="28"/>
        </w:rPr>
        <w:tab/>
      </w:r>
      <w:r w:rsidRPr="004E54B3">
        <w:rPr>
          <w:sz w:val="28"/>
          <w:szCs w:val="28"/>
        </w:rPr>
        <w:tab/>
      </w:r>
      <w:r w:rsidRPr="004E54B3">
        <w:rPr>
          <w:sz w:val="28"/>
          <w:szCs w:val="28"/>
        </w:rPr>
        <w:tab/>
      </w:r>
      <w:r w:rsidRPr="004E54B3">
        <w:rPr>
          <w:sz w:val="28"/>
          <w:szCs w:val="28"/>
        </w:rPr>
        <w:tab/>
      </w:r>
      <w:r w:rsidRPr="004E54B3">
        <w:rPr>
          <w:sz w:val="28"/>
          <w:szCs w:val="28"/>
        </w:rPr>
        <w:tab/>
      </w:r>
      <w:r w:rsidRPr="004E54B3">
        <w:rPr>
          <w:sz w:val="28"/>
          <w:szCs w:val="28"/>
        </w:rPr>
        <w:tab/>
      </w:r>
      <w:r w:rsidRPr="004E54B3">
        <w:rPr>
          <w:sz w:val="28"/>
          <w:szCs w:val="28"/>
        </w:rPr>
        <w:tab/>
      </w:r>
      <w:r w:rsidRPr="004E54B3">
        <w:rPr>
          <w:sz w:val="28"/>
          <w:szCs w:val="28"/>
        </w:rPr>
        <w:tab/>
      </w:r>
      <w:r w:rsidR="00DD388B">
        <w:rPr>
          <w:sz w:val="28"/>
          <w:szCs w:val="28"/>
        </w:rPr>
        <w:t>к постановлению</w:t>
      </w:r>
      <w:r w:rsidRPr="004E54B3">
        <w:rPr>
          <w:sz w:val="28"/>
          <w:szCs w:val="28"/>
        </w:rPr>
        <w:t xml:space="preserve"> администрации </w:t>
      </w:r>
    </w:p>
    <w:p w:rsidR="00AB089F" w:rsidRPr="004E54B3" w:rsidRDefault="00AB089F" w:rsidP="00AB089F">
      <w:pPr>
        <w:jc w:val="right"/>
        <w:rPr>
          <w:sz w:val="28"/>
          <w:szCs w:val="28"/>
        </w:rPr>
      </w:pPr>
      <w:r w:rsidRPr="004E54B3">
        <w:rPr>
          <w:sz w:val="28"/>
          <w:szCs w:val="28"/>
        </w:rPr>
        <w:t xml:space="preserve">Пушкинского </w:t>
      </w:r>
      <w:r>
        <w:rPr>
          <w:sz w:val="28"/>
          <w:szCs w:val="28"/>
        </w:rPr>
        <w:t>городского округа</w:t>
      </w:r>
    </w:p>
    <w:p w:rsidR="00AB089F" w:rsidRPr="004E54B3" w:rsidRDefault="00120335" w:rsidP="00C86DE7">
      <w:pPr>
        <w:ind w:left="6372" w:firstLine="708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</w:t>
      </w:r>
      <w:bookmarkStart w:id="0" w:name="_GoBack"/>
      <w:bookmarkEnd w:id="0"/>
      <w:r>
        <w:rPr>
          <w:sz w:val="28"/>
          <w:szCs w:val="28"/>
        </w:rPr>
        <w:t xml:space="preserve"> 05.06.2020     </w:t>
      </w:r>
      <w:r w:rsidR="00AB089F" w:rsidRPr="004E54B3">
        <w:rPr>
          <w:sz w:val="28"/>
          <w:szCs w:val="28"/>
        </w:rPr>
        <w:t>№</w:t>
      </w:r>
      <w:r>
        <w:rPr>
          <w:sz w:val="28"/>
          <w:szCs w:val="28"/>
        </w:rPr>
        <w:t xml:space="preserve"> 771</w:t>
      </w:r>
      <w:r w:rsidR="00AB089F">
        <w:rPr>
          <w:sz w:val="28"/>
          <w:szCs w:val="28"/>
        </w:rPr>
        <w:t xml:space="preserve"> </w:t>
      </w:r>
      <w:r w:rsidR="00C86DE7">
        <w:rPr>
          <w:sz w:val="28"/>
          <w:szCs w:val="28"/>
        </w:rPr>
        <w:t xml:space="preserve">      </w:t>
      </w:r>
    </w:p>
    <w:p w:rsidR="00AB089F" w:rsidRDefault="00AB089F" w:rsidP="00AB089F"/>
    <w:p w:rsidR="00CB7131" w:rsidRPr="00AC08EB" w:rsidRDefault="00CB7131" w:rsidP="00CB71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"/>
      <w:bookmarkStart w:id="2" w:name="P41"/>
      <w:bookmarkEnd w:id="1"/>
      <w:bookmarkEnd w:id="2"/>
      <w:r w:rsidRPr="00AC08EB">
        <w:rPr>
          <w:rFonts w:ascii="Times New Roman" w:hAnsi="Times New Roman" w:cs="Times New Roman"/>
          <w:sz w:val="28"/>
          <w:szCs w:val="28"/>
        </w:rPr>
        <w:t>ПОРЯДОК</w:t>
      </w:r>
    </w:p>
    <w:p w:rsidR="00CB7131" w:rsidRPr="00AC08EB" w:rsidRDefault="00CB7131" w:rsidP="00CB71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08EB">
        <w:rPr>
          <w:rFonts w:ascii="Times New Roman" w:hAnsi="Times New Roman" w:cs="Times New Roman"/>
          <w:sz w:val="28"/>
          <w:szCs w:val="28"/>
        </w:rPr>
        <w:t xml:space="preserve">ПРОВЕДЕНИЯ АНТИКОРРУПЦИОННОЙ ЭКСПЕРТИЗЫ </w:t>
      </w:r>
    </w:p>
    <w:p w:rsidR="00D93A4F" w:rsidRDefault="00CB7131" w:rsidP="00A375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08EB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</w:p>
    <w:p w:rsidR="00A3753D" w:rsidRDefault="00A3753D" w:rsidP="00A375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CB7131">
        <w:rPr>
          <w:rFonts w:ascii="Times New Roman" w:hAnsi="Times New Roman" w:cs="Times New Roman"/>
          <w:sz w:val="28"/>
          <w:szCs w:val="28"/>
        </w:rPr>
        <w:t xml:space="preserve">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8EB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</w:p>
    <w:p w:rsidR="00A3753D" w:rsidRDefault="00A3753D" w:rsidP="00A375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08EB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8EB">
        <w:rPr>
          <w:rFonts w:ascii="Times New Roman" w:hAnsi="Times New Roman" w:cs="Times New Roman"/>
          <w:sz w:val="28"/>
          <w:szCs w:val="28"/>
        </w:rPr>
        <w:t xml:space="preserve">ПУШКИНСКОГО </w:t>
      </w:r>
      <w:r>
        <w:rPr>
          <w:rFonts w:ascii="Times New Roman" w:hAnsi="Times New Roman" w:cs="Times New Roman"/>
          <w:sz w:val="28"/>
          <w:szCs w:val="28"/>
        </w:rPr>
        <w:t>ГОРОДСКОГО ОКРУГА МОСК</w:t>
      </w:r>
      <w:r w:rsidR="00DD388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ВСКОЙ ОБЛАСТИ</w:t>
      </w:r>
    </w:p>
    <w:p w:rsidR="00CB7131" w:rsidRPr="00AC08EB" w:rsidRDefault="00CB7131" w:rsidP="00CB71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B7131" w:rsidRPr="00F67B93" w:rsidRDefault="00CB7131" w:rsidP="00CB713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67B9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B7131" w:rsidRPr="00F67B93" w:rsidRDefault="00CB7131" w:rsidP="00CB7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7131" w:rsidRDefault="00CB7131" w:rsidP="00D93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53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3753D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A3753D" w:rsidRPr="00A3753D">
        <w:rPr>
          <w:rFonts w:ascii="Times New Roman" w:hAnsi="Times New Roman" w:cs="Times New Roman"/>
          <w:sz w:val="28"/>
          <w:szCs w:val="28"/>
        </w:rPr>
        <w:t xml:space="preserve">Порядок проведения антикоррупционной экспертизы нормативных правовых актов и проектов нормативных правовых актов администрации Пушкинского городского округа Московской области </w:t>
      </w:r>
      <w:r w:rsidRPr="00A3753D">
        <w:rPr>
          <w:rFonts w:ascii="Times New Roman" w:hAnsi="Times New Roman" w:cs="Times New Roman"/>
          <w:sz w:val="28"/>
          <w:szCs w:val="28"/>
        </w:rPr>
        <w:t>(далее – Порядок) разработан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17.01.1992 №</w:t>
      </w:r>
      <w:r w:rsidR="00CA4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2202-1 «О про</w:t>
      </w:r>
      <w:r w:rsidR="00CA42C1">
        <w:rPr>
          <w:rFonts w:ascii="Times New Roman" w:hAnsi="Times New Roman" w:cs="Times New Roman"/>
          <w:sz w:val="28"/>
          <w:szCs w:val="28"/>
        </w:rPr>
        <w:t xml:space="preserve">куратуре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="00CA42C1">
        <w:rPr>
          <w:rFonts w:ascii="Times New Roman" w:hAnsi="Times New Roman" w:cs="Times New Roman"/>
          <w:sz w:val="28"/>
          <w:szCs w:val="28"/>
        </w:rPr>
        <w:t xml:space="preserve"> законом от </w:t>
      </w:r>
      <w:r>
        <w:rPr>
          <w:rFonts w:ascii="Times New Roman" w:hAnsi="Times New Roman" w:cs="Times New Roman"/>
          <w:sz w:val="28"/>
          <w:szCs w:val="28"/>
        </w:rPr>
        <w:t>25.12.2008</w:t>
      </w:r>
      <w:r w:rsidR="00A3753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4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A4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273-ФЗ </w:t>
      </w:r>
      <w:r w:rsidR="00CA42C1"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>противодействии коррупции»,</w:t>
      </w:r>
      <w:r w:rsidR="00CA4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CA42C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17.07.2009 </w:t>
      </w:r>
      <w:r w:rsidR="00A3753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A4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172-ФЗ «Об антикоррупционной экспертизе нормативных правовых актов и проектов нормативных правовых актов», постановлением Правительства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26.02.2010 № 96 «Об антикоррупционной экспертизе нормативных правовых актов и проектов нормативных правовых актов». </w:t>
      </w:r>
    </w:p>
    <w:p w:rsidR="00CB7131" w:rsidRDefault="00CB7131" w:rsidP="00D93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F67B93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проведения </w:t>
      </w:r>
      <w:r w:rsidR="00EE5DB6">
        <w:rPr>
          <w:rFonts w:ascii="Times New Roman" w:hAnsi="Times New Roman" w:cs="Times New Roman"/>
          <w:sz w:val="28"/>
          <w:szCs w:val="28"/>
        </w:rPr>
        <w:t>антикоррупционной э</w:t>
      </w:r>
      <w:r w:rsidRPr="00F67B93">
        <w:rPr>
          <w:rFonts w:ascii="Times New Roman" w:hAnsi="Times New Roman" w:cs="Times New Roman"/>
          <w:sz w:val="28"/>
          <w:szCs w:val="28"/>
        </w:rPr>
        <w:t xml:space="preserve">кспертизы нормативных правовых актов </w:t>
      </w:r>
      <w:r w:rsidR="008F3B23">
        <w:rPr>
          <w:rFonts w:ascii="Times New Roman" w:hAnsi="Times New Roman" w:cs="Times New Roman"/>
          <w:sz w:val="28"/>
          <w:szCs w:val="28"/>
        </w:rPr>
        <w:t xml:space="preserve">и </w:t>
      </w:r>
      <w:r w:rsidRPr="00F67B93">
        <w:rPr>
          <w:rFonts w:ascii="Times New Roman" w:hAnsi="Times New Roman" w:cs="Times New Roman"/>
          <w:sz w:val="28"/>
          <w:szCs w:val="28"/>
        </w:rPr>
        <w:t>проектов нормативных правовых акт</w:t>
      </w:r>
      <w:r w:rsidR="008F3B23">
        <w:rPr>
          <w:rFonts w:ascii="Times New Roman" w:hAnsi="Times New Roman" w:cs="Times New Roman"/>
          <w:sz w:val="28"/>
          <w:szCs w:val="28"/>
        </w:rPr>
        <w:t xml:space="preserve">ов </w:t>
      </w:r>
      <w:r w:rsidR="008F3B23" w:rsidRPr="00A3753D">
        <w:rPr>
          <w:rFonts w:ascii="Times New Roman" w:hAnsi="Times New Roman" w:cs="Times New Roman"/>
          <w:sz w:val="28"/>
          <w:szCs w:val="28"/>
        </w:rPr>
        <w:t>администрации Пушкинского городского округа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B93">
        <w:rPr>
          <w:rFonts w:ascii="Times New Roman" w:hAnsi="Times New Roman" w:cs="Times New Roman"/>
          <w:sz w:val="28"/>
          <w:szCs w:val="28"/>
        </w:rPr>
        <w:t xml:space="preserve">в целях выявления в них </w:t>
      </w:r>
      <w:proofErr w:type="spellStart"/>
      <w:r w:rsidRPr="00F67B93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F67B93">
        <w:rPr>
          <w:rFonts w:ascii="Times New Roman" w:hAnsi="Times New Roman" w:cs="Times New Roman"/>
          <w:sz w:val="28"/>
          <w:szCs w:val="28"/>
        </w:rPr>
        <w:t xml:space="preserve"> фактор</w:t>
      </w:r>
      <w:r>
        <w:rPr>
          <w:rFonts w:ascii="Times New Roman" w:hAnsi="Times New Roman" w:cs="Times New Roman"/>
          <w:sz w:val="28"/>
          <w:szCs w:val="28"/>
        </w:rPr>
        <w:t>ов.</w:t>
      </w:r>
    </w:p>
    <w:p w:rsidR="00CB7131" w:rsidRPr="00F67B93" w:rsidRDefault="00CB7131" w:rsidP="00D93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F67B93">
        <w:rPr>
          <w:rFonts w:ascii="Times New Roman" w:hAnsi="Times New Roman" w:cs="Times New Roman"/>
          <w:sz w:val="28"/>
          <w:szCs w:val="28"/>
        </w:rPr>
        <w:t xml:space="preserve">. В целях </w:t>
      </w:r>
      <w:r>
        <w:rPr>
          <w:rFonts w:ascii="Times New Roman" w:hAnsi="Times New Roman" w:cs="Times New Roman"/>
          <w:sz w:val="28"/>
          <w:szCs w:val="28"/>
        </w:rPr>
        <w:t xml:space="preserve">исполнения настоящего Порядка </w:t>
      </w:r>
      <w:r w:rsidRPr="00F67B93">
        <w:rPr>
          <w:rFonts w:ascii="Times New Roman" w:hAnsi="Times New Roman" w:cs="Times New Roman"/>
          <w:sz w:val="28"/>
          <w:szCs w:val="28"/>
        </w:rPr>
        <w:t>используются следующие основные понятия:</w:t>
      </w:r>
    </w:p>
    <w:p w:rsidR="00CB7131" w:rsidRPr="00F67B93" w:rsidRDefault="00CB7131" w:rsidP="00D93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6"/>
      <w:bookmarkEnd w:id="3"/>
      <w:proofErr w:type="gramStart"/>
      <w:r w:rsidRPr="00F67B93">
        <w:rPr>
          <w:rFonts w:ascii="Times New Roman" w:hAnsi="Times New Roman" w:cs="Times New Roman"/>
          <w:sz w:val="28"/>
          <w:szCs w:val="28"/>
        </w:rPr>
        <w:t xml:space="preserve">а) нормативный правовой акт </w:t>
      </w:r>
      <w:r w:rsidR="00EE5DB6">
        <w:rPr>
          <w:rFonts w:ascii="Times New Roman" w:hAnsi="Times New Roman" w:cs="Times New Roman"/>
          <w:sz w:val="28"/>
          <w:szCs w:val="28"/>
        </w:rPr>
        <w:t>администрации</w:t>
      </w:r>
      <w:r w:rsidR="00EE5DB6" w:rsidRPr="00F67B93">
        <w:rPr>
          <w:rFonts w:ascii="Times New Roman" w:hAnsi="Times New Roman" w:cs="Times New Roman"/>
          <w:sz w:val="28"/>
          <w:szCs w:val="28"/>
        </w:rPr>
        <w:t xml:space="preserve"> </w:t>
      </w:r>
      <w:r w:rsidR="00EE5DB6">
        <w:rPr>
          <w:rFonts w:ascii="Times New Roman" w:hAnsi="Times New Roman" w:cs="Times New Roman"/>
          <w:sz w:val="28"/>
          <w:szCs w:val="28"/>
        </w:rPr>
        <w:t xml:space="preserve">Пушкинского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(далее - нормативный </w:t>
      </w:r>
      <w:r w:rsidR="00A3753D" w:rsidRPr="00F67B93">
        <w:rPr>
          <w:rFonts w:ascii="Times New Roman" w:hAnsi="Times New Roman" w:cs="Times New Roman"/>
          <w:sz w:val="28"/>
          <w:szCs w:val="28"/>
        </w:rPr>
        <w:t>правовой</w:t>
      </w:r>
      <w:r w:rsidR="00A375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акт) – это изданный </w:t>
      </w:r>
      <w:r w:rsidR="00FF06D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дминистрацией Пушкинского городского округа в установленном порядке, в рамках своей компетенции акт, устанавливающий правовые нормы (правила поведения), обязательные для неопределенного круга лиц, рассчитанные на неоднократное применение, направленные на урегулирование общественных отношений либо на изменение или прекращение существующих правоотношений;</w:t>
      </w:r>
      <w:proofErr w:type="gramEnd"/>
    </w:p>
    <w:p w:rsidR="00CB7131" w:rsidRDefault="00CB7131" w:rsidP="00D93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8"/>
      <w:bookmarkEnd w:id="4"/>
      <w:r w:rsidRPr="00F67B93">
        <w:rPr>
          <w:rFonts w:ascii="Times New Roman" w:hAnsi="Times New Roman" w:cs="Times New Roman"/>
          <w:sz w:val="28"/>
          <w:szCs w:val="28"/>
        </w:rPr>
        <w:t xml:space="preserve">б) проект нормативного правового акта </w:t>
      </w:r>
      <w:r w:rsidR="00EE5DB6">
        <w:rPr>
          <w:rFonts w:ascii="Times New Roman" w:hAnsi="Times New Roman" w:cs="Times New Roman"/>
          <w:sz w:val="28"/>
          <w:szCs w:val="28"/>
        </w:rPr>
        <w:t>администрации</w:t>
      </w:r>
      <w:r w:rsidR="00EE5DB6" w:rsidRPr="00F67B93">
        <w:rPr>
          <w:rFonts w:ascii="Times New Roman" w:hAnsi="Times New Roman" w:cs="Times New Roman"/>
          <w:sz w:val="28"/>
          <w:szCs w:val="28"/>
        </w:rPr>
        <w:t xml:space="preserve"> </w:t>
      </w:r>
      <w:r w:rsidR="00EE5DB6">
        <w:rPr>
          <w:rFonts w:ascii="Times New Roman" w:hAnsi="Times New Roman" w:cs="Times New Roman"/>
          <w:sz w:val="28"/>
          <w:szCs w:val="28"/>
        </w:rPr>
        <w:t>Пушкинского городского округа</w:t>
      </w:r>
      <w:r w:rsidR="00EE5DB6" w:rsidRPr="00F67B93">
        <w:rPr>
          <w:rFonts w:ascii="Times New Roman" w:hAnsi="Times New Roman" w:cs="Times New Roman"/>
          <w:sz w:val="28"/>
          <w:szCs w:val="28"/>
        </w:rPr>
        <w:t xml:space="preserve"> </w:t>
      </w:r>
      <w:r w:rsidRPr="00F67B93">
        <w:rPr>
          <w:rFonts w:ascii="Times New Roman" w:hAnsi="Times New Roman" w:cs="Times New Roman"/>
          <w:sz w:val="28"/>
          <w:szCs w:val="28"/>
        </w:rPr>
        <w:t xml:space="preserve">(далее - проект нормативного </w:t>
      </w:r>
      <w:r w:rsidR="00A3753D" w:rsidRPr="00F67B93">
        <w:rPr>
          <w:rFonts w:ascii="Times New Roman" w:hAnsi="Times New Roman" w:cs="Times New Roman"/>
          <w:sz w:val="28"/>
          <w:szCs w:val="28"/>
        </w:rPr>
        <w:t>правово</w:t>
      </w:r>
      <w:r w:rsidR="00A3753D">
        <w:rPr>
          <w:rFonts w:ascii="Times New Roman" w:hAnsi="Times New Roman" w:cs="Times New Roman"/>
          <w:sz w:val="28"/>
          <w:szCs w:val="28"/>
        </w:rPr>
        <w:t>го</w:t>
      </w:r>
      <w:r w:rsidR="00A3753D" w:rsidRPr="00F67B93">
        <w:rPr>
          <w:rFonts w:ascii="Times New Roman" w:hAnsi="Times New Roman" w:cs="Times New Roman"/>
          <w:sz w:val="28"/>
          <w:szCs w:val="28"/>
        </w:rPr>
        <w:t xml:space="preserve"> </w:t>
      </w:r>
      <w:r w:rsidRPr="00F67B93">
        <w:rPr>
          <w:rFonts w:ascii="Times New Roman" w:hAnsi="Times New Roman" w:cs="Times New Roman"/>
          <w:sz w:val="28"/>
          <w:szCs w:val="28"/>
        </w:rPr>
        <w:t xml:space="preserve">акта) - документ, разработанный с целью последующего принятия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F67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Пушкинского городского округа</w:t>
      </w:r>
      <w:r w:rsidRPr="00F67B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устанавливающий правовые нормы (правила поведения), обязательные для неопределенного круга лиц, рассчитанные на неоднократное применение, направленные на урегулирование общественных отношений либо на изменение или прекращение существующих правоотношений;</w:t>
      </w:r>
    </w:p>
    <w:p w:rsidR="00CB7131" w:rsidRDefault="00CB7131" w:rsidP="00D93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59E1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proofErr w:type="spellStart"/>
      <w:r w:rsidRPr="007F59E1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7F59E1">
        <w:rPr>
          <w:rFonts w:ascii="Times New Roman" w:hAnsi="Times New Roman" w:cs="Times New Roman"/>
          <w:sz w:val="28"/>
          <w:szCs w:val="28"/>
        </w:rPr>
        <w:t xml:space="preserve"> факторы - </w:t>
      </w:r>
      <w:r w:rsidRPr="00F67B93">
        <w:rPr>
          <w:rFonts w:ascii="Times New Roman" w:hAnsi="Times New Roman" w:cs="Times New Roman"/>
          <w:sz w:val="28"/>
          <w:szCs w:val="28"/>
        </w:rPr>
        <w:t xml:space="preserve">положения нормативных </w:t>
      </w:r>
      <w:r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Pr="00F67B93">
        <w:rPr>
          <w:rFonts w:ascii="Times New Roman" w:hAnsi="Times New Roman" w:cs="Times New Roman"/>
          <w:sz w:val="28"/>
          <w:szCs w:val="28"/>
        </w:rPr>
        <w:t>актов</w:t>
      </w:r>
      <w:r w:rsidR="00EE5DB6">
        <w:rPr>
          <w:rFonts w:ascii="Times New Roman" w:hAnsi="Times New Roman" w:cs="Times New Roman"/>
          <w:sz w:val="28"/>
          <w:szCs w:val="28"/>
        </w:rPr>
        <w:t xml:space="preserve"> (проектов нормативных правовых актов)</w:t>
      </w:r>
      <w:r>
        <w:rPr>
          <w:rFonts w:ascii="Times New Roman" w:hAnsi="Times New Roman" w:cs="Times New Roman"/>
          <w:sz w:val="28"/>
          <w:szCs w:val="28"/>
        </w:rPr>
        <w:t xml:space="preserve">, устанавливающие </w:t>
      </w:r>
      <w:r w:rsidRPr="007F59E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7F59E1">
        <w:rPr>
          <w:rFonts w:ascii="Times New Roman" w:hAnsi="Times New Roman" w:cs="Times New Roman"/>
          <w:sz w:val="28"/>
          <w:szCs w:val="28"/>
        </w:rPr>
        <w:t>правоприменителя</w:t>
      </w:r>
      <w:proofErr w:type="spellEnd"/>
      <w:r w:rsidRPr="007F59E1">
        <w:rPr>
          <w:rFonts w:ascii="Times New Roman" w:hAnsi="Times New Roman" w:cs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</w:t>
      </w:r>
      <w:r w:rsidR="00EE5DB6">
        <w:rPr>
          <w:rFonts w:ascii="Times New Roman" w:hAnsi="Times New Roman" w:cs="Times New Roman"/>
          <w:sz w:val="28"/>
          <w:szCs w:val="28"/>
        </w:rPr>
        <w:t>а также положения, содержащие неопределенные, трудновыполнимые и (или) обременительные требования к гражданам и организациям и тем и самым создающие условия для проявления коррупции.</w:t>
      </w:r>
    </w:p>
    <w:p w:rsidR="00EE5DB6" w:rsidRDefault="00EE5DB6" w:rsidP="00D93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6879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факторами, устанавливающими необоснованно широкие пределы усмотрения или возможность необосно</w:t>
      </w:r>
      <w:r w:rsidR="00687936">
        <w:rPr>
          <w:rFonts w:ascii="Times New Roman" w:hAnsi="Times New Roman" w:cs="Times New Roman"/>
          <w:sz w:val="28"/>
          <w:szCs w:val="28"/>
        </w:rPr>
        <w:t>ванного применения исключений и</w:t>
      </w:r>
      <w:r>
        <w:rPr>
          <w:rFonts w:ascii="Times New Roman" w:hAnsi="Times New Roman" w:cs="Times New Roman"/>
          <w:sz w:val="28"/>
          <w:szCs w:val="28"/>
        </w:rPr>
        <w:t xml:space="preserve">з общих правил, </w:t>
      </w:r>
      <w:r w:rsidR="002F71C7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B7131" w:rsidRPr="007F59E1" w:rsidRDefault="00CB7131" w:rsidP="00D93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59E1">
        <w:rPr>
          <w:rFonts w:ascii="Times New Roman" w:hAnsi="Times New Roman" w:cs="Times New Roman"/>
          <w:sz w:val="28"/>
          <w:szCs w:val="28"/>
        </w:rPr>
        <w:t>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CB7131" w:rsidRPr="007F59E1" w:rsidRDefault="00CB7131" w:rsidP="00D93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59E1">
        <w:rPr>
          <w:rFonts w:ascii="Times New Roman" w:hAnsi="Times New Roman" w:cs="Times New Roman"/>
          <w:sz w:val="28"/>
          <w:szCs w:val="28"/>
        </w:rPr>
        <w:t>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CB7131" w:rsidRPr="007F59E1" w:rsidRDefault="00CB7131" w:rsidP="00D93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59E1">
        <w:rPr>
          <w:rFonts w:ascii="Times New Roman" w:hAnsi="Times New Roman" w:cs="Times New Roman"/>
          <w:sz w:val="28"/>
          <w:szCs w:val="28"/>
        </w:rPr>
        <w:t>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CB7131" w:rsidRPr="007F59E1" w:rsidRDefault="00CB7131" w:rsidP="00D93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59E1">
        <w:rPr>
          <w:rFonts w:ascii="Times New Roman" w:hAnsi="Times New Roman" w:cs="Times New Roman"/>
          <w:sz w:val="28"/>
          <w:szCs w:val="28"/>
        </w:rPr>
        <w:t>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CB7131" w:rsidRPr="007F59E1" w:rsidRDefault="00CB7131" w:rsidP="00D93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59E1">
        <w:rPr>
          <w:rFonts w:ascii="Times New Roman" w:hAnsi="Times New Roman" w:cs="Times New Roman"/>
          <w:sz w:val="28"/>
          <w:szCs w:val="28"/>
        </w:rPr>
        <w:t>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</w:t>
      </w:r>
      <w:r w:rsidR="003E3A11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A3753D">
        <w:rPr>
          <w:rFonts w:ascii="Times New Roman" w:hAnsi="Times New Roman" w:cs="Times New Roman"/>
          <w:sz w:val="28"/>
          <w:szCs w:val="28"/>
        </w:rPr>
        <w:t>ых</w:t>
      </w:r>
      <w:r w:rsidR="003E3A11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A3753D">
        <w:rPr>
          <w:rFonts w:ascii="Times New Roman" w:hAnsi="Times New Roman" w:cs="Times New Roman"/>
          <w:sz w:val="28"/>
          <w:szCs w:val="28"/>
        </w:rPr>
        <w:t>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7131" w:rsidRPr="007F59E1" w:rsidRDefault="00CB7131" w:rsidP="003E3A1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59E1">
        <w:rPr>
          <w:rFonts w:ascii="Times New Roman" w:hAnsi="Times New Roman" w:cs="Times New Roman"/>
          <w:sz w:val="28"/>
          <w:szCs w:val="28"/>
        </w:rPr>
        <w:t>заполнение законодательных пробелов при помощи подзаконных актов в отсутствие законодательной делег</w:t>
      </w:r>
      <w:r w:rsidR="003E3A11">
        <w:rPr>
          <w:rFonts w:ascii="Times New Roman" w:hAnsi="Times New Roman" w:cs="Times New Roman"/>
          <w:sz w:val="28"/>
          <w:szCs w:val="28"/>
        </w:rPr>
        <w:t xml:space="preserve">ации соответствующих полномочий - </w:t>
      </w:r>
      <w:r w:rsidRPr="007F59E1">
        <w:rPr>
          <w:rFonts w:ascii="Times New Roman" w:hAnsi="Times New Roman" w:cs="Times New Roman"/>
          <w:sz w:val="28"/>
          <w:szCs w:val="28"/>
        </w:rPr>
        <w:t>установление общеобязательных правил поведения в подзаконном акте в условиях отсутствия закона;</w:t>
      </w:r>
    </w:p>
    <w:p w:rsidR="00CB7131" w:rsidRPr="007F59E1" w:rsidRDefault="00CB7131" w:rsidP="00D93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59E1">
        <w:rPr>
          <w:rFonts w:ascii="Times New Roman" w:hAnsi="Times New Roman" w:cs="Times New Roman"/>
          <w:sz w:val="28"/>
          <w:szCs w:val="28"/>
        </w:rPr>
        <w:t>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CB7131" w:rsidRPr="007F59E1" w:rsidRDefault="00CB7131" w:rsidP="00D93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59E1">
        <w:rPr>
          <w:rFonts w:ascii="Times New Roman" w:hAnsi="Times New Roman" w:cs="Times New Roman"/>
          <w:sz w:val="28"/>
          <w:szCs w:val="28"/>
        </w:rPr>
        <w:t>отказ от конкурсных (аукционных) процедур - закрепление административного порядка предоставления права (блага);</w:t>
      </w:r>
    </w:p>
    <w:p w:rsidR="00CB7131" w:rsidRDefault="00CB7131" w:rsidP="00D93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59E1">
        <w:rPr>
          <w:rFonts w:ascii="Times New Roman" w:hAnsi="Times New Roman" w:cs="Times New Roman"/>
          <w:sz w:val="28"/>
          <w:szCs w:val="28"/>
        </w:rPr>
        <w:t>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</w:t>
      </w:r>
      <w:r>
        <w:rPr>
          <w:rFonts w:ascii="Times New Roman" w:hAnsi="Times New Roman" w:cs="Times New Roman"/>
          <w:sz w:val="28"/>
          <w:szCs w:val="28"/>
        </w:rPr>
        <w:t xml:space="preserve"> применению в конкретном случае.</w:t>
      </w:r>
    </w:p>
    <w:p w:rsidR="00CB7131" w:rsidRPr="00E63812" w:rsidRDefault="00CB7131" w:rsidP="00D93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812">
        <w:rPr>
          <w:rFonts w:ascii="Times New Roman" w:hAnsi="Times New Roman" w:cs="Times New Roman"/>
          <w:sz w:val="28"/>
          <w:szCs w:val="28"/>
        </w:rPr>
        <w:t>1.</w:t>
      </w:r>
      <w:r w:rsidR="00EE5DB6">
        <w:rPr>
          <w:rFonts w:ascii="Times New Roman" w:hAnsi="Times New Roman" w:cs="Times New Roman"/>
          <w:sz w:val="28"/>
          <w:szCs w:val="28"/>
        </w:rPr>
        <w:t>5</w:t>
      </w:r>
      <w:r w:rsidRPr="00E638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3812">
        <w:rPr>
          <w:rFonts w:ascii="Times New Roman" w:hAnsi="Times New Roman" w:cs="Times New Roman"/>
          <w:sz w:val="28"/>
          <w:szCs w:val="28"/>
        </w:rPr>
        <w:t>Коррупциогенными</w:t>
      </w:r>
      <w:proofErr w:type="spellEnd"/>
      <w:r w:rsidRPr="00E63812">
        <w:rPr>
          <w:rFonts w:ascii="Times New Roman" w:hAnsi="Times New Roman" w:cs="Times New Roman"/>
          <w:sz w:val="28"/>
          <w:szCs w:val="28"/>
        </w:rPr>
        <w:t xml:space="preserve"> факторами, содержащими неопределенные, </w:t>
      </w:r>
      <w:r w:rsidRPr="00E63812">
        <w:rPr>
          <w:rFonts w:ascii="Times New Roman" w:hAnsi="Times New Roman" w:cs="Times New Roman"/>
          <w:sz w:val="28"/>
          <w:szCs w:val="28"/>
        </w:rPr>
        <w:lastRenderedPageBreak/>
        <w:t>трудновыполнимые и (или) обременительные требования к гражданам и организациям, являются:</w:t>
      </w:r>
    </w:p>
    <w:p w:rsidR="00CB7131" w:rsidRPr="00E63812" w:rsidRDefault="00CB7131" w:rsidP="00D93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812">
        <w:rPr>
          <w:rFonts w:ascii="Times New Roman" w:hAnsi="Times New Roman" w:cs="Times New Roman"/>
          <w:sz w:val="28"/>
          <w:szCs w:val="28"/>
        </w:rPr>
        <w:t>-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CB7131" w:rsidRPr="00E63812" w:rsidRDefault="00CB7131" w:rsidP="00D93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812">
        <w:rPr>
          <w:rFonts w:ascii="Times New Roman" w:hAnsi="Times New Roman" w:cs="Times New Roman"/>
          <w:sz w:val="28"/>
          <w:szCs w:val="28"/>
        </w:rPr>
        <w:t xml:space="preserve"> -</w:t>
      </w:r>
      <w:r w:rsidR="002F71C7">
        <w:rPr>
          <w:rFonts w:ascii="Times New Roman" w:hAnsi="Times New Roman" w:cs="Times New Roman"/>
          <w:sz w:val="28"/>
          <w:szCs w:val="28"/>
        </w:rPr>
        <w:t xml:space="preserve"> </w:t>
      </w:r>
      <w:r w:rsidRPr="00E63812">
        <w:rPr>
          <w:rFonts w:ascii="Times New Roman" w:hAnsi="Times New Roman" w:cs="Times New Roman"/>
          <w:sz w:val="28"/>
          <w:szCs w:val="28"/>
        </w:rPr>
        <w:t>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CB7131" w:rsidRPr="007F59E1" w:rsidRDefault="00CB7131" w:rsidP="00D93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812">
        <w:rPr>
          <w:rFonts w:ascii="Times New Roman" w:hAnsi="Times New Roman" w:cs="Times New Roman"/>
          <w:sz w:val="28"/>
          <w:szCs w:val="28"/>
        </w:rPr>
        <w:t>-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CB7131" w:rsidRDefault="00CB7131" w:rsidP="00D93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E5DB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D93A4F">
        <w:rPr>
          <w:rFonts w:ascii="Times New Roman" w:hAnsi="Times New Roman" w:cs="Times New Roman"/>
          <w:sz w:val="28"/>
          <w:szCs w:val="28"/>
        </w:rPr>
        <w:t xml:space="preserve"> </w:t>
      </w:r>
      <w:r w:rsidR="00EE5DB6">
        <w:rPr>
          <w:rFonts w:ascii="Times New Roman" w:hAnsi="Times New Roman" w:cs="Times New Roman"/>
          <w:sz w:val="28"/>
          <w:szCs w:val="28"/>
        </w:rPr>
        <w:t>Антикоррупционную</w:t>
      </w:r>
      <w:r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EE5DB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DB6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правовых актов администрации Пушкинск</w:t>
      </w:r>
      <w:r w:rsidR="00EE5DB6">
        <w:rPr>
          <w:rFonts w:ascii="Times New Roman" w:hAnsi="Times New Roman" w:cs="Times New Roman"/>
          <w:sz w:val="28"/>
          <w:szCs w:val="28"/>
        </w:rPr>
        <w:t xml:space="preserve">ого городского округа проводит </w:t>
      </w:r>
      <w:r>
        <w:rPr>
          <w:rFonts w:ascii="Times New Roman" w:hAnsi="Times New Roman" w:cs="Times New Roman"/>
          <w:sz w:val="28"/>
          <w:szCs w:val="28"/>
        </w:rPr>
        <w:t xml:space="preserve">Правовое управление администрации Пушкинского городского округа и </w:t>
      </w:r>
      <w:r w:rsidR="000B444A">
        <w:rPr>
          <w:rFonts w:ascii="Times New Roman" w:hAnsi="Times New Roman" w:cs="Times New Roman"/>
          <w:sz w:val="28"/>
          <w:szCs w:val="28"/>
        </w:rPr>
        <w:t>Пушкинская городская прокуратура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области.</w:t>
      </w:r>
    </w:p>
    <w:p w:rsidR="00CB7131" w:rsidRDefault="00CB7131" w:rsidP="00D93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E5DB6">
        <w:rPr>
          <w:rFonts w:ascii="Times New Roman" w:hAnsi="Times New Roman" w:cs="Times New Roman"/>
          <w:sz w:val="28"/>
          <w:szCs w:val="28"/>
        </w:rPr>
        <w:t>7</w:t>
      </w:r>
      <w:r w:rsidRPr="00F67B93">
        <w:rPr>
          <w:rFonts w:ascii="Times New Roman" w:hAnsi="Times New Roman" w:cs="Times New Roman"/>
          <w:sz w:val="28"/>
          <w:szCs w:val="28"/>
        </w:rPr>
        <w:t>. Объектом антикоррупционно</w:t>
      </w:r>
      <w:r>
        <w:rPr>
          <w:rFonts w:ascii="Times New Roman" w:hAnsi="Times New Roman" w:cs="Times New Roman"/>
          <w:sz w:val="28"/>
          <w:szCs w:val="28"/>
        </w:rPr>
        <w:t xml:space="preserve">й экспертизы являются </w:t>
      </w:r>
      <w:r w:rsidRPr="00F67B93">
        <w:rPr>
          <w:rFonts w:ascii="Times New Roman" w:hAnsi="Times New Roman" w:cs="Times New Roman"/>
          <w:sz w:val="28"/>
          <w:szCs w:val="28"/>
        </w:rPr>
        <w:t>постановления</w:t>
      </w:r>
      <w:r w:rsidR="00EE5DB6">
        <w:rPr>
          <w:rFonts w:ascii="Times New Roman" w:hAnsi="Times New Roman" w:cs="Times New Roman"/>
          <w:sz w:val="28"/>
          <w:szCs w:val="28"/>
        </w:rPr>
        <w:t>, проекты постановлений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Пушкинского </w:t>
      </w:r>
      <w:r w:rsidR="00CA42C1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67B93">
        <w:rPr>
          <w:rFonts w:ascii="Times New Roman" w:hAnsi="Times New Roman" w:cs="Times New Roman"/>
          <w:sz w:val="28"/>
          <w:szCs w:val="28"/>
        </w:rPr>
        <w:t xml:space="preserve">, имеющие </w:t>
      </w:r>
      <w:r>
        <w:rPr>
          <w:rFonts w:ascii="Times New Roman" w:hAnsi="Times New Roman" w:cs="Times New Roman"/>
          <w:sz w:val="28"/>
          <w:szCs w:val="28"/>
        </w:rPr>
        <w:t xml:space="preserve">признаки нормативности </w:t>
      </w:r>
      <w:r w:rsidRPr="00F67B9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п.п. «а» и «б» пункта 1</w:t>
      </w:r>
      <w:r w:rsidRPr="00412D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hyperlink w:anchor="P56" w:history="1">
        <w:r w:rsidR="00EE5DB6">
          <w:rPr>
            <w:rFonts w:ascii="Times New Roman" w:hAnsi="Times New Roman" w:cs="Times New Roman"/>
            <w:color w:val="000000" w:themeColor="text1"/>
            <w:sz w:val="28"/>
            <w:szCs w:val="28"/>
          </w:rPr>
          <w:t>3.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 по вопросам, касающимся:</w:t>
      </w:r>
    </w:p>
    <w:p w:rsidR="00CB7131" w:rsidRDefault="00D93A4F" w:rsidP="00D93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7131">
        <w:rPr>
          <w:rFonts w:ascii="Times New Roman" w:hAnsi="Times New Roman" w:cs="Times New Roman"/>
          <w:sz w:val="28"/>
          <w:szCs w:val="28"/>
        </w:rPr>
        <w:t>прав, свобод и обязанностей человека и гражданина;</w:t>
      </w:r>
    </w:p>
    <w:p w:rsidR="00CB7131" w:rsidRDefault="00CB7131" w:rsidP="00D93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муниципальной собственности, муниципальной службы, бюджетного, налогового, лесного, водного, земельного, градостроительного, природоохранного законодательства, законодательства о лицензировании;</w:t>
      </w:r>
      <w:proofErr w:type="gramEnd"/>
    </w:p>
    <w:p w:rsidR="00CB7131" w:rsidRPr="00F67B93" w:rsidRDefault="00D93A4F" w:rsidP="00D93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7131">
        <w:rPr>
          <w:rFonts w:ascii="Times New Roman" w:hAnsi="Times New Roman" w:cs="Times New Roman"/>
          <w:sz w:val="28"/>
          <w:szCs w:val="28"/>
        </w:rPr>
        <w:t>социальных гарантий лицам, замещающим (замещавшим) муниципальные должности, должности муниципальной службы.</w:t>
      </w:r>
    </w:p>
    <w:p w:rsidR="00CB7131" w:rsidRPr="00F67B93" w:rsidRDefault="00CB7131" w:rsidP="00D93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E5DB6">
        <w:rPr>
          <w:rFonts w:ascii="Times New Roman" w:hAnsi="Times New Roman" w:cs="Times New Roman"/>
          <w:sz w:val="28"/>
          <w:szCs w:val="28"/>
        </w:rPr>
        <w:t>8</w:t>
      </w:r>
      <w:r w:rsidRPr="00F67B93">
        <w:rPr>
          <w:rFonts w:ascii="Times New Roman" w:hAnsi="Times New Roman" w:cs="Times New Roman"/>
          <w:sz w:val="28"/>
          <w:szCs w:val="28"/>
        </w:rPr>
        <w:t>. Цель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67B93">
        <w:rPr>
          <w:rFonts w:ascii="Times New Roman" w:hAnsi="Times New Roman" w:cs="Times New Roman"/>
          <w:sz w:val="28"/>
          <w:szCs w:val="28"/>
        </w:rPr>
        <w:t xml:space="preserve"> антикоррупционной экспертизы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 </w:t>
      </w:r>
      <w:r w:rsidR="008F3B2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проектов нормативных правовых актов является выявление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для  их последующего устранения</w:t>
      </w:r>
      <w:r w:rsidRPr="00F67B93">
        <w:rPr>
          <w:rFonts w:ascii="Times New Roman" w:hAnsi="Times New Roman" w:cs="Times New Roman"/>
          <w:sz w:val="28"/>
          <w:szCs w:val="28"/>
        </w:rPr>
        <w:t>.</w:t>
      </w:r>
    </w:p>
    <w:p w:rsidR="00CB7131" w:rsidRDefault="00CB7131" w:rsidP="00CB713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7131" w:rsidRPr="00F67B93" w:rsidRDefault="00CB7131" w:rsidP="00CB713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67B93">
        <w:rPr>
          <w:rFonts w:ascii="Times New Roman" w:hAnsi="Times New Roman" w:cs="Times New Roman"/>
          <w:sz w:val="28"/>
          <w:szCs w:val="28"/>
        </w:rPr>
        <w:t>2. Порядок проведения антикоррупционной экспертизы проектов</w:t>
      </w:r>
    </w:p>
    <w:p w:rsidR="00CB7131" w:rsidRPr="00F67B93" w:rsidRDefault="00CB7131" w:rsidP="00CB71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7B93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</w:p>
    <w:p w:rsidR="00CB7131" w:rsidRPr="00F67B93" w:rsidRDefault="00CB7131" w:rsidP="00CB7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7131" w:rsidRPr="00F67B93" w:rsidRDefault="00CB7131" w:rsidP="00D93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7B93">
        <w:rPr>
          <w:rFonts w:ascii="Times New Roman" w:hAnsi="Times New Roman" w:cs="Times New Roman"/>
          <w:sz w:val="28"/>
          <w:szCs w:val="28"/>
        </w:rPr>
        <w:t>2.1. Анти</w:t>
      </w:r>
      <w:r>
        <w:rPr>
          <w:rFonts w:ascii="Times New Roman" w:hAnsi="Times New Roman" w:cs="Times New Roman"/>
          <w:sz w:val="28"/>
          <w:szCs w:val="28"/>
        </w:rPr>
        <w:t>коррупционная экспертиза проектов нормативных правовых актов</w:t>
      </w:r>
      <w:r w:rsidRPr="00F67B93">
        <w:rPr>
          <w:rFonts w:ascii="Times New Roman" w:hAnsi="Times New Roman" w:cs="Times New Roman"/>
          <w:sz w:val="28"/>
          <w:szCs w:val="28"/>
        </w:rPr>
        <w:t xml:space="preserve"> (далее - проект) осуществляется в форме анализа норм проекта на наличие </w:t>
      </w:r>
      <w:proofErr w:type="spellStart"/>
      <w:r w:rsidRPr="00F67B93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F67B93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CB7131" w:rsidRPr="00F67B93" w:rsidRDefault="00CB7131" w:rsidP="00D93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7B9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67B93">
        <w:rPr>
          <w:rFonts w:ascii="Times New Roman" w:hAnsi="Times New Roman" w:cs="Times New Roman"/>
          <w:sz w:val="28"/>
          <w:szCs w:val="28"/>
        </w:rPr>
        <w:t xml:space="preserve">. Антикоррупционная экспертиза </w:t>
      </w:r>
      <w:r>
        <w:rPr>
          <w:rFonts w:ascii="Times New Roman" w:hAnsi="Times New Roman" w:cs="Times New Roman"/>
          <w:sz w:val="28"/>
          <w:szCs w:val="28"/>
        </w:rPr>
        <w:t xml:space="preserve">проектов проводится в соответствии с Методикой </w:t>
      </w:r>
      <w:r w:rsidRPr="00F67B93">
        <w:rPr>
          <w:rFonts w:ascii="Times New Roman" w:hAnsi="Times New Roman" w:cs="Times New Roman"/>
          <w:sz w:val="28"/>
          <w:szCs w:val="28"/>
        </w:rPr>
        <w:t xml:space="preserve">проведения экспертизы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67B93">
        <w:rPr>
          <w:rFonts w:ascii="Times New Roman" w:hAnsi="Times New Roman" w:cs="Times New Roman"/>
          <w:sz w:val="28"/>
          <w:szCs w:val="28"/>
        </w:rPr>
        <w:t xml:space="preserve">проектов нормативных правовых актов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67B93">
        <w:rPr>
          <w:rFonts w:ascii="Times New Roman" w:hAnsi="Times New Roman" w:cs="Times New Roman"/>
          <w:sz w:val="28"/>
          <w:szCs w:val="28"/>
        </w:rPr>
        <w:t xml:space="preserve"> Методика</w:t>
      </w:r>
      <w:r>
        <w:rPr>
          <w:rFonts w:ascii="Times New Roman" w:hAnsi="Times New Roman" w:cs="Times New Roman"/>
          <w:sz w:val="28"/>
          <w:szCs w:val="28"/>
        </w:rPr>
        <w:t>), утвержденной постановлением Правительства Российской Федерации от 26.02.2010 №</w:t>
      </w:r>
      <w:r w:rsidR="00CA4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96</w:t>
      </w:r>
      <w:r w:rsidRPr="00F67B93">
        <w:rPr>
          <w:rFonts w:ascii="Times New Roman" w:hAnsi="Times New Roman" w:cs="Times New Roman"/>
          <w:sz w:val="28"/>
          <w:szCs w:val="28"/>
        </w:rPr>
        <w:t>.</w:t>
      </w:r>
    </w:p>
    <w:p w:rsidR="00CB7131" w:rsidRPr="00AF46AE" w:rsidRDefault="00CB7131" w:rsidP="00D93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7B9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67B93">
        <w:rPr>
          <w:rFonts w:ascii="Times New Roman" w:hAnsi="Times New Roman" w:cs="Times New Roman"/>
          <w:sz w:val="28"/>
          <w:szCs w:val="28"/>
        </w:rPr>
        <w:t xml:space="preserve">. </w:t>
      </w:r>
      <w:r w:rsidRPr="00933F9F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</w:t>
      </w:r>
      <w:r w:rsidR="00EE5DB6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Pr="00933F9F">
        <w:rPr>
          <w:rFonts w:ascii="Times New Roman" w:hAnsi="Times New Roman" w:cs="Times New Roman"/>
          <w:sz w:val="28"/>
          <w:szCs w:val="28"/>
        </w:rPr>
        <w:t xml:space="preserve">проводится Правовым управлением администрации Пушкинского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33F9F">
        <w:rPr>
          <w:rFonts w:ascii="Times New Roman" w:hAnsi="Times New Roman" w:cs="Times New Roman"/>
          <w:sz w:val="28"/>
          <w:szCs w:val="28"/>
        </w:rPr>
        <w:t xml:space="preserve"> (далее - Правовое управление) одновременно с осуществлением правовой экспертизы проектов.</w:t>
      </w:r>
    </w:p>
    <w:p w:rsidR="00CB7131" w:rsidRDefault="00CB7131" w:rsidP="00D93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2"/>
      <w:bookmarkEnd w:id="5"/>
      <w:r w:rsidRPr="00F67B93">
        <w:rPr>
          <w:rFonts w:ascii="Times New Roman" w:hAnsi="Times New Roman" w:cs="Times New Roman"/>
          <w:sz w:val="28"/>
          <w:szCs w:val="28"/>
        </w:rPr>
        <w:t xml:space="preserve">2.4. Проекты передаются </w:t>
      </w:r>
      <w:r>
        <w:rPr>
          <w:rFonts w:ascii="Times New Roman" w:hAnsi="Times New Roman" w:cs="Times New Roman"/>
          <w:sz w:val="28"/>
          <w:szCs w:val="28"/>
        </w:rPr>
        <w:t xml:space="preserve">в Правовое управление </w:t>
      </w:r>
      <w:r w:rsidRPr="00F67B93">
        <w:rPr>
          <w:rFonts w:ascii="Times New Roman" w:hAnsi="Times New Roman" w:cs="Times New Roman"/>
          <w:sz w:val="28"/>
          <w:szCs w:val="28"/>
        </w:rPr>
        <w:t>с приложением всех документов, в соответствии с которыми или во исполнение которых они подготовлены, за исключением нормативных правовых актов федерального уровня, нормативных правовых актов Московской области.</w:t>
      </w:r>
    </w:p>
    <w:p w:rsidR="00CB7131" w:rsidRDefault="00CB7131" w:rsidP="00D93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7B93">
        <w:rPr>
          <w:rFonts w:ascii="Times New Roman" w:hAnsi="Times New Roman" w:cs="Times New Roman"/>
          <w:sz w:val="28"/>
          <w:szCs w:val="28"/>
        </w:rPr>
        <w:lastRenderedPageBreak/>
        <w:t>Антикоррупционная экспертиза проектов без приложения указанных документов не проводится, а проекты возвращаются разработчику.</w:t>
      </w:r>
    </w:p>
    <w:p w:rsidR="00CB7131" w:rsidRPr="00F67B93" w:rsidRDefault="00CB7131" w:rsidP="00D93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7B93">
        <w:rPr>
          <w:rFonts w:ascii="Times New Roman" w:hAnsi="Times New Roman" w:cs="Times New Roman"/>
          <w:sz w:val="28"/>
          <w:szCs w:val="28"/>
        </w:rPr>
        <w:t>2.5. Антикоррупционная экспертиза проектов</w:t>
      </w:r>
      <w:r>
        <w:rPr>
          <w:rFonts w:ascii="Times New Roman" w:hAnsi="Times New Roman" w:cs="Times New Roman"/>
          <w:sz w:val="28"/>
          <w:szCs w:val="28"/>
        </w:rPr>
        <w:t xml:space="preserve"> проводится Правовым управлением в течение срока, установленного Регламентом администрации Пушкинского городского округа для проведения правовой экспертизы нормативных правовых актов (3 дня).</w:t>
      </w:r>
    </w:p>
    <w:p w:rsidR="00CB7131" w:rsidRDefault="00CB7131" w:rsidP="00D93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F67B93">
        <w:rPr>
          <w:rFonts w:ascii="Times New Roman" w:hAnsi="Times New Roman" w:cs="Times New Roman"/>
          <w:sz w:val="28"/>
          <w:szCs w:val="28"/>
        </w:rPr>
        <w:t>. При проведени</w:t>
      </w:r>
      <w:r>
        <w:rPr>
          <w:rFonts w:ascii="Times New Roman" w:hAnsi="Times New Roman" w:cs="Times New Roman"/>
          <w:sz w:val="28"/>
          <w:szCs w:val="28"/>
        </w:rPr>
        <w:t xml:space="preserve">и антикоррупционной экспертизы </w:t>
      </w:r>
      <w:r w:rsidR="00FC47E4">
        <w:rPr>
          <w:rFonts w:ascii="Times New Roman" w:hAnsi="Times New Roman" w:cs="Times New Roman"/>
          <w:sz w:val="28"/>
          <w:szCs w:val="28"/>
        </w:rPr>
        <w:t>проектов</w:t>
      </w:r>
      <w:r w:rsidR="00A3753D">
        <w:rPr>
          <w:rFonts w:ascii="Times New Roman" w:hAnsi="Times New Roman" w:cs="Times New Roman"/>
          <w:sz w:val="28"/>
          <w:szCs w:val="28"/>
        </w:rPr>
        <w:t>,</w:t>
      </w:r>
      <w:r w:rsidR="00FC4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67B93">
        <w:rPr>
          <w:rFonts w:ascii="Times New Roman" w:hAnsi="Times New Roman" w:cs="Times New Roman"/>
          <w:sz w:val="28"/>
          <w:szCs w:val="28"/>
        </w:rPr>
        <w:t xml:space="preserve">пециалисты </w:t>
      </w:r>
      <w:r w:rsidR="00A3753D">
        <w:rPr>
          <w:rFonts w:ascii="Times New Roman" w:hAnsi="Times New Roman" w:cs="Times New Roman"/>
          <w:sz w:val="28"/>
          <w:szCs w:val="28"/>
        </w:rPr>
        <w:t xml:space="preserve">Правового управления </w:t>
      </w:r>
      <w:r w:rsidRPr="00F67B93">
        <w:rPr>
          <w:rFonts w:ascii="Times New Roman" w:hAnsi="Times New Roman" w:cs="Times New Roman"/>
          <w:sz w:val="28"/>
          <w:szCs w:val="28"/>
        </w:rPr>
        <w:t>могут привлекать разработчиков проекта для получения разъяснений, свя</w:t>
      </w:r>
      <w:r>
        <w:rPr>
          <w:rFonts w:ascii="Times New Roman" w:hAnsi="Times New Roman" w:cs="Times New Roman"/>
          <w:sz w:val="28"/>
          <w:szCs w:val="28"/>
        </w:rPr>
        <w:t xml:space="preserve">занных с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>
        <w:rPr>
          <w:rFonts w:ascii="Times New Roman" w:hAnsi="Times New Roman" w:cs="Times New Roman"/>
          <w:sz w:val="28"/>
          <w:szCs w:val="28"/>
        </w:rPr>
        <w:t>ё</w:t>
      </w:r>
      <w:r w:rsidRPr="00221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проведением.</w:t>
      </w:r>
    </w:p>
    <w:p w:rsidR="00CB7131" w:rsidRPr="00AF46AE" w:rsidRDefault="00CB7131" w:rsidP="00D93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AF46AE">
        <w:rPr>
          <w:rFonts w:ascii="Times New Roman" w:hAnsi="Times New Roman" w:cs="Times New Roman"/>
          <w:sz w:val="28"/>
          <w:szCs w:val="28"/>
        </w:rPr>
        <w:t>По результатам антикоррупционной экспертизы</w:t>
      </w:r>
      <w:r>
        <w:rPr>
          <w:rFonts w:ascii="Times New Roman" w:hAnsi="Times New Roman" w:cs="Times New Roman"/>
          <w:sz w:val="28"/>
          <w:szCs w:val="28"/>
        </w:rPr>
        <w:t xml:space="preserve"> и в случае выявления в проектах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</w:t>
      </w:r>
      <w:r w:rsidRPr="00AF46AE">
        <w:rPr>
          <w:rFonts w:ascii="Times New Roman" w:hAnsi="Times New Roman" w:cs="Times New Roman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F46AE">
        <w:rPr>
          <w:rFonts w:ascii="Times New Roman" w:hAnsi="Times New Roman" w:cs="Times New Roman"/>
          <w:sz w:val="28"/>
          <w:szCs w:val="28"/>
        </w:rPr>
        <w:t xml:space="preserve"> управление</w:t>
      </w:r>
      <w:r>
        <w:rPr>
          <w:rFonts w:ascii="Times New Roman" w:hAnsi="Times New Roman" w:cs="Times New Roman"/>
          <w:sz w:val="28"/>
          <w:szCs w:val="28"/>
        </w:rPr>
        <w:t xml:space="preserve"> готовит</w:t>
      </w:r>
      <w:r w:rsidRPr="00AF46AE">
        <w:rPr>
          <w:rFonts w:ascii="Times New Roman" w:hAnsi="Times New Roman" w:cs="Times New Roman"/>
          <w:sz w:val="28"/>
          <w:szCs w:val="28"/>
        </w:rPr>
        <w:t xml:space="preserve"> заключение </w:t>
      </w:r>
      <w:r>
        <w:rPr>
          <w:rFonts w:ascii="Times New Roman" w:hAnsi="Times New Roman" w:cs="Times New Roman"/>
          <w:sz w:val="28"/>
          <w:szCs w:val="28"/>
        </w:rPr>
        <w:t>по форме согласно приложению к настоящему Порядку</w:t>
      </w:r>
      <w:r w:rsidRPr="00AF46AE">
        <w:rPr>
          <w:rFonts w:ascii="Times New Roman" w:hAnsi="Times New Roman" w:cs="Times New Roman"/>
          <w:sz w:val="28"/>
          <w:szCs w:val="28"/>
        </w:rPr>
        <w:t>, которое подписывается начальником Правового управления.</w:t>
      </w:r>
    </w:p>
    <w:p w:rsidR="00CB7131" w:rsidRPr="00AF46AE" w:rsidRDefault="00CB7131" w:rsidP="00D93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46AE">
        <w:rPr>
          <w:rFonts w:ascii="Times New Roman" w:hAnsi="Times New Roman" w:cs="Times New Roman"/>
          <w:sz w:val="28"/>
          <w:szCs w:val="28"/>
        </w:rPr>
        <w:t xml:space="preserve">В заключении отражаются выявленные при проведении антикоррупционной экспертизы проектов </w:t>
      </w:r>
      <w:proofErr w:type="spellStart"/>
      <w:r w:rsidRPr="00AF46AE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AF46AE">
        <w:rPr>
          <w:rFonts w:ascii="Times New Roman" w:hAnsi="Times New Roman" w:cs="Times New Roman"/>
          <w:sz w:val="28"/>
          <w:szCs w:val="28"/>
        </w:rPr>
        <w:t xml:space="preserve"> факторы и предлагаются способы их устранения.</w:t>
      </w:r>
    </w:p>
    <w:p w:rsidR="00CB7131" w:rsidRDefault="00CB7131" w:rsidP="00D93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Заключение антикоррупционной экспертизы проекта направляется Главе Пушкинского городского округа для принятия мер по устранению выявленных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факторов. </w:t>
      </w:r>
    </w:p>
    <w:p w:rsidR="00CB7131" w:rsidRDefault="00CB7131" w:rsidP="00D93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Устранение выявленных в проекте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в соответствии с заключением экспертизы, проводится разработчиками проекта по поручению Главы Пушкинского городского округа и предложениям Правового управления.</w:t>
      </w:r>
    </w:p>
    <w:p w:rsidR="00CB7131" w:rsidRDefault="00CB7131" w:rsidP="00CB7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7131" w:rsidRPr="00F67B93" w:rsidRDefault="00CB7131" w:rsidP="00CB713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67B93">
        <w:rPr>
          <w:rFonts w:ascii="Times New Roman" w:hAnsi="Times New Roman" w:cs="Times New Roman"/>
          <w:sz w:val="28"/>
          <w:szCs w:val="28"/>
        </w:rPr>
        <w:t>. Порядок проведения 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экспертизы </w:t>
      </w:r>
    </w:p>
    <w:p w:rsidR="00CB7131" w:rsidRPr="00F67B93" w:rsidRDefault="00CB7131" w:rsidP="00CB71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7B93">
        <w:rPr>
          <w:rFonts w:ascii="Times New Roman" w:hAnsi="Times New Roman" w:cs="Times New Roman"/>
          <w:sz w:val="28"/>
          <w:szCs w:val="28"/>
        </w:rPr>
        <w:t>нормативных прав</w:t>
      </w:r>
      <w:r>
        <w:rPr>
          <w:rFonts w:ascii="Times New Roman" w:hAnsi="Times New Roman" w:cs="Times New Roman"/>
          <w:sz w:val="28"/>
          <w:szCs w:val="28"/>
        </w:rPr>
        <w:t>овых актов</w:t>
      </w:r>
    </w:p>
    <w:p w:rsidR="00CB7131" w:rsidRPr="00F67B93" w:rsidRDefault="00CB7131" w:rsidP="00CB7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7131" w:rsidRDefault="00CB7131" w:rsidP="00D93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D93A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Антикоррупционная экспертиза нормативных правовых актов осуществляется специалистами Правового</w:t>
      </w:r>
      <w:r w:rsidR="00D93A4F">
        <w:rPr>
          <w:rFonts w:ascii="Times New Roman" w:hAnsi="Times New Roman" w:cs="Times New Roman"/>
          <w:sz w:val="28"/>
          <w:szCs w:val="28"/>
        </w:rPr>
        <w:t xml:space="preserve"> управления по поручению Главы </w:t>
      </w:r>
      <w:r>
        <w:rPr>
          <w:rFonts w:ascii="Times New Roman" w:hAnsi="Times New Roman" w:cs="Times New Roman"/>
          <w:sz w:val="28"/>
          <w:szCs w:val="28"/>
        </w:rPr>
        <w:t>Пушкинского городского округа или лица,</w:t>
      </w:r>
      <w:r w:rsidR="00D93A4F">
        <w:rPr>
          <w:rFonts w:ascii="Times New Roman" w:hAnsi="Times New Roman" w:cs="Times New Roman"/>
          <w:sz w:val="28"/>
          <w:szCs w:val="28"/>
        </w:rPr>
        <w:t xml:space="preserve"> исполняющего полномочия Главы </w:t>
      </w:r>
      <w:r>
        <w:rPr>
          <w:rFonts w:ascii="Times New Roman" w:hAnsi="Times New Roman" w:cs="Times New Roman"/>
          <w:sz w:val="28"/>
          <w:szCs w:val="28"/>
        </w:rPr>
        <w:t>Пушкинского городского округа, органов прокуратуры и иных контролирующих органов.</w:t>
      </w:r>
    </w:p>
    <w:p w:rsidR="00CB7131" w:rsidRDefault="00CB7131" w:rsidP="00D93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D504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Антикоррупционная экспертиза нормативных правовых актов проводится в течение 10-</w:t>
      </w:r>
      <w:r w:rsidR="002F71C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 дней.</w:t>
      </w:r>
    </w:p>
    <w:p w:rsidR="00CB7131" w:rsidRDefault="00CB7131" w:rsidP="00D93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Не проводится антикоррупционная экспертиза нормативных правовых актов администрации Пушкинского городского округа в отношении отмененных или признанных утратившими силу, а также в отношении которых уже проводилась антикоррупционная экспертиза если в дальнейшем в такие акты не были внесены изменения.</w:t>
      </w:r>
    </w:p>
    <w:p w:rsidR="00CB7131" w:rsidRDefault="00CB7131" w:rsidP="00D93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0B2F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 выявления в муниципальных нормативных правовых актах администрации Пушкинского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факторов, специалистами Правового управления готовится заключени</w:t>
      </w:r>
      <w:r w:rsidR="00CA42C1">
        <w:rPr>
          <w:rFonts w:ascii="Times New Roman" w:hAnsi="Times New Roman" w:cs="Times New Roman"/>
          <w:sz w:val="28"/>
          <w:szCs w:val="28"/>
        </w:rPr>
        <w:t xml:space="preserve">е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1 к настоящему Порядку.</w:t>
      </w:r>
    </w:p>
    <w:p w:rsidR="00CB7131" w:rsidRDefault="00CB7131" w:rsidP="00D93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Pr="002627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Заключение антикоррупционной экспертизы нормативного правового акта администрации направляется Главе Пушкинского городского округа для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принятия мер по устранению выявленных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факторов. </w:t>
      </w:r>
    </w:p>
    <w:p w:rsidR="00CB7131" w:rsidRDefault="00CB7131" w:rsidP="00D93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D93A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Устранение выявленных в муниципальном правовом акте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в соответствии с заключением экспертизы, проводится разработчиками проекта нормативного правового акта по предложениям Правового управления</w:t>
      </w:r>
      <w:bookmarkStart w:id="6" w:name="P79"/>
      <w:bookmarkEnd w:id="6"/>
      <w:r>
        <w:rPr>
          <w:rFonts w:ascii="Times New Roman" w:hAnsi="Times New Roman" w:cs="Times New Roman"/>
          <w:sz w:val="28"/>
          <w:szCs w:val="28"/>
        </w:rPr>
        <w:t>.</w:t>
      </w:r>
    </w:p>
    <w:p w:rsidR="00CB7131" w:rsidRDefault="00CB7131" w:rsidP="00CB713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7131" w:rsidRDefault="00CB7131" w:rsidP="00CB713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67B9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Содержание з</w:t>
      </w:r>
      <w:r w:rsidRPr="00F67B93">
        <w:rPr>
          <w:rFonts w:ascii="Times New Roman" w:hAnsi="Times New Roman" w:cs="Times New Roman"/>
          <w:sz w:val="28"/>
          <w:szCs w:val="28"/>
        </w:rPr>
        <w:t>аключени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67B93">
        <w:rPr>
          <w:rFonts w:ascii="Times New Roman" w:hAnsi="Times New Roman" w:cs="Times New Roman"/>
          <w:sz w:val="28"/>
          <w:szCs w:val="28"/>
        </w:rPr>
        <w:t xml:space="preserve"> по результатам проведения </w:t>
      </w:r>
    </w:p>
    <w:p w:rsidR="00CB7131" w:rsidRDefault="00CB7131" w:rsidP="00CB713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67B93">
        <w:rPr>
          <w:rFonts w:ascii="Times New Roman" w:hAnsi="Times New Roman" w:cs="Times New Roman"/>
          <w:sz w:val="28"/>
          <w:szCs w:val="28"/>
        </w:rPr>
        <w:t>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экспертизы </w:t>
      </w:r>
      <w:r w:rsidRPr="00F67B93">
        <w:rPr>
          <w:rFonts w:ascii="Times New Roman" w:hAnsi="Times New Roman" w:cs="Times New Roman"/>
          <w:sz w:val="28"/>
          <w:szCs w:val="28"/>
        </w:rPr>
        <w:t>нормативн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="008F3B23">
        <w:rPr>
          <w:rFonts w:ascii="Times New Roman" w:hAnsi="Times New Roman" w:cs="Times New Roman"/>
          <w:sz w:val="28"/>
          <w:szCs w:val="28"/>
        </w:rPr>
        <w:t xml:space="preserve">правовых актов и </w:t>
      </w:r>
      <w:r>
        <w:rPr>
          <w:rFonts w:ascii="Times New Roman" w:hAnsi="Times New Roman" w:cs="Times New Roman"/>
          <w:sz w:val="28"/>
          <w:szCs w:val="28"/>
        </w:rPr>
        <w:t>проектов нормативных правовых актов</w:t>
      </w:r>
    </w:p>
    <w:p w:rsidR="00CB7131" w:rsidRPr="00F67B93" w:rsidRDefault="00CB7131" w:rsidP="00CB71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B7131" w:rsidRPr="00F67B93" w:rsidRDefault="00CB7131" w:rsidP="00D93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67B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67B93">
        <w:rPr>
          <w:rFonts w:ascii="Times New Roman" w:hAnsi="Times New Roman" w:cs="Times New Roman"/>
          <w:sz w:val="28"/>
          <w:szCs w:val="28"/>
        </w:rPr>
        <w:t xml:space="preserve">. В заключении отражаются все выявленные </w:t>
      </w:r>
      <w:r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FC47E4" w:rsidRPr="00F67B93">
        <w:rPr>
          <w:rFonts w:ascii="Times New Roman" w:hAnsi="Times New Roman" w:cs="Times New Roman"/>
          <w:sz w:val="28"/>
          <w:szCs w:val="28"/>
        </w:rPr>
        <w:t>нормативн</w:t>
      </w:r>
      <w:r w:rsidR="00FC47E4">
        <w:rPr>
          <w:rFonts w:ascii="Times New Roman" w:hAnsi="Times New Roman" w:cs="Times New Roman"/>
          <w:sz w:val="28"/>
          <w:szCs w:val="28"/>
        </w:rPr>
        <w:t xml:space="preserve">ых правовых актов </w:t>
      </w:r>
      <w:r w:rsidR="008F3B23">
        <w:rPr>
          <w:rFonts w:ascii="Times New Roman" w:hAnsi="Times New Roman" w:cs="Times New Roman"/>
          <w:sz w:val="28"/>
          <w:szCs w:val="28"/>
        </w:rPr>
        <w:t xml:space="preserve">и </w:t>
      </w:r>
      <w:r w:rsidR="00FC47E4">
        <w:rPr>
          <w:rFonts w:ascii="Times New Roman" w:hAnsi="Times New Roman" w:cs="Times New Roman"/>
          <w:sz w:val="28"/>
          <w:szCs w:val="28"/>
        </w:rPr>
        <w:t>проектов нормативных правовых актов</w:t>
      </w:r>
      <w:r w:rsidRPr="00F67B93">
        <w:rPr>
          <w:rFonts w:ascii="Times New Roman" w:hAnsi="Times New Roman" w:cs="Times New Roman"/>
          <w:sz w:val="28"/>
          <w:szCs w:val="28"/>
        </w:rPr>
        <w:t xml:space="preserve">, способствующие созданию условий для проявления коррупции, с указанием структурных единиц проекта документа (разделы, главы, статьи, части, пункты, подпункты, абзацы), содержащих данные положения и соответствующих </w:t>
      </w:r>
      <w:proofErr w:type="spellStart"/>
      <w:r w:rsidRPr="00F67B93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F67B93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CB7131" w:rsidRDefault="00CB7131" w:rsidP="00D93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67B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67B93">
        <w:rPr>
          <w:rFonts w:ascii="Times New Roman" w:hAnsi="Times New Roman" w:cs="Times New Roman"/>
          <w:sz w:val="28"/>
          <w:szCs w:val="28"/>
        </w:rPr>
        <w:t xml:space="preserve">. В заключении могут быть отражены возможные негативные последствия сохранения в проекте выявленных </w:t>
      </w:r>
      <w:proofErr w:type="spellStart"/>
      <w:r w:rsidRPr="00F67B93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F67B93">
        <w:rPr>
          <w:rFonts w:ascii="Times New Roman" w:hAnsi="Times New Roman" w:cs="Times New Roman"/>
          <w:sz w:val="28"/>
          <w:szCs w:val="28"/>
        </w:rPr>
        <w:t xml:space="preserve"> факторов, а также предложения о способах устранения данных факторов.</w:t>
      </w:r>
    </w:p>
    <w:p w:rsidR="00CB7131" w:rsidRPr="00F67B93" w:rsidRDefault="00CB7131" w:rsidP="00D93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Заключение подписывается с</w:t>
      </w:r>
      <w:r w:rsidRPr="00F67B93">
        <w:rPr>
          <w:rFonts w:ascii="Times New Roman" w:hAnsi="Times New Roman" w:cs="Times New Roman"/>
          <w:sz w:val="28"/>
          <w:szCs w:val="28"/>
        </w:rPr>
        <w:t>пециалистом</w:t>
      </w:r>
      <w:r>
        <w:rPr>
          <w:rFonts w:ascii="Times New Roman" w:hAnsi="Times New Roman" w:cs="Times New Roman"/>
          <w:sz w:val="28"/>
          <w:szCs w:val="28"/>
        </w:rPr>
        <w:t xml:space="preserve"> Правового управления</w:t>
      </w:r>
      <w:r w:rsidRPr="00F67B93">
        <w:rPr>
          <w:rFonts w:ascii="Times New Roman" w:hAnsi="Times New Roman" w:cs="Times New Roman"/>
          <w:sz w:val="28"/>
          <w:szCs w:val="28"/>
        </w:rPr>
        <w:t>, проводившим антикоррупционную экспертизу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B93">
        <w:rPr>
          <w:rFonts w:ascii="Times New Roman" w:hAnsi="Times New Roman" w:cs="Times New Roman"/>
          <w:sz w:val="28"/>
          <w:szCs w:val="28"/>
        </w:rPr>
        <w:t>нормативн</w:t>
      </w:r>
      <w:r w:rsidR="00CA42C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CA42C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акт</w:t>
      </w:r>
      <w:r w:rsidR="00CA42C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начальником Правового управления</w:t>
      </w:r>
      <w:r w:rsidRPr="00F67B93">
        <w:rPr>
          <w:rFonts w:ascii="Times New Roman" w:hAnsi="Times New Roman" w:cs="Times New Roman"/>
          <w:sz w:val="28"/>
          <w:szCs w:val="28"/>
        </w:rPr>
        <w:t>.</w:t>
      </w:r>
    </w:p>
    <w:p w:rsidR="00CB7131" w:rsidRPr="00F67B93" w:rsidRDefault="00CB7131" w:rsidP="00CB7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7131" w:rsidRPr="00AF46AE" w:rsidRDefault="00CB7131" w:rsidP="00CB713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F46AE">
        <w:rPr>
          <w:rFonts w:ascii="Times New Roman" w:hAnsi="Times New Roman" w:cs="Times New Roman"/>
          <w:sz w:val="28"/>
          <w:szCs w:val="28"/>
        </w:rPr>
        <w:t xml:space="preserve">. Независимая антикоррупционная экспертиза </w:t>
      </w:r>
      <w:r w:rsidR="00FC47E4">
        <w:rPr>
          <w:rFonts w:ascii="Times New Roman" w:hAnsi="Times New Roman" w:cs="Times New Roman"/>
          <w:sz w:val="28"/>
          <w:szCs w:val="28"/>
        </w:rPr>
        <w:t xml:space="preserve">нормативных правовых </w:t>
      </w:r>
      <w:r w:rsidRPr="00AF46AE">
        <w:rPr>
          <w:rFonts w:ascii="Times New Roman" w:hAnsi="Times New Roman" w:cs="Times New Roman"/>
          <w:sz w:val="28"/>
          <w:szCs w:val="28"/>
        </w:rPr>
        <w:t>актов</w:t>
      </w:r>
      <w:r w:rsidR="002F71C7">
        <w:rPr>
          <w:rFonts w:ascii="Times New Roman" w:hAnsi="Times New Roman" w:cs="Times New Roman"/>
          <w:sz w:val="28"/>
          <w:szCs w:val="28"/>
        </w:rPr>
        <w:t xml:space="preserve"> и проектов нормативных правовых актов</w:t>
      </w:r>
    </w:p>
    <w:p w:rsidR="00CB7131" w:rsidRPr="00AF46AE" w:rsidRDefault="00CB7131" w:rsidP="00CB7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7131" w:rsidRPr="00AF46AE" w:rsidRDefault="00CB7131" w:rsidP="00D93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F46AE">
        <w:rPr>
          <w:rFonts w:ascii="Times New Roman" w:hAnsi="Times New Roman" w:cs="Times New Roman"/>
          <w:sz w:val="28"/>
          <w:szCs w:val="28"/>
        </w:rPr>
        <w:t>.1.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Методикой.</w:t>
      </w:r>
    </w:p>
    <w:p w:rsidR="00CB7131" w:rsidRPr="00AF46AE" w:rsidRDefault="00CB7131" w:rsidP="00D93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F46AE">
        <w:rPr>
          <w:rFonts w:ascii="Times New Roman" w:hAnsi="Times New Roman" w:cs="Times New Roman"/>
          <w:sz w:val="28"/>
          <w:szCs w:val="28"/>
        </w:rPr>
        <w:t xml:space="preserve">.2. В отношении проектов </w:t>
      </w:r>
      <w:r w:rsidR="00FC47E4">
        <w:rPr>
          <w:rFonts w:ascii="Times New Roman" w:hAnsi="Times New Roman" w:cs="Times New Roman"/>
          <w:sz w:val="28"/>
          <w:szCs w:val="28"/>
        </w:rPr>
        <w:t xml:space="preserve">нормативных правовых </w:t>
      </w:r>
      <w:r w:rsidRPr="00AF46AE">
        <w:rPr>
          <w:rFonts w:ascii="Times New Roman" w:hAnsi="Times New Roman" w:cs="Times New Roman"/>
          <w:sz w:val="28"/>
          <w:szCs w:val="28"/>
        </w:rPr>
        <w:t>актов, содержащих сведения, составляющие государственную тайну, или сведения конфиденциального характера, независимая антикоррупционная экспертиза не проводится.</w:t>
      </w:r>
    </w:p>
    <w:p w:rsidR="00CB7131" w:rsidRPr="000B444A" w:rsidRDefault="00CB7131" w:rsidP="00D93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F46AE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Pr="000B444A">
        <w:rPr>
          <w:rFonts w:ascii="Times New Roman" w:hAnsi="Times New Roman" w:cs="Times New Roman"/>
          <w:sz w:val="28"/>
          <w:szCs w:val="28"/>
        </w:rPr>
        <w:t xml:space="preserve">В целях обеспечения возможности проведения независимой антикоррупционной экспертизы проектов </w:t>
      </w:r>
      <w:r w:rsidR="00FC47E4">
        <w:rPr>
          <w:rFonts w:ascii="Times New Roman" w:hAnsi="Times New Roman" w:cs="Times New Roman"/>
          <w:sz w:val="28"/>
          <w:szCs w:val="28"/>
        </w:rPr>
        <w:t xml:space="preserve">нормативных правовых </w:t>
      </w:r>
      <w:r w:rsidRPr="000B444A">
        <w:rPr>
          <w:rFonts w:ascii="Times New Roman" w:hAnsi="Times New Roman" w:cs="Times New Roman"/>
          <w:sz w:val="28"/>
          <w:szCs w:val="28"/>
        </w:rPr>
        <w:t xml:space="preserve">актов,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</w:t>
      </w:r>
      <w:r w:rsidR="000B444A" w:rsidRPr="000B444A">
        <w:rPr>
          <w:rFonts w:ascii="Times New Roman" w:hAnsi="Times New Roman" w:cs="Times New Roman"/>
          <w:sz w:val="28"/>
          <w:szCs w:val="28"/>
        </w:rPr>
        <w:t xml:space="preserve">разработчик проекта нормативного правового акта </w:t>
      </w:r>
      <w:r w:rsidRPr="000B444A">
        <w:rPr>
          <w:rFonts w:ascii="Times New Roman" w:hAnsi="Times New Roman" w:cs="Times New Roman"/>
          <w:sz w:val="28"/>
          <w:szCs w:val="28"/>
        </w:rPr>
        <w:t>организует работу по опубликованию указанного проекта нормативного правового акта в информационно-телекоммуникационной сети Интернет для проведения независимой антикоррупционной экспертизы проекта с указанием дат начала и окончания приема заключений</w:t>
      </w:r>
      <w:proofErr w:type="gramEnd"/>
      <w:r w:rsidR="00FC47E4">
        <w:rPr>
          <w:rFonts w:ascii="Times New Roman" w:hAnsi="Times New Roman" w:cs="Times New Roman"/>
          <w:sz w:val="28"/>
          <w:szCs w:val="28"/>
        </w:rPr>
        <w:t xml:space="preserve"> по результатам независимой антикоррупционной экспертизы</w:t>
      </w:r>
      <w:r w:rsidRPr="000B444A">
        <w:rPr>
          <w:rFonts w:ascii="Times New Roman" w:hAnsi="Times New Roman" w:cs="Times New Roman"/>
          <w:sz w:val="28"/>
          <w:szCs w:val="28"/>
        </w:rPr>
        <w:t>.</w:t>
      </w:r>
    </w:p>
    <w:p w:rsidR="00CB7131" w:rsidRPr="00D17526" w:rsidRDefault="00CB7131" w:rsidP="00D93A4F">
      <w:pPr>
        <w:pStyle w:val="ConsPlusNormal"/>
        <w:ind w:firstLine="851"/>
        <w:jc w:val="both"/>
        <w:rPr>
          <w:sz w:val="28"/>
          <w:szCs w:val="28"/>
        </w:rPr>
      </w:pPr>
      <w:r w:rsidRPr="000B444A">
        <w:rPr>
          <w:rFonts w:ascii="Times New Roman" w:hAnsi="Times New Roman" w:cs="Times New Roman"/>
          <w:sz w:val="28"/>
          <w:szCs w:val="28"/>
        </w:rPr>
        <w:t xml:space="preserve">5.4. Проекты </w:t>
      </w:r>
      <w:r w:rsidR="00FC47E4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Pr="000B444A">
        <w:rPr>
          <w:rFonts w:ascii="Times New Roman" w:hAnsi="Times New Roman" w:cs="Times New Roman"/>
          <w:sz w:val="28"/>
          <w:szCs w:val="28"/>
        </w:rPr>
        <w:t xml:space="preserve">размещаются на официальном сайте администрации Пушкинского </w:t>
      </w:r>
      <w:r w:rsidR="000B444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C47E4">
        <w:rPr>
          <w:rFonts w:ascii="Times New Roman" w:hAnsi="Times New Roman" w:cs="Times New Roman"/>
          <w:sz w:val="28"/>
          <w:szCs w:val="28"/>
        </w:rPr>
        <w:t xml:space="preserve"> не менее чем на 7 дней</w:t>
      </w:r>
      <w:r w:rsidR="000B444A">
        <w:rPr>
          <w:rFonts w:ascii="Times New Roman" w:hAnsi="Times New Roman" w:cs="Times New Roman"/>
          <w:sz w:val="28"/>
          <w:szCs w:val="28"/>
        </w:rPr>
        <w:t>.</w:t>
      </w:r>
    </w:p>
    <w:p w:rsidR="00CB7131" w:rsidRDefault="00CB7131" w:rsidP="00D93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AF46AE">
        <w:rPr>
          <w:rFonts w:ascii="Times New Roman" w:hAnsi="Times New Roman" w:cs="Times New Roman"/>
          <w:sz w:val="28"/>
          <w:szCs w:val="28"/>
        </w:rPr>
        <w:t xml:space="preserve">.5. Результаты независимой антикоррупционной экспертизы отражаются в </w:t>
      </w:r>
      <w:r w:rsidR="00FC47E4">
        <w:rPr>
          <w:rFonts w:ascii="Times New Roman" w:hAnsi="Times New Roman" w:cs="Times New Roman"/>
          <w:sz w:val="28"/>
          <w:szCs w:val="28"/>
        </w:rPr>
        <w:t>заключении по форме, утвержденной Министерством юстиции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7131" w:rsidRDefault="00CB7131" w:rsidP="00D93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F46AE">
        <w:rPr>
          <w:rFonts w:ascii="Times New Roman" w:hAnsi="Times New Roman" w:cs="Times New Roman"/>
          <w:sz w:val="28"/>
          <w:szCs w:val="28"/>
        </w:rPr>
        <w:t xml:space="preserve">.6. Заключение по результатам независимой антикоррупционной экспертизы носит рекомендательный характер и подлежит обязательному рассмотрению в тридцатидневный срок со дня его получения. </w:t>
      </w:r>
      <w:proofErr w:type="gramStart"/>
      <w:r w:rsidRPr="00AF46AE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>
        <w:rPr>
          <w:rFonts w:ascii="Times New Roman" w:hAnsi="Times New Roman" w:cs="Times New Roman"/>
          <w:sz w:val="28"/>
          <w:szCs w:val="28"/>
        </w:rPr>
        <w:t>гражданину или организации, проводившим</w:t>
      </w:r>
      <w:r w:rsidRPr="00AF46AE">
        <w:rPr>
          <w:rFonts w:ascii="Times New Roman" w:hAnsi="Times New Roman" w:cs="Times New Roman"/>
          <w:sz w:val="28"/>
          <w:szCs w:val="28"/>
        </w:rPr>
        <w:t xml:space="preserve"> независимую антикоррупционн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F4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экспертизу направляется мотивированный ответ (</w:t>
      </w:r>
      <w:r w:rsidRPr="00AF46AE">
        <w:rPr>
          <w:rFonts w:ascii="Times New Roman" w:hAnsi="Times New Roman" w:cs="Times New Roman"/>
          <w:sz w:val="28"/>
          <w:szCs w:val="28"/>
        </w:rPr>
        <w:t xml:space="preserve">за исключением случаев, когда в заключении отсутствует </w:t>
      </w:r>
      <w:r>
        <w:rPr>
          <w:rFonts w:ascii="Times New Roman" w:hAnsi="Times New Roman" w:cs="Times New Roman"/>
          <w:sz w:val="28"/>
          <w:szCs w:val="28"/>
        </w:rPr>
        <w:t xml:space="preserve">информация о выявленных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факторах, или предложения</w:t>
      </w:r>
      <w:r w:rsidRPr="00AF46AE">
        <w:rPr>
          <w:rFonts w:ascii="Times New Roman" w:hAnsi="Times New Roman" w:cs="Times New Roman"/>
          <w:sz w:val="28"/>
          <w:szCs w:val="28"/>
        </w:rPr>
        <w:t xml:space="preserve"> о способе устранения выявленных </w:t>
      </w:r>
      <w:proofErr w:type="spellStart"/>
      <w:r w:rsidRPr="00AF46AE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F46AE">
        <w:rPr>
          <w:rFonts w:ascii="Times New Roman" w:hAnsi="Times New Roman" w:cs="Times New Roman"/>
          <w:sz w:val="28"/>
          <w:szCs w:val="28"/>
        </w:rPr>
        <w:t xml:space="preserve"> факторов</w:t>
      </w:r>
      <w:r>
        <w:rPr>
          <w:rFonts w:ascii="Times New Roman" w:hAnsi="Times New Roman" w:cs="Times New Roman"/>
          <w:sz w:val="28"/>
          <w:szCs w:val="28"/>
        </w:rPr>
        <w:t>), в котором отражается учёт результатов независимой антик</w:t>
      </w:r>
      <w:r w:rsidRPr="00AF46AE">
        <w:rPr>
          <w:rFonts w:ascii="Times New Roman" w:hAnsi="Times New Roman" w:cs="Times New Roman"/>
          <w:sz w:val="28"/>
          <w:szCs w:val="28"/>
        </w:rPr>
        <w:t>оррупцио</w:t>
      </w:r>
      <w:r>
        <w:rPr>
          <w:rFonts w:ascii="Times New Roman" w:hAnsi="Times New Roman" w:cs="Times New Roman"/>
          <w:sz w:val="28"/>
          <w:szCs w:val="28"/>
        </w:rPr>
        <w:t xml:space="preserve">нной экспертизы и (или) причины несогласия с выявленным в проекте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фактором.</w:t>
      </w:r>
      <w:proofErr w:type="gramEnd"/>
    </w:p>
    <w:p w:rsidR="00CB7131" w:rsidRDefault="00CB7131" w:rsidP="00CB713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7131" w:rsidRDefault="00CB7131" w:rsidP="00D93A4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Порядок представления в Пушкинскую городскую прокуратуру</w:t>
      </w:r>
    </w:p>
    <w:p w:rsidR="00CB7131" w:rsidRDefault="00CB7131" w:rsidP="00D93A4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5F0BA9">
        <w:rPr>
          <w:rFonts w:ascii="Times New Roman" w:hAnsi="Times New Roman" w:cs="Times New Roman"/>
          <w:sz w:val="28"/>
          <w:szCs w:val="28"/>
        </w:rPr>
        <w:t xml:space="preserve"> и </w:t>
      </w:r>
      <w:r w:rsidR="00A3753D">
        <w:rPr>
          <w:rFonts w:ascii="Times New Roman" w:hAnsi="Times New Roman" w:cs="Times New Roman"/>
          <w:sz w:val="28"/>
          <w:szCs w:val="28"/>
        </w:rPr>
        <w:t>проектов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</w:t>
      </w:r>
      <w:r w:rsidRPr="00F67B93">
        <w:rPr>
          <w:rFonts w:ascii="Times New Roman" w:hAnsi="Times New Roman" w:cs="Times New Roman"/>
          <w:sz w:val="28"/>
          <w:szCs w:val="28"/>
        </w:rPr>
        <w:t>антикоррупц</w:t>
      </w:r>
      <w:r>
        <w:rPr>
          <w:rFonts w:ascii="Times New Roman" w:hAnsi="Times New Roman" w:cs="Times New Roman"/>
          <w:sz w:val="28"/>
          <w:szCs w:val="28"/>
        </w:rPr>
        <w:t>ионной экспертизы</w:t>
      </w:r>
    </w:p>
    <w:p w:rsidR="00CB7131" w:rsidRDefault="00CB7131" w:rsidP="00CB713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7131" w:rsidRDefault="00CB7131" w:rsidP="00D93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5F15">
        <w:rPr>
          <w:rFonts w:ascii="Times New Roman" w:hAnsi="Times New Roman" w:cs="Times New Roman"/>
          <w:sz w:val="28"/>
          <w:szCs w:val="28"/>
        </w:rPr>
        <w:t>6.1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5F15">
        <w:rPr>
          <w:rFonts w:ascii="Times New Roman" w:hAnsi="Times New Roman" w:cs="Times New Roman"/>
          <w:sz w:val="28"/>
          <w:szCs w:val="28"/>
        </w:rPr>
        <w:t xml:space="preserve"> Уполномоченным </w:t>
      </w:r>
      <w:r w:rsidR="00CA42C1">
        <w:rPr>
          <w:rFonts w:ascii="Times New Roman" w:hAnsi="Times New Roman" w:cs="Times New Roman"/>
          <w:sz w:val="28"/>
          <w:szCs w:val="28"/>
        </w:rPr>
        <w:t xml:space="preserve">органом администрации </w:t>
      </w:r>
      <w:r w:rsidRPr="008D5F15">
        <w:rPr>
          <w:rFonts w:ascii="Times New Roman" w:hAnsi="Times New Roman" w:cs="Times New Roman"/>
          <w:sz w:val="28"/>
          <w:szCs w:val="28"/>
        </w:rPr>
        <w:t xml:space="preserve">Пушкинского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8D5F15">
        <w:rPr>
          <w:rFonts w:ascii="Times New Roman" w:hAnsi="Times New Roman" w:cs="Times New Roman"/>
          <w:sz w:val="28"/>
          <w:szCs w:val="28"/>
        </w:rPr>
        <w:t xml:space="preserve"> по представлению в </w:t>
      </w:r>
      <w:r>
        <w:rPr>
          <w:rFonts w:ascii="Times New Roman" w:hAnsi="Times New Roman" w:cs="Times New Roman"/>
          <w:sz w:val="28"/>
          <w:szCs w:val="28"/>
        </w:rPr>
        <w:t>Пушкинскую городскую п</w:t>
      </w:r>
      <w:r w:rsidRPr="008D5F15">
        <w:rPr>
          <w:rFonts w:ascii="Times New Roman" w:hAnsi="Times New Roman" w:cs="Times New Roman"/>
          <w:sz w:val="28"/>
          <w:szCs w:val="28"/>
        </w:rPr>
        <w:t>рокуратуру</w:t>
      </w:r>
      <w:r w:rsidR="0031202E">
        <w:rPr>
          <w:rFonts w:ascii="Times New Roman" w:hAnsi="Times New Roman" w:cs="Times New Roman"/>
          <w:sz w:val="28"/>
          <w:szCs w:val="28"/>
        </w:rPr>
        <w:t xml:space="preserve"> (далее – Прокуратура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D5F15">
        <w:rPr>
          <w:rFonts w:ascii="Times New Roman" w:hAnsi="Times New Roman" w:cs="Times New Roman"/>
          <w:sz w:val="28"/>
          <w:szCs w:val="28"/>
        </w:rPr>
        <w:t xml:space="preserve"> </w:t>
      </w:r>
      <w:r w:rsidR="002F71C7">
        <w:rPr>
          <w:rFonts w:ascii="Times New Roman" w:hAnsi="Times New Roman" w:cs="Times New Roman"/>
          <w:sz w:val="28"/>
          <w:szCs w:val="28"/>
        </w:rPr>
        <w:t xml:space="preserve">нормативных правовых актов и </w:t>
      </w:r>
      <w:r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Pr="008D5F15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F15">
        <w:rPr>
          <w:rFonts w:ascii="Times New Roman" w:hAnsi="Times New Roman" w:cs="Times New Roman"/>
          <w:sz w:val="28"/>
          <w:szCs w:val="28"/>
        </w:rPr>
        <w:t xml:space="preserve">является Управление делами администрации </w:t>
      </w:r>
      <w:r>
        <w:rPr>
          <w:rFonts w:ascii="Times New Roman" w:hAnsi="Times New Roman" w:cs="Times New Roman"/>
          <w:sz w:val="28"/>
          <w:szCs w:val="28"/>
        </w:rPr>
        <w:t>Пушкинского городского округа</w:t>
      </w:r>
      <w:r w:rsidRPr="008D5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Управление делами) </w:t>
      </w:r>
      <w:r w:rsidRPr="008D5F15">
        <w:rPr>
          <w:rFonts w:ascii="Times New Roman" w:hAnsi="Times New Roman" w:cs="Times New Roman"/>
          <w:sz w:val="28"/>
          <w:szCs w:val="28"/>
        </w:rPr>
        <w:t>(ответственное должностное лицо - начальник Управления</w:t>
      </w:r>
      <w:r>
        <w:rPr>
          <w:rFonts w:ascii="Times New Roman" w:hAnsi="Times New Roman" w:cs="Times New Roman"/>
          <w:sz w:val="28"/>
          <w:szCs w:val="28"/>
        </w:rPr>
        <w:t xml:space="preserve"> делами</w:t>
      </w:r>
      <w:r w:rsidRPr="008D5F15">
        <w:rPr>
          <w:rFonts w:ascii="Times New Roman" w:hAnsi="Times New Roman" w:cs="Times New Roman"/>
          <w:sz w:val="28"/>
          <w:szCs w:val="28"/>
        </w:rPr>
        <w:t>).</w:t>
      </w:r>
    </w:p>
    <w:p w:rsidR="00580C5E" w:rsidRDefault="00CB7131" w:rsidP="00D93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Управление делами организует процесс направления в Прокуратуру нормативных правовых актов и проектов</w:t>
      </w:r>
      <w:r w:rsidR="00A3753D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осуществляет контроль</w:t>
      </w:r>
      <w:r>
        <w:rPr>
          <w:rFonts w:ascii="Times New Roman" w:hAnsi="Times New Roman" w:cs="Times New Roman"/>
          <w:sz w:val="28"/>
          <w:szCs w:val="28"/>
        </w:rPr>
        <w:t xml:space="preserve"> за соблюдением сроков направления нормативных правовых актов и проектов</w:t>
      </w:r>
      <w:r w:rsidR="00A3753D">
        <w:rPr>
          <w:rFonts w:ascii="Times New Roman" w:hAnsi="Times New Roman" w:cs="Times New Roman"/>
          <w:sz w:val="28"/>
          <w:szCs w:val="28"/>
        </w:rPr>
        <w:t xml:space="preserve">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, ведет учет направленных в орган прокуратуры нормативных правовых актов и проектов</w:t>
      </w:r>
      <w:r w:rsidR="00A3753D">
        <w:rPr>
          <w:rFonts w:ascii="Times New Roman" w:hAnsi="Times New Roman" w:cs="Times New Roman"/>
          <w:sz w:val="28"/>
          <w:szCs w:val="28"/>
        </w:rPr>
        <w:t xml:space="preserve">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, ведет учет поступивших из Прокуратуры требований прокурора об изменении нормативного правового акта, информаций, замечаний на проекты нормативных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правовых актов, оформленных в письменном виде. </w:t>
      </w:r>
    </w:p>
    <w:p w:rsidR="00CB7131" w:rsidRDefault="00CB7131" w:rsidP="00D93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 w:rsidR="00580C5E">
        <w:rPr>
          <w:rFonts w:ascii="Times New Roman" w:hAnsi="Times New Roman" w:cs="Times New Roman"/>
          <w:sz w:val="28"/>
          <w:szCs w:val="28"/>
        </w:rPr>
        <w:t>заключения П</w:t>
      </w:r>
      <w:r>
        <w:rPr>
          <w:rFonts w:ascii="Times New Roman" w:hAnsi="Times New Roman" w:cs="Times New Roman"/>
          <w:sz w:val="28"/>
          <w:szCs w:val="28"/>
        </w:rPr>
        <w:t>рокуратуры</w:t>
      </w:r>
      <w:r w:rsidR="00580C5E">
        <w:rPr>
          <w:rFonts w:ascii="Times New Roman" w:hAnsi="Times New Roman" w:cs="Times New Roman"/>
          <w:sz w:val="28"/>
          <w:szCs w:val="28"/>
        </w:rPr>
        <w:t xml:space="preserve"> о выявлении в нормативном правовом акте </w:t>
      </w:r>
      <w:r w:rsidR="008F3B23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580C5E">
        <w:rPr>
          <w:rFonts w:ascii="Times New Roman" w:hAnsi="Times New Roman" w:cs="Times New Roman"/>
          <w:sz w:val="28"/>
          <w:szCs w:val="28"/>
        </w:rPr>
        <w:t xml:space="preserve">проекте нормативного правового акта </w:t>
      </w:r>
      <w:proofErr w:type="spellStart"/>
      <w:r w:rsidR="00580C5E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580C5E">
        <w:rPr>
          <w:rFonts w:ascii="Times New Roman" w:hAnsi="Times New Roman" w:cs="Times New Roman"/>
          <w:sz w:val="28"/>
          <w:szCs w:val="28"/>
        </w:rPr>
        <w:t xml:space="preserve"> факторов,</w:t>
      </w:r>
      <w:r w:rsidR="00901C7E">
        <w:rPr>
          <w:rFonts w:ascii="Times New Roman" w:hAnsi="Times New Roman" w:cs="Times New Roman"/>
          <w:sz w:val="28"/>
          <w:szCs w:val="28"/>
        </w:rPr>
        <w:t xml:space="preserve"> в течение 5</w:t>
      </w:r>
      <w:r w:rsidR="00580C5E">
        <w:rPr>
          <w:rFonts w:ascii="Times New Roman" w:hAnsi="Times New Roman" w:cs="Times New Roman"/>
          <w:sz w:val="28"/>
          <w:szCs w:val="28"/>
        </w:rPr>
        <w:t>-ти</w:t>
      </w:r>
      <w:r w:rsidR="00901C7E">
        <w:rPr>
          <w:rFonts w:ascii="Times New Roman" w:hAnsi="Times New Roman" w:cs="Times New Roman"/>
          <w:sz w:val="28"/>
          <w:szCs w:val="28"/>
        </w:rPr>
        <w:t xml:space="preserve"> рабочих дней с момента получения</w:t>
      </w:r>
      <w:r w:rsidR="004D707A">
        <w:rPr>
          <w:rFonts w:ascii="Times New Roman" w:hAnsi="Times New Roman" w:cs="Times New Roman"/>
          <w:sz w:val="28"/>
          <w:szCs w:val="28"/>
        </w:rPr>
        <w:t xml:space="preserve"> Прокуратурой</w:t>
      </w:r>
      <w:r w:rsidR="00901C7E">
        <w:rPr>
          <w:rFonts w:ascii="Times New Roman" w:hAnsi="Times New Roman" w:cs="Times New Roman"/>
          <w:sz w:val="28"/>
          <w:szCs w:val="28"/>
        </w:rPr>
        <w:t xml:space="preserve"> нормативног</w:t>
      </w:r>
      <w:r w:rsidR="004D707A">
        <w:rPr>
          <w:rFonts w:ascii="Times New Roman" w:hAnsi="Times New Roman" w:cs="Times New Roman"/>
          <w:sz w:val="28"/>
          <w:szCs w:val="28"/>
        </w:rPr>
        <w:t>о</w:t>
      </w:r>
      <w:r w:rsidR="00901C7E">
        <w:rPr>
          <w:rFonts w:ascii="Times New Roman" w:hAnsi="Times New Roman" w:cs="Times New Roman"/>
          <w:sz w:val="28"/>
          <w:szCs w:val="28"/>
        </w:rPr>
        <w:t xml:space="preserve"> правового акта </w:t>
      </w:r>
      <w:r w:rsidR="008F3B23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580C5E">
        <w:rPr>
          <w:rFonts w:ascii="Times New Roman" w:hAnsi="Times New Roman" w:cs="Times New Roman"/>
          <w:sz w:val="28"/>
          <w:szCs w:val="28"/>
        </w:rPr>
        <w:t>проекта нормативного правового акта</w:t>
      </w:r>
      <w:r w:rsidR="004D707A">
        <w:rPr>
          <w:rFonts w:ascii="Times New Roman" w:hAnsi="Times New Roman" w:cs="Times New Roman"/>
          <w:sz w:val="28"/>
          <w:szCs w:val="28"/>
        </w:rPr>
        <w:t xml:space="preserve">, нормативный правовой акт </w:t>
      </w:r>
      <w:r w:rsidR="008F3B23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580C5E">
        <w:rPr>
          <w:rFonts w:ascii="Times New Roman" w:hAnsi="Times New Roman" w:cs="Times New Roman"/>
          <w:sz w:val="28"/>
          <w:szCs w:val="28"/>
        </w:rPr>
        <w:t>проект нормативного правового акта</w:t>
      </w:r>
      <w:r w:rsidR="008F3B23">
        <w:rPr>
          <w:rFonts w:ascii="Times New Roman" w:hAnsi="Times New Roman" w:cs="Times New Roman"/>
          <w:sz w:val="28"/>
          <w:szCs w:val="28"/>
        </w:rPr>
        <w:t xml:space="preserve"> считаю</w:t>
      </w:r>
      <w:r>
        <w:rPr>
          <w:rFonts w:ascii="Times New Roman" w:hAnsi="Times New Roman" w:cs="Times New Roman"/>
          <w:sz w:val="28"/>
          <w:szCs w:val="28"/>
        </w:rPr>
        <w:t>тся прошедшими антикоррупционную экспертизу.</w:t>
      </w:r>
    </w:p>
    <w:p w:rsidR="00CB7131" w:rsidRDefault="00CB7131" w:rsidP="00D93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Передача в Прокуратуру осуществляется на бумажном носителе с сопроводительным письмом нарочно:</w:t>
      </w:r>
    </w:p>
    <w:p w:rsidR="00CB7131" w:rsidRDefault="00CB7131" w:rsidP="00D93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нормативных правовых актов - </w:t>
      </w:r>
      <w:r w:rsidR="00901C7E">
        <w:rPr>
          <w:rFonts w:ascii="Times New Roman" w:hAnsi="Times New Roman" w:cs="Times New Roman"/>
          <w:sz w:val="28"/>
          <w:szCs w:val="28"/>
        </w:rPr>
        <w:t>20 числа текущего месяца и 05 числа месяца, следующего за отчетным;</w:t>
      </w:r>
    </w:p>
    <w:p w:rsidR="00CB7131" w:rsidRDefault="00CB7131" w:rsidP="00D93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проектов нормативных правовых актов – не менее чем за 5 рабочих дней до планируемой даты их принятия.</w:t>
      </w:r>
    </w:p>
    <w:p w:rsidR="00CB7131" w:rsidRDefault="00CB7131" w:rsidP="00D93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необходимости срочного рассмотрения и принятия нормативного правового акта срок направления проекта нормативного правового акта может быть </w:t>
      </w:r>
      <w:r>
        <w:rPr>
          <w:rFonts w:ascii="Times New Roman" w:hAnsi="Times New Roman" w:cs="Times New Roman"/>
          <w:sz w:val="28"/>
          <w:szCs w:val="28"/>
        </w:rPr>
        <w:lastRenderedPageBreak/>
        <w:t>сокращен.</w:t>
      </w:r>
    </w:p>
    <w:p w:rsidR="00CB7131" w:rsidRDefault="00CB7131" w:rsidP="00D93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Pr="008D5F1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3753D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A3753D" w:rsidRPr="008D5F15">
        <w:rPr>
          <w:rFonts w:ascii="Times New Roman" w:hAnsi="Times New Roman" w:cs="Times New Roman"/>
          <w:sz w:val="28"/>
          <w:szCs w:val="28"/>
        </w:rPr>
        <w:t xml:space="preserve"> </w:t>
      </w:r>
      <w:r w:rsidRPr="008D5F15">
        <w:rPr>
          <w:rFonts w:ascii="Times New Roman" w:hAnsi="Times New Roman" w:cs="Times New Roman"/>
          <w:sz w:val="28"/>
          <w:szCs w:val="28"/>
        </w:rPr>
        <w:t xml:space="preserve">вместе с положительным заключением Правого управления на соответствие его требованиям действующего законодательства передается по </w:t>
      </w:r>
      <w:r>
        <w:rPr>
          <w:rFonts w:ascii="Times New Roman" w:hAnsi="Times New Roman" w:cs="Times New Roman"/>
          <w:sz w:val="28"/>
          <w:szCs w:val="28"/>
        </w:rPr>
        <w:t>форме согласно приложению 2</w:t>
      </w:r>
      <w:r w:rsidRPr="008D5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настоящему Порядку </w:t>
      </w:r>
      <w:r w:rsidRPr="008D5F15">
        <w:rPr>
          <w:rFonts w:ascii="Times New Roman" w:hAnsi="Times New Roman" w:cs="Times New Roman"/>
          <w:sz w:val="28"/>
          <w:szCs w:val="28"/>
        </w:rPr>
        <w:t>в Управление</w:t>
      </w:r>
      <w:r>
        <w:rPr>
          <w:rFonts w:ascii="Times New Roman" w:hAnsi="Times New Roman" w:cs="Times New Roman"/>
          <w:sz w:val="28"/>
          <w:szCs w:val="28"/>
        </w:rPr>
        <w:t xml:space="preserve"> делами, которое </w:t>
      </w:r>
      <w:r w:rsidRPr="00AF46AE">
        <w:rPr>
          <w:rFonts w:ascii="Times New Roman" w:hAnsi="Times New Roman" w:cs="Times New Roman"/>
          <w:sz w:val="28"/>
          <w:szCs w:val="28"/>
        </w:rPr>
        <w:t xml:space="preserve">обеспечивает направление проекта </w:t>
      </w:r>
      <w:r>
        <w:rPr>
          <w:rFonts w:ascii="Times New Roman" w:hAnsi="Times New Roman" w:cs="Times New Roman"/>
          <w:sz w:val="28"/>
          <w:szCs w:val="28"/>
        </w:rPr>
        <w:t>в П</w:t>
      </w:r>
      <w:r w:rsidRPr="00AF46AE">
        <w:rPr>
          <w:rFonts w:ascii="Times New Roman" w:hAnsi="Times New Roman" w:cs="Times New Roman"/>
          <w:sz w:val="28"/>
          <w:szCs w:val="28"/>
        </w:rPr>
        <w:t>рокуратуру для проведения антикоррупционной экспертизы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7131" w:rsidRPr="008D5F15" w:rsidRDefault="00CB7131" w:rsidP="00D93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Pr="008D5F1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правление делами</w:t>
      </w:r>
      <w:r w:rsidRPr="008D5F15">
        <w:rPr>
          <w:rFonts w:ascii="Times New Roman" w:hAnsi="Times New Roman" w:cs="Times New Roman"/>
          <w:sz w:val="28"/>
          <w:szCs w:val="28"/>
        </w:rPr>
        <w:t>:</w:t>
      </w:r>
    </w:p>
    <w:p w:rsidR="00CB7131" w:rsidRDefault="00CB7131" w:rsidP="00D93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5F15">
        <w:rPr>
          <w:rFonts w:ascii="Times New Roman" w:hAnsi="Times New Roman" w:cs="Times New Roman"/>
          <w:sz w:val="28"/>
          <w:szCs w:val="28"/>
        </w:rPr>
        <w:t xml:space="preserve">- направляет </w:t>
      </w:r>
      <w:r>
        <w:rPr>
          <w:rFonts w:ascii="Times New Roman" w:hAnsi="Times New Roman" w:cs="Times New Roman"/>
          <w:sz w:val="28"/>
          <w:szCs w:val="28"/>
        </w:rPr>
        <w:t xml:space="preserve">нарочным </w:t>
      </w:r>
      <w:r w:rsidRPr="008D5F15">
        <w:rPr>
          <w:rFonts w:ascii="Times New Roman" w:hAnsi="Times New Roman" w:cs="Times New Roman"/>
          <w:sz w:val="28"/>
          <w:szCs w:val="28"/>
        </w:rPr>
        <w:t xml:space="preserve">проекты нормативных правовых актов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D5F15">
        <w:rPr>
          <w:rFonts w:ascii="Times New Roman" w:hAnsi="Times New Roman" w:cs="Times New Roman"/>
          <w:sz w:val="28"/>
          <w:szCs w:val="28"/>
        </w:rPr>
        <w:t>рокуратуру с сопроводительным письмом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7131" w:rsidRDefault="00901C7E" w:rsidP="00D93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B7131" w:rsidRPr="008D5F15">
        <w:rPr>
          <w:rFonts w:ascii="Times New Roman" w:hAnsi="Times New Roman" w:cs="Times New Roman"/>
          <w:sz w:val="28"/>
          <w:szCs w:val="28"/>
        </w:rPr>
        <w:t xml:space="preserve"> соблюдением сроков направления </w:t>
      </w:r>
      <w:r w:rsidR="00CB7131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CB7131" w:rsidRPr="008D5F15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ведет учет направленных в </w:t>
      </w:r>
      <w:r w:rsidR="00CB7131">
        <w:rPr>
          <w:rFonts w:ascii="Times New Roman" w:hAnsi="Times New Roman" w:cs="Times New Roman"/>
          <w:sz w:val="28"/>
          <w:szCs w:val="28"/>
        </w:rPr>
        <w:t>П</w:t>
      </w:r>
      <w:r w:rsidR="00CB7131" w:rsidRPr="008D5F15">
        <w:rPr>
          <w:rFonts w:ascii="Times New Roman" w:hAnsi="Times New Roman" w:cs="Times New Roman"/>
          <w:sz w:val="28"/>
          <w:szCs w:val="28"/>
        </w:rPr>
        <w:t xml:space="preserve">рокуратуру </w:t>
      </w:r>
      <w:r w:rsidR="00CB7131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DF030E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CB7131" w:rsidRPr="008D5F15">
        <w:rPr>
          <w:rFonts w:ascii="Times New Roman" w:hAnsi="Times New Roman" w:cs="Times New Roman"/>
          <w:sz w:val="28"/>
          <w:szCs w:val="28"/>
        </w:rPr>
        <w:t xml:space="preserve">, ведет учет поступивших из </w:t>
      </w:r>
      <w:r w:rsidR="00CB7131">
        <w:rPr>
          <w:rFonts w:ascii="Times New Roman" w:hAnsi="Times New Roman" w:cs="Times New Roman"/>
          <w:sz w:val="28"/>
          <w:szCs w:val="28"/>
        </w:rPr>
        <w:t>п</w:t>
      </w:r>
      <w:r w:rsidR="00CB7131" w:rsidRPr="008D5F15">
        <w:rPr>
          <w:rFonts w:ascii="Times New Roman" w:hAnsi="Times New Roman" w:cs="Times New Roman"/>
          <w:sz w:val="28"/>
          <w:szCs w:val="28"/>
        </w:rPr>
        <w:t>рокуратуры требований прокурора об от</w:t>
      </w:r>
      <w:r w:rsidR="002F71C7">
        <w:rPr>
          <w:rFonts w:ascii="Times New Roman" w:hAnsi="Times New Roman" w:cs="Times New Roman"/>
          <w:sz w:val="28"/>
          <w:szCs w:val="28"/>
        </w:rPr>
        <w:t xml:space="preserve">мене или </w:t>
      </w:r>
      <w:r w:rsidR="00CB7131"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 w:rsidR="00CB7131" w:rsidRPr="008D5F15">
        <w:rPr>
          <w:rFonts w:ascii="Times New Roman" w:hAnsi="Times New Roman" w:cs="Times New Roman"/>
          <w:sz w:val="28"/>
          <w:szCs w:val="28"/>
        </w:rPr>
        <w:t xml:space="preserve">в </w:t>
      </w:r>
      <w:r w:rsidR="00CB713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CB7131" w:rsidRPr="008D5F15">
        <w:rPr>
          <w:rFonts w:ascii="Times New Roman" w:hAnsi="Times New Roman" w:cs="Times New Roman"/>
          <w:sz w:val="28"/>
          <w:szCs w:val="28"/>
        </w:rPr>
        <w:t>нормативн</w:t>
      </w:r>
      <w:r w:rsidR="00CB7131">
        <w:rPr>
          <w:rFonts w:ascii="Times New Roman" w:hAnsi="Times New Roman" w:cs="Times New Roman"/>
          <w:sz w:val="28"/>
          <w:szCs w:val="28"/>
        </w:rPr>
        <w:t>ых</w:t>
      </w:r>
      <w:r w:rsidR="00CB7131" w:rsidRPr="008D5F15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CB7131">
        <w:rPr>
          <w:rFonts w:ascii="Times New Roman" w:hAnsi="Times New Roman" w:cs="Times New Roman"/>
          <w:sz w:val="28"/>
          <w:szCs w:val="28"/>
        </w:rPr>
        <w:t>ых</w:t>
      </w:r>
      <w:r w:rsidR="00CB7131" w:rsidRPr="008D5F15">
        <w:rPr>
          <w:rFonts w:ascii="Times New Roman" w:hAnsi="Times New Roman" w:cs="Times New Roman"/>
          <w:sz w:val="28"/>
          <w:szCs w:val="28"/>
        </w:rPr>
        <w:t xml:space="preserve"> акт</w:t>
      </w:r>
      <w:r w:rsidR="00CB7131">
        <w:rPr>
          <w:rFonts w:ascii="Times New Roman" w:hAnsi="Times New Roman" w:cs="Times New Roman"/>
          <w:sz w:val="28"/>
          <w:szCs w:val="28"/>
        </w:rPr>
        <w:t>ов</w:t>
      </w:r>
      <w:r w:rsidR="00CB7131" w:rsidRPr="008D5F15">
        <w:rPr>
          <w:rFonts w:ascii="Times New Roman" w:hAnsi="Times New Roman" w:cs="Times New Roman"/>
          <w:sz w:val="28"/>
          <w:szCs w:val="28"/>
        </w:rPr>
        <w:t>.</w:t>
      </w:r>
    </w:p>
    <w:p w:rsidR="00CB7131" w:rsidRDefault="00CB7131" w:rsidP="00CB7131">
      <w:pPr>
        <w:pStyle w:val="ConsPlusNormal"/>
      </w:pPr>
    </w:p>
    <w:p w:rsidR="00CB7131" w:rsidRPr="00F67B93" w:rsidRDefault="00CB7131" w:rsidP="00CB713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67B93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CB7131" w:rsidRPr="00F67B93" w:rsidRDefault="00CB7131" w:rsidP="00CB7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7131" w:rsidRPr="00F67B93" w:rsidRDefault="00CB7131" w:rsidP="00D93A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67B93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F67B93">
        <w:rPr>
          <w:rFonts w:ascii="Times New Roman" w:hAnsi="Times New Roman" w:cs="Times New Roman"/>
          <w:sz w:val="28"/>
          <w:szCs w:val="28"/>
        </w:rPr>
        <w:t>Заключения, составленные по результатам антикоррупц</w:t>
      </w:r>
      <w:r>
        <w:rPr>
          <w:rFonts w:ascii="Times New Roman" w:hAnsi="Times New Roman" w:cs="Times New Roman"/>
          <w:sz w:val="28"/>
          <w:szCs w:val="28"/>
        </w:rPr>
        <w:t>ионной экспертизы, проведенной с</w:t>
      </w:r>
      <w:r w:rsidRPr="00F67B93">
        <w:rPr>
          <w:rFonts w:ascii="Times New Roman" w:hAnsi="Times New Roman" w:cs="Times New Roman"/>
          <w:sz w:val="28"/>
          <w:szCs w:val="28"/>
        </w:rPr>
        <w:t>пециалистами</w:t>
      </w:r>
      <w:r>
        <w:rPr>
          <w:rFonts w:ascii="Times New Roman" w:hAnsi="Times New Roman" w:cs="Times New Roman"/>
          <w:sz w:val="28"/>
          <w:szCs w:val="28"/>
        </w:rPr>
        <w:t xml:space="preserve"> Правового управления</w:t>
      </w:r>
      <w:r w:rsidRPr="00F67B93">
        <w:rPr>
          <w:rFonts w:ascii="Times New Roman" w:hAnsi="Times New Roman" w:cs="Times New Roman"/>
          <w:sz w:val="28"/>
          <w:szCs w:val="28"/>
        </w:rPr>
        <w:t xml:space="preserve">, и экспертные заключения, составленные по итогам независимой экспертизы на </w:t>
      </w:r>
      <w:proofErr w:type="spellStart"/>
      <w:r w:rsidRPr="00F67B93">
        <w:rPr>
          <w:rFonts w:ascii="Times New Roman" w:hAnsi="Times New Roman" w:cs="Times New Roman"/>
          <w:sz w:val="28"/>
          <w:szCs w:val="28"/>
        </w:rPr>
        <w:t>коррупциог</w:t>
      </w:r>
      <w:r>
        <w:rPr>
          <w:rFonts w:ascii="Times New Roman" w:hAnsi="Times New Roman" w:cs="Times New Roman"/>
          <w:sz w:val="28"/>
          <w:szCs w:val="28"/>
        </w:rPr>
        <w:t>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хранятся у разработчиков проектов нормативных правовых актов</w:t>
      </w:r>
      <w:r w:rsidRPr="00F67B93">
        <w:rPr>
          <w:rFonts w:ascii="Times New Roman" w:hAnsi="Times New Roman" w:cs="Times New Roman"/>
          <w:sz w:val="28"/>
          <w:szCs w:val="28"/>
        </w:rPr>
        <w:t xml:space="preserve"> в течение срока действия нормативного правового акта.</w:t>
      </w:r>
      <w:proofErr w:type="gramEnd"/>
    </w:p>
    <w:p w:rsidR="00CB7131" w:rsidRPr="00F67B93" w:rsidRDefault="00CB7131" w:rsidP="00CB7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7131" w:rsidRDefault="00CB7131" w:rsidP="00CB713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B7131" w:rsidRDefault="00120335" w:rsidP="00CB713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7.3pt;margin-top:1.05pt;width:305.25pt;height:87pt;z-index:251660288" stroked="f">
            <v:textbox style="mso-next-textbox:#_x0000_s1026">
              <w:txbxContent>
                <w:p w:rsidR="00CB7131" w:rsidRPr="00F51F08" w:rsidRDefault="00CB7131" w:rsidP="00CB7131">
                  <w:pPr>
                    <w:pStyle w:val="ConsPlusNormal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1F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</w:t>
                  </w:r>
                </w:p>
                <w:p w:rsidR="00CB7131" w:rsidRDefault="00CB7131" w:rsidP="00CB7131">
                  <w:pPr>
                    <w:pStyle w:val="ConsPlusNormal"/>
                    <w:jc w:val="both"/>
                  </w:pPr>
                  <w:r w:rsidRPr="00F51F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Порядку </w:t>
                  </w:r>
                  <w:proofErr w:type="gramStart"/>
                  <w:r w:rsidRPr="00F51F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я </w:t>
                  </w:r>
                  <w:r w:rsidRPr="00F51F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антикоррупционной экспертизы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51F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нормативных правовых актов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51F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администрации Пушкинского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городского округа </w:t>
                  </w:r>
                  <w:r w:rsidR="00D93A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Московской области</w:t>
                  </w:r>
                  <w:proofErr w:type="gramEnd"/>
                  <w:r w:rsidR="00D93A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их проектов</w:t>
                  </w:r>
                </w:p>
              </w:txbxContent>
            </v:textbox>
          </v:shape>
        </w:pict>
      </w:r>
    </w:p>
    <w:p w:rsidR="00CB7131" w:rsidRDefault="00CB7131" w:rsidP="00CB713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7131" w:rsidRDefault="00CB7131" w:rsidP="00CB713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7131" w:rsidRDefault="00CB7131" w:rsidP="00CB713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7131" w:rsidRDefault="00CB7131" w:rsidP="00CB7131">
      <w:pPr>
        <w:pStyle w:val="ConsPlusNormal"/>
        <w:jc w:val="both"/>
      </w:pPr>
    </w:p>
    <w:p w:rsidR="00CB7131" w:rsidRDefault="00CB7131" w:rsidP="00CB7131">
      <w:pPr>
        <w:pStyle w:val="ConsPlusNormal"/>
        <w:jc w:val="both"/>
      </w:pPr>
    </w:p>
    <w:p w:rsidR="00CB7131" w:rsidRDefault="00CB7131" w:rsidP="00CB7131"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</w:p>
    <w:p w:rsidR="00CB7131" w:rsidRDefault="00CB7131" w:rsidP="00CB713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</w:p>
    <w:p w:rsidR="00CB7131" w:rsidRPr="002F1351" w:rsidRDefault="00CB7131" w:rsidP="00CB713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1351">
        <w:rPr>
          <w:sz w:val="28"/>
          <w:szCs w:val="28"/>
        </w:rPr>
        <w:t>Заключение</w:t>
      </w:r>
    </w:p>
    <w:p w:rsidR="00CB7131" w:rsidRPr="002F1351" w:rsidRDefault="00CB7131" w:rsidP="00CB713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1351">
        <w:rPr>
          <w:sz w:val="28"/>
          <w:szCs w:val="28"/>
        </w:rPr>
        <w:t>по результатам антикоррупционной экспертизы</w:t>
      </w:r>
    </w:p>
    <w:p w:rsidR="00CB7131" w:rsidRPr="002F1351" w:rsidRDefault="00CB7131" w:rsidP="00CB71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131" w:rsidRPr="002F1351" w:rsidRDefault="00CB7131" w:rsidP="00CB71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1351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_____________________________</w:t>
      </w:r>
    </w:p>
    <w:p w:rsidR="00CB7131" w:rsidRPr="002C5435" w:rsidRDefault="00CB7131" w:rsidP="00CB7131">
      <w:pPr>
        <w:autoSpaceDE w:val="0"/>
        <w:autoSpaceDN w:val="0"/>
        <w:adjustRightInd w:val="0"/>
        <w:jc w:val="center"/>
      </w:pPr>
      <w:proofErr w:type="gramStart"/>
      <w:r w:rsidRPr="002C5435">
        <w:t>(наименование проекта нормативного правового акта, подготовленного</w:t>
      </w:r>
      <w:proofErr w:type="gramEnd"/>
    </w:p>
    <w:p w:rsidR="00CB7131" w:rsidRPr="002C5435" w:rsidRDefault="00CB7131" w:rsidP="00CB7131">
      <w:pPr>
        <w:autoSpaceDE w:val="0"/>
        <w:autoSpaceDN w:val="0"/>
        <w:adjustRightInd w:val="0"/>
        <w:jc w:val="center"/>
      </w:pPr>
      <w:r w:rsidRPr="002C5435">
        <w:t>структурным подразделением администрации Пушкинского муниципального района)</w:t>
      </w:r>
    </w:p>
    <w:p w:rsidR="00CB7131" w:rsidRPr="002F1351" w:rsidRDefault="00CB7131" w:rsidP="00CB713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B7131" w:rsidRPr="002F1351" w:rsidRDefault="00CB7131" w:rsidP="00CB71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2F1351">
        <w:rPr>
          <w:sz w:val="28"/>
          <w:szCs w:val="28"/>
        </w:rPr>
        <w:t>Руководствуяс</w:t>
      </w:r>
      <w:r>
        <w:rPr>
          <w:sz w:val="28"/>
          <w:szCs w:val="28"/>
        </w:rPr>
        <w:t xml:space="preserve">ь Федеральным </w:t>
      </w:r>
      <w:r w:rsidRPr="002F1351">
        <w:rPr>
          <w:sz w:val="28"/>
          <w:szCs w:val="28"/>
        </w:rPr>
        <w:t xml:space="preserve">законом </w:t>
      </w:r>
      <w:r w:rsidR="00D93A4F">
        <w:rPr>
          <w:sz w:val="28"/>
          <w:szCs w:val="28"/>
        </w:rPr>
        <w:t xml:space="preserve">от 17 июля 2009 № 172-ФЗ </w:t>
      </w:r>
      <w:r w:rsidR="00CA42C1">
        <w:rPr>
          <w:sz w:val="28"/>
          <w:szCs w:val="28"/>
        </w:rPr>
        <w:t xml:space="preserve">                     </w:t>
      </w:r>
      <w:r w:rsidR="00D93A4F">
        <w:rPr>
          <w:sz w:val="28"/>
          <w:szCs w:val="28"/>
        </w:rPr>
        <w:t xml:space="preserve">«Об </w:t>
      </w:r>
      <w:r>
        <w:rPr>
          <w:sz w:val="28"/>
          <w:szCs w:val="28"/>
        </w:rPr>
        <w:t xml:space="preserve">антикоррупционной экспертизе </w:t>
      </w:r>
      <w:r w:rsidRPr="002F1351">
        <w:rPr>
          <w:sz w:val="28"/>
          <w:szCs w:val="28"/>
        </w:rPr>
        <w:t>нормативных правовых актов и проектов</w:t>
      </w:r>
      <w:r>
        <w:rPr>
          <w:sz w:val="28"/>
          <w:szCs w:val="28"/>
        </w:rPr>
        <w:t xml:space="preserve"> нормативных правовых</w:t>
      </w:r>
      <w:r w:rsidRPr="002F1351">
        <w:rPr>
          <w:sz w:val="28"/>
          <w:szCs w:val="28"/>
        </w:rPr>
        <w:t xml:space="preserve"> актов</w:t>
      </w:r>
      <w:r w:rsidR="00D93A4F">
        <w:rPr>
          <w:sz w:val="28"/>
          <w:szCs w:val="28"/>
        </w:rPr>
        <w:t>»</w:t>
      </w:r>
      <w:r w:rsidRPr="002F1351">
        <w:rPr>
          <w:sz w:val="28"/>
          <w:szCs w:val="28"/>
        </w:rPr>
        <w:t>, Постановлением Правительства Российской Федерации от 26.02.2010 № 96 «</w:t>
      </w:r>
      <w:r>
        <w:rPr>
          <w:sz w:val="28"/>
          <w:szCs w:val="28"/>
        </w:rPr>
        <w:t>О</w:t>
      </w:r>
      <w:r w:rsidRPr="002F1351">
        <w:rPr>
          <w:sz w:val="28"/>
          <w:szCs w:val="28"/>
        </w:rPr>
        <w:t xml:space="preserve">б антикоррупционной экспертизе нормативных правовых актов и проектов нормативных правовых актов», Порядком </w:t>
      </w:r>
      <w:r w:rsidR="00D93A4F" w:rsidRPr="00F51F08">
        <w:rPr>
          <w:sz w:val="28"/>
          <w:szCs w:val="28"/>
        </w:rPr>
        <w:t>проведени</w:t>
      </w:r>
      <w:r w:rsidR="00D93A4F">
        <w:rPr>
          <w:sz w:val="28"/>
          <w:szCs w:val="28"/>
        </w:rPr>
        <w:t xml:space="preserve">я </w:t>
      </w:r>
      <w:r w:rsidR="00D93A4F" w:rsidRPr="00F51F08">
        <w:rPr>
          <w:sz w:val="28"/>
          <w:szCs w:val="28"/>
        </w:rPr>
        <w:t>антикоррупционной экспертизы</w:t>
      </w:r>
      <w:r w:rsidR="00D93A4F">
        <w:rPr>
          <w:sz w:val="28"/>
          <w:szCs w:val="28"/>
        </w:rPr>
        <w:t xml:space="preserve"> </w:t>
      </w:r>
      <w:r w:rsidR="00D93A4F" w:rsidRPr="00F51F08">
        <w:rPr>
          <w:sz w:val="28"/>
          <w:szCs w:val="28"/>
        </w:rPr>
        <w:t>нормативных правовых актов</w:t>
      </w:r>
      <w:r w:rsidR="00D93A4F">
        <w:rPr>
          <w:sz w:val="28"/>
          <w:szCs w:val="28"/>
        </w:rPr>
        <w:t xml:space="preserve"> </w:t>
      </w:r>
      <w:r w:rsidR="00D93A4F" w:rsidRPr="00F51F08">
        <w:rPr>
          <w:sz w:val="28"/>
          <w:szCs w:val="28"/>
        </w:rPr>
        <w:t xml:space="preserve">администрации Пушкинского </w:t>
      </w:r>
      <w:r w:rsidR="00D93A4F">
        <w:rPr>
          <w:sz w:val="28"/>
          <w:szCs w:val="28"/>
        </w:rPr>
        <w:t>городского округа Московской области и их проектов</w:t>
      </w:r>
      <w:r w:rsidRPr="002F1351">
        <w:rPr>
          <w:sz w:val="28"/>
          <w:szCs w:val="28"/>
        </w:rPr>
        <w:t>,___________________________</w:t>
      </w:r>
      <w:r w:rsidR="00D93A4F">
        <w:rPr>
          <w:sz w:val="28"/>
          <w:szCs w:val="28"/>
        </w:rPr>
        <w:t>______________________</w:t>
      </w:r>
      <w:r w:rsidRPr="002F1351">
        <w:rPr>
          <w:sz w:val="28"/>
          <w:szCs w:val="28"/>
        </w:rPr>
        <w:t>___________</w:t>
      </w:r>
      <w:proofErr w:type="gramEnd"/>
    </w:p>
    <w:p w:rsidR="00CB7131" w:rsidRPr="002F1351" w:rsidRDefault="00CB7131" w:rsidP="00CB7131">
      <w:pPr>
        <w:autoSpaceDE w:val="0"/>
        <w:autoSpaceDN w:val="0"/>
        <w:adjustRightInd w:val="0"/>
        <w:jc w:val="both"/>
      </w:pPr>
      <w:r w:rsidRPr="002F135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</w:t>
      </w:r>
      <w:r w:rsidRPr="002F1351">
        <w:rPr>
          <w:sz w:val="28"/>
          <w:szCs w:val="28"/>
        </w:rPr>
        <w:t xml:space="preserve"> </w:t>
      </w:r>
      <w:r w:rsidR="00D93A4F">
        <w:rPr>
          <w:sz w:val="28"/>
          <w:szCs w:val="28"/>
        </w:rPr>
        <w:t xml:space="preserve">  </w:t>
      </w:r>
      <w:r w:rsidRPr="002F135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2F1351">
        <w:t>(наименование подразделения)</w:t>
      </w:r>
    </w:p>
    <w:p w:rsidR="00CB7131" w:rsidRPr="002F1351" w:rsidRDefault="00CB7131" w:rsidP="00CB71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1351">
        <w:rPr>
          <w:sz w:val="28"/>
          <w:szCs w:val="28"/>
        </w:rPr>
        <w:t>Проведена антикоррупционная  экспертиза __________________________________.</w:t>
      </w:r>
    </w:p>
    <w:p w:rsidR="00CB7131" w:rsidRPr="002F1351" w:rsidRDefault="00CB7131" w:rsidP="00CB7131">
      <w:pPr>
        <w:autoSpaceDE w:val="0"/>
        <w:autoSpaceDN w:val="0"/>
        <w:adjustRightInd w:val="0"/>
        <w:jc w:val="both"/>
      </w:pPr>
      <w:r w:rsidRPr="002F135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                 </w:t>
      </w:r>
      <w:r w:rsidRPr="002F1351">
        <w:rPr>
          <w:sz w:val="28"/>
          <w:szCs w:val="28"/>
        </w:rPr>
        <w:t xml:space="preserve">   </w:t>
      </w:r>
      <w:r w:rsidR="00D93A4F">
        <w:rPr>
          <w:sz w:val="28"/>
          <w:szCs w:val="28"/>
        </w:rPr>
        <w:t xml:space="preserve">   </w:t>
      </w:r>
      <w:r w:rsidRPr="002F1351">
        <w:rPr>
          <w:sz w:val="28"/>
          <w:szCs w:val="28"/>
        </w:rPr>
        <w:t xml:space="preserve"> </w:t>
      </w:r>
      <w:r w:rsidRPr="002F1351">
        <w:t xml:space="preserve">(наименование </w:t>
      </w:r>
      <w:r>
        <w:t xml:space="preserve">проекта </w:t>
      </w:r>
      <w:r w:rsidRPr="002F1351">
        <w:t>нормативного правового акта)</w:t>
      </w:r>
    </w:p>
    <w:p w:rsidR="00CB7131" w:rsidRPr="002F1351" w:rsidRDefault="00CB7131" w:rsidP="00CB71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131" w:rsidRPr="002F1351" w:rsidRDefault="00CB7131" w:rsidP="00CB7131">
      <w:pPr>
        <w:autoSpaceDE w:val="0"/>
        <w:autoSpaceDN w:val="0"/>
        <w:adjustRightInd w:val="0"/>
        <w:ind w:firstLine="426"/>
        <w:jc w:val="both"/>
        <w:rPr>
          <w:color w:val="000000" w:themeColor="text1"/>
          <w:sz w:val="28"/>
          <w:szCs w:val="28"/>
        </w:rPr>
      </w:pPr>
      <w:r w:rsidRPr="002F1351">
        <w:rPr>
          <w:sz w:val="28"/>
          <w:szCs w:val="28"/>
        </w:rPr>
        <w:t xml:space="preserve">В представленном проекте выявлены </w:t>
      </w:r>
      <w:proofErr w:type="spellStart"/>
      <w:r w:rsidRPr="002F1351">
        <w:rPr>
          <w:sz w:val="28"/>
          <w:szCs w:val="28"/>
        </w:rPr>
        <w:t>коррупциогенные</w:t>
      </w:r>
      <w:proofErr w:type="spellEnd"/>
      <w:r w:rsidRPr="002F1351">
        <w:rPr>
          <w:sz w:val="28"/>
          <w:szCs w:val="28"/>
        </w:rPr>
        <w:t xml:space="preserve"> факторы </w:t>
      </w:r>
      <w:hyperlink w:anchor="Par38" w:history="1">
        <w:r w:rsidRPr="002F1351">
          <w:rPr>
            <w:color w:val="000000" w:themeColor="text1"/>
            <w:sz w:val="28"/>
            <w:szCs w:val="28"/>
          </w:rPr>
          <w:t>&lt;*&gt;</w:t>
        </w:r>
      </w:hyperlink>
      <w:r w:rsidRPr="002F1351">
        <w:rPr>
          <w:color w:val="000000" w:themeColor="text1"/>
          <w:sz w:val="28"/>
          <w:szCs w:val="28"/>
        </w:rPr>
        <w:t>.</w:t>
      </w:r>
    </w:p>
    <w:p w:rsidR="00CB7131" w:rsidRPr="002F1351" w:rsidRDefault="00CB7131" w:rsidP="00CB713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gramStart"/>
      <w:r w:rsidRPr="002F1351">
        <w:rPr>
          <w:sz w:val="28"/>
          <w:szCs w:val="28"/>
        </w:rPr>
        <w:t xml:space="preserve">(&lt;*&gt; Отражаются все положения проекта нормативного правового акта, в котором выявлены </w:t>
      </w:r>
      <w:proofErr w:type="spellStart"/>
      <w:r w:rsidRPr="002F1351">
        <w:rPr>
          <w:sz w:val="28"/>
          <w:szCs w:val="28"/>
        </w:rPr>
        <w:t>коррупциогенные</w:t>
      </w:r>
      <w:proofErr w:type="spellEnd"/>
      <w:r w:rsidRPr="002F1351">
        <w:rPr>
          <w:sz w:val="28"/>
          <w:szCs w:val="28"/>
        </w:rPr>
        <w:t xml:space="preserve"> факторы, с указанием его структурных единиц (разделов, глав, статей, частей, пунктов, подпунктов, абзацев) </w:t>
      </w:r>
      <w:proofErr w:type="gramEnd"/>
    </w:p>
    <w:p w:rsidR="00CB7131" w:rsidRPr="002F1351" w:rsidRDefault="00CB7131" w:rsidP="00CB713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CB7131" w:rsidRPr="002F1351" w:rsidRDefault="00CB7131" w:rsidP="00CB71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1351">
        <w:rPr>
          <w:sz w:val="28"/>
          <w:szCs w:val="28"/>
        </w:rPr>
        <w:t xml:space="preserve">В целях устранения выявленных </w:t>
      </w:r>
      <w:proofErr w:type="spellStart"/>
      <w:r w:rsidRPr="002F1351">
        <w:rPr>
          <w:sz w:val="28"/>
          <w:szCs w:val="28"/>
        </w:rPr>
        <w:t>коррупциогенных</w:t>
      </w:r>
      <w:proofErr w:type="spellEnd"/>
      <w:r w:rsidRPr="002F1351">
        <w:rPr>
          <w:sz w:val="28"/>
          <w:szCs w:val="28"/>
        </w:rPr>
        <w:t xml:space="preserve"> факторов предлагается ___</w:t>
      </w:r>
    </w:p>
    <w:p w:rsidR="00CB7131" w:rsidRPr="002F1351" w:rsidRDefault="00CB7131" w:rsidP="00CB71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1351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_____________________________</w:t>
      </w:r>
    </w:p>
    <w:p w:rsidR="00CB7131" w:rsidRPr="002C5435" w:rsidRDefault="00CB7131" w:rsidP="00CB7131">
      <w:pPr>
        <w:autoSpaceDE w:val="0"/>
        <w:autoSpaceDN w:val="0"/>
        <w:adjustRightInd w:val="0"/>
        <w:jc w:val="both"/>
      </w:pPr>
      <w:r w:rsidRPr="002F135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</w:t>
      </w:r>
      <w:r w:rsidRPr="002F1351">
        <w:rPr>
          <w:sz w:val="28"/>
          <w:szCs w:val="28"/>
        </w:rPr>
        <w:t xml:space="preserve">  (</w:t>
      </w:r>
      <w:r w:rsidRPr="002C5435">
        <w:t xml:space="preserve">указывается способ устранения </w:t>
      </w:r>
      <w:proofErr w:type="spellStart"/>
      <w:r w:rsidRPr="002C5435">
        <w:t>коррупциогенных</w:t>
      </w:r>
      <w:proofErr w:type="spellEnd"/>
      <w:r w:rsidRPr="002C5435">
        <w:t xml:space="preserve"> факторов)</w:t>
      </w:r>
    </w:p>
    <w:p w:rsidR="00CB7131" w:rsidRPr="002F1351" w:rsidRDefault="00CB7131" w:rsidP="00CB71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131" w:rsidRDefault="00CB7131" w:rsidP="00CB71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1351">
        <w:rPr>
          <w:sz w:val="28"/>
          <w:szCs w:val="28"/>
        </w:rPr>
        <w:t>____________________________     ____________     _________________________</w:t>
      </w:r>
    </w:p>
    <w:p w:rsidR="00CB7131" w:rsidRPr="002C5435" w:rsidRDefault="00CB7131" w:rsidP="00CB7131">
      <w:pPr>
        <w:autoSpaceDE w:val="0"/>
        <w:autoSpaceDN w:val="0"/>
        <w:adjustRightInd w:val="0"/>
        <w:jc w:val="both"/>
      </w:pPr>
      <w:r w:rsidRPr="002C5435">
        <w:t xml:space="preserve">  </w:t>
      </w:r>
      <w:r>
        <w:t xml:space="preserve">              </w:t>
      </w:r>
      <w:r w:rsidRPr="002C5435">
        <w:t xml:space="preserve">(наименование должности)     </w:t>
      </w:r>
      <w:r>
        <w:t xml:space="preserve">                         </w:t>
      </w:r>
      <w:r w:rsidRPr="002C5435">
        <w:t xml:space="preserve">    (подпись)     </w:t>
      </w:r>
      <w:r>
        <w:t xml:space="preserve">                           </w:t>
      </w:r>
      <w:r w:rsidRPr="002C5435">
        <w:t xml:space="preserve">    (инициалы, фамилия</w:t>
      </w:r>
      <w:r w:rsidR="00D93A4F">
        <w:t>)</w:t>
      </w:r>
    </w:p>
    <w:p w:rsidR="00CB7131" w:rsidRPr="002F1351" w:rsidRDefault="00CB7131" w:rsidP="00CB7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38"/>
      <w:bookmarkEnd w:id="7"/>
    </w:p>
    <w:p w:rsidR="00CB7131" w:rsidRDefault="00CB7131" w:rsidP="00CB71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1351">
        <w:rPr>
          <w:sz w:val="28"/>
          <w:szCs w:val="28"/>
        </w:rPr>
        <w:t>____________________________     ____________     _________________________</w:t>
      </w:r>
    </w:p>
    <w:p w:rsidR="00CB7131" w:rsidRPr="002C5435" w:rsidRDefault="00CB7131" w:rsidP="00CB7131">
      <w:pPr>
        <w:autoSpaceDE w:val="0"/>
        <w:autoSpaceDN w:val="0"/>
        <w:adjustRightInd w:val="0"/>
        <w:jc w:val="both"/>
      </w:pPr>
      <w:r w:rsidRPr="002C5435">
        <w:t xml:space="preserve">  </w:t>
      </w:r>
      <w:r>
        <w:t xml:space="preserve">              </w:t>
      </w:r>
      <w:r w:rsidRPr="002C5435">
        <w:t xml:space="preserve">(наименование должности)     </w:t>
      </w:r>
      <w:r>
        <w:t xml:space="preserve">                         </w:t>
      </w:r>
      <w:r w:rsidRPr="002C5435">
        <w:t xml:space="preserve">    (подпись)     </w:t>
      </w:r>
      <w:r>
        <w:t xml:space="preserve">                           </w:t>
      </w:r>
      <w:r w:rsidRPr="002C5435">
        <w:t xml:space="preserve">    (инициалы, фамилия</w:t>
      </w:r>
      <w:r w:rsidR="00D93A4F">
        <w:t>)</w:t>
      </w:r>
    </w:p>
    <w:p w:rsidR="00CB7131" w:rsidRDefault="00CB7131" w:rsidP="00CB7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7131" w:rsidRDefault="00CB7131" w:rsidP="00CB713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B7131" w:rsidRDefault="00120335" w:rsidP="00CB713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27" type="#_x0000_t202" style="position:absolute;left:0;text-align:left;margin-left:218.55pt;margin-top:-4.8pt;width:297.9pt;height:89.25pt;z-index:251661312" stroked="f">
            <v:textbox style="mso-next-textbox:#_x0000_s1027">
              <w:txbxContent>
                <w:p w:rsidR="00CB7131" w:rsidRPr="00F51F08" w:rsidRDefault="00CB7131" w:rsidP="00CB7131">
                  <w:pPr>
                    <w:pStyle w:val="ConsPlusNormal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1F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</w:t>
                  </w:r>
                  <w:r w:rsidR="00D93A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  <w:p w:rsidR="00CB7131" w:rsidRDefault="00CB7131" w:rsidP="00CB7131">
                  <w:pPr>
                    <w:pStyle w:val="ConsPlusNormal"/>
                    <w:jc w:val="both"/>
                  </w:pPr>
                  <w:r w:rsidRPr="00F51F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Порядку </w:t>
                  </w:r>
                  <w:proofErr w:type="gramStart"/>
                  <w:r w:rsidRPr="00F51F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я </w:t>
                  </w:r>
                  <w:r w:rsidRPr="00F51F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антикоррупционной экспертизы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51F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нормативных правовых актов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51F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администрации Пушкинского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городского округа</w:t>
                  </w:r>
                  <w:r w:rsidR="00D93A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Московской области</w:t>
                  </w:r>
                  <w:proofErr w:type="gramEnd"/>
                  <w:r w:rsidR="00D93A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их проектов</w:t>
                  </w:r>
                </w:p>
              </w:txbxContent>
            </v:textbox>
          </v:shape>
        </w:pict>
      </w:r>
    </w:p>
    <w:p w:rsidR="00CB7131" w:rsidRDefault="00CB7131" w:rsidP="00CB713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CB7131" w:rsidRDefault="00CB7131" w:rsidP="00CB713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CB7131" w:rsidRDefault="00CB7131" w:rsidP="00CB713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7131" w:rsidRDefault="00CB7131" w:rsidP="00CB713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7131" w:rsidRDefault="00CB7131" w:rsidP="00CB7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7131" w:rsidRDefault="00CB7131" w:rsidP="00CB7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7131" w:rsidRDefault="00CB7131" w:rsidP="00CB71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реестра  передачи  проектов нормативных правовых актов</w:t>
      </w:r>
    </w:p>
    <w:p w:rsidR="00CB7131" w:rsidRDefault="00CB7131" w:rsidP="00CB71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Правовым управлением администрации Управлению делами администрации</w:t>
      </w:r>
    </w:p>
    <w:p w:rsidR="00CB7131" w:rsidRDefault="00CB7131" w:rsidP="00CB71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B7131" w:rsidRDefault="00CB7131" w:rsidP="00CB71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B7131" w:rsidRPr="002F1351" w:rsidRDefault="00CB7131" w:rsidP="00CB71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3"/>
        <w:gridCol w:w="2586"/>
        <w:gridCol w:w="2268"/>
        <w:gridCol w:w="2409"/>
        <w:gridCol w:w="2375"/>
      </w:tblGrid>
      <w:tr w:rsidR="00CB7131" w:rsidTr="00880514">
        <w:tc>
          <w:tcPr>
            <w:tcW w:w="783" w:type="dxa"/>
          </w:tcPr>
          <w:p w:rsidR="00CB7131" w:rsidRDefault="00CB7131" w:rsidP="008805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586" w:type="dxa"/>
          </w:tcPr>
          <w:p w:rsidR="00CB7131" w:rsidRDefault="00CB7131" w:rsidP="008805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НПА</w:t>
            </w:r>
          </w:p>
        </w:tc>
        <w:tc>
          <w:tcPr>
            <w:tcW w:w="2268" w:type="dxa"/>
          </w:tcPr>
          <w:p w:rsidR="00CB7131" w:rsidRDefault="00CB7131" w:rsidP="008805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передачи</w:t>
            </w:r>
          </w:p>
          <w:p w:rsidR="00CB7131" w:rsidRDefault="00CB7131" w:rsidP="008805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НПА</w:t>
            </w:r>
          </w:p>
        </w:tc>
        <w:tc>
          <w:tcPr>
            <w:tcW w:w="2409" w:type="dxa"/>
          </w:tcPr>
          <w:p w:rsidR="00CB7131" w:rsidRDefault="00CB7131" w:rsidP="008805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Передал от Правового управления</w:t>
            </w:r>
          </w:p>
          <w:p w:rsidR="00CB7131" w:rsidRDefault="00CB7131" w:rsidP="008805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(Ф.И.О.,</w:t>
            </w:r>
            <w:r w:rsidR="006E5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роспись)</w:t>
            </w:r>
          </w:p>
        </w:tc>
        <w:tc>
          <w:tcPr>
            <w:tcW w:w="2375" w:type="dxa"/>
          </w:tcPr>
          <w:p w:rsidR="00CB7131" w:rsidRDefault="00CB7131" w:rsidP="008805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Принял от Управления делами</w:t>
            </w:r>
          </w:p>
          <w:p w:rsidR="00CB7131" w:rsidRDefault="00CB7131" w:rsidP="008805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(Ф.И.О., роспись)</w:t>
            </w:r>
          </w:p>
        </w:tc>
      </w:tr>
      <w:tr w:rsidR="00CB7131" w:rsidTr="00880514">
        <w:tc>
          <w:tcPr>
            <w:tcW w:w="783" w:type="dxa"/>
          </w:tcPr>
          <w:p w:rsidR="00CB7131" w:rsidRDefault="00CB7131" w:rsidP="008805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CB7131" w:rsidRDefault="00CB7131" w:rsidP="008805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B7131" w:rsidRDefault="00CB7131" w:rsidP="008805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B7131" w:rsidRDefault="00CB7131" w:rsidP="008805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CB7131" w:rsidRDefault="00CB7131" w:rsidP="008805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131" w:rsidTr="00880514">
        <w:tc>
          <w:tcPr>
            <w:tcW w:w="783" w:type="dxa"/>
          </w:tcPr>
          <w:p w:rsidR="00CB7131" w:rsidRDefault="00CB7131" w:rsidP="008805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CB7131" w:rsidRDefault="00CB7131" w:rsidP="008805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B7131" w:rsidRDefault="00CB7131" w:rsidP="008805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B7131" w:rsidRDefault="00CB7131" w:rsidP="008805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CB7131" w:rsidRDefault="00CB7131" w:rsidP="008805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131" w:rsidTr="00880514">
        <w:tc>
          <w:tcPr>
            <w:tcW w:w="783" w:type="dxa"/>
          </w:tcPr>
          <w:p w:rsidR="00CB7131" w:rsidRDefault="00CB7131" w:rsidP="008805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CB7131" w:rsidRDefault="00CB7131" w:rsidP="008805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B7131" w:rsidRDefault="00CB7131" w:rsidP="008805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B7131" w:rsidRDefault="00CB7131" w:rsidP="008805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CB7131" w:rsidRDefault="00CB7131" w:rsidP="008805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131" w:rsidTr="00880514">
        <w:tc>
          <w:tcPr>
            <w:tcW w:w="783" w:type="dxa"/>
          </w:tcPr>
          <w:p w:rsidR="00CB7131" w:rsidRDefault="00CB7131" w:rsidP="008805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CB7131" w:rsidRDefault="00CB7131" w:rsidP="008805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B7131" w:rsidRDefault="00CB7131" w:rsidP="008805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B7131" w:rsidRDefault="00CB7131" w:rsidP="008805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CB7131" w:rsidRDefault="00CB7131" w:rsidP="008805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131" w:rsidTr="00880514">
        <w:tc>
          <w:tcPr>
            <w:tcW w:w="783" w:type="dxa"/>
          </w:tcPr>
          <w:p w:rsidR="00CB7131" w:rsidRDefault="00CB7131" w:rsidP="008805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CB7131" w:rsidRDefault="00CB7131" w:rsidP="008805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B7131" w:rsidRDefault="00CB7131" w:rsidP="008805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B7131" w:rsidRDefault="00CB7131" w:rsidP="008805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CB7131" w:rsidRDefault="00CB7131" w:rsidP="008805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7131" w:rsidRPr="002F1351" w:rsidRDefault="00CB7131" w:rsidP="00CB713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B56BC" w:rsidRDefault="009B56BC"/>
    <w:sectPr w:rsidR="009B56BC" w:rsidSect="00D93A4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7131"/>
    <w:rsid w:val="000B444A"/>
    <w:rsid w:val="000E6BBC"/>
    <w:rsid w:val="00120335"/>
    <w:rsid w:val="001A76B7"/>
    <w:rsid w:val="002F5B0B"/>
    <w:rsid w:val="002F71C7"/>
    <w:rsid w:val="0031202E"/>
    <w:rsid w:val="0038345A"/>
    <w:rsid w:val="003E3A11"/>
    <w:rsid w:val="004D707A"/>
    <w:rsid w:val="00580C5E"/>
    <w:rsid w:val="005F0BA9"/>
    <w:rsid w:val="00687936"/>
    <w:rsid w:val="006E5DBD"/>
    <w:rsid w:val="008F3B23"/>
    <w:rsid w:val="00901C7E"/>
    <w:rsid w:val="009B56BC"/>
    <w:rsid w:val="00A3753D"/>
    <w:rsid w:val="00AB089F"/>
    <w:rsid w:val="00B12FDC"/>
    <w:rsid w:val="00C001BD"/>
    <w:rsid w:val="00C86DE7"/>
    <w:rsid w:val="00C95B30"/>
    <w:rsid w:val="00CA42C1"/>
    <w:rsid w:val="00CB7131"/>
    <w:rsid w:val="00D177B0"/>
    <w:rsid w:val="00D93A4F"/>
    <w:rsid w:val="00DD388B"/>
    <w:rsid w:val="00DF030E"/>
    <w:rsid w:val="00EE5DB6"/>
    <w:rsid w:val="00FC47E4"/>
    <w:rsid w:val="00FF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08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B71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71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06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6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08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AB089F"/>
    <w:pPr>
      <w:jc w:val="center"/>
    </w:pPr>
    <w:rPr>
      <w:snapToGrid w:val="0"/>
      <w:sz w:val="24"/>
      <w:lang w:val="en-US"/>
    </w:rPr>
  </w:style>
  <w:style w:type="character" w:customStyle="1" w:styleId="a7">
    <w:name w:val="Название Знак"/>
    <w:basedOn w:val="a0"/>
    <w:link w:val="a6"/>
    <w:rsid w:val="00AB089F"/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character" w:customStyle="1" w:styleId="2">
    <w:name w:val="Основной текст (2)"/>
    <w:rsid w:val="00AB089F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styleId="a8">
    <w:name w:val="Hyperlink"/>
    <w:basedOn w:val="a0"/>
    <w:uiPriority w:val="99"/>
    <w:unhideWhenUsed/>
    <w:rsid w:val="000E6B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pushkino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32213-435C-4249-9C34-5E2FA914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10</Pages>
  <Words>3179</Words>
  <Characters>18125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АрмизоноваТГ</dc:creator>
  <cp:lastModifiedBy>Ю. В. Смирнова</cp:lastModifiedBy>
  <cp:revision>21</cp:revision>
  <cp:lastPrinted>2020-06-08T07:11:00Z</cp:lastPrinted>
  <dcterms:created xsi:type="dcterms:W3CDTF">2020-05-20T12:25:00Z</dcterms:created>
  <dcterms:modified xsi:type="dcterms:W3CDTF">2020-06-08T07:15:00Z</dcterms:modified>
  <dc:description>exif_MSED_354cf1ab61eefd8add62645fd526e31ec1ec8f1d923a11d53e81793875ad3bc6</dc:description>
</cp:coreProperties>
</file>