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B20" w:rsidRPr="0087492C" w:rsidRDefault="00215432" w:rsidP="00215432">
      <w:pPr>
        <w:spacing w:line="240" w:lineRule="auto"/>
        <w:rPr>
          <w:b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7492C">
        <w:rPr>
          <w:b/>
          <w:sz w:val="16"/>
          <w:szCs w:val="16"/>
        </w:rPr>
        <w:t xml:space="preserve">Приложение № 1 </w:t>
      </w:r>
    </w:p>
    <w:p w:rsidR="00215432" w:rsidRPr="0087492C" w:rsidRDefault="00215432" w:rsidP="00215432">
      <w:pPr>
        <w:spacing w:line="240" w:lineRule="auto"/>
        <w:rPr>
          <w:b/>
          <w:sz w:val="16"/>
          <w:szCs w:val="16"/>
        </w:rPr>
      </w:pP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  <w:t xml:space="preserve">к муниципальной программе </w:t>
      </w:r>
    </w:p>
    <w:p w:rsidR="00215432" w:rsidRPr="0087492C" w:rsidRDefault="00215432" w:rsidP="00215432">
      <w:pPr>
        <w:spacing w:line="240" w:lineRule="auto"/>
        <w:rPr>
          <w:b/>
          <w:sz w:val="16"/>
          <w:szCs w:val="16"/>
        </w:rPr>
      </w:pP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  <w:t xml:space="preserve">«Информирование населения о деятельности органов местного </w:t>
      </w:r>
    </w:p>
    <w:p w:rsidR="00215432" w:rsidRPr="0087492C" w:rsidRDefault="00215432" w:rsidP="00215432">
      <w:pPr>
        <w:spacing w:line="240" w:lineRule="auto"/>
        <w:rPr>
          <w:b/>
          <w:sz w:val="16"/>
          <w:szCs w:val="16"/>
        </w:rPr>
      </w:pP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</w:r>
      <w:r w:rsidRPr="0087492C">
        <w:rPr>
          <w:b/>
          <w:sz w:val="16"/>
          <w:szCs w:val="16"/>
        </w:rPr>
        <w:tab/>
        <w:t>Пушкинского муниципального района на 2015-2019 годы»</w:t>
      </w:r>
    </w:p>
    <w:p w:rsidR="001B3758" w:rsidRPr="0087492C" w:rsidRDefault="00C0007A" w:rsidP="001B3758">
      <w:pPr>
        <w:spacing w:line="240" w:lineRule="auto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Планируемые результаты</w:t>
      </w:r>
      <w:r w:rsidR="001B3758" w:rsidRPr="0087492C">
        <w:rPr>
          <w:b/>
          <w:sz w:val="16"/>
          <w:szCs w:val="16"/>
        </w:rPr>
        <w:t xml:space="preserve"> реализации муниципальной программы </w:t>
      </w:r>
    </w:p>
    <w:p w:rsidR="001B3758" w:rsidRPr="0087492C" w:rsidRDefault="001B3758" w:rsidP="00D21CAB">
      <w:pPr>
        <w:spacing w:line="240" w:lineRule="auto"/>
        <w:jc w:val="center"/>
        <w:rPr>
          <w:b/>
          <w:sz w:val="16"/>
          <w:szCs w:val="16"/>
        </w:rPr>
      </w:pPr>
      <w:r w:rsidRPr="0087492C">
        <w:rPr>
          <w:b/>
          <w:sz w:val="16"/>
          <w:szCs w:val="16"/>
        </w:rPr>
        <w:t xml:space="preserve">«Информирование населения о деятельности органов местного Пушкинского муниципального района на 2015-2019 годы» 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5"/>
        <w:gridCol w:w="2316"/>
        <w:gridCol w:w="1405"/>
        <w:gridCol w:w="973"/>
        <w:gridCol w:w="3253"/>
        <w:gridCol w:w="1137"/>
        <w:gridCol w:w="1230"/>
        <w:gridCol w:w="1180"/>
        <w:gridCol w:w="992"/>
        <w:gridCol w:w="993"/>
        <w:gridCol w:w="992"/>
        <w:gridCol w:w="958"/>
      </w:tblGrid>
      <w:tr w:rsidR="001E1F39" w:rsidRPr="001B3758" w:rsidTr="008D61ED">
        <w:trPr>
          <w:trHeight w:val="435"/>
        </w:trPr>
        <w:tc>
          <w:tcPr>
            <w:tcW w:w="555" w:type="dxa"/>
            <w:vMerge w:val="restart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2316" w:type="dxa"/>
            <w:vMerge w:val="restart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Задачи, направленные на достижение цели </w:t>
            </w:r>
          </w:p>
        </w:tc>
        <w:tc>
          <w:tcPr>
            <w:tcW w:w="2378" w:type="dxa"/>
            <w:gridSpan w:val="2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Планируемый объем финансирования на решение данной задачи (тыс</w:t>
            </w:r>
            <w:proofErr w:type="gramStart"/>
            <w:r>
              <w:rPr>
                <w:b/>
                <w:sz w:val="16"/>
                <w:szCs w:val="16"/>
              </w:rPr>
              <w:t>.р</w:t>
            </w:r>
            <w:proofErr w:type="gramEnd"/>
            <w:r>
              <w:rPr>
                <w:b/>
                <w:sz w:val="16"/>
                <w:szCs w:val="16"/>
              </w:rPr>
              <w:t xml:space="preserve">уб.) </w:t>
            </w:r>
          </w:p>
        </w:tc>
        <w:tc>
          <w:tcPr>
            <w:tcW w:w="3253" w:type="dxa"/>
            <w:vMerge w:val="restart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137" w:type="dxa"/>
            <w:vMerge w:val="restart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1230" w:type="dxa"/>
            <w:vMerge w:val="restart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Базовое занижение показателя (на начало реализации программы)</w:t>
            </w:r>
          </w:p>
        </w:tc>
        <w:tc>
          <w:tcPr>
            <w:tcW w:w="5115" w:type="dxa"/>
            <w:gridSpan w:val="5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Планируемое значение показателя погодам реализации </w:t>
            </w:r>
          </w:p>
        </w:tc>
      </w:tr>
      <w:tr w:rsidR="003F1C24" w:rsidRPr="001B3758" w:rsidTr="008D61ED">
        <w:trPr>
          <w:trHeight w:val="510"/>
        </w:trPr>
        <w:tc>
          <w:tcPr>
            <w:tcW w:w="555" w:type="dxa"/>
            <w:vMerge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16" w:type="dxa"/>
            <w:vMerge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05" w:type="dxa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бюджет Пушкинского муниципального района </w:t>
            </w:r>
          </w:p>
        </w:tc>
        <w:tc>
          <w:tcPr>
            <w:tcW w:w="973" w:type="dxa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Другие источники </w:t>
            </w:r>
          </w:p>
        </w:tc>
        <w:tc>
          <w:tcPr>
            <w:tcW w:w="3253" w:type="dxa"/>
            <w:vMerge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7" w:type="dxa"/>
            <w:vMerge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30" w:type="dxa"/>
            <w:vMerge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80" w:type="dxa"/>
          </w:tcPr>
          <w:p w:rsidR="001B3758" w:rsidRPr="001B3758" w:rsidRDefault="00132404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2015</w:t>
            </w:r>
          </w:p>
        </w:tc>
        <w:tc>
          <w:tcPr>
            <w:tcW w:w="992" w:type="dxa"/>
          </w:tcPr>
          <w:p w:rsidR="001B3758" w:rsidRPr="001B3758" w:rsidRDefault="00132404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2016</w:t>
            </w:r>
          </w:p>
        </w:tc>
        <w:tc>
          <w:tcPr>
            <w:tcW w:w="993" w:type="dxa"/>
          </w:tcPr>
          <w:p w:rsidR="001B3758" w:rsidRPr="001B3758" w:rsidRDefault="00132404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92" w:type="dxa"/>
          </w:tcPr>
          <w:p w:rsidR="001B3758" w:rsidRPr="001B3758" w:rsidRDefault="00132404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58" w:type="dxa"/>
          </w:tcPr>
          <w:p w:rsidR="001B3758" w:rsidRPr="001B3758" w:rsidRDefault="00132404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</w:tr>
      <w:tr w:rsidR="003F1C24" w:rsidRPr="001B3758" w:rsidTr="008D61ED">
        <w:trPr>
          <w:trHeight w:val="210"/>
        </w:trPr>
        <w:tc>
          <w:tcPr>
            <w:tcW w:w="555" w:type="dxa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316" w:type="dxa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405" w:type="dxa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73" w:type="dxa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253" w:type="dxa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37" w:type="dxa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230" w:type="dxa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180" w:type="dxa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958" w:type="dxa"/>
          </w:tcPr>
          <w:p w:rsidR="001B3758" w:rsidRPr="001B3758" w:rsidRDefault="001B3758" w:rsidP="001B375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1E1F39" w:rsidTr="008D61ED">
        <w:trPr>
          <w:trHeight w:val="1958"/>
        </w:trPr>
        <w:tc>
          <w:tcPr>
            <w:tcW w:w="555" w:type="dxa"/>
          </w:tcPr>
          <w:p w:rsidR="001E1F39" w:rsidRDefault="001E1F39" w:rsidP="001B3758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16" w:type="dxa"/>
          </w:tcPr>
          <w:p w:rsidR="001E1F39" w:rsidRDefault="001E1F39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Создание и развитие комплексной системы информирования населения о деятельности органов местного самоуправления  Пушкинского муниципального района, модернизация средств массовой информации </w:t>
            </w:r>
          </w:p>
        </w:tc>
        <w:tc>
          <w:tcPr>
            <w:tcW w:w="1405" w:type="dxa"/>
          </w:tcPr>
          <w:p w:rsidR="001E1F39" w:rsidRDefault="001E1F39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626DF" w:rsidRDefault="00C626DF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626DF" w:rsidRDefault="00C626DF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73" w:type="dxa"/>
          </w:tcPr>
          <w:p w:rsidR="00C626DF" w:rsidRDefault="00C626DF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626DF" w:rsidRDefault="00C626DF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1E1F39" w:rsidRDefault="00C626DF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3" w:type="dxa"/>
          </w:tcPr>
          <w:p w:rsidR="001E1F39" w:rsidRDefault="00C5616F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населения</w:t>
            </w:r>
            <w:r w:rsidR="001E1F39">
              <w:rPr>
                <w:sz w:val="16"/>
                <w:szCs w:val="16"/>
              </w:rPr>
              <w:t xml:space="preserve"> Пушкинского  района качественной и достоверной информации о деятельности </w:t>
            </w:r>
            <w:r w:rsidR="00482887">
              <w:rPr>
                <w:sz w:val="16"/>
                <w:szCs w:val="16"/>
              </w:rPr>
              <w:t>органов местного самоуправления Пушкинского муниципального района, нормотворческой деятельности, социально-экономических и общественных процессах, происходящих на территории Пушкинского муниципального района; об организации, подготовке и проведения выборов  и референдумов на территории Пушкинского муниципального района</w:t>
            </w:r>
          </w:p>
        </w:tc>
        <w:tc>
          <w:tcPr>
            <w:tcW w:w="1137" w:type="dxa"/>
          </w:tcPr>
          <w:p w:rsidR="001E1F39" w:rsidRDefault="00BC1814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230" w:type="dxa"/>
          </w:tcPr>
          <w:p w:rsidR="001E1F39" w:rsidRDefault="00BC1814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180" w:type="dxa"/>
          </w:tcPr>
          <w:p w:rsidR="001E1F39" w:rsidRDefault="00BC1814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1E1F39" w:rsidRDefault="00BC1814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3" w:type="dxa"/>
          </w:tcPr>
          <w:p w:rsidR="001E1F39" w:rsidRDefault="00BC1814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1E1F39" w:rsidRDefault="00BC1814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58" w:type="dxa"/>
          </w:tcPr>
          <w:p w:rsidR="001E1F39" w:rsidRDefault="00BC1814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21731C" w:rsidTr="008D61ED">
        <w:trPr>
          <w:trHeight w:val="2353"/>
        </w:trPr>
        <w:tc>
          <w:tcPr>
            <w:tcW w:w="555" w:type="dxa"/>
          </w:tcPr>
          <w:p w:rsidR="0021731C" w:rsidRDefault="0021731C" w:rsidP="001B3758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316" w:type="dxa"/>
          </w:tcPr>
          <w:p w:rsidR="0021731C" w:rsidRDefault="0021731C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Освещение деятельности органов местного самоуправления Пушкинского муниципального района в печатных средствах массовой информации Пушкинского муниципального района </w:t>
            </w:r>
          </w:p>
        </w:tc>
        <w:tc>
          <w:tcPr>
            <w:tcW w:w="1405" w:type="dxa"/>
          </w:tcPr>
          <w:p w:rsidR="0021731C" w:rsidRDefault="0021731C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626DF" w:rsidRDefault="00C626DF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626DF" w:rsidRDefault="002D49F1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9479C1">
              <w:rPr>
                <w:sz w:val="16"/>
                <w:szCs w:val="16"/>
              </w:rPr>
              <w:t>0106,1</w:t>
            </w:r>
          </w:p>
        </w:tc>
        <w:tc>
          <w:tcPr>
            <w:tcW w:w="973" w:type="dxa"/>
          </w:tcPr>
          <w:p w:rsidR="0021731C" w:rsidRDefault="0021731C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626DF" w:rsidRDefault="00C626DF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626DF" w:rsidRDefault="00C626DF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3" w:type="dxa"/>
          </w:tcPr>
          <w:p w:rsidR="0021731C" w:rsidRDefault="0021731C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ходе реализации мероприятий планируется организовать размещение информации, направленной на привлечение внимания населения к актуальным проблемам и формирование положительного имиджа Пушкинского муниципального района как социально ориентированного муниципального образования, комфортного для жизни и ведения предпринимательской деятельности</w:t>
            </w:r>
          </w:p>
          <w:p w:rsidR="0021731C" w:rsidRDefault="0021731C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542F53" w:rsidRDefault="00542F53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7" w:type="dxa"/>
          </w:tcPr>
          <w:p w:rsidR="0021731C" w:rsidRDefault="009479C1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230" w:type="dxa"/>
          </w:tcPr>
          <w:p w:rsidR="0021731C" w:rsidRDefault="009D6BB8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180" w:type="dxa"/>
          </w:tcPr>
          <w:p w:rsidR="0021731C" w:rsidRDefault="009D6BB8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21731C" w:rsidRDefault="009D6BB8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3" w:type="dxa"/>
          </w:tcPr>
          <w:p w:rsidR="0021731C" w:rsidRDefault="009D6BB8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21731C" w:rsidRDefault="009D6BB8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58" w:type="dxa"/>
          </w:tcPr>
          <w:p w:rsidR="0021731C" w:rsidRDefault="009D6BB8" w:rsidP="007F26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3F1C24" w:rsidRPr="00F76AC5" w:rsidTr="008D61ED">
        <w:trPr>
          <w:trHeight w:val="390"/>
        </w:trPr>
        <w:tc>
          <w:tcPr>
            <w:tcW w:w="555" w:type="dxa"/>
          </w:tcPr>
          <w:p w:rsidR="001B3758" w:rsidRPr="00F76AC5" w:rsidRDefault="00F76AC5" w:rsidP="00F76AC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76AC5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2316" w:type="dxa"/>
          </w:tcPr>
          <w:p w:rsidR="001B3758" w:rsidRPr="00F76AC5" w:rsidRDefault="00F76AC5" w:rsidP="00F76AC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76AC5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405" w:type="dxa"/>
          </w:tcPr>
          <w:p w:rsidR="001B3758" w:rsidRPr="00F76AC5" w:rsidRDefault="00F76AC5" w:rsidP="00F76AC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76AC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73" w:type="dxa"/>
          </w:tcPr>
          <w:p w:rsidR="001B3758" w:rsidRPr="00F76AC5" w:rsidRDefault="00F76AC5" w:rsidP="00F76AC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76AC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253" w:type="dxa"/>
          </w:tcPr>
          <w:p w:rsidR="001B3758" w:rsidRPr="00F76AC5" w:rsidRDefault="00F76AC5" w:rsidP="00F76AC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76AC5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37" w:type="dxa"/>
          </w:tcPr>
          <w:p w:rsidR="001B3758" w:rsidRPr="00F76AC5" w:rsidRDefault="00F76AC5" w:rsidP="00F76AC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76AC5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230" w:type="dxa"/>
          </w:tcPr>
          <w:p w:rsidR="001B3758" w:rsidRPr="00F76AC5" w:rsidRDefault="00F76AC5" w:rsidP="00F76AC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76AC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180" w:type="dxa"/>
          </w:tcPr>
          <w:p w:rsidR="001B3758" w:rsidRPr="00F76AC5" w:rsidRDefault="00F76AC5" w:rsidP="00F76AC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76AC5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1B3758" w:rsidRPr="00F76AC5" w:rsidRDefault="00F76AC5" w:rsidP="00F76AC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76AC5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1B3758" w:rsidRPr="00F76AC5" w:rsidRDefault="00F76AC5" w:rsidP="00F76AC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76AC5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1B3758" w:rsidRPr="00F76AC5" w:rsidRDefault="00F76AC5" w:rsidP="00F76AC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76AC5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958" w:type="dxa"/>
          </w:tcPr>
          <w:p w:rsidR="001B3758" w:rsidRPr="00F76AC5" w:rsidRDefault="00F76AC5" w:rsidP="00F76AC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76AC5">
              <w:rPr>
                <w:b/>
                <w:sz w:val="16"/>
                <w:szCs w:val="16"/>
              </w:rPr>
              <w:t>12</w:t>
            </w:r>
          </w:p>
        </w:tc>
      </w:tr>
      <w:tr w:rsidR="001E1F39" w:rsidTr="008D61ED">
        <w:trPr>
          <w:trHeight w:val="540"/>
        </w:trPr>
        <w:tc>
          <w:tcPr>
            <w:tcW w:w="555" w:type="dxa"/>
          </w:tcPr>
          <w:p w:rsidR="001B3758" w:rsidRDefault="00EE20D8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316" w:type="dxa"/>
          </w:tcPr>
          <w:p w:rsidR="001B3758" w:rsidRDefault="00EE20D8" w:rsidP="00EE20D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Освещение деятельности органов местного  </w:t>
            </w:r>
            <w:r w:rsidR="00F76AC5">
              <w:rPr>
                <w:sz w:val="16"/>
                <w:szCs w:val="16"/>
              </w:rPr>
              <w:t xml:space="preserve">самоуправления Пушкинского муниципального района в электронных СМИ Пушкинского муниципального  района </w:t>
            </w:r>
          </w:p>
        </w:tc>
        <w:tc>
          <w:tcPr>
            <w:tcW w:w="1405" w:type="dxa"/>
          </w:tcPr>
          <w:p w:rsidR="001B3758" w:rsidRDefault="001B3758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626DF" w:rsidRDefault="009479C1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84554,4</w:t>
            </w:r>
          </w:p>
        </w:tc>
        <w:tc>
          <w:tcPr>
            <w:tcW w:w="973" w:type="dxa"/>
          </w:tcPr>
          <w:p w:rsidR="001B3758" w:rsidRDefault="001B3758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10137F" w:rsidRDefault="0010137F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10137F" w:rsidRDefault="0010137F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253" w:type="dxa"/>
          </w:tcPr>
          <w:p w:rsidR="001B3758" w:rsidRDefault="00DC4ED5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Рост охвата СМИ цел</w:t>
            </w:r>
            <w:r w:rsidR="00C5616F">
              <w:rPr>
                <w:sz w:val="16"/>
                <w:szCs w:val="16"/>
              </w:rPr>
              <w:t>евой аудитории (совершеннолетнее</w:t>
            </w:r>
            <w:r>
              <w:rPr>
                <w:sz w:val="16"/>
                <w:szCs w:val="16"/>
              </w:rPr>
              <w:t xml:space="preserve"> население Пушкинского муниципального района) на 30% по сравнению с показателями 2014 года (с 62,5 тысяч человек  до 109,4 тысяч человек)</w:t>
            </w:r>
          </w:p>
        </w:tc>
        <w:tc>
          <w:tcPr>
            <w:tcW w:w="1137" w:type="dxa"/>
          </w:tcPr>
          <w:p w:rsidR="001B3758" w:rsidRDefault="008266E4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чел.</w:t>
            </w:r>
          </w:p>
        </w:tc>
        <w:tc>
          <w:tcPr>
            <w:tcW w:w="1230" w:type="dxa"/>
          </w:tcPr>
          <w:p w:rsidR="001B3758" w:rsidRDefault="008266E4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62,5</w:t>
            </w:r>
          </w:p>
        </w:tc>
        <w:tc>
          <w:tcPr>
            <w:tcW w:w="1180" w:type="dxa"/>
          </w:tcPr>
          <w:p w:rsidR="001B3758" w:rsidRDefault="008266E4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65,6</w:t>
            </w:r>
          </w:p>
        </w:tc>
        <w:tc>
          <w:tcPr>
            <w:tcW w:w="992" w:type="dxa"/>
          </w:tcPr>
          <w:p w:rsidR="001B3758" w:rsidRDefault="008266E4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69,0</w:t>
            </w:r>
          </w:p>
        </w:tc>
        <w:tc>
          <w:tcPr>
            <w:tcW w:w="993" w:type="dxa"/>
          </w:tcPr>
          <w:p w:rsidR="001B3758" w:rsidRDefault="008266E4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</w:t>
            </w:r>
          </w:p>
        </w:tc>
        <w:tc>
          <w:tcPr>
            <w:tcW w:w="992" w:type="dxa"/>
          </w:tcPr>
          <w:p w:rsidR="001B3758" w:rsidRDefault="008266E4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95,0</w:t>
            </w:r>
          </w:p>
        </w:tc>
        <w:tc>
          <w:tcPr>
            <w:tcW w:w="958" w:type="dxa"/>
          </w:tcPr>
          <w:p w:rsidR="001B3758" w:rsidRDefault="008266E4" w:rsidP="001B3758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109,4</w:t>
            </w:r>
          </w:p>
        </w:tc>
      </w:tr>
      <w:tr w:rsidR="001E1F39" w:rsidTr="008D61ED">
        <w:trPr>
          <w:trHeight w:val="1695"/>
        </w:trPr>
        <w:tc>
          <w:tcPr>
            <w:tcW w:w="555" w:type="dxa"/>
          </w:tcPr>
          <w:p w:rsidR="00F76AC5" w:rsidRDefault="00F76AC5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16" w:type="dxa"/>
          </w:tcPr>
          <w:p w:rsidR="00F76AC5" w:rsidRDefault="00D44A51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Информационная</w:t>
            </w:r>
            <w:r w:rsidR="00F76AC5">
              <w:rPr>
                <w:sz w:val="16"/>
                <w:szCs w:val="16"/>
              </w:rPr>
              <w:t xml:space="preserve"> поддержка органов местного самоуправления Пушкинского муниципального района по социально значимым вопросам  </w:t>
            </w:r>
          </w:p>
        </w:tc>
        <w:tc>
          <w:tcPr>
            <w:tcW w:w="1405" w:type="dxa"/>
          </w:tcPr>
          <w:p w:rsidR="00F76AC5" w:rsidRDefault="00F76AC5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10137F" w:rsidRDefault="0066338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73" w:type="dxa"/>
          </w:tcPr>
          <w:p w:rsidR="00F76AC5" w:rsidRDefault="00F76AC5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10137F" w:rsidRDefault="0010137F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3" w:type="dxa"/>
          </w:tcPr>
          <w:p w:rsidR="00F76AC5" w:rsidRDefault="001F4CC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Рост числа позитивных и информационно – нейтральных материалов о деятельности органов местного самоуправления Пушкинского муниципального района в муниципальных и межмуниципальных печатных и электронных СМИ – на 10% ежегодно </w:t>
            </w:r>
            <w:r w:rsidR="00C626DF">
              <w:rPr>
                <w:sz w:val="16"/>
                <w:szCs w:val="16"/>
              </w:rPr>
              <w:t>(с 3624 материалов в год до 5836</w:t>
            </w:r>
            <w:r>
              <w:rPr>
                <w:sz w:val="16"/>
                <w:szCs w:val="16"/>
              </w:rPr>
              <w:t xml:space="preserve"> материалов к 2019 году) </w:t>
            </w:r>
          </w:p>
          <w:p w:rsidR="00325B23" w:rsidRDefault="00325B23" w:rsidP="00325B2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Рост охвата населения Пушкинского района печатной продукцией</w:t>
            </w:r>
          </w:p>
          <w:p w:rsidR="00325B23" w:rsidRDefault="00325B23" w:rsidP="007866F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тематических информационных кампаний, охваченных социальной рекламой на рекламных носителях наружной рекламы на территории Пушкинского района</w:t>
            </w:r>
          </w:p>
        </w:tc>
        <w:tc>
          <w:tcPr>
            <w:tcW w:w="1137" w:type="dxa"/>
          </w:tcPr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</w:t>
            </w: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  <w:p w:rsidR="007866F1" w:rsidRDefault="007866F1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  <w:p w:rsidR="00F76AC5" w:rsidRDefault="007F1691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0" w:type="dxa"/>
          </w:tcPr>
          <w:p w:rsidR="00F76AC5" w:rsidRDefault="007F1691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3624</w:t>
            </w: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:rsidR="007866F1" w:rsidRDefault="007866F1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80" w:type="dxa"/>
          </w:tcPr>
          <w:p w:rsidR="00F76AC5" w:rsidRDefault="002B6547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3986,4</w:t>
            </w: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:rsidR="007866F1" w:rsidRDefault="007866F1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F76AC5" w:rsidRDefault="007F1691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4385</w:t>
            </w: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:rsidR="007866F1" w:rsidRDefault="007866F1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F76AC5" w:rsidRDefault="007F1691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4824</w:t>
            </w: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:rsidR="007866F1" w:rsidRDefault="007866F1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F76AC5" w:rsidRDefault="007F1691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5306</w:t>
            </w: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:rsidR="007866F1" w:rsidRDefault="007866F1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58" w:type="dxa"/>
          </w:tcPr>
          <w:p w:rsidR="00F76AC5" w:rsidRDefault="007F1691" w:rsidP="001B3758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5836</w:t>
            </w:r>
          </w:p>
          <w:p w:rsidR="00325B23" w:rsidRDefault="00325B23" w:rsidP="001B3758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  <w:p w:rsidR="00325B23" w:rsidRDefault="00325B23" w:rsidP="001B3758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  <w:p w:rsidR="00325B23" w:rsidRDefault="00325B23" w:rsidP="001B3758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  <w:p w:rsidR="00325B23" w:rsidRDefault="00325B23" w:rsidP="001B3758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  <w:p w:rsidR="00325B23" w:rsidRDefault="00325B23" w:rsidP="001B3758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:rsidR="007866F1" w:rsidRDefault="007866F1" w:rsidP="001B3758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542F53" w:rsidTr="008D61ED">
        <w:trPr>
          <w:trHeight w:val="240"/>
        </w:trPr>
        <w:tc>
          <w:tcPr>
            <w:tcW w:w="555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16" w:type="dxa"/>
          </w:tcPr>
          <w:p w:rsidR="00542F53" w:rsidRDefault="009479C1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Информирование населения о деятельности органов местного самоуправления посредством наружной рекламы</w:t>
            </w:r>
          </w:p>
        </w:tc>
        <w:tc>
          <w:tcPr>
            <w:tcW w:w="1405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73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3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тематических информационных кампаний, охваченных социальной рекламой на рекламных носителях наружной рекламы на территории Пушкинского муниципального района</w:t>
            </w:r>
          </w:p>
        </w:tc>
        <w:tc>
          <w:tcPr>
            <w:tcW w:w="1137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Штук </w:t>
            </w:r>
          </w:p>
        </w:tc>
        <w:tc>
          <w:tcPr>
            <w:tcW w:w="1230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80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58" w:type="dxa"/>
          </w:tcPr>
          <w:p w:rsidR="00542F53" w:rsidRDefault="00542F53" w:rsidP="001B3758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542F53" w:rsidTr="008D61ED">
        <w:trPr>
          <w:trHeight w:val="3030"/>
        </w:trPr>
        <w:tc>
          <w:tcPr>
            <w:tcW w:w="555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316" w:type="dxa"/>
          </w:tcPr>
          <w:p w:rsidR="00890C99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Приведение в соответствие количества и фактического расположения рекламных конструкций на территории Пушкинского муниципального района согласованной 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 инфраструктурного и имущественного характера </w:t>
            </w:r>
          </w:p>
          <w:p w:rsidR="00316364" w:rsidRDefault="00316364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05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73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3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количества и фактического расположения рекламных конструкций на территории Пушкинского муниципального района согласованной с Правительством Московской области схеме размещения рекламных конструкций и актуальность схемы размещения рекламных конструкций</w:t>
            </w:r>
          </w:p>
        </w:tc>
        <w:tc>
          <w:tcPr>
            <w:tcW w:w="1137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230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180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3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542F53" w:rsidRDefault="00542F5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58" w:type="dxa"/>
          </w:tcPr>
          <w:p w:rsidR="00542F53" w:rsidRDefault="00542F53" w:rsidP="001B3758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890C99" w:rsidTr="008D61ED">
        <w:trPr>
          <w:trHeight w:val="170"/>
        </w:trPr>
        <w:tc>
          <w:tcPr>
            <w:tcW w:w="555" w:type="dxa"/>
          </w:tcPr>
          <w:p w:rsidR="00890C99" w:rsidRDefault="00890C99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2316" w:type="dxa"/>
          </w:tcPr>
          <w:p w:rsidR="00890C99" w:rsidRDefault="00890C99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Освещение </w:t>
            </w:r>
            <w:proofErr w:type="gramStart"/>
            <w:r>
              <w:rPr>
                <w:sz w:val="16"/>
                <w:szCs w:val="16"/>
              </w:rPr>
              <w:t>деятельности органов местного самоуправления муниципального образования Пушкинского района муниципальных печатных</w:t>
            </w:r>
            <w:proofErr w:type="gramEnd"/>
            <w:r>
              <w:rPr>
                <w:sz w:val="16"/>
                <w:szCs w:val="16"/>
              </w:rPr>
              <w:t xml:space="preserve"> и электронных </w:t>
            </w:r>
            <w:r w:rsidR="00F20A02">
              <w:rPr>
                <w:sz w:val="16"/>
                <w:szCs w:val="16"/>
              </w:rPr>
              <w:t>средствах массовой информации</w:t>
            </w:r>
          </w:p>
        </w:tc>
        <w:tc>
          <w:tcPr>
            <w:tcW w:w="1405" w:type="dxa"/>
          </w:tcPr>
          <w:p w:rsidR="00890C99" w:rsidRDefault="00F20A02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73" w:type="dxa"/>
          </w:tcPr>
          <w:p w:rsidR="00890C99" w:rsidRDefault="00F20A02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3" w:type="dxa"/>
          </w:tcPr>
          <w:p w:rsidR="00890C99" w:rsidRDefault="00F20A02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Рост среднемесячного охвата целевой аудитории (совершеннолетние жители Пушкинского района 18+) печатными и электронными средствами массовой информации</w:t>
            </w:r>
          </w:p>
        </w:tc>
        <w:tc>
          <w:tcPr>
            <w:tcW w:w="1137" w:type="dxa"/>
          </w:tcPr>
          <w:p w:rsidR="00890C99" w:rsidRDefault="00F20A02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230" w:type="dxa"/>
          </w:tcPr>
          <w:p w:rsidR="00890C99" w:rsidRDefault="00F20A02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180" w:type="dxa"/>
          </w:tcPr>
          <w:p w:rsidR="00890C99" w:rsidRDefault="00F20A02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890C99" w:rsidRDefault="00F20A02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3" w:type="dxa"/>
          </w:tcPr>
          <w:p w:rsidR="00890C99" w:rsidRDefault="00F20A02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890C99" w:rsidRDefault="00F20A02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58" w:type="dxa"/>
          </w:tcPr>
          <w:p w:rsidR="00890C99" w:rsidRDefault="00F20A02" w:rsidP="001B3758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325B23" w:rsidTr="008D61ED">
        <w:trPr>
          <w:trHeight w:val="210"/>
        </w:trPr>
        <w:tc>
          <w:tcPr>
            <w:tcW w:w="555" w:type="dxa"/>
          </w:tcPr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316" w:type="dxa"/>
          </w:tcPr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Оформление наружного информационного пространства Пушкинского района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</w:tc>
        <w:tc>
          <w:tcPr>
            <w:tcW w:w="1405" w:type="dxa"/>
          </w:tcPr>
          <w:p w:rsidR="00325B23" w:rsidRDefault="00325B23" w:rsidP="008043E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73" w:type="dxa"/>
          </w:tcPr>
          <w:p w:rsidR="00325B23" w:rsidRDefault="00325B23" w:rsidP="008043E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3" w:type="dxa"/>
          </w:tcPr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мероприятий, к которым обеспечено праздничное/тематическое оформление территории муниципального образования</w:t>
            </w:r>
          </w:p>
        </w:tc>
        <w:tc>
          <w:tcPr>
            <w:tcW w:w="1137" w:type="dxa"/>
          </w:tcPr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Кол-во мероприятий</w:t>
            </w:r>
          </w:p>
        </w:tc>
        <w:tc>
          <w:tcPr>
            <w:tcW w:w="1230" w:type="dxa"/>
          </w:tcPr>
          <w:p w:rsidR="00325B23" w:rsidRDefault="00325B23" w:rsidP="00C05EB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80" w:type="dxa"/>
          </w:tcPr>
          <w:p w:rsidR="00325B23" w:rsidRDefault="00325B23" w:rsidP="00C05EB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25B23" w:rsidRDefault="00325B23" w:rsidP="00C05EB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325B23" w:rsidRDefault="00325B23" w:rsidP="00C05EB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25B23" w:rsidRDefault="00325B23" w:rsidP="00C05EB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58" w:type="dxa"/>
          </w:tcPr>
          <w:p w:rsidR="00325B23" w:rsidRDefault="00325B23" w:rsidP="00C05EBB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25B23" w:rsidTr="008D61ED">
        <w:trPr>
          <w:trHeight w:val="195"/>
        </w:trPr>
        <w:tc>
          <w:tcPr>
            <w:tcW w:w="555" w:type="dxa"/>
          </w:tcPr>
          <w:p w:rsidR="00325B23" w:rsidRDefault="00325B23" w:rsidP="00F76A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316" w:type="dxa"/>
          </w:tcPr>
          <w:p w:rsidR="00325B23" w:rsidRDefault="00325B23" w:rsidP="00AE1D6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Обеспечение единого подхода к праздничному, тематическому и праздничному световому оформлению территории Московской области </w:t>
            </w:r>
          </w:p>
        </w:tc>
        <w:tc>
          <w:tcPr>
            <w:tcW w:w="1405" w:type="dxa"/>
          </w:tcPr>
          <w:p w:rsidR="00325B23" w:rsidRDefault="00316364" w:rsidP="00AE1D6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73" w:type="dxa"/>
          </w:tcPr>
          <w:p w:rsidR="00325B23" w:rsidRDefault="00316364" w:rsidP="00AE1D6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3" w:type="dxa"/>
          </w:tcPr>
          <w:p w:rsidR="00325B23" w:rsidRDefault="00325B23" w:rsidP="00AE1D6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мероприятий, к которым обеспечено праздничное/тематическое оформление территории муниципального образования</w:t>
            </w:r>
          </w:p>
        </w:tc>
        <w:tc>
          <w:tcPr>
            <w:tcW w:w="1137" w:type="dxa"/>
          </w:tcPr>
          <w:p w:rsidR="00325B23" w:rsidRDefault="00325B23" w:rsidP="00AE1D6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Кол-во мероприятий</w:t>
            </w:r>
          </w:p>
        </w:tc>
        <w:tc>
          <w:tcPr>
            <w:tcW w:w="1230" w:type="dxa"/>
          </w:tcPr>
          <w:p w:rsidR="00325B23" w:rsidRDefault="00325B23" w:rsidP="00AE1D6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80" w:type="dxa"/>
          </w:tcPr>
          <w:p w:rsidR="00325B23" w:rsidRDefault="00325B23" w:rsidP="00AE1D6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25B23" w:rsidRDefault="00325B23" w:rsidP="00AE1D6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325B23" w:rsidRDefault="00325B23" w:rsidP="00AE1D6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25B23" w:rsidRDefault="00325B23" w:rsidP="00AE1D6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58" w:type="dxa"/>
          </w:tcPr>
          <w:p w:rsidR="00325B23" w:rsidRDefault="00325B23" w:rsidP="00AE1D6E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1B3758" w:rsidRPr="00215432" w:rsidRDefault="001B3758" w:rsidP="001B3758">
      <w:pPr>
        <w:spacing w:line="240" w:lineRule="auto"/>
        <w:jc w:val="both"/>
        <w:rPr>
          <w:sz w:val="16"/>
          <w:szCs w:val="16"/>
        </w:rPr>
      </w:pPr>
    </w:p>
    <w:sectPr w:rsidR="001B3758" w:rsidRPr="00215432" w:rsidSect="00D21CAB">
      <w:pgSz w:w="16838" w:h="11906" w:orient="landscape"/>
      <w:pgMar w:top="426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15432"/>
    <w:rsid w:val="0010137F"/>
    <w:rsid w:val="00132404"/>
    <w:rsid w:val="00195D52"/>
    <w:rsid w:val="001A6B20"/>
    <w:rsid w:val="001B3758"/>
    <w:rsid w:val="001E1F39"/>
    <w:rsid w:val="001F4CC3"/>
    <w:rsid w:val="00215432"/>
    <w:rsid w:val="0021731C"/>
    <w:rsid w:val="00281AD5"/>
    <w:rsid w:val="00290A63"/>
    <w:rsid w:val="00296349"/>
    <w:rsid w:val="002B6547"/>
    <w:rsid w:val="002D49F1"/>
    <w:rsid w:val="00316364"/>
    <w:rsid w:val="00325B23"/>
    <w:rsid w:val="00355502"/>
    <w:rsid w:val="00383AC5"/>
    <w:rsid w:val="003F1C24"/>
    <w:rsid w:val="00411BA0"/>
    <w:rsid w:val="00482887"/>
    <w:rsid w:val="00540046"/>
    <w:rsid w:val="00542F53"/>
    <w:rsid w:val="005B0A72"/>
    <w:rsid w:val="005C03F9"/>
    <w:rsid w:val="005F162E"/>
    <w:rsid w:val="00663383"/>
    <w:rsid w:val="006C32F7"/>
    <w:rsid w:val="006E0519"/>
    <w:rsid w:val="00757A40"/>
    <w:rsid w:val="007765F9"/>
    <w:rsid w:val="007866F1"/>
    <w:rsid w:val="007C4CA7"/>
    <w:rsid w:val="007F1691"/>
    <w:rsid w:val="007F26D9"/>
    <w:rsid w:val="008266E4"/>
    <w:rsid w:val="0087492C"/>
    <w:rsid w:val="00890C99"/>
    <w:rsid w:val="008916FD"/>
    <w:rsid w:val="008A3FF1"/>
    <w:rsid w:val="008D61ED"/>
    <w:rsid w:val="009479C1"/>
    <w:rsid w:val="009D6BB8"/>
    <w:rsid w:val="00A14E70"/>
    <w:rsid w:val="00AB3353"/>
    <w:rsid w:val="00B32FFD"/>
    <w:rsid w:val="00B810E1"/>
    <w:rsid w:val="00B838AC"/>
    <w:rsid w:val="00BC1814"/>
    <w:rsid w:val="00BF6DD5"/>
    <w:rsid w:val="00C0007A"/>
    <w:rsid w:val="00C12371"/>
    <w:rsid w:val="00C5616F"/>
    <w:rsid w:val="00C626DF"/>
    <w:rsid w:val="00C91076"/>
    <w:rsid w:val="00D21CAB"/>
    <w:rsid w:val="00D44A51"/>
    <w:rsid w:val="00D82E15"/>
    <w:rsid w:val="00D85D17"/>
    <w:rsid w:val="00DC4ED5"/>
    <w:rsid w:val="00EE20D8"/>
    <w:rsid w:val="00F20A02"/>
    <w:rsid w:val="00F76AC5"/>
    <w:rsid w:val="00FE1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58907-6E20-448C-81B9-F9D8DB42C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2014-10-08T06:14:00Z</cp:lastPrinted>
  <dcterms:created xsi:type="dcterms:W3CDTF">2014-10-20T07:30:00Z</dcterms:created>
  <dcterms:modified xsi:type="dcterms:W3CDTF">2014-10-20T07:30:00Z</dcterms:modified>
</cp:coreProperties>
</file>