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4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0"/>
      </w:tblGrid>
      <w:tr w:rsidR="00AB797F" w:rsidTr="00241A0B">
        <w:trPr>
          <w:trHeight w:val="97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AB797F" w:rsidRDefault="00AB797F" w:rsidP="00241A0B">
            <w:pPr>
              <w:pStyle w:val="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b w:val="0"/>
                <w:bCs w:val="0"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b w:val="0"/>
                <w:bCs w:val="0"/>
                <w:color w:val="000000" w:themeColor="text1"/>
                <w:spacing w:val="2"/>
                <w:sz w:val="28"/>
                <w:szCs w:val="28"/>
              </w:rPr>
              <w:t>Приложение 3</w:t>
            </w:r>
          </w:p>
          <w:p w:rsidR="00AB797F" w:rsidRDefault="00AB797F" w:rsidP="00241A0B">
            <w:pPr>
              <w:pStyle w:val="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b w:val="0"/>
                <w:bCs w:val="0"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b w:val="0"/>
                <w:bCs w:val="0"/>
                <w:color w:val="000000" w:themeColor="text1"/>
                <w:spacing w:val="2"/>
                <w:sz w:val="28"/>
                <w:szCs w:val="28"/>
              </w:rPr>
              <w:t>к Положению</w:t>
            </w:r>
          </w:p>
        </w:tc>
      </w:tr>
    </w:tbl>
    <w:p w:rsidR="00AB797F" w:rsidRDefault="00AB797F" w:rsidP="00AB797F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Cs w:val="0"/>
          <w:color w:val="000000" w:themeColor="text1"/>
          <w:spacing w:val="2"/>
          <w:sz w:val="28"/>
          <w:szCs w:val="28"/>
        </w:rPr>
      </w:pPr>
      <w:bookmarkStart w:id="0" w:name="_GoBack"/>
      <w:bookmarkEnd w:id="0"/>
    </w:p>
    <w:p w:rsidR="00AB797F" w:rsidRDefault="00AB797F" w:rsidP="00AB797F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Cs w:val="0"/>
          <w:color w:val="000000" w:themeColor="text1"/>
          <w:spacing w:val="2"/>
          <w:sz w:val="28"/>
          <w:szCs w:val="28"/>
        </w:rPr>
      </w:pPr>
    </w:p>
    <w:p w:rsidR="00AB797F" w:rsidRPr="0097709B" w:rsidRDefault="00AB797F" w:rsidP="00AB797F">
      <w:pPr>
        <w:pStyle w:val="3"/>
        <w:shd w:val="clear" w:color="auto" w:fill="FFFFFF"/>
        <w:spacing w:before="367" w:beforeAutospacing="0" w:after="220" w:afterAutospacing="0"/>
        <w:jc w:val="center"/>
        <w:textAlignment w:val="baseline"/>
        <w:rPr>
          <w:bCs w:val="0"/>
          <w:color w:val="000000" w:themeColor="text1"/>
          <w:spacing w:val="2"/>
          <w:sz w:val="28"/>
          <w:szCs w:val="28"/>
        </w:rPr>
      </w:pPr>
      <w:r w:rsidRPr="0097709B">
        <w:rPr>
          <w:bCs w:val="0"/>
          <w:color w:val="000000" w:themeColor="text1"/>
          <w:spacing w:val="2"/>
          <w:sz w:val="28"/>
          <w:szCs w:val="28"/>
        </w:rPr>
        <w:t>Должностные оклады руководителей, специалистов и служащих учреждений, занимающих общеотраслевые должност</w:t>
      </w:r>
      <w:r>
        <w:rPr>
          <w:bCs w:val="0"/>
          <w:color w:val="000000" w:themeColor="text1"/>
          <w:spacing w:val="2"/>
          <w:sz w:val="28"/>
          <w:szCs w:val="28"/>
        </w:rPr>
        <w:t>и</w:t>
      </w:r>
      <w:r w:rsidRPr="0097709B"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6342"/>
        <w:gridCol w:w="2134"/>
      </w:tblGrid>
      <w:tr w:rsidR="00AB797F" w:rsidRPr="0097709B" w:rsidTr="00AB797F">
        <w:trPr>
          <w:trHeight w:val="15"/>
        </w:trPr>
        <w:tc>
          <w:tcPr>
            <w:tcW w:w="879" w:type="dxa"/>
            <w:hideMark/>
          </w:tcPr>
          <w:p w:rsidR="00AB797F" w:rsidRPr="0097709B" w:rsidRDefault="00AB797F" w:rsidP="00241A0B">
            <w:pPr>
              <w:rPr>
                <w:sz w:val="2"/>
                <w:szCs w:val="24"/>
              </w:rPr>
            </w:pPr>
          </w:p>
        </w:tc>
        <w:tc>
          <w:tcPr>
            <w:tcW w:w="6342" w:type="dxa"/>
            <w:hideMark/>
          </w:tcPr>
          <w:p w:rsidR="00AB797F" w:rsidRPr="0097709B" w:rsidRDefault="00AB797F" w:rsidP="00241A0B">
            <w:pPr>
              <w:rPr>
                <w:sz w:val="2"/>
                <w:szCs w:val="24"/>
              </w:rPr>
            </w:pPr>
          </w:p>
        </w:tc>
        <w:tc>
          <w:tcPr>
            <w:tcW w:w="2134" w:type="dxa"/>
            <w:hideMark/>
          </w:tcPr>
          <w:p w:rsidR="00AB797F" w:rsidRPr="0097709B" w:rsidRDefault="00AB797F" w:rsidP="00241A0B">
            <w:pPr>
              <w:rPr>
                <w:sz w:val="2"/>
                <w:szCs w:val="24"/>
              </w:rPr>
            </w:pP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№ </w:t>
            </w:r>
            <w:r w:rsidRPr="0097709B">
              <w:rPr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Должностные оклады (руб.)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Руководители: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1.5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Заведующий архивом, бюро пропусков, камерой хранения, канцелярией, складом, хозяйством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567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Специалисты: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Бухгалтер, бухгалтер-ревизор: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ведущий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576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173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942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бухгалтер, бухгалтер-ревизор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12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2.2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Инженер: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ведущий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576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173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942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инженер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12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2.3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Переводчик, сурдопереводчик: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ведущий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576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173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942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переводчик, сурдопереводчик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12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2.4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Программист: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ведущий программист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576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173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942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программист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12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2.5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Экономист: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ведущий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576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173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942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экономист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12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2.6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Юрисконсульт: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ведущий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576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173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942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юрисконсульт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12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2.7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Администратор: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старший администратор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12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администратор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11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480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2.8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Механик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12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2.9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Специалист по кадрам, специалист по связям с общественностью, специалист по закупкам, специалист по охране труда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12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2.10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Техник: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11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480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459</w:t>
            </w:r>
          </w:p>
        </w:tc>
      </w:tr>
      <w:tr w:rsidR="00AB797F" w:rsidRPr="0097709B" w:rsidTr="00AB797F">
        <w:tc>
          <w:tcPr>
            <w:tcW w:w="8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техник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567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2.11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Старший инспектор по кадрам, старший инспектор по контролю за исполнением поручений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567</w:t>
            </w:r>
          </w:p>
        </w:tc>
      </w:tr>
      <w:tr w:rsidR="00F87CF4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F87CF4" w:rsidRDefault="00F87CF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2.12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F87CF4" w:rsidRDefault="00F87CF4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Документовед</w:t>
            </w:r>
            <w:proofErr w:type="spellEnd"/>
            <w:r>
              <w:rPr>
                <w:color w:val="000000" w:themeColor="text1"/>
                <w:sz w:val="28"/>
                <w:szCs w:val="28"/>
                <w:lang w:val="en-US"/>
              </w:rPr>
              <w:t>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97709B" w:rsidRDefault="00F87CF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F87CF4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Default="00F87CF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F87CF4" w:rsidRDefault="00F87CF4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ведущий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97709B" w:rsidRDefault="00F87CF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17 327</w:t>
            </w:r>
          </w:p>
        </w:tc>
      </w:tr>
      <w:tr w:rsidR="00F87CF4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Default="00F87CF4" w:rsidP="00F87CF4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97709B" w:rsidRDefault="00F87CF4" w:rsidP="00F87CF4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97709B" w:rsidRDefault="00F87CF4" w:rsidP="00F87CF4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15 173</w:t>
            </w:r>
          </w:p>
        </w:tc>
      </w:tr>
      <w:tr w:rsidR="00F87CF4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Default="00F87CF4" w:rsidP="00F87CF4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97709B" w:rsidRDefault="00F87CF4" w:rsidP="00F87CF4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II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97709B" w:rsidRDefault="00F87CF4" w:rsidP="00F87CF4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13 942</w:t>
            </w:r>
          </w:p>
        </w:tc>
      </w:tr>
      <w:tr w:rsidR="00F87CF4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Default="00F87CF4" w:rsidP="00F87CF4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Pr="0097709B" w:rsidRDefault="00F87CF4" w:rsidP="00F87CF4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без категории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87CF4" w:rsidRDefault="00F87CF4" w:rsidP="00F87CF4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12 507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Служащие: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Секретарь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567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Кассир (включая старшего)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567</w:t>
            </w:r>
          </w:p>
        </w:tc>
      </w:tr>
      <w:tr w:rsidR="00AB797F" w:rsidRPr="0097709B" w:rsidTr="00AB797F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3.3</w:t>
            </w:r>
          </w:p>
        </w:tc>
        <w:tc>
          <w:tcPr>
            <w:tcW w:w="6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Делопроизводитель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B797F" w:rsidRPr="0097709B" w:rsidRDefault="00AB797F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97709B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709B">
              <w:rPr>
                <w:color w:val="000000" w:themeColor="text1"/>
                <w:sz w:val="28"/>
                <w:szCs w:val="28"/>
              </w:rPr>
              <w:t>567</w:t>
            </w:r>
          </w:p>
        </w:tc>
      </w:tr>
    </w:tbl>
    <w:p w:rsidR="00AB797F" w:rsidRPr="0097709B" w:rsidRDefault="00AB797F" w:rsidP="00AB797F">
      <w:pPr>
        <w:ind w:right="-284"/>
        <w:jc w:val="both"/>
        <w:rPr>
          <w:color w:val="000000" w:themeColor="text1"/>
          <w:sz w:val="28"/>
          <w:szCs w:val="28"/>
        </w:rPr>
      </w:pPr>
    </w:p>
    <w:p w:rsidR="00AB797F" w:rsidRDefault="00AB797F" w:rsidP="00AB797F">
      <w:pPr>
        <w:ind w:right="-284"/>
        <w:jc w:val="both"/>
        <w:rPr>
          <w:b/>
          <w:sz w:val="28"/>
          <w:szCs w:val="28"/>
        </w:rPr>
      </w:pPr>
    </w:p>
    <w:p w:rsidR="00AB797F" w:rsidRDefault="00AB797F"/>
    <w:sectPr w:rsidR="00AB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97F"/>
    <w:rsid w:val="00AB797F"/>
    <w:rsid w:val="00F8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CFAD"/>
  <w15:chartTrackingRefBased/>
  <w15:docId w15:val="{5FE1CAE9-37DD-4513-B086-5F0CA26C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B79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79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2023-04-17T13:41:00Z</dcterms:created>
  <dcterms:modified xsi:type="dcterms:W3CDTF">2023-04-17T13:58:00Z</dcterms:modified>
</cp:coreProperties>
</file>