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B5" w:rsidRPr="0029759B" w:rsidRDefault="00B505EC" w:rsidP="00B505EC">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80FB5" w:rsidRPr="0029759B">
        <w:rPr>
          <w:rFonts w:ascii="Times New Roman" w:hAnsi="Times New Roman" w:cs="Times New Roman"/>
          <w:sz w:val="24"/>
          <w:szCs w:val="24"/>
        </w:rPr>
        <w:t xml:space="preserve">Приложение </w:t>
      </w:r>
    </w:p>
    <w:p w:rsidR="00F80FB5" w:rsidRPr="0029759B" w:rsidRDefault="00B505EC" w:rsidP="001B770F">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80FB5" w:rsidRPr="0029759B">
        <w:rPr>
          <w:rFonts w:ascii="Times New Roman" w:hAnsi="Times New Roman" w:cs="Times New Roman"/>
          <w:sz w:val="24"/>
          <w:szCs w:val="24"/>
        </w:rPr>
        <w:t xml:space="preserve">к постановлению администрации </w:t>
      </w:r>
    </w:p>
    <w:p w:rsidR="00F80FB5" w:rsidRPr="0029759B" w:rsidRDefault="00B505EC" w:rsidP="00B505EC">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80FB5" w:rsidRPr="0029759B">
        <w:rPr>
          <w:rFonts w:ascii="Times New Roman" w:hAnsi="Times New Roman" w:cs="Times New Roman"/>
          <w:sz w:val="24"/>
          <w:szCs w:val="24"/>
        </w:rPr>
        <w:t>Пушкинского городского округа</w:t>
      </w:r>
    </w:p>
    <w:p w:rsidR="00F80FB5" w:rsidRPr="0029759B" w:rsidRDefault="00DB085C" w:rsidP="00DB085C">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24C6C">
        <w:rPr>
          <w:rFonts w:ascii="Times New Roman" w:hAnsi="Times New Roman" w:cs="Times New Roman"/>
          <w:sz w:val="24"/>
          <w:szCs w:val="24"/>
        </w:rPr>
        <w:t xml:space="preserve">от </w:t>
      </w:r>
      <w:r w:rsidR="00FA4B65">
        <w:rPr>
          <w:rFonts w:ascii="Times New Roman" w:hAnsi="Times New Roman" w:cs="Times New Roman"/>
          <w:sz w:val="24"/>
          <w:szCs w:val="24"/>
        </w:rPr>
        <w:t xml:space="preserve"> </w:t>
      </w:r>
      <w:r w:rsidR="009D5362">
        <w:rPr>
          <w:rFonts w:ascii="Times New Roman" w:hAnsi="Times New Roman" w:cs="Times New Roman"/>
          <w:sz w:val="24"/>
          <w:szCs w:val="24"/>
        </w:rPr>
        <w:t xml:space="preserve">      </w:t>
      </w:r>
      <w:r w:rsidR="00724C6C">
        <w:rPr>
          <w:rFonts w:ascii="Times New Roman" w:hAnsi="Times New Roman" w:cs="Times New Roman"/>
          <w:sz w:val="24"/>
          <w:szCs w:val="24"/>
        </w:rPr>
        <w:t>№</w:t>
      </w:r>
      <w:r w:rsidR="00C17BB8">
        <w:rPr>
          <w:rFonts w:ascii="Times New Roman" w:hAnsi="Times New Roman" w:cs="Times New Roman"/>
          <w:sz w:val="24"/>
          <w:szCs w:val="24"/>
        </w:rPr>
        <w:t xml:space="preserve"> </w:t>
      </w:r>
    </w:p>
    <w:p w:rsidR="00F80FB5" w:rsidRDefault="00F80FB5" w:rsidP="001B770F">
      <w:pPr>
        <w:pStyle w:val="ConsPlusNormal"/>
        <w:spacing w:line="276" w:lineRule="auto"/>
        <w:jc w:val="right"/>
        <w:rPr>
          <w:rFonts w:ascii="Times New Roman" w:hAnsi="Times New Roman" w:cs="Times New Roman"/>
          <w:sz w:val="24"/>
          <w:szCs w:val="24"/>
        </w:rPr>
      </w:pPr>
    </w:p>
    <w:p w:rsidR="00D4421C" w:rsidRDefault="006F42AA" w:rsidP="001B770F">
      <w:pPr>
        <w:pStyle w:val="ConsPlusNormal"/>
        <w:tabs>
          <w:tab w:val="left" w:pos="3750"/>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00D4421C">
        <w:rPr>
          <w:rFonts w:ascii="Times New Roman" w:hAnsi="Times New Roman" w:cs="Times New Roman"/>
          <w:sz w:val="24"/>
          <w:szCs w:val="24"/>
        </w:rPr>
        <w:t xml:space="preserve">                         </w:t>
      </w:r>
      <w:r w:rsidRPr="006F42AA">
        <w:rPr>
          <w:rFonts w:ascii="Times New Roman" w:hAnsi="Times New Roman" w:cs="Times New Roman"/>
          <w:b/>
          <w:sz w:val="24"/>
          <w:szCs w:val="24"/>
        </w:rPr>
        <w:t>Муниципальная</w:t>
      </w:r>
      <w:r>
        <w:rPr>
          <w:rFonts w:ascii="Times New Roman" w:hAnsi="Times New Roman" w:cs="Times New Roman"/>
          <w:sz w:val="24"/>
          <w:szCs w:val="24"/>
        </w:rPr>
        <w:t xml:space="preserve"> </w:t>
      </w:r>
      <w:r>
        <w:rPr>
          <w:rFonts w:ascii="Times New Roman" w:hAnsi="Times New Roman" w:cs="Times New Roman"/>
          <w:b/>
          <w:sz w:val="24"/>
          <w:szCs w:val="24"/>
        </w:rPr>
        <w:t>програм</w:t>
      </w:r>
      <w:r w:rsidR="004E5819">
        <w:rPr>
          <w:rFonts w:ascii="Times New Roman" w:hAnsi="Times New Roman" w:cs="Times New Roman"/>
          <w:b/>
          <w:sz w:val="24"/>
          <w:szCs w:val="24"/>
        </w:rPr>
        <w:t>ма Пушкинского городского округа</w:t>
      </w:r>
    </w:p>
    <w:p w:rsidR="006F42AA" w:rsidRPr="006F42AA" w:rsidRDefault="00D4421C" w:rsidP="001B770F">
      <w:pPr>
        <w:pStyle w:val="ConsPlusNormal"/>
        <w:tabs>
          <w:tab w:val="left" w:pos="3750"/>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8A74DE">
        <w:rPr>
          <w:rFonts w:ascii="Times New Roman" w:hAnsi="Times New Roman" w:cs="Times New Roman"/>
          <w:b/>
          <w:sz w:val="24"/>
          <w:szCs w:val="24"/>
        </w:rPr>
        <w:t xml:space="preserve">«Жилище» на 2020-2024 годы    </w:t>
      </w:r>
    </w:p>
    <w:p w:rsidR="00F80FB5" w:rsidRPr="00B81B3A" w:rsidRDefault="00F80FB5" w:rsidP="001B770F">
      <w:pPr>
        <w:pStyle w:val="ConsPlusNormal"/>
        <w:spacing w:line="276" w:lineRule="auto"/>
        <w:jc w:val="center"/>
        <w:rPr>
          <w:rFonts w:ascii="Times New Roman" w:hAnsi="Times New Roman" w:cs="Times New Roman"/>
          <w:b/>
          <w:sz w:val="24"/>
          <w:szCs w:val="24"/>
        </w:rPr>
      </w:pPr>
      <w:bookmarkStart w:id="0" w:name="P284"/>
      <w:bookmarkEnd w:id="0"/>
      <w:r w:rsidRPr="00541FF9">
        <w:rPr>
          <w:rFonts w:ascii="Times New Roman" w:hAnsi="Times New Roman" w:cs="Times New Roman"/>
          <w:b/>
          <w:sz w:val="24"/>
          <w:szCs w:val="24"/>
        </w:rPr>
        <w:t>Паспорт муниципальной программы Пушкинского городского округа</w:t>
      </w:r>
    </w:p>
    <w:p w:rsidR="00F80FB5" w:rsidRDefault="00F80FB5"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«Жилище</w:t>
      </w:r>
      <w:r w:rsidRPr="00B81B3A">
        <w:rPr>
          <w:rFonts w:ascii="Times New Roman" w:hAnsi="Times New Roman" w:cs="Times New Roman"/>
          <w:b/>
          <w:sz w:val="24"/>
          <w:szCs w:val="24"/>
        </w:rPr>
        <w:t>»</w:t>
      </w:r>
      <w:r>
        <w:rPr>
          <w:rFonts w:ascii="Times New Roman" w:hAnsi="Times New Roman" w:cs="Times New Roman"/>
          <w:b/>
          <w:sz w:val="24"/>
          <w:szCs w:val="24"/>
        </w:rPr>
        <w:t xml:space="preserve"> на 2020 – 2024 годы</w:t>
      </w:r>
    </w:p>
    <w:p w:rsidR="00F80FB5" w:rsidRPr="00B81B3A" w:rsidRDefault="00F80FB5" w:rsidP="001B770F">
      <w:pPr>
        <w:pStyle w:val="ConsPlusNormal"/>
        <w:spacing w:line="276"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17"/>
        <w:gridCol w:w="1103"/>
        <w:gridCol w:w="1103"/>
        <w:gridCol w:w="1241"/>
        <w:gridCol w:w="1241"/>
        <w:gridCol w:w="1239"/>
        <w:gridCol w:w="1300"/>
      </w:tblGrid>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Координатор муниципальной программы</w:t>
            </w:r>
          </w:p>
        </w:tc>
        <w:tc>
          <w:tcPr>
            <w:tcW w:w="3598" w:type="pct"/>
            <w:gridSpan w:val="6"/>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bCs/>
                <w:sz w:val="20"/>
              </w:rPr>
              <w:t xml:space="preserve">Заместитель Главы администрации Пушкинского городского округа, </w:t>
            </w:r>
            <w:r w:rsidRPr="00497965">
              <w:rPr>
                <w:rFonts w:ascii="Times New Roman" w:hAnsi="Times New Roman" w:cs="Times New Roman"/>
                <w:sz w:val="20"/>
              </w:rPr>
              <w:t>курирующий  работу Комитета по управлению имуществом</w:t>
            </w:r>
            <w:r w:rsidR="00B02BC7">
              <w:rPr>
                <w:rFonts w:ascii="Times New Roman" w:hAnsi="Times New Roman" w:cs="Times New Roman"/>
                <w:sz w:val="20"/>
              </w:rPr>
              <w:t xml:space="preserve"> Пушкинского городского округа</w:t>
            </w:r>
          </w:p>
        </w:tc>
      </w:tr>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Муниципальный заказчик муниципальной программы</w:t>
            </w:r>
          </w:p>
        </w:tc>
        <w:tc>
          <w:tcPr>
            <w:tcW w:w="3598" w:type="pct"/>
            <w:gridSpan w:val="6"/>
          </w:tcPr>
          <w:p w:rsidR="00F80FB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Комитет по управлению имуществом</w:t>
            </w:r>
            <w:r w:rsidR="00B02BC7">
              <w:rPr>
                <w:rFonts w:ascii="Times New Roman" w:hAnsi="Times New Roman" w:cs="Times New Roman"/>
                <w:sz w:val="20"/>
              </w:rPr>
              <w:t xml:space="preserve"> администрации Пушкинского городского округа</w:t>
            </w:r>
          </w:p>
          <w:p w:rsidR="00D93FCE" w:rsidRPr="00497965" w:rsidRDefault="00D93FCE" w:rsidP="001B770F">
            <w:pPr>
              <w:pStyle w:val="ConsPlusNormal"/>
              <w:spacing w:line="276" w:lineRule="auto"/>
              <w:rPr>
                <w:rFonts w:ascii="Times New Roman" w:hAnsi="Times New Roman" w:cs="Times New Roman"/>
                <w:sz w:val="20"/>
              </w:rPr>
            </w:pPr>
          </w:p>
        </w:tc>
      </w:tr>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Цели муниципальной программы</w:t>
            </w:r>
          </w:p>
        </w:tc>
        <w:tc>
          <w:tcPr>
            <w:tcW w:w="3598" w:type="pct"/>
            <w:gridSpan w:val="6"/>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Повышение доступности жилья для населения, обеспечение безопасных и комфортных условий проживания в Пушкинском городском округе</w:t>
            </w:r>
          </w:p>
        </w:tc>
      </w:tr>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Перечень подпрограмм</w:t>
            </w:r>
          </w:p>
        </w:tc>
        <w:tc>
          <w:tcPr>
            <w:tcW w:w="3598" w:type="pct"/>
            <w:gridSpan w:val="6"/>
          </w:tcPr>
          <w:p w:rsidR="00F80FB5" w:rsidRPr="00497965" w:rsidRDefault="00F80FB5" w:rsidP="001B770F">
            <w:pPr>
              <w:pStyle w:val="ConsPlusNormal"/>
              <w:tabs>
                <w:tab w:val="left" w:pos="257"/>
              </w:tabs>
              <w:spacing w:line="276" w:lineRule="auto"/>
              <w:ind w:right="113"/>
              <w:rPr>
                <w:rFonts w:ascii="Times New Roman" w:hAnsi="Times New Roman" w:cs="Times New Roman"/>
                <w:sz w:val="20"/>
              </w:rPr>
            </w:pPr>
            <w:r>
              <w:rPr>
                <w:rFonts w:ascii="Times New Roman" w:hAnsi="Times New Roman" w:cs="Times New Roman"/>
                <w:sz w:val="20"/>
              </w:rPr>
              <w:t xml:space="preserve">1. </w:t>
            </w:r>
            <w:r w:rsidRPr="00497965">
              <w:rPr>
                <w:rFonts w:ascii="Times New Roman" w:hAnsi="Times New Roman" w:cs="Times New Roman"/>
                <w:sz w:val="20"/>
              </w:rPr>
              <w:t>Подпрограмма 1 «Комплексное освоение земельных участков в целях жилищного строительства и р</w:t>
            </w:r>
            <w:r>
              <w:rPr>
                <w:rFonts w:ascii="Times New Roman" w:hAnsi="Times New Roman" w:cs="Times New Roman"/>
                <w:sz w:val="20"/>
              </w:rPr>
              <w:t>азвитие застроенных территорий»</w:t>
            </w:r>
            <w:r w:rsidR="000854EB">
              <w:rPr>
                <w:rFonts w:ascii="Times New Roman" w:hAnsi="Times New Roman" w:cs="Times New Roman"/>
                <w:sz w:val="20"/>
              </w:rPr>
              <w:t xml:space="preserve"> </w:t>
            </w:r>
          </w:p>
          <w:p w:rsidR="00F80FB5" w:rsidRPr="00497965" w:rsidRDefault="00F80FB5" w:rsidP="001B770F">
            <w:pPr>
              <w:spacing w:after="0"/>
              <w:ind w:right="113"/>
              <w:rPr>
                <w:rFonts w:ascii="Times New Roman" w:hAnsi="Times New Roman"/>
                <w:color w:val="000000"/>
                <w:sz w:val="20"/>
                <w:szCs w:val="20"/>
                <w:shd w:val="clear" w:color="auto" w:fill="FFFFFF"/>
              </w:rPr>
            </w:pPr>
            <w:r w:rsidRPr="00497965">
              <w:rPr>
                <w:rFonts w:ascii="Times New Roman" w:hAnsi="Times New Roman"/>
                <w:sz w:val="20"/>
                <w:szCs w:val="20"/>
              </w:rPr>
              <w:t>2. Подпрограмма 2 «Обеспечение жильем молодых семей»</w:t>
            </w:r>
            <w:r w:rsidR="000854EB">
              <w:rPr>
                <w:rFonts w:ascii="Times New Roman" w:hAnsi="Times New Roman"/>
                <w:sz w:val="20"/>
                <w:szCs w:val="20"/>
              </w:rPr>
              <w:t xml:space="preserve"> </w:t>
            </w:r>
          </w:p>
          <w:p w:rsidR="00F80FB5" w:rsidRPr="00497965" w:rsidRDefault="00F80FB5" w:rsidP="001B770F">
            <w:pPr>
              <w:spacing w:after="0"/>
              <w:ind w:right="113"/>
              <w:rPr>
                <w:rFonts w:ascii="Times New Roman" w:hAnsi="Times New Roman"/>
                <w:sz w:val="20"/>
                <w:szCs w:val="20"/>
              </w:rPr>
            </w:pPr>
            <w:r w:rsidRPr="00497965">
              <w:rPr>
                <w:rFonts w:ascii="Times New Roman" w:hAnsi="Times New Roman"/>
                <w:sz w:val="20"/>
                <w:szCs w:val="20"/>
              </w:rPr>
              <w:t>3. Подпрограмма 3  «Обеспечение жильем детей-сирот и детей, оставшихся без попечения родителей, лиц из числа детей-сирот и детей, оста</w:t>
            </w:r>
            <w:r>
              <w:rPr>
                <w:rFonts w:ascii="Times New Roman" w:hAnsi="Times New Roman"/>
                <w:sz w:val="20"/>
                <w:szCs w:val="20"/>
              </w:rPr>
              <w:t>вшихся без попечения родителей»</w:t>
            </w:r>
            <w:r w:rsidR="000854EB">
              <w:rPr>
                <w:rFonts w:ascii="Times New Roman" w:hAnsi="Times New Roman"/>
                <w:sz w:val="20"/>
                <w:szCs w:val="20"/>
              </w:rPr>
              <w:t xml:space="preserve"> </w:t>
            </w:r>
          </w:p>
          <w:p w:rsidR="00D4421C" w:rsidRDefault="00F80FB5" w:rsidP="001B770F">
            <w:pPr>
              <w:spacing w:after="0"/>
              <w:ind w:right="113"/>
              <w:rPr>
                <w:rFonts w:ascii="Times New Roman" w:hAnsi="Times New Roman"/>
                <w:sz w:val="20"/>
                <w:szCs w:val="20"/>
              </w:rPr>
            </w:pPr>
            <w:r w:rsidRPr="00497965">
              <w:rPr>
                <w:rFonts w:ascii="Times New Roman" w:hAnsi="Times New Roman"/>
                <w:sz w:val="20"/>
                <w:szCs w:val="20"/>
              </w:rPr>
              <w:t>4. Подпрограмма 7</w:t>
            </w:r>
            <w:r w:rsidR="00D4421C">
              <w:rPr>
                <w:rFonts w:ascii="Times New Roman" w:hAnsi="Times New Roman"/>
                <w:sz w:val="20"/>
                <w:szCs w:val="20"/>
              </w:rPr>
              <w:t xml:space="preserve"> «Улучшение жилищных условий отдельных категорий многодетных семей»</w:t>
            </w:r>
          </w:p>
          <w:p w:rsidR="00F80FB5" w:rsidRPr="00497965" w:rsidRDefault="00F80FB5" w:rsidP="001B770F">
            <w:pPr>
              <w:spacing w:after="0"/>
              <w:ind w:right="113"/>
              <w:rPr>
                <w:rFonts w:ascii="Times New Roman" w:hAnsi="Times New Roman"/>
                <w:bCs/>
                <w:sz w:val="20"/>
              </w:rPr>
            </w:pPr>
            <w:r w:rsidRPr="00497965">
              <w:rPr>
                <w:rFonts w:ascii="Times New Roman" w:hAnsi="Times New Roman"/>
                <w:sz w:val="20"/>
              </w:rPr>
              <w:t>5. Подпрограмма 8 «Обеспечение жильем отдельных категорий граждан, установленных федеральным законодательством»</w:t>
            </w:r>
            <w:r w:rsidR="000854EB">
              <w:rPr>
                <w:rFonts w:ascii="Times New Roman" w:hAnsi="Times New Roman"/>
                <w:sz w:val="20"/>
              </w:rPr>
              <w:t xml:space="preserve"> </w:t>
            </w:r>
          </w:p>
        </w:tc>
      </w:tr>
      <w:tr w:rsidR="00F80FB5" w:rsidRPr="00497965" w:rsidTr="00B83BC7">
        <w:tc>
          <w:tcPr>
            <w:tcW w:w="1402" w:type="pct"/>
            <w:vMerge w:val="restar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Источники финансирования муниципальной программы,</w:t>
            </w:r>
          </w:p>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в том числе по годам:</w:t>
            </w:r>
          </w:p>
        </w:tc>
        <w:tc>
          <w:tcPr>
            <w:tcW w:w="3598" w:type="pct"/>
            <w:gridSpan w:val="6"/>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Расходы (тыс. рублей)</w:t>
            </w:r>
          </w:p>
        </w:tc>
      </w:tr>
      <w:tr w:rsidR="00F80FB5" w:rsidRPr="00497965" w:rsidTr="00B83BC7">
        <w:tc>
          <w:tcPr>
            <w:tcW w:w="1402" w:type="pct"/>
            <w:vMerge/>
          </w:tcPr>
          <w:p w:rsidR="00F80FB5" w:rsidRPr="00497965" w:rsidRDefault="00F80FB5" w:rsidP="001B770F">
            <w:pPr>
              <w:spacing w:after="0"/>
              <w:rPr>
                <w:rFonts w:ascii="Times New Roman" w:hAnsi="Times New Roman"/>
                <w:sz w:val="20"/>
                <w:szCs w:val="20"/>
              </w:rPr>
            </w:pPr>
          </w:p>
        </w:tc>
        <w:tc>
          <w:tcPr>
            <w:tcW w:w="549"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Всего</w:t>
            </w:r>
          </w:p>
        </w:tc>
        <w:tc>
          <w:tcPr>
            <w:tcW w:w="549"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2020</w:t>
            </w:r>
          </w:p>
        </w:tc>
        <w:tc>
          <w:tcPr>
            <w:tcW w:w="618"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2021</w:t>
            </w:r>
          </w:p>
        </w:tc>
        <w:tc>
          <w:tcPr>
            <w:tcW w:w="618" w:type="pct"/>
            <w:shd w:val="clear" w:color="auto" w:fill="auto"/>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2022</w:t>
            </w:r>
          </w:p>
        </w:tc>
        <w:tc>
          <w:tcPr>
            <w:tcW w:w="617"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2023</w:t>
            </w:r>
          </w:p>
        </w:tc>
        <w:tc>
          <w:tcPr>
            <w:tcW w:w="647"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2024</w:t>
            </w:r>
          </w:p>
        </w:tc>
      </w:tr>
      <w:tr w:rsidR="00F80FB5" w:rsidRPr="00FA5758" w:rsidTr="00B83BC7">
        <w:tc>
          <w:tcPr>
            <w:tcW w:w="1402" w:type="pct"/>
          </w:tcPr>
          <w:p w:rsidR="00F80FB5" w:rsidRPr="00FA5758" w:rsidRDefault="00F80FB5" w:rsidP="001B770F">
            <w:pPr>
              <w:spacing w:after="0"/>
              <w:rPr>
                <w:rFonts w:ascii="Times New Roman" w:hAnsi="Times New Roman"/>
                <w:sz w:val="20"/>
                <w:szCs w:val="20"/>
              </w:rPr>
            </w:pPr>
            <w:r w:rsidRPr="00FA5758">
              <w:rPr>
                <w:rFonts w:ascii="Times New Roman" w:hAnsi="Times New Roman"/>
                <w:sz w:val="20"/>
                <w:szCs w:val="20"/>
              </w:rPr>
              <w:t>Всего, в том числе по годам:</w:t>
            </w:r>
          </w:p>
        </w:tc>
        <w:tc>
          <w:tcPr>
            <w:tcW w:w="549" w:type="pct"/>
            <w:vAlign w:val="center"/>
          </w:tcPr>
          <w:p w:rsidR="00F80FB5" w:rsidRPr="009A28AB" w:rsidRDefault="00351223" w:rsidP="00BA6AB7">
            <w:pPr>
              <w:pStyle w:val="ConsPlusCell"/>
              <w:spacing w:line="276" w:lineRule="auto"/>
              <w:jc w:val="center"/>
              <w:rPr>
                <w:rFonts w:ascii="Times New Roman" w:hAnsi="Times New Roman" w:cs="Times New Roman"/>
              </w:rPr>
            </w:pPr>
            <w:r w:rsidRPr="00351223">
              <w:rPr>
                <w:rFonts w:ascii="Times New Roman" w:hAnsi="Times New Roman" w:cs="Times New Roman"/>
                <w:highlight w:val="yellow"/>
              </w:rPr>
              <w:t>221 303,5</w:t>
            </w:r>
          </w:p>
        </w:tc>
        <w:tc>
          <w:tcPr>
            <w:tcW w:w="549" w:type="pct"/>
            <w:vAlign w:val="center"/>
          </w:tcPr>
          <w:p w:rsidR="00F80FB5" w:rsidRPr="009A28AB" w:rsidRDefault="00C27BB0" w:rsidP="001B770F">
            <w:pPr>
              <w:spacing w:after="0"/>
              <w:jc w:val="center"/>
              <w:rPr>
                <w:rFonts w:ascii="Times New Roman" w:hAnsi="Times New Roman"/>
                <w:bCs/>
                <w:color w:val="000000"/>
                <w:sz w:val="20"/>
                <w:szCs w:val="20"/>
                <w:lang w:eastAsia="ru-RU"/>
              </w:rPr>
            </w:pPr>
            <w:r w:rsidRPr="00C27BB0">
              <w:rPr>
                <w:rFonts w:ascii="Times New Roman" w:hAnsi="Times New Roman"/>
                <w:bCs/>
                <w:color w:val="000000"/>
                <w:sz w:val="20"/>
                <w:szCs w:val="20"/>
                <w:highlight w:val="yellow"/>
              </w:rPr>
              <w:t>71 851,5</w:t>
            </w:r>
          </w:p>
        </w:tc>
        <w:tc>
          <w:tcPr>
            <w:tcW w:w="618" w:type="pct"/>
            <w:vAlign w:val="center"/>
          </w:tcPr>
          <w:p w:rsidR="00F80FB5" w:rsidRPr="009A28AB" w:rsidRDefault="005268EB" w:rsidP="001B770F">
            <w:pPr>
              <w:spacing w:after="0"/>
              <w:jc w:val="center"/>
              <w:rPr>
                <w:rFonts w:ascii="Times New Roman" w:hAnsi="Times New Roman"/>
                <w:bCs/>
                <w:color w:val="000000"/>
                <w:sz w:val="20"/>
                <w:szCs w:val="20"/>
              </w:rPr>
            </w:pPr>
            <w:r>
              <w:rPr>
                <w:rFonts w:ascii="Times New Roman" w:hAnsi="Times New Roman"/>
                <w:bCs/>
                <w:color w:val="000000"/>
                <w:sz w:val="20"/>
                <w:szCs w:val="20"/>
              </w:rPr>
              <w:t>57 248,4</w:t>
            </w:r>
          </w:p>
        </w:tc>
        <w:tc>
          <w:tcPr>
            <w:tcW w:w="618" w:type="pct"/>
            <w:shd w:val="clear" w:color="auto" w:fill="auto"/>
            <w:vAlign w:val="center"/>
          </w:tcPr>
          <w:p w:rsidR="00F80FB5" w:rsidRPr="009A28AB" w:rsidRDefault="009B7F87" w:rsidP="001B770F">
            <w:pPr>
              <w:spacing w:after="0"/>
              <w:jc w:val="center"/>
              <w:rPr>
                <w:rFonts w:ascii="Times New Roman" w:hAnsi="Times New Roman"/>
                <w:bCs/>
                <w:color w:val="000000"/>
                <w:sz w:val="20"/>
                <w:szCs w:val="20"/>
              </w:rPr>
            </w:pPr>
            <w:r w:rsidRPr="009A28AB">
              <w:rPr>
                <w:rFonts w:ascii="Times New Roman" w:hAnsi="Times New Roman"/>
                <w:bCs/>
                <w:color w:val="000000"/>
                <w:sz w:val="20"/>
                <w:szCs w:val="20"/>
              </w:rPr>
              <w:t>58 646,3</w:t>
            </w:r>
          </w:p>
        </w:tc>
        <w:tc>
          <w:tcPr>
            <w:tcW w:w="617" w:type="pct"/>
            <w:vAlign w:val="center"/>
          </w:tcPr>
          <w:p w:rsidR="00F80FB5" w:rsidRPr="009A28AB" w:rsidRDefault="009B7F87" w:rsidP="001B770F">
            <w:pPr>
              <w:pStyle w:val="ConsPlusCell"/>
              <w:spacing w:line="276" w:lineRule="auto"/>
              <w:jc w:val="center"/>
              <w:rPr>
                <w:rFonts w:ascii="Times New Roman" w:hAnsi="Times New Roman" w:cs="Times New Roman"/>
              </w:rPr>
            </w:pPr>
            <w:r w:rsidRPr="009A28AB">
              <w:rPr>
                <w:rFonts w:ascii="Times New Roman" w:hAnsi="Times New Roman"/>
                <w:bCs/>
                <w:color w:val="000000"/>
              </w:rPr>
              <w:t>33 557,3</w:t>
            </w:r>
          </w:p>
        </w:tc>
        <w:tc>
          <w:tcPr>
            <w:tcW w:w="647" w:type="pct"/>
            <w:vAlign w:val="center"/>
          </w:tcPr>
          <w:p w:rsidR="00F80FB5" w:rsidRPr="009A28AB" w:rsidRDefault="00F80FB5" w:rsidP="001B770F">
            <w:pPr>
              <w:pStyle w:val="ConsPlusCell"/>
              <w:spacing w:line="276" w:lineRule="auto"/>
              <w:jc w:val="center"/>
              <w:rPr>
                <w:rFonts w:ascii="Times New Roman" w:hAnsi="Times New Roman" w:cs="Times New Roman"/>
              </w:rPr>
            </w:pPr>
            <w:r w:rsidRPr="009A28AB">
              <w:rPr>
                <w:rFonts w:ascii="Times New Roman" w:hAnsi="Times New Roman" w:cs="Times New Roman"/>
              </w:rPr>
              <w:t>0,0</w:t>
            </w:r>
          </w:p>
        </w:tc>
      </w:tr>
      <w:tr w:rsidR="00F80FB5" w:rsidRPr="00FA5758" w:rsidTr="00B83BC7">
        <w:tc>
          <w:tcPr>
            <w:tcW w:w="1402" w:type="pct"/>
          </w:tcPr>
          <w:p w:rsidR="00F80FB5" w:rsidRPr="00FA5758" w:rsidRDefault="00F80FB5" w:rsidP="001B770F">
            <w:pPr>
              <w:spacing w:after="0"/>
              <w:rPr>
                <w:rFonts w:ascii="Times New Roman" w:hAnsi="Times New Roman"/>
                <w:sz w:val="20"/>
                <w:szCs w:val="20"/>
              </w:rPr>
            </w:pPr>
            <w:r w:rsidRPr="00FA5758">
              <w:rPr>
                <w:rFonts w:ascii="Times New Roman" w:hAnsi="Times New Roman"/>
                <w:sz w:val="20"/>
                <w:szCs w:val="20"/>
              </w:rPr>
              <w:t>Средства федерального бюджета</w:t>
            </w:r>
          </w:p>
        </w:tc>
        <w:tc>
          <w:tcPr>
            <w:tcW w:w="549" w:type="pct"/>
            <w:vAlign w:val="center"/>
          </w:tcPr>
          <w:p w:rsidR="00F80FB5" w:rsidRPr="009A28AB" w:rsidRDefault="000A1FA0" w:rsidP="001B770F">
            <w:pPr>
              <w:pStyle w:val="ConsPlusCell"/>
              <w:spacing w:line="276" w:lineRule="auto"/>
              <w:jc w:val="center"/>
              <w:rPr>
                <w:rFonts w:ascii="Times New Roman" w:hAnsi="Times New Roman" w:cs="Times New Roman"/>
              </w:rPr>
            </w:pPr>
            <w:r w:rsidRPr="000A1FA0">
              <w:rPr>
                <w:rFonts w:ascii="Times New Roman" w:hAnsi="Times New Roman" w:cs="Times New Roman"/>
                <w:highlight w:val="yellow"/>
              </w:rPr>
              <w:t>1 090,1</w:t>
            </w:r>
          </w:p>
        </w:tc>
        <w:tc>
          <w:tcPr>
            <w:tcW w:w="549" w:type="pct"/>
            <w:vAlign w:val="center"/>
          </w:tcPr>
          <w:p w:rsidR="00F80FB5" w:rsidRPr="009A28AB" w:rsidRDefault="00E3176D" w:rsidP="001B770F">
            <w:pPr>
              <w:spacing w:after="0"/>
              <w:jc w:val="center"/>
              <w:rPr>
                <w:rFonts w:ascii="Times New Roman" w:hAnsi="Times New Roman"/>
                <w:iCs/>
                <w:color w:val="000000"/>
                <w:sz w:val="20"/>
                <w:szCs w:val="20"/>
                <w:lang w:eastAsia="ru-RU"/>
              </w:rPr>
            </w:pPr>
            <w:r w:rsidRPr="00E3176D">
              <w:rPr>
                <w:rFonts w:ascii="Times New Roman" w:hAnsi="Times New Roman"/>
                <w:iCs/>
                <w:color w:val="000000"/>
                <w:sz w:val="20"/>
                <w:szCs w:val="20"/>
                <w:highlight w:val="yellow"/>
                <w:lang w:eastAsia="ru-RU"/>
              </w:rPr>
              <w:t>1 090,1</w:t>
            </w:r>
          </w:p>
        </w:tc>
        <w:tc>
          <w:tcPr>
            <w:tcW w:w="618" w:type="pct"/>
            <w:vAlign w:val="center"/>
          </w:tcPr>
          <w:p w:rsidR="00F80FB5" w:rsidRPr="009A28AB" w:rsidRDefault="00B42B14"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0,0</w:t>
            </w:r>
          </w:p>
        </w:tc>
        <w:tc>
          <w:tcPr>
            <w:tcW w:w="618" w:type="pct"/>
            <w:shd w:val="clear" w:color="auto" w:fill="auto"/>
            <w:vAlign w:val="center"/>
          </w:tcPr>
          <w:p w:rsidR="00F80FB5" w:rsidRPr="009A28AB" w:rsidRDefault="00B42B14"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0,0</w:t>
            </w:r>
          </w:p>
        </w:tc>
        <w:tc>
          <w:tcPr>
            <w:tcW w:w="617" w:type="pct"/>
            <w:vAlign w:val="center"/>
          </w:tcPr>
          <w:p w:rsidR="00F80FB5" w:rsidRPr="009A28AB" w:rsidRDefault="00B42B14" w:rsidP="001B770F">
            <w:pPr>
              <w:spacing w:after="0"/>
              <w:jc w:val="center"/>
              <w:rPr>
                <w:rFonts w:ascii="Times New Roman" w:hAnsi="Times New Roman"/>
                <w:sz w:val="20"/>
                <w:szCs w:val="20"/>
              </w:rPr>
            </w:pPr>
            <w:r w:rsidRPr="009A28AB">
              <w:rPr>
                <w:rFonts w:ascii="Times New Roman" w:hAnsi="Times New Roman"/>
                <w:iCs/>
                <w:color w:val="000000"/>
                <w:sz w:val="20"/>
                <w:szCs w:val="20"/>
              </w:rPr>
              <w:t>0,0</w:t>
            </w:r>
          </w:p>
        </w:tc>
        <w:tc>
          <w:tcPr>
            <w:tcW w:w="647" w:type="pct"/>
            <w:vAlign w:val="center"/>
          </w:tcPr>
          <w:p w:rsidR="00F80FB5" w:rsidRPr="009A28AB" w:rsidRDefault="00F80FB5" w:rsidP="001B770F">
            <w:pPr>
              <w:spacing w:after="0"/>
              <w:jc w:val="center"/>
              <w:rPr>
                <w:rFonts w:ascii="Times New Roman" w:hAnsi="Times New Roman"/>
                <w:sz w:val="20"/>
                <w:szCs w:val="20"/>
              </w:rPr>
            </w:pPr>
            <w:r w:rsidRPr="009A28AB">
              <w:rPr>
                <w:rFonts w:ascii="Times New Roman" w:hAnsi="Times New Roman"/>
                <w:sz w:val="20"/>
                <w:szCs w:val="20"/>
              </w:rPr>
              <w:t>0,0</w:t>
            </w:r>
          </w:p>
        </w:tc>
      </w:tr>
      <w:tr w:rsidR="00F80FB5" w:rsidRPr="00FA5758" w:rsidTr="00B83BC7">
        <w:tc>
          <w:tcPr>
            <w:tcW w:w="1402" w:type="pct"/>
          </w:tcPr>
          <w:p w:rsidR="00F80FB5" w:rsidRPr="00FA5758" w:rsidRDefault="00F80FB5" w:rsidP="001B770F">
            <w:pPr>
              <w:pStyle w:val="ConsPlusNormal"/>
              <w:spacing w:line="276" w:lineRule="auto"/>
              <w:rPr>
                <w:rFonts w:ascii="Times New Roman" w:hAnsi="Times New Roman" w:cs="Times New Roman"/>
                <w:sz w:val="20"/>
              </w:rPr>
            </w:pPr>
            <w:r w:rsidRPr="00FA5758">
              <w:rPr>
                <w:rFonts w:ascii="Times New Roman" w:hAnsi="Times New Roman" w:cs="Times New Roman"/>
                <w:sz w:val="20"/>
              </w:rPr>
              <w:t>Средства бюджета Московской области</w:t>
            </w:r>
          </w:p>
        </w:tc>
        <w:tc>
          <w:tcPr>
            <w:tcW w:w="549" w:type="pct"/>
            <w:vAlign w:val="center"/>
          </w:tcPr>
          <w:p w:rsidR="00F80FB5" w:rsidRPr="009A28AB" w:rsidRDefault="00512B2F" w:rsidP="001B770F">
            <w:pPr>
              <w:pStyle w:val="ConsPlusCell"/>
              <w:spacing w:line="276" w:lineRule="auto"/>
              <w:jc w:val="center"/>
              <w:rPr>
                <w:rFonts w:ascii="Times New Roman" w:hAnsi="Times New Roman" w:cs="Times New Roman"/>
              </w:rPr>
            </w:pPr>
            <w:r w:rsidRPr="00512B2F">
              <w:rPr>
                <w:rFonts w:ascii="Times New Roman" w:hAnsi="Times New Roman" w:cs="Times New Roman"/>
                <w:highlight w:val="yellow"/>
              </w:rPr>
              <w:t>105 179,5</w:t>
            </w:r>
          </w:p>
        </w:tc>
        <w:tc>
          <w:tcPr>
            <w:tcW w:w="549" w:type="pct"/>
            <w:vAlign w:val="center"/>
          </w:tcPr>
          <w:p w:rsidR="00F80FB5" w:rsidRPr="009A28AB" w:rsidRDefault="0050158B" w:rsidP="001B770F">
            <w:pPr>
              <w:spacing w:after="0"/>
              <w:jc w:val="center"/>
              <w:rPr>
                <w:rFonts w:ascii="Times New Roman" w:hAnsi="Times New Roman"/>
                <w:iCs/>
                <w:color w:val="000000"/>
                <w:sz w:val="20"/>
                <w:szCs w:val="20"/>
              </w:rPr>
            </w:pPr>
            <w:r w:rsidRPr="0050158B">
              <w:rPr>
                <w:rFonts w:ascii="Times New Roman" w:hAnsi="Times New Roman"/>
                <w:iCs/>
                <w:color w:val="000000"/>
                <w:sz w:val="20"/>
                <w:szCs w:val="20"/>
                <w:highlight w:val="yellow"/>
              </w:rPr>
              <w:t>55 001,5</w:t>
            </w:r>
          </w:p>
        </w:tc>
        <w:tc>
          <w:tcPr>
            <w:tcW w:w="618" w:type="pct"/>
            <w:vAlign w:val="center"/>
          </w:tcPr>
          <w:p w:rsidR="00F80FB5" w:rsidRPr="009A28AB" w:rsidRDefault="007C31F4"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25 089,0</w:t>
            </w:r>
          </w:p>
        </w:tc>
        <w:tc>
          <w:tcPr>
            <w:tcW w:w="618" w:type="pct"/>
            <w:shd w:val="clear" w:color="auto" w:fill="auto"/>
            <w:vAlign w:val="center"/>
          </w:tcPr>
          <w:p w:rsidR="00F80FB5" w:rsidRPr="009A28AB" w:rsidRDefault="007C31F4" w:rsidP="001B770F">
            <w:pPr>
              <w:pStyle w:val="ConsPlusCell"/>
              <w:spacing w:line="276" w:lineRule="auto"/>
              <w:jc w:val="center"/>
              <w:rPr>
                <w:rFonts w:ascii="Times New Roman" w:hAnsi="Times New Roman" w:cs="Times New Roman"/>
              </w:rPr>
            </w:pPr>
            <w:r w:rsidRPr="009A28AB">
              <w:rPr>
                <w:rFonts w:ascii="Times New Roman" w:hAnsi="Times New Roman"/>
                <w:iCs/>
                <w:color w:val="000000"/>
              </w:rPr>
              <w:t>25 089,0</w:t>
            </w:r>
          </w:p>
        </w:tc>
        <w:tc>
          <w:tcPr>
            <w:tcW w:w="617" w:type="pct"/>
            <w:vAlign w:val="center"/>
          </w:tcPr>
          <w:p w:rsidR="00F80FB5" w:rsidRPr="009A28AB" w:rsidRDefault="007C31F4" w:rsidP="001B770F">
            <w:pPr>
              <w:spacing w:after="0"/>
              <w:jc w:val="center"/>
              <w:rPr>
                <w:rFonts w:ascii="Times New Roman" w:hAnsi="Times New Roman"/>
                <w:sz w:val="20"/>
                <w:szCs w:val="20"/>
              </w:rPr>
            </w:pPr>
            <w:r w:rsidRPr="009A28AB">
              <w:rPr>
                <w:rFonts w:ascii="Times New Roman" w:hAnsi="Times New Roman"/>
                <w:sz w:val="20"/>
                <w:szCs w:val="20"/>
              </w:rPr>
              <w:t>0,0</w:t>
            </w:r>
          </w:p>
        </w:tc>
        <w:tc>
          <w:tcPr>
            <w:tcW w:w="647" w:type="pct"/>
            <w:vAlign w:val="center"/>
          </w:tcPr>
          <w:p w:rsidR="00F80FB5" w:rsidRPr="009A28AB" w:rsidRDefault="00F80FB5" w:rsidP="001B770F">
            <w:pPr>
              <w:spacing w:after="0"/>
              <w:jc w:val="center"/>
              <w:rPr>
                <w:rFonts w:ascii="Times New Roman" w:hAnsi="Times New Roman"/>
                <w:sz w:val="20"/>
                <w:szCs w:val="20"/>
              </w:rPr>
            </w:pPr>
            <w:r w:rsidRPr="009A28AB">
              <w:rPr>
                <w:rFonts w:ascii="Times New Roman" w:hAnsi="Times New Roman"/>
                <w:sz w:val="20"/>
                <w:szCs w:val="20"/>
              </w:rPr>
              <w:t>0,0</w:t>
            </w:r>
          </w:p>
        </w:tc>
      </w:tr>
      <w:tr w:rsidR="00F80FB5" w:rsidRPr="00FA5758" w:rsidTr="00B83BC7">
        <w:trPr>
          <w:trHeight w:val="139"/>
        </w:trPr>
        <w:tc>
          <w:tcPr>
            <w:tcW w:w="1402" w:type="pct"/>
          </w:tcPr>
          <w:p w:rsidR="00F80FB5" w:rsidRPr="00FA5758" w:rsidRDefault="00F80FB5" w:rsidP="001B770F">
            <w:pPr>
              <w:pStyle w:val="ConsPlusNormal"/>
              <w:spacing w:line="276" w:lineRule="auto"/>
              <w:rPr>
                <w:rFonts w:ascii="Times New Roman" w:hAnsi="Times New Roman" w:cs="Times New Roman"/>
                <w:sz w:val="20"/>
              </w:rPr>
            </w:pPr>
            <w:r w:rsidRPr="00FA5758">
              <w:rPr>
                <w:rFonts w:ascii="Times New Roman" w:hAnsi="Times New Roman" w:cs="Times New Roman"/>
                <w:sz w:val="20"/>
              </w:rPr>
              <w:t>Средства бюджета Пушкинского городского округа</w:t>
            </w:r>
          </w:p>
        </w:tc>
        <w:tc>
          <w:tcPr>
            <w:tcW w:w="549" w:type="pct"/>
            <w:vAlign w:val="center"/>
          </w:tcPr>
          <w:p w:rsidR="00F80FB5" w:rsidRPr="009A28AB" w:rsidRDefault="00D46963" w:rsidP="001B770F">
            <w:pPr>
              <w:pStyle w:val="ConsPlusCell"/>
              <w:spacing w:line="276" w:lineRule="auto"/>
              <w:jc w:val="center"/>
              <w:rPr>
                <w:rFonts w:ascii="Times New Roman" w:hAnsi="Times New Roman" w:cs="Times New Roman"/>
              </w:rPr>
            </w:pPr>
            <w:r w:rsidRPr="00D46963">
              <w:rPr>
                <w:rFonts w:ascii="Times New Roman" w:hAnsi="Times New Roman" w:cs="Times New Roman"/>
                <w:highlight w:val="yellow"/>
              </w:rPr>
              <w:t>24 635,4</w:t>
            </w:r>
          </w:p>
        </w:tc>
        <w:tc>
          <w:tcPr>
            <w:tcW w:w="549" w:type="pct"/>
            <w:vAlign w:val="center"/>
          </w:tcPr>
          <w:p w:rsidR="00F80FB5" w:rsidRPr="009A28AB" w:rsidRDefault="00707E21" w:rsidP="001B770F">
            <w:pPr>
              <w:spacing w:after="0"/>
              <w:jc w:val="center"/>
              <w:rPr>
                <w:rFonts w:ascii="Times New Roman" w:hAnsi="Times New Roman"/>
                <w:iCs/>
                <w:color w:val="000000"/>
                <w:sz w:val="20"/>
                <w:szCs w:val="20"/>
                <w:lang w:eastAsia="ru-RU"/>
              </w:rPr>
            </w:pPr>
            <w:r w:rsidRPr="00707E21">
              <w:rPr>
                <w:rFonts w:ascii="Times New Roman" w:hAnsi="Times New Roman"/>
                <w:iCs/>
                <w:color w:val="000000"/>
                <w:sz w:val="20"/>
                <w:szCs w:val="20"/>
                <w:highlight w:val="yellow"/>
              </w:rPr>
              <w:t>2 531,6</w:t>
            </w:r>
          </w:p>
        </w:tc>
        <w:tc>
          <w:tcPr>
            <w:tcW w:w="618" w:type="pct"/>
            <w:vAlign w:val="center"/>
          </w:tcPr>
          <w:p w:rsidR="00F80FB5" w:rsidRPr="009A28AB" w:rsidRDefault="00875BFC" w:rsidP="001B770F">
            <w:pPr>
              <w:spacing w:after="0"/>
              <w:jc w:val="center"/>
              <w:rPr>
                <w:rFonts w:ascii="Times New Roman" w:hAnsi="Times New Roman"/>
                <w:iCs/>
                <w:color w:val="000000"/>
                <w:sz w:val="20"/>
                <w:szCs w:val="20"/>
              </w:rPr>
            </w:pPr>
            <w:r>
              <w:rPr>
                <w:rFonts w:ascii="Times New Roman" w:hAnsi="Times New Roman"/>
                <w:iCs/>
                <w:color w:val="000000"/>
                <w:sz w:val="20"/>
                <w:szCs w:val="20"/>
              </w:rPr>
              <w:t>6 436,0</w:t>
            </w:r>
          </w:p>
        </w:tc>
        <w:tc>
          <w:tcPr>
            <w:tcW w:w="618" w:type="pct"/>
            <w:shd w:val="clear" w:color="auto" w:fill="auto"/>
            <w:vAlign w:val="center"/>
          </w:tcPr>
          <w:p w:rsidR="00F80FB5" w:rsidRPr="009A28AB" w:rsidRDefault="0031109B"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7 833,9</w:t>
            </w:r>
          </w:p>
        </w:tc>
        <w:tc>
          <w:tcPr>
            <w:tcW w:w="617" w:type="pct"/>
            <w:vAlign w:val="center"/>
          </w:tcPr>
          <w:p w:rsidR="00F80FB5" w:rsidRPr="009A28AB" w:rsidRDefault="0031109B" w:rsidP="001B770F">
            <w:pPr>
              <w:spacing w:after="0"/>
              <w:jc w:val="center"/>
              <w:rPr>
                <w:rFonts w:ascii="Times New Roman" w:hAnsi="Times New Roman"/>
                <w:sz w:val="20"/>
                <w:szCs w:val="20"/>
              </w:rPr>
            </w:pPr>
            <w:r w:rsidRPr="009A28AB">
              <w:rPr>
                <w:rFonts w:ascii="Times New Roman" w:hAnsi="Times New Roman"/>
                <w:iCs/>
                <w:color w:val="000000"/>
                <w:sz w:val="20"/>
                <w:szCs w:val="20"/>
              </w:rPr>
              <w:t>7 833,9</w:t>
            </w:r>
          </w:p>
        </w:tc>
        <w:tc>
          <w:tcPr>
            <w:tcW w:w="647" w:type="pct"/>
            <w:vAlign w:val="center"/>
          </w:tcPr>
          <w:p w:rsidR="00F80FB5" w:rsidRPr="009A28AB" w:rsidRDefault="00F80FB5" w:rsidP="001B770F">
            <w:pPr>
              <w:spacing w:after="0"/>
              <w:jc w:val="center"/>
              <w:rPr>
                <w:rFonts w:ascii="Times New Roman" w:hAnsi="Times New Roman"/>
                <w:sz w:val="20"/>
                <w:szCs w:val="20"/>
              </w:rPr>
            </w:pPr>
            <w:r w:rsidRPr="009A28AB">
              <w:rPr>
                <w:rFonts w:ascii="Times New Roman" w:hAnsi="Times New Roman"/>
                <w:sz w:val="20"/>
                <w:szCs w:val="20"/>
              </w:rPr>
              <w:t>0,0</w:t>
            </w:r>
          </w:p>
        </w:tc>
      </w:tr>
      <w:tr w:rsidR="00F80FB5" w:rsidRPr="00497965" w:rsidTr="00B83BC7">
        <w:trPr>
          <w:trHeight w:val="417"/>
        </w:trPr>
        <w:tc>
          <w:tcPr>
            <w:tcW w:w="1402" w:type="pct"/>
          </w:tcPr>
          <w:p w:rsidR="00F80FB5" w:rsidRPr="00FA5758" w:rsidRDefault="00F80FB5" w:rsidP="001B770F">
            <w:pPr>
              <w:pStyle w:val="ConsPlusNormal"/>
              <w:spacing w:line="276" w:lineRule="auto"/>
              <w:rPr>
                <w:rFonts w:ascii="Times New Roman" w:hAnsi="Times New Roman" w:cs="Times New Roman"/>
                <w:sz w:val="20"/>
              </w:rPr>
            </w:pPr>
            <w:r w:rsidRPr="00FA5758">
              <w:rPr>
                <w:rFonts w:ascii="Times New Roman" w:hAnsi="Times New Roman" w:cs="Times New Roman"/>
                <w:sz w:val="20"/>
              </w:rPr>
              <w:t>Внебюджетные источники</w:t>
            </w:r>
          </w:p>
        </w:tc>
        <w:tc>
          <w:tcPr>
            <w:tcW w:w="549" w:type="pct"/>
            <w:vAlign w:val="center"/>
          </w:tcPr>
          <w:p w:rsidR="00F80FB5" w:rsidRPr="00473C4C" w:rsidRDefault="00DB1496" w:rsidP="001B770F">
            <w:pPr>
              <w:pStyle w:val="ConsPlusCell"/>
              <w:spacing w:line="276" w:lineRule="auto"/>
              <w:jc w:val="center"/>
              <w:rPr>
                <w:rFonts w:ascii="Times New Roman" w:hAnsi="Times New Roman" w:cs="Times New Roman"/>
              </w:rPr>
            </w:pPr>
            <w:r w:rsidRPr="00DB1496">
              <w:rPr>
                <w:rFonts w:ascii="Times New Roman" w:hAnsi="Times New Roman" w:cs="Times New Roman"/>
                <w:highlight w:val="yellow"/>
              </w:rPr>
              <w:t>90 398,5</w:t>
            </w:r>
          </w:p>
        </w:tc>
        <w:tc>
          <w:tcPr>
            <w:tcW w:w="549" w:type="pct"/>
            <w:vAlign w:val="center"/>
          </w:tcPr>
          <w:p w:rsidR="00F80FB5" w:rsidRPr="00473C4C" w:rsidRDefault="00E4648C" w:rsidP="001B770F">
            <w:pPr>
              <w:spacing w:after="0"/>
              <w:jc w:val="center"/>
              <w:rPr>
                <w:rFonts w:ascii="Times New Roman" w:hAnsi="Times New Roman"/>
                <w:iCs/>
                <w:color w:val="000000"/>
                <w:sz w:val="20"/>
                <w:szCs w:val="20"/>
              </w:rPr>
            </w:pPr>
            <w:r w:rsidRPr="00E4648C">
              <w:rPr>
                <w:rFonts w:ascii="Times New Roman" w:hAnsi="Times New Roman"/>
                <w:iCs/>
                <w:color w:val="000000"/>
                <w:sz w:val="20"/>
                <w:szCs w:val="20"/>
                <w:highlight w:val="yellow"/>
              </w:rPr>
              <w:t>13 228,3</w:t>
            </w:r>
          </w:p>
        </w:tc>
        <w:tc>
          <w:tcPr>
            <w:tcW w:w="618" w:type="pct"/>
            <w:vAlign w:val="center"/>
          </w:tcPr>
          <w:p w:rsidR="00F80FB5" w:rsidRPr="00473C4C" w:rsidRDefault="004E3BF6" w:rsidP="001B770F">
            <w:pPr>
              <w:spacing w:after="0"/>
              <w:jc w:val="center"/>
              <w:rPr>
                <w:rFonts w:ascii="Times New Roman" w:hAnsi="Times New Roman"/>
                <w:iCs/>
                <w:color w:val="000000"/>
                <w:sz w:val="20"/>
                <w:szCs w:val="20"/>
              </w:rPr>
            </w:pPr>
            <w:r w:rsidRPr="00473C4C">
              <w:rPr>
                <w:rFonts w:ascii="Times New Roman" w:hAnsi="Times New Roman"/>
                <w:iCs/>
                <w:color w:val="000000"/>
                <w:sz w:val="20"/>
                <w:szCs w:val="20"/>
              </w:rPr>
              <w:t>25 723,4</w:t>
            </w:r>
          </w:p>
        </w:tc>
        <w:tc>
          <w:tcPr>
            <w:tcW w:w="618" w:type="pct"/>
            <w:shd w:val="clear" w:color="auto" w:fill="auto"/>
            <w:vAlign w:val="center"/>
          </w:tcPr>
          <w:p w:rsidR="00F80FB5" w:rsidRPr="00473C4C" w:rsidRDefault="004E3BF6" w:rsidP="001B770F">
            <w:pPr>
              <w:pStyle w:val="ConsPlusCell"/>
              <w:spacing w:line="276" w:lineRule="auto"/>
              <w:jc w:val="center"/>
              <w:rPr>
                <w:rFonts w:ascii="Times New Roman" w:hAnsi="Times New Roman" w:cs="Times New Roman"/>
              </w:rPr>
            </w:pPr>
            <w:r w:rsidRPr="00473C4C">
              <w:rPr>
                <w:rFonts w:ascii="Times New Roman" w:hAnsi="Times New Roman"/>
                <w:iCs/>
                <w:color w:val="000000"/>
              </w:rPr>
              <w:t>25 723,4</w:t>
            </w:r>
          </w:p>
        </w:tc>
        <w:tc>
          <w:tcPr>
            <w:tcW w:w="617" w:type="pct"/>
            <w:vAlign w:val="center"/>
          </w:tcPr>
          <w:p w:rsidR="00F80FB5" w:rsidRPr="00473C4C" w:rsidRDefault="004E3BF6" w:rsidP="001B770F">
            <w:pPr>
              <w:pStyle w:val="ConsPlusCell"/>
              <w:spacing w:line="276" w:lineRule="auto"/>
              <w:jc w:val="center"/>
              <w:rPr>
                <w:rFonts w:ascii="Times New Roman" w:hAnsi="Times New Roman" w:cs="Times New Roman"/>
              </w:rPr>
            </w:pPr>
            <w:r w:rsidRPr="00473C4C">
              <w:rPr>
                <w:rFonts w:ascii="Times New Roman" w:hAnsi="Times New Roman"/>
                <w:iCs/>
                <w:color w:val="000000"/>
              </w:rPr>
              <w:t>25 723,4</w:t>
            </w:r>
          </w:p>
        </w:tc>
        <w:tc>
          <w:tcPr>
            <w:tcW w:w="647" w:type="pct"/>
            <w:vAlign w:val="center"/>
          </w:tcPr>
          <w:p w:rsidR="00F80FB5" w:rsidRPr="00FA5758" w:rsidRDefault="00F80FB5" w:rsidP="001B770F">
            <w:pPr>
              <w:pStyle w:val="ConsPlusCell"/>
              <w:spacing w:line="276" w:lineRule="auto"/>
              <w:jc w:val="center"/>
              <w:rPr>
                <w:rFonts w:ascii="Times New Roman" w:hAnsi="Times New Roman" w:cs="Times New Roman"/>
              </w:rPr>
            </w:pPr>
            <w:r>
              <w:rPr>
                <w:rFonts w:ascii="Times New Roman" w:hAnsi="Times New Roman" w:cs="Times New Roman"/>
              </w:rPr>
              <w:t>0,0</w:t>
            </w:r>
          </w:p>
        </w:tc>
      </w:tr>
    </w:tbl>
    <w:p w:rsidR="00BF61B8" w:rsidRDefault="00BF61B8" w:rsidP="0029485B">
      <w:pPr>
        <w:spacing w:after="0"/>
        <w:jc w:val="center"/>
        <w:rPr>
          <w:rFonts w:ascii="Times New Roman" w:hAnsi="Times New Roman"/>
          <w:b/>
          <w:sz w:val="24"/>
          <w:szCs w:val="24"/>
        </w:rPr>
      </w:pPr>
      <w:r>
        <w:rPr>
          <w:b/>
        </w:rPr>
        <w:br w:type="page"/>
      </w:r>
      <w:r w:rsidR="006F42AA">
        <w:rPr>
          <w:rFonts w:ascii="Times New Roman" w:hAnsi="Times New Roman"/>
          <w:b/>
          <w:sz w:val="24"/>
          <w:szCs w:val="24"/>
        </w:rPr>
        <w:lastRenderedPageBreak/>
        <w:t>1.</w:t>
      </w:r>
      <w:r w:rsidRPr="00BF61B8">
        <w:rPr>
          <w:rFonts w:ascii="Times New Roman" w:hAnsi="Times New Roman"/>
          <w:b/>
          <w:sz w:val="24"/>
          <w:szCs w:val="24"/>
        </w:rPr>
        <w:t>Общая характеристика сферы реализации муниципальной программы, в том числе формулировка основных проблем в указанной сфере</w:t>
      </w:r>
      <w:r w:rsidR="006F42AA">
        <w:rPr>
          <w:rFonts w:ascii="Times New Roman" w:hAnsi="Times New Roman"/>
          <w:b/>
          <w:sz w:val="24"/>
          <w:szCs w:val="24"/>
        </w:rPr>
        <w:t>, о</w:t>
      </w:r>
      <w:r w:rsidR="006F42AA" w:rsidRPr="00BF61B8">
        <w:rPr>
          <w:rFonts w:ascii="Times New Roman" w:hAnsi="Times New Roman"/>
          <w:b/>
          <w:sz w:val="24"/>
          <w:szCs w:val="24"/>
        </w:rPr>
        <w:t>писание целей муниципальной программы</w:t>
      </w:r>
    </w:p>
    <w:p w:rsidR="0029485B" w:rsidRDefault="0029485B" w:rsidP="0029485B">
      <w:pPr>
        <w:spacing w:after="0"/>
        <w:jc w:val="center"/>
        <w:rPr>
          <w:rFonts w:ascii="Times New Roman" w:hAnsi="Times New Roman"/>
          <w:b/>
          <w:sz w:val="24"/>
          <w:szCs w:val="24"/>
        </w:rPr>
      </w:pP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Реализация конституционных прав граждан на достойное жилье рассматривается как важнейшая социально-политическая и экономическая задача, стоящая перед Правительством Московской области и Пушкинским городским округом Московской области (далее - Пушкинский городской округ) в том числе. </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Одной из наиболее актуальных социальных проблем на территории Пушкинского городского округа является обеспечение граждан городского округа доступным и комфортным жильем.  На сегодняшний день недостаточно активно формируется сегмент строительства жилья экономического класса, отвечающего стандартам ценовой доступности, </w:t>
      </w:r>
      <w:proofErr w:type="spellStart"/>
      <w:r w:rsidRPr="00BF61B8">
        <w:rPr>
          <w:rFonts w:ascii="Times New Roman" w:hAnsi="Times New Roman"/>
          <w:sz w:val="24"/>
          <w:szCs w:val="24"/>
        </w:rPr>
        <w:t>энергоэффективности</w:t>
      </w:r>
      <w:proofErr w:type="spellEnd"/>
      <w:r w:rsidR="00002471">
        <w:rPr>
          <w:rFonts w:ascii="Times New Roman" w:hAnsi="Times New Roman"/>
          <w:sz w:val="24"/>
          <w:szCs w:val="24"/>
        </w:rPr>
        <w:t xml:space="preserve"> </w:t>
      </w:r>
      <w:r w:rsidRPr="00BF61B8">
        <w:rPr>
          <w:rFonts w:ascii="Times New Roman" w:hAnsi="Times New Roman"/>
          <w:sz w:val="24"/>
          <w:szCs w:val="24"/>
        </w:rPr>
        <w:t xml:space="preserve">и </w:t>
      </w:r>
      <w:proofErr w:type="spellStart"/>
      <w:r w:rsidRPr="00BF61B8">
        <w:rPr>
          <w:rFonts w:ascii="Times New Roman" w:hAnsi="Times New Roman"/>
          <w:sz w:val="24"/>
          <w:szCs w:val="24"/>
        </w:rPr>
        <w:t>экологичности</w:t>
      </w:r>
      <w:proofErr w:type="spellEnd"/>
      <w:r w:rsidRPr="00BF61B8">
        <w:rPr>
          <w:rFonts w:ascii="Times New Roman" w:hAnsi="Times New Roman"/>
          <w:sz w:val="24"/>
          <w:szCs w:val="24"/>
        </w:rPr>
        <w:t>, существует ряд системных проблем в вопросах развития территорий Пушкинского городского округа, и обеспечения земельных участков коммунальной инфраструктурой в целях жилищного строительства.</w:t>
      </w:r>
    </w:p>
    <w:p w:rsidR="00BF61B8" w:rsidRDefault="00BF61B8" w:rsidP="001B770F">
      <w:pPr>
        <w:autoSpaceDE w:val="0"/>
        <w:autoSpaceDN w:val="0"/>
        <w:adjustRightInd w:val="0"/>
        <w:spacing w:after="0"/>
        <w:ind w:firstLine="567"/>
        <w:jc w:val="both"/>
        <w:rPr>
          <w:rFonts w:ascii="Times New Roman" w:hAnsi="Times New Roman"/>
          <w:bCs/>
          <w:color w:val="000000"/>
          <w:sz w:val="24"/>
          <w:szCs w:val="24"/>
        </w:rPr>
      </w:pPr>
      <w:r w:rsidRPr="00BF61B8">
        <w:rPr>
          <w:rFonts w:ascii="Times New Roman" w:hAnsi="Times New Roman"/>
          <w:sz w:val="24"/>
          <w:szCs w:val="24"/>
        </w:rPr>
        <w:t xml:space="preserve">Приобретение и строительство жилья с использованием рыночных механизмов остаются доступными лишь ограниченному кругу семей, в связи с чем, сохраняется напряженность                в обеспечении жильем граждан, состоящих на учете нуждающихся в предоставлении жилья </w:t>
      </w:r>
      <w:r w:rsidR="00A85967">
        <w:rPr>
          <w:rFonts w:ascii="Times New Roman" w:hAnsi="Times New Roman"/>
          <w:sz w:val="24"/>
          <w:szCs w:val="24"/>
        </w:rPr>
        <w:t xml:space="preserve">    </w:t>
      </w:r>
      <w:r w:rsidRPr="00BF61B8">
        <w:rPr>
          <w:rFonts w:ascii="Times New Roman" w:hAnsi="Times New Roman"/>
          <w:sz w:val="24"/>
          <w:szCs w:val="24"/>
        </w:rPr>
        <w:t>по договору социального найма, в том числе ветеранов, инвалидов и семей, имеющих детей – инвалидов. В целях р</w:t>
      </w:r>
      <w:r w:rsidRPr="00BF61B8">
        <w:rPr>
          <w:rFonts w:ascii="Times New Roman" w:hAnsi="Times New Roman"/>
          <w:bCs/>
          <w:sz w:val="24"/>
          <w:szCs w:val="24"/>
        </w:rPr>
        <w:t>ешения данной проблемы, необходимо создание условий для развития</w:t>
      </w:r>
      <w:r w:rsidRPr="00BF61B8">
        <w:rPr>
          <w:rFonts w:ascii="Times New Roman" w:hAnsi="Times New Roman"/>
          <w:bCs/>
          <w:color w:val="000000"/>
          <w:sz w:val="24"/>
          <w:szCs w:val="24"/>
        </w:rPr>
        <w:t xml:space="preserve"> жилищного и жилищно-коммунального секторов экономики и повышения уровня обеспеченности населения жильем путем увеличения объемов жилищного строительства </w:t>
      </w:r>
      <w:r w:rsidR="00002471">
        <w:rPr>
          <w:rFonts w:ascii="Times New Roman" w:hAnsi="Times New Roman"/>
          <w:bCs/>
          <w:color w:val="000000"/>
          <w:sz w:val="24"/>
          <w:szCs w:val="24"/>
        </w:rPr>
        <w:t xml:space="preserve">           </w:t>
      </w:r>
      <w:r w:rsidRPr="00BF61B8">
        <w:rPr>
          <w:rFonts w:ascii="Times New Roman" w:hAnsi="Times New Roman"/>
          <w:bCs/>
          <w:color w:val="000000"/>
          <w:sz w:val="24"/>
          <w:szCs w:val="24"/>
        </w:rPr>
        <w:t xml:space="preserve">и развития финансово-кредитных институтов рынка жилья. </w:t>
      </w:r>
    </w:p>
    <w:p w:rsidR="006F42AA" w:rsidRDefault="006F42AA" w:rsidP="001B770F">
      <w:pPr>
        <w:autoSpaceDE w:val="0"/>
        <w:autoSpaceDN w:val="0"/>
        <w:adjustRightInd w:val="0"/>
        <w:spacing w:after="0"/>
        <w:ind w:firstLine="567"/>
        <w:jc w:val="both"/>
        <w:rPr>
          <w:rFonts w:ascii="Times New Roman" w:hAnsi="Times New Roman"/>
          <w:bCs/>
          <w:color w:val="000000"/>
          <w:sz w:val="24"/>
          <w:szCs w:val="24"/>
        </w:rPr>
      </w:pPr>
      <w:r w:rsidRPr="00BF61B8">
        <w:rPr>
          <w:rFonts w:ascii="Times New Roman" w:hAnsi="Times New Roman"/>
          <w:sz w:val="24"/>
          <w:szCs w:val="24"/>
        </w:rPr>
        <w:t xml:space="preserve">Цель Программы – повышение доступности жилья, обеспечение безопасных </w:t>
      </w:r>
      <w:r>
        <w:rPr>
          <w:rFonts w:ascii="Times New Roman" w:hAnsi="Times New Roman"/>
          <w:sz w:val="24"/>
          <w:szCs w:val="24"/>
        </w:rPr>
        <w:t xml:space="preserve">                       </w:t>
      </w:r>
      <w:r w:rsidRPr="00BF61B8">
        <w:rPr>
          <w:rFonts w:ascii="Times New Roman" w:hAnsi="Times New Roman"/>
          <w:sz w:val="24"/>
          <w:szCs w:val="24"/>
        </w:rPr>
        <w:t xml:space="preserve">и комфортных условий проживания в Пушкинском городском округе. </w:t>
      </w:r>
      <w:r w:rsidRPr="00BF61B8">
        <w:rPr>
          <w:rFonts w:ascii="Times New Roman" w:hAnsi="Times New Roman"/>
          <w:bCs/>
          <w:sz w:val="24"/>
          <w:szCs w:val="24"/>
        </w:rPr>
        <w:t>Исполнение переданных государственных полномочий</w:t>
      </w:r>
      <w:r w:rsidRPr="00BF61B8">
        <w:rPr>
          <w:rFonts w:ascii="Times New Roman" w:hAnsi="Times New Roman"/>
          <w:sz w:val="24"/>
          <w:szCs w:val="24"/>
        </w:rPr>
        <w:t xml:space="preserve"> по оказанию мер социальной поддержки отдельным категориям граждан, признанным нуждающимися в жилых помещениях.</w:t>
      </w:r>
    </w:p>
    <w:p w:rsidR="00682153" w:rsidRPr="00BF61B8" w:rsidRDefault="00682153" w:rsidP="001B770F">
      <w:pPr>
        <w:autoSpaceDE w:val="0"/>
        <w:autoSpaceDN w:val="0"/>
        <w:adjustRightInd w:val="0"/>
        <w:spacing w:after="0"/>
        <w:ind w:firstLine="567"/>
        <w:jc w:val="both"/>
        <w:rPr>
          <w:rFonts w:ascii="Times New Roman" w:hAnsi="Times New Roman"/>
          <w:sz w:val="24"/>
          <w:szCs w:val="24"/>
        </w:rPr>
      </w:pPr>
    </w:p>
    <w:p w:rsidR="00BF61B8" w:rsidRDefault="006F42AA" w:rsidP="0029485B">
      <w:pPr>
        <w:autoSpaceDE w:val="0"/>
        <w:autoSpaceDN w:val="0"/>
        <w:adjustRightInd w:val="0"/>
        <w:spacing w:after="0"/>
        <w:ind w:firstLine="539"/>
        <w:jc w:val="center"/>
        <w:rPr>
          <w:rFonts w:ascii="Times New Roman" w:hAnsi="Times New Roman"/>
          <w:b/>
          <w:sz w:val="24"/>
          <w:szCs w:val="24"/>
        </w:rPr>
      </w:pPr>
      <w:r>
        <w:rPr>
          <w:rFonts w:ascii="Times New Roman" w:hAnsi="Times New Roman"/>
          <w:b/>
          <w:bCs/>
          <w:sz w:val="24"/>
          <w:szCs w:val="24"/>
        </w:rPr>
        <w:t>2.</w:t>
      </w:r>
      <w:r w:rsidR="008A74DE">
        <w:rPr>
          <w:rFonts w:ascii="Times New Roman" w:hAnsi="Times New Roman"/>
          <w:b/>
          <w:bCs/>
          <w:sz w:val="24"/>
          <w:szCs w:val="24"/>
        </w:rPr>
        <w:t xml:space="preserve"> </w:t>
      </w:r>
      <w:r w:rsidR="00BF61B8" w:rsidRPr="00BF61B8">
        <w:rPr>
          <w:rFonts w:ascii="Times New Roman" w:hAnsi="Times New Roman"/>
          <w:b/>
          <w:bCs/>
          <w:sz w:val="24"/>
          <w:szCs w:val="24"/>
        </w:rPr>
        <w:t xml:space="preserve">Прогноз развития соответствующей </w:t>
      </w:r>
      <w:r w:rsidR="00BF61B8" w:rsidRPr="00BF61B8">
        <w:rPr>
          <w:rFonts w:ascii="Times New Roman" w:hAnsi="Times New Roman"/>
          <w:b/>
          <w:sz w:val="24"/>
          <w:szCs w:val="24"/>
        </w:rPr>
        <w:t xml:space="preserve">сферы реализации муниципальной программы </w:t>
      </w:r>
      <w:r w:rsidR="00002471">
        <w:rPr>
          <w:rFonts w:ascii="Times New Roman" w:hAnsi="Times New Roman"/>
          <w:b/>
          <w:sz w:val="24"/>
          <w:szCs w:val="24"/>
        </w:rPr>
        <w:t xml:space="preserve">  </w:t>
      </w:r>
      <w:r w:rsidR="00BF61B8" w:rsidRPr="00BF61B8">
        <w:rPr>
          <w:rFonts w:ascii="Times New Roman" w:hAnsi="Times New Roman"/>
          <w:b/>
          <w:sz w:val="24"/>
          <w:szCs w:val="24"/>
        </w:rPr>
        <w:t>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82153" w:rsidRPr="00BF61B8" w:rsidRDefault="00682153" w:rsidP="001B770F">
      <w:pPr>
        <w:autoSpaceDE w:val="0"/>
        <w:autoSpaceDN w:val="0"/>
        <w:adjustRightInd w:val="0"/>
        <w:spacing w:after="0"/>
        <w:ind w:firstLine="539"/>
        <w:jc w:val="center"/>
        <w:rPr>
          <w:rFonts w:ascii="Times New Roman" w:hAnsi="Times New Roman"/>
          <w:b/>
          <w:sz w:val="24"/>
          <w:szCs w:val="24"/>
        </w:rPr>
      </w:pPr>
    </w:p>
    <w:p w:rsidR="00BF61B8" w:rsidRPr="00BF61B8" w:rsidRDefault="00BF61B8" w:rsidP="001B770F">
      <w:pPr>
        <w:pStyle w:val="s13"/>
        <w:shd w:val="clear" w:color="auto" w:fill="FFFFFF"/>
        <w:spacing w:line="276" w:lineRule="auto"/>
        <w:ind w:firstLine="567"/>
        <w:jc w:val="both"/>
        <w:rPr>
          <w:sz w:val="24"/>
          <w:szCs w:val="24"/>
        </w:rPr>
      </w:pPr>
      <w:r w:rsidRPr="00BF61B8">
        <w:rPr>
          <w:sz w:val="24"/>
          <w:szCs w:val="24"/>
        </w:rPr>
        <w:t>В ходе реализации Программы будут созданы правовые и организационные основы муниципальной жилищной политики, определены ее приоритетные направления и отработаны механизмы реализации.</w:t>
      </w:r>
    </w:p>
    <w:p w:rsidR="00BF61B8" w:rsidRPr="00BF61B8" w:rsidRDefault="00BF61B8" w:rsidP="001B770F">
      <w:pPr>
        <w:autoSpaceDE w:val="0"/>
        <w:autoSpaceDN w:val="0"/>
        <w:adjustRightInd w:val="0"/>
        <w:spacing w:after="0"/>
        <w:ind w:firstLine="567"/>
        <w:jc w:val="both"/>
        <w:rPr>
          <w:rFonts w:ascii="Times New Roman" w:hAnsi="Times New Roman"/>
          <w:bCs/>
          <w:sz w:val="24"/>
          <w:szCs w:val="24"/>
        </w:rPr>
      </w:pPr>
      <w:r w:rsidRPr="00BF61B8">
        <w:rPr>
          <w:rFonts w:ascii="Times New Roman" w:hAnsi="Times New Roman"/>
          <w:bCs/>
          <w:sz w:val="24"/>
          <w:szCs w:val="24"/>
        </w:rPr>
        <w:t xml:space="preserve">Характеристика текущего состояния, основные проблемы в жилищном строительстве, сфере создания комфортных условий проживания для жителей </w:t>
      </w:r>
      <w:r w:rsidRPr="00BF61B8">
        <w:rPr>
          <w:rFonts w:ascii="Times New Roman" w:hAnsi="Times New Roman"/>
          <w:sz w:val="24"/>
          <w:szCs w:val="24"/>
        </w:rPr>
        <w:t>Пушкинского городского округа</w:t>
      </w:r>
      <w:r w:rsidRPr="00BF61B8">
        <w:rPr>
          <w:rFonts w:ascii="Times New Roman" w:hAnsi="Times New Roman"/>
          <w:bCs/>
          <w:sz w:val="24"/>
          <w:szCs w:val="24"/>
        </w:rPr>
        <w:t xml:space="preserve"> определяют стратегию развития жилищной сферы </w:t>
      </w:r>
      <w:r w:rsidRPr="00BF61B8">
        <w:rPr>
          <w:rFonts w:ascii="Times New Roman" w:hAnsi="Times New Roman"/>
          <w:sz w:val="24"/>
          <w:szCs w:val="24"/>
        </w:rPr>
        <w:t>Пушкинского городского округа</w:t>
      </w:r>
      <w:r w:rsidRPr="00BF61B8">
        <w:rPr>
          <w:rFonts w:ascii="Times New Roman" w:hAnsi="Times New Roman"/>
          <w:bCs/>
          <w:sz w:val="24"/>
          <w:szCs w:val="24"/>
        </w:rPr>
        <w:t>, основанную на следующих приоритетах:</w:t>
      </w:r>
    </w:p>
    <w:p w:rsidR="00BF61B8" w:rsidRPr="00BF61B8" w:rsidRDefault="00BF61B8" w:rsidP="001B770F">
      <w:pPr>
        <w:autoSpaceDE w:val="0"/>
        <w:autoSpaceDN w:val="0"/>
        <w:adjustRightInd w:val="0"/>
        <w:spacing w:after="0"/>
        <w:ind w:firstLine="567"/>
        <w:jc w:val="both"/>
        <w:rPr>
          <w:rFonts w:ascii="Times New Roman" w:hAnsi="Times New Roman"/>
          <w:bCs/>
          <w:sz w:val="24"/>
          <w:szCs w:val="24"/>
        </w:rPr>
      </w:pPr>
      <w:r w:rsidRPr="00BF61B8">
        <w:rPr>
          <w:rFonts w:ascii="Times New Roman" w:hAnsi="Times New Roman"/>
          <w:bCs/>
          <w:sz w:val="24"/>
          <w:szCs w:val="24"/>
        </w:rPr>
        <w:t>- увеличение годового ввода жилья (в т.ч. экономического класса, малоэтажного жилья);</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bCs/>
          <w:sz w:val="24"/>
          <w:szCs w:val="24"/>
        </w:rPr>
        <w:t>- предоставление жилых помещений гражданам, состоящим</w:t>
      </w:r>
      <w:r w:rsidRPr="00BF61B8">
        <w:rPr>
          <w:rFonts w:ascii="Times New Roman" w:hAnsi="Times New Roman"/>
          <w:sz w:val="24"/>
          <w:szCs w:val="24"/>
        </w:rPr>
        <w:t xml:space="preserve"> в очереди на улучшение жилищных условий</w:t>
      </w:r>
      <w:r w:rsidRPr="00BF61B8">
        <w:rPr>
          <w:rFonts w:ascii="Times New Roman" w:hAnsi="Times New Roman"/>
          <w:bCs/>
          <w:sz w:val="24"/>
          <w:szCs w:val="24"/>
        </w:rPr>
        <w:t>;</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 поддержка отдельных категорий граждан, определенных законодательством, </w:t>
      </w:r>
      <w:r w:rsidR="00002471">
        <w:rPr>
          <w:rFonts w:ascii="Times New Roman" w:hAnsi="Times New Roman"/>
          <w:sz w:val="24"/>
          <w:szCs w:val="24"/>
        </w:rPr>
        <w:t xml:space="preserve">                    </w:t>
      </w:r>
      <w:r w:rsidRPr="00BF61B8">
        <w:rPr>
          <w:rFonts w:ascii="Times New Roman" w:hAnsi="Times New Roman"/>
          <w:sz w:val="24"/>
          <w:szCs w:val="24"/>
        </w:rPr>
        <w:t>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lastRenderedPageBreak/>
        <w:t>- развитие нормативной правовой базы, создающей правовые, экономические, социальные     и организационные предпосылки для решения жилищной проблемы в Пушкинском городском округе.</w:t>
      </w:r>
    </w:p>
    <w:p w:rsidR="00BF61B8" w:rsidRP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Рост экономической активности и уровень комфортного проживания в Пушкинском городском округе в значительной степени зависит от обеспечения территории современным, комфортным жильем. </w:t>
      </w:r>
    </w:p>
    <w:p w:rsidR="00BF61B8" w:rsidRP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Программы, при проведении которых будут сконцентрированы основные финансовые и организационные усилия. </w:t>
      </w:r>
    </w:p>
    <w:p w:rsidR="00BF61B8" w:rsidRP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Данная работа имеет комплексный характер и является объектом особой заботы администрации Пушкинского городского округа о создании благоприятных условий для жизнедеятельности населения. </w:t>
      </w:r>
    </w:p>
    <w:p w:rsid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В процессе реализации Программы возможны отклонения в достижении результатов из-за финансово-экономических изменений на жилищном рынке.</w:t>
      </w:r>
    </w:p>
    <w:p w:rsidR="00682153" w:rsidRPr="00BF61B8" w:rsidRDefault="00682153" w:rsidP="001B770F">
      <w:pPr>
        <w:spacing w:after="0"/>
        <w:ind w:firstLine="567"/>
        <w:jc w:val="both"/>
        <w:rPr>
          <w:rFonts w:ascii="Times New Roman" w:hAnsi="Times New Roman"/>
          <w:sz w:val="24"/>
          <w:szCs w:val="24"/>
        </w:rPr>
      </w:pPr>
    </w:p>
    <w:p w:rsidR="00BF61B8" w:rsidRDefault="006F42AA" w:rsidP="0029485B">
      <w:pPr>
        <w:widowControl w:val="0"/>
        <w:autoSpaceDE w:val="0"/>
        <w:autoSpaceDN w:val="0"/>
        <w:adjustRightInd w:val="0"/>
        <w:spacing w:after="0"/>
        <w:ind w:firstLine="720"/>
        <w:jc w:val="center"/>
        <w:rPr>
          <w:rFonts w:ascii="Times New Roman" w:hAnsi="Times New Roman"/>
          <w:b/>
          <w:sz w:val="24"/>
          <w:szCs w:val="24"/>
        </w:rPr>
      </w:pPr>
      <w:r>
        <w:rPr>
          <w:rFonts w:ascii="Times New Roman" w:hAnsi="Times New Roman"/>
          <w:b/>
          <w:sz w:val="24"/>
          <w:szCs w:val="24"/>
        </w:rPr>
        <w:t>3.</w:t>
      </w:r>
      <w:r w:rsidR="008A74DE">
        <w:rPr>
          <w:rFonts w:ascii="Times New Roman" w:hAnsi="Times New Roman"/>
          <w:b/>
          <w:sz w:val="24"/>
          <w:szCs w:val="24"/>
        </w:rPr>
        <w:t xml:space="preserve"> </w:t>
      </w:r>
      <w:r w:rsidR="00BF61B8" w:rsidRPr="00BF61B8">
        <w:rPr>
          <w:rFonts w:ascii="Times New Roman" w:hAnsi="Times New Roman"/>
          <w:b/>
          <w:sz w:val="24"/>
          <w:szCs w:val="24"/>
        </w:rPr>
        <w:t>Перечень и краткое описание подпрограмм муниципальной программы</w:t>
      </w:r>
    </w:p>
    <w:p w:rsidR="00682153" w:rsidRPr="00BF61B8" w:rsidRDefault="00682153" w:rsidP="001B770F">
      <w:pPr>
        <w:widowControl w:val="0"/>
        <w:autoSpaceDE w:val="0"/>
        <w:autoSpaceDN w:val="0"/>
        <w:adjustRightInd w:val="0"/>
        <w:spacing w:after="0"/>
        <w:ind w:firstLine="720"/>
        <w:jc w:val="center"/>
        <w:rPr>
          <w:rFonts w:ascii="Times New Roman" w:hAnsi="Times New Roman"/>
          <w:b/>
          <w:sz w:val="24"/>
          <w:szCs w:val="24"/>
        </w:rPr>
      </w:pP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Программа состоит из 5 подпрограмм:</w:t>
      </w:r>
    </w:p>
    <w:p w:rsidR="00D92785" w:rsidRPr="00D92785" w:rsidRDefault="00D92785" w:rsidP="001B770F">
      <w:pPr>
        <w:pStyle w:val="ConsPlusNormal"/>
        <w:tabs>
          <w:tab w:val="left" w:pos="0"/>
        </w:tabs>
        <w:spacing w:line="276" w:lineRule="auto"/>
        <w:ind w:right="113" w:firstLine="567"/>
        <w:jc w:val="both"/>
        <w:rPr>
          <w:rFonts w:ascii="Times New Roman" w:hAnsi="Times New Roman" w:cs="Times New Roman"/>
          <w:sz w:val="24"/>
          <w:szCs w:val="24"/>
        </w:rPr>
      </w:pPr>
      <w:r w:rsidRPr="00D92785">
        <w:rPr>
          <w:rFonts w:ascii="Times New Roman" w:hAnsi="Times New Roman" w:cs="Times New Roman"/>
          <w:sz w:val="24"/>
          <w:szCs w:val="24"/>
        </w:rPr>
        <w:t>1. Подпрограмма 1 «Комплексное освоение земельных участков в целях жилищного строительства и развитие застроенных территорий»</w:t>
      </w:r>
      <w:r w:rsidR="00C35CBD">
        <w:rPr>
          <w:rFonts w:ascii="Times New Roman" w:hAnsi="Times New Roman" w:cs="Times New Roman"/>
          <w:sz w:val="24"/>
          <w:szCs w:val="24"/>
        </w:rPr>
        <w:t xml:space="preserve"> (далее – Подпрограмма 1).</w:t>
      </w:r>
    </w:p>
    <w:p w:rsidR="00D92785" w:rsidRPr="00D92785" w:rsidRDefault="00D92785" w:rsidP="001B770F">
      <w:pPr>
        <w:tabs>
          <w:tab w:val="left" w:pos="0"/>
        </w:tabs>
        <w:spacing w:after="0"/>
        <w:ind w:right="113" w:firstLine="567"/>
        <w:jc w:val="both"/>
        <w:rPr>
          <w:rFonts w:ascii="Times New Roman" w:hAnsi="Times New Roman"/>
          <w:color w:val="000000"/>
          <w:sz w:val="24"/>
          <w:szCs w:val="24"/>
          <w:shd w:val="clear" w:color="auto" w:fill="FFFFFF"/>
        </w:rPr>
      </w:pPr>
      <w:r w:rsidRPr="00D92785">
        <w:rPr>
          <w:rFonts w:ascii="Times New Roman" w:hAnsi="Times New Roman"/>
          <w:sz w:val="24"/>
          <w:szCs w:val="24"/>
        </w:rPr>
        <w:t>2. Подпрограмма 2 «Обеспечение жильем молодых семей»</w:t>
      </w:r>
      <w:r w:rsidR="00C35CBD">
        <w:rPr>
          <w:rFonts w:ascii="Times New Roman" w:hAnsi="Times New Roman"/>
          <w:sz w:val="24"/>
          <w:szCs w:val="24"/>
        </w:rPr>
        <w:t xml:space="preserve"> (далее – Подпрограмма 2).</w:t>
      </w:r>
    </w:p>
    <w:p w:rsidR="00D92785" w:rsidRPr="00D92785" w:rsidRDefault="00D92785" w:rsidP="001B770F">
      <w:pPr>
        <w:tabs>
          <w:tab w:val="left" w:pos="0"/>
        </w:tabs>
        <w:spacing w:after="0"/>
        <w:ind w:right="113" w:firstLine="567"/>
        <w:jc w:val="both"/>
        <w:rPr>
          <w:rFonts w:ascii="Times New Roman" w:hAnsi="Times New Roman"/>
          <w:sz w:val="24"/>
          <w:szCs w:val="24"/>
        </w:rPr>
      </w:pPr>
      <w:r w:rsidRPr="00D92785">
        <w:rPr>
          <w:rFonts w:ascii="Times New Roman" w:hAnsi="Times New Roman"/>
          <w:sz w:val="24"/>
          <w:szCs w:val="24"/>
        </w:rPr>
        <w:t>3. 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r w:rsidR="00C35CBD">
        <w:rPr>
          <w:rFonts w:ascii="Times New Roman" w:hAnsi="Times New Roman"/>
          <w:sz w:val="24"/>
          <w:szCs w:val="24"/>
        </w:rPr>
        <w:t xml:space="preserve"> (далее – Подпрограмма 3).</w:t>
      </w:r>
    </w:p>
    <w:p w:rsidR="00D92785" w:rsidRPr="00D92785" w:rsidRDefault="00D92785" w:rsidP="001B770F">
      <w:pPr>
        <w:tabs>
          <w:tab w:val="left" w:pos="0"/>
        </w:tabs>
        <w:spacing w:after="0"/>
        <w:ind w:right="113" w:firstLine="567"/>
        <w:jc w:val="both"/>
        <w:rPr>
          <w:rFonts w:ascii="Times New Roman" w:hAnsi="Times New Roman"/>
          <w:sz w:val="24"/>
          <w:szCs w:val="24"/>
        </w:rPr>
      </w:pPr>
      <w:r w:rsidRPr="00D92785">
        <w:rPr>
          <w:rFonts w:ascii="Times New Roman" w:hAnsi="Times New Roman"/>
          <w:sz w:val="24"/>
          <w:szCs w:val="24"/>
        </w:rPr>
        <w:t xml:space="preserve">4. Подпрограмма 7 «Улучшение жилищных условий </w:t>
      </w:r>
      <w:r w:rsidR="00D4421C">
        <w:rPr>
          <w:rFonts w:ascii="Times New Roman" w:hAnsi="Times New Roman"/>
          <w:sz w:val="24"/>
          <w:szCs w:val="24"/>
        </w:rPr>
        <w:t>отдельных категорий многодетных семей</w:t>
      </w:r>
      <w:r w:rsidRPr="00D92785">
        <w:rPr>
          <w:rFonts w:ascii="Times New Roman" w:hAnsi="Times New Roman"/>
          <w:sz w:val="24"/>
          <w:szCs w:val="24"/>
        </w:rPr>
        <w:t>»</w:t>
      </w:r>
      <w:r w:rsidR="00C35CBD">
        <w:rPr>
          <w:rFonts w:ascii="Times New Roman" w:hAnsi="Times New Roman"/>
          <w:sz w:val="24"/>
          <w:szCs w:val="24"/>
        </w:rPr>
        <w:t xml:space="preserve"> (далее – Подпрограмма </w:t>
      </w:r>
      <w:r w:rsidR="000B5206">
        <w:rPr>
          <w:rFonts w:ascii="Times New Roman" w:hAnsi="Times New Roman"/>
          <w:sz w:val="24"/>
          <w:szCs w:val="24"/>
        </w:rPr>
        <w:t>4</w:t>
      </w:r>
      <w:r w:rsidR="00C35CBD">
        <w:rPr>
          <w:rFonts w:ascii="Times New Roman" w:hAnsi="Times New Roman"/>
          <w:sz w:val="24"/>
          <w:szCs w:val="24"/>
        </w:rPr>
        <w:t>).</w:t>
      </w:r>
    </w:p>
    <w:p w:rsidR="00D92785" w:rsidRPr="00D92785" w:rsidRDefault="00D92785" w:rsidP="001B770F">
      <w:pPr>
        <w:tabs>
          <w:tab w:val="left" w:pos="0"/>
        </w:tabs>
        <w:suppressAutoHyphens/>
        <w:spacing w:after="0"/>
        <w:ind w:firstLine="567"/>
        <w:jc w:val="both"/>
        <w:rPr>
          <w:rFonts w:ascii="Times New Roman" w:hAnsi="Times New Roman"/>
          <w:sz w:val="24"/>
          <w:szCs w:val="24"/>
        </w:rPr>
      </w:pPr>
      <w:r w:rsidRPr="00D92785">
        <w:rPr>
          <w:rFonts w:ascii="Times New Roman" w:hAnsi="Times New Roman"/>
          <w:sz w:val="24"/>
          <w:szCs w:val="24"/>
        </w:rPr>
        <w:t>5. Подпрограмма 8 «Обеспечение жильем отдельных категорий граждан, установленных федеральным законодательством»</w:t>
      </w:r>
      <w:r w:rsidR="00C35CBD">
        <w:rPr>
          <w:rFonts w:ascii="Times New Roman" w:hAnsi="Times New Roman"/>
          <w:sz w:val="24"/>
          <w:szCs w:val="24"/>
        </w:rPr>
        <w:t xml:space="preserve"> (далее – Подпрограмма </w:t>
      </w:r>
      <w:r w:rsidR="000B5206">
        <w:rPr>
          <w:rFonts w:ascii="Times New Roman" w:hAnsi="Times New Roman"/>
          <w:sz w:val="24"/>
          <w:szCs w:val="24"/>
        </w:rPr>
        <w:t>5</w:t>
      </w:r>
      <w:r w:rsidR="00C35CBD">
        <w:rPr>
          <w:rFonts w:ascii="Times New Roman" w:hAnsi="Times New Roman"/>
          <w:sz w:val="24"/>
          <w:szCs w:val="24"/>
        </w:rPr>
        <w:t>).</w:t>
      </w:r>
    </w:p>
    <w:p w:rsidR="00BF61B8" w:rsidRPr="00BF61B8" w:rsidRDefault="00BF61B8" w:rsidP="001B770F">
      <w:pPr>
        <w:suppressAutoHyphens/>
        <w:spacing w:after="0"/>
        <w:ind w:firstLine="567"/>
        <w:jc w:val="both"/>
        <w:rPr>
          <w:rFonts w:ascii="Times New Roman" w:hAnsi="Times New Roman"/>
          <w:sz w:val="24"/>
          <w:szCs w:val="24"/>
        </w:rPr>
      </w:pPr>
      <w:proofErr w:type="gramStart"/>
      <w:r w:rsidRPr="00BF61B8">
        <w:rPr>
          <w:rFonts w:ascii="Times New Roman" w:hAnsi="Times New Roman"/>
          <w:sz w:val="24"/>
          <w:szCs w:val="24"/>
        </w:rPr>
        <w:t xml:space="preserve">Подпрограмма 1 «Комплексное освоение земельных участков в целях жилищного строительства и развитие застроенных территорий», исходя из тенденций развития строительства жилья, призвана обеспечить практическую реализацию комплекса мероприятий, направленных на создание необходимых условий для решения существующих проблемных вопросов в этой сфере и поэтапного улучшения жилищных условий граждан, стоящих </w:t>
      </w:r>
      <w:r w:rsidR="009E68D2">
        <w:rPr>
          <w:rFonts w:ascii="Times New Roman" w:hAnsi="Times New Roman"/>
          <w:sz w:val="24"/>
          <w:szCs w:val="24"/>
        </w:rPr>
        <w:t xml:space="preserve">                </w:t>
      </w:r>
      <w:r w:rsidRPr="00BF61B8">
        <w:rPr>
          <w:rFonts w:ascii="Times New Roman" w:hAnsi="Times New Roman"/>
          <w:sz w:val="24"/>
          <w:szCs w:val="24"/>
        </w:rPr>
        <w:t>в очереди на улучшение жилищных условий в Пушкинском городском округе.</w:t>
      </w:r>
      <w:proofErr w:type="gramEnd"/>
    </w:p>
    <w:p w:rsidR="00BF61B8" w:rsidRPr="00BF61B8" w:rsidRDefault="00BF61B8" w:rsidP="001B770F">
      <w:pPr>
        <w:pStyle w:val="ConsPlusNormal"/>
        <w:spacing w:line="276" w:lineRule="auto"/>
        <w:ind w:firstLine="567"/>
        <w:jc w:val="both"/>
        <w:rPr>
          <w:rFonts w:ascii="Times New Roman" w:hAnsi="Times New Roman" w:cs="Times New Roman"/>
          <w:sz w:val="24"/>
          <w:szCs w:val="24"/>
        </w:rPr>
      </w:pPr>
      <w:proofErr w:type="gramStart"/>
      <w:r w:rsidRPr="00BF61B8">
        <w:rPr>
          <w:rFonts w:ascii="Times New Roman" w:hAnsi="Times New Roman" w:cs="Times New Roman"/>
          <w:sz w:val="24"/>
          <w:szCs w:val="24"/>
        </w:rPr>
        <w:t xml:space="preserve">Подпрограмма 1 направлена на создание дополнительных стимулов в виде государственной поддержки и позволит обеспечить комплексное освоение и развитие территории городского округа, сохранить и увеличить объемы жилищного строительства, в том числе экономического класса, а также на комплексное развитие застроенных территорий </w:t>
      </w:r>
      <w:r w:rsidR="009E68D2">
        <w:rPr>
          <w:rFonts w:ascii="Times New Roman" w:hAnsi="Times New Roman" w:cs="Times New Roman"/>
          <w:sz w:val="24"/>
          <w:szCs w:val="24"/>
        </w:rPr>
        <w:t xml:space="preserve">            </w:t>
      </w:r>
      <w:r w:rsidRPr="00BF61B8">
        <w:rPr>
          <w:rFonts w:ascii="Times New Roman" w:hAnsi="Times New Roman" w:cs="Times New Roman"/>
          <w:sz w:val="24"/>
          <w:szCs w:val="24"/>
        </w:rPr>
        <w:t>с целью их более эффективного использования.</w:t>
      </w:r>
      <w:proofErr w:type="gramEnd"/>
      <w:r w:rsidRPr="00BF61B8">
        <w:rPr>
          <w:rFonts w:ascii="Times New Roman" w:hAnsi="Times New Roman" w:cs="Times New Roman"/>
          <w:sz w:val="24"/>
          <w:szCs w:val="24"/>
        </w:rPr>
        <w:t xml:space="preserve"> Так же в рамках данной подпрограммы разработаны мероприятия, которые направлены на ликвидацию аварийного жилого фонда, обеспечение прав пострадавших </w:t>
      </w:r>
      <w:proofErr w:type="spellStart"/>
      <w:r w:rsidRPr="00BF61B8">
        <w:rPr>
          <w:rFonts w:ascii="Times New Roman" w:hAnsi="Times New Roman" w:cs="Times New Roman"/>
          <w:sz w:val="24"/>
          <w:szCs w:val="24"/>
        </w:rPr>
        <w:t>граждан-соинвесторов</w:t>
      </w:r>
      <w:proofErr w:type="spellEnd"/>
      <w:r w:rsidRPr="00BF61B8">
        <w:rPr>
          <w:rFonts w:ascii="Times New Roman" w:hAnsi="Times New Roman" w:cs="Times New Roman"/>
          <w:sz w:val="24"/>
          <w:szCs w:val="24"/>
        </w:rPr>
        <w:t xml:space="preserve"> в Пушкинском городском округе, что является одним из приоритетных направлений. Вопросы выработки решений, разработки экономических моделей по завершению строительства проблемных объектов возложены </w:t>
      </w:r>
      <w:r w:rsidR="009E68D2">
        <w:rPr>
          <w:rFonts w:ascii="Times New Roman" w:hAnsi="Times New Roman" w:cs="Times New Roman"/>
          <w:sz w:val="24"/>
          <w:szCs w:val="24"/>
        </w:rPr>
        <w:t xml:space="preserve">         </w:t>
      </w:r>
      <w:r w:rsidRPr="00BF61B8">
        <w:rPr>
          <w:rFonts w:ascii="Times New Roman" w:hAnsi="Times New Roman" w:cs="Times New Roman"/>
          <w:sz w:val="24"/>
          <w:szCs w:val="24"/>
        </w:rPr>
        <w:t>на Министерство жилищной политики Московской области.</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Подпрограмма 2 «Обеспечение жильем молодых семей» направлена на поддержку молодых семей Пушкинского городского округа, состоящих на учете нуждающихся </w:t>
      </w:r>
      <w:r w:rsidR="009E68D2">
        <w:rPr>
          <w:rFonts w:ascii="Times New Roman" w:hAnsi="Times New Roman"/>
          <w:sz w:val="24"/>
          <w:szCs w:val="24"/>
        </w:rPr>
        <w:t xml:space="preserve">                    </w:t>
      </w:r>
      <w:r w:rsidRPr="00BF61B8">
        <w:rPr>
          <w:rFonts w:ascii="Times New Roman" w:hAnsi="Times New Roman"/>
          <w:sz w:val="24"/>
          <w:szCs w:val="24"/>
        </w:rPr>
        <w:lastRenderedPageBreak/>
        <w:t xml:space="preserve">в улучшении жилищных условий, но не имеющих возможности решить жилищную проблему самостоятельно. Поддержка молодых семей в вопросах улучшения жилищных условий является важным направлением жилищной политики в Пушкинском городском округе. </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Большинство молодых семей Пушкинского городского округа,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w:t>
      </w:r>
      <w:r w:rsidR="009E68D2">
        <w:rPr>
          <w:rFonts w:ascii="Times New Roman" w:hAnsi="Times New Roman"/>
          <w:sz w:val="24"/>
          <w:szCs w:val="24"/>
        </w:rPr>
        <w:t xml:space="preserve">               </w:t>
      </w:r>
      <w:r w:rsidRPr="00BF61B8">
        <w:rPr>
          <w:rFonts w:ascii="Times New Roman" w:hAnsi="Times New Roman"/>
          <w:sz w:val="24"/>
          <w:szCs w:val="24"/>
        </w:rPr>
        <w:t xml:space="preserve">а значит, не имеют в собственности жилого помещения, которое можно было бы использовать </w:t>
      </w:r>
      <w:r w:rsidR="009E68D2">
        <w:rPr>
          <w:rFonts w:ascii="Times New Roman" w:hAnsi="Times New Roman"/>
          <w:sz w:val="24"/>
          <w:szCs w:val="24"/>
        </w:rPr>
        <w:t xml:space="preserve">  </w:t>
      </w:r>
      <w:r w:rsidRPr="00BF61B8">
        <w:rPr>
          <w:rFonts w:ascii="Times New Roman" w:hAnsi="Times New Roman"/>
          <w:sz w:val="24"/>
          <w:szCs w:val="24"/>
        </w:rPr>
        <w:t xml:space="preserve">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w:t>
      </w:r>
      <w:r w:rsidR="009E68D2">
        <w:rPr>
          <w:rFonts w:ascii="Times New Roman" w:hAnsi="Times New Roman"/>
          <w:sz w:val="24"/>
          <w:szCs w:val="24"/>
        </w:rPr>
        <w:t xml:space="preserve">               </w:t>
      </w:r>
      <w:r w:rsidRPr="00BF61B8">
        <w:rPr>
          <w:rFonts w:ascii="Times New Roman" w:hAnsi="Times New Roman"/>
          <w:sz w:val="24"/>
          <w:szCs w:val="24"/>
        </w:rPr>
        <w:t>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BF61B8" w:rsidRPr="00BF61B8" w:rsidRDefault="00BF61B8" w:rsidP="001B770F">
      <w:pPr>
        <w:widowControl w:val="0"/>
        <w:autoSpaceDE w:val="0"/>
        <w:autoSpaceDN w:val="0"/>
        <w:adjustRightInd w:val="0"/>
        <w:spacing w:after="0"/>
        <w:ind w:firstLine="539"/>
        <w:jc w:val="both"/>
        <w:rPr>
          <w:rFonts w:ascii="Times New Roman" w:hAnsi="Times New Roman"/>
          <w:sz w:val="24"/>
          <w:szCs w:val="24"/>
          <w:highlight w:val="green"/>
        </w:rPr>
      </w:pPr>
      <w:r w:rsidRPr="00BF61B8">
        <w:rPr>
          <w:rFonts w:ascii="Times New Roman" w:hAnsi="Times New Roman"/>
          <w:sz w:val="24"/>
          <w:szCs w:val="24"/>
          <w:shd w:val="clear" w:color="auto" w:fill="FFFFFF"/>
        </w:rPr>
        <w:t xml:space="preserve">Молодой семье выдается государственная субсидия, которая должна быть направлена </w:t>
      </w:r>
      <w:r w:rsidR="009E68D2">
        <w:rPr>
          <w:rFonts w:ascii="Times New Roman" w:hAnsi="Times New Roman"/>
          <w:sz w:val="24"/>
          <w:szCs w:val="24"/>
          <w:shd w:val="clear" w:color="auto" w:fill="FFFFFF"/>
        </w:rPr>
        <w:t xml:space="preserve">     </w:t>
      </w:r>
      <w:r w:rsidRPr="00BF61B8">
        <w:rPr>
          <w:rFonts w:ascii="Times New Roman" w:hAnsi="Times New Roman"/>
          <w:sz w:val="24"/>
          <w:szCs w:val="24"/>
          <w:shd w:val="clear" w:color="auto" w:fill="FFFFFF"/>
        </w:rPr>
        <w:t xml:space="preserve">на приобретение жилья или долевое строительство. Для семьи без детей эта субсидия выдается           в размере 30% от его расчетной рыночной стоимости, а для семейных пар с детьми, в том числе неполных семей, состоящих из одного родителя и одного ребенка, выдается 35%. </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Порядок предоставления молодым семьям социальных выплат и их использования устанавливается </w:t>
      </w:r>
      <w:hyperlink w:anchor="Par1400" w:history="1">
        <w:r w:rsidRPr="00BF61B8">
          <w:rPr>
            <w:rFonts w:ascii="Times New Roman" w:hAnsi="Times New Roman"/>
            <w:sz w:val="24"/>
            <w:szCs w:val="24"/>
          </w:rPr>
          <w:t>Правилами</w:t>
        </w:r>
      </w:hyperlink>
      <w:r w:rsidRPr="00BF61B8">
        <w:rPr>
          <w:rFonts w:ascii="Times New Roman" w:hAnsi="Times New Roman"/>
          <w:sz w:val="24"/>
          <w:szCs w:val="24"/>
        </w:rPr>
        <w:t xml:space="preserve"> предоставления молодым семьям социальных выплат </w:t>
      </w:r>
      <w:r w:rsidR="009E68D2">
        <w:rPr>
          <w:rFonts w:ascii="Times New Roman" w:hAnsi="Times New Roman"/>
          <w:sz w:val="24"/>
          <w:szCs w:val="24"/>
        </w:rPr>
        <w:t xml:space="preserve">                     </w:t>
      </w:r>
      <w:r w:rsidRPr="00BF61B8">
        <w:rPr>
          <w:rFonts w:ascii="Times New Roman" w:hAnsi="Times New Roman"/>
          <w:sz w:val="24"/>
          <w:szCs w:val="24"/>
        </w:rPr>
        <w:t xml:space="preserve">на приобретение жилого помещения или строительство индивидуального жилого дома утвержденными постановлением Правительства Московской области  от 25 октября 2016              </w:t>
      </w:r>
      <w:r w:rsidR="009E68D2">
        <w:rPr>
          <w:rFonts w:ascii="Times New Roman" w:hAnsi="Times New Roman"/>
          <w:sz w:val="24"/>
          <w:szCs w:val="24"/>
        </w:rPr>
        <w:t>№ 790/39 «</w:t>
      </w:r>
      <w:r w:rsidRPr="00BF61B8">
        <w:rPr>
          <w:rFonts w:ascii="Times New Roman" w:hAnsi="Times New Roman"/>
          <w:sz w:val="24"/>
          <w:szCs w:val="24"/>
        </w:rPr>
        <w:t>Об утверждении государственной программы М</w:t>
      </w:r>
      <w:r w:rsidR="009E68D2">
        <w:rPr>
          <w:rFonts w:ascii="Times New Roman" w:hAnsi="Times New Roman"/>
          <w:sz w:val="24"/>
          <w:szCs w:val="24"/>
        </w:rPr>
        <w:t>осковской области «</w:t>
      </w:r>
      <w:r w:rsidRPr="00BF61B8">
        <w:rPr>
          <w:rFonts w:ascii="Times New Roman" w:hAnsi="Times New Roman"/>
          <w:sz w:val="24"/>
          <w:szCs w:val="24"/>
        </w:rPr>
        <w:t>Жилище</w:t>
      </w:r>
      <w:r w:rsidR="009E68D2">
        <w:rPr>
          <w:rFonts w:ascii="Times New Roman" w:hAnsi="Times New Roman"/>
          <w:sz w:val="24"/>
          <w:szCs w:val="24"/>
        </w:rPr>
        <w:t>»</w:t>
      </w:r>
      <w:r w:rsidRPr="00BF61B8">
        <w:rPr>
          <w:rFonts w:ascii="Times New Roman" w:hAnsi="Times New Roman"/>
          <w:sz w:val="24"/>
          <w:szCs w:val="24"/>
        </w:rPr>
        <w:t xml:space="preserve"> </w:t>
      </w:r>
      <w:r w:rsidR="009E68D2">
        <w:rPr>
          <w:rFonts w:ascii="Times New Roman" w:hAnsi="Times New Roman"/>
          <w:sz w:val="24"/>
          <w:szCs w:val="24"/>
        </w:rPr>
        <w:t xml:space="preserve">         </w:t>
      </w:r>
      <w:r w:rsidRPr="00BF61B8">
        <w:rPr>
          <w:rFonts w:ascii="Times New Roman" w:hAnsi="Times New Roman"/>
          <w:sz w:val="24"/>
          <w:szCs w:val="24"/>
        </w:rPr>
        <w:t>на 2017-2027 годы».</w:t>
      </w:r>
    </w:p>
    <w:p w:rsidR="00BF61B8" w:rsidRPr="00BF61B8" w:rsidRDefault="00BF61B8" w:rsidP="001B770F">
      <w:pPr>
        <w:shd w:val="clear" w:color="auto" w:fill="FFFFFF"/>
        <w:spacing w:after="0"/>
        <w:ind w:firstLine="567"/>
        <w:jc w:val="both"/>
        <w:textAlignment w:val="baseline"/>
        <w:rPr>
          <w:rFonts w:ascii="Times New Roman" w:hAnsi="Times New Roman"/>
          <w:sz w:val="24"/>
          <w:szCs w:val="24"/>
        </w:rPr>
      </w:pPr>
      <w:proofErr w:type="gramStart"/>
      <w:r w:rsidRPr="00BF61B8">
        <w:rPr>
          <w:rFonts w:ascii="Times New Roman" w:hAnsi="Times New Roman"/>
          <w:sz w:val="24"/>
          <w:szCs w:val="24"/>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 направлена на решение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по обеспечению указанной категории лиц жилыми помещениями</w:t>
      </w:r>
      <w:proofErr w:type="gramEnd"/>
      <w:r w:rsidRPr="00BF61B8">
        <w:rPr>
          <w:rFonts w:ascii="Times New Roman" w:hAnsi="Times New Roman"/>
          <w:sz w:val="24"/>
          <w:szCs w:val="24"/>
        </w:rPr>
        <w:t xml:space="preserve">. </w:t>
      </w:r>
      <w:proofErr w:type="gramStart"/>
      <w:r w:rsidRPr="00BF61B8">
        <w:rPr>
          <w:rFonts w:ascii="Times New Roman" w:hAnsi="Times New Roman"/>
          <w:sz w:val="24"/>
          <w:szCs w:val="24"/>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BF61B8">
        <w:rPr>
          <w:rFonts w:ascii="Times New Roman" w:hAnsi="Times New Roman"/>
          <w:sz w:val="24"/>
          <w:szCs w:val="24"/>
        </w:rPr>
        <w:t xml:space="preserve">, </w:t>
      </w:r>
      <w:proofErr w:type="gramStart"/>
      <w:r w:rsidRPr="00BF61B8">
        <w:rPr>
          <w:rFonts w:ascii="Times New Roman" w:hAnsi="Times New Roman"/>
          <w:sz w:val="24"/>
          <w:szCs w:val="24"/>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w:t>
      </w:r>
      <w:r w:rsidR="0023535D">
        <w:rPr>
          <w:rFonts w:ascii="Times New Roman" w:hAnsi="Times New Roman"/>
          <w:sz w:val="24"/>
          <w:szCs w:val="24"/>
        </w:rPr>
        <w:t xml:space="preserve"> если их проживание  </w:t>
      </w:r>
      <w:r w:rsidRPr="00BF61B8">
        <w:rPr>
          <w:rFonts w:ascii="Times New Roman" w:hAnsi="Times New Roman"/>
          <w:sz w:val="24"/>
          <w:szCs w:val="24"/>
        </w:rPr>
        <w:t>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в соответствии с Федерал</w:t>
      </w:r>
      <w:r w:rsidR="0023535D">
        <w:rPr>
          <w:rFonts w:ascii="Times New Roman" w:hAnsi="Times New Roman"/>
          <w:sz w:val="24"/>
          <w:szCs w:val="24"/>
        </w:rPr>
        <w:t xml:space="preserve">ьным законом от 21.12.1996 </w:t>
      </w:r>
      <w:r w:rsidR="00F41223">
        <w:rPr>
          <w:rFonts w:ascii="Times New Roman" w:hAnsi="Times New Roman"/>
          <w:sz w:val="24"/>
          <w:szCs w:val="24"/>
        </w:rPr>
        <w:t>№</w:t>
      </w:r>
      <w:r w:rsidRPr="00BF61B8">
        <w:rPr>
          <w:rFonts w:ascii="Times New Roman" w:hAnsi="Times New Roman"/>
          <w:sz w:val="24"/>
          <w:szCs w:val="24"/>
        </w:rPr>
        <w:t xml:space="preserve"> 159-ФЗ </w:t>
      </w:r>
      <w:r w:rsidR="0023535D">
        <w:rPr>
          <w:rFonts w:ascii="Times New Roman" w:hAnsi="Times New Roman"/>
          <w:sz w:val="24"/>
          <w:szCs w:val="24"/>
        </w:rPr>
        <w:t xml:space="preserve">                               «</w:t>
      </w:r>
      <w:r w:rsidRPr="00BF61B8">
        <w:rPr>
          <w:rFonts w:ascii="Times New Roman" w:hAnsi="Times New Roman"/>
          <w:sz w:val="24"/>
          <w:szCs w:val="24"/>
        </w:rPr>
        <w:t>О дополнительных гарантиях</w:t>
      </w:r>
      <w:proofErr w:type="gramEnd"/>
      <w:r w:rsidRPr="00BF61B8">
        <w:rPr>
          <w:rFonts w:ascii="Times New Roman" w:hAnsi="Times New Roman"/>
          <w:sz w:val="24"/>
          <w:szCs w:val="24"/>
        </w:rPr>
        <w:t xml:space="preserve"> по социальной поддержке детей-сирот и детей, оставшихся без попечения родителей</w:t>
      </w:r>
      <w:r w:rsidR="0023535D">
        <w:rPr>
          <w:rFonts w:ascii="Times New Roman" w:hAnsi="Times New Roman"/>
          <w:sz w:val="24"/>
          <w:szCs w:val="24"/>
        </w:rPr>
        <w:t>»</w:t>
      </w:r>
      <w:r w:rsidRPr="00BF61B8">
        <w:rPr>
          <w:rFonts w:ascii="Times New Roman" w:hAnsi="Times New Roman"/>
          <w:sz w:val="24"/>
          <w:szCs w:val="24"/>
        </w:rPr>
        <w:t>,</w:t>
      </w:r>
      <w:r w:rsidRPr="00BF61B8">
        <w:rPr>
          <w:rStyle w:val="apple-converted-space"/>
          <w:rFonts w:ascii="Times New Roman" w:hAnsi="Times New Roman"/>
          <w:sz w:val="24"/>
          <w:szCs w:val="24"/>
        </w:rPr>
        <w:t> </w:t>
      </w:r>
      <w:hyperlink r:id="rId8" w:history="1">
        <w:r w:rsidRPr="00A2106D">
          <w:rPr>
            <w:rStyle w:val="a5"/>
            <w:rFonts w:ascii="Times New Roman" w:hAnsi="Times New Roman"/>
            <w:color w:val="auto"/>
            <w:sz w:val="24"/>
            <w:szCs w:val="24"/>
            <w:u w:val="none"/>
            <w:bdr w:val="none" w:sz="0" w:space="0" w:color="auto" w:frame="1"/>
          </w:rPr>
          <w:t>Законом</w:t>
        </w:r>
      </w:hyperlink>
      <w:r w:rsidRPr="00A2106D">
        <w:rPr>
          <w:rStyle w:val="apple-converted-space"/>
          <w:rFonts w:ascii="Times New Roman" w:hAnsi="Times New Roman"/>
          <w:sz w:val="24"/>
          <w:szCs w:val="24"/>
        </w:rPr>
        <w:t> </w:t>
      </w:r>
      <w:r w:rsidRPr="00BF61B8">
        <w:rPr>
          <w:rFonts w:ascii="Times New Roman" w:hAnsi="Times New Roman"/>
          <w:sz w:val="24"/>
          <w:szCs w:val="24"/>
        </w:rPr>
        <w:t>Московской облас</w:t>
      </w:r>
      <w:r w:rsidR="0023535D">
        <w:rPr>
          <w:rFonts w:ascii="Times New Roman" w:hAnsi="Times New Roman"/>
          <w:sz w:val="24"/>
          <w:szCs w:val="24"/>
        </w:rPr>
        <w:t xml:space="preserve">ти от 29.12.2007 </w:t>
      </w:r>
      <w:r w:rsidR="00AF129A">
        <w:rPr>
          <w:rFonts w:ascii="Times New Roman" w:hAnsi="Times New Roman"/>
          <w:sz w:val="24"/>
          <w:szCs w:val="24"/>
        </w:rPr>
        <w:t>№</w:t>
      </w:r>
      <w:r w:rsidR="0023535D">
        <w:rPr>
          <w:rFonts w:ascii="Times New Roman" w:hAnsi="Times New Roman"/>
          <w:sz w:val="24"/>
          <w:szCs w:val="24"/>
        </w:rPr>
        <w:t xml:space="preserve"> 248/2007-ОЗ                     «</w:t>
      </w:r>
      <w:r w:rsidRPr="00BF61B8">
        <w:rPr>
          <w:rFonts w:ascii="Times New Roman" w:hAnsi="Times New Roman"/>
          <w:sz w:val="24"/>
          <w:szCs w:val="24"/>
        </w:rPr>
        <w:t xml:space="preserve">О предоставлении полного государственного обеспечения и дополнительных гарантий </w:t>
      </w:r>
      <w:r w:rsidR="0023535D">
        <w:rPr>
          <w:rFonts w:ascii="Times New Roman" w:hAnsi="Times New Roman"/>
          <w:sz w:val="24"/>
          <w:szCs w:val="24"/>
        </w:rPr>
        <w:t xml:space="preserve">           </w:t>
      </w:r>
      <w:r w:rsidRPr="00BF61B8">
        <w:rPr>
          <w:rFonts w:ascii="Times New Roman" w:hAnsi="Times New Roman"/>
          <w:sz w:val="24"/>
          <w:szCs w:val="24"/>
        </w:rPr>
        <w:t>по социальной поддержке детям-сиротам и детям, оставшимся без попечения родителей</w:t>
      </w:r>
      <w:r w:rsidR="0023535D">
        <w:rPr>
          <w:rFonts w:ascii="Times New Roman" w:hAnsi="Times New Roman"/>
          <w:sz w:val="24"/>
          <w:szCs w:val="24"/>
        </w:rPr>
        <w:t>»</w:t>
      </w:r>
      <w:r w:rsidRPr="00BF61B8">
        <w:rPr>
          <w:rFonts w:ascii="Times New Roman" w:hAnsi="Times New Roman"/>
          <w:sz w:val="24"/>
          <w:szCs w:val="24"/>
        </w:rPr>
        <w:t>.</w:t>
      </w:r>
    </w:p>
    <w:p w:rsidR="00BF61B8" w:rsidRPr="00BF61B8" w:rsidRDefault="00BF61B8" w:rsidP="001B770F">
      <w:pPr>
        <w:pStyle w:val="ConsPlusNormal"/>
        <w:spacing w:line="276" w:lineRule="auto"/>
        <w:ind w:firstLine="567"/>
        <w:jc w:val="both"/>
        <w:rPr>
          <w:rFonts w:ascii="Times New Roman" w:hAnsi="Times New Roman" w:cs="Times New Roman"/>
          <w:sz w:val="24"/>
          <w:szCs w:val="24"/>
        </w:rPr>
      </w:pPr>
      <w:r w:rsidRPr="00BF61B8">
        <w:rPr>
          <w:rFonts w:ascii="Times New Roman" w:hAnsi="Times New Roman" w:cs="Times New Roman"/>
          <w:color w:val="000000"/>
          <w:sz w:val="24"/>
          <w:szCs w:val="24"/>
        </w:rPr>
        <w:lastRenderedPageBreak/>
        <w:t xml:space="preserve">Подпрограмма </w:t>
      </w:r>
      <w:r w:rsidR="00DB4CA9">
        <w:rPr>
          <w:rFonts w:ascii="Times New Roman" w:hAnsi="Times New Roman" w:cs="Times New Roman"/>
          <w:color w:val="000000"/>
          <w:sz w:val="24"/>
          <w:szCs w:val="24"/>
        </w:rPr>
        <w:t>4</w:t>
      </w:r>
      <w:r w:rsidRPr="00BF61B8">
        <w:rPr>
          <w:rFonts w:ascii="Times New Roman" w:hAnsi="Times New Roman" w:cs="Times New Roman"/>
          <w:color w:val="000000"/>
          <w:sz w:val="24"/>
          <w:szCs w:val="24"/>
        </w:rPr>
        <w:t xml:space="preserve"> </w:t>
      </w:r>
      <w:r w:rsidRPr="00BF61B8">
        <w:rPr>
          <w:rFonts w:ascii="Times New Roman" w:hAnsi="Times New Roman" w:cs="Times New Roman"/>
          <w:sz w:val="24"/>
          <w:szCs w:val="24"/>
        </w:rPr>
        <w:t xml:space="preserve">«Улучшение жилищных условий </w:t>
      </w:r>
      <w:r w:rsidR="00D4421C">
        <w:rPr>
          <w:rFonts w:ascii="Times New Roman" w:hAnsi="Times New Roman" w:cs="Times New Roman"/>
          <w:sz w:val="24"/>
          <w:szCs w:val="24"/>
        </w:rPr>
        <w:t>отдельных категорий многодетных семей</w:t>
      </w:r>
      <w:r w:rsidRPr="00BF61B8">
        <w:rPr>
          <w:rFonts w:ascii="Times New Roman" w:hAnsi="Times New Roman" w:cs="Times New Roman"/>
          <w:sz w:val="24"/>
          <w:szCs w:val="24"/>
        </w:rPr>
        <w:t>» разработана в целях поэтапного улучшения жилищных условий многодетных семей                          в Пушкинском городском округе.</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proofErr w:type="gramStart"/>
      <w:r w:rsidRPr="00BF61B8">
        <w:rPr>
          <w:rFonts w:ascii="Times New Roman" w:hAnsi="Times New Roman"/>
          <w:color w:val="000000"/>
          <w:sz w:val="24"/>
          <w:szCs w:val="24"/>
          <w:shd w:val="clear" w:color="auto" w:fill="FFFFFF"/>
        </w:rPr>
        <w:t>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состоящих на учете нуждающихся в жилых помещениях, предоставляемых по договорам социального найма,                в Пушкинском городском</w:t>
      </w:r>
      <w:proofErr w:type="gramEnd"/>
      <w:r w:rsidRPr="00BF61B8">
        <w:rPr>
          <w:rFonts w:ascii="Times New Roman" w:hAnsi="Times New Roman"/>
          <w:color w:val="000000"/>
          <w:sz w:val="24"/>
          <w:szCs w:val="24"/>
          <w:shd w:val="clear" w:color="auto" w:fill="FFFFFF"/>
        </w:rPr>
        <w:t xml:space="preserve"> округе.</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Порядок предоставления семьям, имеющим семь и более детей, жилищных субсидий и их использования установлен </w:t>
      </w:r>
      <w:hyperlink r:id="rId9" w:history="1">
        <w:r w:rsidRPr="00BF61B8">
          <w:rPr>
            <w:rFonts w:ascii="Times New Roman" w:hAnsi="Times New Roman"/>
            <w:sz w:val="24"/>
            <w:szCs w:val="24"/>
          </w:rPr>
          <w:t>Правилами</w:t>
        </w:r>
      </w:hyperlink>
      <w:r w:rsidRPr="00BF61B8">
        <w:rPr>
          <w:rFonts w:ascii="Times New Roman" w:hAnsi="Times New Roman"/>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утвержденными постановлением Правительства Московской области от 25 октября 2016                № 790/39 «Об утверждении государственной программы Московской области «Жилище» </w:t>
      </w:r>
      <w:r w:rsidR="00002471">
        <w:rPr>
          <w:rFonts w:ascii="Times New Roman" w:hAnsi="Times New Roman"/>
          <w:sz w:val="24"/>
          <w:szCs w:val="24"/>
        </w:rPr>
        <w:t xml:space="preserve">             </w:t>
      </w:r>
      <w:r w:rsidRPr="00BF61B8">
        <w:rPr>
          <w:rFonts w:ascii="Times New Roman" w:hAnsi="Times New Roman"/>
          <w:sz w:val="24"/>
          <w:szCs w:val="24"/>
        </w:rPr>
        <w:t>на 2017-2027 годы».</w:t>
      </w:r>
    </w:p>
    <w:p w:rsidR="00BF61B8" w:rsidRPr="00BF61B8" w:rsidRDefault="00BF61B8" w:rsidP="001B770F">
      <w:pPr>
        <w:pStyle w:val="ConsPlusNormal"/>
        <w:spacing w:line="276" w:lineRule="auto"/>
        <w:ind w:firstLine="567"/>
        <w:jc w:val="both"/>
        <w:rPr>
          <w:rFonts w:ascii="Times New Roman" w:hAnsi="Times New Roman" w:cs="Times New Roman"/>
          <w:sz w:val="24"/>
          <w:szCs w:val="24"/>
        </w:rPr>
      </w:pPr>
      <w:r w:rsidRPr="00BF61B8">
        <w:rPr>
          <w:rFonts w:ascii="Times New Roman" w:hAnsi="Times New Roman" w:cs="Times New Roman"/>
          <w:sz w:val="24"/>
          <w:szCs w:val="24"/>
        </w:rPr>
        <w:t xml:space="preserve">Подпрограмма </w:t>
      </w:r>
      <w:r w:rsidR="00DB4CA9">
        <w:rPr>
          <w:rFonts w:ascii="Times New Roman" w:hAnsi="Times New Roman" w:cs="Times New Roman"/>
          <w:sz w:val="24"/>
          <w:szCs w:val="24"/>
        </w:rPr>
        <w:t>5</w:t>
      </w:r>
      <w:r w:rsidRPr="00BF61B8">
        <w:rPr>
          <w:rFonts w:ascii="Times New Roman" w:hAnsi="Times New Roman" w:cs="Times New Roman"/>
          <w:sz w:val="24"/>
          <w:szCs w:val="24"/>
        </w:rPr>
        <w:t xml:space="preserve"> </w:t>
      </w:r>
      <w:r w:rsidR="00607D9D" w:rsidRPr="00D92785">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r w:rsidR="00607D9D">
        <w:rPr>
          <w:rFonts w:ascii="Times New Roman" w:hAnsi="Times New Roman"/>
          <w:sz w:val="24"/>
          <w:szCs w:val="24"/>
        </w:rPr>
        <w:t xml:space="preserve"> </w:t>
      </w:r>
      <w:r w:rsidRPr="00BF61B8">
        <w:rPr>
          <w:rFonts w:ascii="Times New Roman" w:hAnsi="Times New Roman" w:cs="Times New Roman"/>
          <w:sz w:val="24"/>
          <w:szCs w:val="24"/>
        </w:rPr>
        <w:t xml:space="preserve"> </w:t>
      </w:r>
      <w:r w:rsidRPr="00BF61B8">
        <w:rPr>
          <w:rFonts w:ascii="Times New Roman" w:hAnsi="Times New Roman" w:cs="Times New Roman"/>
          <w:color w:val="000000"/>
          <w:sz w:val="24"/>
          <w:szCs w:val="24"/>
        </w:rPr>
        <w:t xml:space="preserve">направлена на улучшение жилищных условий ветеранов, инвалидов и семей, имеющих детей-инвалидов путем предоставления социальной поддержки по обеспечению жилыми помещениями за счет средств федерального бюджета в рамках Подпрограммы. Социальная поддержка оказывается следующим категориям граждан, признанным в соответствии с установленным законодательством порядке нуждающимися </w:t>
      </w:r>
      <w:r w:rsidR="004F2988">
        <w:rPr>
          <w:rFonts w:ascii="Times New Roman" w:hAnsi="Times New Roman" w:cs="Times New Roman"/>
          <w:color w:val="000000"/>
          <w:sz w:val="24"/>
          <w:szCs w:val="24"/>
        </w:rPr>
        <w:t xml:space="preserve">         </w:t>
      </w:r>
      <w:r w:rsidRPr="00BF61B8">
        <w:rPr>
          <w:rFonts w:ascii="Times New Roman" w:hAnsi="Times New Roman" w:cs="Times New Roman"/>
          <w:color w:val="000000"/>
          <w:sz w:val="24"/>
          <w:szCs w:val="24"/>
        </w:rPr>
        <w:t>в жилых помещениях:</w:t>
      </w:r>
    </w:p>
    <w:p w:rsidR="00BF61B8" w:rsidRPr="00BF61B8" w:rsidRDefault="00BF61B8" w:rsidP="001B770F">
      <w:pPr>
        <w:spacing w:after="0"/>
        <w:ind w:firstLine="567"/>
        <w:jc w:val="both"/>
        <w:rPr>
          <w:rFonts w:ascii="Times New Roman" w:hAnsi="Times New Roman"/>
          <w:color w:val="000000"/>
          <w:sz w:val="24"/>
          <w:szCs w:val="24"/>
        </w:rPr>
      </w:pPr>
      <w:r w:rsidRPr="00BF61B8">
        <w:rPr>
          <w:rFonts w:ascii="Times New Roman" w:hAnsi="Times New Roman"/>
          <w:color w:val="000000"/>
          <w:sz w:val="24"/>
          <w:szCs w:val="24"/>
        </w:rPr>
        <w:t>1) ветеранам и инвалидам Великой Отечественной войны, членам семей погибших (умерших) инвалидов и участников Великой Отечественной войны в соответствии с</w:t>
      </w:r>
      <w:r w:rsidRPr="00BF61B8">
        <w:rPr>
          <w:rStyle w:val="apple-converted-space"/>
          <w:rFonts w:ascii="Times New Roman" w:hAnsi="Times New Roman"/>
          <w:color w:val="000000"/>
          <w:sz w:val="24"/>
          <w:szCs w:val="24"/>
        </w:rPr>
        <w:t> </w:t>
      </w:r>
      <w:hyperlink r:id="rId10" w:history="1">
        <w:r w:rsidRPr="00D602C1">
          <w:rPr>
            <w:rStyle w:val="a5"/>
            <w:rFonts w:ascii="Times New Roman" w:hAnsi="Times New Roman"/>
            <w:color w:val="auto"/>
            <w:sz w:val="24"/>
            <w:szCs w:val="24"/>
            <w:u w:val="none"/>
          </w:rPr>
          <w:t>Указом</w:t>
        </w:r>
      </w:hyperlink>
      <w:r w:rsidRPr="00BF61B8">
        <w:rPr>
          <w:rFonts w:ascii="Times New Roman" w:hAnsi="Times New Roman"/>
          <w:sz w:val="24"/>
          <w:szCs w:val="24"/>
        </w:rPr>
        <w:t xml:space="preserve"> </w:t>
      </w:r>
      <w:r w:rsidRPr="00BF61B8">
        <w:rPr>
          <w:rFonts w:ascii="Times New Roman" w:hAnsi="Times New Roman"/>
          <w:color w:val="000000"/>
          <w:sz w:val="24"/>
          <w:szCs w:val="24"/>
        </w:rPr>
        <w:t xml:space="preserve">Президента Российской Федерации от 07.05.2008 </w:t>
      </w:r>
      <w:r w:rsidR="00AF129A">
        <w:rPr>
          <w:rFonts w:ascii="Times New Roman" w:hAnsi="Times New Roman"/>
          <w:color w:val="000000"/>
          <w:sz w:val="24"/>
          <w:szCs w:val="24"/>
        </w:rPr>
        <w:t>№</w:t>
      </w:r>
      <w:r w:rsidRPr="00BF61B8">
        <w:rPr>
          <w:rFonts w:ascii="Times New Roman" w:hAnsi="Times New Roman"/>
          <w:color w:val="000000"/>
          <w:sz w:val="24"/>
          <w:szCs w:val="24"/>
        </w:rPr>
        <w:t xml:space="preserve"> 714 «Об обеспечении жильем ветеранов Великой Отечественной войны 1941-1945 годов», Федеральным</w:t>
      </w:r>
      <w:r w:rsidRPr="00BF61B8">
        <w:rPr>
          <w:rStyle w:val="apple-converted-space"/>
          <w:rFonts w:ascii="Times New Roman" w:hAnsi="Times New Roman"/>
          <w:color w:val="000000"/>
          <w:sz w:val="24"/>
          <w:szCs w:val="24"/>
        </w:rPr>
        <w:t> </w:t>
      </w:r>
      <w:hyperlink r:id="rId11" w:history="1">
        <w:r w:rsidRPr="00434480">
          <w:rPr>
            <w:rStyle w:val="a5"/>
            <w:rFonts w:ascii="Times New Roman" w:hAnsi="Times New Roman"/>
            <w:color w:val="auto"/>
            <w:sz w:val="24"/>
            <w:szCs w:val="24"/>
            <w:u w:val="none"/>
          </w:rPr>
          <w:t>законом</w:t>
        </w:r>
      </w:hyperlink>
      <w:r w:rsidRPr="00BF61B8">
        <w:rPr>
          <w:rStyle w:val="apple-converted-space"/>
          <w:rFonts w:ascii="Times New Roman" w:hAnsi="Times New Roman"/>
          <w:color w:val="000000"/>
          <w:sz w:val="24"/>
          <w:szCs w:val="24"/>
        </w:rPr>
        <w:t> </w:t>
      </w:r>
      <w:r w:rsidRPr="00BF61B8">
        <w:rPr>
          <w:rFonts w:ascii="Times New Roman" w:hAnsi="Times New Roman"/>
          <w:color w:val="000000"/>
          <w:sz w:val="24"/>
          <w:szCs w:val="24"/>
        </w:rPr>
        <w:t xml:space="preserve">от 12.01.1995 </w:t>
      </w:r>
      <w:r w:rsidR="00AF129A">
        <w:rPr>
          <w:rFonts w:ascii="Times New Roman" w:hAnsi="Times New Roman"/>
          <w:color w:val="000000"/>
          <w:sz w:val="24"/>
          <w:szCs w:val="24"/>
        </w:rPr>
        <w:t xml:space="preserve">№ </w:t>
      </w:r>
      <w:r w:rsidRPr="00BF61B8">
        <w:rPr>
          <w:rFonts w:ascii="Times New Roman" w:hAnsi="Times New Roman"/>
          <w:color w:val="000000"/>
          <w:sz w:val="24"/>
          <w:szCs w:val="24"/>
        </w:rPr>
        <w:t xml:space="preserve"> 5-ФЗ      «О ветеранах»;</w:t>
      </w:r>
    </w:p>
    <w:p w:rsidR="00BF61B8" w:rsidRPr="00BF61B8" w:rsidRDefault="00BF61B8" w:rsidP="001B770F">
      <w:pPr>
        <w:spacing w:after="0"/>
        <w:ind w:firstLine="567"/>
        <w:jc w:val="both"/>
        <w:rPr>
          <w:rFonts w:ascii="Times New Roman" w:hAnsi="Times New Roman"/>
          <w:color w:val="000000"/>
          <w:sz w:val="24"/>
          <w:szCs w:val="24"/>
        </w:rPr>
      </w:pPr>
      <w:r w:rsidRPr="00BF61B8">
        <w:rPr>
          <w:rFonts w:ascii="Times New Roman" w:hAnsi="Times New Roman"/>
          <w:color w:val="000000"/>
          <w:sz w:val="24"/>
          <w:szCs w:val="24"/>
        </w:rPr>
        <w:t>2) инвалидам и ветеранам боевых действий, членам семей погибших (умерших) инвалидов     и ветеранов боевых действий, инвалидов и семей, имеющих детей-инвали</w:t>
      </w:r>
      <w:r w:rsidR="00217156">
        <w:rPr>
          <w:rFonts w:ascii="Times New Roman" w:hAnsi="Times New Roman"/>
          <w:color w:val="000000"/>
          <w:sz w:val="24"/>
          <w:szCs w:val="24"/>
        </w:rPr>
        <w:t>дов,</w:t>
      </w:r>
      <w:r w:rsidR="00D20547">
        <w:rPr>
          <w:rFonts w:ascii="Times New Roman" w:hAnsi="Times New Roman"/>
          <w:color w:val="000000"/>
          <w:sz w:val="24"/>
          <w:szCs w:val="24"/>
        </w:rPr>
        <w:t xml:space="preserve">       </w:t>
      </w:r>
      <w:r w:rsidR="00217156">
        <w:rPr>
          <w:rFonts w:ascii="Times New Roman" w:hAnsi="Times New Roman"/>
          <w:color w:val="000000"/>
          <w:sz w:val="24"/>
          <w:szCs w:val="24"/>
        </w:rPr>
        <w:t xml:space="preserve"> в соответствии </w:t>
      </w:r>
      <w:r w:rsidRPr="00BF61B8">
        <w:rPr>
          <w:rFonts w:ascii="Times New Roman" w:hAnsi="Times New Roman"/>
          <w:color w:val="000000"/>
          <w:sz w:val="24"/>
          <w:szCs w:val="24"/>
        </w:rPr>
        <w:t>с Федеральным</w:t>
      </w:r>
      <w:r w:rsidRPr="00BF61B8">
        <w:rPr>
          <w:rStyle w:val="apple-converted-space"/>
          <w:rFonts w:ascii="Times New Roman" w:hAnsi="Times New Roman"/>
          <w:color w:val="000000"/>
          <w:sz w:val="24"/>
          <w:szCs w:val="24"/>
        </w:rPr>
        <w:t> </w:t>
      </w:r>
      <w:hyperlink r:id="rId12" w:history="1">
        <w:r w:rsidRPr="00212AF8">
          <w:rPr>
            <w:rStyle w:val="a5"/>
            <w:rFonts w:ascii="Times New Roman" w:hAnsi="Times New Roman"/>
            <w:color w:val="auto"/>
            <w:sz w:val="24"/>
            <w:szCs w:val="24"/>
            <w:u w:val="none"/>
          </w:rPr>
          <w:t>законом</w:t>
        </w:r>
      </w:hyperlink>
      <w:r w:rsidRPr="00BF61B8">
        <w:rPr>
          <w:rStyle w:val="apple-converted-space"/>
          <w:rFonts w:ascii="Times New Roman" w:hAnsi="Times New Roman"/>
          <w:color w:val="000000"/>
          <w:sz w:val="24"/>
          <w:szCs w:val="24"/>
        </w:rPr>
        <w:t> </w:t>
      </w:r>
      <w:r w:rsidRPr="00BF61B8">
        <w:rPr>
          <w:rFonts w:ascii="Times New Roman" w:hAnsi="Times New Roman"/>
          <w:color w:val="000000"/>
          <w:sz w:val="24"/>
          <w:szCs w:val="24"/>
        </w:rPr>
        <w:t xml:space="preserve">от 12.01.1995 </w:t>
      </w:r>
      <w:r w:rsidR="00AF129A">
        <w:rPr>
          <w:rFonts w:ascii="Times New Roman" w:hAnsi="Times New Roman"/>
          <w:color w:val="000000"/>
          <w:sz w:val="24"/>
          <w:szCs w:val="24"/>
        </w:rPr>
        <w:t>№</w:t>
      </w:r>
      <w:r w:rsidRPr="00BF61B8">
        <w:rPr>
          <w:rFonts w:ascii="Times New Roman" w:hAnsi="Times New Roman"/>
          <w:color w:val="000000"/>
          <w:sz w:val="24"/>
          <w:szCs w:val="24"/>
        </w:rPr>
        <w:t xml:space="preserve"> 5-ФЗ «О ветеранах», Федеральным</w:t>
      </w:r>
      <w:r w:rsidRPr="00BF61B8">
        <w:rPr>
          <w:rStyle w:val="apple-converted-space"/>
          <w:rFonts w:ascii="Times New Roman" w:hAnsi="Times New Roman"/>
          <w:color w:val="000000"/>
          <w:sz w:val="24"/>
          <w:szCs w:val="24"/>
        </w:rPr>
        <w:t> </w:t>
      </w:r>
      <w:hyperlink r:id="rId13" w:history="1">
        <w:r w:rsidRPr="00212AF8">
          <w:rPr>
            <w:rStyle w:val="a5"/>
            <w:rFonts w:ascii="Times New Roman" w:hAnsi="Times New Roman"/>
            <w:color w:val="auto"/>
            <w:sz w:val="24"/>
            <w:szCs w:val="24"/>
            <w:u w:val="none"/>
          </w:rPr>
          <w:t>законом</w:t>
        </w:r>
      </w:hyperlink>
      <w:r w:rsidRPr="00BF61B8">
        <w:rPr>
          <w:rStyle w:val="apple-converted-space"/>
          <w:rFonts w:ascii="Times New Roman" w:hAnsi="Times New Roman"/>
          <w:sz w:val="24"/>
          <w:szCs w:val="24"/>
        </w:rPr>
        <w:t> </w:t>
      </w:r>
      <w:r w:rsidRPr="00BF61B8">
        <w:rPr>
          <w:rFonts w:ascii="Times New Roman" w:hAnsi="Times New Roman"/>
          <w:color w:val="000000"/>
          <w:sz w:val="24"/>
          <w:szCs w:val="24"/>
        </w:rPr>
        <w:t xml:space="preserve">от 24.11.1995 </w:t>
      </w:r>
      <w:r w:rsidR="00AF129A">
        <w:rPr>
          <w:rFonts w:ascii="Times New Roman" w:hAnsi="Times New Roman"/>
          <w:color w:val="000000"/>
          <w:sz w:val="24"/>
          <w:szCs w:val="24"/>
        </w:rPr>
        <w:t>№</w:t>
      </w:r>
      <w:r w:rsidRPr="00BF61B8">
        <w:rPr>
          <w:rFonts w:ascii="Times New Roman" w:hAnsi="Times New Roman"/>
          <w:color w:val="000000"/>
          <w:sz w:val="24"/>
          <w:szCs w:val="24"/>
        </w:rPr>
        <w:t xml:space="preserve"> 181-ФЗ «О социальной защите инвалидов в Российской Федерации»;</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color w:val="000000"/>
          <w:sz w:val="24"/>
          <w:szCs w:val="24"/>
        </w:rPr>
        <w:t> </w:t>
      </w:r>
      <w:proofErr w:type="gramStart"/>
      <w:r w:rsidRPr="00BF61B8">
        <w:rPr>
          <w:rFonts w:ascii="Times New Roman" w:hAnsi="Times New Roman"/>
          <w:color w:val="000000"/>
          <w:sz w:val="24"/>
          <w:szCs w:val="24"/>
        </w:rPr>
        <w:t xml:space="preserve">3) </w:t>
      </w:r>
      <w:r w:rsidRPr="00BF61B8">
        <w:rPr>
          <w:rFonts w:ascii="Times New Roman" w:hAnsi="Times New Roman"/>
          <w:sz w:val="24"/>
          <w:szCs w:val="24"/>
        </w:rPr>
        <w:t xml:space="preserve">гражданам, уволенным с военной службы, и приравненных к ним лицам в соответствии     с Законом Московской области 25.03.2011 № 34/2011-ОЗ «Об обеспечении жилыми помещениями отдельных категорий граждан, уволенных с военной службы, со службы </w:t>
      </w:r>
      <w:r w:rsidR="005100E3">
        <w:rPr>
          <w:rFonts w:ascii="Times New Roman" w:hAnsi="Times New Roman"/>
          <w:sz w:val="24"/>
          <w:szCs w:val="24"/>
        </w:rPr>
        <w:t xml:space="preserve">             </w:t>
      </w:r>
      <w:r w:rsidRPr="00BF61B8">
        <w:rPr>
          <w:rFonts w:ascii="Times New Roman" w:hAnsi="Times New Roman"/>
          <w:sz w:val="24"/>
          <w:szCs w:val="24"/>
        </w:rPr>
        <w:t>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w:t>
      </w:r>
      <w:proofErr w:type="gramEnd"/>
      <w:r w:rsidRPr="00BF61B8">
        <w:rPr>
          <w:rFonts w:ascii="Times New Roman" w:hAnsi="Times New Roman"/>
          <w:sz w:val="24"/>
          <w:szCs w:val="24"/>
        </w:rPr>
        <w:t xml:space="preserve"> системы, содержащихся за счет средств федерального бюджета, и членов их семей» на основании Федерального закона от 08.12.2010 № 342-ФЗ «О внесении изменений </w:t>
      </w:r>
      <w:r w:rsidR="005100E3">
        <w:rPr>
          <w:rFonts w:ascii="Times New Roman" w:hAnsi="Times New Roman"/>
          <w:sz w:val="24"/>
          <w:szCs w:val="24"/>
        </w:rPr>
        <w:t xml:space="preserve">       в Федеральный закон </w:t>
      </w:r>
      <w:r w:rsidRPr="00BF61B8">
        <w:rPr>
          <w:rFonts w:ascii="Times New Roman" w:hAnsi="Times New Roman"/>
          <w:sz w:val="24"/>
          <w:szCs w:val="24"/>
        </w:rPr>
        <w:t>«О статусе военнослужащих» и об обеспечении жилыми помещениями некоторых категорий граждан».</w:t>
      </w:r>
    </w:p>
    <w:p w:rsidR="00BF61B8" w:rsidRDefault="00BF61B8" w:rsidP="001B770F">
      <w:pPr>
        <w:autoSpaceDE w:val="0"/>
        <w:autoSpaceDN w:val="0"/>
        <w:adjustRightInd w:val="0"/>
        <w:spacing w:after="0"/>
        <w:ind w:firstLine="567"/>
        <w:jc w:val="both"/>
        <w:rPr>
          <w:rFonts w:ascii="Times New Roman" w:hAnsi="Times New Roman"/>
          <w:spacing w:val="2"/>
          <w:sz w:val="24"/>
          <w:szCs w:val="24"/>
          <w:shd w:val="clear" w:color="auto" w:fill="FFFFFF"/>
        </w:rPr>
      </w:pPr>
      <w:proofErr w:type="gramStart"/>
      <w:r w:rsidRPr="00BF61B8">
        <w:rPr>
          <w:rFonts w:ascii="Times New Roman" w:hAnsi="Times New Roman"/>
          <w:spacing w:val="2"/>
          <w:sz w:val="24"/>
          <w:szCs w:val="24"/>
          <w:shd w:val="clear" w:color="auto" w:fill="FFFFFF"/>
        </w:rPr>
        <w:t>Субвенции выделяются в размере, не превышающем расчетную стоимость 18 кв.</w:t>
      </w:r>
      <w:r w:rsidR="00806279">
        <w:rPr>
          <w:rFonts w:ascii="Times New Roman" w:hAnsi="Times New Roman"/>
          <w:spacing w:val="2"/>
          <w:sz w:val="24"/>
          <w:szCs w:val="24"/>
          <w:shd w:val="clear" w:color="auto" w:fill="FFFFFF"/>
        </w:rPr>
        <w:t xml:space="preserve"> </w:t>
      </w:r>
      <w:r w:rsidRPr="00BF61B8">
        <w:rPr>
          <w:rFonts w:ascii="Times New Roman" w:hAnsi="Times New Roman"/>
          <w:spacing w:val="2"/>
          <w:sz w:val="24"/>
          <w:szCs w:val="24"/>
          <w:shd w:val="clear" w:color="auto" w:fill="FFFFFF"/>
        </w:rPr>
        <w:t xml:space="preserve">м,              а в отношении </w:t>
      </w:r>
      <w:r w:rsidRPr="00BF61B8">
        <w:rPr>
          <w:rFonts w:ascii="Times New Roman" w:hAnsi="Times New Roman"/>
          <w:color w:val="000000"/>
          <w:sz w:val="24"/>
          <w:szCs w:val="24"/>
        </w:rPr>
        <w:t xml:space="preserve">ветеранов и инвалидов Великой Отечественной войны, членов семей погибших (умерших) инвалидов и участников Великой Отечественной войны и </w:t>
      </w:r>
      <w:r w:rsidRPr="00BF61B8">
        <w:rPr>
          <w:rFonts w:ascii="Times New Roman" w:hAnsi="Times New Roman"/>
          <w:sz w:val="24"/>
          <w:szCs w:val="24"/>
        </w:rPr>
        <w:t>граждан, уволенных                 с военной службы, и приравненных к ним лицам</w:t>
      </w:r>
      <w:r w:rsidRPr="00BF61B8">
        <w:rPr>
          <w:rFonts w:ascii="Times New Roman" w:hAnsi="Times New Roman"/>
          <w:spacing w:val="2"/>
          <w:sz w:val="24"/>
          <w:szCs w:val="24"/>
          <w:shd w:val="clear" w:color="auto" w:fill="FFFFFF"/>
        </w:rPr>
        <w:t xml:space="preserve"> - 36 квадратных метров общей площади </w:t>
      </w:r>
      <w:r w:rsidRPr="00BF61B8">
        <w:rPr>
          <w:rFonts w:ascii="Times New Roman" w:hAnsi="Times New Roman"/>
          <w:spacing w:val="2"/>
          <w:sz w:val="24"/>
          <w:szCs w:val="24"/>
          <w:shd w:val="clear" w:color="auto" w:fill="FFFFFF"/>
        </w:rPr>
        <w:lastRenderedPageBreak/>
        <w:t>жилья на одного человека исходя из средней рыночной стоимости 1 квадратного метра общей площади</w:t>
      </w:r>
      <w:proofErr w:type="gramEnd"/>
      <w:r w:rsidRPr="00BF61B8">
        <w:rPr>
          <w:rFonts w:ascii="Times New Roman" w:hAnsi="Times New Roman"/>
          <w:spacing w:val="2"/>
          <w:sz w:val="24"/>
          <w:szCs w:val="24"/>
          <w:shd w:val="clear" w:color="auto" w:fill="FFFFFF"/>
        </w:rPr>
        <w:t xml:space="preserve"> жилья.</w:t>
      </w:r>
    </w:p>
    <w:p w:rsidR="00810774" w:rsidRDefault="00810774" w:rsidP="001B770F">
      <w:pPr>
        <w:autoSpaceDE w:val="0"/>
        <w:autoSpaceDN w:val="0"/>
        <w:adjustRightInd w:val="0"/>
        <w:spacing w:after="0"/>
        <w:ind w:firstLine="567"/>
        <w:jc w:val="both"/>
        <w:rPr>
          <w:rFonts w:ascii="Times New Roman" w:hAnsi="Times New Roman"/>
          <w:spacing w:val="2"/>
          <w:sz w:val="24"/>
          <w:szCs w:val="24"/>
          <w:shd w:val="clear" w:color="auto" w:fill="FFFFFF"/>
        </w:rPr>
      </w:pPr>
    </w:p>
    <w:p w:rsidR="00783A93" w:rsidRPr="00BF61B8" w:rsidRDefault="00783A93" w:rsidP="0029485B">
      <w:pPr>
        <w:spacing w:after="0"/>
        <w:jc w:val="center"/>
        <w:rPr>
          <w:rFonts w:ascii="Times New Roman" w:hAnsi="Times New Roman"/>
          <w:b/>
          <w:sz w:val="24"/>
          <w:szCs w:val="24"/>
        </w:rPr>
      </w:pPr>
      <w:r>
        <w:rPr>
          <w:rFonts w:ascii="Times New Roman" w:hAnsi="Times New Roman"/>
          <w:b/>
          <w:sz w:val="24"/>
          <w:szCs w:val="24"/>
        </w:rPr>
        <w:t xml:space="preserve">4. </w:t>
      </w:r>
      <w:r w:rsidRPr="00BF61B8">
        <w:rPr>
          <w:rFonts w:ascii="Times New Roman" w:hAnsi="Times New Roman"/>
          <w:b/>
          <w:sz w:val="24"/>
          <w:szCs w:val="24"/>
        </w:rPr>
        <w:t xml:space="preserve">Обобщенная характеристика основных мероприятий с обоснованием необходимости </w:t>
      </w:r>
    </w:p>
    <w:p w:rsidR="00783A93" w:rsidRPr="00BF61B8" w:rsidRDefault="00783A93" w:rsidP="001B770F">
      <w:pPr>
        <w:spacing w:after="0"/>
        <w:jc w:val="center"/>
        <w:rPr>
          <w:rFonts w:ascii="Times New Roman" w:hAnsi="Times New Roman"/>
          <w:b/>
          <w:sz w:val="24"/>
          <w:szCs w:val="24"/>
        </w:rPr>
      </w:pPr>
      <w:proofErr w:type="gramStart"/>
      <w:r w:rsidRPr="00BF61B8">
        <w:rPr>
          <w:rFonts w:ascii="Times New Roman" w:hAnsi="Times New Roman"/>
          <w:b/>
          <w:sz w:val="24"/>
          <w:szCs w:val="24"/>
        </w:rPr>
        <w:t xml:space="preserve">их осуществления (в том числе влияние мероприятий на достижение показателей, </w:t>
      </w:r>
      <w:proofErr w:type="gramEnd"/>
    </w:p>
    <w:p w:rsidR="00783A93" w:rsidRPr="00BF61B8" w:rsidRDefault="00783A93" w:rsidP="001B770F">
      <w:pPr>
        <w:spacing w:after="0"/>
        <w:jc w:val="center"/>
        <w:rPr>
          <w:rFonts w:ascii="Times New Roman" w:hAnsi="Times New Roman"/>
          <w:b/>
          <w:sz w:val="24"/>
          <w:szCs w:val="24"/>
        </w:rPr>
      </w:pPr>
      <w:r w:rsidRPr="00BF61B8">
        <w:rPr>
          <w:rFonts w:ascii="Times New Roman" w:hAnsi="Times New Roman"/>
          <w:b/>
          <w:sz w:val="24"/>
          <w:szCs w:val="24"/>
        </w:rPr>
        <w:t xml:space="preserve">предусмотренных в Указах Президента Российской Федерации, обращениях </w:t>
      </w:r>
    </w:p>
    <w:p w:rsidR="00783A93" w:rsidRDefault="00783A93" w:rsidP="0029485B">
      <w:pPr>
        <w:spacing w:after="0"/>
        <w:jc w:val="center"/>
        <w:rPr>
          <w:rFonts w:ascii="Times New Roman" w:hAnsi="Times New Roman"/>
          <w:b/>
          <w:sz w:val="24"/>
          <w:szCs w:val="24"/>
        </w:rPr>
      </w:pPr>
      <w:proofErr w:type="gramStart"/>
      <w:r w:rsidRPr="00BF61B8">
        <w:rPr>
          <w:rFonts w:ascii="Times New Roman" w:hAnsi="Times New Roman"/>
          <w:b/>
          <w:sz w:val="24"/>
          <w:szCs w:val="24"/>
        </w:rPr>
        <w:t>Губернатора Московской области)</w:t>
      </w:r>
      <w:proofErr w:type="gramEnd"/>
    </w:p>
    <w:p w:rsidR="00783A93" w:rsidRPr="00BF61B8" w:rsidRDefault="00783A93" w:rsidP="001B770F">
      <w:pPr>
        <w:spacing w:after="0"/>
        <w:jc w:val="center"/>
        <w:rPr>
          <w:rFonts w:ascii="Times New Roman" w:hAnsi="Times New Roman"/>
          <w:b/>
          <w:sz w:val="24"/>
          <w:szCs w:val="24"/>
        </w:rPr>
      </w:pPr>
    </w:p>
    <w:p w:rsidR="00783A93" w:rsidRPr="004D4D0A" w:rsidRDefault="00783A93"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Для достижения цели Программы необходима реализация комплекса мероприятий </w:t>
      </w:r>
      <w:r w:rsidRPr="00270E90">
        <w:rPr>
          <w:rFonts w:ascii="Times New Roman" w:hAnsi="Times New Roman"/>
          <w:sz w:val="24"/>
          <w:szCs w:val="24"/>
        </w:rPr>
        <w:t xml:space="preserve">Подпрограмм. </w:t>
      </w:r>
      <w:r w:rsidRPr="004D4D0A">
        <w:rPr>
          <w:rFonts w:ascii="Times New Roman" w:hAnsi="Times New Roman"/>
          <w:sz w:val="24"/>
          <w:szCs w:val="24"/>
        </w:rPr>
        <w:t xml:space="preserve">Перечень мероприятий Программы указан в разрезе Подпрограмм. </w:t>
      </w:r>
    </w:p>
    <w:p w:rsidR="00783A93" w:rsidRDefault="00783A93"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sectPr w:rsidR="009E3467" w:rsidSect="00CC3EE7">
          <w:headerReference w:type="default" r:id="rId14"/>
          <w:headerReference w:type="first" r:id="rId15"/>
          <w:footerReference w:type="first" r:id="rId16"/>
          <w:pgSz w:w="11905" w:h="16838"/>
          <w:pgMar w:top="1134" w:right="851" w:bottom="567" w:left="1134" w:header="720" w:footer="720" w:gutter="0"/>
          <w:pgNumType w:start="1"/>
          <w:cols w:space="720"/>
          <w:noEndnote/>
          <w:titlePg/>
          <w:docGrid w:linePitch="326"/>
        </w:sectPr>
      </w:pPr>
    </w:p>
    <w:p w:rsidR="00BF61B8" w:rsidRDefault="000C2710" w:rsidP="0029485B">
      <w:pPr>
        <w:spacing w:after="0"/>
        <w:ind w:firstLine="709"/>
        <w:jc w:val="center"/>
        <w:rPr>
          <w:rFonts w:ascii="Times New Roman" w:hAnsi="Times New Roman"/>
          <w:b/>
          <w:sz w:val="24"/>
          <w:szCs w:val="24"/>
        </w:rPr>
      </w:pPr>
      <w:r>
        <w:rPr>
          <w:rFonts w:ascii="Times New Roman" w:hAnsi="Times New Roman"/>
          <w:b/>
          <w:sz w:val="24"/>
          <w:szCs w:val="24"/>
        </w:rPr>
        <w:lastRenderedPageBreak/>
        <w:t>5</w:t>
      </w:r>
      <w:r w:rsidR="006F42AA">
        <w:rPr>
          <w:rFonts w:ascii="Times New Roman" w:hAnsi="Times New Roman"/>
          <w:b/>
          <w:sz w:val="24"/>
          <w:szCs w:val="24"/>
        </w:rPr>
        <w:t>.</w:t>
      </w:r>
      <w:r w:rsidR="008A74DE">
        <w:rPr>
          <w:rFonts w:ascii="Times New Roman" w:hAnsi="Times New Roman"/>
          <w:b/>
          <w:sz w:val="24"/>
          <w:szCs w:val="24"/>
        </w:rPr>
        <w:t xml:space="preserve"> </w:t>
      </w:r>
      <w:r w:rsidR="002E0707">
        <w:rPr>
          <w:rFonts w:ascii="Times New Roman" w:hAnsi="Times New Roman"/>
          <w:b/>
          <w:sz w:val="24"/>
          <w:szCs w:val="24"/>
        </w:rPr>
        <w:t>Показатели</w:t>
      </w:r>
      <w:r w:rsidR="00BF61B8" w:rsidRPr="00BF61B8">
        <w:rPr>
          <w:rFonts w:ascii="Times New Roman" w:hAnsi="Times New Roman"/>
          <w:b/>
          <w:sz w:val="24"/>
          <w:szCs w:val="24"/>
        </w:rPr>
        <w:t xml:space="preserve"> реализации </w:t>
      </w:r>
      <w:r w:rsidR="008611DE" w:rsidRPr="003F5FE6">
        <w:rPr>
          <w:rFonts w:ascii="Times New Roman" w:hAnsi="Times New Roman"/>
          <w:b/>
          <w:sz w:val="24"/>
          <w:szCs w:val="24"/>
        </w:rPr>
        <w:t>муниципальной</w:t>
      </w:r>
      <w:r w:rsidR="008611DE">
        <w:rPr>
          <w:rFonts w:ascii="Times New Roman" w:hAnsi="Times New Roman"/>
          <w:b/>
          <w:sz w:val="24"/>
          <w:szCs w:val="24"/>
        </w:rPr>
        <w:t xml:space="preserve"> </w:t>
      </w:r>
      <w:r w:rsidR="00BF61B8" w:rsidRPr="00BF61B8">
        <w:rPr>
          <w:rFonts w:ascii="Times New Roman" w:hAnsi="Times New Roman"/>
          <w:b/>
          <w:sz w:val="24"/>
          <w:szCs w:val="24"/>
        </w:rPr>
        <w:t>Программы</w:t>
      </w:r>
    </w:p>
    <w:p w:rsidR="0029485B" w:rsidRDefault="0029485B" w:rsidP="0029485B">
      <w:pPr>
        <w:spacing w:after="0"/>
        <w:ind w:firstLine="709"/>
        <w:jc w:val="center"/>
        <w:rPr>
          <w:rFonts w:ascii="Times New Roman" w:hAnsi="Times New Roman"/>
          <w:b/>
          <w:sz w:val="24"/>
          <w:szCs w:val="24"/>
        </w:rPr>
      </w:pPr>
    </w:p>
    <w:tbl>
      <w:tblPr>
        <w:tblW w:w="15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395"/>
        <w:gridCol w:w="3118"/>
        <w:gridCol w:w="992"/>
        <w:gridCol w:w="993"/>
        <w:gridCol w:w="815"/>
        <w:gridCol w:w="815"/>
        <w:gridCol w:w="954"/>
        <w:gridCol w:w="816"/>
        <w:gridCol w:w="1134"/>
        <w:gridCol w:w="1054"/>
      </w:tblGrid>
      <w:tr w:rsidR="00707D2F" w:rsidRPr="004706EB" w:rsidTr="00066892">
        <w:trPr>
          <w:cantSplit/>
          <w:trHeight w:val="578"/>
          <w:tblHeader/>
        </w:trPr>
        <w:tc>
          <w:tcPr>
            <w:tcW w:w="851" w:type="dxa"/>
            <w:vMerge w:val="restart"/>
          </w:tcPr>
          <w:p w:rsidR="009E3467" w:rsidRPr="004706EB" w:rsidRDefault="009E3467" w:rsidP="001B770F">
            <w:pPr>
              <w:jc w:val="cente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 xml:space="preserve">№ </w:t>
            </w:r>
            <w:proofErr w:type="spellStart"/>
            <w:proofErr w:type="gramStart"/>
            <w:r w:rsidRPr="004706EB">
              <w:rPr>
                <w:rFonts w:ascii="Times New Roman" w:hAnsi="Times New Roman"/>
                <w:sz w:val="20"/>
                <w:szCs w:val="20"/>
              </w:rPr>
              <w:t>п</w:t>
            </w:r>
            <w:proofErr w:type="spellEnd"/>
            <w:proofErr w:type="gramEnd"/>
            <w:r w:rsidRPr="004706EB">
              <w:rPr>
                <w:rFonts w:ascii="Times New Roman" w:hAnsi="Times New Roman"/>
                <w:sz w:val="20"/>
                <w:szCs w:val="20"/>
              </w:rPr>
              <w:t>/</w:t>
            </w:r>
            <w:proofErr w:type="spellStart"/>
            <w:r w:rsidRPr="004706EB">
              <w:rPr>
                <w:rFonts w:ascii="Times New Roman" w:hAnsi="Times New Roman"/>
                <w:sz w:val="20"/>
                <w:szCs w:val="20"/>
              </w:rPr>
              <w:t>п</w:t>
            </w:r>
            <w:proofErr w:type="spellEnd"/>
          </w:p>
        </w:tc>
        <w:tc>
          <w:tcPr>
            <w:tcW w:w="4395" w:type="dxa"/>
            <w:vMerge w:val="restart"/>
            <w:vAlign w:val="center"/>
          </w:tcPr>
          <w:p w:rsidR="009E3467" w:rsidRPr="004706EB" w:rsidRDefault="009F5B70" w:rsidP="001B770F">
            <w:pPr>
              <w:jc w:val="center"/>
              <w:rPr>
                <w:rFonts w:ascii="Times New Roman" w:hAnsi="Times New Roman"/>
                <w:sz w:val="20"/>
                <w:szCs w:val="20"/>
              </w:rPr>
            </w:pPr>
            <w:r>
              <w:rPr>
                <w:rFonts w:ascii="Times New Roman" w:hAnsi="Times New Roman"/>
                <w:sz w:val="20"/>
                <w:szCs w:val="20"/>
              </w:rPr>
              <w:t>Показатели</w:t>
            </w:r>
            <w:r w:rsidR="009E3467" w:rsidRPr="004706EB">
              <w:rPr>
                <w:rFonts w:ascii="Times New Roman" w:hAnsi="Times New Roman"/>
                <w:sz w:val="20"/>
                <w:szCs w:val="20"/>
              </w:rPr>
              <w:t xml:space="preserve"> реализации </w:t>
            </w:r>
            <w:r w:rsidR="008611DE" w:rsidRPr="003F5FE6">
              <w:rPr>
                <w:rFonts w:ascii="Times New Roman" w:hAnsi="Times New Roman"/>
                <w:sz w:val="20"/>
                <w:szCs w:val="20"/>
              </w:rPr>
              <w:t>муниципальной</w:t>
            </w:r>
            <w:r w:rsidR="008611DE">
              <w:rPr>
                <w:rFonts w:ascii="Times New Roman" w:hAnsi="Times New Roman"/>
                <w:sz w:val="20"/>
                <w:szCs w:val="20"/>
              </w:rPr>
              <w:t xml:space="preserve"> </w:t>
            </w:r>
            <w:r w:rsidR="009E3467" w:rsidRPr="004706EB">
              <w:rPr>
                <w:rFonts w:ascii="Times New Roman" w:hAnsi="Times New Roman"/>
                <w:sz w:val="20"/>
                <w:szCs w:val="20"/>
              </w:rPr>
              <w:t>программы</w:t>
            </w:r>
          </w:p>
        </w:tc>
        <w:tc>
          <w:tcPr>
            <w:tcW w:w="3118" w:type="dxa"/>
            <w:vMerge w:val="restart"/>
          </w:tcPr>
          <w:p w:rsidR="009E3467" w:rsidRDefault="009E3467" w:rsidP="001B770F">
            <w:pPr>
              <w:rPr>
                <w:rFonts w:ascii="Times New Roman" w:hAnsi="Times New Roman"/>
                <w:sz w:val="20"/>
                <w:szCs w:val="20"/>
              </w:rPr>
            </w:pPr>
          </w:p>
          <w:p w:rsidR="00A1217D" w:rsidRPr="004706EB" w:rsidRDefault="00A1217D" w:rsidP="001B770F">
            <w:pPr>
              <w:rPr>
                <w:rFonts w:ascii="Times New Roman" w:hAnsi="Times New Roman"/>
                <w:sz w:val="20"/>
                <w:szCs w:val="20"/>
              </w:rPr>
            </w:pPr>
          </w:p>
          <w:p w:rsidR="009E3467" w:rsidRPr="004706EB" w:rsidRDefault="009E3467" w:rsidP="001B770F">
            <w:pP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Тип показателя</w:t>
            </w:r>
          </w:p>
        </w:tc>
        <w:tc>
          <w:tcPr>
            <w:tcW w:w="992" w:type="dxa"/>
            <w:vMerge w:val="restart"/>
          </w:tcPr>
          <w:p w:rsidR="009E3467" w:rsidRPr="004706EB" w:rsidRDefault="009E3467" w:rsidP="001B770F">
            <w:pPr>
              <w:rPr>
                <w:rFonts w:ascii="Times New Roman" w:hAnsi="Times New Roman"/>
                <w:sz w:val="20"/>
                <w:szCs w:val="20"/>
              </w:rPr>
            </w:pPr>
          </w:p>
          <w:p w:rsidR="009E3467" w:rsidRPr="004706EB" w:rsidRDefault="009E3467" w:rsidP="001B770F">
            <w:pPr>
              <w:rPr>
                <w:rFonts w:ascii="Times New Roman" w:hAnsi="Times New Roman"/>
                <w:sz w:val="20"/>
                <w:szCs w:val="20"/>
              </w:rPr>
            </w:pPr>
            <w:r w:rsidRPr="004706EB">
              <w:rPr>
                <w:rFonts w:ascii="Times New Roman" w:hAnsi="Times New Roman"/>
                <w:sz w:val="20"/>
                <w:szCs w:val="20"/>
              </w:rPr>
              <w:t>Единица измерения</w:t>
            </w:r>
          </w:p>
        </w:tc>
        <w:tc>
          <w:tcPr>
            <w:tcW w:w="993" w:type="dxa"/>
            <w:vMerge w:val="restart"/>
          </w:tcPr>
          <w:p w:rsidR="009E3467" w:rsidRPr="004706EB" w:rsidRDefault="009E3467" w:rsidP="001B770F">
            <w:pPr>
              <w:rPr>
                <w:rFonts w:ascii="Times New Roman" w:hAnsi="Times New Roman"/>
                <w:sz w:val="20"/>
                <w:szCs w:val="20"/>
              </w:rPr>
            </w:pPr>
          </w:p>
          <w:p w:rsidR="009E3467" w:rsidRPr="004706EB" w:rsidRDefault="009E3467" w:rsidP="001B770F">
            <w:pPr>
              <w:rPr>
                <w:rFonts w:ascii="Times New Roman" w:hAnsi="Times New Roman"/>
                <w:sz w:val="20"/>
                <w:szCs w:val="20"/>
              </w:rPr>
            </w:pPr>
            <w:r w:rsidRPr="004706EB">
              <w:rPr>
                <w:rFonts w:ascii="Times New Roman" w:hAnsi="Times New Roman"/>
                <w:sz w:val="20"/>
                <w:szCs w:val="20"/>
              </w:rPr>
              <w:t xml:space="preserve">Базовое значение показателя  </w:t>
            </w:r>
            <w:r>
              <w:rPr>
                <w:rFonts w:ascii="Times New Roman" w:hAnsi="Times New Roman"/>
                <w:sz w:val="20"/>
                <w:szCs w:val="20"/>
              </w:rPr>
              <w:t>на 2019 год</w:t>
            </w:r>
          </w:p>
        </w:tc>
        <w:tc>
          <w:tcPr>
            <w:tcW w:w="4534" w:type="dxa"/>
            <w:gridSpan w:val="5"/>
          </w:tcPr>
          <w:p w:rsidR="009E3467" w:rsidRPr="004706EB" w:rsidRDefault="009E3467" w:rsidP="001B770F">
            <w:pP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Планируемое значение  показателя по годам реализации</w:t>
            </w:r>
          </w:p>
        </w:tc>
        <w:tc>
          <w:tcPr>
            <w:tcW w:w="1054" w:type="dxa"/>
            <w:vMerge w:val="restart"/>
          </w:tcPr>
          <w:p w:rsidR="009E3467" w:rsidRPr="004706EB" w:rsidRDefault="009E3467" w:rsidP="001B770F">
            <w:pPr>
              <w:jc w:val="cente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 основного мероприятия в перечне мероприятий подпрограммы</w:t>
            </w:r>
          </w:p>
        </w:tc>
      </w:tr>
      <w:tr w:rsidR="00707D2F" w:rsidRPr="004706EB" w:rsidTr="00066892">
        <w:trPr>
          <w:cantSplit/>
          <w:trHeight w:val="1139"/>
          <w:tblHeader/>
        </w:trPr>
        <w:tc>
          <w:tcPr>
            <w:tcW w:w="851" w:type="dxa"/>
            <w:vMerge/>
          </w:tcPr>
          <w:p w:rsidR="009E3467" w:rsidRPr="004706EB" w:rsidRDefault="009E3467" w:rsidP="001B770F">
            <w:pPr>
              <w:rPr>
                <w:rFonts w:ascii="Times New Roman" w:hAnsi="Times New Roman"/>
                <w:sz w:val="20"/>
                <w:szCs w:val="20"/>
              </w:rPr>
            </w:pPr>
          </w:p>
        </w:tc>
        <w:tc>
          <w:tcPr>
            <w:tcW w:w="4395" w:type="dxa"/>
            <w:vMerge/>
          </w:tcPr>
          <w:p w:rsidR="009E3467" w:rsidRPr="004706EB" w:rsidRDefault="009E3467" w:rsidP="001B770F">
            <w:pPr>
              <w:rPr>
                <w:rFonts w:ascii="Times New Roman" w:hAnsi="Times New Roman"/>
                <w:sz w:val="20"/>
                <w:szCs w:val="20"/>
              </w:rPr>
            </w:pPr>
          </w:p>
        </w:tc>
        <w:tc>
          <w:tcPr>
            <w:tcW w:w="3118" w:type="dxa"/>
            <w:vMerge/>
          </w:tcPr>
          <w:p w:rsidR="009E3467" w:rsidRPr="004706EB" w:rsidRDefault="009E3467" w:rsidP="001B770F">
            <w:pPr>
              <w:rPr>
                <w:rFonts w:ascii="Times New Roman" w:hAnsi="Times New Roman"/>
                <w:sz w:val="20"/>
                <w:szCs w:val="20"/>
              </w:rPr>
            </w:pPr>
          </w:p>
        </w:tc>
        <w:tc>
          <w:tcPr>
            <w:tcW w:w="992" w:type="dxa"/>
            <w:vMerge/>
          </w:tcPr>
          <w:p w:rsidR="009E3467" w:rsidRPr="004706EB" w:rsidRDefault="009E3467" w:rsidP="001B770F">
            <w:pPr>
              <w:rPr>
                <w:rFonts w:ascii="Times New Roman" w:hAnsi="Times New Roman"/>
                <w:sz w:val="20"/>
                <w:szCs w:val="20"/>
              </w:rPr>
            </w:pPr>
          </w:p>
        </w:tc>
        <w:tc>
          <w:tcPr>
            <w:tcW w:w="993" w:type="dxa"/>
            <w:vMerge/>
          </w:tcPr>
          <w:p w:rsidR="009E3467" w:rsidRPr="004706EB" w:rsidRDefault="009E3467" w:rsidP="001B770F">
            <w:pPr>
              <w:rPr>
                <w:rFonts w:ascii="Times New Roman" w:hAnsi="Times New Roman"/>
                <w:sz w:val="20"/>
                <w:szCs w:val="20"/>
              </w:rPr>
            </w:pPr>
          </w:p>
        </w:tc>
        <w:tc>
          <w:tcPr>
            <w:tcW w:w="815"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2020</w:t>
            </w:r>
          </w:p>
        </w:tc>
        <w:tc>
          <w:tcPr>
            <w:tcW w:w="815"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2021</w:t>
            </w:r>
          </w:p>
        </w:tc>
        <w:tc>
          <w:tcPr>
            <w:tcW w:w="954"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2022</w:t>
            </w:r>
          </w:p>
        </w:tc>
        <w:tc>
          <w:tcPr>
            <w:tcW w:w="816"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2023</w:t>
            </w:r>
          </w:p>
        </w:tc>
        <w:tc>
          <w:tcPr>
            <w:tcW w:w="1134"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2024</w:t>
            </w:r>
          </w:p>
        </w:tc>
        <w:tc>
          <w:tcPr>
            <w:tcW w:w="1054" w:type="dxa"/>
            <w:vMerge/>
          </w:tcPr>
          <w:p w:rsidR="009E3467" w:rsidRPr="004706EB" w:rsidRDefault="009E3467" w:rsidP="001B770F">
            <w:pPr>
              <w:jc w:val="center"/>
              <w:rPr>
                <w:rFonts w:ascii="Times New Roman" w:hAnsi="Times New Roman"/>
                <w:sz w:val="20"/>
                <w:szCs w:val="20"/>
              </w:rPr>
            </w:pPr>
          </w:p>
        </w:tc>
      </w:tr>
      <w:tr w:rsidR="00707D2F" w:rsidRPr="004706EB" w:rsidTr="00066892">
        <w:trPr>
          <w:trHeight w:val="201"/>
          <w:tblHeader/>
        </w:trPr>
        <w:tc>
          <w:tcPr>
            <w:tcW w:w="851"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w:t>
            </w:r>
          </w:p>
        </w:tc>
        <w:tc>
          <w:tcPr>
            <w:tcW w:w="439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w:t>
            </w:r>
          </w:p>
        </w:tc>
        <w:tc>
          <w:tcPr>
            <w:tcW w:w="3118"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3</w:t>
            </w:r>
          </w:p>
        </w:tc>
        <w:tc>
          <w:tcPr>
            <w:tcW w:w="992"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4</w:t>
            </w:r>
          </w:p>
        </w:tc>
        <w:tc>
          <w:tcPr>
            <w:tcW w:w="993"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6</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7</w:t>
            </w:r>
          </w:p>
        </w:tc>
        <w:tc>
          <w:tcPr>
            <w:tcW w:w="95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8</w:t>
            </w:r>
          </w:p>
        </w:tc>
        <w:tc>
          <w:tcPr>
            <w:tcW w:w="816"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9</w:t>
            </w:r>
          </w:p>
        </w:tc>
        <w:tc>
          <w:tcPr>
            <w:tcW w:w="113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10</w:t>
            </w:r>
          </w:p>
        </w:tc>
        <w:tc>
          <w:tcPr>
            <w:tcW w:w="105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11</w:t>
            </w:r>
          </w:p>
        </w:tc>
      </w:tr>
      <w:tr w:rsidR="00C9560F" w:rsidRPr="004706EB" w:rsidTr="00C9560F">
        <w:trPr>
          <w:trHeight w:val="331"/>
        </w:trPr>
        <w:tc>
          <w:tcPr>
            <w:tcW w:w="15937" w:type="dxa"/>
            <w:gridSpan w:val="11"/>
          </w:tcPr>
          <w:p w:rsidR="00C9560F" w:rsidRPr="005030C6" w:rsidRDefault="00C9560F" w:rsidP="005030C6">
            <w:pPr>
              <w:pStyle w:val="a3"/>
              <w:numPr>
                <w:ilvl w:val="0"/>
                <w:numId w:val="14"/>
              </w:numPr>
              <w:autoSpaceDE w:val="0"/>
              <w:autoSpaceDN w:val="0"/>
              <w:adjustRightInd w:val="0"/>
              <w:rPr>
                <w:rFonts w:eastAsiaTheme="minorHAnsi"/>
                <w:bCs/>
                <w:sz w:val="20"/>
                <w:szCs w:val="20"/>
              </w:rPr>
            </w:pPr>
            <w:r w:rsidRPr="005030C6">
              <w:rPr>
                <w:rFonts w:eastAsiaTheme="minorHAnsi"/>
                <w:bCs/>
                <w:sz w:val="20"/>
                <w:szCs w:val="20"/>
              </w:rPr>
              <w:t>Подпрограмма 1 «Комплексное освоение земельных участков в целях жилищного строительства и развитие застроенных территорий»</w:t>
            </w:r>
          </w:p>
          <w:p w:rsidR="00C9560F" w:rsidRPr="003F5FE6" w:rsidRDefault="00C9560F" w:rsidP="001B770F">
            <w:pPr>
              <w:contextualSpacing/>
              <w:jc w:val="center"/>
              <w:rPr>
                <w:rFonts w:ascii="Times New Roman" w:hAnsi="Times New Roman"/>
                <w:sz w:val="20"/>
                <w:szCs w:val="20"/>
              </w:rPr>
            </w:pPr>
          </w:p>
        </w:tc>
      </w:tr>
      <w:tr w:rsidR="00056531" w:rsidRPr="004706EB" w:rsidTr="00066892">
        <w:trPr>
          <w:trHeight w:val="331"/>
        </w:trPr>
        <w:tc>
          <w:tcPr>
            <w:tcW w:w="851" w:type="dxa"/>
          </w:tcPr>
          <w:p w:rsidR="00056531" w:rsidRPr="008611DE" w:rsidRDefault="00056531" w:rsidP="001B770F">
            <w:pPr>
              <w:jc w:val="center"/>
              <w:rPr>
                <w:rFonts w:ascii="Times New Roman" w:hAnsi="Times New Roman"/>
                <w:sz w:val="20"/>
                <w:szCs w:val="20"/>
                <w:highlight w:val="yellow"/>
              </w:rPr>
            </w:pPr>
            <w:r w:rsidRPr="00A1217D">
              <w:rPr>
                <w:rFonts w:ascii="Times New Roman" w:hAnsi="Times New Roman"/>
                <w:sz w:val="20"/>
                <w:szCs w:val="20"/>
              </w:rPr>
              <w:t>1.</w:t>
            </w:r>
            <w:r w:rsidR="00BB73C6" w:rsidRPr="00A1217D">
              <w:rPr>
                <w:rFonts w:ascii="Times New Roman" w:hAnsi="Times New Roman"/>
                <w:sz w:val="20"/>
                <w:szCs w:val="20"/>
              </w:rPr>
              <w:t>1.</w:t>
            </w:r>
          </w:p>
        </w:tc>
        <w:tc>
          <w:tcPr>
            <w:tcW w:w="15086" w:type="dxa"/>
            <w:gridSpan w:val="10"/>
          </w:tcPr>
          <w:p w:rsidR="00056531" w:rsidRPr="00056531" w:rsidRDefault="00056531" w:rsidP="001B770F">
            <w:pPr>
              <w:rPr>
                <w:rFonts w:ascii="Times New Roman" w:hAnsi="Times New Roman"/>
                <w:sz w:val="20"/>
                <w:szCs w:val="20"/>
              </w:rPr>
            </w:pPr>
            <w:r w:rsidRPr="004706EB">
              <w:rPr>
                <w:rFonts w:ascii="Times New Roman" w:hAnsi="Times New Roman"/>
                <w:b/>
                <w:sz w:val="20"/>
                <w:szCs w:val="20"/>
              </w:rPr>
              <w:t>Основное мероприятие 01</w:t>
            </w:r>
            <w:r w:rsidRPr="004706EB">
              <w:rPr>
                <w:rFonts w:ascii="Times New Roman" w:hAnsi="Times New Roman"/>
                <w:sz w:val="20"/>
                <w:szCs w:val="20"/>
              </w:rPr>
              <w:t>. Создание условий для развития рынка доступного жилья, развитие жилищного строительства</w:t>
            </w:r>
          </w:p>
        </w:tc>
      </w:tr>
      <w:tr w:rsidR="00707D2F" w:rsidRPr="004706EB" w:rsidTr="00066892">
        <w:trPr>
          <w:trHeight w:val="331"/>
        </w:trPr>
        <w:tc>
          <w:tcPr>
            <w:tcW w:w="851" w:type="dxa"/>
          </w:tcPr>
          <w:p w:rsidR="009E3467" w:rsidRPr="008611DE" w:rsidRDefault="009E3467" w:rsidP="001B770F">
            <w:pPr>
              <w:jc w:val="center"/>
              <w:rPr>
                <w:rFonts w:ascii="Times New Roman" w:hAnsi="Times New Roman"/>
                <w:sz w:val="20"/>
                <w:szCs w:val="20"/>
                <w:highlight w:val="yellow"/>
              </w:rPr>
            </w:pPr>
            <w:r w:rsidRPr="00A1217D">
              <w:rPr>
                <w:rFonts w:ascii="Times New Roman" w:hAnsi="Times New Roman"/>
                <w:sz w:val="20"/>
                <w:szCs w:val="20"/>
              </w:rPr>
              <w:t>1.1.</w:t>
            </w:r>
            <w:r w:rsidR="00BB73C6" w:rsidRPr="00A1217D">
              <w:rPr>
                <w:rFonts w:ascii="Times New Roman" w:hAnsi="Times New Roman"/>
                <w:sz w:val="20"/>
                <w:szCs w:val="20"/>
              </w:rPr>
              <w:t>1.</w:t>
            </w:r>
          </w:p>
        </w:tc>
        <w:tc>
          <w:tcPr>
            <w:tcW w:w="4395" w:type="dxa"/>
          </w:tcPr>
          <w:p w:rsidR="009E3467" w:rsidRPr="008611DE" w:rsidRDefault="009E3467" w:rsidP="001B770F">
            <w:pPr>
              <w:rPr>
                <w:rFonts w:ascii="Times New Roman" w:hAnsi="Times New Roman"/>
                <w:sz w:val="20"/>
                <w:szCs w:val="20"/>
                <w:highlight w:val="yellow"/>
              </w:rPr>
            </w:pPr>
            <w:r w:rsidRPr="00A1217D">
              <w:rPr>
                <w:rFonts w:ascii="Times New Roman" w:hAnsi="Times New Roman"/>
                <w:sz w:val="20"/>
                <w:szCs w:val="20"/>
              </w:rPr>
              <w:t>Показатель 1. Объем ввода индивидуального жилищного строительства, построенного населением за счет собственных и (или) кредитных средств</w:t>
            </w:r>
          </w:p>
        </w:tc>
        <w:tc>
          <w:tcPr>
            <w:tcW w:w="3118" w:type="dxa"/>
          </w:tcPr>
          <w:p w:rsidR="009E3467" w:rsidRPr="004706EB" w:rsidRDefault="009E3467" w:rsidP="001B770F">
            <w:pPr>
              <w:rPr>
                <w:rFonts w:ascii="Times New Roman" w:hAnsi="Times New Roman"/>
                <w:sz w:val="20"/>
                <w:szCs w:val="20"/>
              </w:rPr>
            </w:pPr>
            <w:r w:rsidRPr="004706EB">
              <w:rPr>
                <w:rFonts w:ascii="Times New Roman" w:hAnsi="Times New Roman"/>
                <w:sz w:val="20"/>
                <w:szCs w:val="20"/>
              </w:rPr>
              <w:t xml:space="preserve">Указ Президента РФ № </w:t>
            </w:r>
            <w:r w:rsidRPr="009A28AB">
              <w:rPr>
                <w:rFonts w:ascii="Times New Roman" w:hAnsi="Times New Roman"/>
                <w:sz w:val="20"/>
                <w:szCs w:val="20"/>
              </w:rPr>
              <w:t>204</w:t>
            </w:r>
            <w:r w:rsidR="00BA602E" w:rsidRPr="009A28AB">
              <w:rPr>
                <w:rFonts w:ascii="Times New Roman" w:hAnsi="Times New Roman"/>
                <w:sz w:val="20"/>
                <w:szCs w:val="20"/>
              </w:rPr>
              <w:t xml:space="preserve"> от 07.05.2018</w:t>
            </w:r>
          </w:p>
          <w:p w:rsidR="009E3467" w:rsidRPr="004706EB" w:rsidRDefault="009E3467" w:rsidP="001B770F">
            <w:pPr>
              <w:spacing w:after="0"/>
              <w:rPr>
                <w:rFonts w:ascii="Times New Roman" w:hAnsi="Times New Roman"/>
                <w:sz w:val="20"/>
                <w:szCs w:val="20"/>
              </w:rPr>
            </w:pPr>
            <w:r w:rsidRPr="004706EB">
              <w:rPr>
                <w:rFonts w:ascii="Times New Roman" w:hAnsi="Times New Roman"/>
                <w:sz w:val="20"/>
                <w:szCs w:val="20"/>
              </w:rPr>
              <w:t>Показатель Национального проекта (Регионального проекта)</w:t>
            </w:r>
          </w:p>
        </w:tc>
        <w:tc>
          <w:tcPr>
            <w:tcW w:w="992" w:type="dxa"/>
          </w:tcPr>
          <w:p w:rsidR="009E3467" w:rsidRPr="004706EB" w:rsidRDefault="009E3467" w:rsidP="001B770F">
            <w:pPr>
              <w:ind w:right="-108"/>
              <w:jc w:val="center"/>
              <w:rPr>
                <w:rFonts w:ascii="Times New Roman" w:hAnsi="Times New Roman"/>
                <w:sz w:val="20"/>
                <w:szCs w:val="20"/>
              </w:rPr>
            </w:pPr>
            <w:r w:rsidRPr="004706EB">
              <w:rPr>
                <w:rFonts w:ascii="Times New Roman" w:hAnsi="Times New Roman"/>
                <w:sz w:val="20"/>
                <w:szCs w:val="20"/>
              </w:rPr>
              <w:t>Тыс.кв.м.</w:t>
            </w:r>
          </w:p>
        </w:tc>
        <w:tc>
          <w:tcPr>
            <w:tcW w:w="993" w:type="dxa"/>
          </w:tcPr>
          <w:p w:rsidR="009E3467" w:rsidRPr="004706EB" w:rsidRDefault="00913D6E" w:rsidP="001B770F">
            <w:pPr>
              <w:ind w:right="-111"/>
              <w:contextualSpacing/>
              <w:jc w:val="center"/>
              <w:rPr>
                <w:rFonts w:ascii="Times New Roman" w:hAnsi="Times New Roman"/>
                <w:sz w:val="20"/>
                <w:szCs w:val="20"/>
              </w:rPr>
            </w:pPr>
            <w:r>
              <w:rPr>
                <w:rFonts w:ascii="Times New Roman" w:hAnsi="Times New Roman"/>
                <w:sz w:val="20"/>
                <w:szCs w:val="20"/>
              </w:rPr>
              <w:t>103,39</w:t>
            </w:r>
          </w:p>
        </w:tc>
        <w:tc>
          <w:tcPr>
            <w:tcW w:w="815"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80</w:t>
            </w:r>
          </w:p>
        </w:tc>
        <w:tc>
          <w:tcPr>
            <w:tcW w:w="815" w:type="dxa"/>
          </w:tcPr>
          <w:p w:rsidR="009E3467" w:rsidRPr="004706EB" w:rsidRDefault="009E3467" w:rsidP="001B770F">
            <w:pPr>
              <w:ind w:right="-108"/>
              <w:contextualSpacing/>
              <w:jc w:val="center"/>
              <w:rPr>
                <w:rFonts w:ascii="Times New Roman" w:hAnsi="Times New Roman"/>
                <w:sz w:val="20"/>
                <w:szCs w:val="20"/>
              </w:rPr>
            </w:pPr>
            <w:r w:rsidRPr="004706EB">
              <w:rPr>
                <w:rFonts w:ascii="Times New Roman" w:hAnsi="Times New Roman"/>
                <w:sz w:val="20"/>
                <w:szCs w:val="20"/>
              </w:rPr>
              <w:t>100</w:t>
            </w:r>
          </w:p>
        </w:tc>
        <w:tc>
          <w:tcPr>
            <w:tcW w:w="9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120</w:t>
            </w:r>
          </w:p>
        </w:tc>
        <w:tc>
          <w:tcPr>
            <w:tcW w:w="816"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125</w:t>
            </w:r>
          </w:p>
        </w:tc>
        <w:tc>
          <w:tcPr>
            <w:tcW w:w="113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130</w:t>
            </w:r>
          </w:p>
        </w:tc>
        <w:tc>
          <w:tcPr>
            <w:tcW w:w="10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707D2F" w:rsidRPr="004706EB" w:rsidTr="00066892">
        <w:trPr>
          <w:trHeight w:val="331"/>
        </w:trPr>
        <w:tc>
          <w:tcPr>
            <w:tcW w:w="851"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w:t>
            </w:r>
            <w:r w:rsidR="00BB73C6">
              <w:rPr>
                <w:rFonts w:ascii="Times New Roman" w:hAnsi="Times New Roman"/>
                <w:sz w:val="20"/>
                <w:szCs w:val="20"/>
              </w:rPr>
              <w:t>1.</w:t>
            </w:r>
            <w:r w:rsidRPr="004706EB">
              <w:rPr>
                <w:rFonts w:ascii="Times New Roman" w:hAnsi="Times New Roman"/>
                <w:sz w:val="20"/>
                <w:szCs w:val="20"/>
              </w:rPr>
              <w:t>2.</w:t>
            </w:r>
          </w:p>
        </w:tc>
        <w:tc>
          <w:tcPr>
            <w:tcW w:w="4395" w:type="dxa"/>
          </w:tcPr>
          <w:p w:rsidR="009E3467" w:rsidRPr="004706EB" w:rsidRDefault="009E3467" w:rsidP="001B770F">
            <w:pPr>
              <w:spacing w:after="0"/>
              <w:rPr>
                <w:rFonts w:ascii="Times New Roman" w:hAnsi="Times New Roman"/>
                <w:sz w:val="20"/>
                <w:szCs w:val="20"/>
              </w:rPr>
            </w:pPr>
            <w:r w:rsidRPr="00A37AA8">
              <w:rPr>
                <w:rFonts w:ascii="Times New Roman" w:hAnsi="Times New Roman"/>
                <w:sz w:val="20"/>
                <w:szCs w:val="20"/>
              </w:rPr>
              <w:t>Показатель  2. Количество семей, улучшивших жилищные условия</w:t>
            </w:r>
          </w:p>
        </w:tc>
        <w:tc>
          <w:tcPr>
            <w:tcW w:w="3118" w:type="dxa"/>
          </w:tcPr>
          <w:p w:rsidR="009E3467" w:rsidRPr="004706EB" w:rsidRDefault="009E3467" w:rsidP="001B770F">
            <w:pPr>
              <w:rPr>
                <w:rFonts w:ascii="Times New Roman" w:hAnsi="Times New Roman"/>
                <w:sz w:val="20"/>
                <w:szCs w:val="20"/>
              </w:rPr>
            </w:pPr>
            <w:r w:rsidRPr="004706EB">
              <w:rPr>
                <w:rFonts w:ascii="Times New Roman" w:hAnsi="Times New Roman"/>
                <w:sz w:val="20"/>
                <w:szCs w:val="20"/>
              </w:rPr>
              <w:t>Указ Президента РФ № 204</w:t>
            </w:r>
            <w:r w:rsidR="00BA602E">
              <w:rPr>
                <w:rFonts w:ascii="Times New Roman" w:hAnsi="Times New Roman"/>
                <w:sz w:val="20"/>
                <w:szCs w:val="20"/>
              </w:rPr>
              <w:t xml:space="preserve"> </w:t>
            </w:r>
            <w:r w:rsidR="00BA602E" w:rsidRPr="009A28AB">
              <w:rPr>
                <w:rFonts w:ascii="Times New Roman" w:hAnsi="Times New Roman"/>
                <w:sz w:val="20"/>
                <w:szCs w:val="20"/>
              </w:rPr>
              <w:t>от 07.05.2018</w:t>
            </w:r>
          </w:p>
        </w:tc>
        <w:tc>
          <w:tcPr>
            <w:tcW w:w="992" w:type="dxa"/>
          </w:tcPr>
          <w:p w:rsidR="009E3467" w:rsidRPr="004706EB" w:rsidRDefault="009E3467" w:rsidP="001329C5">
            <w:pPr>
              <w:ind w:right="-108"/>
              <w:jc w:val="center"/>
              <w:rPr>
                <w:rFonts w:ascii="Times New Roman" w:hAnsi="Times New Roman"/>
                <w:sz w:val="20"/>
                <w:szCs w:val="20"/>
              </w:rPr>
            </w:pPr>
            <w:r w:rsidRPr="004706EB">
              <w:rPr>
                <w:rFonts w:ascii="Times New Roman" w:hAnsi="Times New Roman"/>
                <w:sz w:val="20"/>
                <w:szCs w:val="20"/>
              </w:rPr>
              <w:t>Шт</w:t>
            </w:r>
            <w:r w:rsidR="007D2620">
              <w:rPr>
                <w:rFonts w:ascii="Times New Roman" w:hAnsi="Times New Roman"/>
                <w:sz w:val="20"/>
                <w:szCs w:val="20"/>
              </w:rPr>
              <w:t>ук</w:t>
            </w:r>
          </w:p>
        </w:tc>
        <w:tc>
          <w:tcPr>
            <w:tcW w:w="993"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10</w:t>
            </w:r>
          </w:p>
        </w:tc>
        <w:tc>
          <w:tcPr>
            <w:tcW w:w="815" w:type="dxa"/>
          </w:tcPr>
          <w:p w:rsidR="009E3467" w:rsidRDefault="009E3467" w:rsidP="001B770F">
            <w:pPr>
              <w:contextualSpacing/>
              <w:jc w:val="center"/>
              <w:rPr>
                <w:rFonts w:ascii="Times New Roman" w:hAnsi="Times New Roman"/>
                <w:sz w:val="20"/>
                <w:szCs w:val="20"/>
              </w:rPr>
            </w:pPr>
            <w:r>
              <w:rPr>
                <w:rFonts w:ascii="Times New Roman" w:hAnsi="Times New Roman"/>
                <w:sz w:val="20"/>
                <w:szCs w:val="20"/>
              </w:rPr>
              <w:t>0</w:t>
            </w:r>
          </w:p>
          <w:p w:rsidR="009E3467" w:rsidRPr="004706EB" w:rsidRDefault="009E3467" w:rsidP="001B770F">
            <w:pPr>
              <w:contextualSpacing/>
              <w:jc w:val="center"/>
              <w:rPr>
                <w:rFonts w:ascii="Times New Roman" w:hAnsi="Times New Roman"/>
                <w:sz w:val="20"/>
                <w:szCs w:val="20"/>
              </w:rPr>
            </w:pPr>
          </w:p>
        </w:tc>
        <w:tc>
          <w:tcPr>
            <w:tcW w:w="815" w:type="dxa"/>
          </w:tcPr>
          <w:p w:rsidR="009E3467" w:rsidRPr="004706EB" w:rsidRDefault="009E3467" w:rsidP="001B770F">
            <w:pPr>
              <w:ind w:right="-108"/>
              <w:contextualSpacing/>
              <w:jc w:val="center"/>
              <w:rPr>
                <w:rFonts w:ascii="Times New Roman" w:hAnsi="Times New Roman"/>
                <w:sz w:val="20"/>
                <w:szCs w:val="20"/>
              </w:rPr>
            </w:pPr>
            <w:r w:rsidRPr="004706EB">
              <w:rPr>
                <w:rFonts w:ascii="Times New Roman" w:hAnsi="Times New Roman"/>
                <w:sz w:val="20"/>
                <w:szCs w:val="20"/>
              </w:rPr>
              <w:t>3</w:t>
            </w:r>
          </w:p>
        </w:tc>
        <w:tc>
          <w:tcPr>
            <w:tcW w:w="9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3</w:t>
            </w:r>
          </w:p>
        </w:tc>
        <w:tc>
          <w:tcPr>
            <w:tcW w:w="816"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3</w:t>
            </w:r>
          </w:p>
        </w:tc>
        <w:tc>
          <w:tcPr>
            <w:tcW w:w="113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3</w:t>
            </w:r>
          </w:p>
        </w:tc>
        <w:tc>
          <w:tcPr>
            <w:tcW w:w="10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707D2F" w:rsidRPr="004706EB" w:rsidTr="00066892">
        <w:trPr>
          <w:trHeight w:val="331"/>
        </w:trPr>
        <w:tc>
          <w:tcPr>
            <w:tcW w:w="851"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w:t>
            </w:r>
            <w:r w:rsidR="00BB73C6">
              <w:rPr>
                <w:rFonts w:ascii="Times New Roman" w:hAnsi="Times New Roman"/>
                <w:sz w:val="20"/>
                <w:szCs w:val="20"/>
              </w:rPr>
              <w:t>1.</w:t>
            </w:r>
            <w:r w:rsidRPr="004706EB">
              <w:rPr>
                <w:rFonts w:ascii="Times New Roman" w:hAnsi="Times New Roman"/>
                <w:sz w:val="20"/>
                <w:szCs w:val="20"/>
              </w:rPr>
              <w:t>3.</w:t>
            </w:r>
          </w:p>
        </w:tc>
        <w:tc>
          <w:tcPr>
            <w:tcW w:w="4395" w:type="dxa"/>
          </w:tcPr>
          <w:p w:rsidR="009E3467" w:rsidRPr="004706EB" w:rsidRDefault="009E3467" w:rsidP="001B770F">
            <w:pPr>
              <w:spacing w:after="0"/>
              <w:rPr>
                <w:rFonts w:ascii="Times New Roman" w:hAnsi="Times New Roman"/>
                <w:sz w:val="20"/>
                <w:szCs w:val="20"/>
              </w:rPr>
            </w:pPr>
            <w:r w:rsidRPr="004706EB">
              <w:rPr>
                <w:rFonts w:ascii="Times New Roman" w:hAnsi="Times New Roman"/>
                <w:sz w:val="20"/>
                <w:szCs w:val="20"/>
              </w:rPr>
              <w:t>Показатель  3. Количество земельных участков, вовлеченных в индивидуальное жилищное строительство</w:t>
            </w:r>
          </w:p>
        </w:tc>
        <w:tc>
          <w:tcPr>
            <w:tcW w:w="3118" w:type="dxa"/>
          </w:tcPr>
          <w:p w:rsidR="009E3467" w:rsidRPr="004706EB" w:rsidRDefault="003A400E" w:rsidP="001B770F">
            <w:pPr>
              <w:spacing w:after="0"/>
              <w:ind w:right="-108"/>
              <w:rPr>
                <w:rFonts w:ascii="Times New Roman" w:hAnsi="Times New Roman"/>
                <w:sz w:val="20"/>
                <w:szCs w:val="20"/>
              </w:rPr>
            </w:pPr>
            <w:r>
              <w:rPr>
                <w:rFonts w:ascii="Times New Roman" w:hAnsi="Times New Roman"/>
                <w:sz w:val="20"/>
                <w:szCs w:val="20"/>
              </w:rPr>
              <w:t>Показатель муниципальной программы</w:t>
            </w:r>
          </w:p>
        </w:tc>
        <w:tc>
          <w:tcPr>
            <w:tcW w:w="992" w:type="dxa"/>
          </w:tcPr>
          <w:p w:rsidR="009E3467" w:rsidRPr="004706EB" w:rsidRDefault="009E3467" w:rsidP="007D2620">
            <w:pPr>
              <w:jc w:val="center"/>
              <w:rPr>
                <w:rFonts w:ascii="Times New Roman" w:hAnsi="Times New Roman"/>
                <w:sz w:val="20"/>
                <w:szCs w:val="20"/>
              </w:rPr>
            </w:pPr>
            <w:r w:rsidRPr="004706EB">
              <w:rPr>
                <w:rFonts w:ascii="Times New Roman" w:hAnsi="Times New Roman"/>
                <w:sz w:val="20"/>
                <w:szCs w:val="20"/>
              </w:rPr>
              <w:t>Ед</w:t>
            </w:r>
            <w:r w:rsidR="007D2620">
              <w:rPr>
                <w:rFonts w:ascii="Times New Roman" w:hAnsi="Times New Roman"/>
                <w:sz w:val="20"/>
                <w:szCs w:val="20"/>
              </w:rPr>
              <w:t>иница</w:t>
            </w:r>
          </w:p>
        </w:tc>
        <w:tc>
          <w:tcPr>
            <w:tcW w:w="993"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5</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95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816"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113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10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707D2F" w:rsidRPr="004706EB" w:rsidTr="00066892">
        <w:trPr>
          <w:trHeight w:val="331"/>
        </w:trPr>
        <w:tc>
          <w:tcPr>
            <w:tcW w:w="851"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r w:rsidR="00BB73C6">
              <w:rPr>
                <w:rFonts w:ascii="Times New Roman" w:hAnsi="Times New Roman"/>
                <w:sz w:val="20"/>
                <w:szCs w:val="20"/>
              </w:rPr>
              <w:t>1.</w:t>
            </w:r>
            <w:r w:rsidRPr="004706EB">
              <w:rPr>
                <w:rFonts w:ascii="Times New Roman" w:hAnsi="Times New Roman"/>
                <w:sz w:val="20"/>
                <w:szCs w:val="20"/>
              </w:rPr>
              <w:t>4.</w:t>
            </w:r>
          </w:p>
        </w:tc>
        <w:tc>
          <w:tcPr>
            <w:tcW w:w="4395"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spacing w:after="0"/>
              <w:rPr>
                <w:rFonts w:ascii="Times New Roman" w:hAnsi="Times New Roman"/>
                <w:sz w:val="20"/>
                <w:szCs w:val="20"/>
              </w:rPr>
            </w:pPr>
            <w:r w:rsidRPr="00F77088">
              <w:rPr>
                <w:rFonts w:ascii="Times New Roman" w:hAnsi="Times New Roman"/>
                <w:sz w:val="20"/>
                <w:szCs w:val="20"/>
              </w:rPr>
              <w:t>Показатель 4. Площадь земельных участков, вовлеченных в индивидуальное жилищное строительство</w:t>
            </w:r>
          </w:p>
        </w:tc>
        <w:tc>
          <w:tcPr>
            <w:tcW w:w="3118" w:type="dxa"/>
            <w:tcBorders>
              <w:top w:val="single" w:sz="4" w:space="0" w:color="auto"/>
              <w:left w:val="single" w:sz="4" w:space="0" w:color="auto"/>
              <w:bottom w:val="single" w:sz="4" w:space="0" w:color="auto"/>
              <w:right w:val="single" w:sz="4" w:space="0" w:color="auto"/>
            </w:tcBorders>
          </w:tcPr>
          <w:p w:rsidR="007C57A3" w:rsidRPr="004706EB" w:rsidRDefault="003A400E" w:rsidP="001B770F">
            <w:pPr>
              <w:spacing w:after="0"/>
              <w:ind w:right="-108"/>
              <w:rPr>
                <w:rFonts w:ascii="Times New Roman" w:hAnsi="Times New Roman"/>
                <w:sz w:val="20"/>
                <w:szCs w:val="20"/>
              </w:rPr>
            </w:pPr>
            <w:r>
              <w:rPr>
                <w:rFonts w:ascii="Times New Roman" w:hAnsi="Times New Roman"/>
                <w:sz w:val="20"/>
                <w:szCs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Pr>
                <w:rFonts w:ascii="Times New Roman" w:hAnsi="Times New Roman"/>
                <w:sz w:val="20"/>
                <w:szCs w:val="20"/>
              </w:rPr>
              <w:t>Га</w:t>
            </w:r>
          </w:p>
        </w:tc>
        <w:tc>
          <w:tcPr>
            <w:tcW w:w="993"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5581</w:t>
            </w:r>
          </w:p>
        </w:tc>
        <w:tc>
          <w:tcPr>
            <w:tcW w:w="815"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815"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954"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816"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1054"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C9560F" w:rsidRPr="004706EB" w:rsidTr="00C9560F">
        <w:trPr>
          <w:trHeight w:val="489"/>
        </w:trPr>
        <w:tc>
          <w:tcPr>
            <w:tcW w:w="851" w:type="dxa"/>
          </w:tcPr>
          <w:p w:rsidR="00C9560F" w:rsidRPr="004706EB" w:rsidRDefault="00591442" w:rsidP="001B770F">
            <w:pPr>
              <w:jc w:val="center"/>
              <w:rPr>
                <w:rFonts w:ascii="Times New Roman" w:hAnsi="Times New Roman"/>
                <w:sz w:val="20"/>
                <w:szCs w:val="20"/>
              </w:rPr>
            </w:pPr>
            <w:r>
              <w:rPr>
                <w:rFonts w:ascii="Times New Roman" w:hAnsi="Times New Roman"/>
                <w:sz w:val="20"/>
                <w:szCs w:val="20"/>
              </w:rPr>
              <w:lastRenderedPageBreak/>
              <w:t>1.</w:t>
            </w:r>
            <w:r w:rsidR="00C9560F">
              <w:rPr>
                <w:rFonts w:ascii="Times New Roman" w:hAnsi="Times New Roman"/>
                <w:sz w:val="20"/>
                <w:szCs w:val="20"/>
              </w:rPr>
              <w:t>2.</w:t>
            </w:r>
          </w:p>
        </w:tc>
        <w:tc>
          <w:tcPr>
            <w:tcW w:w="15086" w:type="dxa"/>
            <w:gridSpan w:val="10"/>
          </w:tcPr>
          <w:p w:rsidR="00C9560F" w:rsidRPr="004706EB" w:rsidRDefault="00C9560F" w:rsidP="001B770F">
            <w:pPr>
              <w:rPr>
                <w:rFonts w:ascii="Times New Roman" w:hAnsi="Times New Roman"/>
                <w:sz w:val="20"/>
                <w:szCs w:val="20"/>
              </w:rPr>
            </w:pPr>
            <w:r w:rsidRPr="004706EB">
              <w:rPr>
                <w:rFonts w:ascii="Times New Roman" w:hAnsi="Times New Roman"/>
                <w:b/>
                <w:sz w:val="20"/>
                <w:szCs w:val="20"/>
              </w:rPr>
              <w:t>Основное мероприятие 04.</w:t>
            </w:r>
            <w:r w:rsidRPr="004706EB">
              <w:rPr>
                <w:rFonts w:ascii="Times New Roman" w:hAnsi="Times New Roman"/>
                <w:sz w:val="20"/>
                <w:szCs w:val="20"/>
              </w:rPr>
              <w:t xml:space="preserve"> Обеспечение прав пострадавших </w:t>
            </w:r>
            <w:proofErr w:type="spellStart"/>
            <w:r w:rsidRPr="004706EB">
              <w:rPr>
                <w:rFonts w:ascii="Times New Roman" w:hAnsi="Times New Roman"/>
                <w:sz w:val="20"/>
                <w:szCs w:val="20"/>
              </w:rPr>
              <w:t>граждан-соинвесторов</w:t>
            </w:r>
            <w:proofErr w:type="spellEnd"/>
          </w:p>
        </w:tc>
      </w:tr>
      <w:tr w:rsidR="00707D2F" w:rsidRPr="004706EB" w:rsidTr="00066892">
        <w:trPr>
          <w:trHeight w:val="489"/>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C9560F">
              <w:rPr>
                <w:rFonts w:ascii="Times New Roman" w:hAnsi="Times New Roman"/>
                <w:sz w:val="20"/>
                <w:szCs w:val="20"/>
              </w:rPr>
              <w:t>2.</w:t>
            </w:r>
            <w:r w:rsidR="007C57A3" w:rsidRPr="004706EB">
              <w:rPr>
                <w:rFonts w:ascii="Times New Roman" w:hAnsi="Times New Roman"/>
                <w:sz w:val="20"/>
                <w:szCs w:val="20"/>
              </w:rPr>
              <w:t>1.</w:t>
            </w:r>
          </w:p>
        </w:tc>
        <w:tc>
          <w:tcPr>
            <w:tcW w:w="4395" w:type="dxa"/>
          </w:tcPr>
          <w:p w:rsidR="007C57A3" w:rsidRPr="001246D1" w:rsidRDefault="00707D2F" w:rsidP="001B770F">
            <w:pPr>
              <w:spacing w:after="0"/>
              <w:rPr>
                <w:rFonts w:ascii="Times New Roman" w:hAnsi="Times New Roman"/>
                <w:sz w:val="20"/>
                <w:szCs w:val="20"/>
              </w:rPr>
            </w:pPr>
            <w:r>
              <w:rPr>
                <w:rFonts w:ascii="Times New Roman" w:hAnsi="Times New Roman"/>
                <w:sz w:val="20"/>
                <w:szCs w:val="20"/>
              </w:rPr>
              <w:t xml:space="preserve">Показатель 5. </w:t>
            </w:r>
            <w:r w:rsidR="007C57A3" w:rsidRPr="001246D1">
              <w:rPr>
                <w:rFonts w:ascii="Times New Roman" w:hAnsi="Times New Roman"/>
                <w:sz w:val="20"/>
                <w:szCs w:val="20"/>
              </w:rPr>
              <w:t xml:space="preserve">Количество объектов, исключенных из перечня проблемных объектов в отчетном году </w:t>
            </w:r>
          </w:p>
        </w:tc>
        <w:tc>
          <w:tcPr>
            <w:tcW w:w="3118" w:type="dxa"/>
          </w:tcPr>
          <w:p w:rsidR="007C57A3" w:rsidRPr="004706EB" w:rsidRDefault="007C57A3" w:rsidP="001B770F">
            <w:pPr>
              <w:spacing w:after="0"/>
              <w:rPr>
                <w:rFonts w:ascii="Times New Roman" w:hAnsi="Times New Roman"/>
                <w:sz w:val="20"/>
                <w:szCs w:val="20"/>
              </w:rPr>
            </w:pPr>
            <w:r w:rsidRPr="004706EB">
              <w:rPr>
                <w:rFonts w:ascii="Times New Roman" w:hAnsi="Times New Roman"/>
                <w:sz w:val="20"/>
                <w:szCs w:val="20"/>
              </w:rPr>
              <w:t>Обращение Губернатора Московской области</w:t>
            </w:r>
          </w:p>
        </w:tc>
        <w:tc>
          <w:tcPr>
            <w:tcW w:w="992" w:type="dxa"/>
          </w:tcPr>
          <w:p w:rsidR="007C57A3" w:rsidRPr="004706EB" w:rsidRDefault="007C57A3" w:rsidP="001329C5">
            <w:pPr>
              <w:jc w:val="center"/>
              <w:rPr>
                <w:rFonts w:ascii="Times New Roman" w:hAnsi="Times New Roman"/>
                <w:sz w:val="20"/>
                <w:szCs w:val="20"/>
              </w:rPr>
            </w:pPr>
            <w:r w:rsidRPr="004706EB">
              <w:rPr>
                <w:rFonts w:ascii="Times New Roman" w:hAnsi="Times New Roman"/>
                <w:sz w:val="20"/>
                <w:szCs w:val="20"/>
              </w:rPr>
              <w:t>Шт</w:t>
            </w:r>
            <w:r w:rsidR="007D2620">
              <w:rPr>
                <w:rFonts w:ascii="Times New Roman" w:hAnsi="Times New Roman"/>
                <w:sz w:val="20"/>
                <w:szCs w:val="20"/>
              </w:rPr>
              <w:t>ук</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2</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10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477"/>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2.2</w:t>
            </w:r>
            <w:r w:rsidR="007C57A3" w:rsidRPr="004706EB">
              <w:rPr>
                <w:rFonts w:ascii="Times New Roman" w:hAnsi="Times New Roman"/>
                <w:sz w:val="20"/>
                <w:szCs w:val="20"/>
              </w:rPr>
              <w:t>.</w:t>
            </w:r>
          </w:p>
        </w:tc>
        <w:tc>
          <w:tcPr>
            <w:tcW w:w="4395" w:type="dxa"/>
          </w:tcPr>
          <w:p w:rsidR="007C57A3" w:rsidRPr="001246D1" w:rsidRDefault="008305F7" w:rsidP="001B770F">
            <w:pPr>
              <w:spacing w:after="0"/>
              <w:rPr>
                <w:rFonts w:ascii="Times New Roman" w:hAnsi="Times New Roman"/>
                <w:sz w:val="20"/>
                <w:szCs w:val="20"/>
              </w:rPr>
            </w:pPr>
            <w:r>
              <w:rPr>
                <w:rFonts w:ascii="Times New Roman" w:hAnsi="Times New Roman"/>
                <w:sz w:val="20"/>
                <w:szCs w:val="20"/>
              </w:rPr>
              <w:t xml:space="preserve">Показатель 6. </w:t>
            </w:r>
            <w:r w:rsidR="007C57A3" w:rsidRPr="001246D1">
              <w:rPr>
                <w:rFonts w:ascii="Times New Roman" w:hAnsi="Times New Roman"/>
                <w:sz w:val="20"/>
                <w:szCs w:val="20"/>
              </w:rPr>
              <w:t>Количество пострадавших граждан –</w:t>
            </w:r>
            <w:r w:rsidR="007C57A3">
              <w:rPr>
                <w:rFonts w:ascii="Times New Roman" w:hAnsi="Times New Roman"/>
                <w:sz w:val="20"/>
                <w:szCs w:val="20"/>
              </w:rPr>
              <w:t xml:space="preserve"> </w:t>
            </w:r>
            <w:proofErr w:type="spellStart"/>
            <w:r w:rsidR="007C57A3" w:rsidRPr="001246D1">
              <w:rPr>
                <w:rFonts w:ascii="Times New Roman" w:hAnsi="Times New Roman"/>
                <w:sz w:val="20"/>
                <w:szCs w:val="20"/>
              </w:rPr>
              <w:t>соинвесторов</w:t>
            </w:r>
            <w:proofErr w:type="spellEnd"/>
            <w:r w:rsidR="007C57A3" w:rsidRPr="001246D1">
              <w:rPr>
                <w:rFonts w:ascii="Times New Roman" w:hAnsi="Times New Roman"/>
                <w:sz w:val="20"/>
                <w:szCs w:val="20"/>
              </w:rPr>
              <w:t xml:space="preserve"> </w:t>
            </w:r>
            <w:r w:rsidR="007C57A3">
              <w:rPr>
                <w:rFonts w:ascii="Times New Roman" w:hAnsi="Times New Roman"/>
                <w:sz w:val="20"/>
                <w:szCs w:val="20"/>
              </w:rPr>
              <w:t xml:space="preserve"> </w:t>
            </w:r>
            <w:r w:rsidR="007C57A3" w:rsidRPr="001246D1">
              <w:rPr>
                <w:rFonts w:ascii="Times New Roman" w:hAnsi="Times New Roman"/>
                <w:sz w:val="20"/>
                <w:szCs w:val="20"/>
              </w:rPr>
              <w:t>права, которых обеспечены в отчетном году</w:t>
            </w:r>
          </w:p>
        </w:tc>
        <w:tc>
          <w:tcPr>
            <w:tcW w:w="3118" w:type="dxa"/>
          </w:tcPr>
          <w:p w:rsidR="007C57A3" w:rsidRPr="004706EB" w:rsidRDefault="007C57A3" w:rsidP="001B770F">
            <w:pPr>
              <w:spacing w:after="0"/>
              <w:rPr>
                <w:rFonts w:ascii="Times New Roman" w:hAnsi="Times New Roman"/>
                <w:sz w:val="20"/>
                <w:szCs w:val="20"/>
              </w:rPr>
            </w:pPr>
            <w:r w:rsidRPr="004706EB">
              <w:rPr>
                <w:rFonts w:ascii="Times New Roman" w:hAnsi="Times New Roman"/>
                <w:sz w:val="20"/>
                <w:szCs w:val="20"/>
              </w:rPr>
              <w:t>Обращение Губернатора Московской области</w:t>
            </w:r>
          </w:p>
        </w:tc>
        <w:tc>
          <w:tcPr>
            <w:tcW w:w="992" w:type="dxa"/>
          </w:tcPr>
          <w:p w:rsidR="007C57A3" w:rsidRPr="004706EB" w:rsidRDefault="007C57A3" w:rsidP="007D2620">
            <w:pPr>
              <w:jc w:val="center"/>
              <w:rPr>
                <w:rFonts w:ascii="Times New Roman" w:hAnsi="Times New Roman"/>
                <w:sz w:val="20"/>
                <w:szCs w:val="20"/>
              </w:rPr>
            </w:pPr>
            <w:r w:rsidRPr="004706EB">
              <w:rPr>
                <w:rFonts w:ascii="Times New Roman" w:hAnsi="Times New Roman"/>
                <w:sz w:val="20"/>
                <w:szCs w:val="20"/>
              </w:rPr>
              <w:t>Чел</w:t>
            </w:r>
            <w:r w:rsidR="007D2620">
              <w:rPr>
                <w:rFonts w:ascii="Times New Roman" w:hAnsi="Times New Roman"/>
                <w:sz w:val="20"/>
                <w:szCs w:val="20"/>
              </w:rPr>
              <w:t>овек</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100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384</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64</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199</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221</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2.3</w:t>
            </w:r>
            <w:r w:rsidR="007C57A3" w:rsidRPr="004706EB">
              <w:rPr>
                <w:rFonts w:ascii="Times New Roman" w:hAnsi="Times New Roman"/>
                <w:sz w:val="20"/>
                <w:szCs w:val="20"/>
              </w:rPr>
              <w:t>.</w:t>
            </w:r>
          </w:p>
        </w:tc>
        <w:tc>
          <w:tcPr>
            <w:tcW w:w="4395" w:type="dxa"/>
          </w:tcPr>
          <w:p w:rsidR="007C57A3" w:rsidRPr="00FD472A" w:rsidRDefault="008305F7" w:rsidP="001B770F">
            <w:pPr>
              <w:spacing w:after="0"/>
              <w:rPr>
                <w:rFonts w:ascii="Times New Roman" w:hAnsi="Times New Roman"/>
                <w:sz w:val="20"/>
                <w:szCs w:val="20"/>
                <w:highlight w:val="yellow"/>
              </w:rPr>
            </w:pPr>
            <w:r>
              <w:rPr>
                <w:rFonts w:ascii="Times New Roman" w:hAnsi="Times New Roman"/>
                <w:sz w:val="20"/>
                <w:szCs w:val="20"/>
              </w:rPr>
              <w:t xml:space="preserve">Показатель 7. </w:t>
            </w:r>
            <w:r w:rsidR="007C57A3" w:rsidRPr="006922AE">
              <w:rPr>
                <w:rFonts w:ascii="Times New Roman" w:hAnsi="Times New Roman"/>
                <w:sz w:val="20"/>
                <w:szCs w:val="20"/>
              </w:rPr>
              <w:t>Решаем проблемы дольщиков. Поиск и реализация решений по обеспечению прав пострадавших граждан-участников долевого строительства</w:t>
            </w:r>
          </w:p>
        </w:tc>
        <w:tc>
          <w:tcPr>
            <w:tcW w:w="3118" w:type="dxa"/>
          </w:tcPr>
          <w:p w:rsidR="007C57A3" w:rsidRPr="004706EB" w:rsidRDefault="007C57A3" w:rsidP="001B770F">
            <w:pPr>
              <w:rPr>
                <w:rFonts w:ascii="Times New Roman" w:hAnsi="Times New Roman"/>
                <w:sz w:val="20"/>
                <w:szCs w:val="20"/>
              </w:rPr>
            </w:pPr>
            <w:r w:rsidRPr="004706EB">
              <w:rPr>
                <w:rFonts w:ascii="Times New Roman" w:hAnsi="Times New Roman"/>
                <w:sz w:val="20"/>
                <w:szCs w:val="20"/>
              </w:rPr>
              <w:t>Рейтинг-50</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120</w:t>
            </w:r>
          </w:p>
        </w:tc>
        <w:tc>
          <w:tcPr>
            <w:tcW w:w="815" w:type="dxa"/>
          </w:tcPr>
          <w:p w:rsidR="007C57A3" w:rsidRPr="004706EB" w:rsidRDefault="007C57A3" w:rsidP="001B770F">
            <w:pPr>
              <w:jc w:val="center"/>
              <w:rPr>
                <w:rFonts w:ascii="Times New Roman" w:hAnsi="Times New Roman"/>
                <w:sz w:val="20"/>
                <w:szCs w:val="20"/>
              </w:rPr>
            </w:pPr>
            <w:r>
              <w:rPr>
                <w:rFonts w:ascii="Times New Roman" w:hAnsi="Times New Roman"/>
                <w:sz w:val="20"/>
                <w:szCs w:val="20"/>
              </w:rPr>
              <w:t>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100</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60</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30</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2.4</w:t>
            </w:r>
            <w:r w:rsidR="007C57A3" w:rsidRPr="004706EB">
              <w:rPr>
                <w:rFonts w:ascii="Times New Roman" w:hAnsi="Times New Roman"/>
                <w:sz w:val="20"/>
                <w:szCs w:val="20"/>
              </w:rPr>
              <w:t>.</w:t>
            </w:r>
          </w:p>
        </w:tc>
        <w:tc>
          <w:tcPr>
            <w:tcW w:w="4395" w:type="dxa"/>
          </w:tcPr>
          <w:p w:rsidR="007C57A3" w:rsidRPr="004706EB" w:rsidRDefault="008305F7" w:rsidP="001B770F">
            <w:pPr>
              <w:spacing w:after="0"/>
              <w:rPr>
                <w:rFonts w:ascii="Times New Roman" w:hAnsi="Times New Roman"/>
                <w:sz w:val="20"/>
                <w:szCs w:val="20"/>
              </w:rPr>
            </w:pPr>
            <w:r>
              <w:rPr>
                <w:rFonts w:ascii="Times New Roman" w:hAnsi="Times New Roman"/>
                <w:sz w:val="20"/>
                <w:szCs w:val="20"/>
              </w:rPr>
              <w:t xml:space="preserve">Показатель 8. </w:t>
            </w:r>
            <w:r w:rsidR="007C57A3" w:rsidRPr="004706EB">
              <w:rPr>
                <w:rFonts w:ascii="Times New Roman" w:hAnsi="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3118" w:type="dxa"/>
          </w:tcPr>
          <w:p w:rsidR="007C57A3" w:rsidRPr="004706EB" w:rsidRDefault="007C57A3" w:rsidP="001B770F">
            <w:pPr>
              <w:spacing w:after="0"/>
              <w:rPr>
                <w:rFonts w:ascii="Times New Roman" w:hAnsi="Times New Roman"/>
                <w:sz w:val="20"/>
                <w:szCs w:val="20"/>
                <w:highlight w:val="yellow"/>
              </w:rPr>
            </w:pPr>
            <w:r w:rsidRPr="004706EB">
              <w:rPr>
                <w:rFonts w:ascii="Times New Roman" w:hAnsi="Times New Roman"/>
                <w:sz w:val="20"/>
                <w:szCs w:val="20"/>
              </w:rPr>
              <w:t>Рейтинг-50</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100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93,75</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80</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60</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30</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2.5</w:t>
            </w:r>
            <w:r w:rsidR="007C57A3" w:rsidRPr="004706EB">
              <w:rPr>
                <w:rFonts w:ascii="Times New Roman" w:hAnsi="Times New Roman"/>
                <w:sz w:val="20"/>
                <w:szCs w:val="20"/>
              </w:rPr>
              <w:t>.</w:t>
            </w:r>
          </w:p>
        </w:tc>
        <w:tc>
          <w:tcPr>
            <w:tcW w:w="4395" w:type="dxa"/>
          </w:tcPr>
          <w:p w:rsidR="007C57A3" w:rsidRPr="00FD472A" w:rsidRDefault="008305F7" w:rsidP="001B770F">
            <w:pPr>
              <w:spacing w:after="0"/>
              <w:rPr>
                <w:rFonts w:ascii="Times New Roman" w:hAnsi="Times New Roman"/>
                <w:sz w:val="20"/>
                <w:szCs w:val="20"/>
                <w:highlight w:val="yellow"/>
              </w:rPr>
            </w:pPr>
            <w:r>
              <w:rPr>
                <w:rFonts w:ascii="Times New Roman" w:hAnsi="Times New Roman"/>
                <w:sz w:val="20"/>
                <w:szCs w:val="20"/>
              </w:rPr>
              <w:t xml:space="preserve">Показатель 9. </w:t>
            </w:r>
            <w:r w:rsidR="007C57A3" w:rsidRPr="00F1759C">
              <w:rPr>
                <w:rFonts w:ascii="Times New Roman" w:hAnsi="Times New Roman"/>
                <w:sz w:val="20"/>
                <w:szCs w:val="20"/>
              </w:rPr>
              <w:t>Встречи с дольщиками. Встречи с гражданами-участниками долевого строительства</w:t>
            </w:r>
          </w:p>
        </w:tc>
        <w:tc>
          <w:tcPr>
            <w:tcW w:w="3118" w:type="dxa"/>
          </w:tcPr>
          <w:p w:rsidR="007C57A3" w:rsidRPr="004706EB" w:rsidRDefault="007C57A3" w:rsidP="001B770F">
            <w:pPr>
              <w:spacing w:after="0"/>
              <w:rPr>
                <w:rFonts w:ascii="Times New Roman" w:hAnsi="Times New Roman"/>
                <w:sz w:val="20"/>
                <w:szCs w:val="20"/>
              </w:rPr>
            </w:pPr>
            <w:r w:rsidRPr="004706EB">
              <w:rPr>
                <w:rFonts w:ascii="Times New Roman" w:hAnsi="Times New Roman"/>
                <w:sz w:val="20"/>
                <w:szCs w:val="20"/>
              </w:rPr>
              <w:t>Рейтинг-50</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0,66</w:t>
            </w:r>
          </w:p>
        </w:tc>
        <w:tc>
          <w:tcPr>
            <w:tcW w:w="815" w:type="dxa"/>
          </w:tcPr>
          <w:p w:rsidR="007C57A3" w:rsidRPr="004706EB" w:rsidRDefault="007C57A3" w:rsidP="001B770F">
            <w:pPr>
              <w:contextualSpacing/>
              <w:jc w:val="center"/>
              <w:rPr>
                <w:rFonts w:ascii="Times New Roman" w:hAnsi="Times New Roman"/>
                <w:sz w:val="20"/>
                <w:szCs w:val="20"/>
              </w:rPr>
            </w:pPr>
            <w:r w:rsidRPr="00644A13">
              <w:rPr>
                <w:rFonts w:ascii="Times New Roman" w:hAnsi="Times New Roman"/>
                <w:sz w:val="20"/>
                <w:szCs w:val="20"/>
              </w:rPr>
              <w:t>0</w:t>
            </w:r>
          </w:p>
        </w:tc>
        <w:tc>
          <w:tcPr>
            <w:tcW w:w="815"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0,27</w:t>
            </w:r>
          </w:p>
        </w:tc>
        <w:tc>
          <w:tcPr>
            <w:tcW w:w="9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0,26</w:t>
            </w:r>
          </w:p>
        </w:tc>
        <w:tc>
          <w:tcPr>
            <w:tcW w:w="816"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0,15</w:t>
            </w:r>
          </w:p>
        </w:tc>
        <w:tc>
          <w:tcPr>
            <w:tcW w:w="113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EF74C2" w:rsidRPr="004706EB" w:rsidTr="00C63333">
        <w:trPr>
          <w:trHeight w:val="383"/>
        </w:trPr>
        <w:tc>
          <w:tcPr>
            <w:tcW w:w="851" w:type="dxa"/>
          </w:tcPr>
          <w:p w:rsidR="00EF74C2" w:rsidRPr="004706EB" w:rsidRDefault="00591442" w:rsidP="001B770F">
            <w:pPr>
              <w:jc w:val="center"/>
              <w:rPr>
                <w:rFonts w:ascii="Times New Roman" w:hAnsi="Times New Roman"/>
                <w:sz w:val="20"/>
                <w:szCs w:val="20"/>
              </w:rPr>
            </w:pPr>
            <w:r>
              <w:rPr>
                <w:rFonts w:ascii="Times New Roman" w:hAnsi="Times New Roman"/>
                <w:sz w:val="20"/>
                <w:szCs w:val="20"/>
              </w:rPr>
              <w:t>1.</w:t>
            </w:r>
            <w:r w:rsidR="00EF74C2">
              <w:rPr>
                <w:rFonts w:ascii="Times New Roman" w:hAnsi="Times New Roman"/>
                <w:sz w:val="20"/>
                <w:szCs w:val="20"/>
              </w:rPr>
              <w:t>3.</w:t>
            </w:r>
          </w:p>
        </w:tc>
        <w:tc>
          <w:tcPr>
            <w:tcW w:w="15086" w:type="dxa"/>
            <w:gridSpan w:val="10"/>
          </w:tcPr>
          <w:p w:rsidR="00EF74C2" w:rsidRPr="004706EB" w:rsidRDefault="00EF74C2" w:rsidP="001B770F">
            <w:pPr>
              <w:rPr>
                <w:rFonts w:ascii="Times New Roman" w:hAnsi="Times New Roman"/>
                <w:sz w:val="20"/>
                <w:szCs w:val="20"/>
              </w:rPr>
            </w:pPr>
            <w:r w:rsidRPr="004706EB">
              <w:rPr>
                <w:rFonts w:ascii="Times New Roman" w:hAnsi="Times New Roman"/>
                <w:b/>
                <w:sz w:val="20"/>
                <w:szCs w:val="20"/>
              </w:rPr>
              <w:t xml:space="preserve">Основное мероприятие 07. </w:t>
            </w:r>
            <w:r w:rsidRPr="004706EB">
              <w:rPr>
                <w:rFonts w:ascii="Times New Roman" w:hAnsi="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lastRenderedPageBreak/>
              <w:t>1.</w:t>
            </w:r>
            <w:r w:rsidR="006D512D">
              <w:rPr>
                <w:rFonts w:ascii="Times New Roman" w:hAnsi="Times New Roman"/>
                <w:sz w:val="20"/>
                <w:szCs w:val="20"/>
              </w:rPr>
              <w:t>3.1.</w:t>
            </w:r>
          </w:p>
        </w:tc>
        <w:tc>
          <w:tcPr>
            <w:tcW w:w="4395" w:type="dxa"/>
          </w:tcPr>
          <w:p w:rsidR="007C57A3" w:rsidRPr="00BC5442" w:rsidRDefault="008305F7" w:rsidP="001B770F">
            <w:pPr>
              <w:rPr>
                <w:rFonts w:ascii="Times New Roman" w:hAnsi="Times New Roman"/>
                <w:b/>
                <w:sz w:val="20"/>
                <w:szCs w:val="20"/>
              </w:rPr>
            </w:pPr>
            <w:r>
              <w:rPr>
                <w:rFonts w:ascii="Times New Roman" w:hAnsi="Times New Roman"/>
                <w:sz w:val="20"/>
                <w:szCs w:val="20"/>
              </w:rPr>
              <w:t xml:space="preserve">Показатель 10. </w:t>
            </w:r>
            <w:r w:rsidR="007C57A3" w:rsidRPr="00BC5442">
              <w:rPr>
                <w:rFonts w:ascii="Times New Roman" w:hAnsi="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уведомление о соответствии (несоответствии) построенных или реконструируемых объектов ИЖС или садового дома</w:t>
            </w:r>
          </w:p>
        </w:tc>
        <w:tc>
          <w:tcPr>
            <w:tcW w:w="3118" w:type="dxa"/>
          </w:tcPr>
          <w:p w:rsidR="007C57A3" w:rsidRPr="004706EB" w:rsidRDefault="005075AE" w:rsidP="001E4A07">
            <w:pPr>
              <w:spacing w:after="0"/>
              <w:rPr>
                <w:rFonts w:ascii="Times New Roman" w:hAnsi="Times New Roman"/>
                <w:sz w:val="20"/>
                <w:szCs w:val="20"/>
              </w:rPr>
            </w:pPr>
            <w:r w:rsidRPr="004706EB">
              <w:rPr>
                <w:rFonts w:ascii="Times New Roman" w:hAnsi="Times New Roman"/>
                <w:sz w:val="20"/>
                <w:szCs w:val="20"/>
              </w:rPr>
              <w:t xml:space="preserve">Приоритетный целевой </w:t>
            </w:r>
            <w:r w:rsidR="001E4A07">
              <w:rPr>
                <w:rFonts w:ascii="Times New Roman" w:hAnsi="Times New Roman"/>
                <w:sz w:val="20"/>
                <w:szCs w:val="20"/>
              </w:rPr>
              <w:t>показатель</w:t>
            </w:r>
          </w:p>
        </w:tc>
        <w:tc>
          <w:tcPr>
            <w:tcW w:w="992" w:type="dxa"/>
          </w:tcPr>
          <w:p w:rsidR="007C57A3" w:rsidRPr="004706EB" w:rsidRDefault="00EB406A" w:rsidP="001329C5">
            <w:pPr>
              <w:jc w:val="center"/>
              <w:rPr>
                <w:rFonts w:ascii="Times New Roman" w:hAnsi="Times New Roman"/>
                <w:sz w:val="20"/>
                <w:szCs w:val="20"/>
              </w:rPr>
            </w:pPr>
            <w:r>
              <w:rPr>
                <w:rFonts w:ascii="Times New Roman" w:hAnsi="Times New Roman"/>
                <w:sz w:val="20"/>
                <w:szCs w:val="20"/>
              </w:rPr>
              <w:t>Шт</w:t>
            </w:r>
            <w:r w:rsidR="007D2620">
              <w:rPr>
                <w:rFonts w:ascii="Times New Roman" w:hAnsi="Times New Roman"/>
                <w:sz w:val="20"/>
                <w:szCs w:val="20"/>
              </w:rPr>
              <w:t>ук</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3420</w:t>
            </w:r>
          </w:p>
        </w:tc>
        <w:tc>
          <w:tcPr>
            <w:tcW w:w="815" w:type="dxa"/>
          </w:tcPr>
          <w:p w:rsidR="007C57A3" w:rsidRPr="004706EB" w:rsidRDefault="007C57A3" w:rsidP="001B770F">
            <w:pPr>
              <w:jc w:val="center"/>
              <w:rPr>
                <w:rFonts w:ascii="Times New Roman" w:hAnsi="Times New Roman"/>
                <w:sz w:val="20"/>
                <w:szCs w:val="20"/>
              </w:rPr>
            </w:pPr>
            <w:r>
              <w:rPr>
                <w:rFonts w:ascii="Times New Roman" w:hAnsi="Times New Roman"/>
                <w:sz w:val="20"/>
                <w:szCs w:val="20"/>
              </w:rPr>
              <w:t>1989</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4104</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4446</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4788</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4959</w:t>
            </w:r>
          </w:p>
        </w:tc>
        <w:tc>
          <w:tcPr>
            <w:tcW w:w="10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07</w:t>
            </w:r>
          </w:p>
        </w:tc>
      </w:tr>
      <w:tr w:rsidR="0073195C" w:rsidRPr="004706EB" w:rsidTr="00C63333">
        <w:trPr>
          <w:trHeight w:val="331"/>
        </w:trPr>
        <w:tc>
          <w:tcPr>
            <w:tcW w:w="15937" w:type="dxa"/>
            <w:gridSpan w:val="11"/>
          </w:tcPr>
          <w:p w:rsidR="0073195C" w:rsidRPr="00A7471A" w:rsidRDefault="0073195C" w:rsidP="00A7471A">
            <w:pPr>
              <w:pStyle w:val="a3"/>
              <w:numPr>
                <w:ilvl w:val="0"/>
                <w:numId w:val="14"/>
              </w:numPr>
              <w:contextualSpacing/>
              <w:rPr>
                <w:sz w:val="20"/>
                <w:szCs w:val="20"/>
              </w:rPr>
            </w:pPr>
            <w:r w:rsidRPr="00A7471A">
              <w:rPr>
                <w:sz w:val="20"/>
                <w:szCs w:val="20"/>
              </w:rPr>
              <w:t>Подпрограмма 2 «Обеспечение жильем молодых семей»</w:t>
            </w:r>
            <w:r w:rsidRPr="00A7471A">
              <w:rPr>
                <w:b/>
                <w:sz w:val="20"/>
                <w:szCs w:val="20"/>
              </w:rPr>
              <w:t xml:space="preserve">   </w:t>
            </w:r>
          </w:p>
        </w:tc>
      </w:tr>
      <w:tr w:rsidR="0026429C" w:rsidRPr="004706EB" w:rsidTr="00C63333">
        <w:trPr>
          <w:trHeight w:val="383"/>
        </w:trPr>
        <w:tc>
          <w:tcPr>
            <w:tcW w:w="851" w:type="dxa"/>
          </w:tcPr>
          <w:p w:rsidR="0026429C" w:rsidRDefault="00591442" w:rsidP="001B770F">
            <w:pPr>
              <w:jc w:val="center"/>
              <w:rPr>
                <w:rFonts w:ascii="Times New Roman" w:hAnsi="Times New Roman"/>
                <w:sz w:val="20"/>
                <w:szCs w:val="20"/>
              </w:rPr>
            </w:pPr>
            <w:r>
              <w:rPr>
                <w:rFonts w:ascii="Times New Roman" w:hAnsi="Times New Roman"/>
                <w:sz w:val="20"/>
                <w:szCs w:val="20"/>
              </w:rPr>
              <w:t>2.1.</w:t>
            </w:r>
          </w:p>
        </w:tc>
        <w:tc>
          <w:tcPr>
            <w:tcW w:w="15086" w:type="dxa"/>
            <w:gridSpan w:val="10"/>
          </w:tcPr>
          <w:p w:rsidR="0026429C" w:rsidRPr="00A30587" w:rsidRDefault="0026429C" w:rsidP="001B770F">
            <w:pPr>
              <w:rPr>
                <w:rFonts w:ascii="Times New Roman" w:hAnsi="Times New Roman"/>
                <w:sz w:val="20"/>
                <w:szCs w:val="20"/>
              </w:rPr>
            </w:pPr>
            <w:r w:rsidRPr="008566BC">
              <w:rPr>
                <w:rFonts w:ascii="Times New Roman" w:hAnsi="Times New Roman"/>
                <w:b/>
                <w:sz w:val="20"/>
                <w:szCs w:val="20"/>
              </w:rPr>
              <w:t xml:space="preserve">Основное мероприятие </w:t>
            </w:r>
            <w:r>
              <w:rPr>
                <w:rFonts w:ascii="Times New Roman" w:hAnsi="Times New Roman"/>
                <w:b/>
                <w:sz w:val="20"/>
                <w:szCs w:val="20"/>
              </w:rPr>
              <w:t>0</w:t>
            </w:r>
            <w:r w:rsidRPr="008566BC">
              <w:rPr>
                <w:rFonts w:ascii="Times New Roman" w:hAnsi="Times New Roman"/>
                <w:b/>
                <w:sz w:val="20"/>
                <w:szCs w:val="20"/>
              </w:rPr>
              <w:t>1</w:t>
            </w:r>
            <w:r w:rsidRPr="00033AF9">
              <w:rPr>
                <w:rFonts w:ascii="Times New Roman" w:hAnsi="Times New Roman"/>
                <w:sz w:val="20"/>
                <w:szCs w:val="20"/>
              </w:rPr>
              <w:t>.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r>
      <w:tr w:rsidR="00964166" w:rsidRPr="004706EB" w:rsidTr="00066892">
        <w:trPr>
          <w:trHeight w:val="383"/>
        </w:trPr>
        <w:tc>
          <w:tcPr>
            <w:tcW w:w="851" w:type="dxa"/>
          </w:tcPr>
          <w:p w:rsidR="00964166" w:rsidRPr="004706EB" w:rsidRDefault="00964166" w:rsidP="001B770F">
            <w:pPr>
              <w:jc w:val="center"/>
              <w:rPr>
                <w:rFonts w:ascii="Times New Roman" w:hAnsi="Times New Roman"/>
                <w:sz w:val="20"/>
                <w:szCs w:val="20"/>
              </w:rPr>
            </w:pPr>
            <w:r>
              <w:rPr>
                <w:rFonts w:ascii="Times New Roman" w:hAnsi="Times New Roman"/>
                <w:sz w:val="20"/>
                <w:szCs w:val="20"/>
              </w:rPr>
              <w:t>2</w:t>
            </w:r>
            <w:r w:rsidRPr="004706EB">
              <w:rPr>
                <w:rFonts w:ascii="Times New Roman" w:hAnsi="Times New Roman"/>
                <w:sz w:val="20"/>
                <w:szCs w:val="20"/>
              </w:rPr>
              <w:t>.</w:t>
            </w:r>
            <w:r>
              <w:rPr>
                <w:rFonts w:ascii="Times New Roman" w:hAnsi="Times New Roman"/>
                <w:sz w:val="20"/>
                <w:szCs w:val="20"/>
              </w:rPr>
              <w:t>1</w:t>
            </w:r>
            <w:r w:rsidRPr="004706EB">
              <w:rPr>
                <w:rFonts w:ascii="Times New Roman" w:hAnsi="Times New Roman"/>
                <w:sz w:val="20"/>
                <w:szCs w:val="20"/>
              </w:rPr>
              <w:t>.</w:t>
            </w:r>
            <w:r w:rsidR="00591442">
              <w:rPr>
                <w:rFonts w:ascii="Times New Roman" w:hAnsi="Times New Roman"/>
                <w:sz w:val="20"/>
                <w:szCs w:val="20"/>
              </w:rPr>
              <w:t>1.</w:t>
            </w:r>
          </w:p>
        </w:tc>
        <w:tc>
          <w:tcPr>
            <w:tcW w:w="4395" w:type="dxa"/>
          </w:tcPr>
          <w:p w:rsidR="00964166" w:rsidRPr="007B3AE6" w:rsidRDefault="00964166" w:rsidP="001B770F">
            <w:pPr>
              <w:spacing w:after="0"/>
              <w:rPr>
                <w:rFonts w:ascii="Times New Roman" w:hAnsi="Times New Roman"/>
                <w:sz w:val="20"/>
                <w:szCs w:val="20"/>
              </w:rPr>
            </w:pPr>
            <w:r w:rsidRPr="00C31A4F">
              <w:rPr>
                <w:rFonts w:ascii="Times New Roman" w:hAnsi="Times New Roman"/>
                <w:sz w:val="20"/>
                <w:szCs w:val="20"/>
              </w:rPr>
              <w:t xml:space="preserve">Показатель 1. </w:t>
            </w:r>
            <w:r w:rsidR="007B3AE6">
              <w:rPr>
                <w:rFonts w:ascii="Times New Roman" w:hAnsi="Times New Roman"/>
                <w:sz w:val="20"/>
                <w:szCs w:val="20"/>
              </w:rPr>
              <w:t xml:space="preserve"> </w:t>
            </w:r>
            <w:r w:rsidRPr="00C31A4F">
              <w:rPr>
                <w:rFonts w:ascii="Times New Roman" w:hAnsi="Times New Roman"/>
                <w:sz w:val="20"/>
                <w:szCs w:val="20"/>
              </w:rPr>
              <w:t>Количество молодых семей, получивших свидетельство о праве на получение социальной выплаты</w:t>
            </w:r>
          </w:p>
        </w:tc>
        <w:tc>
          <w:tcPr>
            <w:tcW w:w="3118" w:type="dxa"/>
          </w:tcPr>
          <w:p w:rsidR="00964166" w:rsidRPr="00033AF9" w:rsidRDefault="000D2D7A" w:rsidP="001B770F">
            <w:pPr>
              <w:ind w:left="-62" w:right="-62"/>
              <w:jc w:val="center"/>
              <w:rPr>
                <w:rFonts w:ascii="Times New Roman" w:hAnsi="Times New Roman"/>
                <w:sz w:val="20"/>
                <w:szCs w:val="20"/>
              </w:rPr>
            </w:pPr>
            <w:r w:rsidRPr="004706EB">
              <w:rPr>
                <w:rFonts w:ascii="Times New Roman" w:hAnsi="Times New Roman"/>
                <w:sz w:val="20"/>
                <w:szCs w:val="20"/>
              </w:rPr>
              <w:t>Приоритетный целевой показатель</w:t>
            </w:r>
            <w:r w:rsidRPr="00033AF9">
              <w:rPr>
                <w:rFonts w:ascii="Times New Roman" w:hAnsi="Times New Roman"/>
                <w:sz w:val="20"/>
                <w:szCs w:val="20"/>
              </w:rPr>
              <w:t xml:space="preserve"> </w:t>
            </w:r>
          </w:p>
        </w:tc>
        <w:tc>
          <w:tcPr>
            <w:tcW w:w="992" w:type="dxa"/>
          </w:tcPr>
          <w:p w:rsidR="00964166" w:rsidRPr="00033AF9" w:rsidRDefault="00964166" w:rsidP="001B770F">
            <w:pPr>
              <w:ind w:left="-62" w:right="-62"/>
              <w:jc w:val="center"/>
              <w:rPr>
                <w:rFonts w:ascii="Times New Roman" w:hAnsi="Times New Roman"/>
                <w:sz w:val="20"/>
                <w:szCs w:val="20"/>
              </w:rPr>
            </w:pPr>
            <w:r w:rsidRPr="00033AF9">
              <w:rPr>
                <w:rFonts w:ascii="Times New Roman" w:hAnsi="Times New Roman"/>
                <w:sz w:val="20"/>
                <w:szCs w:val="20"/>
              </w:rPr>
              <w:t>Семей</w:t>
            </w:r>
          </w:p>
        </w:tc>
        <w:tc>
          <w:tcPr>
            <w:tcW w:w="993" w:type="dxa"/>
          </w:tcPr>
          <w:p w:rsidR="00964166" w:rsidRPr="00033AF9" w:rsidRDefault="00964166" w:rsidP="001B770F">
            <w:pPr>
              <w:jc w:val="center"/>
              <w:rPr>
                <w:rFonts w:ascii="Times New Roman" w:hAnsi="Times New Roman"/>
                <w:sz w:val="20"/>
                <w:szCs w:val="20"/>
              </w:rPr>
            </w:pPr>
            <w:r w:rsidRPr="00033AF9">
              <w:rPr>
                <w:rFonts w:ascii="Times New Roman" w:hAnsi="Times New Roman"/>
                <w:sz w:val="20"/>
                <w:szCs w:val="20"/>
              </w:rPr>
              <w:t>2</w:t>
            </w:r>
          </w:p>
        </w:tc>
        <w:tc>
          <w:tcPr>
            <w:tcW w:w="815" w:type="dxa"/>
          </w:tcPr>
          <w:p w:rsidR="00964166" w:rsidRPr="00970843" w:rsidRDefault="00883D64" w:rsidP="001B770F">
            <w:pPr>
              <w:jc w:val="center"/>
              <w:rPr>
                <w:rFonts w:ascii="Times New Roman" w:hAnsi="Times New Roman"/>
                <w:sz w:val="20"/>
                <w:szCs w:val="20"/>
              </w:rPr>
            </w:pPr>
            <w:r w:rsidRPr="00266362">
              <w:rPr>
                <w:rFonts w:ascii="Times New Roman" w:hAnsi="Times New Roman"/>
                <w:sz w:val="20"/>
                <w:szCs w:val="20"/>
                <w:highlight w:val="yellow"/>
              </w:rPr>
              <w:t>4</w:t>
            </w:r>
          </w:p>
        </w:tc>
        <w:tc>
          <w:tcPr>
            <w:tcW w:w="815" w:type="dxa"/>
          </w:tcPr>
          <w:p w:rsidR="00964166" w:rsidRPr="00970843" w:rsidRDefault="00964166" w:rsidP="001B770F">
            <w:pPr>
              <w:jc w:val="center"/>
              <w:rPr>
                <w:rFonts w:ascii="Times New Roman" w:hAnsi="Times New Roman"/>
                <w:sz w:val="20"/>
                <w:szCs w:val="20"/>
              </w:rPr>
            </w:pPr>
            <w:r w:rsidRPr="00970843">
              <w:rPr>
                <w:rFonts w:ascii="Times New Roman" w:hAnsi="Times New Roman"/>
                <w:sz w:val="20"/>
                <w:szCs w:val="20"/>
              </w:rPr>
              <w:t>10</w:t>
            </w:r>
          </w:p>
        </w:tc>
        <w:tc>
          <w:tcPr>
            <w:tcW w:w="954" w:type="dxa"/>
          </w:tcPr>
          <w:p w:rsidR="00964166" w:rsidRPr="00970843" w:rsidRDefault="00964166" w:rsidP="001B770F">
            <w:pPr>
              <w:jc w:val="center"/>
              <w:rPr>
                <w:rFonts w:ascii="Times New Roman" w:hAnsi="Times New Roman"/>
                <w:sz w:val="20"/>
                <w:szCs w:val="20"/>
              </w:rPr>
            </w:pPr>
            <w:r w:rsidRPr="00970843">
              <w:rPr>
                <w:rFonts w:ascii="Times New Roman" w:hAnsi="Times New Roman"/>
                <w:sz w:val="20"/>
                <w:szCs w:val="20"/>
              </w:rPr>
              <w:t>10</w:t>
            </w:r>
          </w:p>
        </w:tc>
        <w:tc>
          <w:tcPr>
            <w:tcW w:w="816" w:type="dxa"/>
          </w:tcPr>
          <w:p w:rsidR="00964166" w:rsidRPr="00970843" w:rsidRDefault="00964166" w:rsidP="001B770F">
            <w:pPr>
              <w:jc w:val="center"/>
              <w:rPr>
                <w:rFonts w:ascii="Times New Roman" w:hAnsi="Times New Roman"/>
                <w:sz w:val="20"/>
                <w:szCs w:val="20"/>
              </w:rPr>
            </w:pPr>
            <w:r w:rsidRPr="00970843">
              <w:rPr>
                <w:rFonts w:ascii="Times New Roman" w:hAnsi="Times New Roman"/>
                <w:sz w:val="20"/>
                <w:szCs w:val="20"/>
              </w:rPr>
              <w:t>10</w:t>
            </w:r>
          </w:p>
        </w:tc>
        <w:tc>
          <w:tcPr>
            <w:tcW w:w="1134" w:type="dxa"/>
          </w:tcPr>
          <w:p w:rsidR="00964166" w:rsidRPr="00033AF9" w:rsidRDefault="00964166" w:rsidP="001B770F">
            <w:pPr>
              <w:jc w:val="center"/>
              <w:rPr>
                <w:rFonts w:ascii="Times New Roman" w:hAnsi="Times New Roman"/>
                <w:sz w:val="20"/>
                <w:szCs w:val="20"/>
              </w:rPr>
            </w:pPr>
            <w:r w:rsidRPr="00033AF9">
              <w:rPr>
                <w:rFonts w:ascii="Times New Roman" w:hAnsi="Times New Roman"/>
                <w:sz w:val="20"/>
                <w:szCs w:val="20"/>
              </w:rPr>
              <w:t>0</w:t>
            </w:r>
          </w:p>
        </w:tc>
        <w:tc>
          <w:tcPr>
            <w:tcW w:w="1054" w:type="dxa"/>
          </w:tcPr>
          <w:p w:rsidR="00964166" w:rsidRPr="00033AF9" w:rsidRDefault="00964166" w:rsidP="001B770F">
            <w:pPr>
              <w:jc w:val="center"/>
              <w:rPr>
                <w:rFonts w:ascii="Times New Roman" w:hAnsi="Times New Roman"/>
                <w:sz w:val="20"/>
                <w:szCs w:val="20"/>
              </w:rPr>
            </w:pPr>
            <w:r w:rsidRPr="00A30587">
              <w:rPr>
                <w:rFonts w:ascii="Times New Roman" w:hAnsi="Times New Roman"/>
                <w:sz w:val="20"/>
                <w:szCs w:val="20"/>
              </w:rPr>
              <w:t>0</w:t>
            </w:r>
            <w:r w:rsidRPr="00033AF9">
              <w:rPr>
                <w:rFonts w:ascii="Times New Roman" w:hAnsi="Times New Roman"/>
                <w:sz w:val="20"/>
                <w:szCs w:val="20"/>
              </w:rPr>
              <w:t>1</w:t>
            </w:r>
          </w:p>
        </w:tc>
      </w:tr>
      <w:tr w:rsidR="00591442" w:rsidRPr="005A21E3" w:rsidTr="00C63333">
        <w:trPr>
          <w:trHeight w:val="331"/>
        </w:trPr>
        <w:tc>
          <w:tcPr>
            <w:tcW w:w="15937" w:type="dxa"/>
            <w:gridSpan w:val="11"/>
          </w:tcPr>
          <w:p w:rsidR="00591442" w:rsidRPr="00C429E0" w:rsidRDefault="00591442" w:rsidP="003C36EB">
            <w:pPr>
              <w:pStyle w:val="ConsPlusNormal"/>
              <w:numPr>
                <w:ilvl w:val="0"/>
                <w:numId w:val="14"/>
              </w:numPr>
              <w:spacing w:line="276" w:lineRule="auto"/>
              <w:rPr>
                <w:rFonts w:ascii="Times New Roman" w:hAnsi="Times New Roman" w:cs="Times New Roman"/>
                <w:sz w:val="24"/>
                <w:szCs w:val="24"/>
              </w:rPr>
            </w:pPr>
            <w:r w:rsidRPr="00591442">
              <w:rPr>
                <w:rFonts w:ascii="Times New Roman" w:hAnsi="Times New Roman"/>
                <w:sz w:val="20"/>
              </w:rPr>
              <w:t xml:space="preserve">Подпрограмма 3 </w:t>
            </w:r>
            <w:r w:rsidR="00C36148" w:rsidRPr="00057FF6">
              <w:rPr>
                <w:rFonts w:ascii="Times New Roman" w:hAnsi="Times New Roman" w:cs="Times New Roman"/>
                <w:sz w:val="20"/>
              </w:rPr>
              <w:t>«Обеспечение жильем детей – сирот и детей, оставшихся без попечения родителей, лиц из числа детей-сирот и детей, оставшихся без попечения родителей»</w:t>
            </w:r>
            <w:r w:rsidR="00C36148" w:rsidRPr="00C36148">
              <w:rPr>
                <w:rFonts w:ascii="Times New Roman" w:hAnsi="Times New Roman" w:cs="Times New Roman"/>
                <w:sz w:val="24"/>
                <w:szCs w:val="24"/>
              </w:rPr>
              <w:t xml:space="preserve"> </w:t>
            </w:r>
          </w:p>
        </w:tc>
      </w:tr>
      <w:tr w:rsidR="00A9213F" w:rsidRPr="00033AF9" w:rsidTr="00C63333">
        <w:trPr>
          <w:trHeight w:val="383"/>
        </w:trPr>
        <w:tc>
          <w:tcPr>
            <w:tcW w:w="851" w:type="dxa"/>
          </w:tcPr>
          <w:p w:rsidR="00A9213F" w:rsidRDefault="00A9213F" w:rsidP="001B770F">
            <w:pPr>
              <w:jc w:val="center"/>
              <w:rPr>
                <w:rFonts w:ascii="Times New Roman" w:hAnsi="Times New Roman"/>
                <w:sz w:val="20"/>
                <w:szCs w:val="20"/>
              </w:rPr>
            </w:pPr>
            <w:r>
              <w:rPr>
                <w:rFonts w:ascii="Times New Roman" w:hAnsi="Times New Roman"/>
                <w:sz w:val="20"/>
                <w:szCs w:val="20"/>
              </w:rPr>
              <w:t>3.1.</w:t>
            </w:r>
          </w:p>
        </w:tc>
        <w:tc>
          <w:tcPr>
            <w:tcW w:w="15086" w:type="dxa"/>
            <w:gridSpan w:val="10"/>
          </w:tcPr>
          <w:p w:rsidR="00A9213F" w:rsidRPr="00A9213F" w:rsidRDefault="00A9213F" w:rsidP="001B770F">
            <w:pPr>
              <w:pStyle w:val="ConsPlusNormal"/>
              <w:spacing w:line="276" w:lineRule="auto"/>
              <w:ind w:left="-68" w:right="-68"/>
              <w:jc w:val="center"/>
              <w:rPr>
                <w:rFonts w:ascii="Times New Roman" w:hAnsi="Times New Roman" w:cs="Times New Roman"/>
                <w:sz w:val="20"/>
              </w:rPr>
            </w:pPr>
            <w:r w:rsidRPr="00A432A9">
              <w:rPr>
                <w:rFonts w:ascii="Times New Roman" w:hAnsi="Times New Roman" w:cs="Times New Roman"/>
                <w:b/>
                <w:sz w:val="20"/>
              </w:rPr>
              <w:t>Основное мероприятие 01</w:t>
            </w:r>
            <w:r w:rsidRPr="0037296B">
              <w:rPr>
                <w:rFonts w:ascii="Times New Roman" w:hAnsi="Times New Roman" w:cs="Times New Roman"/>
                <w:sz w:val="20"/>
              </w:rPr>
              <w:t xml:space="preserve">. </w:t>
            </w:r>
            <w:r w:rsidR="008C7CE9" w:rsidRPr="008C7CE9">
              <w:rPr>
                <w:rFonts w:ascii="Times New Roman" w:hAnsi="Times New Roman" w:cs="Times New Roman"/>
                <w:sz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F3662D" w:rsidRPr="00033AF9" w:rsidTr="00066892">
        <w:trPr>
          <w:trHeight w:val="383"/>
        </w:trPr>
        <w:tc>
          <w:tcPr>
            <w:tcW w:w="851" w:type="dxa"/>
          </w:tcPr>
          <w:p w:rsidR="00F3662D" w:rsidRPr="004706EB" w:rsidRDefault="00F3662D" w:rsidP="001B770F">
            <w:pPr>
              <w:jc w:val="center"/>
              <w:rPr>
                <w:rFonts w:ascii="Times New Roman" w:hAnsi="Times New Roman"/>
                <w:sz w:val="20"/>
                <w:szCs w:val="20"/>
              </w:rPr>
            </w:pPr>
            <w:r>
              <w:rPr>
                <w:rFonts w:ascii="Times New Roman" w:hAnsi="Times New Roman"/>
                <w:sz w:val="20"/>
                <w:szCs w:val="20"/>
              </w:rPr>
              <w:lastRenderedPageBreak/>
              <w:t>3</w:t>
            </w:r>
            <w:r w:rsidRPr="004706EB">
              <w:rPr>
                <w:rFonts w:ascii="Times New Roman" w:hAnsi="Times New Roman"/>
                <w:sz w:val="20"/>
                <w:szCs w:val="20"/>
              </w:rPr>
              <w:t>.</w:t>
            </w:r>
            <w:r>
              <w:rPr>
                <w:rFonts w:ascii="Times New Roman" w:hAnsi="Times New Roman"/>
                <w:sz w:val="20"/>
                <w:szCs w:val="20"/>
              </w:rPr>
              <w:t>1</w:t>
            </w:r>
            <w:r w:rsidRPr="004706EB">
              <w:rPr>
                <w:rFonts w:ascii="Times New Roman" w:hAnsi="Times New Roman"/>
                <w:sz w:val="20"/>
                <w:szCs w:val="20"/>
              </w:rPr>
              <w:t>.</w:t>
            </w:r>
            <w:r w:rsidR="00A9213F">
              <w:rPr>
                <w:rFonts w:ascii="Times New Roman" w:hAnsi="Times New Roman"/>
                <w:sz w:val="20"/>
                <w:szCs w:val="20"/>
              </w:rPr>
              <w:t>1.</w:t>
            </w:r>
          </w:p>
        </w:tc>
        <w:tc>
          <w:tcPr>
            <w:tcW w:w="4395" w:type="dxa"/>
          </w:tcPr>
          <w:p w:rsidR="00F3662D" w:rsidRPr="007B3AE6" w:rsidRDefault="00F3662D" w:rsidP="001B770F">
            <w:pPr>
              <w:spacing w:after="0"/>
              <w:rPr>
                <w:rFonts w:ascii="Times New Roman" w:hAnsi="Times New Roman"/>
                <w:sz w:val="20"/>
                <w:szCs w:val="20"/>
              </w:rPr>
            </w:pPr>
            <w:r w:rsidRPr="00C31A4F">
              <w:rPr>
                <w:rFonts w:ascii="Times New Roman" w:hAnsi="Times New Roman"/>
                <w:sz w:val="20"/>
                <w:szCs w:val="20"/>
              </w:rPr>
              <w:t xml:space="preserve">Показатель 1. </w:t>
            </w:r>
            <w:r w:rsidR="007B3AE6">
              <w:rPr>
                <w:rFonts w:ascii="Times New Roman" w:hAnsi="Times New Roman"/>
                <w:sz w:val="20"/>
                <w:szCs w:val="20"/>
              </w:rPr>
              <w:t xml:space="preserve"> </w:t>
            </w:r>
            <w:proofErr w:type="gramStart"/>
            <w:r w:rsidRPr="00C60C83">
              <w:rPr>
                <w:rFonts w:ascii="Times New Roman" w:hAnsi="Times New Roman"/>
                <w:sz w:val="20"/>
                <w:szCs w:val="20"/>
              </w:rPr>
              <w:t>Доля детей – сирот и детей, оставшихся без попечения родителей, лиц из числа детей – 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 сирот и детей, оставшихся без попечения родителей, лиц из числа детей – сирот и детей</w:t>
            </w:r>
            <w:proofErr w:type="gramEnd"/>
            <w:r w:rsidRPr="00C60C83">
              <w:rPr>
                <w:rFonts w:ascii="Times New Roman" w:hAnsi="Times New Roman"/>
                <w:sz w:val="20"/>
                <w:szCs w:val="20"/>
              </w:rPr>
              <w:t>, оставшихся без попечения родителей, включенных в список детей – сирот и детей, оставшихся без попечения родителей, лиц из их числа, которые подлежат обеспечению жилыми помещениями в отчетном году.</w:t>
            </w:r>
          </w:p>
        </w:tc>
        <w:tc>
          <w:tcPr>
            <w:tcW w:w="3118" w:type="dxa"/>
          </w:tcPr>
          <w:p w:rsidR="00F3662D" w:rsidRPr="00033AF9" w:rsidRDefault="000D2D7A" w:rsidP="001B770F">
            <w:pPr>
              <w:ind w:left="-62" w:right="-62"/>
              <w:jc w:val="center"/>
              <w:rPr>
                <w:rFonts w:ascii="Times New Roman" w:hAnsi="Times New Roman"/>
                <w:sz w:val="20"/>
                <w:szCs w:val="20"/>
              </w:rPr>
            </w:pPr>
            <w:r w:rsidRPr="004706EB">
              <w:rPr>
                <w:rFonts w:ascii="Times New Roman" w:hAnsi="Times New Roman"/>
                <w:sz w:val="20"/>
                <w:szCs w:val="20"/>
              </w:rPr>
              <w:t>Приоритетный целевой показатель</w:t>
            </w:r>
            <w:r w:rsidRPr="00033AF9">
              <w:rPr>
                <w:rFonts w:ascii="Times New Roman" w:hAnsi="Times New Roman"/>
                <w:sz w:val="20"/>
                <w:szCs w:val="20"/>
              </w:rPr>
              <w:t xml:space="preserve"> </w:t>
            </w:r>
          </w:p>
        </w:tc>
        <w:tc>
          <w:tcPr>
            <w:tcW w:w="992" w:type="dxa"/>
          </w:tcPr>
          <w:p w:rsidR="00F3662D" w:rsidRPr="00C60C83" w:rsidRDefault="00F3662D" w:rsidP="001B770F">
            <w:pPr>
              <w:ind w:left="-62" w:right="-62"/>
              <w:jc w:val="center"/>
              <w:rPr>
                <w:rFonts w:ascii="Times New Roman" w:hAnsi="Times New Roman"/>
                <w:sz w:val="20"/>
                <w:szCs w:val="20"/>
              </w:rPr>
            </w:pPr>
            <w:r w:rsidRPr="00C60C83">
              <w:rPr>
                <w:rFonts w:ascii="Times New Roman" w:hAnsi="Times New Roman"/>
                <w:sz w:val="20"/>
                <w:szCs w:val="20"/>
              </w:rPr>
              <w:t>Процент</w:t>
            </w:r>
          </w:p>
        </w:tc>
        <w:tc>
          <w:tcPr>
            <w:tcW w:w="993"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815"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815"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954"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816"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0</w:t>
            </w:r>
          </w:p>
        </w:tc>
        <w:tc>
          <w:tcPr>
            <w:tcW w:w="1134"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0</w:t>
            </w:r>
          </w:p>
        </w:tc>
        <w:tc>
          <w:tcPr>
            <w:tcW w:w="1054"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01</w:t>
            </w:r>
          </w:p>
        </w:tc>
      </w:tr>
      <w:tr w:rsidR="000D6DED" w:rsidRPr="00033AF9"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0D6DED" w:rsidRPr="004706EB" w:rsidRDefault="000D6DED" w:rsidP="001B770F">
            <w:pPr>
              <w:jc w:val="center"/>
              <w:rPr>
                <w:rFonts w:ascii="Times New Roman" w:hAnsi="Times New Roman"/>
                <w:sz w:val="20"/>
                <w:szCs w:val="20"/>
              </w:rPr>
            </w:pPr>
            <w:r>
              <w:rPr>
                <w:rFonts w:ascii="Times New Roman" w:hAnsi="Times New Roman"/>
                <w:sz w:val="20"/>
                <w:szCs w:val="20"/>
              </w:rPr>
              <w:t>3</w:t>
            </w:r>
            <w:r w:rsidRPr="004706EB">
              <w:rPr>
                <w:rFonts w:ascii="Times New Roman" w:hAnsi="Times New Roman"/>
                <w:sz w:val="20"/>
                <w:szCs w:val="20"/>
              </w:rPr>
              <w:t>.</w:t>
            </w:r>
            <w:r w:rsidR="00A9213F">
              <w:rPr>
                <w:rFonts w:ascii="Times New Roman" w:hAnsi="Times New Roman"/>
                <w:sz w:val="20"/>
                <w:szCs w:val="20"/>
              </w:rPr>
              <w:t>1.</w:t>
            </w:r>
            <w:r>
              <w:rPr>
                <w:rFonts w:ascii="Times New Roman" w:hAnsi="Times New Roman"/>
                <w:sz w:val="20"/>
                <w:szCs w:val="20"/>
              </w:rPr>
              <w:t>2</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0D6DED" w:rsidRPr="001546CE" w:rsidRDefault="000D6DED" w:rsidP="001B770F">
            <w:pPr>
              <w:spacing w:after="0"/>
              <w:rPr>
                <w:rFonts w:ascii="Times New Roman" w:hAnsi="Times New Roman"/>
                <w:sz w:val="20"/>
                <w:szCs w:val="20"/>
              </w:rPr>
            </w:pPr>
            <w:r w:rsidRPr="00C60C83">
              <w:rPr>
                <w:rFonts w:ascii="Times New Roman" w:hAnsi="Times New Roman"/>
                <w:sz w:val="20"/>
                <w:szCs w:val="20"/>
              </w:rPr>
              <w:t>Показатель 2.</w:t>
            </w:r>
            <w:r w:rsidR="007B3AE6">
              <w:rPr>
                <w:rFonts w:ascii="Times New Roman" w:hAnsi="Times New Roman"/>
                <w:sz w:val="20"/>
                <w:szCs w:val="20"/>
              </w:rPr>
              <w:t xml:space="preserve"> </w:t>
            </w:r>
            <w:r w:rsidRPr="00C60C83">
              <w:rPr>
                <w:rFonts w:ascii="Times New Roman" w:hAnsi="Times New Roman"/>
                <w:sz w:val="20"/>
                <w:szCs w:val="20"/>
              </w:rPr>
              <w:t xml:space="preserve">Численность детей – 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w:t>
            </w:r>
            <w:r w:rsidRPr="00C60C83">
              <w:rPr>
                <w:rFonts w:ascii="Times New Roman" w:hAnsi="Times New Roman"/>
                <w:sz w:val="20"/>
                <w:szCs w:val="20"/>
              </w:rPr>
              <w:lastRenderedPageBreak/>
              <w:t>помещений в отчетном финансовом году</w:t>
            </w:r>
          </w:p>
        </w:tc>
        <w:tc>
          <w:tcPr>
            <w:tcW w:w="3118" w:type="dxa"/>
            <w:tcBorders>
              <w:top w:val="single" w:sz="4" w:space="0" w:color="auto"/>
              <w:left w:val="single" w:sz="4" w:space="0" w:color="auto"/>
              <w:bottom w:val="single" w:sz="4" w:space="0" w:color="auto"/>
              <w:right w:val="single" w:sz="4" w:space="0" w:color="auto"/>
            </w:tcBorders>
          </w:tcPr>
          <w:p w:rsidR="000D6DED" w:rsidRPr="00033AF9" w:rsidRDefault="000D2D7A" w:rsidP="001B770F">
            <w:pPr>
              <w:ind w:left="-62" w:right="-62"/>
              <w:jc w:val="center"/>
              <w:rPr>
                <w:rFonts w:ascii="Times New Roman" w:hAnsi="Times New Roman"/>
                <w:sz w:val="20"/>
                <w:szCs w:val="20"/>
              </w:rPr>
            </w:pPr>
            <w:r w:rsidRPr="004706EB">
              <w:rPr>
                <w:rFonts w:ascii="Times New Roman" w:hAnsi="Times New Roman"/>
                <w:sz w:val="20"/>
                <w:szCs w:val="20"/>
              </w:rPr>
              <w:lastRenderedPageBreak/>
              <w:t>Приоритетный целевой показатель</w:t>
            </w:r>
            <w:r w:rsidRPr="00033AF9">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ind w:left="-62" w:right="-62"/>
              <w:jc w:val="center"/>
              <w:rPr>
                <w:rFonts w:ascii="Times New Roman" w:hAnsi="Times New Roman"/>
                <w:sz w:val="20"/>
                <w:szCs w:val="20"/>
              </w:rPr>
            </w:pPr>
            <w:r w:rsidRPr="00C60C83">
              <w:rPr>
                <w:rFonts w:ascii="Times New Roman" w:hAnsi="Times New Roman"/>
                <w:sz w:val="20"/>
                <w:szCs w:val="20"/>
              </w:rPr>
              <w:t>Человек</w:t>
            </w:r>
          </w:p>
        </w:tc>
        <w:tc>
          <w:tcPr>
            <w:tcW w:w="993"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21</w:t>
            </w:r>
          </w:p>
        </w:tc>
        <w:tc>
          <w:tcPr>
            <w:tcW w:w="815"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1</w:t>
            </w:r>
            <w:r w:rsidR="00DE3CEF">
              <w:rPr>
                <w:rFonts w:ascii="Times New Roman" w:hAnsi="Times New Roman"/>
                <w:sz w:val="20"/>
                <w:szCs w:val="20"/>
              </w:rPr>
              <w:t>6</w:t>
            </w:r>
          </w:p>
        </w:tc>
        <w:tc>
          <w:tcPr>
            <w:tcW w:w="815"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7</w:t>
            </w:r>
          </w:p>
        </w:tc>
        <w:tc>
          <w:tcPr>
            <w:tcW w:w="954"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7</w:t>
            </w:r>
          </w:p>
        </w:tc>
        <w:tc>
          <w:tcPr>
            <w:tcW w:w="816"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0</w:t>
            </w:r>
          </w:p>
        </w:tc>
        <w:tc>
          <w:tcPr>
            <w:tcW w:w="1054"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01</w:t>
            </w:r>
          </w:p>
        </w:tc>
      </w:tr>
      <w:tr w:rsidR="0022482B" w:rsidRPr="005A21E3" w:rsidTr="00B87BA5">
        <w:trPr>
          <w:trHeight w:val="331"/>
        </w:trPr>
        <w:tc>
          <w:tcPr>
            <w:tcW w:w="15937" w:type="dxa"/>
            <w:gridSpan w:val="11"/>
            <w:shd w:val="clear" w:color="auto" w:fill="auto"/>
          </w:tcPr>
          <w:p w:rsidR="0022482B" w:rsidRPr="00B87BA5" w:rsidRDefault="00A3018C" w:rsidP="00B87BA5">
            <w:pPr>
              <w:rPr>
                <w:rFonts w:ascii="Times New Roman" w:hAnsi="Times New Roman"/>
                <w:sz w:val="20"/>
                <w:szCs w:val="20"/>
                <w:highlight w:val="yellow"/>
              </w:rPr>
            </w:pPr>
            <w:r>
              <w:rPr>
                <w:rFonts w:ascii="Times New Roman" w:hAnsi="Times New Roman"/>
                <w:sz w:val="20"/>
                <w:szCs w:val="20"/>
              </w:rPr>
              <w:lastRenderedPageBreak/>
              <w:t xml:space="preserve">    </w:t>
            </w:r>
            <w:r w:rsidR="00B87BA5" w:rsidRPr="00B87BA5">
              <w:rPr>
                <w:rFonts w:ascii="Times New Roman" w:hAnsi="Times New Roman"/>
                <w:sz w:val="20"/>
                <w:szCs w:val="20"/>
              </w:rPr>
              <w:t xml:space="preserve">4.  </w:t>
            </w:r>
            <w:r w:rsidR="0022482B" w:rsidRPr="00B87BA5">
              <w:rPr>
                <w:rFonts w:ascii="Times New Roman" w:hAnsi="Times New Roman"/>
                <w:sz w:val="20"/>
                <w:szCs w:val="20"/>
              </w:rPr>
              <w:t xml:space="preserve">Подпрограмма </w:t>
            </w:r>
            <w:r w:rsidR="00B87BA5" w:rsidRPr="00B87BA5">
              <w:rPr>
                <w:rFonts w:ascii="Times New Roman" w:hAnsi="Times New Roman"/>
                <w:sz w:val="20"/>
                <w:szCs w:val="20"/>
              </w:rPr>
              <w:t xml:space="preserve">4 </w:t>
            </w:r>
            <w:r w:rsidR="0022482B" w:rsidRPr="00B87BA5">
              <w:rPr>
                <w:rFonts w:ascii="Times New Roman" w:hAnsi="Times New Roman"/>
                <w:sz w:val="20"/>
                <w:szCs w:val="20"/>
              </w:rPr>
              <w:t xml:space="preserve"> «Улучшение жилищных условий отдельных категорий многодетных семей»</w:t>
            </w:r>
          </w:p>
        </w:tc>
      </w:tr>
      <w:tr w:rsidR="00AD2E92" w:rsidRPr="004706EB" w:rsidTr="00C63333">
        <w:trPr>
          <w:cantSplit/>
          <w:trHeight w:val="578"/>
          <w:tblHeader/>
        </w:trPr>
        <w:tc>
          <w:tcPr>
            <w:tcW w:w="851" w:type="dxa"/>
          </w:tcPr>
          <w:p w:rsidR="00AD2E92" w:rsidRPr="004706EB" w:rsidRDefault="00AD2E92" w:rsidP="001B770F">
            <w:pPr>
              <w:jc w:val="center"/>
              <w:rPr>
                <w:rFonts w:ascii="Times New Roman" w:hAnsi="Times New Roman"/>
                <w:sz w:val="20"/>
                <w:szCs w:val="20"/>
              </w:rPr>
            </w:pPr>
            <w:r>
              <w:rPr>
                <w:rFonts w:ascii="Times New Roman" w:hAnsi="Times New Roman"/>
                <w:sz w:val="20"/>
                <w:szCs w:val="20"/>
              </w:rPr>
              <w:t>4.1.</w:t>
            </w:r>
          </w:p>
        </w:tc>
        <w:tc>
          <w:tcPr>
            <w:tcW w:w="15086" w:type="dxa"/>
            <w:gridSpan w:val="10"/>
            <w:vAlign w:val="center"/>
          </w:tcPr>
          <w:p w:rsidR="00AD2E92" w:rsidRPr="004706EB" w:rsidRDefault="00AD2E92" w:rsidP="001B770F">
            <w:pPr>
              <w:rPr>
                <w:rFonts w:ascii="Times New Roman" w:hAnsi="Times New Roman"/>
                <w:sz w:val="20"/>
                <w:szCs w:val="20"/>
              </w:rPr>
            </w:pPr>
            <w:r w:rsidRPr="0046589C">
              <w:rPr>
                <w:rFonts w:ascii="Times New Roman" w:hAnsi="Times New Roman"/>
                <w:b/>
                <w:sz w:val="20"/>
              </w:rPr>
              <w:t>Основное мероприятие 01</w:t>
            </w:r>
            <w:r w:rsidRPr="009B7C78">
              <w:rPr>
                <w:rFonts w:ascii="Times New Roman" w:hAnsi="Times New Roman"/>
                <w:sz w:val="20"/>
              </w:rPr>
              <w:t>.</w:t>
            </w:r>
            <w:r>
              <w:rPr>
                <w:rFonts w:ascii="Times New Roman" w:hAnsi="Times New Roman"/>
                <w:sz w:val="20"/>
              </w:rPr>
              <w:t xml:space="preserve"> </w:t>
            </w:r>
            <w:r w:rsidRPr="009B7C78">
              <w:rPr>
                <w:rFonts w:ascii="Times New Roman" w:hAnsi="Times New Roman"/>
                <w:sz w:val="20"/>
              </w:rPr>
              <w:t xml:space="preserve">Предоставление </w:t>
            </w:r>
            <w:r w:rsidRPr="0046589C">
              <w:rPr>
                <w:rFonts w:ascii="Times New Roman" w:hAnsi="Times New Roman"/>
                <w:sz w:val="20"/>
              </w:rPr>
              <w:t>многодетным семьям</w:t>
            </w:r>
            <w:r w:rsidRPr="009B7C78">
              <w:rPr>
                <w:rFonts w:ascii="Times New Roman" w:hAnsi="Times New Roman"/>
                <w:sz w:val="20"/>
              </w:rPr>
              <w:t>, жилищных субсидий на приобретение жилого помещения или строительство индивидуального жилого дома</w:t>
            </w:r>
          </w:p>
        </w:tc>
      </w:tr>
      <w:tr w:rsidR="00A97B47" w:rsidRPr="00C60C83"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A97B47" w:rsidRPr="004706EB" w:rsidRDefault="00A97B47" w:rsidP="001B770F">
            <w:pPr>
              <w:jc w:val="center"/>
              <w:rPr>
                <w:rFonts w:ascii="Times New Roman" w:hAnsi="Times New Roman"/>
                <w:sz w:val="20"/>
                <w:szCs w:val="20"/>
              </w:rPr>
            </w:pPr>
            <w:r>
              <w:rPr>
                <w:rFonts w:ascii="Times New Roman" w:hAnsi="Times New Roman"/>
                <w:sz w:val="20"/>
                <w:szCs w:val="20"/>
              </w:rPr>
              <w:t>4</w:t>
            </w:r>
            <w:r w:rsidRPr="004706EB">
              <w:rPr>
                <w:rFonts w:ascii="Times New Roman" w:hAnsi="Times New Roman"/>
                <w:sz w:val="20"/>
                <w:szCs w:val="20"/>
              </w:rPr>
              <w:t>.</w:t>
            </w:r>
            <w:r>
              <w:rPr>
                <w:rFonts w:ascii="Times New Roman" w:hAnsi="Times New Roman"/>
                <w:sz w:val="20"/>
                <w:szCs w:val="20"/>
              </w:rPr>
              <w:t>1</w:t>
            </w:r>
            <w:r w:rsidRPr="004706EB">
              <w:rPr>
                <w:rFonts w:ascii="Times New Roman" w:hAnsi="Times New Roman"/>
                <w:sz w:val="20"/>
                <w:szCs w:val="20"/>
              </w:rPr>
              <w:t>.</w:t>
            </w:r>
            <w:r w:rsidR="00AD2E92">
              <w:rPr>
                <w:rFonts w:ascii="Times New Roman" w:hAnsi="Times New Roman"/>
                <w:sz w:val="20"/>
                <w:szCs w:val="20"/>
              </w:rPr>
              <w:t>1.</w:t>
            </w:r>
          </w:p>
        </w:tc>
        <w:tc>
          <w:tcPr>
            <w:tcW w:w="4395" w:type="dxa"/>
            <w:tcBorders>
              <w:top w:val="single" w:sz="4" w:space="0" w:color="auto"/>
              <w:left w:val="single" w:sz="4" w:space="0" w:color="auto"/>
              <w:bottom w:val="single" w:sz="4" w:space="0" w:color="auto"/>
              <w:right w:val="single" w:sz="4" w:space="0" w:color="auto"/>
            </w:tcBorders>
          </w:tcPr>
          <w:p w:rsidR="00A97B47" w:rsidRPr="001546CE" w:rsidRDefault="00A97B47" w:rsidP="001B770F">
            <w:pPr>
              <w:spacing w:after="0"/>
              <w:rPr>
                <w:rFonts w:ascii="Times New Roman" w:hAnsi="Times New Roman"/>
                <w:sz w:val="20"/>
                <w:szCs w:val="20"/>
              </w:rPr>
            </w:pPr>
            <w:r w:rsidRPr="00C60C83">
              <w:rPr>
                <w:rFonts w:ascii="Times New Roman" w:hAnsi="Times New Roman"/>
                <w:sz w:val="20"/>
                <w:szCs w:val="20"/>
              </w:rPr>
              <w:t xml:space="preserve">Показатель </w:t>
            </w:r>
            <w:r>
              <w:rPr>
                <w:rFonts w:ascii="Times New Roman" w:hAnsi="Times New Roman"/>
                <w:sz w:val="20"/>
                <w:szCs w:val="20"/>
              </w:rPr>
              <w:t>1</w:t>
            </w:r>
            <w:r w:rsidRPr="00C60C83">
              <w:rPr>
                <w:rFonts w:ascii="Times New Roman" w:hAnsi="Times New Roman"/>
                <w:sz w:val="20"/>
                <w:szCs w:val="20"/>
              </w:rPr>
              <w:t>.</w:t>
            </w:r>
            <w:r w:rsidR="00F01CE9">
              <w:rPr>
                <w:rFonts w:ascii="Times New Roman" w:hAnsi="Times New Roman"/>
                <w:sz w:val="20"/>
                <w:szCs w:val="20"/>
              </w:rPr>
              <w:t xml:space="preserve"> </w:t>
            </w:r>
            <w:r w:rsidR="00B3748A" w:rsidRPr="009B7C78">
              <w:rPr>
                <w:rFonts w:ascii="Times New Roman" w:hAnsi="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3118" w:type="dxa"/>
            <w:tcBorders>
              <w:top w:val="single" w:sz="4" w:space="0" w:color="auto"/>
              <w:left w:val="single" w:sz="4" w:space="0" w:color="auto"/>
              <w:bottom w:val="single" w:sz="4" w:space="0" w:color="auto"/>
              <w:right w:val="single" w:sz="4" w:space="0" w:color="auto"/>
            </w:tcBorders>
          </w:tcPr>
          <w:p w:rsidR="00A97B47" w:rsidRPr="00033AF9" w:rsidRDefault="000B1E5D" w:rsidP="001B770F">
            <w:pPr>
              <w:ind w:left="-62" w:right="-62"/>
              <w:jc w:val="center"/>
              <w:rPr>
                <w:rFonts w:ascii="Times New Roman" w:hAnsi="Times New Roman"/>
                <w:sz w:val="20"/>
                <w:szCs w:val="20"/>
              </w:rPr>
            </w:pPr>
            <w:r>
              <w:rPr>
                <w:rFonts w:ascii="Times New Roman" w:hAnsi="Times New Roman"/>
                <w:sz w:val="20"/>
              </w:rPr>
              <w:t>Показатель муниципальной программы</w:t>
            </w:r>
            <w:r w:rsidRPr="00033AF9">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A97B47" w:rsidRPr="00C60C83" w:rsidRDefault="002A16B1" w:rsidP="001329C5">
            <w:pPr>
              <w:ind w:left="-62" w:right="-62"/>
              <w:jc w:val="center"/>
              <w:rPr>
                <w:rFonts w:ascii="Times New Roman" w:hAnsi="Times New Roman"/>
                <w:sz w:val="20"/>
                <w:szCs w:val="20"/>
              </w:rPr>
            </w:pPr>
            <w:r>
              <w:rPr>
                <w:rFonts w:ascii="Times New Roman" w:hAnsi="Times New Roman"/>
                <w:sz w:val="20"/>
                <w:szCs w:val="20"/>
              </w:rPr>
              <w:t>Штук</w:t>
            </w:r>
          </w:p>
        </w:tc>
        <w:tc>
          <w:tcPr>
            <w:tcW w:w="993"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tcPr>
          <w:p w:rsidR="00A97B47" w:rsidRPr="00C60C83" w:rsidRDefault="00A97B47" w:rsidP="001B770F">
            <w:pPr>
              <w:jc w:val="center"/>
              <w:rPr>
                <w:rFonts w:ascii="Times New Roman" w:hAnsi="Times New Roman"/>
                <w:sz w:val="20"/>
                <w:szCs w:val="20"/>
              </w:rPr>
            </w:pPr>
            <w:r w:rsidRPr="00C60C83">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97B47" w:rsidRPr="00C60C83" w:rsidRDefault="00A97B47" w:rsidP="001B770F">
            <w:pPr>
              <w:jc w:val="center"/>
              <w:rPr>
                <w:rFonts w:ascii="Times New Roman" w:hAnsi="Times New Roman"/>
                <w:sz w:val="20"/>
                <w:szCs w:val="20"/>
              </w:rPr>
            </w:pPr>
            <w:r w:rsidRPr="00C60C83">
              <w:rPr>
                <w:rFonts w:ascii="Times New Roman" w:hAnsi="Times New Roman"/>
                <w:sz w:val="20"/>
                <w:szCs w:val="20"/>
              </w:rPr>
              <w:t>0</w:t>
            </w:r>
          </w:p>
        </w:tc>
        <w:tc>
          <w:tcPr>
            <w:tcW w:w="1054" w:type="dxa"/>
            <w:tcBorders>
              <w:top w:val="single" w:sz="4" w:space="0" w:color="auto"/>
              <w:left w:val="single" w:sz="4" w:space="0" w:color="auto"/>
              <w:bottom w:val="single" w:sz="4" w:space="0" w:color="auto"/>
              <w:right w:val="single" w:sz="4" w:space="0" w:color="auto"/>
            </w:tcBorders>
          </w:tcPr>
          <w:p w:rsidR="00A97B47" w:rsidRPr="00C60C83" w:rsidRDefault="00A97B47" w:rsidP="001B770F">
            <w:pPr>
              <w:jc w:val="center"/>
              <w:rPr>
                <w:rFonts w:ascii="Times New Roman" w:hAnsi="Times New Roman"/>
                <w:sz w:val="20"/>
                <w:szCs w:val="20"/>
              </w:rPr>
            </w:pPr>
            <w:r w:rsidRPr="00C60C83">
              <w:rPr>
                <w:rFonts w:ascii="Times New Roman" w:hAnsi="Times New Roman"/>
                <w:sz w:val="20"/>
                <w:szCs w:val="20"/>
              </w:rPr>
              <w:t>01</w:t>
            </w:r>
          </w:p>
        </w:tc>
      </w:tr>
      <w:tr w:rsidR="00663F73" w:rsidRPr="005A21E3" w:rsidTr="00C63333">
        <w:trPr>
          <w:trHeight w:val="331"/>
        </w:trPr>
        <w:tc>
          <w:tcPr>
            <w:tcW w:w="15937" w:type="dxa"/>
            <w:gridSpan w:val="11"/>
          </w:tcPr>
          <w:p w:rsidR="00663F73" w:rsidRPr="009C00F6" w:rsidRDefault="009C00F6" w:rsidP="004B7620">
            <w:pPr>
              <w:rPr>
                <w:sz w:val="20"/>
                <w:szCs w:val="20"/>
              </w:rPr>
            </w:pPr>
            <w:r>
              <w:rPr>
                <w:sz w:val="20"/>
                <w:szCs w:val="20"/>
              </w:rPr>
              <w:t xml:space="preserve">    </w:t>
            </w:r>
            <w:r>
              <w:rPr>
                <w:rFonts w:ascii="Times New Roman" w:hAnsi="Times New Roman"/>
                <w:sz w:val="20"/>
                <w:szCs w:val="20"/>
              </w:rPr>
              <w:t>5</w:t>
            </w:r>
            <w:r w:rsidRPr="00B87BA5">
              <w:rPr>
                <w:rFonts w:ascii="Times New Roman" w:hAnsi="Times New Roman"/>
                <w:sz w:val="20"/>
                <w:szCs w:val="20"/>
              </w:rPr>
              <w:t xml:space="preserve">.  Подпрограмма </w:t>
            </w:r>
            <w:r w:rsidR="004B7620">
              <w:rPr>
                <w:rFonts w:ascii="Times New Roman" w:hAnsi="Times New Roman"/>
                <w:sz w:val="20"/>
                <w:szCs w:val="20"/>
              </w:rPr>
              <w:t>5</w:t>
            </w:r>
            <w:r w:rsidRPr="00B87BA5">
              <w:rPr>
                <w:rFonts w:ascii="Times New Roman" w:hAnsi="Times New Roman"/>
                <w:sz w:val="20"/>
                <w:szCs w:val="20"/>
              </w:rPr>
              <w:t xml:space="preserve">  </w:t>
            </w:r>
            <w:r w:rsidR="00B1221D" w:rsidRPr="00B1221D">
              <w:rPr>
                <w:rFonts w:ascii="Times New Roman" w:hAnsi="Times New Roman"/>
                <w:sz w:val="20"/>
                <w:szCs w:val="20"/>
              </w:rPr>
              <w:t>«Обеспечение жильем отдельных категорий граждан, установленных федеральным законодательством»</w:t>
            </w:r>
          </w:p>
        </w:tc>
      </w:tr>
      <w:tr w:rsidR="004823C0" w:rsidRPr="0001098C" w:rsidTr="00C63333">
        <w:trPr>
          <w:trHeight w:val="383"/>
        </w:trPr>
        <w:tc>
          <w:tcPr>
            <w:tcW w:w="851" w:type="dxa"/>
            <w:tcBorders>
              <w:top w:val="single" w:sz="4" w:space="0" w:color="auto"/>
              <w:left w:val="single" w:sz="4" w:space="0" w:color="auto"/>
              <w:bottom w:val="single" w:sz="4" w:space="0" w:color="auto"/>
              <w:right w:val="single" w:sz="4" w:space="0" w:color="auto"/>
            </w:tcBorders>
          </w:tcPr>
          <w:p w:rsidR="004823C0" w:rsidRDefault="004823C0" w:rsidP="001B770F">
            <w:pPr>
              <w:jc w:val="center"/>
              <w:rPr>
                <w:rFonts w:ascii="Times New Roman" w:hAnsi="Times New Roman"/>
                <w:sz w:val="20"/>
                <w:szCs w:val="20"/>
              </w:rPr>
            </w:pPr>
            <w:r>
              <w:rPr>
                <w:rFonts w:ascii="Times New Roman" w:hAnsi="Times New Roman"/>
                <w:sz w:val="20"/>
                <w:szCs w:val="20"/>
              </w:rPr>
              <w:t>5.</w:t>
            </w:r>
            <w:r w:rsidR="00837D16">
              <w:rPr>
                <w:rFonts w:ascii="Times New Roman" w:hAnsi="Times New Roman"/>
                <w:sz w:val="20"/>
                <w:szCs w:val="20"/>
              </w:rPr>
              <w:t>1</w:t>
            </w:r>
            <w:r>
              <w:rPr>
                <w:rFonts w:ascii="Times New Roman" w:hAnsi="Times New Roman"/>
                <w:sz w:val="20"/>
                <w:szCs w:val="20"/>
              </w:rPr>
              <w:t>.</w:t>
            </w:r>
          </w:p>
        </w:tc>
        <w:tc>
          <w:tcPr>
            <w:tcW w:w="15086" w:type="dxa"/>
            <w:gridSpan w:val="10"/>
            <w:tcBorders>
              <w:top w:val="single" w:sz="4" w:space="0" w:color="auto"/>
              <w:left w:val="single" w:sz="4" w:space="0" w:color="auto"/>
              <w:bottom w:val="single" w:sz="4" w:space="0" w:color="auto"/>
              <w:right w:val="single" w:sz="4" w:space="0" w:color="auto"/>
            </w:tcBorders>
          </w:tcPr>
          <w:p w:rsidR="004823C0" w:rsidRPr="004823C0" w:rsidRDefault="001062DF" w:rsidP="001B770F">
            <w:pPr>
              <w:pStyle w:val="ConsPlusNormal"/>
              <w:spacing w:line="276" w:lineRule="auto"/>
              <w:ind w:left="-104" w:right="-57"/>
              <w:rPr>
                <w:rFonts w:ascii="Times New Roman" w:hAnsi="Times New Roman" w:cs="Times New Roman"/>
                <w:sz w:val="20"/>
              </w:rPr>
            </w:pPr>
            <w:r w:rsidRPr="00454FD7">
              <w:rPr>
                <w:rFonts w:ascii="Times New Roman" w:hAnsi="Times New Roman" w:cs="Times New Roman"/>
                <w:b/>
                <w:sz w:val="20"/>
              </w:rPr>
              <w:t>Основное мероприятие 0</w:t>
            </w:r>
            <w:r>
              <w:rPr>
                <w:rFonts w:ascii="Times New Roman" w:hAnsi="Times New Roman" w:cs="Times New Roman"/>
                <w:b/>
                <w:sz w:val="20"/>
              </w:rPr>
              <w:t>2</w:t>
            </w:r>
            <w:r w:rsidRPr="00454FD7">
              <w:rPr>
                <w:rFonts w:ascii="Times New Roman" w:hAnsi="Times New Roman" w:cs="Times New Roman"/>
                <w:sz w:val="20"/>
              </w:rPr>
              <w:t>.</w:t>
            </w:r>
            <w:r w:rsidRPr="00454FD7">
              <w:rPr>
                <w:rFonts w:ascii="Times New Roman" w:hAnsi="Times New Roman"/>
                <w:sz w:val="20"/>
              </w:rPr>
              <w:t xml:space="preserve"> </w:t>
            </w:r>
            <w:r>
              <w:rPr>
                <w:rFonts w:ascii="Times New Roman" w:hAnsi="Times New Roman"/>
                <w:sz w:val="20"/>
              </w:rPr>
              <w:t xml:space="preserve">Оказание государственной </w:t>
            </w:r>
            <w:r w:rsidRPr="00454FD7">
              <w:rPr>
                <w:rFonts w:ascii="Times New Roman" w:hAnsi="Times New Roman"/>
                <w:sz w:val="20"/>
              </w:rPr>
              <w:t>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w:t>
            </w:r>
            <w:r>
              <w:rPr>
                <w:rFonts w:ascii="Times New Roman" w:hAnsi="Times New Roman"/>
                <w:sz w:val="20"/>
              </w:rPr>
              <w:t xml:space="preserve"> </w:t>
            </w:r>
            <w:r w:rsidRPr="00454FD7">
              <w:rPr>
                <w:rFonts w:ascii="Times New Roman" w:hAnsi="Times New Roman"/>
                <w:sz w:val="20"/>
              </w:rPr>
              <w:t>181-ФЗ «О социальной защите инвалидов в Российской Федерации»</w:t>
            </w:r>
          </w:p>
        </w:tc>
      </w:tr>
      <w:tr w:rsidR="00BB5E52" w:rsidRPr="0001098C"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BB5E52" w:rsidRPr="004706EB" w:rsidRDefault="00BB5E52" w:rsidP="001B770F">
            <w:pPr>
              <w:jc w:val="center"/>
              <w:rPr>
                <w:rFonts w:ascii="Times New Roman" w:hAnsi="Times New Roman"/>
                <w:sz w:val="20"/>
                <w:szCs w:val="20"/>
              </w:rPr>
            </w:pPr>
            <w:r>
              <w:rPr>
                <w:rFonts w:ascii="Times New Roman" w:hAnsi="Times New Roman"/>
                <w:sz w:val="20"/>
                <w:szCs w:val="20"/>
              </w:rPr>
              <w:t>5</w:t>
            </w:r>
            <w:r w:rsidRPr="004706EB">
              <w:rPr>
                <w:rFonts w:ascii="Times New Roman" w:hAnsi="Times New Roman"/>
                <w:sz w:val="20"/>
                <w:szCs w:val="20"/>
              </w:rPr>
              <w:t>.</w:t>
            </w:r>
            <w:r w:rsidR="00837D16">
              <w:rPr>
                <w:rFonts w:ascii="Times New Roman" w:hAnsi="Times New Roman"/>
                <w:sz w:val="20"/>
                <w:szCs w:val="20"/>
              </w:rPr>
              <w:t>1</w:t>
            </w:r>
            <w:r w:rsidR="00FD4813">
              <w:rPr>
                <w:rFonts w:ascii="Times New Roman" w:hAnsi="Times New Roman"/>
                <w:sz w:val="20"/>
                <w:szCs w:val="20"/>
              </w:rPr>
              <w:t>.</w:t>
            </w:r>
            <w:r w:rsidR="001772E7">
              <w:rPr>
                <w:rFonts w:ascii="Times New Roman" w:hAnsi="Times New Roman"/>
                <w:sz w:val="20"/>
                <w:szCs w:val="20"/>
              </w:rPr>
              <w:t>1</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BB5E52" w:rsidRPr="00573514" w:rsidRDefault="00BB5E52" w:rsidP="001B770F">
            <w:pPr>
              <w:spacing w:after="0"/>
              <w:rPr>
                <w:rFonts w:ascii="Times New Roman" w:hAnsi="Times New Roman"/>
                <w:sz w:val="20"/>
              </w:rPr>
            </w:pPr>
            <w:r w:rsidRPr="00456968">
              <w:rPr>
                <w:rFonts w:ascii="Times New Roman" w:hAnsi="Times New Roman"/>
                <w:sz w:val="20"/>
              </w:rPr>
              <w:t xml:space="preserve">Показатель </w:t>
            </w:r>
            <w:r w:rsidR="000B1E5D">
              <w:rPr>
                <w:rFonts w:ascii="Times New Roman" w:hAnsi="Times New Roman"/>
                <w:sz w:val="20"/>
              </w:rPr>
              <w:t>1</w:t>
            </w:r>
            <w:r>
              <w:rPr>
                <w:rFonts w:ascii="Times New Roman" w:hAnsi="Times New Roman"/>
                <w:sz w:val="20"/>
              </w:rPr>
              <w:t xml:space="preserve">.  </w:t>
            </w:r>
            <w:r w:rsidRPr="00454FD7">
              <w:rPr>
                <w:rFonts w:ascii="Times New Roman" w:hAnsi="Times New Roman"/>
                <w:sz w:val="20"/>
                <w:szCs w:val="20"/>
              </w:rPr>
              <w:t xml:space="preserve">Количество инвалидов </w:t>
            </w:r>
            <w:r>
              <w:rPr>
                <w:rFonts w:ascii="Times New Roman" w:hAnsi="Times New Roman"/>
                <w:sz w:val="20"/>
                <w:szCs w:val="20"/>
              </w:rPr>
              <w:t>и семей, имеющих детей инвалидов, получивших государственную поддержку по обеспечению жилыми помещениями за счет средств федерального бюджета</w:t>
            </w:r>
            <w:r w:rsidRPr="00454FD7">
              <w:rPr>
                <w:rFonts w:ascii="Times New Roman" w:hAnsi="Times New Roman"/>
                <w:sz w:val="20"/>
                <w:szCs w:val="20"/>
              </w:rPr>
              <w:t xml:space="preserve"> </w:t>
            </w:r>
            <w:r>
              <w:rPr>
                <w:rFonts w:ascii="Times New Roman" w:hAnsi="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BB5E52" w:rsidRPr="00844225" w:rsidRDefault="000B1E5D" w:rsidP="001B770F">
            <w:pPr>
              <w:ind w:left="-57" w:right="-57"/>
              <w:jc w:val="center"/>
              <w:rPr>
                <w:rFonts w:ascii="Times New Roman" w:hAnsi="Times New Roman"/>
                <w:sz w:val="20"/>
                <w:szCs w:val="20"/>
              </w:rPr>
            </w:pPr>
            <w:r>
              <w:rPr>
                <w:rFonts w:ascii="Times New Roman" w:hAnsi="Times New Roman"/>
                <w:sz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ind w:left="-62" w:right="-62"/>
              <w:jc w:val="center"/>
              <w:rPr>
                <w:rFonts w:ascii="Times New Roman" w:hAnsi="Times New Roman"/>
                <w:sz w:val="20"/>
                <w:szCs w:val="20"/>
              </w:rPr>
            </w:pPr>
            <w:r w:rsidRPr="00844225">
              <w:rPr>
                <w:rFonts w:ascii="Times New Roman" w:hAnsi="Times New Roman"/>
                <w:sz w:val="20"/>
                <w:szCs w:val="20"/>
              </w:rPr>
              <w:t>Человек</w:t>
            </w:r>
          </w:p>
        </w:tc>
        <w:tc>
          <w:tcPr>
            <w:tcW w:w="993"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954"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816"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1054"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r>
              <w:rPr>
                <w:rFonts w:ascii="Times New Roman" w:hAnsi="Times New Roman"/>
                <w:sz w:val="20"/>
                <w:szCs w:val="20"/>
              </w:rPr>
              <w:t>2</w:t>
            </w:r>
          </w:p>
        </w:tc>
      </w:tr>
      <w:tr w:rsidR="00F92CEB" w:rsidRPr="0001098C"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F92CEB" w:rsidRPr="004706EB" w:rsidRDefault="00F92CEB" w:rsidP="001B770F">
            <w:pPr>
              <w:jc w:val="center"/>
              <w:rPr>
                <w:rFonts w:ascii="Times New Roman" w:hAnsi="Times New Roman"/>
                <w:sz w:val="20"/>
                <w:szCs w:val="20"/>
              </w:rPr>
            </w:pPr>
            <w:r>
              <w:rPr>
                <w:rFonts w:ascii="Times New Roman" w:hAnsi="Times New Roman"/>
                <w:sz w:val="20"/>
                <w:szCs w:val="20"/>
              </w:rPr>
              <w:t>5</w:t>
            </w:r>
            <w:r w:rsidRPr="004706EB">
              <w:rPr>
                <w:rFonts w:ascii="Times New Roman" w:hAnsi="Times New Roman"/>
                <w:sz w:val="20"/>
                <w:szCs w:val="20"/>
              </w:rPr>
              <w:t>.</w:t>
            </w:r>
            <w:r w:rsidR="00837D16">
              <w:rPr>
                <w:rFonts w:ascii="Times New Roman" w:hAnsi="Times New Roman"/>
                <w:sz w:val="20"/>
                <w:szCs w:val="20"/>
              </w:rPr>
              <w:t>1</w:t>
            </w:r>
            <w:r w:rsidR="00FD4813">
              <w:rPr>
                <w:rFonts w:ascii="Times New Roman" w:hAnsi="Times New Roman"/>
                <w:sz w:val="20"/>
                <w:szCs w:val="20"/>
              </w:rPr>
              <w:t>.2</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F92CEB" w:rsidRPr="00573514" w:rsidRDefault="00F92CEB" w:rsidP="001B770F">
            <w:pPr>
              <w:spacing w:after="0"/>
              <w:rPr>
                <w:rFonts w:ascii="Times New Roman" w:hAnsi="Times New Roman"/>
                <w:sz w:val="20"/>
              </w:rPr>
            </w:pPr>
            <w:r w:rsidRPr="00456968">
              <w:rPr>
                <w:rFonts w:ascii="Times New Roman" w:hAnsi="Times New Roman"/>
                <w:sz w:val="20"/>
              </w:rPr>
              <w:t xml:space="preserve">Показатель </w:t>
            </w:r>
            <w:r w:rsidR="004B489F">
              <w:rPr>
                <w:rFonts w:ascii="Times New Roman" w:hAnsi="Times New Roman"/>
                <w:sz w:val="20"/>
              </w:rPr>
              <w:t>2</w:t>
            </w:r>
            <w:r>
              <w:rPr>
                <w:rFonts w:ascii="Times New Roman" w:hAnsi="Times New Roman"/>
                <w:sz w:val="20"/>
              </w:rPr>
              <w:t>.</w:t>
            </w:r>
            <w:r w:rsidR="006D5A79">
              <w:rPr>
                <w:rFonts w:ascii="Times New Roman" w:hAnsi="Times New Roman"/>
                <w:sz w:val="20"/>
              </w:rPr>
              <w:t xml:space="preserve"> </w:t>
            </w:r>
            <w:r w:rsidR="009D0354" w:rsidRPr="00844225">
              <w:rPr>
                <w:rFonts w:ascii="Times New Roman" w:hAnsi="Times New Roman"/>
                <w:sz w:val="20"/>
                <w:szCs w:val="20"/>
              </w:rPr>
              <w:t xml:space="preserve">Количество инвалидов и ветеранов боевых действий, членов семей </w:t>
            </w:r>
            <w:r w:rsidR="009D0354" w:rsidRPr="00844225">
              <w:rPr>
                <w:rFonts w:ascii="Times New Roman" w:hAnsi="Times New Roman"/>
                <w:sz w:val="20"/>
                <w:szCs w:val="20"/>
              </w:rPr>
              <w:lastRenderedPageBreak/>
              <w:t xml:space="preserve">погибших (умерших) инвалидов и ветеранов боевых действий, инвалидов и семей, </w:t>
            </w:r>
            <w:r w:rsidR="009D0354">
              <w:rPr>
                <w:rFonts w:ascii="Times New Roman" w:hAnsi="Times New Roman"/>
                <w:sz w:val="20"/>
                <w:szCs w:val="20"/>
              </w:rPr>
              <w:t>получивших государственную поддержку по обеспечению жилыми помещениями за счет средств федерального бюджета</w:t>
            </w:r>
          </w:p>
        </w:tc>
        <w:tc>
          <w:tcPr>
            <w:tcW w:w="3118" w:type="dxa"/>
            <w:tcBorders>
              <w:top w:val="single" w:sz="4" w:space="0" w:color="auto"/>
              <w:left w:val="single" w:sz="4" w:space="0" w:color="auto"/>
              <w:bottom w:val="single" w:sz="4" w:space="0" w:color="auto"/>
              <w:right w:val="single" w:sz="4" w:space="0" w:color="auto"/>
            </w:tcBorders>
          </w:tcPr>
          <w:p w:rsidR="00F92CEB" w:rsidRPr="0001098C" w:rsidRDefault="000B1E5D" w:rsidP="001B770F">
            <w:pPr>
              <w:pStyle w:val="ConsPlusNormal"/>
              <w:spacing w:line="276" w:lineRule="auto"/>
              <w:ind w:left="-104" w:right="-57"/>
              <w:jc w:val="center"/>
              <w:rPr>
                <w:rFonts w:ascii="Times New Roman" w:hAnsi="Times New Roman" w:cs="Times New Roman"/>
                <w:sz w:val="20"/>
              </w:rPr>
            </w:pPr>
            <w:r>
              <w:rPr>
                <w:rFonts w:ascii="Times New Roman" w:hAnsi="Times New Roman" w:cs="Times New Roman"/>
                <w:sz w:val="20"/>
              </w:rPr>
              <w:lastRenderedPageBreak/>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Человек</w:t>
            </w:r>
          </w:p>
        </w:tc>
        <w:tc>
          <w:tcPr>
            <w:tcW w:w="993"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p w:rsidR="00F92CEB" w:rsidRPr="00573514" w:rsidRDefault="00F92CEB" w:rsidP="001B770F">
            <w:pPr>
              <w:pStyle w:val="ConsPlusNormal"/>
              <w:spacing w:line="276" w:lineRule="auto"/>
              <w:ind w:left="-104" w:right="-57"/>
              <w:jc w:val="center"/>
              <w:rPr>
                <w:rFonts w:ascii="Times New Roman" w:hAnsi="Times New Roman" w:cs="Times New Roman"/>
                <w:sz w:val="20"/>
              </w:rPr>
            </w:pPr>
          </w:p>
        </w:tc>
        <w:tc>
          <w:tcPr>
            <w:tcW w:w="815"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815"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954"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816"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1054"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r w:rsidR="001F573C">
              <w:rPr>
                <w:rFonts w:ascii="Times New Roman" w:hAnsi="Times New Roman" w:cs="Times New Roman"/>
                <w:sz w:val="20"/>
              </w:rPr>
              <w:t>2</w:t>
            </w:r>
          </w:p>
        </w:tc>
      </w:tr>
      <w:tr w:rsidR="00073C61" w:rsidRPr="00844225" w:rsidTr="00C63333">
        <w:trPr>
          <w:trHeight w:val="383"/>
        </w:trPr>
        <w:tc>
          <w:tcPr>
            <w:tcW w:w="851" w:type="dxa"/>
            <w:tcBorders>
              <w:top w:val="single" w:sz="4" w:space="0" w:color="auto"/>
              <w:left w:val="single" w:sz="4" w:space="0" w:color="auto"/>
              <w:bottom w:val="single" w:sz="4" w:space="0" w:color="auto"/>
              <w:right w:val="single" w:sz="4" w:space="0" w:color="auto"/>
            </w:tcBorders>
          </w:tcPr>
          <w:p w:rsidR="00073C61" w:rsidRDefault="00073C61" w:rsidP="001B770F">
            <w:pPr>
              <w:jc w:val="center"/>
              <w:rPr>
                <w:rFonts w:ascii="Times New Roman" w:hAnsi="Times New Roman"/>
                <w:sz w:val="20"/>
                <w:szCs w:val="20"/>
              </w:rPr>
            </w:pPr>
            <w:r>
              <w:rPr>
                <w:rFonts w:ascii="Times New Roman" w:hAnsi="Times New Roman"/>
                <w:sz w:val="20"/>
                <w:szCs w:val="20"/>
              </w:rPr>
              <w:lastRenderedPageBreak/>
              <w:t>5.</w:t>
            </w:r>
            <w:r w:rsidR="00837D16">
              <w:rPr>
                <w:rFonts w:ascii="Times New Roman" w:hAnsi="Times New Roman"/>
                <w:sz w:val="20"/>
                <w:szCs w:val="20"/>
              </w:rPr>
              <w:t>2</w:t>
            </w:r>
            <w:r>
              <w:rPr>
                <w:rFonts w:ascii="Times New Roman" w:hAnsi="Times New Roman"/>
                <w:sz w:val="20"/>
                <w:szCs w:val="20"/>
              </w:rPr>
              <w:t>.</w:t>
            </w:r>
          </w:p>
        </w:tc>
        <w:tc>
          <w:tcPr>
            <w:tcW w:w="15086" w:type="dxa"/>
            <w:gridSpan w:val="10"/>
            <w:tcBorders>
              <w:top w:val="single" w:sz="4" w:space="0" w:color="auto"/>
              <w:left w:val="single" w:sz="4" w:space="0" w:color="auto"/>
              <w:bottom w:val="single" w:sz="4" w:space="0" w:color="auto"/>
              <w:right w:val="single" w:sz="4" w:space="0" w:color="auto"/>
            </w:tcBorders>
          </w:tcPr>
          <w:p w:rsidR="00073C61" w:rsidRPr="0095446D" w:rsidRDefault="00743347" w:rsidP="001B770F">
            <w:pPr>
              <w:pStyle w:val="ConsPlusNormal"/>
              <w:spacing w:line="276" w:lineRule="auto"/>
              <w:ind w:left="-57" w:right="-105"/>
              <w:rPr>
                <w:rFonts w:ascii="Times New Roman" w:hAnsi="Times New Roman" w:cs="Times New Roman"/>
                <w:sz w:val="20"/>
              </w:rPr>
            </w:pPr>
            <w:r w:rsidRPr="0020674D">
              <w:rPr>
                <w:rFonts w:ascii="Times New Roman" w:hAnsi="Times New Roman"/>
                <w:b/>
                <w:sz w:val="20"/>
              </w:rPr>
              <w:t>Основное мероприятие</w:t>
            </w:r>
            <w:r>
              <w:rPr>
                <w:rFonts w:ascii="Times New Roman" w:hAnsi="Times New Roman"/>
                <w:b/>
                <w:sz w:val="20"/>
              </w:rPr>
              <w:t xml:space="preserve"> </w:t>
            </w:r>
            <w:r w:rsidRPr="0020674D">
              <w:rPr>
                <w:rFonts w:ascii="Times New Roman" w:hAnsi="Times New Roman"/>
                <w:b/>
                <w:sz w:val="20"/>
              </w:rPr>
              <w:t>03</w:t>
            </w:r>
            <w:r w:rsidRPr="00844225">
              <w:rPr>
                <w:rFonts w:ascii="Times New Roman" w:hAnsi="Times New Roman"/>
                <w:sz w:val="20"/>
              </w:rPr>
              <w:t>.</w:t>
            </w:r>
            <w:r>
              <w:rPr>
                <w:rFonts w:ascii="Times New Roman" w:hAnsi="Times New Roman"/>
                <w:sz w:val="20"/>
              </w:rPr>
              <w:t xml:space="preserve"> </w:t>
            </w:r>
            <w:r w:rsidRPr="00844225">
              <w:rPr>
                <w:rFonts w:ascii="Times New Roman" w:hAnsi="Times New Roman"/>
                <w:sz w:val="20"/>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r>
      <w:tr w:rsidR="0095446D" w:rsidRPr="00844225"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95446D" w:rsidRPr="004706EB" w:rsidRDefault="0095446D" w:rsidP="001B770F">
            <w:pPr>
              <w:jc w:val="center"/>
              <w:rPr>
                <w:rFonts w:ascii="Times New Roman" w:hAnsi="Times New Roman"/>
                <w:sz w:val="20"/>
                <w:szCs w:val="20"/>
              </w:rPr>
            </w:pPr>
            <w:r>
              <w:rPr>
                <w:rFonts w:ascii="Times New Roman" w:hAnsi="Times New Roman"/>
                <w:sz w:val="20"/>
                <w:szCs w:val="20"/>
              </w:rPr>
              <w:t>5</w:t>
            </w:r>
            <w:r w:rsidRPr="004706EB">
              <w:rPr>
                <w:rFonts w:ascii="Times New Roman" w:hAnsi="Times New Roman"/>
                <w:sz w:val="20"/>
                <w:szCs w:val="20"/>
              </w:rPr>
              <w:t>.</w:t>
            </w:r>
            <w:r w:rsidR="00837D16">
              <w:rPr>
                <w:rFonts w:ascii="Times New Roman" w:hAnsi="Times New Roman"/>
                <w:sz w:val="20"/>
                <w:szCs w:val="20"/>
              </w:rPr>
              <w:t>2</w:t>
            </w:r>
            <w:r w:rsidR="001772E7">
              <w:rPr>
                <w:rFonts w:ascii="Times New Roman" w:hAnsi="Times New Roman"/>
                <w:sz w:val="20"/>
                <w:szCs w:val="20"/>
              </w:rPr>
              <w:t>.</w:t>
            </w:r>
            <w:r w:rsidR="00DD71C0">
              <w:rPr>
                <w:rFonts w:ascii="Times New Roman" w:hAnsi="Times New Roman"/>
                <w:sz w:val="20"/>
                <w:szCs w:val="20"/>
              </w:rPr>
              <w:t>1</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95446D" w:rsidRPr="00FF35F5" w:rsidRDefault="0095446D" w:rsidP="001B770F">
            <w:pPr>
              <w:rPr>
                <w:rFonts w:ascii="Times New Roman" w:hAnsi="Times New Roman"/>
                <w:sz w:val="20"/>
                <w:szCs w:val="20"/>
              </w:rPr>
            </w:pPr>
            <w:r w:rsidRPr="00456968">
              <w:rPr>
                <w:rFonts w:ascii="Times New Roman" w:hAnsi="Times New Roman"/>
                <w:sz w:val="20"/>
              </w:rPr>
              <w:t xml:space="preserve">Показатель </w:t>
            </w:r>
            <w:r w:rsidR="004B489F">
              <w:rPr>
                <w:rFonts w:ascii="Times New Roman" w:hAnsi="Times New Roman"/>
                <w:sz w:val="20"/>
              </w:rPr>
              <w:t>3</w:t>
            </w:r>
            <w:r>
              <w:rPr>
                <w:rFonts w:ascii="Times New Roman" w:hAnsi="Times New Roman"/>
                <w:sz w:val="20"/>
              </w:rPr>
              <w:t xml:space="preserve">.  </w:t>
            </w:r>
            <w:r w:rsidR="00FF35F5" w:rsidRPr="00844225">
              <w:rPr>
                <w:rFonts w:ascii="Times New Roman" w:hAnsi="Times New Roman"/>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3118" w:type="dxa"/>
            <w:tcBorders>
              <w:top w:val="single" w:sz="4" w:space="0" w:color="auto"/>
              <w:left w:val="single" w:sz="4" w:space="0" w:color="auto"/>
              <w:bottom w:val="single" w:sz="4" w:space="0" w:color="auto"/>
              <w:right w:val="single" w:sz="4" w:space="0" w:color="auto"/>
            </w:tcBorders>
          </w:tcPr>
          <w:p w:rsidR="0095446D" w:rsidRPr="0095446D" w:rsidRDefault="000B1E5D" w:rsidP="001B770F">
            <w:pPr>
              <w:pStyle w:val="ConsPlusNormal"/>
              <w:spacing w:line="276" w:lineRule="auto"/>
              <w:ind w:left="-104"/>
              <w:jc w:val="center"/>
              <w:rPr>
                <w:rFonts w:ascii="Times New Roman" w:hAnsi="Times New Roman" w:cs="Times New Roman"/>
                <w:sz w:val="20"/>
              </w:rPr>
            </w:pPr>
            <w:r>
              <w:rPr>
                <w:rFonts w:ascii="Times New Roman" w:hAnsi="Times New Roman" w:cs="Times New Roman"/>
                <w:sz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Человек</w:t>
            </w:r>
          </w:p>
        </w:tc>
        <w:tc>
          <w:tcPr>
            <w:tcW w:w="993"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815"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815"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954"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816"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1054"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r w:rsidR="00BC4E76">
              <w:rPr>
                <w:rFonts w:ascii="Times New Roman" w:hAnsi="Times New Roman" w:cs="Times New Roman"/>
                <w:sz w:val="20"/>
              </w:rPr>
              <w:t>3</w:t>
            </w:r>
          </w:p>
        </w:tc>
      </w:tr>
    </w:tbl>
    <w:p w:rsidR="004D4D0A" w:rsidRDefault="004D4D0A" w:rsidP="001B770F">
      <w:pPr>
        <w:spacing w:before="200"/>
        <w:ind w:firstLine="709"/>
        <w:jc w:val="center"/>
        <w:rPr>
          <w:rFonts w:ascii="Times New Roman" w:hAnsi="Times New Roman"/>
          <w:b/>
          <w:sz w:val="24"/>
          <w:szCs w:val="24"/>
        </w:rPr>
      </w:pPr>
    </w:p>
    <w:p w:rsidR="009E3467" w:rsidRDefault="009E3467" w:rsidP="001B770F">
      <w:pPr>
        <w:spacing w:before="200"/>
        <w:ind w:firstLine="709"/>
        <w:jc w:val="center"/>
        <w:rPr>
          <w:rFonts w:ascii="Times New Roman" w:hAnsi="Times New Roman"/>
          <w:b/>
          <w:sz w:val="24"/>
          <w:szCs w:val="24"/>
        </w:rPr>
      </w:pPr>
    </w:p>
    <w:p w:rsidR="001717AA" w:rsidRDefault="001717AA" w:rsidP="001B770F">
      <w:pPr>
        <w:spacing w:before="200"/>
        <w:ind w:firstLine="709"/>
        <w:jc w:val="center"/>
        <w:rPr>
          <w:rFonts w:ascii="Times New Roman" w:hAnsi="Times New Roman"/>
          <w:b/>
          <w:sz w:val="24"/>
          <w:szCs w:val="24"/>
        </w:rPr>
        <w:sectPr w:rsidR="001717AA" w:rsidSect="004B0F2D">
          <w:pgSz w:w="16838" w:h="11905" w:orient="landscape"/>
          <w:pgMar w:top="1134" w:right="1134" w:bottom="851" w:left="709" w:header="720" w:footer="720" w:gutter="0"/>
          <w:cols w:space="720"/>
          <w:noEndnote/>
          <w:titlePg/>
          <w:docGrid w:linePitch="326"/>
        </w:sectPr>
      </w:pPr>
    </w:p>
    <w:p w:rsidR="00BF61B8" w:rsidRDefault="00C970F1" w:rsidP="00D50EB5">
      <w:pPr>
        <w:spacing w:after="0"/>
        <w:ind w:firstLine="709"/>
        <w:jc w:val="center"/>
        <w:rPr>
          <w:rFonts w:ascii="Times New Roman" w:hAnsi="Times New Roman"/>
          <w:b/>
          <w:sz w:val="24"/>
          <w:szCs w:val="24"/>
        </w:rPr>
      </w:pPr>
      <w:r>
        <w:rPr>
          <w:rFonts w:ascii="Times New Roman" w:hAnsi="Times New Roman"/>
          <w:b/>
          <w:sz w:val="24"/>
          <w:szCs w:val="24"/>
        </w:rPr>
        <w:lastRenderedPageBreak/>
        <w:t>6.</w:t>
      </w:r>
      <w:r w:rsidR="004C5928">
        <w:rPr>
          <w:rFonts w:ascii="Times New Roman" w:hAnsi="Times New Roman"/>
          <w:b/>
          <w:sz w:val="24"/>
          <w:szCs w:val="24"/>
        </w:rPr>
        <w:t>Ме</w:t>
      </w:r>
      <w:r w:rsidR="00BF61B8" w:rsidRPr="00BF61B8">
        <w:rPr>
          <w:rFonts w:ascii="Times New Roman" w:hAnsi="Times New Roman"/>
          <w:b/>
          <w:sz w:val="24"/>
          <w:szCs w:val="24"/>
        </w:rPr>
        <w:t xml:space="preserve">тодика </w:t>
      </w:r>
      <w:proofErr w:type="gramStart"/>
      <w:r w:rsidR="00BF61B8" w:rsidRPr="00BF61B8">
        <w:rPr>
          <w:rFonts w:ascii="Times New Roman" w:hAnsi="Times New Roman"/>
          <w:b/>
          <w:sz w:val="24"/>
          <w:szCs w:val="24"/>
        </w:rPr>
        <w:t>расчета значений показателей реализации Программы</w:t>
      </w:r>
      <w:proofErr w:type="gramEnd"/>
    </w:p>
    <w:p w:rsidR="00D50EB5" w:rsidRDefault="00D50EB5" w:rsidP="00D50EB5">
      <w:pPr>
        <w:spacing w:after="0"/>
        <w:ind w:firstLine="567"/>
        <w:jc w:val="both"/>
        <w:rPr>
          <w:rFonts w:ascii="Times New Roman" w:hAnsi="Times New Roman"/>
          <w:sz w:val="24"/>
          <w:szCs w:val="24"/>
        </w:rPr>
      </w:pPr>
    </w:p>
    <w:p w:rsidR="00BF61B8" w:rsidRDefault="00500F0C" w:rsidP="00D50EB5">
      <w:pPr>
        <w:spacing w:after="0"/>
        <w:ind w:firstLine="567"/>
        <w:jc w:val="both"/>
        <w:rPr>
          <w:rFonts w:ascii="Times New Roman" w:hAnsi="Times New Roman"/>
          <w:sz w:val="24"/>
          <w:szCs w:val="24"/>
        </w:rPr>
      </w:pPr>
      <w:r w:rsidRPr="00500F0C">
        <w:rPr>
          <w:rFonts w:ascii="Times New Roman" w:hAnsi="Times New Roman"/>
          <w:sz w:val="24"/>
          <w:szCs w:val="24"/>
        </w:rPr>
        <w:t xml:space="preserve">Методика </w:t>
      </w:r>
      <w:proofErr w:type="gramStart"/>
      <w:r w:rsidRPr="00500F0C">
        <w:rPr>
          <w:rFonts w:ascii="Times New Roman" w:hAnsi="Times New Roman"/>
          <w:sz w:val="24"/>
          <w:szCs w:val="24"/>
        </w:rPr>
        <w:t>расчета значений показателей эффективности реализации Программы</w:t>
      </w:r>
      <w:proofErr w:type="gramEnd"/>
      <w:r w:rsidRPr="00500F0C">
        <w:rPr>
          <w:rFonts w:ascii="Times New Roman" w:hAnsi="Times New Roman"/>
          <w:sz w:val="24"/>
          <w:szCs w:val="24"/>
        </w:rPr>
        <w:t xml:space="preserve"> указана в разрезе Подпрограмм.</w:t>
      </w:r>
    </w:p>
    <w:p w:rsidR="000368B0" w:rsidRPr="000368B0" w:rsidRDefault="000368B0" w:rsidP="000368B0">
      <w:pPr>
        <w:spacing w:after="0"/>
        <w:ind w:firstLine="567"/>
        <w:jc w:val="both"/>
        <w:rPr>
          <w:rFonts w:ascii="Times New Roman" w:hAnsi="Times New Roman"/>
          <w:sz w:val="20"/>
          <w:szCs w:val="20"/>
        </w:rPr>
      </w:pPr>
    </w:p>
    <w:p w:rsidR="006F42AA" w:rsidRPr="003671B6" w:rsidRDefault="00CC3E4E" w:rsidP="000368B0">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t>7</w:t>
      </w:r>
      <w:r w:rsidR="006F42AA" w:rsidRPr="003671B6">
        <w:rPr>
          <w:rFonts w:ascii="Times New Roman" w:hAnsi="Times New Roman" w:cs="Times New Roman"/>
          <w:sz w:val="24"/>
          <w:szCs w:val="24"/>
        </w:rPr>
        <w:t xml:space="preserve">. Порядок взаимодействия ответственных за выполнение мероприятий </w:t>
      </w:r>
      <w:r w:rsidR="005E2F48">
        <w:rPr>
          <w:rFonts w:ascii="Times New Roman" w:hAnsi="Times New Roman" w:cs="Times New Roman"/>
          <w:sz w:val="24"/>
          <w:szCs w:val="24"/>
        </w:rPr>
        <w:t>Подпрограмм с муниципальным заказчиком</w:t>
      </w:r>
      <w:r w:rsidR="009B037B">
        <w:rPr>
          <w:rFonts w:ascii="Times New Roman" w:hAnsi="Times New Roman" w:cs="Times New Roman"/>
          <w:sz w:val="24"/>
          <w:szCs w:val="24"/>
        </w:rPr>
        <w:t xml:space="preserve"> Программы</w:t>
      </w:r>
    </w:p>
    <w:p w:rsidR="006F42AA" w:rsidRPr="000368B0" w:rsidRDefault="006F42AA" w:rsidP="001B770F">
      <w:pPr>
        <w:pStyle w:val="a9"/>
        <w:spacing w:line="276" w:lineRule="auto"/>
        <w:ind w:left="357"/>
        <w:jc w:val="center"/>
        <w:rPr>
          <w:b/>
          <w:sz w:val="20"/>
          <w:szCs w:val="20"/>
        </w:rPr>
      </w:pPr>
    </w:p>
    <w:p w:rsidR="00035F4F" w:rsidRPr="00D872ED" w:rsidRDefault="00035F4F" w:rsidP="001B770F">
      <w:pPr>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Разработка и реализация Программы</w:t>
      </w:r>
      <w:r w:rsidRPr="00D872ED">
        <w:rPr>
          <w:rFonts w:ascii="Times New Roman" w:hAnsi="Times New Roman"/>
          <w:b/>
          <w:sz w:val="24"/>
          <w:szCs w:val="24"/>
        </w:rPr>
        <w:t xml:space="preserve"> </w:t>
      </w:r>
      <w:r w:rsidRPr="00D872ED">
        <w:rPr>
          <w:rFonts w:ascii="Times New Roman" w:hAnsi="Times New Roman"/>
          <w:sz w:val="24"/>
          <w:szCs w:val="24"/>
        </w:rPr>
        <w:t>осуществляется в соответствии с Порядком разработки и реализации муниципальных программ Пушкинского городского округа (далее – Порядок).</w:t>
      </w:r>
    </w:p>
    <w:p w:rsidR="00035F4F" w:rsidRPr="00D872ED" w:rsidRDefault="00035F4F"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Координатором Программы является заместитель Главы администрации Пушкинского городского округа, курирующий работу </w:t>
      </w:r>
      <w:r w:rsidR="00F26971">
        <w:rPr>
          <w:rFonts w:ascii="Times New Roman" w:hAnsi="Times New Roman"/>
          <w:sz w:val="24"/>
          <w:szCs w:val="24"/>
        </w:rPr>
        <w:t>Комитета по управлению имуществом</w:t>
      </w:r>
      <w:r w:rsidR="00C25ABA">
        <w:rPr>
          <w:rFonts w:ascii="Times New Roman" w:hAnsi="Times New Roman"/>
          <w:sz w:val="24"/>
          <w:szCs w:val="24"/>
        </w:rPr>
        <w:t xml:space="preserve"> администрации Пушкинского городского округа</w:t>
      </w:r>
      <w:r w:rsidR="00F26971">
        <w:rPr>
          <w:rFonts w:ascii="Times New Roman" w:hAnsi="Times New Roman"/>
          <w:sz w:val="24"/>
          <w:szCs w:val="24"/>
        </w:rPr>
        <w:t xml:space="preserve"> (далее – К</w:t>
      </w:r>
      <w:r w:rsidR="00C25ABA">
        <w:rPr>
          <w:rFonts w:ascii="Times New Roman" w:hAnsi="Times New Roman"/>
          <w:sz w:val="24"/>
          <w:szCs w:val="24"/>
        </w:rPr>
        <w:t>омитет по управлению имуществом</w:t>
      </w:r>
      <w:r w:rsidR="00F26971">
        <w:rPr>
          <w:rFonts w:ascii="Times New Roman" w:hAnsi="Times New Roman"/>
          <w:sz w:val="24"/>
          <w:szCs w:val="24"/>
        </w:rPr>
        <w:t>)</w:t>
      </w:r>
      <w:r w:rsidR="00426192">
        <w:rPr>
          <w:rFonts w:ascii="Times New Roman" w:hAnsi="Times New Roman"/>
          <w:sz w:val="24"/>
          <w:szCs w:val="24"/>
        </w:rPr>
        <w:t>.</w:t>
      </w:r>
    </w:p>
    <w:p w:rsidR="00035F4F" w:rsidRPr="00D872ED" w:rsidRDefault="00035F4F" w:rsidP="001B770F">
      <w:pPr>
        <w:widowControl w:val="0"/>
        <w:tabs>
          <w:tab w:val="left" w:pos="851"/>
        </w:tabs>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xml:space="preserve">Координатор муниципальной программы организовывает работу, направленную </w:t>
      </w:r>
      <w:proofErr w:type="gramStart"/>
      <w:r w:rsidRPr="00D872ED">
        <w:rPr>
          <w:rFonts w:ascii="Times New Roman" w:hAnsi="Times New Roman"/>
          <w:sz w:val="24"/>
          <w:szCs w:val="24"/>
        </w:rPr>
        <w:t>на</w:t>
      </w:r>
      <w:proofErr w:type="gramEnd"/>
      <w:r w:rsidRPr="00D872ED">
        <w:rPr>
          <w:rFonts w:ascii="Times New Roman" w:hAnsi="Times New Roman"/>
          <w:sz w:val="24"/>
          <w:szCs w:val="24"/>
        </w:rPr>
        <w:t>:</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xml:space="preserve">-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D872ED">
        <w:rPr>
          <w:rFonts w:ascii="Times New Roman" w:hAnsi="Times New Roman"/>
          <w:sz w:val="24"/>
          <w:szCs w:val="24"/>
        </w:rPr>
        <w:t>согласования проекта постановления администрации Пушкинского городского округа</w:t>
      </w:r>
      <w:proofErr w:type="gramEnd"/>
      <w:r w:rsidRPr="00D872ED">
        <w:rPr>
          <w:rFonts w:ascii="Times New Roman" w:hAnsi="Times New Roman"/>
          <w:sz w:val="24"/>
          <w:szCs w:val="24"/>
        </w:rPr>
        <w:t xml:space="preserve"> об утверждении муниципальной программы и внесение его в установленном порядке на рассмотрение администрации Пушкинского городского округа;</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организацию управления муниципальной программой;</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создание при необходимости комиссии (рабочей группы) по управлению муниципальной программой;</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реализацию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достижение цели и показателей реализации муниципальной программы.</w:t>
      </w:r>
    </w:p>
    <w:p w:rsidR="00035F4F" w:rsidRPr="00D872ED" w:rsidRDefault="00035F4F" w:rsidP="001B770F">
      <w:pPr>
        <w:spacing w:after="0"/>
        <w:ind w:firstLine="539"/>
        <w:jc w:val="both"/>
        <w:rPr>
          <w:rFonts w:ascii="Times New Roman" w:hAnsi="Times New Roman"/>
          <w:color w:val="000000"/>
          <w:sz w:val="24"/>
          <w:szCs w:val="24"/>
        </w:rPr>
      </w:pPr>
      <w:r w:rsidRPr="00D872ED">
        <w:rPr>
          <w:rFonts w:ascii="Times New Roman" w:hAnsi="Times New Roman"/>
          <w:color w:val="000000"/>
          <w:sz w:val="24"/>
          <w:szCs w:val="24"/>
        </w:rPr>
        <w:t xml:space="preserve">Муниципальным заказчиком Программы является </w:t>
      </w:r>
      <w:r w:rsidR="00BD3DD5">
        <w:rPr>
          <w:rFonts w:ascii="Times New Roman" w:hAnsi="Times New Roman"/>
          <w:sz w:val="24"/>
          <w:szCs w:val="24"/>
        </w:rPr>
        <w:t>Комитет по управлению имуществом</w:t>
      </w:r>
      <w:r w:rsidR="00582809">
        <w:rPr>
          <w:rFonts w:ascii="Times New Roman" w:hAnsi="Times New Roman"/>
          <w:sz w:val="24"/>
          <w:szCs w:val="24"/>
        </w:rPr>
        <w:t>.</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Муниципальный заказчик муниципальной программы:</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разрабатывает муниципальную программу;</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формирует прогноз расходов на реализацию мероприятий и готовит финансовое экономическое обоснование финансовых ресурсов;</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вводит в подсистему ГАСУ МО информацию в соответствии с Порядком.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размещает на официальном сайте администрации Пушкинского городского округа в сети Интернет утвержденную муниципальную программу;</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ее реализации;</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представляет координатору муниципальной программы годовые отчеты, предусмотренные  Порядком;</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обеспечивает соответствие содержания муниципальных программ, размещенных в </w:t>
      </w:r>
      <w:r w:rsidRPr="00D872ED">
        <w:rPr>
          <w:rFonts w:ascii="Times New Roman" w:hAnsi="Times New Roman" w:cs="Times New Roman"/>
          <w:sz w:val="24"/>
          <w:szCs w:val="24"/>
        </w:rPr>
        <w:lastRenderedPageBreak/>
        <w:t xml:space="preserve">подсистеме ГАСУ МО, муниципальных программам и изменениям в них, утвержденным на бумажном носителе. </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Пушкинского городского округа и иных привлекаемых для реализации муниципальной программы источников.</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035F4F" w:rsidRDefault="00035F4F" w:rsidP="001B770F">
      <w:pPr>
        <w:spacing w:after="0"/>
        <w:ind w:firstLine="539"/>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CA19FF" w:rsidRDefault="00CA19FF" w:rsidP="001B770F">
      <w:pPr>
        <w:autoSpaceDE w:val="0"/>
        <w:autoSpaceDN w:val="0"/>
        <w:adjustRightInd w:val="0"/>
        <w:spacing w:after="0"/>
        <w:jc w:val="center"/>
        <w:rPr>
          <w:rFonts w:ascii="Times New Roman" w:hAnsi="Times New Roman"/>
          <w:b/>
          <w:sz w:val="24"/>
          <w:szCs w:val="24"/>
        </w:rPr>
      </w:pPr>
    </w:p>
    <w:p w:rsidR="00BF61B8" w:rsidRDefault="00CC3E4E" w:rsidP="001B770F">
      <w:pPr>
        <w:autoSpaceDE w:val="0"/>
        <w:autoSpaceDN w:val="0"/>
        <w:adjustRightInd w:val="0"/>
        <w:spacing w:after="0"/>
        <w:jc w:val="center"/>
        <w:rPr>
          <w:rFonts w:ascii="Times New Roman" w:hAnsi="Times New Roman"/>
          <w:b/>
          <w:sz w:val="24"/>
          <w:szCs w:val="24"/>
        </w:rPr>
      </w:pPr>
      <w:r w:rsidRPr="001950E8">
        <w:rPr>
          <w:rFonts w:ascii="Times New Roman" w:hAnsi="Times New Roman"/>
          <w:b/>
          <w:sz w:val="24"/>
          <w:szCs w:val="24"/>
        </w:rPr>
        <w:t>8</w:t>
      </w:r>
      <w:r w:rsidR="006F42AA" w:rsidRPr="001950E8">
        <w:rPr>
          <w:rFonts w:ascii="Times New Roman" w:hAnsi="Times New Roman"/>
          <w:b/>
          <w:sz w:val="24"/>
          <w:szCs w:val="24"/>
        </w:rPr>
        <w:t>.</w:t>
      </w:r>
      <w:r w:rsidR="008A74DE" w:rsidRPr="001950E8">
        <w:rPr>
          <w:rFonts w:ascii="Times New Roman" w:hAnsi="Times New Roman"/>
          <w:b/>
          <w:sz w:val="24"/>
          <w:szCs w:val="24"/>
        </w:rPr>
        <w:t xml:space="preserve"> </w:t>
      </w:r>
      <w:r w:rsidR="001950E8" w:rsidRPr="005C1B72">
        <w:rPr>
          <w:rFonts w:ascii="Times New Roman" w:hAnsi="Times New Roman"/>
          <w:b/>
          <w:sz w:val="24"/>
          <w:szCs w:val="24"/>
        </w:rPr>
        <w:t>Состав, форма и сроки представления отчетности о ходе реализации мероприяти</w:t>
      </w:r>
      <w:r w:rsidR="006450B0">
        <w:rPr>
          <w:rFonts w:ascii="Times New Roman" w:hAnsi="Times New Roman"/>
          <w:b/>
          <w:sz w:val="24"/>
          <w:szCs w:val="24"/>
        </w:rPr>
        <w:t>й</w:t>
      </w:r>
      <w:r w:rsidR="001950E8" w:rsidRPr="005C1B72">
        <w:rPr>
          <w:rFonts w:ascii="Times New Roman" w:hAnsi="Times New Roman"/>
          <w:b/>
          <w:sz w:val="24"/>
          <w:szCs w:val="24"/>
        </w:rPr>
        <w:t xml:space="preserve"> </w:t>
      </w:r>
      <w:proofErr w:type="gramStart"/>
      <w:r w:rsidR="001950E8" w:rsidRPr="005C1B72">
        <w:rPr>
          <w:rFonts w:ascii="Times New Roman" w:hAnsi="Times New Roman"/>
          <w:b/>
          <w:sz w:val="24"/>
          <w:szCs w:val="24"/>
        </w:rPr>
        <w:t>ответственным</w:t>
      </w:r>
      <w:proofErr w:type="gramEnd"/>
      <w:r w:rsidR="001950E8" w:rsidRPr="005C1B72">
        <w:rPr>
          <w:rFonts w:ascii="Times New Roman" w:hAnsi="Times New Roman"/>
          <w:b/>
          <w:sz w:val="24"/>
          <w:szCs w:val="24"/>
        </w:rPr>
        <w:t xml:space="preserve"> за выполнение мероприятия муниципальному заказчику подпрограммы</w:t>
      </w:r>
    </w:p>
    <w:p w:rsidR="001717AA" w:rsidRPr="00CA19FF" w:rsidRDefault="001717AA" w:rsidP="001B770F">
      <w:pPr>
        <w:tabs>
          <w:tab w:val="center" w:pos="4677"/>
          <w:tab w:val="right" w:pos="9355"/>
        </w:tabs>
        <w:autoSpaceDE w:val="0"/>
        <w:autoSpaceDN w:val="0"/>
        <w:adjustRightInd w:val="0"/>
        <w:spacing w:after="0"/>
        <w:ind w:right="-176"/>
        <w:jc w:val="center"/>
        <w:rPr>
          <w:rFonts w:ascii="Times New Roman" w:hAnsi="Times New Roman"/>
          <w:sz w:val="24"/>
          <w:szCs w:val="24"/>
        </w:rPr>
      </w:pP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Контроль за</w:t>
      </w:r>
      <w:proofErr w:type="gramEnd"/>
      <w:r w:rsidRPr="00D872ED">
        <w:rPr>
          <w:rFonts w:ascii="Times New Roman" w:hAnsi="Times New Roman" w:cs="Times New Roman"/>
          <w:sz w:val="24"/>
          <w:szCs w:val="24"/>
        </w:rPr>
        <w:t xml:space="preserve"> реализацией муниципальной программы осуществляется администрацией Пушкинского городского округа.</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программы муниципальный заказчик формирует в подсистеме ГАСУ МО:</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ежеквартально до 15 числа месяца, следующего за отчетным кварталом, оперативный отчет о реализации мероприятий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годовой отчет о реализации мероприятий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Оперативный (годовой) отчет о реализации мероприятий муниципальной программы содержит:</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информацию о плановых и фактически достигнутых показателях реализации муниципальных программ Пушкинского городского округа с указанием причины невыполнения или несвоевременного выполнения, а также предложений по их выполнению.</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К годовому отчету о реализации мероприятий муниципальной программы дополнительно представляется аналитическая записка, в которой отражаются результаты: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достижения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выполнения мероприятий муниципальной программы, влияющих на достижение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муниципальной программы,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w:t>
      </w:r>
      <w:r>
        <w:rPr>
          <w:rFonts w:ascii="Times New Roman" w:hAnsi="Times New Roman" w:cs="Times New Roman"/>
          <w:sz w:val="24"/>
          <w:szCs w:val="24"/>
        </w:rPr>
        <w:t xml:space="preserve">                  </w:t>
      </w:r>
      <w:r w:rsidRPr="00D872ED">
        <w:rPr>
          <w:rFonts w:ascii="Times New Roman" w:hAnsi="Times New Roman" w:cs="Times New Roman"/>
          <w:sz w:val="24"/>
          <w:szCs w:val="24"/>
        </w:rPr>
        <w:t xml:space="preserve">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035F4F" w:rsidRPr="000B5206" w:rsidRDefault="00035F4F"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По мере необходимости муниципальный заказчик муниципальной программы предоставляет в Комитет по экономике</w:t>
      </w:r>
      <w:r w:rsidR="0039181A">
        <w:rPr>
          <w:rFonts w:ascii="Times New Roman" w:hAnsi="Times New Roman" w:cs="Times New Roman"/>
          <w:sz w:val="24"/>
          <w:szCs w:val="24"/>
        </w:rPr>
        <w:t xml:space="preserve"> администрации Пушкинского городского округа (далее – Комитет по </w:t>
      </w:r>
      <w:r w:rsidR="0039181A">
        <w:rPr>
          <w:rFonts w:ascii="Times New Roman" w:hAnsi="Times New Roman" w:cs="Times New Roman"/>
          <w:sz w:val="24"/>
          <w:szCs w:val="24"/>
        </w:rPr>
        <w:lastRenderedPageBreak/>
        <w:t>экономике)</w:t>
      </w:r>
      <w:r w:rsidRPr="00D872ED">
        <w:rPr>
          <w:rFonts w:ascii="Times New Roman" w:hAnsi="Times New Roman" w:cs="Times New Roman"/>
          <w:sz w:val="24"/>
          <w:szCs w:val="24"/>
        </w:rPr>
        <w:t xml:space="preserve"> согласованный с Комитетом по финансовой и налоговой политике</w:t>
      </w:r>
      <w:r w:rsidR="0039181A">
        <w:rPr>
          <w:rFonts w:ascii="Times New Roman" w:hAnsi="Times New Roman" w:cs="Times New Roman"/>
          <w:sz w:val="24"/>
          <w:szCs w:val="24"/>
        </w:rPr>
        <w:t xml:space="preserve"> администрации Пушкинского городского округа (Далее – Комитет по </w:t>
      </w:r>
      <w:r w:rsidR="0039181A" w:rsidRPr="00D872ED">
        <w:rPr>
          <w:rFonts w:ascii="Times New Roman" w:hAnsi="Times New Roman" w:cs="Times New Roman"/>
          <w:sz w:val="24"/>
          <w:szCs w:val="24"/>
        </w:rPr>
        <w:t>финансовой и налоговой политике</w:t>
      </w:r>
      <w:r w:rsidR="0039181A">
        <w:rPr>
          <w:rFonts w:ascii="Times New Roman" w:hAnsi="Times New Roman" w:cs="Times New Roman"/>
          <w:sz w:val="24"/>
          <w:szCs w:val="24"/>
        </w:rPr>
        <w:t>)</w:t>
      </w:r>
      <w:r w:rsidRPr="00D872ED">
        <w:rPr>
          <w:rFonts w:ascii="Times New Roman" w:hAnsi="Times New Roman" w:cs="Times New Roman"/>
          <w:sz w:val="24"/>
          <w:szCs w:val="24"/>
        </w:rPr>
        <w:t xml:space="preserve">, МКУ «Централизованная бухгалтерия» и МКУ «Тендерный комитет» Оперативный отчет </w:t>
      </w:r>
      <w:r>
        <w:rPr>
          <w:rFonts w:ascii="Times New Roman" w:hAnsi="Times New Roman" w:cs="Times New Roman"/>
          <w:sz w:val="24"/>
          <w:szCs w:val="24"/>
        </w:rPr>
        <w:t xml:space="preserve">                              </w:t>
      </w:r>
      <w:r w:rsidRPr="00D872ED">
        <w:rPr>
          <w:rFonts w:ascii="Times New Roman" w:hAnsi="Times New Roman" w:cs="Times New Roman"/>
          <w:sz w:val="24"/>
          <w:szCs w:val="24"/>
        </w:rPr>
        <w:t xml:space="preserve">об исполнении муниципальной программы согласно  </w:t>
      </w:r>
      <w:hyperlink w:anchor="P1551" w:history="1">
        <w:r w:rsidR="00217373">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roofErr w:type="gramEnd"/>
    </w:p>
    <w:p w:rsidR="00AA3B9F" w:rsidRDefault="00AA3B9F"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sectPr w:rsidR="00152653" w:rsidSect="001717AA">
          <w:pgSz w:w="11905" w:h="16838"/>
          <w:pgMar w:top="851" w:right="567" w:bottom="1134" w:left="1134" w:header="720" w:footer="720" w:gutter="0"/>
          <w:cols w:space="720"/>
          <w:noEndnote/>
          <w:titlePg/>
          <w:docGrid w:linePitch="326"/>
        </w:sectPr>
      </w:pPr>
    </w:p>
    <w:p w:rsidR="00152653" w:rsidRDefault="006C1974" w:rsidP="00955D28">
      <w:pPr>
        <w:tabs>
          <w:tab w:val="center" w:pos="4677"/>
          <w:tab w:val="right" w:pos="9355"/>
        </w:tabs>
        <w:autoSpaceDE w:val="0"/>
        <w:autoSpaceDN w:val="0"/>
        <w:adjustRightInd w:val="0"/>
        <w:spacing w:after="0"/>
        <w:ind w:left="12474" w:right="-176"/>
        <w:rPr>
          <w:rFonts w:ascii="Times New Roman" w:hAnsi="Times New Roman"/>
          <w:sz w:val="20"/>
        </w:rPr>
      </w:pPr>
      <w:r w:rsidRPr="0061328F">
        <w:rPr>
          <w:rFonts w:ascii="Times New Roman" w:hAnsi="Times New Roman"/>
          <w:sz w:val="20"/>
        </w:rPr>
        <w:lastRenderedPageBreak/>
        <w:t xml:space="preserve">Приложение 1 </w:t>
      </w:r>
    </w:p>
    <w:p w:rsidR="006C1974" w:rsidRPr="0061328F" w:rsidRDefault="006C1974" w:rsidP="00955D28">
      <w:pPr>
        <w:tabs>
          <w:tab w:val="center" w:pos="4677"/>
          <w:tab w:val="right" w:pos="9355"/>
        </w:tabs>
        <w:autoSpaceDE w:val="0"/>
        <w:autoSpaceDN w:val="0"/>
        <w:adjustRightInd w:val="0"/>
        <w:ind w:left="12474" w:right="-176"/>
        <w:rPr>
          <w:rFonts w:ascii="Times New Roman" w:hAnsi="Times New Roman"/>
          <w:sz w:val="20"/>
        </w:rPr>
      </w:pPr>
      <w:r w:rsidRPr="0061328F">
        <w:rPr>
          <w:rFonts w:ascii="Times New Roman" w:hAnsi="Times New Roman"/>
          <w:sz w:val="20"/>
        </w:rPr>
        <w:t>к Программе</w:t>
      </w:r>
    </w:p>
    <w:p w:rsidR="002674BF" w:rsidRPr="00CF4AB0" w:rsidRDefault="002674BF" w:rsidP="001B770F">
      <w:pPr>
        <w:pStyle w:val="ConsPlusNormal"/>
        <w:spacing w:line="276" w:lineRule="auto"/>
        <w:jc w:val="center"/>
        <w:rPr>
          <w:rFonts w:ascii="Times New Roman" w:hAnsi="Times New Roman" w:cs="Times New Roman"/>
          <w:b/>
        </w:rPr>
      </w:pPr>
      <w:r w:rsidRPr="00CF4AB0">
        <w:rPr>
          <w:rFonts w:ascii="Times New Roman" w:hAnsi="Times New Roman" w:cs="Times New Roman"/>
          <w:b/>
        </w:rPr>
        <w:t>1</w:t>
      </w:r>
      <w:r>
        <w:rPr>
          <w:rFonts w:ascii="Times New Roman" w:hAnsi="Times New Roman" w:cs="Times New Roman"/>
          <w:b/>
        </w:rPr>
        <w:t xml:space="preserve"> </w:t>
      </w:r>
      <w:r w:rsidRPr="00CF4AB0">
        <w:rPr>
          <w:rFonts w:ascii="Times New Roman" w:hAnsi="Times New Roman" w:cs="Times New Roman"/>
          <w:b/>
        </w:rPr>
        <w:t>Подпрограмм</w:t>
      </w:r>
      <w:r>
        <w:rPr>
          <w:rFonts w:ascii="Times New Roman" w:hAnsi="Times New Roman" w:cs="Times New Roman"/>
          <w:b/>
        </w:rPr>
        <w:t>а</w:t>
      </w:r>
      <w:r w:rsidRPr="00CF4AB0">
        <w:rPr>
          <w:rFonts w:ascii="Times New Roman" w:hAnsi="Times New Roman" w:cs="Times New Roman"/>
          <w:b/>
        </w:rPr>
        <w:t xml:space="preserve"> 1 «Комплексное освоение земельных участков  в целях жилищного строительства  и развития застроенных территорий»</w:t>
      </w:r>
    </w:p>
    <w:p w:rsidR="002674BF" w:rsidRPr="00CF4AB0" w:rsidRDefault="002674BF" w:rsidP="001B770F">
      <w:pPr>
        <w:pStyle w:val="ConsPlusNormal"/>
        <w:spacing w:line="276" w:lineRule="auto"/>
        <w:rPr>
          <w:rFonts w:ascii="Times New Roman" w:hAnsi="Times New Roman" w:cs="Times New Roman"/>
          <w:b/>
          <w:sz w:val="24"/>
          <w:szCs w:val="24"/>
        </w:rPr>
      </w:pPr>
    </w:p>
    <w:p w:rsidR="006C1974" w:rsidRDefault="006C1974" w:rsidP="001B770F">
      <w:pPr>
        <w:pStyle w:val="ConsPlusNormal"/>
        <w:spacing w:line="276" w:lineRule="auto"/>
        <w:jc w:val="center"/>
        <w:rPr>
          <w:rFonts w:ascii="Times New Roman" w:hAnsi="Times New Roman" w:cs="Times New Roman"/>
          <w:b/>
        </w:rPr>
      </w:pPr>
    </w:p>
    <w:p w:rsidR="006C1974" w:rsidRPr="00CF4AB0" w:rsidRDefault="006C1974" w:rsidP="001B770F">
      <w:pPr>
        <w:pStyle w:val="ConsPlusNormal"/>
        <w:spacing w:line="276" w:lineRule="auto"/>
        <w:rPr>
          <w:rFonts w:ascii="Times New Roman" w:hAnsi="Times New Roman" w:cs="Times New Roman"/>
          <w:b/>
        </w:rPr>
      </w:pPr>
      <w:r w:rsidRPr="00CF4AB0">
        <w:rPr>
          <w:rFonts w:ascii="Times New Roman" w:hAnsi="Times New Roman" w:cs="Times New Roman"/>
          <w:b/>
        </w:rPr>
        <w:t>Паспорт 1</w:t>
      </w:r>
      <w:r w:rsidR="00623E2D">
        <w:rPr>
          <w:rFonts w:ascii="Times New Roman" w:hAnsi="Times New Roman" w:cs="Times New Roman"/>
          <w:b/>
        </w:rPr>
        <w:t xml:space="preserve"> </w:t>
      </w:r>
      <w:r w:rsidRPr="00CF4AB0">
        <w:rPr>
          <w:rFonts w:ascii="Times New Roman" w:hAnsi="Times New Roman" w:cs="Times New Roman"/>
          <w:b/>
        </w:rPr>
        <w:t xml:space="preserve">Подпрограммы 1 «Комплексное освоение земельных участков  в целях жилищного строительства  и развития застроенных территорий» </w:t>
      </w:r>
    </w:p>
    <w:p w:rsidR="006C1974" w:rsidRPr="00CF4AB0" w:rsidRDefault="006C1974" w:rsidP="001B770F">
      <w:pPr>
        <w:pStyle w:val="ConsPlusNormal"/>
        <w:spacing w:line="276"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2398"/>
        <w:gridCol w:w="3003"/>
        <w:gridCol w:w="1050"/>
        <w:gridCol w:w="1050"/>
        <w:gridCol w:w="1050"/>
        <w:gridCol w:w="1050"/>
        <w:gridCol w:w="1053"/>
        <w:gridCol w:w="1581"/>
      </w:tblGrid>
      <w:tr w:rsidR="006C1974" w:rsidRPr="007D42DE" w:rsidTr="00B83BC7">
        <w:trPr>
          <w:trHeight w:val="544"/>
        </w:trPr>
        <w:tc>
          <w:tcPr>
            <w:tcW w:w="10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Муниципальный заказчик  </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Подпрограммы</w:t>
            </w:r>
          </w:p>
        </w:tc>
        <w:tc>
          <w:tcPr>
            <w:tcW w:w="3985" w:type="pct"/>
            <w:gridSpan w:val="8"/>
            <w:tcBorders>
              <w:top w:val="single" w:sz="4" w:space="0" w:color="auto"/>
              <w:left w:val="single" w:sz="4" w:space="0" w:color="auto"/>
              <w:bottom w:val="single" w:sz="4" w:space="0" w:color="auto"/>
              <w:right w:val="single" w:sz="4" w:space="0" w:color="auto"/>
            </w:tcBorders>
          </w:tcPr>
          <w:p w:rsidR="006C1974" w:rsidRPr="007D42DE" w:rsidRDefault="006C1974" w:rsidP="001B770F">
            <w:pPr>
              <w:pStyle w:val="a6"/>
              <w:spacing w:before="0" w:beforeAutospacing="0" w:after="0" w:afterAutospacing="0" w:line="276" w:lineRule="auto"/>
              <w:rPr>
                <w:sz w:val="20"/>
                <w:szCs w:val="20"/>
              </w:rPr>
            </w:pPr>
            <w:r w:rsidRPr="007D42DE">
              <w:rPr>
                <w:sz w:val="20"/>
                <w:szCs w:val="20"/>
              </w:rPr>
              <w:t xml:space="preserve">Муниципальное казенное учреждение «Управление капитального строительства» </w:t>
            </w:r>
          </w:p>
        </w:tc>
      </w:tr>
      <w:tr w:rsidR="006C1974" w:rsidRPr="007D42DE" w:rsidTr="00B83BC7">
        <w:trPr>
          <w:trHeight w:val="279"/>
        </w:trPr>
        <w:tc>
          <w:tcPr>
            <w:tcW w:w="1015" w:type="pct"/>
            <w:vMerge w:val="restart"/>
            <w:tcBorders>
              <w:top w:val="single" w:sz="4" w:space="0" w:color="auto"/>
              <w:left w:val="single" w:sz="4" w:space="0" w:color="auto"/>
              <w:right w:val="single" w:sz="4" w:space="0" w:color="auto"/>
            </w:tcBorders>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6C1974" w:rsidRPr="007D42DE" w:rsidRDefault="006C1974" w:rsidP="001B770F">
            <w:pPr>
              <w:pStyle w:val="ConsPlusNormal"/>
              <w:spacing w:line="276" w:lineRule="auto"/>
              <w:ind w:left="-57" w:right="-57"/>
              <w:rPr>
                <w:rFonts w:ascii="Times New Roman" w:hAnsi="Times New Roman" w:cs="Times New Roman"/>
                <w:sz w:val="20"/>
              </w:rPr>
            </w:pPr>
          </w:p>
        </w:tc>
        <w:tc>
          <w:tcPr>
            <w:tcW w:w="781" w:type="pct"/>
            <w:vMerge w:val="restar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Главный</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распорядитель</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бюджетных средств</w:t>
            </w:r>
          </w:p>
        </w:tc>
        <w:tc>
          <w:tcPr>
            <w:tcW w:w="978" w:type="pct"/>
            <w:vMerge w:val="restar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Источник</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финансирования</w:t>
            </w:r>
          </w:p>
        </w:tc>
        <w:tc>
          <w:tcPr>
            <w:tcW w:w="2226" w:type="pct"/>
            <w:gridSpan w:val="6"/>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jc w:val="center"/>
              <w:rPr>
                <w:rFonts w:ascii="Times New Roman" w:hAnsi="Times New Roman" w:cs="Times New Roman"/>
                <w:sz w:val="20"/>
              </w:rPr>
            </w:pPr>
            <w:r w:rsidRPr="007D42DE">
              <w:rPr>
                <w:rFonts w:ascii="Times New Roman" w:hAnsi="Times New Roman" w:cs="Times New Roman"/>
                <w:sz w:val="20"/>
              </w:rPr>
              <w:t>Расходы (тыс. руб.)</w:t>
            </w:r>
          </w:p>
        </w:tc>
      </w:tr>
      <w:tr w:rsidR="006C1974" w:rsidRPr="007D42DE" w:rsidTr="00B83BC7">
        <w:trPr>
          <w:trHeight w:val="414"/>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342"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2021</w:t>
            </w:r>
          </w:p>
        </w:tc>
        <w:tc>
          <w:tcPr>
            <w:tcW w:w="342"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2022</w:t>
            </w:r>
          </w:p>
        </w:tc>
        <w:tc>
          <w:tcPr>
            <w:tcW w:w="342"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2023</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2024</w:t>
            </w:r>
          </w:p>
        </w:tc>
        <w:tc>
          <w:tcPr>
            <w:tcW w:w="515"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jc w:val="center"/>
              <w:rPr>
                <w:rFonts w:ascii="Times New Roman" w:hAnsi="Times New Roman" w:cs="Times New Roman"/>
                <w:sz w:val="20"/>
              </w:rPr>
            </w:pPr>
            <w:r w:rsidRPr="007D42DE">
              <w:rPr>
                <w:rFonts w:ascii="Times New Roman" w:hAnsi="Times New Roman" w:cs="Times New Roman"/>
                <w:sz w:val="20"/>
              </w:rPr>
              <w:t>Итого</w:t>
            </w:r>
          </w:p>
        </w:tc>
      </w:tr>
      <w:tr w:rsidR="006C1974" w:rsidRPr="007D42DE" w:rsidTr="00B83BC7">
        <w:trPr>
          <w:trHeight w:val="702"/>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val="restart"/>
            <w:tcBorders>
              <w:top w:val="single" w:sz="4" w:space="0" w:color="auto"/>
              <w:left w:val="single" w:sz="4" w:space="0" w:color="auto"/>
              <w:right w:val="single" w:sz="4" w:space="0" w:color="auto"/>
            </w:tcBorders>
          </w:tcPr>
          <w:p w:rsidR="006C1974" w:rsidRPr="0047515E" w:rsidRDefault="007338F1"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Управление архитектуры и градостроительства администрации Пушкинского городского округа</w:t>
            </w:r>
          </w:p>
          <w:p w:rsidR="006C1974" w:rsidRPr="007D42DE" w:rsidRDefault="006C1974" w:rsidP="001B770F">
            <w:pPr>
              <w:pStyle w:val="ConsPlusNormal"/>
              <w:spacing w:line="276" w:lineRule="auto"/>
              <w:ind w:left="-57" w:right="-57"/>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Всего:</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в том числе:</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11 379,0</w:t>
            </w:r>
          </w:p>
        </w:tc>
      </w:tr>
      <w:tr w:rsidR="006C1974" w:rsidRPr="007D42DE" w:rsidTr="00B83BC7">
        <w:trPr>
          <w:trHeight w:val="447"/>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Средства федерального бюджета</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Pr>
                <w:rFonts w:ascii="Times New Roman" w:hAnsi="Times New Roman"/>
                <w:sz w:val="20"/>
                <w:szCs w:val="20"/>
              </w:rPr>
              <w:t>0,0</w:t>
            </w:r>
          </w:p>
        </w:tc>
      </w:tr>
      <w:tr w:rsidR="006C1974" w:rsidRPr="007D42DE" w:rsidTr="00B83BC7">
        <w:trPr>
          <w:trHeight w:val="621"/>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Средства бюджета</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Московской области</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11 379,0</w:t>
            </w:r>
          </w:p>
        </w:tc>
      </w:tr>
      <w:tr w:rsidR="006C1974" w:rsidRPr="007D42DE" w:rsidTr="00B83BC7">
        <w:trPr>
          <w:trHeight w:val="621"/>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Средства бюджета Пушкинского городского </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округа </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r>
      <w:tr w:rsidR="006C1974" w:rsidRPr="007D42DE" w:rsidTr="00B83BC7">
        <w:trPr>
          <w:trHeight w:val="182"/>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Внебюджетные </w:t>
            </w:r>
            <w:r>
              <w:rPr>
                <w:rFonts w:ascii="Times New Roman" w:hAnsi="Times New Roman" w:cs="Times New Roman"/>
                <w:sz w:val="20"/>
              </w:rPr>
              <w:t>источники</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r>
    </w:tbl>
    <w:p w:rsidR="006C1974" w:rsidRPr="007D42DE" w:rsidRDefault="006C1974" w:rsidP="001B770F">
      <w:pPr>
        <w:tabs>
          <w:tab w:val="center" w:pos="4677"/>
          <w:tab w:val="right" w:pos="9355"/>
        </w:tabs>
        <w:autoSpaceDE w:val="0"/>
        <w:autoSpaceDN w:val="0"/>
        <w:adjustRightInd w:val="0"/>
        <w:jc w:val="center"/>
        <w:rPr>
          <w:rFonts w:ascii="Times New Roman" w:hAnsi="Times New Roman"/>
          <w:sz w:val="20"/>
          <w:szCs w:val="20"/>
          <w:lang w:val="en-US"/>
        </w:rPr>
      </w:pPr>
    </w:p>
    <w:p w:rsidR="006C1974" w:rsidRPr="007D42DE" w:rsidRDefault="006C1974" w:rsidP="001B770F">
      <w:pPr>
        <w:tabs>
          <w:tab w:val="center" w:pos="4677"/>
          <w:tab w:val="right" w:pos="9355"/>
        </w:tabs>
        <w:autoSpaceDE w:val="0"/>
        <w:autoSpaceDN w:val="0"/>
        <w:adjustRightInd w:val="0"/>
        <w:jc w:val="center"/>
        <w:rPr>
          <w:rFonts w:ascii="Times New Roman" w:hAnsi="Times New Roman"/>
          <w:sz w:val="20"/>
          <w:szCs w:val="20"/>
        </w:rPr>
      </w:pPr>
    </w:p>
    <w:p w:rsidR="006C1974" w:rsidRDefault="006C1974" w:rsidP="001B770F">
      <w:pPr>
        <w:tabs>
          <w:tab w:val="center" w:pos="4677"/>
          <w:tab w:val="right" w:pos="9355"/>
        </w:tabs>
        <w:autoSpaceDE w:val="0"/>
        <w:autoSpaceDN w:val="0"/>
        <w:adjustRightInd w:val="0"/>
      </w:pPr>
    </w:p>
    <w:p w:rsidR="006C1974" w:rsidRDefault="006C1974" w:rsidP="001B770F">
      <w:pPr>
        <w:tabs>
          <w:tab w:val="center" w:pos="4677"/>
          <w:tab w:val="right" w:pos="9355"/>
        </w:tabs>
        <w:autoSpaceDE w:val="0"/>
        <w:autoSpaceDN w:val="0"/>
        <w:adjustRightInd w:val="0"/>
      </w:pPr>
    </w:p>
    <w:p w:rsidR="00152653" w:rsidRDefault="00152653" w:rsidP="001B770F">
      <w:pPr>
        <w:tabs>
          <w:tab w:val="center" w:pos="4677"/>
          <w:tab w:val="right" w:pos="9355"/>
        </w:tabs>
        <w:autoSpaceDE w:val="0"/>
        <w:autoSpaceDN w:val="0"/>
        <w:adjustRightInd w:val="0"/>
      </w:pPr>
    </w:p>
    <w:p w:rsidR="003748CE" w:rsidRDefault="003748CE" w:rsidP="001B770F">
      <w:pPr>
        <w:tabs>
          <w:tab w:val="center" w:pos="4677"/>
          <w:tab w:val="right" w:pos="9355"/>
        </w:tabs>
        <w:autoSpaceDE w:val="0"/>
        <w:autoSpaceDN w:val="0"/>
        <w:adjustRightInd w:val="0"/>
        <w:sectPr w:rsidR="003748CE" w:rsidSect="00152653">
          <w:pgSz w:w="16838" w:h="11906" w:orient="landscape"/>
          <w:pgMar w:top="1134" w:right="1134" w:bottom="851" w:left="567" w:header="709" w:footer="709" w:gutter="0"/>
          <w:cols w:space="708"/>
          <w:docGrid w:linePitch="360"/>
        </w:sectPr>
      </w:pPr>
    </w:p>
    <w:p w:rsidR="00D51C13" w:rsidRDefault="00D51C13" w:rsidP="001B770F">
      <w:pPr>
        <w:pStyle w:val="ConsPlusNormal"/>
        <w:numPr>
          <w:ilvl w:val="0"/>
          <w:numId w:val="5"/>
        </w:numPr>
        <w:spacing w:before="200" w:after="200" w:line="276" w:lineRule="auto"/>
        <w:ind w:left="714" w:hanging="357"/>
        <w:jc w:val="center"/>
        <w:rPr>
          <w:rFonts w:ascii="Times New Roman" w:hAnsi="Times New Roman" w:cs="Times New Roman"/>
          <w:b/>
          <w:sz w:val="24"/>
          <w:szCs w:val="24"/>
        </w:rPr>
      </w:pPr>
      <w:r w:rsidRPr="00D51C13">
        <w:rPr>
          <w:rFonts w:ascii="Times New Roman" w:hAnsi="Times New Roman" w:cs="Times New Roman"/>
          <w:b/>
          <w:sz w:val="24"/>
          <w:szCs w:val="24"/>
        </w:rPr>
        <w:lastRenderedPageBreak/>
        <w:t>Характеристика проблем</w:t>
      </w:r>
      <w:r w:rsidR="00D87385">
        <w:rPr>
          <w:rFonts w:ascii="Times New Roman" w:hAnsi="Times New Roman" w:cs="Times New Roman"/>
          <w:b/>
          <w:sz w:val="24"/>
          <w:szCs w:val="24"/>
        </w:rPr>
        <w:t>, решаемых посредством</w:t>
      </w:r>
      <w:r w:rsidRPr="00D51C13">
        <w:rPr>
          <w:rFonts w:ascii="Times New Roman" w:hAnsi="Times New Roman" w:cs="Times New Roman"/>
          <w:b/>
          <w:sz w:val="24"/>
          <w:szCs w:val="24"/>
        </w:rPr>
        <w:t xml:space="preserve"> мероприятий Подпрограммы 1</w:t>
      </w:r>
    </w:p>
    <w:p w:rsidR="009D5007" w:rsidRPr="00D51C13" w:rsidRDefault="009D5007" w:rsidP="001B770F">
      <w:pPr>
        <w:pStyle w:val="ConsPlusNormal"/>
        <w:spacing w:line="276" w:lineRule="auto"/>
        <w:jc w:val="center"/>
        <w:rPr>
          <w:rFonts w:ascii="Times New Roman" w:hAnsi="Times New Roman" w:cs="Times New Roman"/>
          <w:b/>
          <w:sz w:val="24"/>
          <w:szCs w:val="24"/>
        </w:rPr>
      </w:pP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xml:space="preserve">  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В целях обеспечения безопасных условий проживания граждан, одной из основных задач является решение вопросов переселения граждан из аварийного жилищного фонда и его сноса.</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Основными причинами возникновения проблемных объектов являются:</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xml:space="preserve">- неправильный экономический расчет реализации инвестиционного проекта </w:t>
      </w:r>
      <w:r w:rsidR="00E21851">
        <w:rPr>
          <w:rFonts w:ascii="Times New Roman" w:hAnsi="Times New Roman" w:cs="Times New Roman"/>
          <w:sz w:val="24"/>
          <w:szCs w:val="24"/>
        </w:rPr>
        <w:t xml:space="preserve">                         </w:t>
      </w:r>
      <w:r w:rsidRPr="00D51C13">
        <w:rPr>
          <w:rFonts w:ascii="Times New Roman" w:hAnsi="Times New Roman" w:cs="Times New Roman"/>
          <w:sz w:val="24"/>
          <w:szCs w:val="24"/>
        </w:rPr>
        <w:t>на строительство объекта;</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негативные последствия финансового кризиса;</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отсутствие инвестиционной привлекательности из-за удорожания строительных материалов и энергоресурсов;</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неисполнение обязательств застройщиками (инвесторами).</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xml:space="preserve">Решение проблемы пострадавших </w:t>
      </w:r>
      <w:proofErr w:type="spellStart"/>
      <w:r w:rsidRPr="00D51C13">
        <w:rPr>
          <w:rFonts w:ascii="Times New Roman" w:hAnsi="Times New Roman" w:cs="Times New Roman"/>
          <w:sz w:val="24"/>
          <w:szCs w:val="24"/>
        </w:rPr>
        <w:t>граждан-соинвесторов</w:t>
      </w:r>
      <w:proofErr w:type="spellEnd"/>
      <w:r w:rsidRPr="00D51C13">
        <w:rPr>
          <w:rFonts w:ascii="Times New Roman" w:hAnsi="Times New Roman" w:cs="Times New Roman"/>
          <w:sz w:val="24"/>
          <w:szCs w:val="24"/>
        </w:rPr>
        <w:t xml:space="preserve"> в Пушкинском городском округе является одним из приоритетных направлений. Вопросы выработки решений, разработки экономических моделей по завершению строительства проблемных объектов возложены </w:t>
      </w:r>
      <w:r w:rsidR="00246713">
        <w:rPr>
          <w:rFonts w:ascii="Times New Roman" w:hAnsi="Times New Roman" w:cs="Times New Roman"/>
          <w:sz w:val="24"/>
          <w:szCs w:val="24"/>
        </w:rPr>
        <w:t xml:space="preserve">         </w:t>
      </w:r>
      <w:r w:rsidRPr="00D51C13">
        <w:rPr>
          <w:rFonts w:ascii="Times New Roman" w:hAnsi="Times New Roman" w:cs="Times New Roman"/>
          <w:sz w:val="24"/>
          <w:szCs w:val="24"/>
        </w:rPr>
        <w:t>на Министерство жилищной политики Московской области.</w:t>
      </w:r>
    </w:p>
    <w:p w:rsidR="00D51C13" w:rsidRPr="00D51C13" w:rsidRDefault="00D51C13" w:rsidP="001B770F">
      <w:pPr>
        <w:spacing w:after="0"/>
        <w:ind w:right="-57" w:firstLine="567"/>
        <w:jc w:val="both"/>
        <w:rPr>
          <w:rFonts w:ascii="Times New Roman" w:hAnsi="Times New Roman"/>
          <w:sz w:val="24"/>
          <w:szCs w:val="24"/>
        </w:rPr>
      </w:pPr>
      <w:r w:rsidRPr="00D51C13">
        <w:rPr>
          <w:rFonts w:ascii="Times New Roman" w:hAnsi="Times New Roman"/>
          <w:sz w:val="24"/>
          <w:szCs w:val="24"/>
        </w:rPr>
        <w:t>Ведется постоянное наблюдение за</w:t>
      </w:r>
      <w:r w:rsidRPr="00D51C13">
        <w:rPr>
          <w:rFonts w:ascii="Times New Roman" w:hAnsi="Times New Roman"/>
          <w:color w:val="252525"/>
          <w:sz w:val="24"/>
          <w:szCs w:val="24"/>
          <w:shd w:val="clear" w:color="auto" w:fill="FFFFFF"/>
        </w:rPr>
        <w:t xml:space="preserve"> вводом в эксплуатацию </w:t>
      </w:r>
      <w:r w:rsidRPr="00D51C13">
        <w:rPr>
          <w:rFonts w:ascii="Times New Roman" w:hAnsi="Times New Roman"/>
          <w:bCs/>
          <w:color w:val="000000"/>
          <w:sz w:val="24"/>
          <w:szCs w:val="24"/>
          <w:bdr w:val="none" w:sz="0" w:space="0" w:color="auto" w:frame="1"/>
          <w:shd w:val="clear" w:color="auto" w:fill="FFFFFF"/>
        </w:rPr>
        <w:t>жилья</w:t>
      </w:r>
      <w:r w:rsidRPr="00D51C13">
        <w:rPr>
          <w:rFonts w:ascii="Times New Roman" w:hAnsi="Times New Roman"/>
          <w:sz w:val="24"/>
          <w:szCs w:val="24"/>
        </w:rPr>
        <w:t xml:space="preserve"> по стандартам экономического класса за счет всех источников финансирования.</w:t>
      </w:r>
    </w:p>
    <w:p w:rsidR="00D51C13" w:rsidRDefault="00D51C13" w:rsidP="001B770F">
      <w:pPr>
        <w:pStyle w:val="ConsPlusNormal"/>
        <w:spacing w:line="276" w:lineRule="auto"/>
        <w:ind w:firstLine="567"/>
        <w:jc w:val="both"/>
        <w:rPr>
          <w:rFonts w:ascii="Times New Roman" w:hAnsi="Times New Roman" w:cs="Times New Roman"/>
          <w:color w:val="000000"/>
          <w:sz w:val="24"/>
          <w:szCs w:val="24"/>
          <w:shd w:val="clear" w:color="auto" w:fill="FFFFFF"/>
        </w:rPr>
      </w:pPr>
      <w:r w:rsidRPr="00D51C13">
        <w:rPr>
          <w:rFonts w:ascii="Times New Roman" w:hAnsi="Times New Roman" w:cs="Times New Roman"/>
          <w:color w:val="000000"/>
          <w:sz w:val="24"/>
          <w:szCs w:val="24"/>
          <w:shd w:val="clear" w:color="auto" w:fill="FFFFFF"/>
        </w:rPr>
        <w:t xml:space="preserve">Проводится строительство доступного жилья, в том числе малоэтажного, отвечающего требованиям </w:t>
      </w:r>
      <w:proofErr w:type="spellStart"/>
      <w:r w:rsidRPr="00D51C13">
        <w:rPr>
          <w:rFonts w:ascii="Times New Roman" w:hAnsi="Times New Roman" w:cs="Times New Roman"/>
          <w:color w:val="000000"/>
          <w:sz w:val="24"/>
          <w:szCs w:val="24"/>
          <w:shd w:val="clear" w:color="auto" w:fill="FFFFFF"/>
        </w:rPr>
        <w:t>энергоэффективности</w:t>
      </w:r>
      <w:proofErr w:type="spellEnd"/>
      <w:r w:rsidRPr="00D51C13">
        <w:rPr>
          <w:rFonts w:ascii="Times New Roman" w:hAnsi="Times New Roman" w:cs="Times New Roman"/>
          <w:color w:val="000000"/>
          <w:sz w:val="24"/>
          <w:szCs w:val="24"/>
          <w:shd w:val="clear" w:color="auto" w:fill="FFFFFF"/>
        </w:rPr>
        <w:t xml:space="preserve"> и </w:t>
      </w:r>
      <w:proofErr w:type="spellStart"/>
      <w:r w:rsidRPr="00D51C13">
        <w:rPr>
          <w:rFonts w:ascii="Times New Roman" w:hAnsi="Times New Roman" w:cs="Times New Roman"/>
          <w:color w:val="000000"/>
          <w:sz w:val="24"/>
          <w:szCs w:val="24"/>
          <w:shd w:val="clear" w:color="auto" w:fill="FFFFFF"/>
        </w:rPr>
        <w:t>экологичности</w:t>
      </w:r>
      <w:proofErr w:type="spellEnd"/>
      <w:r w:rsidRPr="00D51C13">
        <w:rPr>
          <w:rFonts w:ascii="Times New Roman" w:hAnsi="Times New Roman" w:cs="Times New Roman"/>
          <w:color w:val="000000"/>
          <w:sz w:val="24"/>
          <w:szCs w:val="24"/>
          <w:shd w:val="clear" w:color="auto" w:fill="FFFFFF"/>
        </w:rPr>
        <w:t>, с привлечением средств населения.</w:t>
      </w:r>
    </w:p>
    <w:p w:rsidR="00D51C13" w:rsidRPr="00295C3D" w:rsidRDefault="00D51C13" w:rsidP="001B770F">
      <w:pPr>
        <w:pStyle w:val="a3"/>
        <w:numPr>
          <w:ilvl w:val="0"/>
          <w:numId w:val="5"/>
        </w:numPr>
        <w:tabs>
          <w:tab w:val="center" w:pos="4677"/>
          <w:tab w:val="right" w:pos="9355"/>
        </w:tabs>
        <w:autoSpaceDE w:val="0"/>
        <w:autoSpaceDN w:val="0"/>
        <w:adjustRightInd w:val="0"/>
        <w:spacing w:before="200"/>
        <w:ind w:left="714" w:hanging="357"/>
        <w:jc w:val="center"/>
        <w:rPr>
          <w:b/>
          <w:sz w:val="24"/>
          <w:szCs w:val="24"/>
        </w:rPr>
      </w:pPr>
      <w:r w:rsidRPr="00295C3D">
        <w:rPr>
          <w:b/>
          <w:sz w:val="24"/>
          <w:szCs w:val="24"/>
        </w:rPr>
        <w:t xml:space="preserve">Концептуальные направления реформирования, модернизации, преобразования сферы комплексного освоения земельных участков в целях жилищного </w:t>
      </w:r>
    </w:p>
    <w:p w:rsidR="00D51C13" w:rsidRDefault="00D51C13" w:rsidP="001B770F">
      <w:pPr>
        <w:tabs>
          <w:tab w:val="center" w:pos="4677"/>
          <w:tab w:val="right" w:pos="9355"/>
        </w:tabs>
        <w:autoSpaceDE w:val="0"/>
        <w:autoSpaceDN w:val="0"/>
        <w:adjustRightInd w:val="0"/>
        <w:jc w:val="center"/>
        <w:rPr>
          <w:rFonts w:ascii="Times New Roman" w:hAnsi="Times New Roman"/>
          <w:b/>
          <w:sz w:val="24"/>
          <w:szCs w:val="24"/>
        </w:rPr>
      </w:pPr>
      <w:r w:rsidRPr="00D51C13">
        <w:rPr>
          <w:rFonts w:ascii="Times New Roman" w:hAnsi="Times New Roman"/>
          <w:b/>
          <w:sz w:val="24"/>
          <w:szCs w:val="24"/>
        </w:rPr>
        <w:t xml:space="preserve">строительства и развития застроенных территорий </w:t>
      </w:r>
    </w:p>
    <w:p w:rsidR="00D51C13" w:rsidRPr="00D51C13" w:rsidRDefault="00D51C13" w:rsidP="001B770F">
      <w:pPr>
        <w:tabs>
          <w:tab w:val="center" w:pos="4677"/>
          <w:tab w:val="right" w:pos="9355"/>
        </w:tabs>
        <w:autoSpaceDE w:val="0"/>
        <w:autoSpaceDN w:val="0"/>
        <w:adjustRightInd w:val="0"/>
        <w:spacing w:after="0"/>
        <w:jc w:val="both"/>
        <w:rPr>
          <w:rFonts w:ascii="Times New Roman" w:hAnsi="Times New Roman"/>
          <w:sz w:val="24"/>
          <w:szCs w:val="24"/>
        </w:rPr>
      </w:pPr>
      <w:r w:rsidRPr="00D51C13">
        <w:rPr>
          <w:rFonts w:ascii="Times New Roman" w:hAnsi="Times New Roman"/>
          <w:color w:val="000000"/>
          <w:sz w:val="24"/>
          <w:szCs w:val="24"/>
          <w:shd w:val="clear" w:color="auto" w:fill="FFFFFF"/>
        </w:rPr>
        <w:t xml:space="preserve">       Комплексное освоение</w:t>
      </w:r>
      <w:r w:rsidRPr="00D51C13">
        <w:rPr>
          <w:rFonts w:ascii="Times New Roman" w:hAnsi="Times New Roman"/>
          <w:sz w:val="24"/>
          <w:szCs w:val="24"/>
        </w:rPr>
        <w:t xml:space="preserve"> земельных участков в целях жилищного строительства и развития застроенных территорий </w:t>
      </w:r>
      <w:r w:rsidRPr="00D51C13">
        <w:rPr>
          <w:rFonts w:ascii="Times New Roman" w:hAnsi="Times New Roman"/>
          <w:color w:val="000000"/>
          <w:sz w:val="24"/>
          <w:szCs w:val="24"/>
          <w:shd w:val="clear" w:color="auto" w:fill="FFFFFF"/>
        </w:rPr>
        <w:t xml:space="preserve">предполагает, что будет создаваться среда комфортного проживания. Большинство застройщиков продумывают концепцию проекта на ранних этапах, задолго </w:t>
      </w:r>
      <w:r w:rsidR="00246713">
        <w:rPr>
          <w:rFonts w:ascii="Times New Roman" w:hAnsi="Times New Roman"/>
          <w:color w:val="000000"/>
          <w:sz w:val="24"/>
          <w:szCs w:val="24"/>
          <w:shd w:val="clear" w:color="auto" w:fill="FFFFFF"/>
        </w:rPr>
        <w:t xml:space="preserve">         </w:t>
      </w:r>
      <w:r w:rsidRPr="00D51C13">
        <w:rPr>
          <w:rFonts w:ascii="Times New Roman" w:hAnsi="Times New Roman"/>
          <w:color w:val="000000"/>
          <w:sz w:val="24"/>
          <w:szCs w:val="24"/>
          <w:shd w:val="clear" w:color="auto" w:fill="FFFFFF"/>
        </w:rPr>
        <w:t xml:space="preserve">до начала строительства. Комплексное освоение земельных участков </w:t>
      </w:r>
      <w:r w:rsidRPr="00D51C13">
        <w:rPr>
          <w:rFonts w:ascii="Times New Roman" w:hAnsi="Times New Roman"/>
          <w:sz w:val="24"/>
          <w:szCs w:val="24"/>
        </w:rPr>
        <w:t>в целях жилищного строительства и развития застроенных территорий</w:t>
      </w:r>
      <w:r w:rsidRPr="00D51C13">
        <w:rPr>
          <w:rFonts w:ascii="Times New Roman" w:hAnsi="Times New Roman"/>
          <w:color w:val="000000"/>
          <w:sz w:val="24"/>
          <w:szCs w:val="24"/>
          <w:shd w:val="clear" w:color="auto" w:fill="FFFFFF"/>
        </w:rPr>
        <w:t xml:space="preserve"> невозможно без строительства дорог </w:t>
      </w:r>
      <w:r w:rsidR="00246713">
        <w:rPr>
          <w:rFonts w:ascii="Times New Roman" w:hAnsi="Times New Roman"/>
          <w:color w:val="000000"/>
          <w:sz w:val="24"/>
          <w:szCs w:val="24"/>
          <w:shd w:val="clear" w:color="auto" w:fill="FFFFFF"/>
        </w:rPr>
        <w:t xml:space="preserve">             </w:t>
      </w:r>
      <w:r w:rsidRPr="00D51C13">
        <w:rPr>
          <w:rFonts w:ascii="Times New Roman" w:hAnsi="Times New Roman"/>
          <w:color w:val="000000"/>
          <w:sz w:val="24"/>
          <w:szCs w:val="24"/>
          <w:shd w:val="clear" w:color="auto" w:fill="FFFFFF"/>
        </w:rPr>
        <w:t xml:space="preserve">и инженерной инфраструктуры, </w:t>
      </w:r>
      <w:proofErr w:type="spellStart"/>
      <w:r w:rsidRPr="00D51C13">
        <w:rPr>
          <w:rFonts w:ascii="Times New Roman" w:hAnsi="Times New Roman"/>
          <w:color w:val="000000"/>
          <w:sz w:val="24"/>
          <w:szCs w:val="24"/>
          <w:shd w:val="clear" w:color="auto" w:fill="FFFFFF"/>
        </w:rPr>
        <w:t>досуговых</w:t>
      </w:r>
      <w:proofErr w:type="spellEnd"/>
      <w:r w:rsidRPr="00D51C13">
        <w:rPr>
          <w:rFonts w:ascii="Times New Roman" w:hAnsi="Times New Roman"/>
          <w:color w:val="000000"/>
          <w:sz w:val="24"/>
          <w:szCs w:val="24"/>
          <w:shd w:val="clear" w:color="auto" w:fill="FFFFFF"/>
        </w:rPr>
        <w:t xml:space="preserve"> центров, а также создания рабочих мест.</w:t>
      </w:r>
    </w:p>
    <w:p w:rsidR="00D51C13" w:rsidRPr="00D51C13" w:rsidRDefault="00D51C13" w:rsidP="001B770F">
      <w:pPr>
        <w:shd w:val="clear" w:color="auto" w:fill="FFFFFF"/>
        <w:spacing w:after="0"/>
        <w:jc w:val="both"/>
        <w:textAlignment w:val="baseline"/>
        <w:rPr>
          <w:rFonts w:ascii="Times New Roman" w:hAnsi="Times New Roman"/>
          <w:color w:val="000000"/>
          <w:sz w:val="24"/>
          <w:szCs w:val="24"/>
        </w:rPr>
      </w:pPr>
      <w:r w:rsidRPr="00D51C13">
        <w:rPr>
          <w:rFonts w:ascii="Times New Roman" w:hAnsi="Times New Roman"/>
          <w:color w:val="000000"/>
          <w:sz w:val="24"/>
          <w:szCs w:val="24"/>
        </w:rPr>
        <w:t xml:space="preserve">       Существует также проблема расселения, что значительно затягивает сроки осуществления проектов освоения земельных участков. </w:t>
      </w:r>
    </w:p>
    <w:p w:rsidR="00D51C13" w:rsidRPr="00D51C13" w:rsidRDefault="00D51C13" w:rsidP="001B770F">
      <w:pPr>
        <w:pStyle w:val="ConsPlusNormal"/>
        <w:spacing w:line="276" w:lineRule="auto"/>
        <w:jc w:val="both"/>
        <w:rPr>
          <w:rFonts w:ascii="Times New Roman" w:hAnsi="Times New Roman" w:cs="Times New Roman"/>
          <w:sz w:val="24"/>
          <w:szCs w:val="24"/>
        </w:rPr>
      </w:pPr>
      <w:r w:rsidRPr="00D51C13">
        <w:rPr>
          <w:rFonts w:ascii="Times New Roman" w:hAnsi="Times New Roman" w:cs="Times New Roman"/>
          <w:color w:val="000000"/>
          <w:sz w:val="24"/>
          <w:szCs w:val="24"/>
        </w:rPr>
        <w:t xml:space="preserve">       Для небольшого земельного участка под строительство нужно заводить все необходимые коммуникации, часть участка занимают санитарные зоны. При комплексном развитии территории коммуникации распределяются на больший объем площадей. Кроме того, </w:t>
      </w:r>
      <w:r w:rsidR="00246713">
        <w:rPr>
          <w:rFonts w:ascii="Times New Roman" w:hAnsi="Times New Roman" w:cs="Times New Roman"/>
          <w:color w:val="000000"/>
          <w:sz w:val="24"/>
          <w:szCs w:val="24"/>
        </w:rPr>
        <w:t xml:space="preserve">              </w:t>
      </w:r>
      <w:r w:rsidRPr="00D51C13">
        <w:rPr>
          <w:rFonts w:ascii="Times New Roman" w:hAnsi="Times New Roman" w:cs="Times New Roman"/>
          <w:color w:val="000000"/>
          <w:sz w:val="24"/>
          <w:szCs w:val="24"/>
        </w:rPr>
        <w:t xml:space="preserve">на большом земельном участке можно более четко проработать планировочные решения, чтобы обеспечить более высокий выход площадей. В итоге себестоимость возводимого жилья </w:t>
      </w:r>
      <w:r w:rsidR="00246713">
        <w:rPr>
          <w:rFonts w:ascii="Times New Roman" w:hAnsi="Times New Roman" w:cs="Times New Roman"/>
          <w:color w:val="000000"/>
          <w:sz w:val="24"/>
          <w:szCs w:val="24"/>
        </w:rPr>
        <w:t xml:space="preserve">              </w:t>
      </w:r>
      <w:r w:rsidRPr="00D51C13">
        <w:rPr>
          <w:rFonts w:ascii="Times New Roman" w:hAnsi="Times New Roman" w:cs="Times New Roman"/>
          <w:color w:val="000000"/>
          <w:sz w:val="24"/>
          <w:szCs w:val="24"/>
        </w:rPr>
        <w:t>и стоимость квадратного метра меньше.</w:t>
      </w:r>
      <w:r w:rsidRPr="00D51C13">
        <w:rPr>
          <w:rFonts w:ascii="Times New Roman" w:hAnsi="Times New Roman" w:cs="Times New Roman"/>
          <w:color w:val="000000"/>
          <w:sz w:val="24"/>
          <w:szCs w:val="24"/>
          <w:shd w:val="clear" w:color="auto" w:fill="FFFFFF"/>
        </w:rPr>
        <w:t xml:space="preserve"> Современное жилье - это комфортная среда обитания. Здесь продумано и удобство для детей, и возможность досуга всей семьи.</w:t>
      </w:r>
      <w:r w:rsidRPr="00D51C13">
        <w:rPr>
          <w:rFonts w:ascii="Times New Roman" w:hAnsi="Times New Roman" w:cs="Times New Roman"/>
          <w:sz w:val="24"/>
          <w:szCs w:val="24"/>
        </w:rPr>
        <w:t xml:space="preserve"> Комплексное развитие застроенных территорий позволяет в числе других решать вопросы ликвидации аварийного жилищного фонда. </w:t>
      </w:r>
    </w:p>
    <w:p w:rsidR="00D51C13" w:rsidRDefault="00D51C13" w:rsidP="001B770F">
      <w:pPr>
        <w:autoSpaceDE w:val="0"/>
        <w:autoSpaceDN w:val="0"/>
        <w:adjustRightInd w:val="0"/>
        <w:spacing w:after="0"/>
        <w:jc w:val="both"/>
        <w:outlineLvl w:val="1"/>
        <w:rPr>
          <w:rFonts w:ascii="Times New Roman" w:hAnsi="Times New Roman"/>
          <w:color w:val="000000"/>
          <w:sz w:val="24"/>
          <w:szCs w:val="24"/>
        </w:rPr>
      </w:pPr>
      <w:r w:rsidRPr="00D51C13">
        <w:rPr>
          <w:rFonts w:ascii="Times New Roman" w:hAnsi="Times New Roman"/>
          <w:color w:val="000000"/>
          <w:sz w:val="24"/>
          <w:szCs w:val="24"/>
        </w:rPr>
        <w:t xml:space="preserve">       Специфика развития комплексного освоения территории заключается в следующем: проработке и организации экономических и транспортных потоков, системы расселения </w:t>
      </w:r>
      <w:r w:rsidRPr="00D51C13">
        <w:rPr>
          <w:rFonts w:ascii="Times New Roman" w:hAnsi="Times New Roman"/>
          <w:color w:val="000000"/>
          <w:sz w:val="24"/>
          <w:szCs w:val="24"/>
        </w:rPr>
        <w:lastRenderedPageBreak/>
        <w:t xml:space="preserve">и жилой среды, соблюдение единой архитектурной концепции, развитие систем торговой и коммерческой недвижимости, а также объектов социальной инфраструктуры на территории проекта. Всё это в комплексе позволит создать качественно новую городскую среду, повысит рыночную привлекательность недвижимости. </w:t>
      </w:r>
    </w:p>
    <w:p w:rsidR="00534EB5" w:rsidRPr="003671B6" w:rsidRDefault="00534EB5" w:rsidP="001B770F">
      <w:pPr>
        <w:pStyle w:val="ConsPlusTitle"/>
        <w:spacing w:before="200" w:after="200" w:line="276" w:lineRule="auto"/>
        <w:outlineLvl w:val="2"/>
        <w:rPr>
          <w:rFonts w:ascii="Times New Roman" w:hAnsi="Times New Roman" w:cs="Times New Roman"/>
          <w:sz w:val="24"/>
          <w:szCs w:val="24"/>
        </w:rPr>
      </w:pPr>
      <w:r>
        <w:rPr>
          <w:rFonts w:ascii="Times New Roman" w:hAnsi="Times New Roman" w:cs="Times New Roman"/>
          <w:b w:val="0"/>
          <w:sz w:val="24"/>
          <w:szCs w:val="24"/>
        </w:rPr>
        <w:t xml:space="preserve">                        </w:t>
      </w:r>
      <w:r>
        <w:rPr>
          <w:rFonts w:ascii="Times New Roman" w:hAnsi="Times New Roman" w:cs="Times New Roman"/>
          <w:sz w:val="24"/>
          <w:szCs w:val="24"/>
        </w:rPr>
        <w:t xml:space="preserve">      </w:t>
      </w:r>
      <w:r w:rsidR="00CC7435">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Pr>
          <w:rFonts w:ascii="Times New Roman" w:hAnsi="Times New Roman" w:cs="Times New Roman"/>
          <w:sz w:val="24"/>
          <w:szCs w:val="24"/>
        </w:rPr>
        <w:t>1</w:t>
      </w:r>
    </w:p>
    <w:p w:rsidR="00534EB5" w:rsidRDefault="00534EB5"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1</w:t>
      </w:r>
      <w:r w:rsidRPr="003671B6">
        <w:rPr>
          <w:rFonts w:ascii="Times New Roman" w:hAnsi="Times New Roman"/>
          <w:sz w:val="24"/>
          <w:szCs w:val="24"/>
        </w:rPr>
        <w:t xml:space="preserve"> осуществляется посредством реализации мероприятий Подпрограммы </w:t>
      </w:r>
      <w:r>
        <w:rPr>
          <w:rFonts w:ascii="Times New Roman" w:hAnsi="Times New Roman"/>
          <w:sz w:val="24"/>
          <w:szCs w:val="24"/>
        </w:rPr>
        <w:t>1</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П</w:t>
      </w:r>
      <w:r w:rsidRPr="003671B6">
        <w:rPr>
          <w:rFonts w:ascii="Times New Roman" w:hAnsi="Times New Roman"/>
          <w:sz w:val="24"/>
          <w:szCs w:val="24"/>
        </w:rPr>
        <w:t xml:space="preserve">риложении </w:t>
      </w:r>
      <w:r w:rsidR="00AB6A77">
        <w:rPr>
          <w:rFonts w:ascii="Times New Roman" w:hAnsi="Times New Roman"/>
          <w:sz w:val="24"/>
          <w:szCs w:val="24"/>
        </w:rPr>
        <w:t>1</w:t>
      </w:r>
      <w:r w:rsidRPr="003671B6">
        <w:rPr>
          <w:rFonts w:ascii="Times New Roman" w:hAnsi="Times New Roman"/>
          <w:sz w:val="24"/>
          <w:szCs w:val="24"/>
        </w:rPr>
        <w:t xml:space="preserve"> </w:t>
      </w:r>
      <w:r w:rsidR="0093693E">
        <w:rPr>
          <w:rFonts w:ascii="Times New Roman" w:hAnsi="Times New Roman"/>
          <w:sz w:val="24"/>
          <w:szCs w:val="24"/>
        </w:rPr>
        <w:t xml:space="preserve">                                </w:t>
      </w:r>
      <w:r w:rsidRPr="003671B6">
        <w:rPr>
          <w:rFonts w:ascii="Times New Roman" w:hAnsi="Times New Roman"/>
          <w:sz w:val="24"/>
          <w:szCs w:val="24"/>
        </w:rPr>
        <w:t xml:space="preserve">к Подпрограмме </w:t>
      </w:r>
      <w:r>
        <w:rPr>
          <w:rFonts w:ascii="Times New Roman" w:hAnsi="Times New Roman"/>
          <w:sz w:val="24"/>
          <w:szCs w:val="24"/>
        </w:rPr>
        <w:t>1</w:t>
      </w:r>
      <w:r w:rsidRPr="003671B6">
        <w:rPr>
          <w:rFonts w:ascii="Times New Roman" w:hAnsi="Times New Roman"/>
          <w:sz w:val="24"/>
          <w:szCs w:val="24"/>
        </w:rPr>
        <w:t>.</w:t>
      </w:r>
    </w:p>
    <w:p w:rsidR="002B2EC2" w:rsidRPr="003671B6" w:rsidRDefault="002B2EC2" w:rsidP="001B770F">
      <w:pPr>
        <w:spacing w:after="0"/>
        <w:ind w:firstLine="567"/>
        <w:contextualSpacing/>
        <w:jc w:val="both"/>
        <w:rPr>
          <w:rFonts w:ascii="Times New Roman" w:hAnsi="Times New Roman"/>
          <w:sz w:val="24"/>
          <w:szCs w:val="24"/>
        </w:rPr>
      </w:pPr>
    </w:p>
    <w:p w:rsidR="00725490" w:rsidRDefault="00D4421C" w:rsidP="002B2EC2">
      <w:pPr>
        <w:pStyle w:val="ConsPlusTitle"/>
        <w:spacing w:line="276" w:lineRule="auto"/>
        <w:ind w:left="720" w:firstLine="851"/>
        <w:outlineLvl w:val="2"/>
        <w:rPr>
          <w:rFonts w:ascii="Times New Roman" w:hAnsi="Times New Roman" w:cs="Times New Roman"/>
          <w:sz w:val="24"/>
          <w:szCs w:val="24"/>
        </w:rPr>
      </w:pPr>
      <w:r>
        <w:rPr>
          <w:rFonts w:ascii="Times New Roman" w:hAnsi="Times New Roman" w:cs="Times New Roman"/>
          <w:sz w:val="24"/>
          <w:szCs w:val="24"/>
        </w:rPr>
        <w:t xml:space="preserve">        </w:t>
      </w:r>
      <w:r w:rsidR="00567250">
        <w:rPr>
          <w:rFonts w:ascii="Times New Roman" w:hAnsi="Times New Roman" w:cs="Times New Roman"/>
          <w:sz w:val="24"/>
          <w:szCs w:val="24"/>
        </w:rPr>
        <w:t>4</w:t>
      </w:r>
      <w:r w:rsidR="00725490" w:rsidRPr="00534EB5">
        <w:rPr>
          <w:rFonts w:ascii="Times New Roman" w:hAnsi="Times New Roman" w:cs="Times New Roman"/>
          <w:sz w:val="24"/>
          <w:szCs w:val="24"/>
        </w:rPr>
        <w:t xml:space="preserve">. </w:t>
      </w:r>
      <w:r w:rsidR="00534EB5" w:rsidRPr="00534EB5">
        <w:rPr>
          <w:rFonts w:ascii="Times New Roman" w:hAnsi="Times New Roman" w:cs="Times New Roman"/>
          <w:sz w:val="24"/>
          <w:szCs w:val="24"/>
        </w:rPr>
        <w:t>Показатели</w:t>
      </w:r>
      <w:r w:rsidR="00725490" w:rsidRPr="00534EB5">
        <w:rPr>
          <w:rFonts w:ascii="Times New Roman" w:hAnsi="Times New Roman" w:cs="Times New Roman"/>
          <w:sz w:val="24"/>
          <w:szCs w:val="24"/>
        </w:rPr>
        <w:t xml:space="preserve"> реализации Подпрограммы 1</w:t>
      </w:r>
    </w:p>
    <w:p w:rsidR="002B2EC2" w:rsidRPr="00534EB5" w:rsidRDefault="002B2EC2" w:rsidP="002B2EC2">
      <w:pPr>
        <w:pStyle w:val="ConsPlusTitle"/>
        <w:spacing w:line="276" w:lineRule="auto"/>
        <w:ind w:left="720" w:firstLine="851"/>
        <w:outlineLvl w:val="2"/>
        <w:rPr>
          <w:rFonts w:ascii="Times New Roman" w:hAnsi="Times New Roman" w:cs="Times New Roman"/>
          <w:sz w:val="24"/>
          <w:szCs w:val="24"/>
        </w:rPr>
      </w:pPr>
    </w:p>
    <w:p w:rsidR="00725490" w:rsidRPr="003671B6" w:rsidRDefault="003D07C7" w:rsidP="001B770F">
      <w:pPr>
        <w:spacing w:after="0"/>
        <w:ind w:firstLine="567"/>
        <w:contextualSpacing/>
        <w:jc w:val="both"/>
        <w:rPr>
          <w:rFonts w:ascii="Times New Roman" w:hAnsi="Times New Roman"/>
          <w:sz w:val="24"/>
          <w:szCs w:val="24"/>
        </w:rPr>
      </w:pPr>
      <w:r w:rsidRPr="002347FF">
        <w:rPr>
          <w:rFonts w:ascii="Times New Roman" w:hAnsi="Times New Roman"/>
          <w:sz w:val="24"/>
          <w:szCs w:val="24"/>
        </w:rPr>
        <w:t>Показатели</w:t>
      </w:r>
      <w:r w:rsidR="00725490" w:rsidRPr="002347FF">
        <w:rPr>
          <w:rFonts w:ascii="Times New Roman" w:hAnsi="Times New Roman"/>
          <w:sz w:val="24"/>
          <w:szCs w:val="24"/>
        </w:rPr>
        <w:t xml:space="preserve"> реализации Подпрограммы 1 с указанием количественных и/или качественных показателей, характеризующих достижение целей, их динамика по годам реализации Подпрограммы </w:t>
      </w:r>
      <w:r w:rsidR="00FC2628" w:rsidRPr="002347FF">
        <w:rPr>
          <w:rFonts w:ascii="Times New Roman" w:hAnsi="Times New Roman"/>
          <w:sz w:val="24"/>
          <w:szCs w:val="24"/>
        </w:rPr>
        <w:t>1</w:t>
      </w:r>
      <w:r w:rsidR="00725490" w:rsidRPr="002347FF">
        <w:rPr>
          <w:rFonts w:ascii="Times New Roman" w:hAnsi="Times New Roman"/>
          <w:sz w:val="24"/>
          <w:szCs w:val="24"/>
        </w:rPr>
        <w:t xml:space="preserve"> приведены в </w:t>
      </w:r>
      <w:r w:rsidRPr="002347FF">
        <w:rPr>
          <w:rFonts w:ascii="Times New Roman" w:hAnsi="Times New Roman"/>
          <w:sz w:val="24"/>
          <w:szCs w:val="24"/>
        </w:rPr>
        <w:t>общей текстовой части</w:t>
      </w:r>
      <w:r w:rsidR="00A96D24">
        <w:rPr>
          <w:rFonts w:ascii="Times New Roman" w:hAnsi="Times New Roman"/>
          <w:sz w:val="24"/>
          <w:szCs w:val="24"/>
        </w:rPr>
        <w:t xml:space="preserve"> Программы</w:t>
      </w:r>
      <w:r w:rsidR="00725490" w:rsidRPr="002347FF">
        <w:rPr>
          <w:rFonts w:ascii="Times New Roman" w:hAnsi="Times New Roman"/>
          <w:sz w:val="24"/>
          <w:szCs w:val="24"/>
        </w:rPr>
        <w:t>.</w:t>
      </w:r>
    </w:p>
    <w:p w:rsidR="00B95047" w:rsidRPr="003671B6" w:rsidRDefault="00B95047" w:rsidP="001B770F">
      <w:pPr>
        <w:spacing w:after="0"/>
        <w:contextualSpacing/>
        <w:jc w:val="center"/>
        <w:rPr>
          <w:rFonts w:ascii="Times New Roman" w:hAnsi="Times New Roman"/>
          <w:b/>
          <w:sz w:val="24"/>
          <w:szCs w:val="24"/>
        </w:rPr>
      </w:pPr>
    </w:p>
    <w:p w:rsidR="00725490" w:rsidRPr="00470297" w:rsidRDefault="00470297" w:rsidP="001B770F">
      <w:pPr>
        <w:spacing w:before="200" w:after="0"/>
        <w:contextualSpacing/>
        <w:jc w:val="center"/>
        <w:rPr>
          <w:rFonts w:ascii="Times New Roman" w:hAnsi="Times New Roman"/>
          <w:b/>
          <w:sz w:val="24"/>
          <w:szCs w:val="24"/>
        </w:rPr>
      </w:pPr>
      <w:r w:rsidRPr="00470297">
        <w:rPr>
          <w:rFonts w:ascii="Times New Roman" w:hAnsi="Times New Roman"/>
          <w:b/>
          <w:sz w:val="24"/>
          <w:szCs w:val="24"/>
        </w:rPr>
        <w:t>5</w:t>
      </w:r>
      <w:r w:rsidR="00725490" w:rsidRPr="00470297">
        <w:rPr>
          <w:rFonts w:ascii="Times New Roman" w:hAnsi="Times New Roman"/>
          <w:b/>
          <w:sz w:val="24"/>
          <w:szCs w:val="24"/>
        </w:rPr>
        <w:t>. Методика расчета значений показателей эффективности</w:t>
      </w:r>
    </w:p>
    <w:p w:rsidR="00725490" w:rsidRPr="00470297" w:rsidRDefault="00725490" w:rsidP="002B2EC2">
      <w:pPr>
        <w:pStyle w:val="ConsPlusTitle"/>
        <w:spacing w:line="276" w:lineRule="auto"/>
        <w:ind w:left="720"/>
        <w:jc w:val="center"/>
        <w:outlineLvl w:val="2"/>
        <w:rPr>
          <w:rFonts w:ascii="Times New Roman" w:hAnsi="Times New Roman" w:cs="Times New Roman"/>
          <w:sz w:val="24"/>
          <w:szCs w:val="24"/>
        </w:rPr>
      </w:pPr>
      <w:r w:rsidRPr="00470297">
        <w:rPr>
          <w:rFonts w:ascii="Times New Roman" w:hAnsi="Times New Roman" w:cs="Times New Roman"/>
          <w:sz w:val="24"/>
          <w:szCs w:val="24"/>
        </w:rPr>
        <w:t>и результативности реализации муниципальной Подпрограммы 1</w:t>
      </w:r>
    </w:p>
    <w:p w:rsidR="002B2EC2" w:rsidRDefault="002B2EC2" w:rsidP="001B770F">
      <w:pPr>
        <w:spacing w:after="0"/>
        <w:ind w:firstLine="567"/>
        <w:contextualSpacing/>
        <w:jc w:val="both"/>
        <w:rPr>
          <w:rFonts w:ascii="Times New Roman" w:hAnsi="Times New Roman"/>
          <w:sz w:val="24"/>
          <w:szCs w:val="24"/>
        </w:rPr>
      </w:pPr>
    </w:p>
    <w:p w:rsidR="00725490" w:rsidRDefault="00725490" w:rsidP="001B770F">
      <w:pPr>
        <w:spacing w:after="0"/>
        <w:ind w:firstLine="567"/>
        <w:contextualSpacing/>
        <w:jc w:val="both"/>
        <w:rPr>
          <w:rFonts w:ascii="Times New Roman" w:hAnsi="Times New Roman"/>
          <w:sz w:val="24"/>
          <w:szCs w:val="24"/>
        </w:rPr>
      </w:pPr>
      <w:r w:rsidRPr="00470297">
        <w:rPr>
          <w:rFonts w:ascii="Times New Roman" w:hAnsi="Times New Roman"/>
          <w:sz w:val="24"/>
          <w:szCs w:val="24"/>
        </w:rPr>
        <w:t xml:space="preserve">Методика </w:t>
      </w:r>
      <w:proofErr w:type="gramStart"/>
      <w:r w:rsidRPr="00470297">
        <w:rPr>
          <w:rFonts w:ascii="Times New Roman" w:hAnsi="Times New Roman"/>
          <w:sz w:val="24"/>
          <w:szCs w:val="24"/>
        </w:rPr>
        <w:t>расчета значений показателей эффективности реализации Подпрограммы</w:t>
      </w:r>
      <w:proofErr w:type="gramEnd"/>
      <w:r w:rsidRPr="00470297">
        <w:rPr>
          <w:rFonts w:ascii="Times New Roman" w:hAnsi="Times New Roman"/>
          <w:sz w:val="24"/>
          <w:szCs w:val="24"/>
        </w:rPr>
        <w:t xml:space="preserve"> 1 приведена в Приложении </w:t>
      </w:r>
      <w:r w:rsidR="00AB6A77">
        <w:rPr>
          <w:rFonts w:ascii="Times New Roman" w:hAnsi="Times New Roman"/>
          <w:sz w:val="24"/>
          <w:szCs w:val="24"/>
        </w:rPr>
        <w:t>2</w:t>
      </w:r>
      <w:r w:rsidRPr="00470297">
        <w:rPr>
          <w:rFonts w:ascii="Times New Roman" w:hAnsi="Times New Roman"/>
          <w:sz w:val="24"/>
          <w:szCs w:val="24"/>
        </w:rPr>
        <w:t xml:space="preserve"> к Подпрограмме 1.</w:t>
      </w:r>
    </w:p>
    <w:p w:rsidR="002B2EC2" w:rsidRDefault="002B2EC2" w:rsidP="002B2EC2">
      <w:pPr>
        <w:pStyle w:val="ConsPlusTitle"/>
        <w:spacing w:line="276" w:lineRule="auto"/>
        <w:ind w:left="720"/>
        <w:jc w:val="center"/>
        <w:outlineLvl w:val="2"/>
        <w:rPr>
          <w:rFonts w:ascii="Times New Roman" w:hAnsi="Times New Roman" w:cs="Times New Roman"/>
          <w:sz w:val="24"/>
          <w:szCs w:val="24"/>
        </w:rPr>
      </w:pPr>
    </w:p>
    <w:p w:rsidR="00725490" w:rsidRDefault="00725490" w:rsidP="002B2EC2">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t>6</w:t>
      </w:r>
      <w:r w:rsidRPr="003671B6">
        <w:rPr>
          <w:rFonts w:ascii="Times New Roman" w:hAnsi="Times New Roman" w:cs="Times New Roman"/>
          <w:sz w:val="24"/>
          <w:szCs w:val="24"/>
        </w:rPr>
        <w:t xml:space="preserve">. Порядок взаимодействия ответственных за выполнение мероприятий Подпрограммы </w:t>
      </w:r>
      <w:r>
        <w:rPr>
          <w:rFonts w:ascii="Times New Roman" w:hAnsi="Times New Roman" w:cs="Times New Roman"/>
          <w:sz w:val="24"/>
          <w:szCs w:val="24"/>
        </w:rPr>
        <w:t>1</w:t>
      </w:r>
    </w:p>
    <w:p w:rsidR="002B2EC2" w:rsidRPr="003671B6" w:rsidRDefault="002B2EC2" w:rsidP="002B2EC2">
      <w:pPr>
        <w:pStyle w:val="ConsPlusTitle"/>
        <w:spacing w:line="276" w:lineRule="auto"/>
        <w:ind w:left="720"/>
        <w:jc w:val="center"/>
        <w:outlineLvl w:val="2"/>
        <w:rPr>
          <w:rFonts w:ascii="Times New Roman" w:hAnsi="Times New Roman" w:cs="Times New Roman"/>
          <w:sz w:val="24"/>
          <w:szCs w:val="24"/>
        </w:rPr>
      </w:pPr>
    </w:p>
    <w:p w:rsidR="00044130" w:rsidRPr="00D872ED" w:rsidRDefault="00044130" w:rsidP="001B770F">
      <w:pPr>
        <w:spacing w:after="0"/>
        <w:ind w:firstLine="567"/>
        <w:jc w:val="both"/>
        <w:rPr>
          <w:rFonts w:ascii="Times New Roman" w:hAnsi="Times New Roman"/>
          <w:sz w:val="24"/>
          <w:szCs w:val="24"/>
        </w:rPr>
      </w:pPr>
      <w:r w:rsidRPr="00D872ED">
        <w:rPr>
          <w:rFonts w:ascii="Times New Roman" w:hAnsi="Times New Roman"/>
          <w:sz w:val="24"/>
          <w:szCs w:val="24"/>
        </w:rPr>
        <w:t>Разработка и реализация Подпрограммы 1 осуществляется в соответствии с Порядком разработки и реализации муниципальных программ Пушкинского городского округа (далее - Порядок).</w:t>
      </w:r>
    </w:p>
    <w:p w:rsidR="00725490" w:rsidRPr="003671B6" w:rsidRDefault="000137A9"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w:t>
      </w:r>
      <w:r w:rsidR="00725490" w:rsidRPr="003671B6">
        <w:rPr>
          <w:rFonts w:ascii="Times New Roman" w:hAnsi="Times New Roman"/>
          <w:sz w:val="24"/>
          <w:szCs w:val="24"/>
        </w:rPr>
        <w:t xml:space="preserve">Муниципальным заказчиком Подпрограммы </w:t>
      </w:r>
      <w:r w:rsidR="00725490">
        <w:rPr>
          <w:rFonts w:ascii="Times New Roman" w:hAnsi="Times New Roman"/>
          <w:sz w:val="24"/>
          <w:szCs w:val="24"/>
        </w:rPr>
        <w:t>1</w:t>
      </w:r>
      <w:r w:rsidR="00725490" w:rsidRPr="003671B6">
        <w:rPr>
          <w:rFonts w:ascii="Times New Roman" w:hAnsi="Times New Roman"/>
          <w:sz w:val="24"/>
          <w:szCs w:val="24"/>
        </w:rPr>
        <w:t xml:space="preserve"> является </w:t>
      </w:r>
      <w:r w:rsidR="00725490" w:rsidRPr="00725490">
        <w:rPr>
          <w:rFonts w:ascii="Times New Roman" w:hAnsi="Times New Roman"/>
          <w:sz w:val="24"/>
          <w:szCs w:val="24"/>
        </w:rPr>
        <w:t>Муниципальное казенное учреждение «Управление капитального строительства</w:t>
      </w:r>
      <w:r w:rsidR="00725490">
        <w:rPr>
          <w:rFonts w:ascii="Times New Roman" w:hAnsi="Times New Roman"/>
          <w:sz w:val="24"/>
          <w:szCs w:val="24"/>
        </w:rPr>
        <w:t>»</w:t>
      </w:r>
      <w:r w:rsidR="007B7701">
        <w:rPr>
          <w:rFonts w:ascii="Times New Roman" w:hAnsi="Times New Roman"/>
          <w:sz w:val="24"/>
          <w:szCs w:val="24"/>
        </w:rPr>
        <w:t xml:space="preserve"> </w:t>
      </w:r>
      <w:r w:rsidR="007B7701" w:rsidRPr="007D0271">
        <w:rPr>
          <w:rFonts w:ascii="Times New Roman" w:hAnsi="Times New Roman"/>
          <w:sz w:val="24"/>
          <w:szCs w:val="24"/>
        </w:rPr>
        <w:t xml:space="preserve">(далее – МКУ </w:t>
      </w:r>
      <w:r w:rsidR="005E0169" w:rsidRPr="007D0271">
        <w:rPr>
          <w:rFonts w:ascii="Times New Roman" w:hAnsi="Times New Roman"/>
          <w:sz w:val="24"/>
          <w:szCs w:val="24"/>
        </w:rPr>
        <w:t>«</w:t>
      </w:r>
      <w:r w:rsidR="007B7701" w:rsidRPr="007D0271">
        <w:rPr>
          <w:rFonts w:ascii="Times New Roman" w:hAnsi="Times New Roman"/>
          <w:sz w:val="24"/>
          <w:szCs w:val="24"/>
        </w:rPr>
        <w:t>УКС</w:t>
      </w:r>
      <w:r w:rsidR="005E0169" w:rsidRPr="007D0271">
        <w:rPr>
          <w:rFonts w:ascii="Times New Roman" w:hAnsi="Times New Roman"/>
          <w:sz w:val="24"/>
          <w:szCs w:val="24"/>
        </w:rPr>
        <w:t>»</w:t>
      </w:r>
      <w:r w:rsidR="007B7701" w:rsidRPr="007D0271">
        <w:rPr>
          <w:rFonts w:ascii="Times New Roman" w:hAnsi="Times New Roman"/>
          <w:sz w:val="24"/>
          <w:szCs w:val="24"/>
        </w:rPr>
        <w:t>)</w:t>
      </w:r>
      <w:r w:rsidRPr="007D0271">
        <w:rPr>
          <w:rFonts w:ascii="Times New Roman" w:hAnsi="Times New Roman"/>
          <w:sz w:val="24"/>
          <w:szCs w:val="24"/>
        </w:rPr>
        <w:t>.</w:t>
      </w:r>
    </w:p>
    <w:p w:rsidR="00044130" w:rsidRPr="00D872ED" w:rsidRDefault="00044130"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Муниципальный заказчик Подпрограммы 1:</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разрабатывает Подпрограмму 1;</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w:t>
      </w:r>
      <w:r w:rsidR="0093693E">
        <w:rPr>
          <w:rFonts w:ascii="Times New Roman" w:hAnsi="Times New Roman"/>
          <w:sz w:val="24"/>
          <w:szCs w:val="24"/>
        </w:rPr>
        <w:t xml:space="preserve">                                     </w:t>
      </w:r>
      <w:r w:rsidRPr="00D872ED">
        <w:rPr>
          <w:rFonts w:ascii="Times New Roman" w:hAnsi="Times New Roman"/>
          <w:sz w:val="24"/>
          <w:szCs w:val="24"/>
        </w:rPr>
        <w:t xml:space="preserve">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осуществляет координацию деятельности ответственных за выполнение мероприятий при реализации Подпрограммы 1;</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обеспечивает соответствие содержания Подпрограммы 1, размещенной в подсистеме ГАСУ МО, Подпрограмме 1, утвержденным на бумажном носителе.</w:t>
      </w:r>
    </w:p>
    <w:p w:rsidR="00044130" w:rsidRPr="00D872ED" w:rsidRDefault="00044130"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044130" w:rsidRPr="00D872ED" w:rsidRDefault="00044130"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044130" w:rsidRPr="00D872ED" w:rsidRDefault="00044130" w:rsidP="001B770F">
      <w:pPr>
        <w:spacing w:after="0"/>
        <w:ind w:firstLine="540"/>
        <w:jc w:val="both"/>
        <w:rPr>
          <w:rFonts w:ascii="Times New Roman" w:hAnsi="Times New Roman"/>
          <w:sz w:val="24"/>
          <w:szCs w:val="24"/>
        </w:rPr>
      </w:pPr>
      <w:r w:rsidRPr="00D872ED">
        <w:rPr>
          <w:rFonts w:ascii="Times New Roman" w:hAnsi="Times New Roman"/>
          <w:sz w:val="24"/>
          <w:szCs w:val="24"/>
        </w:rPr>
        <w:lastRenderedPageBreak/>
        <w:t>-участвует в обсуждении вопросов, связанных с реализацией и финансированием подпрограммы в части соответствующего мероприятия.</w:t>
      </w:r>
    </w:p>
    <w:p w:rsidR="006032AA" w:rsidRDefault="006032AA" w:rsidP="001B770F">
      <w:pPr>
        <w:spacing w:after="0"/>
        <w:ind w:right="-48" w:firstLine="567"/>
        <w:jc w:val="both"/>
        <w:rPr>
          <w:rFonts w:ascii="Times New Roman" w:hAnsi="Times New Roman"/>
          <w:sz w:val="24"/>
          <w:szCs w:val="24"/>
        </w:rPr>
      </w:pPr>
    </w:p>
    <w:p w:rsidR="006032AA" w:rsidRDefault="006032AA"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Состав, форма и сроки представления отчетности о ходе реализации мероприятий муниципальной Подпрограммы 1</w:t>
      </w:r>
    </w:p>
    <w:p w:rsidR="00BE7420" w:rsidRPr="00D872ED" w:rsidRDefault="00BE7420" w:rsidP="001B770F">
      <w:pPr>
        <w:autoSpaceDE w:val="0"/>
        <w:autoSpaceDN w:val="0"/>
        <w:adjustRightInd w:val="0"/>
        <w:spacing w:after="0"/>
        <w:jc w:val="center"/>
        <w:rPr>
          <w:rFonts w:ascii="Times New Roman" w:hAnsi="Times New Roman"/>
          <w:b/>
          <w:sz w:val="24"/>
          <w:szCs w:val="24"/>
        </w:rPr>
      </w:pP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1 муниципальный заказчик формирует в подсистеме ГАСУ МО:</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ежеквартально до 15 числа месяца, следующего за отчетным кварталом, оперативный отчет о реализации мероприятий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годовой отчет о реализации мероприятий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Оперативный (годовой) отчет о реализации мероприятий муниципальной Подпрограммы 1 содержит:</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информацию о плановых и фактически достигнутых показателях реализации муниципальной Подпрограммы 1 Пушкинского городского округа с указанием причины невыполнения или несвоевременного выполнения, а также предложений по их выполнению.</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К годовому отчету о реализации мероприятий муниципальной Подпрограммы 1 дополнительно представляется аналитическая записка, в которой отражаются результаты:</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достижения показателей реализации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выполнения мероприятий, влияющих на достижение показателей реализации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1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1 согласно  </w:t>
      </w:r>
      <w:hyperlink w:anchor="P1551" w:history="1">
        <w:r w:rsidR="00071A2C">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
    <w:p w:rsidR="006032AA" w:rsidRPr="003671B6" w:rsidRDefault="006032AA" w:rsidP="001B770F">
      <w:pPr>
        <w:spacing w:after="0"/>
        <w:ind w:right="-48" w:firstLine="567"/>
        <w:jc w:val="both"/>
        <w:rPr>
          <w:rFonts w:ascii="Times New Roman" w:hAnsi="Times New Roman"/>
          <w:sz w:val="24"/>
          <w:szCs w:val="24"/>
        </w:rPr>
      </w:pPr>
    </w:p>
    <w:p w:rsidR="00725490" w:rsidRPr="003671B6" w:rsidRDefault="00725490" w:rsidP="001B770F">
      <w:pPr>
        <w:pStyle w:val="ConsPlusTitle"/>
        <w:spacing w:line="276" w:lineRule="auto"/>
        <w:ind w:left="720"/>
        <w:jc w:val="center"/>
        <w:outlineLvl w:val="2"/>
        <w:rPr>
          <w:rFonts w:ascii="Times New Roman" w:hAnsi="Times New Roman" w:cs="Times New Roman"/>
          <w:sz w:val="24"/>
          <w:szCs w:val="24"/>
        </w:rPr>
      </w:pPr>
    </w:p>
    <w:p w:rsidR="00725490" w:rsidRPr="00D51C13" w:rsidRDefault="00725490" w:rsidP="001B770F">
      <w:pPr>
        <w:autoSpaceDE w:val="0"/>
        <w:autoSpaceDN w:val="0"/>
        <w:adjustRightInd w:val="0"/>
        <w:jc w:val="both"/>
        <w:outlineLvl w:val="1"/>
        <w:rPr>
          <w:rFonts w:ascii="Times New Roman" w:hAnsi="Times New Roman"/>
          <w:sz w:val="24"/>
          <w:szCs w:val="24"/>
        </w:rPr>
      </w:pPr>
    </w:p>
    <w:p w:rsidR="00D51C13" w:rsidRPr="00D51C13" w:rsidRDefault="00D51C13" w:rsidP="001B770F">
      <w:pPr>
        <w:pStyle w:val="ConsPlusNormal"/>
        <w:spacing w:line="276" w:lineRule="auto"/>
        <w:jc w:val="both"/>
        <w:rPr>
          <w:rFonts w:ascii="Times New Roman" w:hAnsi="Times New Roman" w:cs="Times New Roman"/>
          <w:sz w:val="24"/>
          <w:szCs w:val="24"/>
        </w:rPr>
      </w:pPr>
    </w:p>
    <w:p w:rsidR="00BF61B8" w:rsidRPr="00D51C13" w:rsidRDefault="00BF61B8" w:rsidP="001B770F">
      <w:pPr>
        <w:rPr>
          <w:rFonts w:ascii="Times New Roman" w:hAnsi="Times New Roman"/>
          <w:b/>
          <w:sz w:val="24"/>
          <w:szCs w:val="24"/>
        </w:rPr>
      </w:pPr>
    </w:p>
    <w:p w:rsidR="00F80FB5" w:rsidRPr="00D51C13" w:rsidRDefault="00F80FB5" w:rsidP="001B770F">
      <w:pPr>
        <w:tabs>
          <w:tab w:val="center" w:pos="4677"/>
          <w:tab w:val="right" w:pos="9355"/>
        </w:tabs>
        <w:autoSpaceDE w:val="0"/>
        <w:autoSpaceDN w:val="0"/>
        <w:adjustRightInd w:val="0"/>
        <w:jc w:val="center"/>
        <w:rPr>
          <w:rFonts w:ascii="Times New Roman" w:hAnsi="Times New Roman"/>
          <w:b/>
          <w:sz w:val="24"/>
          <w:szCs w:val="24"/>
        </w:rPr>
      </w:pPr>
    </w:p>
    <w:p w:rsidR="00830FA2" w:rsidRDefault="00830FA2" w:rsidP="001B770F">
      <w:pPr>
        <w:rPr>
          <w:rFonts w:ascii="Times New Roman" w:hAnsi="Times New Roman"/>
          <w:sz w:val="24"/>
          <w:szCs w:val="24"/>
        </w:rPr>
        <w:sectPr w:rsidR="00830FA2" w:rsidSect="003748CE">
          <w:pgSz w:w="11906" w:h="16838"/>
          <w:pgMar w:top="1134" w:right="851" w:bottom="567" w:left="1134" w:header="709" w:footer="709" w:gutter="0"/>
          <w:cols w:space="708"/>
          <w:docGrid w:linePitch="360"/>
        </w:sectPr>
      </w:pPr>
    </w:p>
    <w:p w:rsidR="004347D1" w:rsidRDefault="00A522DF" w:rsidP="004347D1">
      <w:pPr>
        <w:pStyle w:val="ConsPlusNormal"/>
        <w:spacing w:line="276" w:lineRule="auto"/>
        <w:ind w:left="12474"/>
        <w:rPr>
          <w:rFonts w:ascii="Times New Roman" w:hAnsi="Times New Roman" w:cs="Times New Roman"/>
          <w:sz w:val="20"/>
        </w:rPr>
      </w:pPr>
      <w:r>
        <w:rPr>
          <w:rFonts w:ascii="Times New Roman" w:hAnsi="Times New Roman"/>
          <w:b/>
          <w:sz w:val="20"/>
        </w:rPr>
        <w:lastRenderedPageBreak/>
        <w:t xml:space="preserve"> </w:t>
      </w:r>
      <w:r w:rsidRPr="00AB4527">
        <w:rPr>
          <w:rFonts w:ascii="Times New Roman" w:hAnsi="Times New Roman" w:cs="Times New Roman"/>
          <w:sz w:val="20"/>
        </w:rPr>
        <w:t xml:space="preserve">Приложение </w:t>
      </w:r>
      <w:r w:rsidR="00AB4527" w:rsidRPr="00AB4527">
        <w:rPr>
          <w:rFonts w:ascii="Times New Roman" w:hAnsi="Times New Roman" w:cs="Times New Roman"/>
          <w:sz w:val="20"/>
        </w:rPr>
        <w:t>1</w:t>
      </w:r>
      <w:r w:rsidRPr="00AB4527">
        <w:rPr>
          <w:rFonts w:ascii="Times New Roman" w:hAnsi="Times New Roman" w:cs="Times New Roman"/>
          <w:sz w:val="20"/>
        </w:rPr>
        <w:t xml:space="preserve"> </w:t>
      </w:r>
    </w:p>
    <w:p w:rsidR="00A522DF" w:rsidRDefault="004347D1" w:rsidP="004347D1">
      <w:pPr>
        <w:pStyle w:val="ConsPlusNormal"/>
        <w:spacing w:line="276" w:lineRule="auto"/>
        <w:ind w:left="12474"/>
        <w:rPr>
          <w:rFonts w:ascii="Times New Roman" w:hAnsi="Times New Roman" w:cs="Times New Roman"/>
          <w:sz w:val="20"/>
        </w:rPr>
      </w:pPr>
      <w:r>
        <w:rPr>
          <w:rFonts w:ascii="Times New Roman" w:hAnsi="Times New Roman" w:cs="Times New Roman"/>
          <w:sz w:val="20"/>
        </w:rPr>
        <w:t xml:space="preserve"> </w:t>
      </w:r>
      <w:r w:rsidR="00A522DF" w:rsidRPr="00AB4527">
        <w:rPr>
          <w:rFonts w:ascii="Times New Roman" w:hAnsi="Times New Roman" w:cs="Times New Roman"/>
          <w:sz w:val="20"/>
        </w:rPr>
        <w:t>к Подпрограмме 1</w:t>
      </w:r>
    </w:p>
    <w:p w:rsidR="00830FA2" w:rsidRPr="003840E5" w:rsidRDefault="005E162D" w:rsidP="000C5CB6">
      <w:pPr>
        <w:spacing w:after="0"/>
        <w:ind w:right="-11"/>
        <w:contextualSpacing/>
        <w:jc w:val="center"/>
        <w:rPr>
          <w:rFonts w:ascii="Times New Roman" w:hAnsi="Times New Roman"/>
          <w:b/>
          <w:sz w:val="20"/>
          <w:szCs w:val="20"/>
        </w:rPr>
      </w:pPr>
      <w:r w:rsidRPr="00E542EC">
        <w:rPr>
          <w:rFonts w:ascii="Times New Roman" w:hAnsi="Times New Roman"/>
          <w:b/>
        </w:rPr>
        <w:t xml:space="preserve">Перечень мероприятий </w:t>
      </w:r>
      <w:r w:rsidR="00830FA2" w:rsidRPr="00E542EC">
        <w:rPr>
          <w:rFonts w:ascii="Times New Roman" w:hAnsi="Times New Roman"/>
          <w:b/>
        </w:rPr>
        <w:t>Подпрограммы 1</w:t>
      </w:r>
      <w:r w:rsidR="00FD725C" w:rsidRPr="00E542EC">
        <w:rPr>
          <w:rFonts w:ascii="Times New Roman" w:hAnsi="Times New Roman"/>
          <w:b/>
        </w:rPr>
        <w:t>«Комплексное освоение земельных участков  в целях жилищного строительства  и развития застроенных территорий»</w:t>
      </w:r>
    </w:p>
    <w:p w:rsidR="00830FA2" w:rsidRPr="003840E5" w:rsidRDefault="00830FA2" w:rsidP="001B770F">
      <w:pPr>
        <w:ind w:right="-12"/>
        <w:contextualSpacing/>
        <w:jc w:val="center"/>
        <w:rPr>
          <w:rFonts w:ascii="Times New Roman" w:hAnsi="Times New Roman"/>
          <w:color w:val="FF0000"/>
          <w:sz w:val="20"/>
          <w:szCs w:val="20"/>
        </w:rPr>
      </w:pPr>
      <w:r w:rsidRPr="003840E5">
        <w:rPr>
          <w:rFonts w:ascii="Times New Roman" w:hAnsi="Times New Roman"/>
          <w:b/>
          <w:sz w:val="20"/>
          <w:szCs w:val="20"/>
        </w:rPr>
        <w:t xml:space="preserve"> </w:t>
      </w: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9"/>
        <w:gridCol w:w="2484"/>
        <w:gridCol w:w="1349"/>
        <w:gridCol w:w="1688"/>
        <w:gridCol w:w="870"/>
        <w:gridCol w:w="766"/>
        <w:gridCol w:w="766"/>
        <w:gridCol w:w="972"/>
        <w:gridCol w:w="992"/>
        <w:gridCol w:w="35"/>
        <w:gridCol w:w="674"/>
        <w:gridCol w:w="2001"/>
        <w:gridCol w:w="1671"/>
      </w:tblGrid>
      <w:tr w:rsidR="00FD3BCB" w:rsidRPr="003840E5" w:rsidTr="00630465">
        <w:trPr>
          <w:trHeight w:val="1020"/>
          <w:tblHeader/>
        </w:trPr>
        <w:tc>
          <w:tcPr>
            <w:tcW w:w="569" w:type="dxa"/>
            <w:vMerge w:val="restart"/>
            <w:tcBorders>
              <w:bottom w:val="single" w:sz="4" w:space="0" w:color="auto"/>
            </w:tcBorders>
            <w:vAlign w:val="center"/>
          </w:tcPr>
          <w:p w:rsidR="00065208" w:rsidRPr="003840E5" w:rsidRDefault="00065208" w:rsidP="001B770F">
            <w:pPr>
              <w:rPr>
                <w:rFonts w:ascii="Times New Roman" w:hAnsi="Times New Roman"/>
                <w:sz w:val="20"/>
                <w:szCs w:val="20"/>
              </w:rPr>
            </w:pPr>
            <w:r w:rsidRPr="003840E5">
              <w:rPr>
                <w:rFonts w:ascii="Times New Roman" w:hAnsi="Times New Roman"/>
                <w:sz w:val="20"/>
                <w:szCs w:val="20"/>
              </w:rPr>
              <w:t xml:space="preserve">№ </w:t>
            </w:r>
            <w:proofErr w:type="spellStart"/>
            <w:proofErr w:type="gramStart"/>
            <w:r w:rsidRPr="003840E5">
              <w:rPr>
                <w:rFonts w:ascii="Times New Roman" w:hAnsi="Times New Roman"/>
                <w:sz w:val="20"/>
                <w:szCs w:val="20"/>
              </w:rPr>
              <w:t>п</w:t>
            </w:r>
            <w:proofErr w:type="spellEnd"/>
            <w:proofErr w:type="gramEnd"/>
            <w:r w:rsidRPr="003840E5">
              <w:rPr>
                <w:rFonts w:ascii="Times New Roman" w:hAnsi="Times New Roman"/>
                <w:sz w:val="20"/>
                <w:szCs w:val="20"/>
              </w:rPr>
              <w:t>/</w:t>
            </w:r>
            <w:proofErr w:type="spellStart"/>
            <w:r w:rsidRPr="003840E5">
              <w:rPr>
                <w:rFonts w:ascii="Times New Roman" w:hAnsi="Times New Roman"/>
                <w:sz w:val="20"/>
                <w:szCs w:val="20"/>
              </w:rPr>
              <w:t>п</w:t>
            </w:r>
            <w:proofErr w:type="spellEnd"/>
          </w:p>
        </w:tc>
        <w:tc>
          <w:tcPr>
            <w:tcW w:w="2484"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Мероприятия по реализации подпрограммы</w:t>
            </w:r>
          </w:p>
        </w:tc>
        <w:tc>
          <w:tcPr>
            <w:tcW w:w="1349"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Сроки и</w:t>
            </w:r>
            <w:r w:rsidR="002C4D0C">
              <w:rPr>
                <w:rFonts w:ascii="Times New Roman" w:hAnsi="Times New Roman"/>
                <w:sz w:val="20"/>
                <w:szCs w:val="20"/>
              </w:rPr>
              <w:t>сполнения мероприятия</w:t>
            </w:r>
          </w:p>
        </w:tc>
        <w:tc>
          <w:tcPr>
            <w:tcW w:w="1688"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Источники финансирования</w:t>
            </w:r>
          </w:p>
        </w:tc>
        <w:tc>
          <w:tcPr>
            <w:tcW w:w="870"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Всего</w:t>
            </w:r>
          </w:p>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(тыс. руб.)</w:t>
            </w:r>
          </w:p>
        </w:tc>
        <w:tc>
          <w:tcPr>
            <w:tcW w:w="4205" w:type="dxa"/>
            <w:gridSpan w:val="6"/>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Объем</w:t>
            </w:r>
          </w:p>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финансирования</w:t>
            </w:r>
          </w:p>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 xml:space="preserve"> по годам</w:t>
            </w:r>
          </w:p>
        </w:tc>
        <w:tc>
          <w:tcPr>
            <w:tcW w:w="2001"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proofErr w:type="gramStart"/>
            <w:r w:rsidRPr="003840E5">
              <w:rPr>
                <w:rFonts w:ascii="Times New Roman" w:hAnsi="Times New Roman"/>
                <w:sz w:val="20"/>
                <w:szCs w:val="20"/>
              </w:rPr>
              <w:t>Ответственный</w:t>
            </w:r>
            <w:proofErr w:type="gramEnd"/>
            <w:r w:rsidRPr="003840E5">
              <w:rPr>
                <w:rFonts w:ascii="Times New Roman" w:hAnsi="Times New Roman"/>
                <w:sz w:val="20"/>
                <w:szCs w:val="20"/>
              </w:rPr>
              <w:t xml:space="preserve"> за выполнение мероприятия подпрограммы</w:t>
            </w:r>
          </w:p>
        </w:tc>
        <w:tc>
          <w:tcPr>
            <w:tcW w:w="1671" w:type="dxa"/>
            <w:tcBorders>
              <w:bottom w:val="single" w:sz="4" w:space="0" w:color="auto"/>
            </w:tcBorders>
            <w:vAlign w:val="center"/>
          </w:tcPr>
          <w:p w:rsidR="00065208" w:rsidRPr="003840E5" w:rsidRDefault="00065208" w:rsidP="001B770F">
            <w:pPr>
              <w:ind w:left="-173"/>
              <w:jc w:val="center"/>
              <w:rPr>
                <w:rFonts w:ascii="Times New Roman" w:hAnsi="Times New Roman"/>
                <w:sz w:val="20"/>
                <w:szCs w:val="20"/>
              </w:rPr>
            </w:pPr>
            <w:r w:rsidRPr="003840E5">
              <w:rPr>
                <w:rFonts w:ascii="Times New Roman" w:hAnsi="Times New Roman"/>
                <w:sz w:val="20"/>
                <w:szCs w:val="20"/>
              </w:rPr>
              <w:t>Результаты выполнения мероприятий подпрограммы</w:t>
            </w:r>
          </w:p>
        </w:tc>
      </w:tr>
      <w:tr w:rsidR="00FD3BCB" w:rsidRPr="003840E5" w:rsidTr="00630465">
        <w:trPr>
          <w:trHeight w:val="261"/>
          <w:tblHeader/>
        </w:trPr>
        <w:tc>
          <w:tcPr>
            <w:tcW w:w="569" w:type="dxa"/>
            <w:vMerge/>
            <w:tcBorders>
              <w:top w:val="single" w:sz="4" w:space="0" w:color="auto"/>
            </w:tcBorders>
          </w:tcPr>
          <w:p w:rsidR="00065208" w:rsidRPr="003840E5" w:rsidRDefault="00065208" w:rsidP="001B770F">
            <w:pPr>
              <w:rPr>
                <w:rFonts w:ascii="Times New Roman" w:hAnsi="Times New Roman"/>
                <w:sz w:val="20"/>
                <w:szCs w:val="20"/>
              </w:rPr>
            </w:pPr>
          </w:p>
        </w:tc>
        <w:tc>
          <w:tcPr>
            <w:tcW w:w="2484" w:type="dxa"/>
            <w:vMerge/>
            <w:tcBorders>
              <w:top w:val="single" w:sz="4" w:space="0" w:color="auto"/>
            </w:tcBorders>
          </w:tcPr>
          <w:p w:rsidR="00065208" w:rsidRPr="003840E5" w:rsidRDefault="00065208" w:rsidP="001B770F">
            <w:pPr>
              <w:rPr>
                <w:rFonts w:ascii="Times New Roman" w:hAnsi="Times New Roman"/>
                <w:sz w:val="20"/>
                <w:szCs w:val="20"/>
              </w:rPr>
            </w:pPr>
          </w:p>
        </w:tc>
        <w:tc>
          <w:tcPr>
            <w:tcW w:w="1349" w:type="dxa"/>
            <w:vMerge/>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1688" w:type="dxa"/>
            <w:vMerge/>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870" w:type="dxa"/>
            <w:vMerge/>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766"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2020</w:t>
            </w:r>
          </w:p>
        </w:tc>
        <w:tc>
          <w:tcPr>
            <w:tcW w:w="766"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2021</w:t>
            </w:r>
          </w:p>
        </w:tc>
        <w:tc>
          <w:tcPr>
            <w:tcW w:w="972"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2022</w:t>
            </w:r>
          </w:p>
        </w:tc>
        <w:tc>
          <w:tcPr>
            <w:tcW w:w="1027" w:type="dxa"/>
            <w:gridSpan w:val="2"/>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2023</w:t>
            </w:r>
          </w:p>
        </w:tc>
        <w:tc>
          <w:tcPr>
            <w:tcW w:w="674"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2024</w:t>
            </w:r>
          </w:p>
        </w:tc>
        <w:tc>
          <w:tcPr>
            <w:tcW w:w="2001"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1671"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r>
      <w:tr w:rsidR="00FD3BCB" w:rsidRPr="003840E5" w:rsidTr="00FD3BCB">
        <w:trPr>
          <w:trHeight w:val="264"/>
          <w:tblHeader/>
        </w:trPr>
        <w:tc>
          <w:tcPr>
            <w:tcW w:w="569"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p>
        </w:tc>
        <w:tc>
          <w:tcPr>
            <w:tcW w:w="2484"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w:t>
            </w:r>
          </w:p>
        </w:tc>
        <w:tc>
          <w:tcPr>
            <w:tcW w:w="1349"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3</w:t>
            </w:r>
          </w:p>
        </w:tc>
        <w:tc>
          <w:tcPr>
            <w:tcW w:w="1688"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4</w:t>
            </w:r>
          </w:p>
        </w:tc>
        <w:tc>
          <w:tcPr>
            <w:tcW w:w="870" w:type="dxa"/>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5</w:t>
            </w:r>
          </w:p>
        </w:tc>
        <w:tc>
          <w:tcPr>
            <w:tcW w:w="766"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6</w:t>
            </w:r>
          </w:p>
        </w:tc>
        <w:tc>
          <w:tcPr>
            <w:tcW w:w="766"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7</w:t>
            </w:r>
          </w:p>
        </w:tc>
        <w:tc>
          <w:tcPr>
            <w:tcW w:w="972"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8</w:t>
            </w:r>
          </w:p>
        </w:tc>
        <w:tc>
          <w:tcPr>
            <w:tcW w:w="1027" w:type="dxa"/>
            <w:gridSpan w:val="2"/>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9</w:t>
            </w:r>
          </w:p>
        </w:tc>
        <w:tc>
          <w:tcPr>
            <w:tcW w:w="674"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r>
              <w:rPr>
                <w:rFonts w:ascii="Times New Roman" w:hAnsi="Times New Roman"/>
                <w:sz w:val="20"/>
                <w:szCs w:val="20"/>
              </w:rPr>
              <w:t>0</w:t>
            </w:r>
          </w:p>
        </w:tc>
        <w:tc>
          <w:tcPr>
            <w:tcW w:w="2001"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r>
              <w:rPr>
                <w:rFonts w:ascii="Times New Roman" w:hAnsi="Times New Roman"/>
                <w:sz w:val="20"/>
                <w:szCs w:val="20"/>
              </w:rPr>
              <w:t>1</w:t>
            </w:r>
          </w:p>
        </w:tc>
        <w:tc>
          <w:tcPr>
            <w:tcW w:w="1671"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r>
              <w:rPr>
                <w:rFonts w:ascii="Times New Roman" w:hAnsi="Times New Roman"/>
                <w:sz w:val="20"/>
                <w:szCs w:val="20"/>
              </w:rPr>
              <w:t>2</w:t>
            </w:r>
          </w:p>
        </w:tc>
      </w:tr>
      <w:tr w:rsidR="00FD3BCB" w:rsidRPr="003840E5" w:rsidTr="00FD3BCB">
        <w:trPr>
          <w:trHeight w:val="552"/>
        </w:trPr>
        <w:tc>
          <w:tcPr>
            <w:tcW w:w="569" w:type="dxa"/>
            <w:vMerge w:val="restart"/>
          </w:tcPr>
          <w:p w:rsidR="00963508" w:rsidRPr="003840E5" w:rsidRDefault="00963508" w:rsidP="001B770F">
            <w:pPr>
              <w:jc w:val="right"/>
              <w:rPr>
                <w:rFonts w:ascii="Times New Roman" w:hAnsi="Times New Roman"/>
                <w:sz w:val="20"/>
                <w:szCs w:val="20"/>
              </w:rPr>
            </w:pPr>
          </w:p>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1.</w:t>
            </w:r>
          </w:p>
        </w:tc>
        <w:tc>
          <w:tcPr>
            <w:tcW w:w="2484" w:type="dxa"/>
            <w:vMerge w:val="restart"/>
          </w:tcPr>
          <w:p w:rsidR="00963508" w:rsidRPr="003840E5" w:rsidRDefault="00963508" w:rsidP="001B770F">
            <w:pPr>
              <w:spacing w:after="0"/>
              <w:rPr>
                <w:rFonts w:ascii="Times New Roman" w:hAnsi="Times New Roman"/>
                <w:sz w:val="20"/>
                <w:szCs w:val="20"/>
              </w:rPr>
            </w:pPr>
            <w:r w:rsidRPr="003840E5">
              <w:rPr>
                <w:rFonts w:ascii="Times New Roman" w:hAnsi="Times New Roman"/>
                <w:b/>
                <w:sz w:val="20"/>
                <w:szCs w:val="20"/>
              </w:rPr>
              <w:t>Основное мероприятие 01</w:t>
            </w:r>
            <w:r w:rsidRPr="003840E5">
              <w:rPr>
                <w:rFonts w:ascii="Times New Roman" w:hAnsi="Times New Roman"/>
                <w:sz w:val="20"/>
                <w:szCs w:val="20"/>
              </w:rPr>
              <w:t>.</w:t>
            </w:r>
            <w:r>
              <w:rPr>
                <w:rFonts w:ascii="Times New Roman" w:hAnsi="Times New Roman"/>
                <w:sz w:val="20"/>
                <w:szCs w:val="20"/>
              </w:rPr>
              <w:t xml:space="preserve"> </w:t>
            </w:r>
            <w:r w:rsidRPr="003840E5">
              <w:rPr>
                <w:rFonts w:ascii="Times New Roman" w:hAnsi="Times New Roman"/>
                <w:sz w:val="20"/>
                <w:szCs w:val="20"/>
              </w:rPr>
              <w:t>Создание условий для развития рынка доступного жилья, развитие жилищного строительства</w:t>
            </w:r>
          </w:p>
          <w:p w:rsidR="00963508" w:rsidRPr="003840E5" w:rsidRDefault="00963508" w:rsidP="001B770F">
            <w:pPr>
              <w:rPr>
                <w:rFonts w:ascii="Times New Roman" w:hAnsi="Times New Roman"/>
                <w:sz w:val="20"/>
                <w:szCs w:val="20"/>
              </w:rPr>
            </w:pPr>
          </w:p>
        </w:tc>
        <w:tc>
          <w:tcPr>
            <w:tcW w:w="1349" w:type="dxa"/>
            <w:vMerge w:val="restart"/>
            <w:vAlign w:val="center"/>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 xml:space="preserve">2020-2024 </w:t>
            </w:r>
          </w:p>
        </w:tc>
        <w:tc>
          <w:tcPr>
            <w:tcW w:w="1688" w:type="dxa"/>
          </w:tcPr>
          <w:p w:rsidR="00963508" w:rsidRPr="003840E5" w:rsidRDefault="00963508" w:rsidP="001B770F">
            <w:pPr>
              <w:rPr>
                <w:rFonts w:ascii="Times New Roman" w:hAnsi="Times New Roman"/>
                <w:sz w:val="20"/>
                <w:szCs w:val="20"/>
              </w:rPr>
            </w:pPr>
            <w:r>
              <w:rPr>
                <w:rFonts w:ascii="Times New Roman" w:hAnsi="Times New Roman"/>
                <w:sz w:val="20"/>
                <w:szCs w:val="20"/>
              </w:rPr>
              <w:t>Итого</w:t>
            </w:r>
          </w:p>
        </w:tc>
        <w:tc>
          <w:tcPr>
            <w:tcW w:w="870" w:type="dxa"/>
            <w:vMerge w:val="restart"/>
          </w:tcPr>
          <w:p w:rsidR="00963508" w:rsidRPr="003840E5" w:rsidRDefault="00963508" w:rsidP="001B770F">
            <w:pPr>
              <w:jc w:val="center"/>
              <w:rPr>
                <w:rFonts w:ascii="Times New Roman" w:hAnsi="Times New Roman"/>
                <w:sz w:val="20"/>
                <w:szCs w:val="20"/>
              </w:rPr>
            </w:pPr>
          </w:p>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val="restart"/>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Финансирование не предусмотрено</w:t>
            </w:r>
          </w:p>
        </w:tc>
        <w:tc>
          <w:tcPr>
            <w:tcW w:w="2001" w:type="dxa"/>
            <w:vMerge w:val="restart"/>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BF4DF8" w:rsidRPr="003840E5" w:rsidRDefault="00963508" w:rsidP="000C5CB6">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val="restart"/>
          </w:tcPr>
          <w:p w:rsidR="00963508" w:rsidRPr="003840E5" w:rsidRDefault="00963508" w:rsidP="001B770F">
            <w:pPr>
              <w:ind w:right="-46"/>
              <w:jc w:val="center"/>
              <w:rPr>
                <w:rFonts w:ascii="Times New Roman" w:hAnsi="Times New Roman"/>
                <w:sz w:val="20"/>
                <w:szCs w:val="20"/>
              </w:rPr>
            </w:pPr>
            <w:r w:rsidRPr="003840E5">
              <w:rPr>
                <w:rFonts w:ascii="Times New Roman" w:hAnsi="Times New Roman"/>
                <w:sz w:val="20"/>
                <w:szCs w:val="20"/>
              </w:rPr>
              <w:t>1.1</w:t>
            </w:r>
            <w:r>
              <w:rPr>
                <w:rFonts w:ascii="Times New Roman" w:hAnsi="Times New Roman"/>
                <w:sz w:val="20"/>
                <w:szCs w:val="20"/>
              </w:rPr>
              <w:t>.</w:t>
            </w:r>
          </w:p>
        </w:tc>
        <w:tc>
          <w:tcPr>
            <w:tcW w:w="2484" w:type="dxa"/>
            <w:vMerge w:val="restart"/>
          </w:tcPr>
          <w:p w:rsidR="00963508" w:rsidRPr="003840E5" w:rsidRDefault="00963508" w:rsidP="001B770F">
            <w:pPr>
              <w:autoSpaceDE w:val="0"/>
              <w:autoSpaceDN w:val="0"/>
              <w:adjustRightInd w:val="0"/>
              <w:spacing w:after="0"/>
              <w:rPr>
                <w:rFonts w:ascii="Times New Roman" w:hAnsi="Times New Roman"/>
                <w:sz w:val="20"/>
                <w:szCs w:val="20"/>
              </w:rPr>
            </w:pPr>
            <w:r w:rsidRPr="003840E5">
              <w:rPr>
                <w:rFonts w:ascii="Times New Roman" w:hAnsi="Times New Roman"/>
                <w:sz w:val="20"/>
                <w:szCs w:val="20"/>
              </w:rPr>
              <w:t>Мероприятие</w:t>
            </w:r>
            <w:r>
              <w:rPr>
                <w:rFonts w:ascii="Times New Roman" w:hAnsi="Times New Roman"/>
                <w:sz w:val="20"/>
                <w:szCs w:val="20"/>
              </w:rPr>
              <w:t xml:space="preserve"> 01.01</w:t>
            </w:r>
            <w:r w:rsidRPr="003840E5">
              <w:rPr>
                <w:rFonts w:ascii="Times New Roman" w:hAnsi="Times New Roman"/>
                <w:sz w:val="20"/>
                <w:szCs w:val="20"/>
              </w:rPr>
              <w:t>.</w:t>
            </w:r>
            <w:r>
              <w:rPr>
                <w:rFonts w:ascii="Times New Roman" w:hAnsi="Times New Roman"/>
                <w:sz w:val="20"/>
                <w:szCs w:val="20"/>
              </w:rPr>
              <w:t xml:space="preserve"> </w:t>
            </w:r>
            <w:r w:rsidRPr="003840E5">
              <w:rPr>
                <w:rFonts w:ascii="Times New Roman" w:hAnsi="Times New Roman"/>
                <w:sz w:val="20"/>
                <w:szCs w:val="20"/>
              </w:rPr>
              <w:t xml:space="preserve">Организация </w:t>
            </w:r>
            <w:r w:rsidRPr="003840E5">
              <w:rPr>
                <w:rFonts w:ascii="Times New Roman" w:hAnsi="Times New Roman"/>
                <w:sz w:val="20"/>
                <w:szCs w:val="20"/>
              </w:rPr>
              <w:lastRenderedPageBreak/>
              <w:t>строительств</w:t>
            </w:r>
            <w:r>
              <w:rPr>
                <w:rFonts w:ascii="Times New Roman" w:hAnsi="Times New Roman"/>
                <w:sz w:val="20"/>
                <w:szCs w:val="20"/>
              </w:rPr>
              <w:t>а</w:t>
            </w:r>
          </w:p>
        </w:tc>
        <w:tc>
          <w:tcPr>
            <w:tcW w:w="1349" w:type="dxa"/>
            <w:vMerge w:val="restart"/>
            <w:vAlign w:val="center"/>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lastRenderedPageBreak/>
              <w:t xml:space="preserve">2020-2024 </w:t>
            </w:r>
          </w:p>
        </w:tc>
        <w:tc>
          <w:tcPr>
            <w:tcW w:w="1688" w:type="dxa"/>
          </w:tcPr>
          <w:p w:rsidR="00963508" w:rsidRPr="003840E5" w:rsidRDefault="00963508" w:rsidP="001B770F">
            <w:pPr>
              <w:rPr>
                <w:rFonts w:ascii="Times New Roman" w:hAnsi="Times New Roman"/>
                <w:sz w:val="20"/>
                <w:szCs w:val="20"/>
              </w:rPr>
            </w:pPr>
            <w:r>
              <w:rPr>
                <w:rFonts w:ascii="Times New Roman" w:hAnsi="Times New Roman"/>
                <w:sz w:val="20"/>
                <w:szCs w:val="20"/>
              </w:rPr>
              <w:t>Итого</w:t>
            </w:r>
          </w:p>
        </w:tc>
        <w:tc>
          <w:tcPr>
            <w:tcW w:w="870" w:type="dxa"/>
            <w:vMerge w:val="restart"/>
            <w:vAlign w:val="center"/>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val="restart"/>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 xml:space="preserve">Повышение уровня </w:t>
            </w:r>
            <w:r w:rsidRPr="003840E5">
              <w:rPr>
                <w:rFonts w:ascii="Times New Roman" w:hAnsi="Times New Roman"/>
                <w:sz w:val="20"/>
                <w:szCs w:val="20"/>
              </w:rPr>
              <w:lastRenderedPageBreak/>
              <w:t>обеспеченности населения жильем</w:t>
            </w: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453"/>
        </w:trPr>
        <w:tc>
          <w:tcPr>
            <w:tcW w:w="569" w:type="dxa"/>
            <w:vMerge w:val="restart"/>
          </w:tcPr>
          <w:p w:rsidR="00925D1E" w:rsidRPr="003840E5" w:rsidRDefault="00925D1E" w:rsidP="001B770F">
            <w:pPr>
              <w:ind w:right="-108"/>
              <w:jc w:val="center"/>
              <w:rPr>
                <w:rFonts w:ascii="Times New Roman" w:hAnsi="Times New Roman"/>
                <w:sz w:val="20"/>
                <w:szCs w:val="20"/>
              </w:rPr>
            </w:pPr>
            <w:r w:rsidRPr="003840E5">
              <w:rPr>
                <w:rFonts w:ascii="Times New Roman" w:hAnsi="Times New Roman"/>
                <w:sz w:val="20"/>
                <w:szCs w:val="20"/>
              </w:rPr>
              <w:t>1.2</w:t>
            </w:r>
            <w:r>
              <w:rPr>
                <w:rFonts w:ascii="Times New Roman" w:hAnsi="Times New Roman"/>
                <w:sz w:val="20"/>
                <w:szCs w:val="20"/>
              </w:rPr>
              <w:t>.</w:t>
            </w:r>
          </w:p>
        </w:tc>
        <w:tc>
          <w:tcPr>
            <w:tcW w:w="2484" w:type="dxa"/>
            <w:vMerge w:val="restart"/>
          </w:tcPr>
          <w:p w:rsidR="00925D1E" w:rsidRDefault="00925D1E" w:rsidP="001B770F">
            <w:pPr>
              <w:rPr>
                <w:rFonts w:ascii="Times New Roman" w:hAnsi="Times New Roman"/>
                <w:sz w:val="20"/>
                <w:szCs w:val="20"/>
              </w:rPr>
            </w:pPr>
            <w:r w:rsidRPr="003840E5">
              <w:rPr>
                <w:rFonts w:ascii="Times New Roman" w:hAnsi="Times New Roman"/>
                <w:sz w:val="20"/>
                <w:szCs w:val="20"/>
              </w:rPr>
              <w:t>Мероприятие</w:t>
            </w:r>
            <w:r>
              <w:rPr>
                <w:rFonts w:ascii="Times New Roman" w:hAnsi="Times New Roman"/>
                <w:sz w:val="20"/>
                <w:szCs w:val="20"/>
              </w:rPr>
              <w:t xml:space="preserve"> 01.02</w:t>
            </w:r>
            <w:r w:rsidRPr="003840E5">
              <w:rPr>
                <w:rFonts w:ascii="Times New Roman" w:hAnsi="Times New Roman"/>
                <w:sz w:val="20"/>
                <w:szCs w:val="20"/>
              </w:rPr>
              <w:t>.</w:t>
            </w:r>
            <w:r>
              <w:rPr>
                <w:rFonts w:ascii="Times New Roman" w:hAnsi="Times New Roman"/>
                <w:sz w:val="20"/>
                <w:szCs w:val="20"/>
              </w:rPr>
              <w:t xml:space="preserve"> </w:t>
            </w:r>
            <w:r w:rsidRPr="003840E5">
              <w:rPr>
                <w:rFonts w:ascii="Times New Roman" w:hAnsi="Times New Roman"/>
                <w:sz w:val="20"/>
                <w:szCs w:val="20"/>
              </w:rPr>
              <w:t xml:space="preserve">Расходы на реализацию мероприятий по обеспечению проживающих в </w:t>
            </w:r>
            <w:proofErr w:type="gramStart"/>
            <w:r w:rsidRPr="003840E5">
              <w:rPr>
                <w:rFonts w:ascii="Times New Roman" w:hAnsi="Times New Roman"/>
                <w:sz w:val="20"/>
                <w:szCs w:val="20"/>
              </w:rPr>
              <w:t>городского</w:t>
            </w:r>
            <w:proofErr w:type="gramEnd"/>
            <w:r w:rsidRPr="003840E5">
              <w:rPr>
                <w:rFonts w:ascii="Times New Roman" w:hAnsi="Times New Roman"/>
                <w:sz w:val="20"/>
                <w:szCs w:val="20"/>
              </w:rPr>
              <w:t xml:space="preserve"> округе и нуждающихся в жилых помещениях малоимущих граждан жилыми </w:t>
            </w:r>
            <w:r w:rsidRPr="003840E5">
              <w:rPr>
                <w:rFonts w:ascii="Times New Roman" w:hAnsi="Times New Roman"/>
                <w:sz w:val="20"/>
                <w:szCs w:val="20"/>
              </w:rPr>
              <w:lastRenderedPageBreak/>
              <w:t>помещениями</w:t>
            </w:r>
          </w:p>
          <w:p w:rsidR="00925D1E" w:rsidRPr="005A6F8F" w:rsidRDefault="00925D1E" w:rsidP="001B770F">
            <w:pPr>
              <w:rPr>
                <w:rFonts w:ascii="Times New Roman" w:hAnsi="Times New Roman"/>
                <w:sz w:val="20"/>
                <w:szCs w:val="20"/>
              </w:rPr>
            </w:pPr>
          </w:p>
        </w:tc>
        <w:tc>
          <w:tcPr>
            <w:tcW w:w="1349" w:type="dxa"/>
            <w:vMerge w:val="restart"/>
            <w:vAlign w:val="center"/>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lastRenderedPageBreak/>
              <w:t>2020-2024</w:t>
            </w: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Итого</w:t>
            </w:r>
          </w:p>
        </w:tc>
        <w:tc>
          <w:tcPr>
            <w:tcW w:w="870" w:type="dxa"/>
            <w:vMerge w:val="restart"/>
            <w:vAlign w:val="center"/>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val="restart"/>
            <w:tcBorders>
              <w:top w:val="single" w:sz="4" w:space="0" w:color="auto"/>
            </w:tcBorders>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Финансирование не предусмотрено</w:t>
            </w:r>
          </w:p>
        </w:tc>
        <w:tc>
          <w:tcPr>
            <w:tcW w:w="2001"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2.</w:t>
            </w:r>
          </w:p>
        </w:tc>
        <w:tc>
          <w:tcPr>
            <w:tcW w:w="2484" w:type="dxa"/>
            <w:vMerge w:val="restart"/>
          </w:tcPr>
          <w:p w:rsidR="00925D1E" w:rsidRPr="004929AD" w:rsidRDefault="00925D1E" w:rsidP="001B770F">
            <w:pPr>
              <w:rPr>
                <w:rFonts w:ascii="Times New Roman" w:hAnsi="Times New Roman"/>
                <w:b/>
                <w:sz w:val="20"/>
                <w:szCs w:val="20"/>
              </w:rPr>
            </w:pPr>
            <w:r w:rsidRPr="003840E5">
              <w:rPr>
                <w:rFonts w:ascii="Times New Roman" w:hAnsi="Times New Roman"/>
                <w:b/>
                <w:sz w:val="20"/>
                <w:szCs w:val="20"/>
              </w:rPr>
              <w:t>Основное мероприятие</w:t>
            </w:r>
            <w:r>
              <w:rPr>
                <w:rFonts w:ascii="Times New Roman" w:hAnsi="Times New Roman"/>
                <w:b/>
                <w:sz w:val="20"/>
                <w:szCs w:val="20"/>
              </w:rPr>
              <w:t xml:space="preserve"> </w:t>
            </w:r>
            <w:r w:rsidRPr="003840E5">
              <w:rPr>
                <w:rFonts w:ascii="Times New Roman" w:hAnsi="Times New Roman"/>
                <w:b/>
                <w:sz w:val="20"/>
                <w:szCs w:val="20"/>
              </w:rPr>
              <w:t>04.</w:t>
            </w:r>
            <w:r>
              <w:rPr>
                <w:rFonts w:ascii="Times New Roman" w:hAnsi="Times New Roman"/>
                <w:b/>
                <w:sz w:val="20"/>
                <w:szCs w:val="20"/>
              </w:rPr>
              <w:t xml:space="preserve"> </w:t>
            </w:r>
            <w:r w:rsidRPr="003840E5">
              <w:rPr>
                <w:rFonts w:ascii="Times New Roman" w:hAnsi="Times New Roman"/>
                <w:sz w:val="20"/>
                <w:szCs w:val="20"/>
              </w:rPr>
              <w:t>Обеспечение  прав пострадавших граждан-соинвесторов</w:t>
            </w:r>
          </w:p>
        </w:tc>
        <w:tc>
          <w:tcPr>
            <w:tcW w:w="134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2020 -2024</w:t>
            </w: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Итого</w:t>
            </w:r>
          </w:p>
        </w:tc>
        <w:tc>
          <w:tcPr>
            <w:tcW w:w="870" w:type="dxa"/>
            <w:vMerge w:val="restart"/>
          </w:tcPr>
          <w:p w:rsidR="00925D1E" w:rsidRPr="003840E5" w:rsidRDefault="00925D1E" w:rsidP="001B770F">
            <w:pPr>
              <w:spacing w:before="100" w:beforeAutospacing="1"/>
              <w:contextualSpacing/>
              <w:jc w:val="center"/>
              <w:rPr>
                <w:rFonts w:ascii="Times New Roman" w:hAnsi="Times New Roman"/>
                <w:sz w:val="20"/>
                <w:szCs w:val="20"/>
              </w:rPr>
            </w:pPr>
          </w:p>
          <w:p w:rsidR="00925D1E" w:rsidRPr="003840E5" w:rsidRDefault="00925D1E" w:rsidP="001B770F">
            <w:pPr>
              <w:spacing w:before="100" w:beforeAutospacing="1"/>
              <w:contextualSpacing/>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Финансирование не предусмотрено</w:t>
            </w:r>
          </w:p>
        </w:tc>
        <w:tc>
          <w:tcPr>
            <w:tcW w:w="2001"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 xml:space="preserve">Уменьшение количества проблемных объектов, пострадавших </w:t>
            </w:r>
            <w:proofErr w:type="spellStart"/>
            <w:r w:rsidRPr="003840E5">
              <w:rPr>
                <w:rFonts w:ascii="Times New Roman" w:hAnsi="Times New Roman"/>
                <w:sz w:val="20"/>
                <w:szCs w:val="20"/>
              </w:rPr>
              <w:t>граждан-соинвесторов</w:t>
            </w:r>
            <w:proofErr w:type="spellEnd"/>
            <w:r w:rsidRPr="003840E5">
              <w:rPr>
                <w:rFonts w:ascii="Times New Roman" w:hAnsi="Times New Roman"/>
                <w:sz w:val="20"/>
                <w:szCs w:val="20"/>
              </w:rPr>
              <w:t xml:space="preserve"> </w:t>
            </w: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328"/>
        </w:trPr>
        <w:tc>
          <w:tcPr>
            <w:tcW w:w="569" w:type="dxa"/>
            <w:vMerge w:val="restart"/>
          </w:tcPr>
          <w:p w:rsidR="00925D1E" w:rsidRPr="003840E5" w:rsidRDefault="00925D1E" w:rsidP="001B770F">
            <w:pPr>
              <w:ind w:right="-46"/>
              <w:jc w:val="center"/>
              <w:rPr>
                <w:rFonts w:ascii="Times New Roman" w:hAnsi="Times New Roman"/>
                <w:sz w:val="20"/>
                <w:szCs w:val="20"/>
              </w:rPr>
            </w:pPr>
            <w:r w:rsidRPr="003840E5">
              <w:rPr>
                <w:rFonts w:ascii="Times New Roman" w:hAnsi="Times New Roman"/>
                <w:sz w:val="20"/>
                <w:szCs w:val="20"/>
              </w:rPr>
              <w:lastRenderedPageBreak/>
              <w:t>2.1.</w:t>
            </w:r>
          </w:p>
        </w:tc>
        <w:tc>
          <w:tcPr>
            <w:tcW w:w="2484" w:type="dxa"/>
            <w:vMerge w:val="restart"/>
          </w:tcPr>
          <w:p w:rsidR="00925D1E" w:rsidRPr="003840E5" w:rsidRDefault="00925D1E" w:rsidP="00117F1A">
            <w:pPr>
              <w:rPr>
                <w:rFonts w:ascii="Times New Roman" w:hAnsi="Times New Roman"/>
                <w:sz w:val="20"/>
                <w:szCs w:val="20"/>
              </w:rPr>
            </w:pPr>
            <w:r w:rsidRPr="003840E5">
              <w:rPr>
                <w:rFonts w:ascii="Times New Roman" w:hAnsi="Times New Roman"/>
                <w:sz w:val="20"/>
                <w:szCs w:val="20"/>
              </w:rPr>
              <w:t>Мероприятие</w:t>
            </w:r>
            <w:r>
              <w:rPr>
                <w:rFonts w:ascii="Times New Roman" w:hAnsi="Times New Roman"/>
                <w:sz w:val="20"/>
                <w:szCs w:val="20"/>
              </w:rPr>
              <w:t xml:space="preserve"> 04.0</w:t>
            </w:r>
            <w:r w:rsidR="00117F1A">
              <w:rPr>
                <w:rFonts w:ascii="Times New Roman" w:hAnsi="Times New Roman"/>
                <w:sz w:val="20"/>
                <w:szCs w:val="20"/>
              </w:rPr>
              <w:t>1</w:t>
            </w:r>
            <w:r w:rsidRPr="003840E5">
              <w:rPr>
                <w:rFonts w:ascii="Times New Roman" w:hAnsi="Times New Roman"/>
                <w:sz w:val="20"/>
                <w:szCs w:val="20"/>
              </w:rPr>
              <w:t xml:space="preserve">. </w:t>
            </w:r>
            <w:r>
              <w:rPr>
                <w:rFonts w:ascii="Times New Roman" w:hAnsi="Times New Roman"/>
                <w:sz w:val="20"/>
                <w:szCs w:val="20"/>
              </w:rPr>
              <w:t>Мероприятия, направленные на достижение показателей</w:t>
            </w:r>
            <w:r w:rsidR="0099027E">
              <w:rPr>
                <w:rFonts w:ascii="Times New Roman" w:hAnsi="Times New Roman"/>
                <w:sz w:val="20"/>
                <w:szCs w:val="20"/>
              </w:rPr>
              <w:t xml:space="preserve"> </w:t>
            </w:r>
            <w:r w:rsidR="0099027E" w:rsidRPr="0099027E">
              <w:rPr>
                <w:rFonts w:ascii="Times New Roman" w:hAnsi="Times New Roman"/>
                <w:sz w:val="20"/>
                <w:szCs w:val="20"/>
              </w:rPr>
              <w:t>(без финансирования)</w:t>
            </w:r>
          </w:p>
        </w:tc>
        <w:tc>
          <w:tcPr>
            <w:tcW w:w="134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2020-2024</w:t>
            </w: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Итого</w:t>
            </w:r>
          </w:p>
        </w:tc>
        <w:tc>
          <w:tcPr>
            <w:tcW w:w="870" w:type="dxa"/>
            <w:vMerge w:val="restart"/>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858"/>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1260"/>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587"/>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271"/>
        </w:trPr>
        <w:tc>
          <w:tcPr>
            <w:tcW w:w="569" w:type="dxa"/>
            <w:vMerge w:val="restart"/>
          </w:tcPr>
          <w:p w:rsidR="00925D1E" w:rsidRPr="003840E5" w:rsidRDefault="00925D1E" w:rsidP="001B770F">
            <w:pPr>
              <w:ind w:right="-108"/>
              <w:jc w:val="center"/>
              <w:rPr>
                <w:rFonts w:ascii="Times New Roman" w:hAnsi="Times New Roman"/>
                <w:sz w:val="20"/>
                <w:szCs w:val="20"/>
              </w:rPr>
            </w:pPr>
            <w:r w:rsidRPr="003840E5">
              <w:rPr>
                <w:rFonts w:ascii="Times New Roman" w:hAnsi="Times New Roman"/>
                <w:sz w:val="20"/>
                <w:szCs w:val="20"/>
              </w:rPr>
              <w:t>3.</w:t>
            </w:r>
          </w:p>
          <w:p w:rsidR="00925D1E" w:rsidRPr="003840E5" w:rsidRDefault="00925D1E" w:rsidP="001B770F">
            <w:pPr>
              <w:rPr>
                <w:rFonts w:ascii="Times New Roman" w:hAnsi="Times New Roman"/>
                <w:sz w:val="20"/>
                <w:szCs w:val="20"/>
              </w:rPr>
            </w:pPr>
          </w:p>
        </w:tc>
        <w:tc>
          <w:tcPr>
            <w:tcW w:w="2484" w:type="dxa"/>
            <w:vMerge w:val="restart"/>
          </w:tcPr>
          <w:p w:rsidR="00925D1E" w:rsidRPr="009A5BC2" w:rsidRDefault="00925D1E" w:rsidP="001B770F">
            <w:pPr>
              <w:spacing w:after="0"/>
              <w:rPr>
                <w:rFonts w:ascii="Times New Roman" w:hAnsi="Times New Roman"/>
                <w:b/>
                <w:sz w:val="20"/>
                <w:szCs w:val="20"/>
                <w:highlight w:val="yellow"/>
              </w:rPr>
            </w:pPr>
            <w:r w:rsidRPr="009A5BC2">
              <w:rPr>
                <w:rFonts w:ascii="Times New Roman" w:hAnsi="Times New Roman"/>
                <w:b/>
                <w:sz w:val="20"/>
                <w:szCs w:val="20"/>
              </w:rPr>
              <w:t xml:space="preserve">Основное мероприятие 07. </w:t>
            </w:r>
            <w:r w:rsidRPr="009A5BC2">
              <w:rPr>
                <w:rFonts w:ascii="Times New Roman" w:hAnsi="Times New Roman"/>
                <w:sz w:val="20"/>
                <w:szCs w:val="20"/>
              </w:rPr>
              <w:t xml:space="preserve">Финансовое обеспечение выполнения отдельных государственных полномочий в сфере жилищной политики, </w:t>
            </w:r>
            <w:r w:rsidRPr="009A5BC2">
              <w:rPr>
                <w:rFonts w:ascii="Times New Roman" w:hAnsi="Times New Roman"/>
                <w:sz w:val="20"/>
                <w:szCs w:val="20"/>
              </w:rPr>
              <w:lastRenderedPageBreak/>
              <w:t>переданных органам местного самоуправления</w:t>
            </w:r>
            <w:r w:rsidRPr="009A5BC2">
              <w:rPr>
                <w:rFonts w:ascii="Times New Roman" w:hAnsi="Times New Roman"/>
                <w:b/>
                <w:sz w:val="20"/>
                <w:szCs w:val="20"/>
              </w:rPr>
              <w:t xml:space="preserve"> </w:t>
            </w:r>
          </w:p>
        </w:tc>
        <w:tc>
          <w:tcPr>
            <w:tcW w:w="134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lastRenderedPageBreak/>
              <w:t>2020-2024</w:t>
            </w: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Pr>
                <w:rFonts w:ascii="Times New Roman" w:hAnsi="Times New Roman"/>
                <w:sz w:val="20"/>
                <w:szCs w:val="20"/>
              </w:rPr>
              <w:t>Итого</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Управление архитектуры и градостроительства администрации Пушкинского городского округа</w:t>
            </w:r>
          </w:p>
        </w:tc>
        <w:tc>
          <w:tcPr>
            <w:tcW w:w="167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C123A2">
        <w:trPr>
          <w:trHeight w:val="788"/>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61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sidRPr="003840E5">
              <w:rPr>
                <w:rFonts w:ascii="Times New Roman" w:hAnsi="Times New Roman"/>
                <w:sz w:val="20"/>
                <w:szCs w:val="20"/>
              </w:rPr>
              <w:t xml:space="preserve">Средства бюджета Московской </w:t>
            </w:r>
            <w:r w:rsidRPr="003840E5">
              <w:rPr>
                <w:rFonts w:ascii="Times New Roman" w:hAnsi="Times New Roman"/>
                <w:sz w:val="20"/>
                <w:szCs w:val="20"/>
              </w:rPr>
              <w:lastRenderedPageBreak/>
              <w:t>области</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lastRenderedPageBreak/>
              <w:t>11379,0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771"/>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631"/>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Pr>
                <w:rFonts w:ascii="Times New Roman" w:hAnsi="Times New Roman"/>
                <w:sz w:val="20"/>
                <w:szCs w:val="20"/>
              </w:rPr>
              <w:t>Внебюджетные источники</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E019BD">
        <w:trPr>
          <w:trHeight w:val="572"/>
        </w:trPr>
        <w:tc>
          <w:tcPr>
            <w:tcW w:w="569" w:type="dxa"/>
            <w:vMerge w:val="restart"/>
          </w:tcPr>
          <w:p w:rsidR="002E5487" w:rsidRPr="003840E5" w:rsidRDefault="002E5487" w:rsidP="001B770F">
            <w:pPr>
              <w:jc w:val="right"/>
              <w:rPr>
                <w:rFonts w:ascii="Times New Roman" w:hAnsi="Times New Roman"/>
                <w:sz w:val="20"/>
                <w:szCs w:val="20"/>
              </w:rPr>
            </w:pPr>
          </w:p>
          <w:p w:rsidR="002E5487" w:rsidRPr="003840E5" w:rsidRDefault="002E5487" w:rsidP="001B770F">
            <w:pPr>
              <w:jc w:val="center"/>
              <w:rPr>
                <w:rFonts w:ascii="Times New Roman" w:hAnsi="Times New Roman"/>
                <w:sz w:val="20"/>
                <w:szCs w:val="20"/>
              </w:rPr>
            </w:pPr>
            <w:r>
              <w:rPr>
                <w:rFonts w:ascii="Times New Roman" w:hAnsi="Times New Roman"/>
                <w:sz w:val="20"/>
                <w:szCs w:val="20"/>
              </w:rPr>
              <w:t>3.</w:t>
            </w:r>
            <w:r w:rsidRPr="003840E5">
              <w:rPr>
                <w:rFonts w:ascii="Times New Roman" w:hAnsi="Times New Roman"/>
                <w:sz w:val="20"/>
                <w:szCs w:val="20"/>
              </w:rPr>
              <w:t>1</w:t>
            </w:r>
            <w:r>
              <w:rPr>
                <w:rFonts w:ascii="Times New Roman" w:hAnsi="Times New Roman"/>
                <w:sz w:val="20"/>
                <w:szCs w:val="20"/>
              </w:rPr>
              <w:t>.</w:t>
            </w:r>
            <w:r w:rsidRPr="003840E5">
              <w:rPr>
                <w:rFonts w:ascii="Times New Roman" w:hAnsi="Times New Roman"/>
                <w:sz w:val="20"/>
                <w:szCs w:val="20"/>
              </w:rPr>
              <w:t>.</w:t>
            </w:r>
          </w:p>
        </w:tc>
        <w:tc>
          <w:tcPr>
            <w:tcW w:w="2484" w:type="dxa"/>
            <w:vMerge w:val="restart"/>
          </w:tcPr>
          <w:p w:rsidR="002E5487" w:rsidRPr="00071FD1" w:rsidRDefault="002E5487" w:rsidP="001B770F">
            <w:pPr>
              <w:spacing w:after="0"/>
              <w:rPr>
                <w:rFonts w:ascii="Times New Roman" w:hAnsi="Times New Roman"/>
                <w:sz w:val="20"/>
                <w:szCs w:val="20"/>
              </w:rPr>
            </w:pPr>
            <w:r w:rsidRPr="00071FD1">
              <w:rPr>
                <w:rFonts w:ascii="Times New Roman" w:hAnsi="Times New Roman"/>
                <w:sz w:val="20"/>
                <w:szCs w:val="20"/>
              </w:rPr>
              <w:t>Мероприятие 07.01</w:t>
            </w:r>
          </w:p>
          <w:p w:rsidR="002E5487" w:rsidRDefault="002E5487" w:rsidP="001B770F">
            <w:pPr>
              <w:rPr>
                <w:rFonts w:ascii="Times New Roman" w:hAnsi="Times New Roman"/>
                <w:sz w:val="20"/>
                <w:szCs w:val="20"/>
              </w:rPr>
            </w:pPr>
            <w:proofErr w:type="gramStart"/>
            <w:r w:rsidRPr="00071FD1">
              <w:rPr>
                <w:rFonts w:ascii="Times New Roman" w:hAnsi="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071FD1">
              <w:rPr>
                <w:rFonts w:ascii="Times New Roman" w:hAnsi="Times New Roman"/>
                <w:sz w:val="20"/>
                <w:szCs w:val="20"/>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071FD1">
              <w:rPr>
                <w:rFonts w:ascii="Times New Roman" w:hAnsi="Times New Roman"/>
                <w:sz w:val="20"/>
                <w:szCs w:val="20"/>
              </w:rPr>
              <w:t xml:space="preserve"> деятельности</w:t>
            </w:r>
          </w:p>
          <w:p w:rsidR="00BF4DF8" w:rsidRDefault="00BF4DF8" w:rsidP="001B770F">
            <w:pPr>
              <w:rPr>
                <w:rFonts w:ascii="Times New Roman" w:hAnsi="Times New Roman"/>
                <w:sz w:val="20"/>
                <w:szCs w:val="20"/>
              </w:rPr>
            </w:pPr>
          </w:p>
          <w:p w:rsidR="00BF4DF8" w:rsidRPr="003840E5" w:rsidRDefault="00BF4DF8" w:rsidP="001B770F">
            <w:pPr>
              <w:rPr>
                <w:rFonts w:ascii="Times New Roman" w:hAnsi="Times New Roman"/>
                <w:sz w:val="20"/>
                <w:szCs w:val="20"/>
              </w:rPr>
            </w:pPr>
          </w:p>
        </w:tc>
        <w:tc>
          <w:tcPr>
            <w:tcW w:w="1349" w:type="dxa"/>
            <w:vMerge w:val="restart"/>
            <w:vAlign w:val="center"/>
          </w:tcPr>
          <w:p w:rsidR="002E5487" w:rsidRPr="003840E5" w:rsidRDefault="002E5487" w:rsidP="001B770F">
            <w:pPr>
              <w:jc w:val="center"/>
              <w:rPr>
                <w:rFonts w:ascii="Times New Roman" w:hAnsi="Times New Roman"/>
                <w:sz w:val="20"/>
                <w:szCs w:val="20"/>
              </w:rPr>
            </w:pPr>
            <w:r w:rsidRPr="003840E5">
              <w:rPr>
                <w:rFonts w:ascii="Times New Roman" w:hAnsi="Times New Roman"/>
                <w:sz w:val="20"/>
                <w:szCs w:val="20"/>
              </w:rPr>
              <w:lastRenderedPageBreak/>
              <w:t xml:space="preserve">2020-2024 </w:t>
            </w:r>
          </w:p>
        </w:tc>
        <w:tc>
          <w:tcPr>
            <w:tcW w:w="1688" w:type="dxa"/>
          </w:tcPr>
          <w:p w:rsidR="002E5487" w:rsidRPr="003840E5" w:rsidRDefault="002E5487" w:rsidP="001B770F">
            <w:pPr>
              <w:spacing w:after="0"/>
              <w:ind w:right="-108"/>
              <w:rPr>
                <w:rFonts w:ascii="Times New Roman" w:hAnsi="Times New Roman"/>
                <w:sz w:val="20"/>
                <w:szCs w:val="20"/>
              </w:rPr>
            </w:pPr>
            <w:r w:rsidRPr="003840E5">
              <w:rPr>
                <w:rFonts w:ascii="Times New Roman" w:hAnsi="Times New Roman"/>
                <w:sz w:val="20"/>
                <w:szCs w:val="20"/>
              </w:rPr>
              <w:t>Итого</w:t>
            </w:r>
          </w:p>
        </w:tc>
        <w:tc>
          <w:tcPr>
            <w:tcW w:w="870"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11379,0</w:t>
            </w:r>
          </w:p>
          <w:p w:rsidR="002E5487" w:rsidRPr="003840E5" w:rsidRDefault="002E5487" w:rsidP="001B770F">
            <w:pPr>
              <w:jc w:val="center"/>
              <w:rPr>
                <w:rFonts w:ascii="Times New Roman" w:hAnsi="Times New Roman"/>
                <w:sz w:val="20"/>
                <w:szCs w:val="20"/>
              </w:rPr>
            </w:pPr>
            <w:r w:rsidRPr="003840E5">
              <w:rPr>
                <w:rFonts w:ascii="Times New Roman" w:hAnsi="Times New Roman"/>
                <w:sz w:val="20"/>
                <w:szCs w:val="20"/>
              </w:rPr>
              <w:t>-</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2E5487" w:rsidRPr="003840E5" w:rsidRDefault="00E019BD" w:rsidP="001B770F">
            <w:pPr>
              <w:ind w:hanging="324"/>
              <w:jc w:val="center"/>
              <w:rPr>
                <w:rFonts w:ascii="Times New Roman" w:hAnsi="Times New Roman"/>
                <w:sz w:val="20"/>
                <w:szCs w:val="20"/>
              </w:rPr>
            </w:pPr>
            <w:r>
              <w:rPr>
                <w:rFonts w:ascii="Times New Roman" w:hAnsi="Times New Roman"/>
                <w:sz w:val="20"/>
                <w:szCs w:val="20"/>
              </w:rPr>
              <w:t xml:space="preserve">       0,0</w:t>
            </w:r>
          </w:p>
        </w:tc>
        <w:tc>
          <w:tcPr>
            <w:tcW w:w="2001" w:type="dxa"/>
            <w:vMerge w:val="restart"/>
          </w:tcPr>
          <w:p w:rsidR="002E5487" w:rsidRPr="003840E5" w:rsidRDefault="002E5487" w:rsidP="001B770F">
            <w:pPr>
              <w:spacing w:after="0"/>
              <w:rPr>
                <w:rFonts w:ascii="Times New Roman" w:hAnsi="Times New Roman"/>
                <w:sz w:val="20"/>
                <w:szCs w:val="20"/>
              </w:rPr>
            </w:pPr>
            <w:r w:rsidRPr="009A68AF">
              <w:rPr>
                <w:rFonts w:ascii="Times New Roman" w:hAnsi="Times New Roman"/>
                <w:sz w:val="20"/>
                <w:szCs w:val="20"/>
              </w:rPr>
              <w:t>Управление архитектуры и градостроительства администрации Пушкинского городского округа</w:t>
            </w:r>
          </w:p>
          <w:p w:rsidR="002E5487" w:rsidRPr="003840E5" w:rsidRDefault="002E5487" w:rsidP="001B770F">
            <w:pPr>
              <w:jc w:val="center"/>
              <w:rPr>
                <w:rFonts w:ascii="Times New Roman" w:hAnsi="Times New Roman"/>
                <w:sz w:val="20"/>
                <w:szCs w:val="20"/>
              </w:rPr>
            </w:pPr>
          </w:p>
        </w:tc>
        <w:tc>
          <w:tcPr>
            <w:tcW w:w="1671" w:type="dxa"/>
            <w:vMerge w:val="restart"/>
          </w:tcPr>
          <w:p w:rsidR="002E5487" w:rsidRPr="003840E5" w:rsidRDefault="002E5487"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FD3BCB">
        <w:trPr>
          <w:trHeight w:val="1440"/>
        </w:trPr>
        <w:tc>
          <w:tcPr>
            <w:tcW w:w="569" w:type="dxa"/>
            <w:vMerge/>
          </w:tcPr>
          <w:p w:rsidR="002E5487" w:rsidRPr="003840E5" w:rsidRDefault="002E5487" w:rsidP="001B770F">
            <w:pPr>
              <w:jc w:val="right"/>
              <w:rPr>
                <w:rFonts w:ascii="Times New Roman" w:hAnsi="Times New Roman"/>
                <w:sz w:val="20"/>
                <w:szCs w:val="20"/>
              </w:rPr>
            </w:pPr>
          </w:p>
        </w:tc>
        <w:tc>
          <w:tcPr>
            <w:tcW w:w="2484" w:type="dxa"/>
            <w:vMerge/>
          </w:tcPr>
          <w:p w:rsidR="002E5487" w:rsidRPr="00071FD1" w:rsidRDefault="002E5487" w:rsidP="001B770F">
            <w:pPr>
              <w:spacing w:after="0"/>
              <w:rPr>
                <w:rFonts w:ascii="Times New Roman" w:hAnsi="Times New Roman"/>
                <w:sz w:val="20"/>
                <w:szCs w:val="20"/>
              </w:rPr>
            </w:pPr>
          </w:p>
        </w:tc>
        <w:tc>
          <w:tcPr>
            <w:tcW w:w="1349" w:type="dxa"/>
            <w:vMerge/>
            <w:vAlign w:val="center"/>
          </w:tcPr>
          <w:p w:rsidR="002E5487" w:rsidRPr="003840E5" w:rsidRDefault="002E5487" w:rsidP="001B770F">
            <w:pPr>
              <w:jc w:val="center"/>
              <w:rPr>
                <w:rFonts w:ascii="Times New Roman" w:hAnsi="Times New Roman"/>
                <w:sz w:val="20"/>
                <w:szCs w:val="20"/>
              </w:rPr>
            </w:pPr>
          </w:p>
        </w:tc>
        <w:tc>
          <w:tcPr>
            <w:tcW w:w="1688" w:type="dxa"/>
          </w:tcPr>
          <w:p w:rsidR="002E5487" w:rsidRPr="003840E5" w:rsidRDefault="002E5487" w:rsidP="001B770F">
            <w:pPr>
              <w:spacing w:after="0"/>
              <w:ind w:right="-108"/>
              <w:rPr>
                <w:rFonts w:ascii="Times New Roman" w:hAnsi="Times New Roman"/>
                <w:sz w:val="20"/>
                <w:szCs w:val="20"/>
              </w:rPr>
            </w:pPr>
            <w:r w:rsidRPr="003840E5">
              <w:rPr>
                <w:rFonts w:ascii="Times New Roman" w:hAnsi="Times New Roman"/>
                <w:sz w:val="20"/>
                <w:szCs w:val="20"/>
              </w:rPr>
              <w:t>Средства федерального бюджета</w:t>
            </w:r>
          </w:p>
          <w:p w:rsidR="002E5487" w:rsidRPr="003840E5" w:rsidRDefault="002E5487" w:rsidP="001B770F">
            <w:pPr>
              <w:rPr>
                <w:rFonts w:ascii="Times New Roman" w:hAnsi="Times New Roman"/>
                <w:sz w:val="20"/>
                <w:szCs w:val="20"/>
              </w:rPr>
            </w:pPr>
          </w:p>
        </w:tc>
        <w:tc>
          <w:tcPr>
            <w:tcW w:w="870"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2E5487" w:rsidRPr="003840E5" w:rsidRDefault="002E5487" w:rsidP="001B770F">
            <w:pPr>
              <w:jc w:val="center"/>
              <w:rPr>
                <w:rFonts w:ascii="Times New Roman" w:hAnsi="Times New Roman"/>
                <w:sz w:val="20"/>
                <w:szCs w:val="20"/>
              </w:rPr>
            </w:pPr>
          </w:p>
        </w:tc>
        <w:tc>
          <w:tcPr>
            <w:tcW w:w="1671" w:type="dxa"/>
            <w:vMerge/>
          </w:tcPr>
          <w:p w:rsidR="002E5487" w:rsidRPr="003840E5" w:rsidRDefault="002E5487" w:rsidP="001B770F">
            <w:pPr>
              <w:rPr>
                <w:rFonts w:ascii="Times New Roman" w:hAnsi="Times New Roman"/>
                <w:sz w:val="20"/>
                <w:szCs w:val="20"/>
              </w:rPr>
            </w:pPr>
          </w:p>
        </w:tc>
      </w:tr>
      <w:tr w:rsidR="00FD3BCB" w:rsidRPr="003840E5" w:rsidTr="00FD3BCB">
        <w:trPr>
          <w:trHeight w:val="1440"/>
        </w:trPr>
        <w:tc>
          <w:tcPr>
            <w:tcW w:w="569" w:type="dxa"/>
            <w:vMerge/>
          </w:tcPr>
          <w:p w:rsidR="00FD3BCB" w:rsidRPr="003840E5" w:rsidRDefault="00FD3BCB" w:rsidP="001B770F">
            <w:pPr>
              <w:jc w:val="right"/>
              <w:rPr>
                <w:rFonts w:ascii="Times New Roman" w:hAnsi="Times New Roman"/>
                <w:sz w:val="20"/>
                <w:szCs w:val="20"/>
              </w:rPr>
            </w:pPr>
          </w:p>
        </w:tc>
        <w:tc>
          <w:tcPr>
            <w:tcW w:w="2484" w:type="dxa"/>
            <w:vMerge/>
          </w:tcPr>
          <w:p w:rsidR="00FD3BCB" w:rsidRPr="00071FD1" w:rsidRDefault="00FD3BCB" w:rsidP="001B770F">
            <w:pPr>
              <w:spacing w:after="0"/>
              <w:rPr>
                <w:rFonts w:ascii="Times New Roman" w:hAnsi="Times New Roman"/>
                <w:sz w:val="20"/>
                <w:szCs w:val="20"/>
              </w:rPr>
            </w:pPr>
          </w:p>
        </w:tc>
        <w:tc>
          <w:tcPr>
            <w:tcW w:w="1349" w:type="dxa"/>
            <w:vMerge/>
            <w:vAlign w:val="center"/>
          </w:tcPr>
          <w:p w:rsidR="00FD3BCB" w:rsidRPr="003840E5" w:rsidRDefault="00FD3BCB" w:rsidP="001B770F">
            <w:pPr>
              <w:jc w:val="center"/>
              <w:rPr>
                <w:rFonts w:ascii="Times New Roman" w:hAnsi="Times New Roman"/>
                <w:sz w:val="20"/>
                <w:szCs w:val="20"/>
              </w:rPr>
            </w:pPr>
          </w:p>
        </w:tc>
        <w:tc>
          <w:tcPr>
            <w:tcW w:w="1688" w:type="dxa"/>
          </w:tcPr>
          <w:p w:rsidR="00FD3BCB" w:rsidRPr="003840E5" w:rsidRDefault="00FD3BCB" w:rsidP="001B770F">
            <w:pPr>
              <w:spacing w:after="0"/>
              <w:ind w:right="-108"/>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FD3BCB" w:rsidRPr="003840E5" w:rsidRDefault="00FD3BCB" w:rsidP="001B770F">
            <w:pPr>
              <w:jc w:val="center"/>
              <w:rPr>
                <w:rFonts w:ascii="Times New Roman" w:hAnsi="Times New Roman"/>
                <w:sz w:val="20"/>
                <w:szCs w:val="20"/>
              </w:rPr>
            </w:pPr>
          </w:p>
        </w:tc>
        <w:tc>
          <w:tcPr>
            <w:tcW w:w="1671" w:type="dxa"/>
            <w:vMerge/>
          </w:tcPr>
          <w:p w:rsidR="00FD3BCB" w:rsidRPr="003840E5" w:rsidRDefault="00FD3BCB" w:rsidP="001B770F">
            <w:pPr>
              <w:rPr>
                <w:rFonts w:ascii="Times New Roman" w:hAnsi="Times New Roman"/>
                <w:sz w:val="20"/>
                <w:szCs w:val="20"/>
              </w:rPr>
            </w:pPr>
          </w:p>
        </w:tc>
      </w:tr>
      <w:tr w:rsidR="00FD3BCB" w:rsidRPr="003840E5" w:rsidTr="00FD3BCB">
        <w:trPr>
          <w:trHeight w:val="1440"/>
        </w:trPr>
        <w:tc>
          <w:tcPr>
            <w:tcW w:w="569" w:type="dxa"/>
            <w:vMerge/>
          </w:tcPr>
          <w:p w:rsidR="002E5487" w:rsidRPr="003840E5" w:rsidRDefault="002E5487" w:rsidP="001B770F">
            <w:pPr>
              <w:jc w:val="right"/>
              <w:rPr>
                <w:rFonts w:ascii="Times New Roman" w:hAnsi="Times New Roman"/>
                <w:sz w:val="20"/>
                <w:szCs w:val="20"/>
              </w:rPr>
            </w:pPr>
          </w:p>
        </w:tc>
        <w:tc>
          <w:tcPr>
            <w:tcW w:w="2484" w:type="dxa"/>
            <w:vMerge/>
          </w:tcPr>
          <w:p w:rsidR="002E5487" w:rsidRPr="00071FD1" w:rsidRDefault="002E5487" w:rsidP="001B770F">
            <w:pPr>
              <w:spacing w:after="0"/>
              <w:rPr>
                <w:rFonts w:ascii="Times New Roman" w:hAnsi="Times New Roman"/>
                <w:sz w:val="20"/>
                <w:szCs w:val="20"/>
              </w:rPr>
            </w:pPr>
          </w:p>
        </w:tc>
        <w:tc>
          <w:tcPr>
            <w:tcW w:w="1349" w:type="dxa"/>
            <w:vMerge/>
            <w:vAlign w:val="center"/>
          </w:tcPr>
          <w:p w:rsidR="002E5487" w:rsidRPr="003840E5" w:rsidRDefault="002E5487" w:rsidP="001B770F">
            <w:pPr>
              <w:jc w:val="center"/>
              <w:rPr>
                <w:rFonts w:ascii="Times New Roman" w:hAnsi="Times New Roman"/>
                <w:sz w:val="20"/>
                <w:szCs w:val="20"/>
              </w:rPr>
            </w:pPr>
          </w:p>
        </w:tc>
        <w:tc>
          <w:tcPr>
            <w:tcW w:w="1688" w:type="dxa"/>
          </w:tcPr>
          <w:p w:rsidR="002E5487" w:rsidRDefault="002E5487" w:rsidP="001B770F">
            <w:pPr>
              <w:spacing w:after="0"/>
              <w:ind w:right="-108"/>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p w:rsidR="002E5487" w:rsidRPr="003840E5" w:rsidRDefault="002E5487" w:rsidP="001B770F">
            <w:pPr>
              <w:spacing w:after="0"/>
              <w:ind w:right="-108"/>
              <w:rPr>
                <w:rFonts w:ascii="Times New Roman" w:hAnsi="Times New Roman"/>
                <w:sz w:val="20"/>
                <w:szCs w:val="20"/>
              </w:rPr>
            </w:pPr>
          </w:p>
        </w:tc>
        <w:tc>
          <w:tcPr>
            <w:tcW w:w="870"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2E5487" w:rsidRPr="003840E5" w:rsidRDefault="002E5487" w:rsidP="001B770F">
            <w:pPr>
              <w:jc w:val="center"/>
              <w:rPr>
                <w:rFonts w:ascii="Times New Roman" w:hAnsi="Times New Roman"/>
                <w:sz w:val="20"/>
                <w:szCs w:val="20"/>
              </w:rPr>
            </w:pPr>
          </w:p>
        </w:tc>
        <w:tc>
          <w:tcPr>
            <w:tcW w:w="1671" w:type="dxa"/>
            <w:vMerge/>
          </w:tcPr>
          <w:p w:rsidR="002E5487" w:rsidRPr="003840E5" w:rsidRDefault="002E5487" w:rsidP="001B770F">
            <w:pPr>
              <w:rPr>
                <w:rFonts w:ascii="Times New Roman" w:hAnsi="Times New Roman"/>
                <w:sz w:val="20"/>
                <w:szCs w:val="20"/>
              </w:rPr>
            </w:pPr>
          </w:p>
        </w:tc>
      </w:tr>
      <w:tr w:rsidR="00C123A2" w:rsidRPr="003840E5" w:rsidTr="00C123A2">
        <w:trPr>
          <w:trHeight w:val="543"/>
        </w:trPr>
        <w:tc>
          <w:tcPr>
            <w:tcW w:w="4402" w:type="dxa"/>
            <w:gridSpan w:val="3"/>
            <w:vMerge w:val="restart"/>
          </w:tcPr>
          <w:p w:rsidR="00C123A2" w:rsidRPr="003840E5" w:rsidRDefault="00C123A2" w:rsidP="001B770F">
            <w:pPr>
              <w:rPr>
                <w:rFonts w:ascii="Times New Roman" w:hAnsi="Times New Roman"/>
                <w:sz w:val="20"/>
                <w:szCs w:val="20"/>
              </w:rPr>
            </w:pPr>
            <w:r>
              <w:rPr>
                <w:rFonts w:ascii="Times New Roman" w:hAnsi="Times New Roman"/>
                <w:sz w:val="20"/>
                <w:szCs w:val="20"/>
              </w:rPr>
              <w:lastRenderedPageBreak/>
              <w:t xml:space="preserve">ИТОГО по </w:t>
            </w:r>
            <w:r w:rsidR="006B2E64">
              <w:rPr>
                <w:rFonts w:ascii="Times New Roman" w:hAnsi="Times New Roman"/>
                <w:sz w:val="20"/>
                <w:szCs w:val="20"/>
              </w:rPr>
              <w:t>П</w:t>
            </w:r>
            <w:r>
              <w:rPr>
                <w:rFonts w:ascii="Times New Roman" w:hAnsi="Times New Roman"/>
                <w:sz w:val="20"/>
                <w:szCs w:val="20"/>
              </w:rPr>
              <w:t>одпрограмме</w:t>
            </w:r>
          </w:p>
          <w:p w:rsidR="00C123A2" w:rsidRPr="003840E5" w:rsidRDefault="00C123A2" w:rsidP="001B770F">
            <w:pPr>
              <w:jc w:val="cente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Итого</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val="restart"/>
          </w:tcPr>
          <w:p w:rsidR="00C123A2" w:rsidRPr="003840E5" w:rsidRDefault="00C123A2" w:rsidP="001B770F">
            <w:pPr>
              <w:spacing w:after="0"/>
              <w:rPr>
                <w:rFonts w:ascii="Times New Roman" w:hAnsi="Times New Roman"/>
                <w:sz w:val="20"/>
                <w:szCs w:val="20"/>
              </w:rPr>
            </w:pPr>
          </w:p>
        </w:tc>
        <w:tc>
          <w:tcPr>
            <w:tcW w:w="1671" w:type="dxa"/>
            <w:vMerge w:val="restart"/>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федерального бюджета</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Московской области</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Пушкинского городского округа</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Внебюджетные источники</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bl>
    <w:p w:rsidR="00C123A2" w:rsidRDefault="00C123A2"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FC3B38" w:rsidRDefault="00FC3B38" w:rsidP="001B770F">
      <w:pPr>
        <w:pStyle w:val="ConsPlusNormal"/>
        <w:spacing w:line="276" w:lineRule="auto"/>
        <w:jc w:val="right"/>
        <w:rPr>
          <w:rFonts w:ascii="Times New Roman" w:hAnsi="Times New Roman" w:cs="Times New Roman"/>
          <w:sz w:val="20"/>
        </w:rPr>
      </w:pPr>
    </w:p>
    <w:p w:rsidR="00FC3B38" w:rsidRDefault="00FC3B38" w:rsidP="001B770F">
      <w:pPr>
        <w:pStyle w:val="ConsPlusNormal"/>
        <w:spacing w:line="276" w:lineRule="auto"/>
        <w:jc w:val="right"/>
        <w:rPr>
          <w:rFonts w:ascii="Times New Roman" w:hAnsi="Times New Roman" w:cs="Times New Roman"/>
          <w:sz w:val="20"/>
        </w:rPr>
      </w:pPr>
    </w:p>
    <w:p w:rsidR="00FC3B38" w:rsidRDefault="00FC3B38" w:rsidP="001B770F">
      <w:pPr>
        <w:pStyle w:val="ConsPlusNormal"/>
        <w:spacing w:line="276" w:lineRule="auto"/>
        <w:jc w:val="right"/>
        <w:rPr>
          <w:rFonts w:ascii="Times New Roman" w:hAnsi="Times New Roman" w:cs="Times New Roman"/>
          <w:sz w:val="20"/>
        </w:rPr>
      </w:pPr>
    </w:p>
    <w:p w:rsidR="00FC3B38" w:rsidRDefault="00FC3B38" w:rsidP="001B770F">
      <w:pPr>
        <w:pStyle w:val="ConsPlusNormal"/>
        <w:spacing w:line="276" w:lineRule="auto"/>
        <w:jc w:val="right"/>
        <w:rPr>
          <w:rFonts w:ascii="Times New Roman" w:hAnsi="Times New Roman" w:cs="Times New Roman"/>
          <w:sz w:val="20"/>
        </w:rPr>
      </w:pPr>
    </w:p>
    <w:p w:rsidR="00FC3B38" w:rsidRDefault="00FC3B38"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48747D" w:rsidRDefault="007F0A8B" w:rsidP="0048747D">
      <w:pPr>
        <w:pStyle w:val="ConsPlusNormal"/>
        <w:spacing w:line="276" w:lineRule="auto"/>
        <w:ind w:left="12474"/>
        <w:rPr>
          <w:rFonts w:ascii="Times New Roman" w:hAnsi="Times New Roman" w:cs="Times New Roman"/>
          <w:sz w:val="20"/>
        </w:rPr>
      </w:pPr>
      <w:r w:rsidRPr="008738DE">
        <w:rPr>
          <w:rFonts w:ascii="Times New Roman" w:hAnsi="Times New Roman" w:cs="Times New Roman"/>
          <w:sz w:val="20"/>
        </w:rPr>
        <w:lastRenderedPageBreak/>
        <w:t xml:space="preserve">Приложение </w:t>
      </w:r>
      <w:r>
        <w:rPr>
          <w:rFonts w:ascii="Times New Roman" w:hAnsi="Times New Roman" w:cs="Times New Roman"/>
          <w:sz w:val="20"/>
        </w:rPr>
        <w:t xml:space="preserve">2 </w:t>
      </w:r>
    </w:p>
    <w:p w:rsidR="007F0A8B" w:rsidRPr="008738DE" w:rsidRDefault="007F0A8B" w:rsidP="0048747D">
      <w:pPr>
        <w:pStyle w:val="ConsPlusNormal"/>
        <w:spacing w:line="276" w:lineRule="auto"/>
        <w:ind w:left="12474"/>
        <w:rPr>
          <w:rFonts w:ascii="Times New Roman" w:hAnsi="Times New Roman" w:cs="Times New Roman"/>
          <w:sz w:val="20"/>
        </w:rPr>
      </w:pPr>
      <w:r>
        <w:rPr>
          <w:rFonts w:ascii="Times New Roman" w:hAnsi="Times New Roman" w:cs="Times New Roman"/>
          <w:sz w:val="20"/>
        </w:rPr>
        <w:t>к</w:t>
      </w:r>
      <w:r w:rsidRPr="008738DE">
        <w:rPr>
          <w:rFonts w:ascii="Times New Roman" w:hAnsi="Times New Roman" w:cs="Times New Roman"/>
          <w:sz w:val="20"/>
        </w:rPr>
        <w:t xml:space="preserve"> </w:t>
      </w:r>
      <w:r>
        <w:rPr>
          <w:rFonts w:ascii="Times New Roman" w:hAnsi="Times New Roman" w:cs="Times New Roman"/>
          <w:sz w:val="20"/>
        </w:rPr>
        <w:t>Подп</w:t>
      </w:r>
      <w:r w:rsidRPr="008738DE">
        <w:rPr>
          <w:rFonts w:ascii="Times New Roman" w:hAnsi="Times New Roman" w:cs="Times New Roman"/>
          <w:sz w:val="20"/>
        </w:rPr>
        <w:t>рограмме</w:t>
      </w:r>
      <w:r>
        <w:rPr>
          <w:rFonts w:ascii="Times New Roman" w:hAnsi="Times New Roman" w:cs="Times New Roman"/>
          <w:sz w:val="20"/>
        </w:rPr>
        <w:t xml:space="preserve"> 1</w:t>
      </w:r>
    </w:p>
    <w:p w:rsidR="007F0A8B" w:rsidRPr="008738DE" w:rsidRDefault="007F0A8B" w:rsidP="001B770F">
      <w:pPr>
        <w:pStyle w:val="ConsPlusNormal"/>
        <w:spacing w:line="276" w:lineRule="auto"/>
        <w:jc w:val="right"/>
        <w:rPr>
          <w:rFonts w:ascii="Times New Roman" w:hAnsi="Times New Roman" w:cs="Times New Roman"/>
          <w:sz w:val="20"/>
        </w:rPr>
      </w:pPr>
    </w:p>
    <w:p w:rsidR="007F0A8B" w:rsidRPr="00CF6CD8" w:rsidRDefault="007F0A8B" w:rsidP="001B770F">
      <w:pPr>
        <w:widowControl w:val="0"/>
        <w:autoSpaceDE w:val="0"/>
        <w:autoSpaceDN w:val="0"/>
        <w:adjustRightInd w:val="0"/>
        <w:ind w:firstLine="720"/>
        <w:jc w:val="center"/>
        <w:rPr>
          <w:rFonts w:ascii="Times New Roman" w:hAnsi="Times New Roman"/>
          <w:sz w:val="20"/>
          <w:szCs w:val="20"/>
        </w:rPr>
      </w:pPr>
      <w:r w:rsidRPr="00FD725C">
        <w:rPr>
          <w:rFonts w:ascii="Times New Roman" w:hAnsi="Times New Roman"/>
          <w:b/>
        </w:rPr>
        <w:t>Методика расчета показателей Подпрограммы</w:t>
      </w:r>
      <w:r w:rsidRPr="00FD725C">
        <w:rPr>
          <w:rFonts w:ascii="Times New Roman" w:hAnsi="Times New Roman"/>
        </w:rPr>
        <w:t xml:space="preserve"> </w:t>
      </w:r>
      <w:r w:rsidRPr="00FD725C">
        <w:rPr>
          <w:rFonts w:ascii="Times New Roman" w:hAnsi="Times New Roman"/>
          <w:b/>
        </w:rPr>
        <w:t>1</w:t>
      </w:r>
      <w:r w:rsidRPr="00CF4AB0">
        <w:rPr>
          <w:rFonts w:ascii="Times New Roman" w:hAnsi="Times New Roman"/>
          <w:b/>
        </w:rPr>
        <w:t>«Комплексное освоение земельных участков  в целях жилищного строительства  и развития застроенных территорий»</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471"/>
        <w:gridCol w:w="4537"/>
        <w:gridCol w:w="3970"/>
        <w:gridCol w:w="1984"/>
      </w:tblGrid>
      <w:tr w:rsidR="007F0A8B" w:rsidRPr="00CF6CD8" w:rsidTr="008611DE">
        <w:trPr>
          <w:trHeight w:val="276"/>
        </w:trPr>
        <w:tc>
          <w:tcPr>
            <w:tcW w:w="738" w:type="dxa"/>
          </w:tcPr>
          <w:p w:rsidR="007F0A8B" w:rsidRPr="00CF6CD8" w:rsidRDefault="007F0A8B" w:rsidP="001B770F">
            <w:pPr>
              <w:widowControl w:val="0"/>
              <w:autoSpaceDE w:val="0"/>
              <w:autoSpaceDN w:val="0"/>
              <w:adjustRightInd w:val="0"/>
              <w:ind w:left="-1189" w:firstLine="891"/>
              <w:jc w:val="center"/>
              <w:rPr>
                <w:rFonts w:ascii="Times New Roman" w:eastAsiaTheme="minorEastAsia" w:hAnsi="Times New Roman"/>
                <w:sz w:val="20"/>
                <w:szCs w:val="20"/>
              </w:rPr>
            </w:pPr>
            <w:r w:rsidRPr="00CF6CD8">
              <w:rPr>
                <w:rFonts w:ascii="Times New Roman" w:eastAsiaTheme="minorEastAsia" w:hAnsi="Times New Roman"/>
                <w:sz w:val="20"/>
                <w:szCs w:val="20"/>
              </w:rPr>
              <w:t>№</w:t>
            </w:r>
          </w:p>
          <w:p w:rsidR="007F0A8B" w:rsidRPr="00CF6CD8" w:rsidRDefault="007F0A8B"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CF6CD8">
              <w:rPr>
                <w:rFonts w:ascii="Times New Roman" w:eastAsiaTheme="minorEastAsia" w:hAnsi="Times New Roman"/>
                <w:sz w:val="20"/>
                <w:szCs w:val="20"/>
              </w:rPr>
              <w:t>п</w:t>
            </w:r>
            <w:proofErr w:type="spellEnd"/>
            <w:proofErr w:type="gramEnd"/>
            <w:r w:rsidRPr="00CF6CD8">
              <w:rPr>
                <w:rFonts w:ascii="Times New Roman" w:eastAsiaTheme="minorEastAsia" w:hAnsi="Times New Roman"/>
                <w:sz w:val="20"/>
                <w:szCs w:val="20"/>
              </w:rPr>
              <w:t>/</w:t>
            </w:r>
            <w:proofErr w:type="spellStart"/>
            <w:r w:rsidRPr="00CF6CD8">
              <w:rPr>
                <w:rFonts w:ascii="Times New Roman" w:eastAsiaTheme="minorEastAsia" w:hAnsi="Times New Roman"/>
                <w:sz w:val="20"/>
                <w:szCs w:val="20"/>
              </w:rPr>
              <w:t>п</w:t>
            </w:r>
            <w:proofErr w:type="spellEnd"/>
          </w:p>
        </w:tc>
        <w:tc>
          <w:tcPr>
            <w:tcW w:w="2894"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Наименование показателя</w:t>
            </w:r>
          </w:p>
        </w:tc>
        <w:tc>
          <w:tcPr>
            <w:tcW w:w="1471"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Единица измерения</w:t>
            </w:r>
          </w:p>
        </w:tc>
        <w:tc>
          <w:tcPr>
            <w:tcW w:w="4537"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 xml:space="preserve">Методика расчета показателя </w:t>
            </w:r>
          </w:p>
        </w:tc>
        <w:tc>
          <w:tcPr>
            <w:tcW w:w="3970"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Источник данных</w:t>
            </w:r>
          </w:p>
        </w:tc>
        <w:tc>
          <w:tcPr>
            <w:tcW w:w="1984" w:type="dxa"/>
            <w:tcBorders>
              <w:right w:val="single" w:sz="4" w:space="0" w:color="auto"/>
            </w:tcBorders>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Период представления отчетности</w:t>
            </w:r>
          </w:p>
        </w:tc>
      </w:tr>
      <w:tr w:rsidR="007F0A8B" w:rsidRPr="00CF6CD8" w:rsidTr="008611DE">
        <w:trPr>
          <w:trHeight w:val="28"/>
        </w:trPr>
        <w:tc>
          <w:tcPr>
            <w:tcW w:w="738" w:type="dxa"/>
          </w:tcPr>
          <w:p w:rsidR="007F0A8B" w:rsidRPr="00CF6CD8" w:rsidRDefault="007F0A8B" w:rsidP="001B770F">
            <w:pPr>
              <w:widowControl w:val="0"/>
              <w:autoSpaceDE w:val="0"/>
              <w:autoSpaceDN w:val="0"/>
              <w:adjustRightInd w:val="0"/>
              <w:ind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2</w:t>
            </w:r>
          </w:p>
        </w:tc>
        <w:tc>
          <w:tcPr>
            <w:tcW w:w="2894"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2</w:t>
            </w:r>
          </w:p>
        </w:tc>
        <w:tc>
          <w:tcPr>
            <w:tcW w:w="1471"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3</w:t>
            </w:r>
          </w:p>
        </w:tc>
        <w:tc>
          <w:tcPr>
            <w:tcW w:w="4537"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4</w:t>
            </w:r>
          </w:p>
        </w:tc>
        <w:tc>
          <w:tcPr>
            <w:tcW w:w="3970"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5</w:t>
            </w:r>
          </w:p>
        </w:tc>
        <w:tc>
          <w:tcPr>
            <w:tcW w:w="1984"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6</w:t>
            </w:r>
          </w:p>
        </w:tc>
      </w:tr>
      <w:tr w:rsidR="007F0A8B" w:rsidRPr="00CF6CD8" w:rsidTr="008611DE">
        <w:trPr>
          <w:trHeight w:val="2163"/>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1</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rPr>
                <w:rFonts w:ascii="Times New Roman" w:hAnsi="Times New Roman"/>
                <w:sz w:val="20"/>
                <w:szCs w:val="20"/>
              </w:rPr>
            </w:pPr>
            <w:r w:rsidRPr="00CF6CD8">
              <w:rPr>
                <w:rFonts w:ascii="Times New Roman" w:hAnsi="Times New Roman"/>
                <w:sz w:val="20"/>
                <w:szCs w:val="20"/>
              </w:rPr>
              <w:t>Объем ввода индивидуального жилищного строительства, построенного населением за счет собственных и (или) кредитных средств</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Тыс.кв.м.</w:t>
            </w:r>
          </w:p>
        </w:tc>
        <w:tc>
          <w:tcPr>
            <w:tcW w:w="4537" w:type="dxa"/>
          </w:tcPr>
          <w:p w:rsidR="007F0A8B" w:rsidRPr="00CF6CD8" w:rsidRDefault="007F0A8B" w:rsidP="001B770F">
            <w:pPr>
              <w:spacing w:after="0"/>
              <w:rPr>
                <w:rFonts w:ascii="Times New Roman" w:hAnsi="Times New Roman"/>
                <w:sz w:val="20"/>
                <w:szCs w:val="20"/>
              </w:rPr>
            </w:pPr>
            <w:r w:rsidRPr="00CF6CD8">
              <w:rPr>
                <w:rFonts w:ascii="Times New Roman" w:hAnsi="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F0A8B" w:rsidRPr="00CF6CD8" w:rsidRDefault="007F0A8B" w:rsidP="001B770F">
            <w:pPr>
              <w:spacing w:after="0"/>
              <w:rPr>
                <w:rFonts w:ascii="Times New Roman" w:hAnsi="Times New Roman"/>
                <w:sz w:val="20"/>
                <w:szCs w:val="20"/>
              </w:rPr>
            </w:pPr>
            <w:r w:rsidRPr="00CF6CD8">
              <w:rPr>
                <w:rFonts w:ascii="Times New Roman" w:hAnsi="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3970" w:type="dxa"/>
          </w:tcPr>
          <w:p w:rsidR="007F0A8B" w:rsidRPr="00CF6CD8" w:rsidRDefault="00D34451" w:rsidP="001B770F">
            <w:pPr>
              <w:widowControl w:val="0"/>
              <w:autoSpaceDE w:val="0"/>
              <w:autoSpaceDN w:val="0"/>
              <w:adjustRightInd w:val="0"/>
              <w:rPr>
                <w:rFonts w:ascii="Times New Roman" w:hAnsi="Times New Roman"/>
                <w:sz w:val="20"/>
                <w:szCs w:val="20"/>
              </w:rPr>
            </w:pPr>
            <w:r w:rsidRPr="007D0271">
              <w:rPr>
                <w:rFonts w:ascii="Times New Roman" w:hAnsi="Times New Roman"/>
                <w:sz w:val="20"/>
                <w:szCs w:val="20"/>
              </w:rPr>
              <w:t>МКУ «УКС»</w:t>
            </w:r>
            <w:r w:rsidR="00E74499" w:rsidRPr="007D0271">
              <w:rPr>
                <w:rFonts w:ascii="Times New Roman" w:hAnsi="Times New Roman"/>
                <w:sz w:val="20"/>
                <w:szCs w:val="20"/>
              </w:rPr>
              <w:t>,</w:t>
            </w:r>
            <w:r w:rsidR="00E74499">
              <w:rPr>
                <w:rFonts w:ascii="Times New Roman" w:hAnsi="Times New Roman"/>
                <w:sz w:val="20"/>
                <w:szCs w:val="20"/>
              </w:rPr>
              <w:t xml:space="preserve"> с</w:t>
            </w:r>
            <w:r w:rsidR="007F0A8B" w:rsidRPr="00CF6CD8">
              <w:rPr>
                <w:rFonts w:ascii="Times New Roman" w:hAnsi="Times New Roman"/>
                <w:sz w:val="20"/>
                <w:szCs w:val="20"/>
              </w:rPr>
              <w:t xml:space="preserve">татистические отчеты </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hAnsi="Times New Roman"/>
                <w:sz w:val="20"/>
                <w:szCs w:val="20"/>
              </w:rPr>
            </w:pPr>
          </w:p>
        </w:tc>
      </w:tr>
      <w:tr w:rsidR="007F0A8B" w:rsidRPr="00CF6CD8" w:rsidTr="008611DE">
        <w:trPr>
          <w:trHeight w:val="218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2</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rPr>
                <w:rFonts w:ascii="Times New Roman" w:eastAsiaTheme="minorEastAsia" w:hAnsi="Times New Roman"/>
                <w:sz w:val="20"/>
                <w:szCs w:val="20"/>
              </w:rPr>
            </w:pPr>
            <w:r>
              <w:rPr>
                <w:rFonts w:ascii="Times New Roman" w:hAnsi="Times New Roman"/>
                <w:sz w:val="20"/>
                <w:szCs w:val="20"/>
              </w:rPr>
              <w:t xml:space="preserve">Количество </w:t>
            </w:r>
            <w:r w:rsidRPr="00CF6CD8">
              <w:rPr>
                <w:rFonts w:ascii="Times New Roman" w:hAnsi="Times New Roman"/>
                <w:sz w:val="20"/>
                <w:szCs w:val="20"/>
              </w:rPr>
              <w:t>семей, улучшивших жилищные условия</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Шт.</w:t>
            </w:r>
          </w:p>
        </w:tc>
        <w:tc>
          <w:tcPr>
            <w:tcW w:w="4537" w:type="dxa"/>
          </w:tcPr>
          <w:p w:rsidR="007F0A8B" w:rsidRPr="004F2F85" w:rsidRDefault="007F0A8B" w:rsidP="001B770F">
            <w:pPr>
              <w:spacing w:after="0"/>
              <w:jc w:val="both"/>
              <w:rPr>
                <w:rFonts w:ascii="Times New Roman" w:hAnsi="Times New Roman"/>
                <w:sz w:val="20"/>
                <w:szCs w:val="20"/>
              </w:rPr>
            </w:pPr>
            <w:r w:rsidRPr="00CF6CD8">
              <w:rPr>
                <w:rFonts w:ascii="Times New Roman" w:hAnsi="Times New Roman"/>
                <w:sz w:val="20"/>
                <w:szCs w:val="20"/>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c>
          <w:tcPr>
            <w:tcW w:w="3970" w:type="dxa"/>
          </w:tcPr>
          <w:p w:rsidR="007F0A8B" w:rsidRPr="00CF6CD8" w:rsidRDefault="007F0A8B" w:rsidP="001B770F">
            <w:pPr>
              <w:widowControl w:val="0"/>
              <w:autoSpaceDE w:val="0"/>
              <w:autoSpaceDN w:val="0"/>
              <w:adjustRightInd w:val="0"/>
              <w:rPr>
                <w:rFonts w:ascii="Times New Roman" w:eastAsiaTheme="minorEastAsia" w:hAnsi="Times New Roman"/>
                <w:sz w:val="20"/>
                <w:szCs w:val="20"/>
              </w:rPr>
            </w:pPr>
            <w:r w:rsidRPr="00CF6CD8">
              <w:rPr>
                <w:rFonts w:ascii="Times New Roman" w:hAnsi="Times New Roman"/>
                <w:sz w:val="20"/>
                <w:szCs w:val="20"/>
              </w:rPr>
              <w:t xml:space="preserve">Решения </w:t>
            </w:r>
            <w:r w:rsidR="00195088">
              <w:rPr>
                <w:rFonts w:ascii="Times New Roman" w:hAnsi="Times New Roman"/>
                <w:sz w:val="20"/>
                <w:szCs w:val="20"/>
              </w:rPr>
              <w:t>администрации Пушкинского городского округа</w:t>
            </w:r>
            <w:r w:rsidRPr="00CF6CD8">
              <w:rPr>
                <w:rFonts w:ascii="Times New Roman" w:hAnsi="Times New Roman"/>
                <w:sz w:val="20"/>
                <w:szCs w:val="20"/>
              </w:rPr>
              <w:t>, договоры социального найма, договоры на приобретение жилых помещений, сведения из Единого государственного реестра недвижимости.</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r w:rsidRPr="00CF6CD8">
              <w:rPr>
                <w:rFonts w:ascii="Times New Roman" w:hAnsi="Times New Roman"/>
                <w:sz w:val="20"/>
                <w:szCs w:val="20"/>
              </w:rPr>
              <w:t>Квартал</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3</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rPr>
                <w:rFonts w:ascii="Times New Roman" w:eastAsiaTheme="minorEastAsia" w:hAnsi="Times New Roman"/>
                <w:sz w:val="20"/>
                <w:szCs w:val="20"/>
              </w:rPr>
            </w:pPr>
            <w:r w:rsidRPr="00CF6CD8">
              <w:rPr>
                <w:rFonts w:ascii="Times New Roman" w:hAnsi="Times New Roman"/>
                <w:sz w:val="20"/>
                <w:szCs w:val="20"/>
              </w:rPr>
              <w:t>Количество земельных участков, вовлеченных в индивидуальное жилищное строительство</w:t>
            </w:r>
          </w:p>
        </w:tc>
        <w:tc>
          <w:tcPr>
            <w:tcW w:w="1471" w:type="dxa"/>
          </w:tcPr>
          <w:p w:rsidR="007F0A8B" w:rsidRPr="00CF6CD8" w:rsidRDefault="00493FBB" w:rsidP="001B770F">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Ед</w:t>
            </w:r>
            <w:r w:rsidR="007F0A8B" w:rsidRPr="00CF6CD8">
              <w:rPr>
                <w:rFonts w:ascii="Times New Roman" w:hAnsi="Times New Roman"/>
                <w:sz w:val="20"/>
                <w:szCs w:val="20"/>
              </w:rPr>
              <w:t>.</w:t>
            </w:r>
          </w:p>
        </w:tc>
        <w:tc>
          <w:tcPr>
            <w:tcW w:w="4537" w:type="dxa"/>
          </w:tcPr>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proofErr w:type="gramStart"/>
            <w:r w:rsidRPr="00CF6CD8">
              <w:rPr>
                <w:rFonts w:ascii="Times New Roman" w:hAnsi="Times New Roman"/>
                <w:sz w:val="20"/>
                <w:szCs w:val="20"/>
              </w:rPr>
              <w:t xml:space="preserve">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w:t>
            </w:r>
            <w:r w:rsidRPr="00CF6CD8">
              <w:rPr>
                <w:rFonts w:ascii="Times New Roman" w:hAnsi="Times New Roman"/>
                <w:sz w:val="20"/>
                <w:szCs w:val="20"/>
              </w:rPr>
              <w:lastRenderedPageBreak/>
              <w:t>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w:t>
            </w:r>
            <w:proofErr w:type="gramEnd"/>
            <w:r w:rsidRPr="00CF6CD8">
              <w:rPr>
                <w:rFonts w:ascii="Times New Roman" w:hAnsi="Times New Roman"/>
                <w:sz w:val="20"/>
                <w:szCs w:val="20"/>
              </w:rPr>
              <w:t xml:space="preserve"> индивидуальное жилищное строительство на территории муниципального образования.</w:t>
            </w:r>
          </w:p>
        </w:tc>
        <w:tc>
          <w:tcPr>
            <w:tcW w:w="3970" w:type="dxa"/>
          </w:tcPr>
          <w:p w:rsidR="007F0A8B" w:rsidRPr="00434317" w:rsidRDefault="00BD3DD5" w:rsidP="001B770F">
            <w:pPr>
              <w:widowControl w:val="0"/>
              <w:autoSpaceDE w:val="0"/>
              <w:autoSpaceDN w:val="0"/>
              <w:adjustRightInd w:val="0"/>
              <w:rPr>
                <w:rFonts w:ascii="Times New Roman" w:eastAsiaTheme="minorEastAsia" w:hAnsi="Times New Roman"/>
                <w:sz w:val="20"/>
                <w:szCs w:val="20"/>
                <w:highlight w:val="yellow"/>
              </w:rPr>
            </w:pPr>
            <w:r>
              <w:rPr>
                <w:rFonts w:ascii="Times New Roman" w:hAnsi="Times New Roman"/>
                <w:sz w:val="24"/>
                <w:szCs w:val="24"/>
              </w:rPr>
              <w:lastRenderedPageBreak/>
              <w:t>Комитет по управлению имуществом</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r w:rsidRPr="00CF6CD8">
              <w:rPr>
                <w:rFonts w:ascii="Times New Roman" w:hAnsi="Times New Roman"/>
                <w:sz w:val="20"/>
                <w:szCs w:val="20"/>
              </w:rPr>
              <w:t>Квартал</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4</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sidRPr="00CF6CD8">
              <w:rPr>
                <w:rFonts w:ascii="Times New Roman" w:hAnsi="Times New Roman"/>
                <w:sz w:val="20"/>
                <w:szCs w:val="20"/>
              </w:rPr>
              <w:t>Площадь земельных участков, вовлеченных в индивидуальное жилищное строительство</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Га</w:t>
            </w:r>
          </w:p>
        </w:tc>
        <w:tc>
          <w:tcPr>
            <w:tcW w:w="4537" w:type="dxa"/>
          </w:tcPr>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gramStart"/>
            <w:r w:rsidRPr="00CF6CD8">
              <w:rPr>
                <w:rFonts w:ascii="Times New Roman" w:hAnsi="Times New Roman"/>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roofErr w:type="gramEnd"/>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Расчет Показателя осуществляется по формуле:</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взусi</w:t>
            </w:r>
            <w:proofErr w:type="spellEnd"/>
            <w:r w:rsidRPr="00CF6CD8">
              <w:rPr>
                <w:rFonts w:ascii="Times New Roman" w:hAnsi="Times New Roman"/>
                <w:sz w:val="20"/>
                <w:szCs w:val="20"/>
              </w:rPr>
              <w:t xml:space="preserve"> = </w:t>
            </w:r>
            <w:proofErr w:type="spellStart"/>
            <w:r w:rsidRPr="00CF6CD8">
              <w:rPr>
                <w:rFonts w:ascii="Times New Roman" w:hAnsi="Times New Roman"/>
                <w:sz w:val="20"/>
                <w:szCs w:val="20"/>
              </w:rPr>
              <w:t>Sмкдi</w:t>
            </w:r>
            <w:proofErr w:type="spellEnd"/>
            <w:r w:rsidRPr="00CF6CD8">
              <w:rPr>
                <w:rFonts w:ascii="Times New Roman" w:hAnsi="Times New Roman"/>
                <w:sz w:val="20"/>
                <w:szCs w:val="20"/>
              </w:rPr>
              <w:t xml:space="preserve"> + </w:t>
            </w:r>
            <w:proofErr w:type="spellStart"/>
            <w:r w:rsidRPr="00CF6CD8">
              <w:rPr>
                <w:rFonts w:ascii="Times New Roman" w:hAnsi="Times New Roman"/>
                <w:sz w:val="20"/>
                <w:szCs w:val="20"/>
              </w:rPr>
              <w:t>Sижсi</w:t>
            </w:r>
            <w:proofErr w:type="spellEnd"/>
            <w:r w:rsidRPr="00CF6CD8">
              <w:rPr>
                <w:rFonts w:ascii="Times New Roman" w:hAnsi="Times New Roman"/>
                <w:sz w:val="20"/>
                <w:szCs w:val="20"/>
              </w:rPr>
              <w:t xml:space="preserve"> +...+ </w:t>
            </w: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сдi</w:t>
            </w:r>
            <w:proofErr w:type="spellEnd"/>
            <w:r w:rsidRPr="00CF6CD8">
              <w:rPr>
                <w:rFonts w:ascii="Times New Roman" w:hAnsi="Times New Roman"/>
                <w:sz w:val="20"/>
                <w:szCs w:val="20"/>
              </w:rPr>
              <w:t>,</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где:</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взусi</w:t>
            </w:r>
            <w:proofErr w:type="spellEnd"/>
            <w:r w:rsidRPr="00CF6CD8">
              <w:rPr>
                <w:rFonts w:ascii="Times New Roman" w:hAnsi="Times New Roman"/>
                <w:sz w:val="20"/>
                <w:szCs w:val="20"/>
              </w:rPr>
              <w:t xml:space="preserve"> - общая площадь земельных участков, вовлеченных в оборот в целях жилищного строительства на территории муниципального образования;</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мкдi</w:t>
            </w:r>
            <w:proofErr w:type="spellEnd"/>
            <w:r w:rsidRPr="00CF6CD8">
              <w:rPr>
                <w:rFonts w:ascii="Times New Roman" w:hAnsi="Times New Roman"/>
                <w:sz w:val="20"/>
                <w:szCs w:val="20"/>
              </w:rPr>
              <w:t xml:space="preserve">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ижсi</w:t>
            </w:r>
            <w:proofErr w:type="spellEnd"/>
            <w:r w:rsidRPr="00CF6CD8">
              <w:rPr>
                <w:rFonts w:ascii="Times New Roman" w:hAnsi="Times New Roman"/>
                <w:sz w:val="20"/>
                <w:szCs w:val="20"/>
              </w:rPr>
              <w:t xml:space="preserve">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w:t>
            </w:r>
            <w:r w:rsidRPr="00CF6CD8">
              <w:rPr>
                <w:rFonts w:ascii="Times New Roman" w:hAnsi="Times New Roman"/>
                <w:sz w:val="20"/>
                <w:szCs w:val="20"/>
              </w:rPr>
              <w:lastRenderedPageBreak/>
              <w:t>муниципального образования;</w:t>
            </w:r>
          </w:p>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сдi</w:t>
            </w:r>
            <w:proofErr w:type="spellEnd"/>
            <w:r w:rsidRPr="00CF6CD8">
              <w:rPr>
                <w:rFonts w:ascii="Times New Roman" w:hAnsi="Times New Roman"/>
                <w:sz w:val="20"/>
                <w:szCs w:val="20"/>
              </w:rPr>
              <w:t xml:space="preserve">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3970" w:type="dxa"/>
          </w:tcPr>
          <w:p w:rsidR="007F0A8B" w:rsidRPr="00CF6CD8" w:rsidRDefault="00BD3DD5" w:rsidP="001B770F">
            <w:pPr>
              <w:widowControl w:val="0"/>
              <w:autoSpaceDE w:val="0"/>
              <w:autoSpaceDN w:val="0"/>
              <w:adjustRightInd w:val="0"/>
              <w:rPr>
                <w:rFonts w:ascii="Times New Roman" w:eastAsiaTheme="minorEastAsia" w:hAnsi="Times New Roman"/>
                <w:sz w:val="20"/>
                <w:szCs w:val="20"/>
              </w:rPr>
            </w:pPr>
            <w:r>
              <w:rPr>
                <w:rFonts w:ascii="Times New Roman" w:hAnsi="Times New Roman"/>
                <w:sz w:val="24"/>
                <w:szCs w:val="24"/>
              </w:rPr>
              <w:lastRenderedPageBreak/>
              <w:t>Комитет по управлению имуществом</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5</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sidRPr="00CF6CD8">
              <w:rPr>
                <w:rFonts w:ascii="Times New Roman" w:hAnsi="Times New Roman"/>
                <w:sz w:val="20"/>
                <w:szCs w:val="20"/>
              </w:rPr>
              <w:t>Количество</w:t>
            </w:r>
            <w:r>
              <w:rPr>
                <w:rFonts w:ascii="Times New Roman" w:hAnsi="Times New Roman"/>
                <w:sz w:val="20"/>
                <w:szCs w:val="20"/>
              </w:rPr>
              <w:t xml:space="preserve"> </w:t>
            </w:r>
            <w:r w:rsidRPr="00CF6CD8">
              <w:rPr>
                <w:rFonts w:ascii="Times New Roman" w:hAnsi="Times New Roman"/>
                <w:sz w:val="20"/>
                <w:szCs w:val="20"/>
              </w:rPr>
              <w:t>объектов, исключенных из перечня проблемных объектов в отчетном году</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Шт.</w:t>
            </w:r>
          </w:p>
        </w:tc>
        <w:tc>
          <w:tcPr>
            <w:tcW w:w="4537" w:type="dxa"/>
          </w:tcPr>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r w:rsidRPr="00CF6CD8">
              <w:rPr>
                <w:rFonts w:ascii="Times New Roman" w:hAnsi="Times New Roman"/>
                <w:sz w:val="20"/>
                <w:szCs w:val="20"/>
              </w:rPr>
              <w:t xml:space="preserve">При расчете значения целевого показателя применяются данные Пушкинского </w:t>
            </w:r>
            <w:r>
              <w:rPr>
                <w:rFonts w:ascii="Times New Roman" w:hAnsi="Times New Roman"/>
                <w:sz w:val="20"/>
                <w:szCs w:val="20"/>
              </w:rPr>
              <w:t>городского</w:t>
            </w:r>
            <w:r w:rsidRPr="00CF6CD8">
              <w:rPr>
                <w:rFonts w:ascii="Times New Roman" w:hAnsi="Times New Roman"/>
                <w:sz w:val="20"/>
                <w:szCs w:val="20"/>
              </w:rPr>
              <w:t xml:space="preserve"> </w:t>
            </w:r>
            <w:r>
              <w:rPr>
                <w:rFonts w:ascii="Times New Roman" w:hAnsi="Times New Roman"/>
                <w:sz w:val="20"/>
                <w:szCs w:val="20"/>
              </w:rPr>
              <w:t>округа</w:t>
            </w:r>
            <w:r w:rsidRPr="00CF6CD8">
              <w:rPr>
                <w:rFonts w:ascii="Times New Roman" w:hAnsi="Times New Roman"/>
                <w:sz w:val="20"/>
                <w:szCs w:val="20"/>
              </w:rPr>
              <w:t xml:space="preserve">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3970" w:type="dxa"/>
          </w:tcPr>
          <w:p w:rsidR="007F0A8B" w:rsidRPr="00CF6CD8" w:rsidRDefault="00D0717B" w:rsidP="001B770F">
            <w:pPr>
              <w:widowControl w:val="0"/>
              <w:autoSpaceDE w:val="0"/>
              <w:autoSpaceDN w:val="0"/>
              <w:adjustRightInd w:val="0"/>
              <w:rPr>
                <w:rFonts w:ascii="Times New Roman" w:hAnsi="Times New Roman"/>
                <w:sz w:val="20"/>
                <w:szCs w:val="20"/>
              </w:rPr>
            </w:pPr>
            <w:r w:rsidRPr="003840E5">
              <w:rPr>
                <w:rFonts w:ascii="Times New Roman" w:hAnsi="Times New Roman"/>
                <w:sz w:val="20"/>
                <w:szCs w:val="20"/>
              </w:rPr>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6</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hAnsi="Times New Roman"/>
                <w:sz w:val="20"/>
                <w:szCs w:val="20"/>
              </w:rPr>
            </w:pPr>
            <w:r w:rsidRPr="00CF6CD8">
              <w:rPr>
                <w:rFonts w:ascii="Times New Roman" w:hAnsi="Times New Roman"/>
                <w:sz w:val="20"/>
                <w:szCs w:val="20"/>
              </w:rPr>
              <w:t xml:space="preserve"> Количество пострадавших граждан </w:t>
            </w:r>
            <w:proofErr w:type="gramStart"/>
            <w:r w:rsidRPr="00CF6CD8">
              <w:rPr>
                <w:rFonts w:ascii="Times New Roman" w:hAnsi="Times New Roman"/>
                <w:sz w:val="20"/>
                <w:szCs w:val="20"/>
              </w:rPr>
              <w:t>–</w:t>
            </w:r>
            <w:proofErr w:type="spellStart"/>
            <w:r w:rsidRPr="00CF6CD8">
              <w:rPr>
                <w:rFonts w:ascii="Times New Roman" w:hAnsi="Times New Roman"/>
                <w:sz w:val="20"/>
                <w:szCs w:val="20"/>
              </w:rPr>
              <w:t>с</w:t>
            </w:r>
            <w:proofErr w:type="gramEnd"/>
            <w:r w:rsidRPr="00CF6CD8">
              <w:rPr>
                <w:rFonts w:ascii="Times New Roman" w:hAnsi="Times New Roman"/>
                <w:sz w:val="20"/>
                <w:szCs w:val="20"/>
              </w:rPr>
              <w:t>оинвесторов</w:t>
            </w:r>
            <w:proofErr w:type="spellEnd"/>
            <w:r w:rsidRPr="00CF6CD8">
              <w:rPr>
                <w:rFonts w:ascii="Times New Roman" w:hAnsi="Times New Roman"/>
                <w:sz w:val="20"/>
                <w:szCs w:val="20"/>
              </w:rPr>
              <w:t xml:space="preserve"> права, которых обеспечены в отчетном году</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Человек </w:t>
            </w:r>
          </w:p>
        </w:tc>
        <w:tc>
          <w:tcPr>
            <w:tcW w:w="4537" w:type="dxa"/>
          </w:tcPr>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gramStart"/>
            <w:r w:rsidRPr="00CF6CD8">
              <w:rPr>
                <w:rFonts w:ascii="Times New Roman" w:hAnsi="Times New Roman"/>
                <w:sz w:val="20"/>
                <w:szCs w:val="20"/>
              </w:rPr>
              <w:t xml:space="preserve">При расчете значения целевого показателя применяются данные Пушкинского </w:t>
            </w:r>
            <w:r>
              <w:rPr>
                <w:rFonts w:ascii="Times New Roman" w:hAnsi="Times New Roman"/>
                <w:sz w:val="20"/>
                <w:szCs w:val="20"/>
              </w:rPr>
              <w:t>городского</w:t>
            </w:r>
            <w:r w:rsidRPr="00CF6CD8">
              <w:rPr>
                <w:rFonts w:ascii="Times New Roman" w:hAnsi="Times New Roman"/>
                <w:sz w:val="20"/>
                <w:szCs w:val="20"/>
              </w:rPr>
              <w:t xml:space="preserve"> </w:t>
            </w:r>
            <w:r>
              <w:rPr>
                <w:rFonts w:ascii="Times New Roman" w:hAnsi="Times New Roman"/>
                <w:sz w:val="20"/>
                <w:szCs w:val="20"/>
              </w:rPr>
              <w:t>округа</w:t>
            </w:r>
            <w:r w:rsidRPr="00CF6CD8">
              <w:rPr>
                <w:rFonts w:ascii="Times New Roman" w:hAnsi="Times New Roman"/>
                <w:sz w:val="20"/>
                <w:szCs w:val="20"/>
              </w:rPr>
              <w:t xml:space="preserve"> Московской области о количестве объектов, исключенных из проблемных,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roofErr w:type="gramEnd"/>
          </w:p>
        </w:tc>
        <w:tc>
          <w:tcPr>
            <w:tcW w:w="3970" w:type="dxa"/>
          </w:tcPr>
          <w:p w:rsidR="007F0A8B" w:rsidRPr="00CF6CD8" w:rsidRDefault="00D0717B" w:rsidP="001B770F">
            <w:pPr>
              <w:widowControl w:val="0"/>
              <w:autoSpaceDE w:val="0"/>
              <w:autoSpaceDN w:val="0"/>
              <w:adjustRightInd w:val="0"/>
              <w:rPr>
                <w:rFonts w:ascii="Times New Roman" w:hAnsi="Times New Roman"/>
                <w:sz w:val="20"/>
                <w:szCs w:val="20"/>
              </w:rPr>
            </w:pPr>
            <w:r w:rsidRPr="003840E5">
              <w:rPr>
                <w:rFonts w:ascii="Times New Roman" w:hAnsi="Times New Roman"/>
                <w:sz w:val="20"/>
                <w:szCs w:val="20"/>
              </w:rPr>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7</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Pr>
                <w:rFonts w:ascii="Times New Roman" w:hAnsi="Times New Roman"/>
                <w:sz w:val="20"/>
                <w:szCs w:val="20"/>
              </w:rPr>
              <w:t xml:space="preserve">Решаем проблемы дольщиков. </w:t>
            </w:r>
            <w:r w:rsidRPr="00CF6CD8">
              <w:rPr>
                <w:rFonts w:ascii="Times New Roman" w:hAnsi="Times New Roman"/>
                <w:sz w:val="20"/>
                <w:szCs w:val="20"/>
              </w:rPr>
              <w:t>Поиск и реализация решений по обеспечению прав пострадавших граждан-участников долевого строительства</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w:t>
            </w:r>
          </w:p>
        </w:tc>
        <w:tc>
          <w:tcPr>
            <w:tcW w:w="4537" w:type="dxa"/>
          </w:tcPr>
          <w:p w:rsidR="007F0A8B" w:rsidRPr="00CF6CD8" w:rsidRDefault="007F0A8B" w:rsidP="001B770F">
            <w:pPr>
              <w:contextualSpacing/>
              <w:rPr>
                <w:rFonts w:ascii="Times New Roman" w:hAnsi="Times New Roman"/>
                <w:sz w:val="20"/>
                <w:szCs w:val="20"/>
              </w:rPr>
            </w:pPr>
            <w:r w:rsidRPr="00CF6CD8">
              <w:rPr>
                <w:rFonts w:ascii="Times New Roman" w:hAnsi="Times New Roman"/>
                <w:sz w:val="20"/>
                <w:szCs w:val="20"/>
              </w:rPr>
              <w:t xml:space="preserve">Показатель </w:t>
            </w:r>
            <w:proofErr w:type="gramStart"/>
            <w:r w:rsidRPr="00CF6CD8">
              <w:rPr>
                <w:rFonts w:ascii="Times New Roman" w:hAnsi="Times New Roman"/>
                <w:sz w:val="20"/>
                <w:szCs w:val="20"/>
              </w:rPr>
              <w:t>оценки эффективности работы органов местного самоуправления</w:t>
            </w:r>
            <w:proofErr w:type="gramEnd"/>
            <w:r w:rsidRPr="00CF6CD8">
              <w:rPr>
                <w:rFonts w:ascii="Times New Roman" w:hAnsi="Times New Roman"/>
                <w:sz w:val="20"/>
                <w:szCs w:val="20"/>
              </w:rPr>
              <w:t>.</w:t>
            </w:r>
          </w:p>
          <w:p w:rsidR="007F0A8B" w:rsidRPr="00CF6CD8" w:rsidRDefault="007F0A8B" w:rsidP="001B770F">
            <w:pPr>
              <w:contextualSpacing/>
              <w:rPr>
                <w:rFonts w:ascii="Times New Roman" w:hAnsi="Times New Roman"/>
                <w:sz w:val="20"/>
                <w:szCs w:val="20"/>
              </w:rPr>
            </w:pPr>
            <w:r w:rsidRPr="00CF6CD8">
              <w:rPr>
                <w:rFonts w:ascii="Times New Roman" w:hAnsi="Times New Roman"/>
                <w:sz w:val="20"/>
                <w:szCs w:val="20"/>
              </w:rPr>
              <w:t>Оценка эффективности работы органов местного самоуправления муниципальных образований (далее — ОМС) по показателю «Поиск и реализация решений по обеспечению прав пострадавших граждан — участников долевого строительства» (далее — Показатель) обусловлена критерием:</w:t>
            </w:r>
          </w:p>
          <w:p w:rsidR="007F0A8B" w:rsidRPr="00CF6CD8" w:rsidRDefault="007F0A8B" w:rsidP="001B770F">
            <w:pPr>
              <w:contextualSpacing/>
              <w:rPr>
                <w:rFonts w:ascii="Times New Roman" w:hAnsi="Times New Roman"/>
                <w:sz w:val="20"/>
                <w:szCs w:val="20"/>
              </w:rPr>
            </w:pPr>
            <w:proofErr w:type="gramStart"/>
            <w:r w:rsidRPr="00CF6CD8">
              <w:rPr>
                <w:rFonts w:ascii="Times New Roman" w:hAnsi="Times New Roman"/>
                <w:sz w:val="20"/>
                <w:szCs w:val="20"/>
              </w:rPr>
              <w:t xml:space="preserve">— «соотношение количества многоквартирных </w:t>
            </w:r>
            <w:r w:rsidRPr="00CF6CD8">
              <w:rPr>
                <w:rFonts w:ascii="Times New Roman" w:hAnsi="Times New Roman"/>
                <w:sz w:val="20"/>
                <w:szCs w:val="20"/>
              </w:rPr>
              <w:lastRenderedPageBreak/>
              <w:t>домов, при строительстве которых нарушены права граждан, находящихся на контроле Министерства жилищной политики Московской 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 (далее — Критерий).</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Условное выражение Критерия устанавливается в процентах. Критерий (ПРР) рассчитывается по следующей формуле: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ПРР = </w:t>
            </w:r>
            <w:proofErr w:type="spellStart"/>
            <w:r w:rsidRPr="00CF6CD8">
              <w:rPr>
                <w:rFonts w:ascii="Times New Roman" w:hAnsi="Times New Roman"/>
                <w:sz w:val="20"/>
                <w:szCs w:val="20"/>
              </w:rPr>
              <w:t>МКДкнм</w:t>
            </w:r>
            <w:proofErr w:type="spellEnd"/>
            <w:r w:rsidRPr="00CF6CD8">
              <w:rPr>
                <w:rFonts w:ascii="Times New Roman" w:hAnsi="Times New Roman"/>
                <w:sz w:val="20"/>
                <w:szCs w:val="20"/>
              </w:rPr>
              <w:t>/</w:t>
            </w:r>
            <w:proofErr w:type="spellStart"/>
            <w:r w:rsidRPr="00CF6CD8">
              <w:rPr>
                <w:rFonts w:ascii="Times New Roman" w:hAnsi="Times New Roman"/>
                <w:sz w:val="20"/>
                <w:szCs w:val="20"/>
              </w:rPr>
              <w:t>МКДк</w:t>
            </w:r>
            <w:proofErr w:type="spellEnd"/>
            <w:r w:rsidRPr="00CF6CD8">
              <w:rPr>
                <w:rFonts w:ascii="Times New Roman" w:hAnsi="Times New Roman"/>
                <w:sz w:val="20"/>
                <w:szCs w:val="20"/>
              </w:rPr>
              <w:t>*100%*</w:t>
            </w:r>
            <w:proofErr w:type="spellStart"/>
            <w:r w:rsidRPr="00CF6CD8">
              <w:rPr>
                <w:rFonts w:ascii="Times New Roman" w:hAnsi="Times New Roman"/>
                <w:sz w:val="20"/>
                <w:szCs w:val="20"/>
              </w:rPr>
              <w:t>Кобщ</w:t>
            </w:r>
            <w:proofErr w:type="spellEnd"/>
            <w:r w:rsidRPr="00CF6CD8">
              <w:rPr>
                <w:rFonts w:ascii="Times New Roman" w:hAnsi="Times New Roman"/>
                <w:sz w:val="20"/>
                <w:szCs w:val="20"/>
              </w:rPr>
              <w:t>, где</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МКДк</w:t>
            </w:r>
            <w:proofErr w:type="spellEnd"/>
            <w:r w:rsidRPr="00CF6CD8">
              <w:rPr>
                <w:rFonts w:ascii="Times New Roman" w:hAnsi="Times New Roman"/>
                <w:sz w:val="20"/>
                <w:szCs w:val="20"/>
              </w:rPr>
              <w:t xml:space="preserve">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МКДкнм</w:t>
            </w:r>
            <w:proofErr w:type="spellEnd"/>
            <w:r w:rsidRPr="00CF6CD8">
              <w:rPr>
                <w:rFonts w:ascii="Times New Roman" w:hAnsi="Times New Roman"/>
                <w:sz w:val="20"/>
                <w:szCs w:val="20"/>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Кобщ</w:t>
            </w:r>
            <w:proofErr w:type="spellEnd"/>
            <w:r w:rsidRPr="00CF6CD8">
              <w:rPr>
                <w:rFonts w:ascii="Times New Roman" w:hAnsi="Times New Roman"/>
                <w:sz w:val="20"/>
                <w:szCs w:val="20"/>
              </w:rPr>
              <w:t xml:space="preserve"> — общий коэффициент, являющийся производным всех</w:t>
            </w:r>
            <w:proofErr w:type="gramStart"/>
            <w:r w:rsidRPr="00CF6CD8">
              <w:rPr>
                <w:rFonts w:ascii="Times New Roman" w:hAnsi="Times New Roman"/>
                <w:sz w:val="20"/>
                <w:szCs w:val="20"/>
              </w:rPr>
              <w:t xml:space="preserve"> К</w:t>
            </w:r>
            <w:proofErr w:type="gramEnd"/>
            <w:r w:rsidRPr="00CF6CD8">
              <w:rPr>
                <w:rFonts w:ascii="Times New Roman" w:hAnsi="Times New Roman"/>
                <w:sz w:val="20"/>
                <w:szCs w:val="20"/>
              </w:rPr>
              <w:t>, где</w:t>
            </w:r>
          </w:p>
          <w:p w:rsidR="007F0A8B" w:rsidRPr="00CF6CD8" w:rsidRDefault="007F0A8B" w:rsidP="001B770F">
            <w:pPr>
              <w:contextualSpacing/>
              <w:jc w:val="both"/>
              <w:rPr>
                <w:rFonts w:ascii="Times New Roman" w:hAnsi="Times New Roman"/>
                <w:sz w:val="20"/>
                <w:szCs w:val="20"/>
              </w:rPr>
            </w:pPr>
            <w:proofErr w:type="gramStart"/>
            <w:r w:rsidRPr="00CF6CD8">
              <w:rPr>
                <w:rFonts w:ascii="Times New Roman" w:hAnsi="Times New Roman"/>
                <w:sz w:val="20"/>
                <w:szCs w:val="20"/>
              </w:rPr>
              <w:t>К</w:t>
            </w:r>
            <w:proofErr w:type="gramEnd"/>
            <w:r w:rsidRPr="00CF6CD8">
              <w:rPr>
                <w:rFonts w:ascii="Times New Roman" w:hAnsi="Times New Roman"/>
                <w:sz w:val="20"/>
                <w:szCs w:val="20"/>
              </w:rPr>
              <w:t xml:space="preserve"> — коэффициент, установленный в размере: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К = 0,8 при исполнении протокольных поручений в установленный срок на 100% в части обеспечения прав пострадавших граждан в соответствии</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с протоколами встреч в Министерстве;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К = 0,9 при исполнении протокольных поручений в установленный срок на 75—99% в части </w:t>
            </w:r>
            <w:r w:rsidRPr="00CF6CD8">
              <w:rPr>
                <w:rFonts w:ascii="Times New Roman" w:hAnsi="Times New Roman"/>
                <w:sz w:val="20"/>
                <w:szCs w:val="20"/>
              </w:rPr>
              <w:lastRenderedPageBreak/>
              <w:t>обеспечения прав пострадавших граждан в соответствии</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с протоколами встреч в Министерстве;</w:t>
            </w:r>
          </w:p>
          <w:p w:rsidR="007F0A8B" w:rsidRPr="004F2F85" w:rsidRDefault="007F0A8B" w:rsidP="001B770F">
            <w:pPr>
              <w:spacing w:after="0"/>
              <w:contextualSpacing/>
              <w:jc w:val="both"/>
              <w:rPr>
                <w:rFonts w:ascii="Times New Roman" w:hAnsi="Times New Roman"/>
                <w:sz w:val="20"/>
                <w:szCs w:val="20"/>
              </w:rPr>
            </w:pPr>
            <w:r w:rsidRPr="00CF6CD8">
              <w:rPr>
                <w:rFonts w:ascii="Times New Roman" w:hAnsi="Times New Roman"/>
                <w:sz w:val="20"/>
                <w:szCs w:val="20"/>
              </w:rPr>
              <w:t>К = 1,1 при исполнении протокольных поручений в установленный срок на 51-74% в части обеспечения прав пострадавших граждан в соответствии</w:t>
            </w:r>
          </w:p>
        </w:tc>
        <w:tc>
          <w:tcPr>
            <w:tcW w:w="3970" w:type="dxa"/>
          </w:tcPr>
          <w:p w:rsidR="007F0A8B" w:rsidRPr="00CF6CD8" w:rsidRDefault="00D0717B" w:rsidP="001B770F">
            <w:pPr>
              <w:widowControl w:val="0"/>
              <w:autoSpaceDE w:val="0"/>
              <w:autoSpaceDN w:val="0"/>
              <w:adjustRightInd w:val="0"/>
              <w:rPr>
                <w:rFonts w:ascii="Times New Roman" w:eastAsiaTheme="minorEastAsia" w:hAnsi="Times New Roman"/>
                <w:sz w:val="20"/>
                <w:szCs w:val="20"/>
              </w:rPr>
            </w:pPr>
            <w:r w:rsidRPr="003840E5">
              <w:rPr>
                <w:rFonts w:ascii="Times New Roman" w:hAnsi="Times New Roman"/>
                <w:sz w:val="20"/>
                <w:szCs w:val="20"/>
              </w:rPr>
              <w:lastRenderedPageBreak/>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r w:rsidRPr="00CF6CD8">
              <w:rPr>
                <w:rFonts w:ascii="Times New Roman" w:hAnsi="Times New Roman"/>
                <w:sz w:val="20"/>
                <w:szCs w:val="20"/>
              </w:rPr>
              <w:t xml:space="preserve">Квартал </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8</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sidRPr="00CF6CD8">
              <w:rPr>
                <w:rFonts w:ascii="Times New Roman" w:hAnsi="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1471" w:type="dxa"/>
          </w:tcPr>
          <w:p w:rsidR="007F0A8B" w:rsidRPr="00CF6CD8" w:rsidRDefault="007F0A8B" w:rsidP="001B770F">
            <w:pPr>
              <w:widowControl w:val="0"/>
              <w:tabs>
                <w:tab w:val="center" w:pos="627"/>
                <w:tab w:val="left" w:pos="1140"/>
              </w:tabs>
              <w:autoSpaceDE w:val="0"/>
              <w:autoSpaceDN w:val="0"/>
              <w:adjustRightInd w:val="0"/>
              <w:rPr>
                <w:rFonts w:ascii="Times New Roman" w:eastAsiaTheme="minorEastAsia" w:hAnsi="Times New Roman"/>
                <w:sz w:val="20"/>
                <w:szCs w:val="20"/>
              </w:rPr>
            </w:pPr>
            <w:r w:rsidRPr="00CF6CD8">
              <w:rPr>
                <w:rFonts w:ascii="Times New Roman" w:hAnsi="Times New Roman"/>
                <w:sz w:val="20"/>
                <w:szCs w:val="20"/>
              </w:rPr>
              <w:tab/>
              <w:t>%</w:t>
            </w:r>
            <w:r w:rsidRPr="00CF6CD8">
              <w:rPr>
                <w:rFonts w:ascii="Times New Roman" w:hAnsi="Times New Roman"/>
                <w:sz w:val="20"/>
                <w:szCs w:val="20"/>
              </w:rPr>
              <w:tab/>
            </w:r>
          </w:p>
        </w:tc>
        <w:tc>
          <w:tcPr>
            <w:tcW w:w="4537" w:type="dxa"/>
          </w:tcPr>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Показатель </w:t>
            </w:r>
            <w:proofErr w:type="gramStart"/>
            <w:r w:rsidRPr="00CF6CD8">
              <w:rPr>
                <w:rFonts w:ascii="Times New Roman" w:hAnsi="Times New Roman"/>
                <w:sz w:val="20"/>
                <w:szCs w:val="20"/>
              </w:rPr>
              <w:t>оценки эффективности работы органов местного самоуправления</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Московской области: «Проблемные стройки». Оценка эффективности работы органов местного самоуправления муниципальных образований (далее — ОМС) по показателю «Проблемные стройки» (далее — Показатель) обусловлена критерием:</w:t>
            </w:r>
          </w:p>
          <w:p w:rsidR="007F0A8B" w:rsidRPr="00CF6CD8" w:rsidRDefault="007F0A8B" w:rsidP="001B770F">
            <w:pPr>
              <w:contextualSpacing/>
              <w:rPr>
                <w:rFonts w:ascii="Times New Roman" w:hAnsi="Times New Roman"/>
                <w:sz w:val="20"/>
                <w:szCs w:val="20"/>
              </w:rPr>
            </w:pPr>
            <w:proofErr w:type="gramStart"/>
            <w:r>
              <w:rPr>
                <w:rFonts w:ascii="Times New Roman" w:hAnsi="Times New Roman"/>
                <w:sz w:val="20"/>
                <w:szCs w:val="20"/>
              </w:rPr>
              <w:t xml:space="preserve">- </w:t>
            </w:r>
            <w:r w:rsidRPr="00CF6CD8">
              <w:rPr>
                <w:rFonts w:ascii="Times New Roman" w:hAnsi="Times New Roman"/>
                <w:sz w:val="20"/>
                <w:szCs w:val="20"/>
              </w:rPr>
              <w:t>«соотношение количества многоквартирных домов, признанных ОМС проблемными в соответствии с законом Московской области от 01.07.2010 № 84—03 «О защите прав граждан, инвестировавших денежные средства в 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 (далее</w:t>
            </w:r>
            <w:proofErr w:type="gramEnd"/>
            <w:r w:rsidRPr="00CF6CD8">
              <w:rPr>
                <w:rFonts w:ascii="Times New Roman" w:hAnsi="Times New Roman"/>
                <w:sz w:val="20"/>
                <w:szCs w:val="20"/>
              </w:rPr>
              <w:t xml:space="preserve"> — </w:t>
            </w:r>
            <w:proofErr w:type="gramStart"/>
            <w:r w:rsidRPr="00CF6CD8">
              <w:rPr>
                <w:rFonts w:ascii="Times New Roman" w:hAnsi="Times New Roman"/>
                <w:sz w:val="20"/>
                <w:szCs w:val="20"/>
              </w:rPr>
              <w:t>Критерий).</w:t>
            </w:r>
            <w:proofErr w:type="gramEnd"/>
          </w:p>
          <w:p w:rsidR="007F0A8B" w:rsidRPr="00CF6CD8" w:rsidRDefault="007F0A8B" w:rsidP="001B770F">
            <w:pPr>
              <w:contextualSpacing/>
              <w:rPr>
                <w:rFonts w:ascii="Times New Roman" w:hAnsi="Times New Roman"/>
                <w:sz w:val="20"/>
                <w:szCs w:val="20"/>
              </w:rPr>
            </w:pPr>
            <w:r w:rsidRPr="00CF6CD8">
              <w:rPr>
                <w:rFonts w:ascii="Times New Roman" w:hAnsi="Times New Roman"/>
                <w:sz w:val="20"/>
                <w:szCs w:val="20"/>
              </w:rPr>
              <w:t xml:space="preserve">        Условное выражение Критерия устанавливается в процентах. Критерий (ДПО) рассчитывается по следующей формуле:</w:t>
            </w:r>
          </w:p>
          <w:p w:rsidR="007F0A8B" w:rsidRPr="00CF6CD8" w:rsidRDefault="007F0A8B" w:rsidP="001B770F">
            <w:pPr>
              <w:spacing w:after="0"/>
              <w:jc w:val="both"/>
              <w:rPr>
                <w:rFonts w:ascii="Times New Roman" w:hAnsi="Times New Roman"/>
                <w:sz w:val="20"/>
                <w:szCs w:val="20"/>
              </w:rPr>
            </w:pPr>
            <w:r w:rsidRPr="00CF6CD8">
              <w:rPr>
                <w:rFonts w:ascii="Times New Roman" w:hAnsi="Times New Roman"/>
                <w:sz w:val="20"/>
                <w:szCs w:val="20"/>
              </w:rPr>
              <w:t xml:space="preserve">ДПО = </w:t>
            </w:r>
            <w:proofErr w:type="spellStart"/>
            <w:r w:rsidRPr="00CF6CD8">
              <w:rPr>
                <w:rFonts w:ascii="Times New Roman" w:hAnsi="Times New Roman"/>
                <w:sz w:val="20"/>
                <w:szCs w:val="20"/>
              </w:rPr>
              <w:t>МКДпр</w:t>
            </w:r>
            <w:proofErr w:type="gramStart"/>
            <w:r w:rsidRPr="00CF6CD8">
              <w:rPr>
                <w:rFonts w:ascii="Times New Roman" w:hAnsi="Times New Roman"/>
                <w:sz w:val="20"/>
                <w:szCs w:val="20"/>
              </w:rPr>
              <w:t>.п</w:t>
            </w:r>
            <w:proofErr w:type="gramEnd"/>
            <w:r w:rsidRPr="00CF6CD8">
              <w:rPr>
                <w:rFonts w:ascii="Times New Roman" w:hAnsi="Times New Roman"/>
                <w:sz w:val="20"/>
                <w:szCs w:val="20"/>
              </w:rPr>
              <w:t>оиск</w:t>
            </w:r>
            <w:proofErr w:type="spellEnd"/>
            <w:r w:rsidRPr="00CF6CD8">
              <w:rPr>
                <w:rFonts w:ascii="Times New Roman" w:hAnsi="Times New Roman"/>
                <w:sz w:val="20"/>
                <w:szCs w:val="20"/>
              </w:rPr>
              <w:t>/</w:t>
            </w:r>
            <w:proofErr w:type="spellStart"/>
            <w:r w:rsidRPr="00CF6CD8">
              <w:rPr>
                <w:rFonts w:ascii="Times New Roman" w:hAnsi="Times New Roman"/>
                <w:sz w:val="20"/>
                <w:szCs w:val="20"/>
              </w:rPr>
              <w:t>МКДпр</w:t>
            </w:r>
            <w:proofErr w:type="spellEnd"/>
            <w:r w:rsidRPr="00CF6CD8">
              <w:rPr>
                <w:rFonts w:ascii="Times New Roman" w:hAnsi="Times New Roman"/>
                <w:sz w:val="20"/>
                <w:szCs w:val="20"/>
              </w:rPr>
              <w:t xml:space="preserve"> * 100%, где:</w:t>
            </w:r>
          </w:p>
          <w:p w:rsidR="007F0A8B" w:rsidRPr="00CF6CD8" w:rsidRDefault="007F0A8B" w:rsidP="001B770F">
            <w:pPr>
              <w:contextualSpacing/>
              <w:rPr>
                <w:rFonts w:ascii="Times New Roman" w:hAnsi="Times New Roman"/>
                <w:sz w:val="20"/>
                <w:szCs w:val="20"/>
              </w:rPr>
            </w:pPr>
            <w:proofErr w:type="spellStart"/>
            <w:r w:rsidRPr="00CF6CD8">
              <w:rPr>
                <w:rFonts w:ascii="Times New Roman" w:hAnsi="Times New Roman"/>
                <w:sz w:val="20"/>
                <w:szCs w:val="20"/>
              </w:rPr>
              <w:t>МКДпр</w:t>
            </w:r>
            <w:proofErr w:type="spellEnd"/>
            <w:r w:rsidRPr="00CF6CD8">
              <w:rPr>
                <w:rFonts w:ascii="Times New Roman" w:hAnsi="Times New Roman"/>
                <w:sz w:val="20"/>
                <w:szCs w:val="20"/>
              </w:rPr>
              <w:t xml:space="preserve">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w:t>
            </w:r>
            <w:r w:rsidRPr="00CF6CD8">
              <w:rPr>
                <w:rFonts w:ascii="Times New Roman" w:hAnsi="Times New Roman"/>
                <w:sz w:val="20"/>
                <w:szCs w:val="20"/>
              </w:rPr>
              <w:lastRenderedPageBreak/>
              <w:t>отчетного периода.</w:t>
            </w:r>
          </w:p>
          <w:p w:rsidR="007F0A8B" w:rsidRPr="00CF6CD8" w:rsidRDefault="007F0A8B" w:rsidP="001B770F">
            <w:pPr>
              <w:contextualSpacing/>
              <w:rPr>
                <w:rFonts w:ascii="Times New Roman" w:hAnsi="Times New Roman"/>
                <w:sz w:val="20"/>
                <w:szCs w:val="20"/>
              </w:rPr>
            </w:pPr>
            <w:proofErr w:type="spellStart"/>
            <w:r w:rsidRPr="00CF6CD8">
              <w:rPr>
                <w:rFonts w:ascii="Times New Roman" w:hAnsi="Times New Roman"/>
                <w:sz w:val="20"/>
                <w:szCs w:val="20"/>
              </w:rPr>
              <w:t>МКДпр</w:t>
            </w:r>
            <w:proofErr w:type="gramStart"/>
            <w:r w:rsidRPr="00CF6CD8">
              <w:rPr>
                <w:rFonts w:ascii="Times New Roman" w:hAnsi="Times New Roman"/>
                <w:sz w:val="20"/>
                <w:szCs w:val="20"/>
              </w:rPr>
              <w:t>.п</w:t>
            </w:r>
            <w:proofErr w:type="gramEnd"/>
            <w:r w:rsidRPr="00CF6CD8">
              <w:rPr>
                <w:rFonts w:ascii="Times New Roman" w:hAnsi="Times New Roman"/>
                <w:sz w:val="20"/>
                <w:szCs w:val="20"/>
              </w:rPr>
              <w:t>оиск</w:t>
            </w:r>
            <w:proofErr w:type="spellEnd"/>
            <w:r w:rsidRPr="00CF6CD8">
              <w:rPr>
                <w:rFonts w:ascii="Times New Roman" w:hAnsi="Times New Roman"/>
                <w:sz w:val="20"/>
                <w:szCs w:val="20"/>
              </w:rPr>
              <w:t xml:space="preserve">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7F0A8B" w:rsidRPr="00CF6CD8" w:rsidRDefault="007F0A8B" w:rsidP="001B770F">
            <w:pPr>
              <w:spacing w:after="0"/>
              <w:contextualSpacing/>
              <w:rPr>
                <w:rFonts w:ascii="Times New Roman" w:hAnsi="Times New Roman"/>
                <w:sz w:val="20"/>
                <w:szCs w:val="20"/>
              </w:rPr>
            </w:pPr>
            <w:r w:rsidRPr="00CF6CD8">
              <w:rPr>
                <w:rFonts w:ascii="Times New Roman" w:hAnsi="Times New Roman"/>
                <w:sz w:val="20"/>
                <w:szCs w:val="20"/>
              </w:rPr>
              <w:t xml:space="preserve">     </w:t>
            </w:r>
            <w:r>
              <w:rPr>
                <w:rFonts w:ascii="Times New Roman" w:hAnsi="Times New Roman"/>
                <w:sz w:val="20"/>
                <w:szCs w:val="20"/>
              </w:rPr>
              <w:t xml:space="preserve">    </w:t>
            </w:r>
            <w:proofErr w:type="gramStart"/>
            <w:r w:rsidRPr="00CF6CD8">
              <w:rPr>
                <w:rFonts w:ascii="Times New Roman" w:hAnsi="Times New Roman"/>
                <w:sz w:val="20"/>
                <w:szCs w:val="20"/>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roofErr w:type="gramEnd"/>
          </w:p>
        </w:tc>
        <w:tc>
          <w:tcPr>
            <w:tcW w:w="3970" w:type="dxa"/>
          </w:tcPr>
          <w:p w:rsidR="007F0A8B" w:rsidRPr="00CF6CD8" w:rsidRDefault="00D0717B" w:rsidP="001B770F">
            <w:pPr>
              <w:widowControl w:val="0"/>
              <w:autoSpaceDE w:val="0"/>
              <w:autoSpaceDN w:val="0"/>
              <w:adjustRightInd w:val="0"/>
              <w:rPr>
                <w:rFonts w:ascii="Times New Roman" w:eastAsiaTheme="minorEastAsia" w:hAnsi="Times New Roman"/>
                <w:sz w:val="20"/>
                <w:szCs w:val="20"/>
              </w:rPr>
            </w:pPr>
            <w:r w:rsidRPr="003840E5">
              <w:rPr>
                <w:rFonts w:ascii="Times New Roman" w:hAnsi="Times New Roman"/>
                <w:sz w:val="20"/>
                <w:szCs w:val="20"/>
              </w:rPr>
              <w:lastRenderedPageBreak/>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9</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Pr>
                <w:rFonts w:ascii="Times New Roman" w:hAnsi="Times New Roman"/>
                <w:sz w:val="20"/>
                <w:szCs w:val="20"/>
              </w:rPr>
              <w:t xml:space="preserve">Встречи с дольщиками. </w:t>
            </w:r>
            <w:r w:rsidRPr="00CF6CD8">
              <w:rPr>
                <w:rFonts w:ascii="Times New Roman" w:hAnsi="Times New Roman"/>
                <w:sz w:val="20"/>
                <w:szCs w:val="20"/>
              </w:rPr>
              <w:t>Встречи с гражданами – участниками долевого строительства</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w:t>
            </w:r>
          </w:p>
        </w:tc>
        <w:tc>
          <w:tcPr>
            <w:tcW w:w="4537" w:type="dxa"/>
          </w:tcPr>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Оценка эффективности работы органов местного самоуправления.</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Оценка эффективности работы органов местного самоуправления муниципальных образований (далее — ОМС) по показателю «Встречи с гражданами-участниками долевого строительства» (далее - Показатель) в целях снижения протестного настроения граждан-участников долевого строительства, права которых были нарушены, обусловлена критерием:</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w:t>
            </w:r>
            <w:proofErr w:type="gramStart"/>
            <w:r w:rsidRPr="00CF6CD8">
              <w:rPr>
                <w:rFonts w:ascii="Times New Roman" w:hAnsi="Times New Roman"/>
                <w:sz w:val="20"/>
                <w:szCs w:val="20"/>
              </w:rPr>
              <w:t>сроки</w:t>
            </w:r>
            <w:proofErr w:type="gramEnd"/>
            <w:r w:rsidRPr="00CF6CD8">
              <w:rPr>
                <w:rFonts w:ascii="Times New Roman" w:hAnsi="Times New Roman"/>
                <w:sz w:val="20"/>
                <w:szCs w:val="20"/>
              </w:rPr>
              <w:t xml:space="preserve">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lastRenderedPageBreak/>
              <w:t xml:space="preserve">          Условное выражение Критерии устанавливается в процентах. Критерий (ВГ) рассчитывается по следующей формуле: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ВГ= Кобр/</w:t>
            </w:r>
            <w:proofErr w:type="spellStart"/>
            <w:r w:rsidRPr="00CF6CD8">
              <w:rPr>
                <w:rFonts w:ascii="Times New Roman" w:hAnsi="Times New Roman"/>
                <w:sz w:val="20"/>
                <w:szCs w:val="20"/>
              </w:rPr>
              <w:t>Ккв</w:t>
            </w:r>
            <w:proofErr w:type="spellEnd"/>
            <w:r w:rsidRPr="00CF6CD8">
              <w:rPr>
                <w:rFonts w:ascii="Times New Roman" w:hAnsi="Times New Roman"/>
                <w:sz w:val="20"/>
                <w:szCs w:val="20"/>
              </w:rPr>
              <w:t>*</w:t>
            </w:r>
            <w:proofErr w:type="spellStart"/>
            <w:r w:rsidRPr="00CF6CD8">
              <w:rPr>
                <w:rFonts w:ascii="Times New Roman" w:hAnsi="Times New Roman"/>
                <w:sz w:val="20"/>
                <w:szCs w:val="20"/>
              </w:rPr>
              <w:t>Квс</w:t>
            </w:r>
            <w:proofErr w:type="spellEnd"/>
            <w:r w:rsidRPr="00CF6CD8">
              <w:rPr>
                <w:rFonts w:ascii="Times New Roman" w:hAnsi="Times New Roman"/>
                <w:sz w:val="20"/>
                <w:szCs w:val="20"/>
              </w:rPr>
              <w:t>*</w:t>
            </w:r>
            <w:proofErr w:type="spellStart"/>
            <w:r w:rsidRPr="00CF6CD8">
              <w:rPr>
                <w:rFonts w:ascii="Times New Roman" w:hAnsi="Times New Roman"/>
                <w:sz w:val="20"/>
                <w:szCs w:val="20"/>
              </w:rPr>
              <w:t>Пкд</w:t>
            </w:r>
            <w:proofErr w:type="spellEnd"/>
            <w:r w:rsidRPr="00CF6CD8">
              <w:rPr>
                <w:rFonts w:ascii="Times New Roman" w:hAnsi="Times New Roman"/>
                <w:sz w:val="20"/>
                <w:szCs w:val="20"/>
              </w:rPr>
              <w:t>*100%, где</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Ккв</w:t>
            </w:r>
            <w:proofErr w:type="spellEnd"/>
            <w:r w:rsidRPr="00CF6CD8">
              <w:rPr>
                <w:rFonts w:ascii="Times New Roman" w:hAnsi="Times New Roman"/>
                <w:sz w:val="20"/>
                <w:szCs w:val="20"/>
              </w:rPr>
              <w:t xml:space="preserve"> — количество квартир на территории муниципального образования, </w:t>
            </w:r>
            <w:proofErr w:type="gramStart"/>
            <w:r w:rsidRPr="00CF6CD8">
              <w:rPr>
                <w:rFonts w:ascii="Times New Roman" w:hAnsi="Times New Roman"/>
                <w:sz w:val="20"/>
                <w:szCs w:val="20"/>
              </w:rPr>
              <w:t>сроки</w:t>
            </w:r>
            <w:proofErr w:type="gramEnd"/>
            <w:r w:rsidRPr="00CF6CD8">
              <w:rPr>
                <w:rFonts w:ascii="Times New Roman" w:hAnsi="Times New Roman"/>
                <w:sz w:val="20"/>
                <w:szCs w:val="20"/>
              </w:rPr>
              <w:t xml:space="preserve">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7F0A8B" w:rsidRPr="00CF6CD8" w:rsidRDefault="007F0A8B" w:rsidP="001B770F">
            <w:pPr>
              <w:contextualSpacing/>
              <w:jc w:val="both"/>
              <w:rPr>
                <w:rFonts w:ascii="Times New Roman" w:hAnsi="Times New Roman"/>
                <w:sz w:val="20"/>
                <w:szCs w:val="20"/>
              </w:rPr>
            </w:pPr>
            <w:proofErr w:type="spellStart"/>
            <w:proofErr w:type="gramStart"/>
            <w:r w:rsidRPr="00CF6CD8">
              <w:rPr>
                <w:rFonts w:ascii="Times New Roman" w:hAnsi="Times New Roman"/>
                <w:sz w:val="20"/>
                <w:szCs w:val="20"/>
              </w:rPr>
              <w:t>Квс</w:t>
            </w:r>
            <w:proofErr w:type="spellEnd"/>
            <w:r w:rsidRPr="00CF6CD8">
              <w:rPr>
                <w:rFonts w:ascii="Times New Roman" w:hAnsi="Times New Roman"/>
                <w:sz w:val="20"/>
                <w:szCs w:val="20"/>
              </w:rPr>
              <w:t xml:space="preserve"> - количество встреч (: пострадавшими гражданами-участниками долевого строительстве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 </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Кобр = Ком + Кос + 2 * </w:t>
            </w:r>
            <w:proofErr w:type="spellStart"/>
            <w:r w:rsidRPr="00CF6CD8">
              <w:rPr>
                <w:rFonts w:ascii="Times New Roman" w:hAnsi="Times New Roman"/>
                <w:sz w:val="20"/>
                <w:szCs w:val="20"/>
              </w:rPr>
              <w:t>Кпр</w:t>
            </w:r>
            <w:proofErr w:type="spellEnd"/>
            <w:r w:rsidRPr="00CF6CD8">
              <w:rPr>
                <w:rFonts w:ascii="Times New Roman" w:hAnsi="Times New Roman"/>
                <w:sz w:val="20"/>
                <w:szCs w:val="20"/>
              </w:rPr>
              <w:t>, где</w:t>
            </w:r>
          </w:p>
          <w:p w:rsidR="007F0A8B" w:rsidRPr="00CF6CD8" w:rsidRDefault="007F0A8B" w:rsidP="001B770F">
            <w:pPr>
              <w:contextualSpacing/>
              <w:jc w:val="both"/>
              <w:rPr>
                <w:rFonts w:ascii="Times New Roman" w:hAnsi="Times New Roman"/>
                <w:sz w:val="20"/>
                <w:szCs w:val="20"/>
              </w:rPr>
            </w:pPr>
            <w:proofErr w:type="gramStart"/>
            <w:r w:rsidRPr="00CF6CD8">
              <w:rPr>
                <w:rFonts w:ascii="Times New Roman" w:hAnsi="Times New Roman"/>
                <w:sz w:val="20"/>
                <w:szCs w:val="20"/>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Кос — количество обращений пострадавших граждан-участников Долевого строительства </w:t>
            </w:r>
            <w:r w:rsidRPr="00CF6CD8">
              <w:rPr>
                <w:rFonts w:ascii="Times New Roman" w:hAnsi="Times New Roman"/>
                <w:sz w:val="20"/>
                <w:szCs w:val="20"/>
              </w:rPr>
              <w:lastRenderedPageBreak/>
              <w:t>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Кпр</w:t>
            </w:r>
            <w:proofErr w:type="spellEnd"/>
            <w:r w:rsidRPr="00CF6CD8">
              <w:rPr>
                <w:rFonts w:ascii="Times New Roman" w:hAnsi="Times New Roman"/>
                <w:sz w:val="20"/>
                <w:szCs w:val="20"/>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tc>
        <w:tc>
          <w:tcPr>
            <w:tcW w:w="3970" w:type="dxa"/>
          </w:tcPr>
          <w:p w:rsidR="007F0A8B" w:rsidRPr="00CF6CD8" w:rsidRDefault="00D0717B" w:rsidP="001B770F">
            <w:pPr>
              <w:widowControl w:val="0"/>
              <w:autoSpaceDE w:val="0"/>
              <w:autoSpaceDN w:val="0"/>
              <w:adjustRightInd w:val="0"/>
              <w:rPr>
                <w:rFonts w:ascii="Times New Roman" w:eastAsiaTheme="minorEastAsia" w:hAnsi="Times New Roman"/>
                <w:sz w:val="20"/>
                <w:szCs w:val="20"/>
              </w:rPr>
            </w:pPr>
            <w:r w:rsidRPr="003840E5">
              <w:rPr>
                <w:rFonts w:ascii="Times New Roman" w:hAnsi="Times New Roman"/>
                <w:sz w:val="20"/>
                <w:szCs w:val="20"/>
              </w:rPr>
              <w:lastRenderedPageBreak/>
              <w:t>МКУ «УКС»</w:t>
            </w:r>
            <w:r>
              <w:rPr>
                <w:rFonts w:ascii="Times New Roman" w:hAnsi="Times New Roman"/>
                <w:sz w:val="20"/>
                <w:szCs w:val="20"/>
              </w:rPr>
              <w:t>,</w:t>
            </w:r>
            <w:r w:rsidR="00E74CF5" w:rsidRPr="00CF6CD8">
              <w:rPr>
                <w:rFonts w:ascii="Times New Roman" w:hAnsi="Times New Roman"/>
                <w:sz w:val="20"/>
                <w:szCs w:val="20"/>
              </w:rPr>
              <w:t xml:space="preserve"> </w:t>
            </w:r>
            <w:r w:rsidR="00162763">
              <w:rPr>
                <w:rFonts w:ascii="Times New Roman" w:eastAsia="Times New Roman" w:hAnsi="Times New Roman"/>
                <w:sz w:val="20"/>
                <w:szCs w:val="20"/>
                <w:lang w:eastAsia="ru-RU"/>
              </w:rPr>
              <w:t>Протокол встречи с дольщиками</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10</w:t>
            </w:r>
            <w:r>
              <w:rPr>
                <w:rFonts w:ascii="Times New Roman" w:eastAsiaTheme="minorEastAsia" w:hAnsi="Times New Roman"/>
                <w:sz w:val="20"/>
                <w:szCs w:val="20"/>
              </w:rPr>
              <w:t>.</w:t>
            </w:r>
          </w:p>
        </w:tc>
        <w:tc>
          <w:tcPr>
            <w:tcW w:w="2894" w:type="dxa"/>
          </w:tcPr>
          <w:p w:rsidR="007F0A8B" w:rsidRPr="00CF6CD8" w:rsidRDefault="007F0A8B" w:rsidP="001B770F">
            <w:pPr>
              <w:rPr>
                <w:rFonts w:ascii="Times New Roman" w:hAnsi="Times New Roman"/>
                <w:sz w:val="20"/>
                <w:szCs w:val="20"/>
              </w:rPr>
            </w:pPr>
            <w:r w:rsidRPr="00CF6CD8">
              <w:rPr>
                <w:rFonts w:ascii="Times New Roman" w:hAnsi="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w:t>
            </w:r>
            <w:r>
              <w:rPr>
                <w:rFonts w:ascii="Times New Roman" w:hAnsi="Times New Roman"/>
                <w:sz w:val="20"/>
                <w:szCs w:val="20"/>
              </w:rPr>
              <w:t>е</w:t>
            </w:r>
            <w:r w:rsidRPr="00CF6CD8">
              <w:rPr>
                <w:rFonts w:ascii="Times New Roman" w:hAnsi="Times New Roman"/>
                <w:sz w:val="20"/>
                <w:szCs w:val="20"/>
              </w:rPr>
              <w:t xml:space="preserve"> о соответствии (несоответствии) построенных или реконструир</w:t>
            </w:r>
            <w:r>
              <w:rPr>
                <w:rFonts w:ascii="Times New Roman" w:hAnsi="Times New Roman"/>
                <w:sz w:val="20"/>
                <w:szCs w:val="20"/>
              </w:rPr>
              <w:t xml:space="preserve">уемых </w:t>
            </w:r>
            <w:r w:rsidRPr="00CF6CD8">
              <w:rPr>
                <w:rFonts w:ascii="Times New Roman" w:hAnsi="Times New Roman"/>
                <w:sz w:val="20"/>
                <w:szCs w:val="20"/>
              </w:rPr>
              <w:t>объектов ИЖС или садового дома</w:t>
            </w:r>
          </w:p>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Шт.</w:t>
            </w:r>
          </w:p>
        </w:tc>
        <w:tc>
          <w:tcPr>
            <w:tcW w:w="4537" w:type="dxa"/>
          </w:tcPr>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При расчете значения целевого показателя применяются следующие данные:</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Источники данных: органы местного самоуправления муниципальных образований Московской области.</w:t>
            </w:r>
          </w:p>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r w:rsidRPr="00CF6CD8">
              <w:rPr>
                <w:rFonts w:ascii="Times New Roman" w:hAnsi="Times New Roman"/>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3970" w:type="dxa"/>
          </w:tcPr>
          <w:p w:rsidR="006326D2" w:rsidRPr="003840E5" w:rsidRDefault="006326D2" w:rsidP="001B770F">
            <w:pPr>
              <w:spacing w:after="0"/>
              <w:rPr>
                <w:rFonts w:ascii="Times New Roman" w:hAnsi="Times New Roman"/>
                <w:sz w:val="20"/>
                <w:szCs w:val="20"/>
              </w:rPr>
            </w:pPr>
            <w:r w:rsidRPr="009A68AF">
              <w:rPr>
                <w:rFonts w:ascii="Times New Roman" w:hAnsi="Times New Roman"/>
                <w:sz w:val="20"/>
                <w:szCs w:val="20"/>
              </w:rPr>
              <w:t>Управление архитектуры и градостроительства администрации Пушкинского городского округа</w:t>
            </w:r>
            <w:r>
              <w:rPr>
                <w:rFonts w:ascii="Times New Roman" w:hAnsi="Times New Roman"/>
                <w:sz w:val="20"/>
                <w:szCs w:val="20"/>
              </w:rPr>
              <w:t>,</w:t>
            </w:r>
          </w:p>
          <w:p w:rsidR="007F0A8B" w:rsidRPr="00CF6CD8" w:rsidRDefault="006326D2" w:rsidP="001B770F">
            <w:pPr>
              <w:widowControl w:val="0"/>
              <w:autoSpaceDE w:val="0"/>
              <w:autoSpaceDN w:val="0"/>
              <w:adjustRightInd w:val="0"/>
              <w:rPr>
                <w:rFonts w:ascii="Times New Roman" w:eastAsiaTheme="minorEastAsia" w:hAnsi="Times New Roman"/>
                <w:sz w:val="20"/>
                <w:szCs w:val="20"/>
              </w:rPr>
            </w:pPr>
            <w:r>
              <w:rPr>
                <w:rFonts w:ascii="Times New Roman" w:eastAsia="Times New Roman" w:hAnsi="Times New Roman"/>
                <w:sz w:val="20"/>
                <w:szCs w:val="20"/>
                <w:lang w:eastAsia="ru-RU"/>
              </w:rPr>
              <w:t>о</w:t>
            </w:r>
            <w:r w:rsidR="002E6FEA">
              <w:rPr>
                <w:rFonts w:ascii="Times New Roman" w:eastAsia="Times New Roman" w:hAnsi="Times New Roman"/>
                <w:sz w:val="20"/>
                <w:szCs w:val="20"/>
                <w:lang w:eastAsia="ru-RU"/>
              </w:rPr>
              <w:t>бращения граждан</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bl>
    <w:p w:rsidR="005015AC" w:rsidRDefault="007F0A8B" w:rsidP="005015AC">
      <w:pPr>
        <w:pStyle w:val="ConsPlusNormal"/>
        <w:spacing w:line="276" w:lineRule="auto"/>
        <w:jc w:val="right"/>
        <w:rPr>
          <w:rFonts w:ascii="Times New Roman" w:hAnsi="Times New Roman"/>
          <w:b/>
          <w:sz w:val="20"/>
        </w:rPr>
      </w:pPr>
      <w:r>
        <w:rPr>
          <w:rFonts w:ascii="Times New Roman" w:hAnsi="Times New Roman"/>
          <w:b/>
          <w:sz w:val="20"/>
        </w:rPr>
        <w:t xml:space="preserve">                                                                </w:t>
      </w:r>
    </w:p>
    <w:p w:rsidR="005015AC" w:rsidRPr="005015AC" w:rsidRDefault="00C55E84" w:rsidP="005015AC">
      <w:pPr>
        <w:pStyle w:val="ConsPlusNormal"/>
        <w:spacing w:line="276" w:lineRule="auto"/>
        <w:ind w:left="12474"/>
        <w:rPr>
          <w:rFonts w:ascii="Times New Roman" w:hAnsi="Times New Roman"/>
          <w:b/>
          <w:sz w:val="20"/>
        </w:rPr>
      </w:pPr>
      <w:r w:rsidRPr="0061328F">
        <w:rPr>
          <w:rFonts w:ascii="Times New Roman" w:hAnsi="Times New Roman"/>
          <w:sz w:val="20"/>
        </w:rPr>
        <w:lastRenderedPageBreak/>
        <w:t xml:space="preserve">Приложение  2 </w:t>
      </w:r>
    </w:p>
    <w:p w:rsidR="00C55E84" w:rsidRDefault="00C55E84" w:rsidP="005015AC">
      <w:pPr>
        <w:tabs>
          <w:tab w:val="left" w:pos="5760"/>
          <w:tab w:val="left" w:pos="6725"/>
        </w:tabs>
        <w:spacing w:after="0"/>
        <w:ind w:left="12474" w:right="-11"/>
        <w:contextualSpacing/>
        <w:rPr>
          <w:rFonts w:ascii="Times New Roman" w:hAnsi="Times New Roman"/>
          <w:sz w:val="20"/>
        </w:rPr>
      </w:pPr>
      <w:r w:rsidRPr="0061328F">
        <w:rPr>
          <w:rFonts w:ascii="Times New Roman" w:hAnsi="Times New Roman"/>
          <w:sz w:val="20"/>
        </w:rPr>
        <w:t>к Программе</w:t>
      </w:r>
    </w:p>
    <w:p w:rsidR="00E43950" w:rsidRPr="005015AC" w:rsidRDefault="00E43950" w:rsidP="001B770F">
      <w:pPr>
        <w:pStyle w:val="ConsPlusNormal"/>
        <w:spacing w:line="276" w:lineRule="auto"/>
        <w:jc w:val="center"/>
        <w:rPr>
          <w:rFonts w:ascii="Times New Roman" w:hAnsi="Times New Roman" w:cs="Times New Roman"/>
          <w:b/>
          <w:sz w:val="20"/>
        </w:rPr>
      </w:pPr>
    </w:p>
    <w:p w:rsidR="00E43950" w:rsidRDefault="00E43950" w:rsidP="001B770F">
      <w:pPr>
        <w:pStyle w:val="ConsPlusNormal"/>
        <w:spacing w:line="276" w:lineRule="auto"/>
        <w:jc w:val="center"/>
        <w:rPr>
          <w:rFonts w:ascii="Times New Roman" w:hAnsi="Times New Roman" w:cs="Times New Roman"/>
          <w:b/>
          <w:sz w:val="24"/>
          <w:szCs w:val="24"/>
        </w:rPr>
      </w:pPr>
      <w:r w:rsidRPr="00E02D0C">
        <w:rPr>
          <w:rFonts w:ascii="Times New Roman" w:hAnsi="Times New Roman" w:cs="Times New Roman"/>
          <w:b/>
          <w:sz w:val="24"/>
          <w:szCs w:val="24"/>
        </w:rPr>
        <w:t>2</w:t>
      </w:r>
      <w:r>
        <w:rPr>
          <w:rFonts w:ascii="Times New Roman" w:hAnsi="Times New Roman" w:cs="Times New Roman"/>
          <w:b/>
          <w:sz w:val="24"/>
          <w:szCs w:val="24"/>
        </w:rPr>
        <w:t xml:space="preserve"> Подпрограмма 2 </w:t>
      </w:r>
      <w:r w:rsidRPr="00FD725C">
        <w:rPr>
          <w:rFonts w:ascii="Times New Roman" w:hAnsi="Times New Roman" w:cs="Times New Roman"/>
          <w:b/>
          <w:sz w:val="24"/>
          <w:szCs w:val="24"/>
        </w:rPr>
        <w:t xml:space="preserve">«Обеспечение жильем молодых семей» </w:t>
      </w:r>
    </w:p>
    <w:p w:rsidR="00C55E84" w:rsidRDefault="00C55E84" w:rsidP="001B770F">
      <w:pPr>
        <w:pStyle w:val="ConsPlusNormal"/>
        <w:spacing w:line="276" w:lineRule="auto"/>
        <w:jc w:val="center"/>
        <w:rPr>
          <w:rFonts w:ascii="Times New Roman" w:hAnsi="Times New Roman" w:cs="Times New Roman"/>
          <w:b/>
          <w:sz w:val="20"/>
        </w:rPr>
      </w:pPr>
    </w:p>
    <w:p w:rsidR="00A30587" w:rsidRDefault="00C55E84"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Паспорт 2 Подпрограммы 2 «Обеспечение жильем молодых семей» </w:t>
      </w:r>
    </w:p>
    <w:p w:rsidR="00C55E84" w:rsidRPr="00FD725C" w:rsidRDefault="00C55E84"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w:t>
      </w:r>
    </w:p>
    <w:p w:rsidR="00C55E84" w:rsidRPr="007D42DE" w:rsidRDefault="00C55E84" w:rsidP="001B770F">
      <w:pPr>
        <w:pStyle w:val="ConsPlusNormal"/>
        <w:spacing w:line="276" w:lineRule="auto"/>
        <w:jc w:val="center"/>
        <w:rPr>
          <w:rFonts w:ascii="Times New Roman" w:hAnsi="Times New Roman" w:cs="Times New Roman"/>
          <w:sz w:val="20"/>
        </w:rPr>
      </w:pP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1909"/>
        <w:gridCol w:w="2376"/>
        <w:gridCol w:w="1444"/>
        <w:gridCol w:w="1219"/>
        <w:gridCol w:w="1219"/>
        <w:gridCol w:w="1219"/>
        <w:gridCol w:w="1310"/>
        <w:gridCol w:w="1849"/>
      </w:tblGrid>
      <w:tr w:rsidR="00C55E84" w:rsidRPr="007D42DE" w:rsidTr="000D3585">
        <w:trPr>
          <w:trHeight w:val="439"/>
        </w:trPr>
        <w:tc>
          <w:tcPr>
            <w:tcW w:w="977" w:type="pc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 xml:space="preserve">Муниципальный заказчик </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Подпрограммы</w:t>
            </w:r>
          </w:p>
        </w:tc>
        <w:tc>
          <w:tcPr>
            <w:tcW w:w="4023" w:type="pct"/>
            <w:gridSpan w:val="8"/>
            <w:tcBorders>
              <w:top w:val="single" w:sz="4" w:space="0" w:color="auto"/>
              <w:left w:val="single" w:sz="4" w:space="0" w:color="auto"/>
              <w:bottom w:val="single" w:sz="4" w:space="0" w:color="auto"/>
              <w:right w:val="single" w:sz="4" w:space="0" w:color="auto"/>
            </w:tcBorders>
          </w:tcPr>
          <w:p w:rsidR="00C55E84" w:rsidRPr="00BD3DD5" w:rsidRDefault="00BD3DD5" w:rsidP="001B770F">
            <w:pPr>
              <w:pStyle w:val="ConsPlusNormal"/>
              <w:spacing w:line="276" w:lineRule="auto"/>
              <w:ind w:right="-109"/>
              <w:rPr>
                <w:rFonts w:ascii="Times New Roman" w:hAnsi="Times New Roman" w:cs="Times New Roman"/>
                <w:sz w:val="20"/>
              </w:rPr>
            </w:pPr>
            <w:r w:rsidRPr="00BD3DD5">
              <w:rPr>
                <w:rFonts w:ascii="Times New Roman" w:hAnsi="Times New Roman"/>
                <w:sz w:val="20"/>
              </w:rPr>
              <w:t>Комитет по управлению имуществом</w:t>
            </w:r>
          </w:p>
        </w:tc>
      </w:tr>
      <w:tr w:rsidR="00C55E84" w:rsidRPr="007D42DE" w:rsidTr="000D3585">
        <w:trPr>
          <w:trHeight w:val="118"/>
        </w:trPr>
        <w:tc>
          <w:tcPr>
            <w:tcW w:w="977" w:type="pct"/>
            <w:vMerge w:val="restar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612" w:type="pct"/>
            <w:vMerge w:val="restar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Главный</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распорядитель</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бюджетных средств</w:t>
            </w:r>
          </w:p>
        </w:tc>
        <w:tc>
          <w:tcPr>
            <w:tcW w:w="762" w:type="pct"/>
            <w:vMerge w:val="restar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финансирования</w:t>
            </w:r>
          </w:p>
        </w:tc>
        <w:tc>
          <w:tcPr>
            <w:tcW w:w="2649" w:type="pct"/>
            <w:gridSpan w:val="6"/>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Расходы (тыс. руб.)</w:t>
            </w:r>
          </w:p>
        </w:tc>
      </w:tr>
      <w:tr w:rsidR="00C55E84" w:rsidRPr="007D42DE" w:rsidTr="00A2449F">
        <w:trPr>
          <w:trHeight w:val="407"/>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463" w:type="pc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jc w:val="center"/>
              <w:rPr>
                <w:rFonts w:ascii="Times New Roman" w:hAnsi="Times New Roman"/>
                <w:sz w:val="20"/>
                <w:szCs w:val="20"/>
              </w:rPr>
            </w:pPr>
            <w:r w:rsidRPr="007D42DE">
              <w:rPr>
                <w:rFonts w:ascii="Times New Roman" w:hAnsi="Times New Roman"/>
                <w:sz w:val="20"/>
                <w:szCs w:val="20"/>
              </w:rPr>
              <w:t>2020</w:t>
            </w:r>
            <w:r w:rsidR="00494AEF">
              <w:rPr>
                <w:rFonts w:ascii="Times New Roman" w:hAnsi="Times New Roman"/>
                <w:sz w:val="20"/>
                <w:szCs w:val="20"/>
              </w:rPr>
              <w:t>*</w:t>
            </w:r>
            <w:r w:rsidR="004B6B2C">
              <w:rPr>
                <w:rFonts w:ascii="Times New Roman" w:hAnsi="Times New Roman"/>
                <w:sz w:val="20"/>
                <w:szCs w:val="20"/>
              </w:rPr>
              <w:t>*</w:t>
            </w:r>
          </w:p>
        </w:tc>
        <w:tc>
          <w:tcPr>
            <w:tcW w:w="391" w:type="pct"/>
            <w:tcBorders>
              <w:top w:val="single" w:sz="4" w:space="0" w:color="auto"/>
              <w:left w:val="single" w:sz="4" w:space="0" w:color="auto"/>
              <w:bottom w:val="single" w:sz="4" w:space="0" w:color="auto"/>
              <w:right w:val="single" w:sz="4" w:space="0" w:color="auto"/>
            </w:tcBorders>
            <w:hideMark/>
          </w:tcPr>
          <w:p w:rsidR="00C55E84" w:rsidRPr="007D42DE" w:rsidRDefault="00C55E84" w:rsidP="00494AE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2021</w:t>
            </w:r>
            <w:r w:rsidR="00494AEF">
              <w:rPr>
                <w:rFonts w:ascii="Times New Roman" w:hAnsi="Times New Roman" w:cs="Times New Roman"/>
                <w:sz w:val="20"/>
              </w:rPr>
              <w:t>*</w:t>
            </w:r>
          </w:p>
        </w:tc>
        <w:tc>
          <w:tcPr>
            <w:tcW w:w="391" w:type="pc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2022</w:t>
            </w:r>
            <w:r w:rsidR="001B68EC">
              <w:rPr>
                <w:rFonts w:ascii="Times New Roman" w:hAnsi="Times New Roman" w:cs="Times New Roman"/>
                <w:sz w:val="20"/>
              </w:rPr>
              <w:t>*</w:t>
            </w:r>
          </w:p>
        </w:tc>
        <w:tc>
          <w:tcPr>
            <w:tcW w:w="391" w:type="pc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2023</w:t>
            </w:r>
            <w:r w:rsidR="001B68EC">
              <w:rPr>
                <w:rFonts w:ascii="Times New Roman" w:hAnsi="Times New Roman" w:cs="Times New Roman"/>
                <w:sz w:val="20"/>
              </w:rPr>
              <w:t>*</w:t>
            </w:r>
          </w:p>
        </w:tc>
        <w:tc>
          <w:tcPr>
            <w:tcW w:w="420" w:type="pc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2024</w:t>
            </w:r>
          </w:p>
        </w:tc>
        <w:tc>
          <w:tcPr>
            <w:tcW w:w="592" w:type="pc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Итого</w:t>
            </w:r>
          </w:p>
        </w:tc>
      </w:tr>
      <w:tr w:rsidR="00C55E84" w:rsidRPr="00970843" w:rsidTr="007D0271">
        <w:trPr>
          <w:trHeight w:val="471"/>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612" w:type="pct"/>
            <w:vMerge w:val="restart"/>
            <w:tcBorders>
              <w:top w:val="single" w:sz="4" w:space="0" w:color="auto"/>
              <w:left w:val="single" w:sz="4" w:space="0" w:color="auto"/>
              <w:right w:val="single" w:sz="4" w:space="0" w:color="auto"/>
            </w:tcBorders>
          </w:tcPr>
          <w:p w:rsidR="00C55E84" w:rsidRPr="00BD3DD5" w:rsidRDefault="00BD3DD5" w:rsidP="001B770F">
            <w:pPr>
              <w:pStyle w:val="ConsPlusNormal"/>
              <w:spacing w:line="276" w:lineRule="auto"/>
              <w:ind w:firstLine="34"/>
              <w:rPr>
                <w:rFonts w:ascii="Times New Roman" w:hAnsi="Times New Roman" w:cs="Times New Roman"/>
                <w:sz w:val="20"/>
              </w:rPr>
            </w:pPr>
            <w:r w:rsidRPr="00BD3DD5">
              <w:rPr>
                <w:rFonts w:ascii="Times New Roman" w:hAnsi="Times New Roman"/>
                <w:sz w:val="20"/>
              </w:rPr>
              <w:t>Комитет по управлению имуществом</w:t>
            </w: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Всего:</w:t>
            </w:r>
          </w:p>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в том числе:</w:t>
            </w:r>
          </w:p>
        </w:tc>
        <w:tc>
          <w:tcPr>
            <w:tcW w:w="463" w:type="pct"/>
            <w:tcBorders>
              <w:top w:val="single" w:sz="4" w:space="0" w:color="auto"/>
              <w:left w:val="single" w:sz="4" w:space="0" w:color="auto"/>
              <w:bottom w:val="single" w:sz="4" w:space="0" w:color="auto"/>
              <w:right w:val="single" w:sz="4" w:space="0" w:color="auto"/>
            </w:tcBorders>
          </w:tcPr>
          <w:p w:rsidR="00C55E84" w:rsidRPr="00213C47" w:rsidRDefault="00D67ED1" w:rsidP="001B770F">
            <w:pPr>
              <w:pStyle w:val="ConsPlusNormal"/>
              <w:spacing w:line="276" w:lineRule="auto"/>
              <w:jc w:val="center"/>
              <w:rPr>
                <w:rFonts w:ascii="Times New Roman" w:hAnsi="Times New Roman" w:cs="Times New Roman"/>
                <w:sz w:val="20"/>
                <w:highlight w:val="yellow"/>
              </w:rPr>
            </w:pPr>
            <w:r w:rsidRPr="00213C47">
              <w:rPr>
                <w:rFonts w:ascii="Times New Roman" w:hAnsi="Times New Roman" w:cs="Times New Roman"/>
                <w:sz w:val="20"/>
                <w:highlight w:val="yellow"/>
              </w:rPr>
              <w:t>19 382,5</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296FA6"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32 159,4</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33 557,3</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33 557,3</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55E84"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ED4C92" w:rsidP="001B770F">
            <w:pPr>
              <w:pStyle w:val="ConsPlusNormal"/>
              <w:spacing w:line="276" w:lineRule="auto"/>
              <w:jc w:val="center"/>
              <w:rPr>
                <w:rFonts w:ascii="Times New Roman" w:hAnsi="Times New Roman" w:cs="Times New Roman"/>
                <w:sz w:val="20"/>
              </w:rPr>
            </w:pPr>
            <w:r w:rsidRPr="00ED4C92">
              <w:rPr>
                <w:rFonts w:ascii="Times New Roman" w:hAnsi="Times New Roman" w:cs="Times New Roman"/>
                <w:sz w:val="20"/>
                <w:highlight w:val="yellow"/>
              </w:rPr>
              <w:t>118 656,5</w:t>
            </w:r>
          </w:p>
        </w:tc>
      </w:tr>
      <w:tr w:rsidR="00C55E84" w:rsidRPr="00970843" w:rsidTr="007D0271">
        <w:trPr>
          <w:trHeight w:val="499"/>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Средства федерального бюджета</w:t>
            </w:r>
          </w:p>
        </w:tc>
        <w:tc>
          <w:tcPr>
            <w:tcW w:w="463" w:type="pct"/>
            <w:tcBorders>
              <w:top w:val="single" w:sz="4" w:space="0" w:color="auto"/>
              <w:left w:val="single" w:sz="4" w:space="0" w:color="auto"/>
              <w:bottom w:val="single" w:sz="4" w:space="0" w:color="auto"/>
              <w:right w:val="single" w:sz="4" w:space="0" w:color="auto"/>
            </w:tcBorders>
          </w:tcPr>
          <w:p w:rsidR="00C55E84" w:rsidRPr="00213C47" w:rsidRDefault="00EE2FD8" w:rsidP="00E06BE7">
            <w:pPr>
              <w:jc w:val="center"/>
              <w:rPr>
                <w:rFonts w:ascii="Times New Roman" w:hAnsi="Times New Roman"/>
                <w:sz w:val="20"/>
                <w:szCs w:val="20"/>
                <w:highlight w:val="yellow"/>
              </w:rPr>
            </w:pPr>
            <w:r w:rsidRPr="00213C47">
              <w:rPr>
                <w:rFonts w:ascii="Times New Roman" w:hAnsi="Times New Roman"/>
                <w:sz w:val="20"/>
                <w:szCs w:val="20"/>
                <w:highlight w:val="yellow"/>
              </w:rPr>
              <w:t>1 090,1</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55E84"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ED4C92" w:rsidP="001B770F">
            <w:pPr>
              <w:jc w:val="center"/>
              <w:rPr>
                <w:rFonts w:ascii="Times New Roman" w:hAnsi="Times New Roman"/>
                <w:sz w:val="20"/>
                <w:szCs w:val="20"/>
              </w:rPr>
            </w:pPr>
            <w:r w:rsidRPr="00ED4C92">
              <w:rPr>
                <w:rFonts w:ascii="Times New Roman" w:hAnsi="Times New Roman"/>
                <w:sz w:val="20"/>
                <w:szCs w:val="20"/>
                <w:highlight w:val="yellow"/>
              </w:rPr>
              <w:t>1 090,1</w:t>
            </w:r>
          </w:p>
        </w:tc>
      </w:tr>
      <w:tr w:rsidR="00C55E84" w:rsidRPr="00970843" w:rsidTr="007D0271">
        <w:trPr>
          <w:trHeight w:val="471"/>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 xml:space="preserve">Средства бюджета Московской области </w:t>
            </w:r>
          </w:p>
        </w:tc>
        <w:tc>
          <w:tcPr>
            <w:tcW w:w="463" w:type="pct"/>
            <w:tcBorders>
              <w:top w:val="single" w:sz="4" w:space="0" w:color="auto"/>
              <w:left w:val="single" w:sz="4" w:space="0" w:color="auto"/>
              <w:bottom w:val="single" w:sz="4" w:space="0" w:color="auto"/>
              <w:right w:val="single" w:sz="4" w:space="0" w:color="auto"/>
            </w:tcBorders>
          </w:tcPr>
          <w:p w:rsidR="00C55E84" w:rsidRPr="00213C47" w:rsidRDefault="00EE2FD8" w:rsidP="001B770F">
            <w:pPr>
              <w:jc w:val="center"/>
              <w:rPr>
                <w:rFonts w:ascii="Times New Roman" w:hAnsi="Times New Roman"/>
                <w:sz w:val="20"/>
                <w:szCs w:val="20"/>
                <w:highlight w:val="yellow"/>
              </w:rPr>
            </w:pPr>
            <w:r w:rsidRPr="00213C47">
              <w:rPr>
                <w:rFonts w:ascii="Times New Roman" w:hAnsi="Times New Roman"/>
                <w:sz w:val="20"/>
                <w:szCs w:val="20"/>
                <w:highlight w:val="yellow"/>
              </w:rPr>
              <w:t>2 532,5</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55E84"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2046B5" w:rsidP="001B770F">
            <w:pPr>
              <w:jc w:val="center"/>
              <w:rPr>
                <w:rFonts w:ascii="Times New Roman" w:hAnsi="Times New Roman"/>
                <w:sz w:val="20"/>
                <w:szCs w:val="20"/>
              </w:rPr>
            </w:pPr>
            <w:r w:rsidRPr="002046B5">
              <w:rPr>
                <w:rFonts w:ascii="Times New Roman" w:hAnsi="Times New Roman"/>
                <w:sz w:val="20"/>
                <w:szCs w:val="20"/>
                <w:highlight w:val="yellow"/>
              </w:rPr>
              <w:t>2 532,5</w:t>
            </w:r>
          </w:p>
        </w:tc>
      </w:tr>
      <w:tr w:rsidR="00C55E84" w:rsidRPr="00970843" w:rsidTr="000D3585">
        <w:trPr>
          <w:trHeight w:val="549"/>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Средства бюджета Пушкинского городского округа</w:t>
            </w:r>
          </w:p>
        </w:tc>
        <w:tc>
          <w:tcPr>
            <w:tcW w:w="463" w:type="pct"/>
            <w:tcBorders>
              <w:top w:val="single" w:sz="4" w:space="0" w:color="auto"/>
              <w:left w:val="single" w:sz="4" w:space="0" w:color="auto"/>
              <w:bottom w:val="single" w:sz="4" w:space="0" w:color="auto"/>
              <w:right w:val="single" w:sz="4" w:space="0" w:color="auto"/>
            </w:tcBorders>
          </w:tcPr>
          <w:p w:rsidR="00C55E84" w:rsidRPr="00213C47" w:rsidRDefault="00872E79" w:rsidP="001B770F">
            <w:pPr>
              <w:pStyle w:val="ConsPlusNormal"/>
              <w:spacing w:line="276" w:lineRule="auto"/>
              <w:jc w:val="center"/>
              <w:rPr>
                <w:rFonts w:ascii="Times New Roman" w:hAnsi="Times New Roman" w:cs="Times New Roman"/>
                <w:sz w:val="20"/>
                <w:highlight w:val="yellow"/>
              </w:rPr>
            </w:pPr>
            <w:r w:rsidRPr="00213C47">
              <w:rPr>
                <w:rFonts w:ascii="Times New Roman" w:hAnsi="Times New Roman" w:cs="Times New Roman"/>
                <w:sz w:val="20"/>
                <w:highlight w:val="yellow"/>
              </w:rPr>
              <w:t>2 531,6</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296FA6"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6 436,0</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032454"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7 833,9</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032454"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7 833,9</w:t>
            </w:r>
          </w:p>
        </w:tc>
        <w:tc>
          <w:tcPr>
            <w:tcW w:w="420"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tcPr>
          <w:p w:rsidR="00C55E84" w:rsidRPr="003A3067" w:rsidRDefault="002046B5" w:rsidP="001B770F">
            <w:pPr>
              <w:jc w:val="center"/>
              <w:rPr>
                <w:rFonts w:ascii="Times New Roman" w:hAnsi="Times New Roman"/>
                <w:sz w:val="20"/>
                <w:szCs w:val="20"/>
                <w:highlight w:val="yellow"/>
              </w:rPr>
            </w:pPr>
            <w:r w:rsidRPr="003A3067">
              <w:rPr>
                <w:rFonts w:ascii="Times New Roman" w:hAnsi="Times New Roman"/>
                <w:sz w:val="20"/>
                <w:szCs w:val="20"/>
                <w:highlight w:val="yellow"/>
              </w:rPr>
              <w:t>24 635,4</w:t>
            </w:r>
          </w:p>
        </w:tc>
      </w:tr>
      <w:tr w:rsidR="00C55E84" w:rsidRPr="00970843" w:rsidTr="000D3585">
        <w:trPr>
          <w:trHeight w:val="134"/>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hideMark/>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 xml:space="preserve">Внебюджетные источники </w:t>
            </w:r>
          </w:p>
        </w:tc>
        <w:tc>
          <w:tcPr>
            <w:tcW w:w="463" w:type="pct"/>
            <w:tcBorders>
              <w:top w:val="single" w:sz="4" w:space="0" w:color="auto"/>
              <w:left w:val="single" w:sz="4" w:space="0" w:color="auto"/>
              <w:bottom w:val="single" w:sz="4" w:space="0" w:color="auto"/>
              <w:right w:val="single" w:sz="4" w:space="0" w:color="auto"/>
            </w:tcBorders>
          </w:tcPr>
          <w:p w:rsidR="00C55E84" w:rsidRPr="00213C47" w:rsidRDefault="006D73BC" w:rsidP="001B770F">
            <w:pPr>
              <w:pStyle w:val="ConsPlusNormal"/>
              <w:spacing w:line="276" w:lineRule="auto"/>
              <w:jc w:val="center"/>
              <w:rPr>
                <w:rFonts w:ascii="Times New Roman" w:hAnsi="Times New Roman" w:cs="Times New Roman"/>
                <w:sz w:val="20"/>
                <w:highlight w:val="yellow"/>
              </w:rPr>
            </w:pPr>
            <w:r w:rsidRPr="00213C47">
              <w:rPr>
                <w:rFonts w:ascii="Times New Roman" w:hAnsi="Times New Roman" w:cs="Times New Roman"/>
                <w:sz w:val="20"/>
                <w:highlight w:val="yellow"/>
              </w:rPr>
              <w:t>13 228,3</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F47AA9"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25 723,4</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F47AA9"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25 723,4</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F47AA9"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25 723,4</w:t>
            </w:r>
          </w:p>
        </w:tc>
        <w:tc>
          <w:tcPr>
            <w:tcW w:w="420"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tcPr>
          <w:p w:rsidR="00C55E84" w:rsidRPr="003A3067" w:rsidRDefault="003A3067" w:rsidP="006514F1">
            <w:pPr>
              <w:pStyle w:val="ConsPlusNormal"/>
              <w:spacing w:line="276" w:lineRule="auto"/>
              <w:jc w:val="center"/>
              <w:rPr>
                <w:rFonts w:ascii="Times New Roman" w:hAnsi="Times New Roman" w:cs="Times New Roman"/>
                <w:sz w:val="20"/>
                <w:highlight w:val="yellow"/>
              </w:rPr>
            </w:pPr>
            <w:r w:rsidRPr="003A3067">
              <w:rPr>
                <w:rFonts w:ascii="Times New Roman" w:hAnsi="Times New Roman" w:cs="Times New Roman"/>
                <w:sz w:val="20"/>
                <w:highlight w:val="yellow"/>
              </w:rPr>
              <w:t>90 398,</w:t>
            </w:r>
            <w:r w:rsidR="006514F1">
              <w:rPr>
                <w:rFonts w:ascii="Times New Roman" w:hAnsi="Times New Roman" w:cs="Times New Roman"/>
                <w:sz w:val="20"/>
                <w:highlight w:val="yellow"/>
              </w:rPr>
              <w:t>5</w:t>
            </w:r>
          </w:p>
        </w:tc>
      </w:tr>
    </w:tbl>
    <w:p w:rsidR="00D55B0E" w:rsidRPr="00970843" w:rsidRDefault="00C55E84" w:rsidP="001B770F">
      <w:pPr>
        <w:pStyle w:val="ConsPlusNormal"/>
        <w:spacing w:line="276" w:lineRule="auto"/>
        <w:ind w:left="-284" w:firstLine="284"/>
        <w:rPr>
          <w:rFonts w:ascii="Times New Roman" w:hAnsi="Times New Roman" w:cs="Times New Roman"/>
          <w:sz w:val="20"/>
        </w:rPr>
      </w:pPr>
      <w:r w:rsidRPr="00970843">
        <w:rPr>
          <w:rFonts w:ascii="Times New Roman" w:hAnsi="Times New Roman" w:cs="Times New Roman"/>
          <w:sz w:val="20"/>
        </w:rPr>
        <w:t xml:space="preserve">     </w:t>
      </w:r>
    </w:p>
    <w:p w:rsidR="00D55B0E" w:rsidRDefault="00D55B0E" w:rsidP="001B770F">
      <w:pPr>
        <w:tabs>
          <w:tab w:val="center" w:pos="4677"/>
          <w:tab w:val="right" w:pos="9355"/>
        </w:tabs>
        <w:autoSpaceDE w:val="0"/>
        <w:autoSpaceDN w:val="0"/>
        <w:adjustRightInd w:val="0"/>
        <w:rPr>
          <w:rFonts w:ascii="Times New Roman" w:hAnsi="Times New Roman"/>
          <w:sz w:val="20"/>
          <w:szCs w:val="20"/>
        </w:rPr>
      </w:pPr>
      <w:r w:rsidRPr="00970843">
        <w:rPr>
          <w:rFonts w:ascii="Times New Roman" w:hAnsi="Times New Roman"/>
          <w:b/>
          <w:sz w:val="20"/>
          <w:szCs w:val="20"/>
        </w:rPr>
        <w:t xml:space="preserve">* - </w:t>
      </w:r>
      <w:r w:rsidRPr="00970843">
        <w:rPr>
          <w:rFonts w:ascii="Times New Roman" w:hAnsi="Times New Roman"/>
          <w:sz w:val="20"/>
          <w:szCs w:val="20"/>
        </w:rPr>
        <w:t>Значение данного показателя на 2021, 2022 и 2023 годы подлежит корректировке после утверждения списков молодых семей – претендентов на получение субсидии и заключения Соглашения с Министерством жилищной политики Московской области «О предоставлении субсидий из бюджета субъекта Российской Федерации местному бюджету</w:t>
      </w:r>
    </w:p>
    <w:p w:rsidR="004B6B2C" w:rsidRPr="00551BA3" w:rsidRDefault="004B6B2C" w:rsidP="00083AAF">
      <w:pPr>
        <w:tabs>
          <w:tab w:val="center" w:pos="4677"/>
          <w:tab w:val="right" w:pos="9355"/>
        </w:tabs>
        <w:autoSpaceDE w:val="0"/>
        <w:autoSpaceDN w:val="0"/>
        <w:adjustRightInd w:val="0"/>
        <w:jc w:val="both"/>
        <w:rPr>
          <w:rFonts w:ascii="Times New Roman" w:hAnsi="Times New Roman"/>
          <w:sz w:val="20"/>
          <w:szCs w:val="20"/>
        </w:rPr>
      </w:pPr>
      <w:r>
        <w:rPr>
          <w:rFonts w:ascii="Times New Roman" w:hAnsi="Times New Roman"/>
          <w:sz w:val="20"/>
          <w:szCs w:val="20"/>
        </w:rPr>
        <w:t xml:space="preserve">**- </w:t>
      </w:r>
      <w:r w:rsidR="00587553" w:rsidRPr="00551BA3">
        <w:rPr>
          <w:rFonts w:ascii="Times New Roman" w:hAnsi="Times New Roman"/>
          <w:sz w:val="20"/>
          <w:szCs w:val="20"/>
        </w:rPr>
        <w:t xml:space="preserve">Средства Федерального бюджета и бюджета Московской области </w:t>
      </w:r>
      <w:r w:rsidR="003B3EEF" w:rsidRPr="00551BA3">
        <w:rPr>
          <w:rFonts w:ascii="Times New Roman" w:hAnsi="Times New Roman"/>
          <w:sz w:val="20"/>
          <w:szCs w:val="20"/>
        </w:rPr>
        <w:t>на 2020 год изменены в соответствии с информационным письмом Министерства жилищной полит</w:t>
      </w:r>
      <w:r w:rsidR="00587553" w:rsidRPr="00551BA3">
        <w:rPr>
          <w:rFonts w:ascii="Times New Roman" w:hAnsi="Times New Roman"/>
          <w:sz w:val="20"/>
          <w:szCs w:val="20"/>
        </w:rPr>
        <w:t xml:space="preserve">ики от 14.10.2020 № 13Исх-16443 </w:t>
      </w:r>
      <w:r w:rsidR="003B3EEF" w:rsidRPr="00551BA3">
        <w:rPr>
          <w:rFonts w:ascii="Times New Roman" w:hAnsi="Times New Roman"/>
          <w:sz w:val="20"/>
          <w:szCs w:val="20"/>
        </w:rPr>
        <w:t>о внесении изменений в распределение субсидий на реализацию в 2020 году мероприятия по обеспечению жильем молодых семей, подлежат корректировке после утверждения Правительством РФ и Правительством Московской области распределения дополнительных средств бюджетов бюджету Пушкинского г</w:t>
      </w:r>
      <w:r w:rsidR="004E1E83" w:rsidRPr="00551BA3">
        <w:rPr>
          <w:rFonts w:ascii="Times New Roman" w:hAnsi="Times New Roman"/>
          <w:sz w:val="20"/>
          <w:szCs w:val="20"/>
        </w:rPr>
        <w:t xml:space="preserve">ородского округа» </w:t>
      </w:r>
    </w:p>
    <w:p w:rsidR="004B4B82" w:rsidRDefault="00C55E84" w:rsidP="001B770F">
      <w:pPr>
        <w:pStyle w:val="ConsPlusNormal"/>
        <w:spacing w:line="276" w:lineRule="auto"/>
        <w:ind w:left="-284" w:firstLine="284"/>
        <w:rPr>
          <w:rFonts w:ascii="Times New Roman" w:hAnsi="Times New Roman" w:cs="Times New Roman"/>
          <w:sz w:val="20"/>
        </w:rPr>
        <w:sectPr w:rsidR="004B4B82" w:rsidSect="006A5BC3">
          <w:pgSz w:w="16838" w:h="11905" w:orient="landscape"/>
          <w:pgMar w:top="567" w:right="851" w:bottom="993" w:left="1134" w:header="709" w:footer="709" w:gutter="0"/>
          <w:cols w:space="708"/>
          <w:docGrid w:linePitch="360"/>
        </w:sectPr>
      </w:pPr>
      <w:r w:rsidRPr="007D42DE">
        <w:rPr>
          <w:rFonts w:ascii="Times New Roman" w:hAnsi="Times New Roman" w:cs="Times New Roman"/>
          <w:sz w:val="20"/>
        </w:rPr>
        <w:t xml:space="preserve">            </w:t>
      </w:r>
    </w:p>
    <w:p w:rsidR="004B4B82" w:rsidRPr="004B4B82" w:rsidRDefault="008738DE" w:rsidP="00995986">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B4B82" w:rsidRPr="004B4B82">
        <w:rPr>
          <w:rFonts w:ascii="Times New Roman" w:hAnsi="Times New Roman" w:cs="Times New Roman"/>
          <w:b/>
          <w:sz w:val="24"/>
          <w:szCs w:val="24"/>
        </w:rPr>
        <w:t>Характеристика проблем</w:t>
      </w:r>
      <w:r w:rsidR="00D87385">
        <w:rPr>
          <w:rFonts w:ascii="Times New Roman" w:hAnsi="Times New Roman" w:cs="Times New Roman"/>
          <w:b/>
          <w:sz w:val="24"/>
          <w:szCs w:val="24"/>
        </w:rPr>
        <w:t xml:space="preserve">, решаемых посредством </w:t>
      </w:r>
      <w:r w:rsidR="004B4B82" w:rsidRPr="004B4B82">
        <w:rPr>
          <w:rFonts w:ascii="Times New Roman" w:hAnsi="Times New Roman" w:cs="Times New Roman"/>
          <w:b/>
          <w:sz w:val="24"/>
          <w:szCs w:val="24"/>
        </w:rPr>
        <w:t>мероприятий Подпрограммы 2</w:t>
      </w:r>
    </w:p>
    <w:p w:rsidR="00A44A8C" w:rsidRDefault="00A44A8C" w:rsidP="001B770F">
      <w:pPr>
        <w:widowControl w:val="0"/>
        <w:autoSpaceDE w:val="0"/>
        <w:autoSpaceDN w:val="0"/>
        <w:adjustRightInd w:val="0"/>
        <w:spacing w:after="0"/>
        <w:ind w:firstLine="567"/>
        <w:jc w:val="both"/>
        <w:rPr>
          <w:rFonts w:ascii="Times New Roman" w:hAnsi="Times New Roman"/>
          <w:sz w:val="24"/>
          <w:szCs w:val="24"/>
        </w:rPr>
      </w:pPr>
    </w:p>
    <w:p w:rsidR="00904ECC" w:rsidRPr="004B4B82" w:rsidRDefault="00904ECC" w:rsidP="001B770F">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Одним из наиболее важных направлений жилищной политики Пушкинского городского округа является вопрос улучшения жилищных условий молодых семей, признанных нуждающимися в жилых помещениях</w:t>
      </w:r>
      <w:r w:rsidR="00CF3EA9">
        <w:rPr>
          <w:rFonts w:ascii="Times New Roman" w:hAnsi="Times New Roman"/>
          <w:sz w:val="24"/>
          <w:szCs w:val="24"/>
        </w:rPr>
        <w:t xml:space="preserve"> в Пушкинском городском округе</w:t>
      </w:r>
      <w:r>
        <w:rPr>
          <w:rFonts w:ascii="Times New Roman" w:hAnsi="Times New Roman"/>
          <w:sz w:val="24"/>
          <w:szCs w:val="24"/>
        </w:rPr>
        <w:t>.</w:t>
      </w:r>
    </w:p>
    <w:p w:rsidR="004B4B82" w:rsidRPr="004B4B82" w:rsidRDefault="004B4B82" w:rsidP="001B770F">
      <w:pPr>
        <w:widowControl w:val="0"/>
        <w:autoSpaceDE w:val="0"/>
        <w:autoSpaceDN w:val="0"/>
        <w:adjustRightInd w:val="0"/>
        <w:spacing w:after="0"/>
        <w:ind w:firstLine="567"/>
        <w:jc w:val="both"/>
        <w:rPr>
          <w:rFonts w:ascii="Times New Roman" w:hAnsi="Times New Roman"/>
          <w:sz w:val="24"/>
          <w:szCs w:val="24"/>
        </w:rPr>
      </w:pPr>
      <w:r w:rsidRPr="004B4B82">
        <w:rPr>
          <w:rFonts w:ascii="Times New Roman" w:hAnsi="Times New Roman"/>
          <w:sz w:val="24"/>
          <w:szCs w:val="24"/>
        </w:rPr>
        <w:t>Мероприятия Подпрограммы 2 предусматривают оказание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p w:rsidR="004B4B82" w:rsidRPr="004B4B82" w:rsidRDefault="004B4B82" w:rsidP="001B770F">
      <w:pPr>
        <w:widowControl w:val="0"/>
        <w:autoSpaceDE w:val="0"/>
        <w:autoSpaceDN w:val="0"/>
        <w:adjustRightInd w:val="0"/>
        <w:spacing w:after="0"/>
        <w:ind w:firstLine="567"/>
        <w:jc w:val="both"/>
        <w:rPr>
          <w:rFonts w:ascii="Times New Roman" w:hAnsi="Times New Roman"/>
          <w:sz w:val="24"/>
          <w:szCs w:val="24"/>
        </w:rPr>
      </w:pPr>
      <w:r w:rsidRPr="004B4B82">
        <w:rPr>
          <w:rFonts w:ascii="Times New Roman" w:hAnsi="Times New Roman"/>
          <w:sz w:val="24"/>
          <w:szCs w:val="24"/>
        </w:rPr>
        <w:t xml:space="preserve">Как правило, молодые семьи не могут получить доступ на рынок жилья без дополнительной поддержки (в том числе - бюджетной).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на государственную помощь в предоставлении средств на уплату первоначального взноса при получении ипотечных жилищных кредитов или займов, что будет являться для них хорошим стимулом. </w:t>
      </w:r>
    </w:p>
    <w:p w:rsidR="004B4B82" w:rsidRPr="004B4B82" w:rsidRDefault="004B4B82" w:rsidP="001B770F">
      <w:pPr>
        <w:widowControl w:val="0"/>
        <w:autoSpaceDE w:val="0"/>
        <w:autoSpaceDN w:val="0"/>
        <w:adjustRightInd w:val="0"/>
        <w:spacing w:after="0"/>
        <w:ind w:firstLine="567"/>
        <w:jc w:val="both"/>
        <w:rPr>
          <w:rFonts w:ascii="Times New Roman" w:hAnsi="Times New Roman"/>
          <w:sz w:val="24"/>
          <w:szCs w:val="24"/>
        </w:rPr>
      </w:pPr>
      <w:r w:rsidRPr="004B4B82">
        <w:rPr>
          <w:rFonts w:ascii="Times New Roman" w:hAnsi="Times New Roman"/>
          <w:sz w:val="24"/>
          <w:szCs w:val="24"/>
        </w:rPr>
        <w:t xml:space="preserve">Поддержка молодых семей при решении жилищной проблемы станет основой стабильных условий жизни для наиболее активной части населения города, положительно повлияет </w:t>
      </w:r>
      <w:r w:rsidR="004C387C">
        <w:rPr>
          <w:rFonts w:ascii="Times New Roman" w:hAnsi="Times New Roman"/>
          <w:sz w:val="24"/>
          <w:szCs w:val="24"/>
        </w:rPr>
        <w:t xml:space="preserve">            </w:t>
      </w:r>
      <w:r w:rsidRPr="004B4B82">
        <w:rPr>
          <w:rFonts w:ascii="Times New Roman" w:hAnsi="Times New Roman"/>
          <w:sz w:val="24"/>
          <w:szCs w:val="24"/>
        </w:rPr>
        <w:t xml:space="preserve">на улучшение демографической ситуации в городском округе в целом. </w:t>
      </w:r>
    </w:p>
    <w:p w:rsidR="00716139" w:rsidRDefault="00716139" w:rsidP="001B770F">
      <w:pPr>
        <w:tabs>
          <w:tab w:val="left" w:pos="284"/>
        </w:tabs>
        <w:ind w:left="852"/>
        <w:contextualSpacing/>
        <w:jc w:val="center"/>
        <w:rPr>
          <w:rFonts w:ascii="Times New Roman" w:hAnsi="Times New Roman"/>
          <w:b/>
          <w:sz w:val="24"/>
          <w:szCs w:val="24"/>
        </w:rPr>
      </w:pPr>
    </w:p>
    <w:p w:rsidR="004B4B82" w:rsidRPr="004B4B82" w:rsidRDefault="008738DE" w:rsidP="001B770F">
      <w:pPr>
        <w:tabs>
          <w:tab w:val="left" w:pos="284"/>
        </w:tabs>
        <w:spacing w:before="200"/>
        <w:ind w:left="851"/>
        <w:contextualSpacing/>
        <w:jc w:val="center"/>
        <w:rPr>
          <w:rFonts w:ascii="Times New Roman" w:hAnsi="Times New Roman"/>
          <w:b/>
          <w:sz w:val="24"/>
          <w:szCs w:val="24"/>
        </w:rPr>
      </w:pPr>
      <w:r>
        <w:rPr>
          <w:rFonts w:ascii="Times New Roman" w:hAnsi="Times New Roman"/>
          <w:b/>
          <w:sz w:val="24"/>
          <w:szCs w:val="24"/>
        </w:rPr>
        <w:t>2.</w:t>
      </w:r>
      <w:r w:rsidR="004B4B82" w:rsidRPr="004B4B82">
        <w:rPr>
          <w:rFonts w:ascii="Times New Roman" w:hAnsi="Times New Roman"/>
          <w:b/>
          <w:sz w:val="24"/>
          <w:szCs w:val="24"/>
        </w:rPr>
        <w:t xml:space="preserve">Концептуальные направления реформирования, модернизации, </w:t>
      </w:r>
    </w:p>
    <w:p w:rsidR="004B4B82" w:rsidRPr="004B4B82" w:rsidRDefault="004B4B82" w:rsidP="001B770F">
      <w:pPr>
        <w:tabs>
          <w:tab w:val="left" w:pos="284"/>
        </w:tabs>
        <w:spacing w:before="200"/>
        <w:ind w:left="851"/>
        <w:contextualSpacing/>
        <w:jc w:val="center"/>
        <w:rPr>
          <w:rFonts w:ascii="Times New Roman" w:hAnsi="Times New Roman"/>
          <w:b/>
          <w:sz w:val="24"/>
          <w:szCs w:val="24"/>
        </w:rPr>
      </w:pPr>
      <w:r w:rsidRPr="004B4B82">
        <w:rPr>
          <w:rFonts w:ascii="Times New Roman" w:hAnsi="Times New Roman"/>
          <w:b/>
          <w:sz w:val="24"/>
          <w:szCs w:val="24"/>
        </w:rPr>
        <w:t xml:space="preserve">Преобразования сферы обеспечения жильем молодых семей </w:t>
      </w:r>
    </w:p>
    <w:p w:rsidR="004B4B82" w:rsidRPr="004B4B82" w:rsidRDefault="004B4B82" w:rsidP="001B770F">
      <w:pPr>
        <w:spacing w:after="0"/>
        <w:jc w:val="center"/>
        <w:rPr>
          <w:rFonts w:ascii="Times New Roman" w:hAnsi="Times New Roman"/>
          <w:sz w:val="24"/>
          <w:szCs w:val="24"/>
        </w:rPr>
      </w:pPr>
    </w:p>
    <w:p w:rsidR="004B4B82" w:rsidRPr="004B4B82" w:rsidRDefault="004B4B82" w:rsidP="001B770F">
      <w:pPr>
        <w:pStyle w:val="formattext"/>
        <w:shd w:val="clear" w:color="auto" w:fill="FFFFFF"/>
        <w:spacing w:before="0" w:beforeAutospacing="0" w:after="0" w:afterAutospacing="0" w:line="276" w:lineRule="auto"/>
        <w:ind w:firstLine="567"/>
        <w:jc w:val="both"/>
        <w:textAlignment w:val="baseline"/>
        <w:rPr>
          <w:spacing w:val="2"/>
        </w:rPr>
      </w:pPr>
      <w:r w:rsidRPr="004B4B82">
        <w:rPr>
          <w:spacing w:val="2"/>
        </w:rPr>
        <w:t xml:space="preserve">Реализация мероприятий в рамках Подпрограммы 2 позволит достичь результативности в решении жилищной проблемы молодых семей - ограниченно платежеспособной категории граждан, не имеющей возможности решить жилищную проблему самостоятельно </w:t>
      </w:r>
      <w:r w:rsidR="004C387C">
        <w:rPr>
          <w:spacing w:val="2"/>
        </w:rPr>
        <w:t xml:space="preserve">                    </w:t>
      </w:r>
      <w:r w:rsidRPr="004B4B82">
        <w:rPr>
          <w:spacing w:val="2"/>
        </w:rPr>
        <w:t>и нуждающейся в государственной поддержке при улучшении жилищных условий.</w:t>
      </w:r>
    </w:p>
    <w:p w:rsidR="008738DE" w:rsidRDefault="004B4B82" w:rsidP="001B770F">
      <w:pPr>
        <w:pStyle w:val="formattext"/>
        <w:shd w:val="clear" w:color="auto" w:fill="FFFFFF"/>
        <w:spacing w:before="0" w:beforeAutospacing="0" w:after="0" w:afterAutospacing="0" w:line="276" w:lineRule="auto"/>
        <w:ind w:firstLine="567"/>
        <w:jc w:val="both"/>
        <w:textAlignment w:val="baseline"/>
        <w:rPr>
          <w:spacing w:val="2"/>
        </w:rPr>
      </w:pPr>
      <w:r w:rsidRPr="004B4B82">
        <w:rPr>
          <w:spacing w:val="2"/>
        </w:rPr>
        <w:t xml:space="preserve">Возможность решения жилищной проблемы в рамках Подпрограммы 2, в том числе </w:t>
      </w:r>
      <w:r w:rsidR="004C387C">
        <w:rPr>
          <w:spacing w:val="2"/>
        </w:rPr>
        <w:t xml:space="preserve">        </w:t>
      </w:r>
      <w:r w:rsidRPr="004B4B82">
        <w:rPr>
          <w:spacing w:val="2"/>
        </w:rPr>
        <w:t>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r w:rsidR="00F835B3">
        <w:rPr>
          <w:spacing w:val="2"/>
        </w:rPr>
        <w:t>.</w:t>
      </w: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350C87" w:rsidRPr="003671B6" w:rsidRDefault="00350C87" w:rsidP="00995986">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Pr>
          <w:rFonts w:ascii="Times New Roman" w:hAnsi="Times New Roman" w:cs="Times New Roman"/>
          <w:sz w:val="24"/>
          <w:szCs w:val="24"/>
        </w:rPr>
        <w:t>2</w:t>
      </w:r>
    </w:p>
    <w:p w:rsidR="00350C87" w:rsidRPr="003671B6" w:rsidRDefault="00350C87" w:rsidP="001B770F">
      <w:pPr>
        <w:keepNext/>
        <w:spacing w:after="0"/>
        <w:ind w:firstLine="851"/>
        <w:contextualSpacing/>
        <w:jc w:val="center"/>
        <w:rPr>
          <w:rFonts w:ascii="Times New Roman" w:hAnsi="Times New Roman"/>
          <w:sz w:val="24"/>
          <w:szCs w:val="24"/>
        </w:rPr>
      </w:pPr>
    </w:p>
    <w:p w:rsidR="00350C87" w:rsidRPr="003671B6" w:rsidRDefault="00350C87" w:rsidP="001B770F">
      <w:pPr>
        <w:spacing w:after="0"/>
        <w:ind w:firstLine="851"/>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2</w:t>
      </w:r>
      <w:r w:rsidRPr="003671B6">
        <w:rPr>
          <w:rFonts w:ascii="Times New Roman" w:hAnsi="Times New Roman"/>
          <w:sz w:val="24"/>
          <w:szCs w:val="24"/>
        </w:rPr>
        <w:t xml:space="preserve"> осуществляется посредством реализации мероприятий Подпрограммы </w:t>
      </w:r>
      <w:r>
        <w:rPr>
          <w:rFonts w:ascii="Times New Roman" w:hAnsi="Times New Roman"/>
          <w:sz w:val="24"/>
          <w:szCs w:val="24"/>
        </w:rPr>
        <w:t>2</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П</w:t>
      </w:r>
      <w:r w:rsidRPr="003671B6">
        <w:rPr>
          <w:rFonts w:ascii="Times New Roman" w:hAnsi="Times New Roman"/>
          <w:sz w:val="24"/>
          <w:szCs w:val="24"/>
        </w:rPr>
        <w:t xml:space="preserve">риложении </w:t>
      </w:r>
      <w:r>
        <w:rPr>
          <w:rFonts w:ascii="Times New Roman" w:hAnsi="Times New Roman"/>
          <w:sz w:val="24"/>
          <w:szCs w:val="24"/>
        </w:rPr>
        <w:t>1</w:t>
      </w:r>
      <w:r w:rsidRPr="003671B6">
        <w:rPr>
          <w:rFonts w:ascii="Times New Roman" w:hAnsi="Times New Roman"/>
          <w:sz w:val="24"/>
          <w:szCs w:val="24"/>
        </w:rPr>
        <w:t xml:space="preserve"> </w:t>
      </w:r>
      <w:r>
        <w:rPr>
          <w:rFonts w:ascii="Times New Roman" w:hAnsi="Times New Roman"/>
          <w:sz w:val="24"/>
          <w:szCs w:val="24"/>
        </w:rPr>
        <w:t xml:space="preserve">                          </w:t>
      </w:r>
      <w:r w:rsidRPr="003671B6">
        <w:rPr>
          <w:rFonts w:ascii="Times New Roman" w:hAnsi="Times New Roman"/>
          <w:sz w:val="24"/>
          <w:szCs w:val="24"/>
        </w:rPr>
        <w:t xml:space="preserve">к Подпрограмме </w:t>
      </w:r>
      <w:r>
        <w:rPr>
          <w:rFonts w:ascii="Times New Roman" w:hAnsi="Times New Roman"/>
          <w:sz w:val="24"/>
          <w:szCs w:val="24"/>
        </w:rPr>
        <w:t>2</w:t>
      </w:r>
      <w:r w:rsidRPr="003671B6">
        <w:rPr>
          <w:rFonts w:ascii="Times New Roman" w:hAnsi="Times New Roman"/>
          <w:sz w:val="24"/>
          <w:szCs w:val="24"/>
        </w:rPr>
        <w:t>.</w:t>
      </w: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8738DE" w:rsidRDefault="00A936E9" w:rsidP="00995986">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4</w:t>
      </w:r>
      <w:r w:rsidR="00D4421C">
        <w:rPr>
          <w:rFonts w:ascii="Times New Roman" w:hAnsi="Times New Roman" w:cs="Times New Roman"/>
          <w:sz w:val="24"/>
          <w:szCs w:val="24"/>
        </w:rPr>
        <w:t>.</w:t>
      </w:r>
      <w:r w:rsidR="008738DE" w:rsidRPr="003671B6">
        <w:rPr>
          <w:rFonts w:ascii="Times New Roman" w:hAnsi="Times New Roman" w:cs="Times New Roman"/>
          <w:sz w:val="24"/>
          <w:szCs w:val="24"/>
        </w:rPr>
        <w:t xml:space="preserve"> </w:t>
      </w:r>
      <w:r>
        <w:rPr>
          <w:rFonts w:ascii="Times New Roman" w:hAnsi="Times New Roman" w:cs="Times New Roman"/>
          <w:sz w:val="24"/>
          <w:szCs w:val="24"/>
        </w:rPr>
        <w:t>Показатели</w:t>
      </w:r>
      <w:r w:rsidR="008738DE" w:rsidRPr="003671B6">
        <w:rPr>
          <w:rFonts w:ascii="Times New Roman" w:hAnsi="Times New Roman" w:cs="Times New Roman"/>
          <w:sz w:val="24"/>
          <w:szCs w:val="24"/>
        </w:rPr>
        <w:t xml:space="preserve"> реализации Подпрограммы</w:t>
      </w:r>
      <w:r w:rsidR="008738DE">
        <w:rPr>
          <w:rFonts w:ascii="Times New Roman" w:hAnsi="Times New Roman" w:cs="Times New Roman"/>
          <w:sz w:val="24"/>
          <w:szCs w:val="24"/>
        </w:rPr>
        <w:t xml:space="preserve"> 2</w:t>
      </w: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8738DE" w:rsidRPr="003671B6" w:rsidRDefault="00073DD4" w:rsidP="001B770F">
      <w:pPr>
        <w:spacing w:after="0"/>
        <w:ind w:firstLine="567"/>
        <w:contextualSpacing/>
        <w:jc w:val="both"/>
        <w:rPr>
          <w:rFonts w:ascii="Times New Roman" w:hAnsi="Times New Roman"/>
          <w:sz w:val="24"/>
          <w:szCs w:val="24"/>
        </w:rPr>
      </w:pPr>
      <w:r>
        <w:rPr>
          <w:rFonts w:ascii="Times New Roman" w:hAnsi="Times New Roman"/>
          <w:sz w:val="24"/>
          <w:szCs w:val="24"/>
        </w:rPr>
        <w:t xml:space="preserve">Показатели </w:t>
      </w:r>
      <w:r w:rsidR="008738DE" w:rsidRPr="003671B6">
        <w:rPr>
          <w:rFonts w:ascii="Times New Roman" w:hAnsi="Times New Roman"/>
          <w:sz w:val="24"/>
          <w:szCs w:val="24"/>
        </w:rPr>
        <w:t xml:space="preserve">реализации Подпрограммы </w:t>
      </w:r>
      <w:r w:rsidR="00731484">
        <w:rPr>
          <w:rFonts w:ascii="Times New Roman" w:hAnsi="Times New Roman"/>
          <w:sz w:val="24"/>
          <w:szCs w:val="24"/>
        </w:rPr>
        <w:t>2</w:t>
      </w:r>
      <w:r w:rsidR="008738DE" w:rsidRPr="003671B6">
        <w:rPr>
          <w:rFonts w:ascii="Times New Roman" w:hAnsi="Times New Roman"/>
          <w:sz w:val="24"/>
          <w:szCs w:val="24"/>
        </w:rPr>
        <w:t xml:space="preserve"> с указанием количественных и/или качественных показателей, характеризующих достижение целей, их динамика по годам реализации Подпрограммы</w:t>
      </w:r>
      <w:r w:rsidR="00731484">
        <w:rPr>
          <w:rFonts w:ascii="Times New Roman" w:hAnsi="Times New Roman"/>
          <w:sz w:val="24"/>
          <w:szCs w:val="24"/>
        </w:rPr>
        <w:t xml:space="preserve"> 2</w:t>
      </w:r>
      <w:r w:rsidR="008738DE" w:rsidRPr="003671B6">
        <w:rPr>
          <w:rFonts w:ascii="Times New Roman" w:hAnsi="Times New Roman"/>
          <w:sz w:val="24"/>
          <w:szCs w:val="24"/>
        </w:rPr>
        <w:t xml:space="preserve"> приведены в </w:t>
      </w:r>
      <w:r>
        <w:rPr>
          <w:rFonts w:ascii="Times New Roman" w:hAnsi="Times New Roman"/>
          <w:sz w:val="24"/>
          <w:szCs w:val="24"/>
        </w:rPr>
        <w:t>общей текстовой части Программы</w:t>
      </w:r>
      <w:r w:rsidR="008738DE" w:rsidRPr="003671B6">
        <w:rPr>
          <w:rFonts w:ascii="Times New Roman" w:hAnsi="Times New Roman"/>
          <w:sz w:val="24"/>
          <w:szCs w:val="24"/>
        </w:rPr>
        <w:t>.</w:t>
      </w:r>
    </w:p>
    <w:p w:rsidR="008738DE" w:rsidRDefault="008738DE" w:rsidP="001B770F">
      <w:pPr>
        <w:spacing w:after="0"/>
        <w:contextualSpacing/>
        <w:jc w:val="center"/>
        <w:rPr>
          <w:rFonts w:ascii="Times New Roman" w:hAnsi="Times New Roman"/>
          <w:b/>
          <w:sz w:val="24"/>
          <w:szCs w:val="24"/>
        </w:rPr>
      </w:pPr>
    </w:p>
    <w:p w:rsidR="008738DE" w:rsidRPr="003671B6" w:rsidRDefault="00365921"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8738DE" w:rsidRPr="003671B6">
        <w:rPr>
          <w:rFonts w:ascii="Times New Roman" w:hAnsi="Times New Roman"/>
          <w:b/>
          <w:sz w:val="24"/>
          <w:szCs w:val="24"/>
        </w:rPr>
        <w:t>. Методика расчета значений показателей эффективности</w:t>
      </w:r>
    </w:p>
    <w:p w:rsidR="008738DE" w:rsidRDefault="008738DE" w:rsidP="00F32E4A">
      <w:pPr>
        <w:pStyle w:val="ConsPlusTitle"/>
        <w:spacing w:line="276" w:lineRule="auto"/>
        <w:ind w:left="720"/>
        <w:jc w:val="center"/>
        <w:outlineLvl w:val="2"/>
        <w:rPr>
          <w:rFonts w:ascii="Times New Roman" w:hAnsi="Times New Roman" w:cs="Times New Roman"/>
          <w:sz w:val="24"/>
          <w:szCs w:val="24"/>
        </w:rPr>
      </w:pPr>
      <w:r w:rsidRPr="003671B6">
        <w:rPr>
          <w:rFonts w:ascii="Times New Roman" w:hAnsi="Times New Roman" w:cs="Times New Roman"/>
          <w:sz w:val="24"/>
          <w:szCs w:val="24"/>
        </w:rPr>
        <w:t xml:space="preserve">и результативности реализации муниципальной Подпрограммы </w:t>
      </w:r>
      <w:r w:rsidR="00731484">
        <w:rPr>
          <w:rFonts w:ascii="Times New Roman" w:hAnsi="Times New Roman" w:cs="Times New Roman"/>
          <w:sz w:val="24"/>
          <w:szCs w:val="24"/>
        </w:rPr>
        <w:t>2</w:t>
      </w:r>
    </w:p>
    <w:p w:rsidR="00F32E4A" w:rsidRDefault="00F32E4A" w:rsidP="001B770F">
      <w:pPr>
        <w:spacing w:after="0"/>
        <w:ind w:firstLine="567"/>
        <w:contextualSpacing/>
        <w:jc w:val="both"/>
        <w:rPr>
          <w:rFonts w:ascii="Times New Roman" w:hAnsi="Times New Roman"/>
          <w:sz w:val="24"/>
          <w:szCs w:val="24"/>
        </w:rPr>
      </w:pPr>
    </w:p>
    <w:p w:rsidR="008738DE" w:rsidRDefault="008738DE"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sidR="00731484">
        <w:rPr>
          <w:rFonts w:ascii="Times New Roman" w:hAnsi="Times New Roman"/>
          <w:sz w:val="24"/>
          <w:szCs w:val="24"/>
        </w:rPr>
        <w:t>2</w:t>
      </w:r>
      <w:r>
        <w:rPr>
          <w:rFonts w:ascii="Times New Roman" w:hAnsi="Times New Roman"/>
          <w:sz w:val="24"/>
          <w:szCs w:val="24"/>
        </w:rPr>
        <w:t xml:space="preserve"> </w:t>
      </w:r>
      <w:r w:rsidRPr="003671B6">
        <w:rPr>
          <w:rFonts w:ascii="Times New Roman" w:hAnsi="Times New Roman"/>
          <w:sz w:val="24"/>
          <w:szCs w:val="24"/>
        </w:rPr>
        <w:t xml:space="preserve">приведена в Приложении </w:t>
      </w:r>
      <w:r w:rsidR="00BD2D10">
        <w:rPr>
          <w:rFonts w:ascii="Times New Roman" w:hAnsi="Times New Roman"/>
          <w:sz w:val="24"/>
          <w:szCs w:val="24"/>
        </w:rPr>
        <w:t>2</w:t>
      </w:r>
      <w:r w:rsidRPr="003671B6">
        <w:rPr>
          <w:rFonts w:ascii="Times New Roman" w:hAnsi="Times New Roman"/>
          <w:sz w:val="24"/>
          <w:szCs w:val="24"/>
        </w:rPr>
        <w:t xml:space="preserve"> к Подпрограмме </w:t>
      </w:r>
      <w:r w:rsidR="00731484">
        <w:rPr>
          <w:rFonts w:ascii="Times New Roman" w:hAnsi="Times New Roman"/>
          <w:sz w:val="24"/>
          <w:szCs w:val="24"/>
        </w:rPr>
        <w:t>2</w:t>
      </w:r>
      <w:r w:rsidRPr="003671B6">
        <w:rPr>
          <w:rFonts w:ascii="Times New Roman" w:hAnsi="Times New Roman"/>
          <w:sz w:val="24"/>
          <w:szCs w:val="24"/>
        </w:rPr>
        <w:t>.</w:t>
      </w:r>
    </w:p>
    <w:p w:rsidR="00D4421C" w:rsidRPr="003671B6" w:rsidRDefault="00D4421C" w:rsidP="001B770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FF0A84" w:rsidRPr="003671B6" w:rsidRDefault="00FF0A84" w:rsidP="00F32E4A">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t>6</w:t>
      </w:r>
      <w:r w:rsidRPr="003671B6">
        <w:rPr>
          <w:rFonts w:ascii="Times New Roman" w:hAnsi="Times New Roman" w:cs="Times New Roman"/>
          <w:sz w:val="24"/>
          <w:szCs w:val="24"/>
        </w:rPr>
        <w:t xml:space="preserve">. Порядок взаимодействия ответственных за выполнение мероприятий Подпрограммы </w:t>
      </w:r>
      <w:r>
        <w:rPr>
          <w:rFonts w:ascii="Times New Roman" w:hAnsi="Times New Roman" w:cs="Times New Roman"/>
          <w:sz w:val="24"/>
          <w:szCs w:val="24"/>
        </w:rPr>
        <w:t>2</w:t>
      </w:r>
    </w:p>
    <w:p w:rsidR="00FF0A84" w:rsidRPr="003671B6" w:rsidRDefault="00FF0A84" w:rsidP="001B770F">
      <w:pPr>
        <w:pStyle w:val="a9"/>
        <w:spacing w:line="276" w:lineRule="auto"/>
        <w:ind w:left="360"/>
        <w:jc w:val="center"/>
        <w:rPr>
          <w:b/>
        </w:rPr>
      </w:pPr>
    </w:p>
    <w:p w:rsidR="00FF0A84" w:rsidRPr="00D872ED" w:rsidRDefault="00FF0A84"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Pr>
          <w:rFonts w:ascii="Times New Roman" w:hAnsi="Times New Roman"/>
          <w:sz w:val="24"/>
          <w:szCs w:val="24"/>
        </w:rPr>
        <w:t>2</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F0A84" w:rsidRPr="003671B6" w:rsidRDefault="00FF0A84"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Муниципальным заказчиком Подпрограммы </w:t>
      </w:r>
      <w:r>
        <w:rPr>
          <w:rFonts w:ascii="Times New Roman" w:hAnsi="Times New Roman"/>
          <w:sz w:val="24"/>
          <w:szCs w:val="24"/>
        </w:rPr>
        <w:t>2</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sidR="002037AC">
        <w:rPr>
          <w:rFonts w:ascii="Times New Roman" w:hAnsi="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Pr>
          <w:rFonts w:ascii="Times New Roman" w:hAnsi="Times New Roman"/>
          <w:sz w:val="24"/>
          <w:szCs w:val="24"/>
        </w:rPr>
        <w:t>2</w:t>
      </w:r>
      <w:r w:rsidRPr="00D872ED">
        <w:rPr>
          <w:rFonts w:ascii="Times New Roman" w:hAnsi="Times New Roman"/>
          <w:sz w:val="24"/>
          <w:szCs w:val="24"/>
        </w:rPr>
        <w:t>;</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Pr>
          <w:rFonts w:ascii="Times New Roman" w:hAnsi="Times New Roman"/>
          <w:sz w:val="24"/>
          <w:szCs w:val="24"/>
        </w:rPr>
        <w:t>2</w:t>
      </w:r>
      <w:r w:rsidRPr="00D872ED">
        <w:rPr>
          <w:rFonts w:ascii="Times New Roman" w:hAnsi="Times New Roman"/>
          <w:sz w:val="24"/>
          <w:szCs w:val="24"/>
        </w:rPr>
        <w:t>;</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обеспечивает соотве</w:t>
      </w:r>
      <w:r>
        <w:rPr>
          <w:rFonts w:ascii="Times New Roman" w:hAnsi="Times New Roman"/>
          <w:sz w:val="24"/>
          <w:szCs w:val="24"/>
        </w:rPr>
        <w:t>тствие содержания Подпрограммы 2</w:t>
      </w:r>
      <w:r w:rsidRPr="00D872ED">
        <w:rPr>
          <w:rFonts w:ascii="Times New Roman" w:hAnsi="Times New Roman"/>
          <w:sz w:val="24"/>
          <w:szCs w:val="24"/>
        </w:rPr>
        <w:t xml:space="preserve">, размещенной в подсистеме ГАСУ МО, Подпрограмме </w:t>
      </w:r>
      <w:r>
        <w:rPr>
          <w:rFonts w:ascii="Times New Roman" w:hAnsi="Times New Roman"/>
          <w:sz w:val="24"/>
          <w:szCs w:val="24"/>
        </w:rPr>
        <w:t>2</w:t>
      </w:r>
      <w:r w:rsidRPr="00D872ED">
        <w:rPr>
          <w:rFonts w:ascii="Times New Roman" w:hAnsi="Times New Roman"/>
          <w:sz w:val="24"/>
          <w:szCs w:val="24"/>
        </w:rPr>
        <w:t>, утвержденным на бумажном носителе.</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F0A84" w:rsidRPr="00D872ED" w:rsidRDefault="00FF0A84"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F0A84" w:rsidRPr="00D872ED" w:rsidRDefault="00FF0A84"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936918" w:rsidRDefault="00936918" w:rsidP="001B770F">
      <w:pPr>
        <w:spacing w:after="0"/>
        <w:ind w:right="-48" w:firstLine="567"/>
        <w:jc w:val="both"/>
        <w:rPr>
          <w:rFonts w:ascii="Times New Roman" w:hAnsi="Times New Roman"/>
          <w:sz w:val="24"/>
          <w:szCs w:val="24"/>
        </w:rPr>
      </w:pPr>
    </w:p>
    <w:p w:rsidR="00FF0A84" w:rsidRDefault="00FF0A84"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Pr>
          <w:rFonts w:ascii="Times New Roman" w:hAnsi="Times New Roman"/>
          <w:b/>
          <w:sz w:val="24"/>
          <w:szCs w:val="24"/>
        </w:rPr>
        <w:t>2</w:t>
      </w:r>
    </w:p>
    <w:p w:rsidR="00FF0A84" w:rsidRPr="00D872ED" w:rsidRDefault="00FF0A84" w:rsidP="001B770F">
      <w:pPr>
        <w:autoSpaceDE w:val="0"/>
        <w:autoSpaceDN w:val="0"/>
        <w:adjustRightInd w:val="0"/>
        <w:spacing w:after="0"/>
        <w:jc w:val="center"/>
        <w:rPr>
          <w:rFonts w:ascii="Times New Roman" w:hAnsi="Times New Roman"/>
          <w:b/>
          <w:sz w:val="24"/>
          <w:szCs w:val="24"/>
        </w:rPr>
      </w:pP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муниципальный заказчик формирует в подсистеме ГАСУ МО:</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w:t>
      </w:r>
      <w:r w:rsidRPr="00D872ED">
        <w:rPr>
          <w:rFonts w:ascii="Times New Roman" w:hAnsi="Times New Roman" w:cs="Times New Roman"/>
          <w:sz w:val="24"/>
          <w:szCs w:val="24"/>
        </w:rPr>
        <w:lastRenderedPageBreak/>
        <w:t xml:space="preserve">отчет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содержит:</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достижения показателей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выполнения мероприятий, влияющих на достижение показателей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350DAD">
        <w:rPr>
          <w:rFonts w:ascii="Times New Roman" w:hAnsi="Times New Roman" w:cs="Times New Roman"/>
          <w:sz w:val="24"/>
          <w:szCs w:val="24"/>
        </w:rPr>
        <w:t>2</w:t>
      </w:r>
      <w:r w:rsidRPr="00D872ED">
        <w:rPr>
          <w:rFonts w:ascii="Times New Roman" w:hAnsi="Times New Roman" w:cs="Times New Roman"/>
          <w:sz w:val="24"/>
          <w:szCs w:val="24"/>
        </w:rPr>
        <w:t xml:space="preserve"> согласно  </w:t>
      </w:r>
      <w:hyperlink w:anchor="P1551" w:history="1">
        <w:r w:rsidR="00321442">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
    <w:p w:rsidR="00FF0A84" w:rsidRPr="003671B6" w:rsidRDefault="00FF0A84" w:rsidP="001B770F">
      <w:pPr>
        <w:spacing w:after="0"/>
        <w:ind w:right="-48" w:firstLine="567"/>
        <w:jc w:val="both"/>
        <w:rPr>
          <w:rFonts w:ascii="Times New Roman" w:hAnsi="Times New Roman"/>
          <w:sz w:val="24"/>
          <w:szCs w:val="24"/>
        </w:rPr>
      </w:pPr>
    </w:p>
    <w:p w:rsidR="00FF0A84" w:rsidRPr="003671B6" w:rsidRDefault="00FF0A84" w:rsidP="001B770F">
      <w:pPr>
        <w:pStyle w:val="ConsPlusTitle"/>
        <w:spacing w:line="276" w:lineRule="auto"/>
        <w:ind w:left="720"/>
        <w:jc w:val="center"/>
        <w:outlineLvl w:val="2"/>
        <w:rPr>
          <w:rFonts w:ascii="Times New Roman" w:hAnsi="Times New Roman" w:cs="Times New Roman"/>
          <w:sz w:val="24"/>
          <w:szCs w:val="24"/>
        </w:rPr>
      </w:pPr>
    </w:p>
    <w:p w:rsidR="008738DE" w:rsidRPr="00D51C13" w:rsidRDefault="008738DE" w:rsidP="001B770F">
      <w:pPr>
        <w:rPr>
          <w:rFonts w:ascii="Times New Roman" w:hAnsi="Times New Roman"/>
          <w:b/>
          <w:sz w:val="24"/>
          <w:szCs w:val="24"/>
        </w:rPr>
      </w:pPr>
    </w:p>
    <w:p w:rsidR="003E40F6" w:rsidRDefault="003E40F6" w:rsidP="00916140">
      <w:pPr>
        <w:tabs>
          <w:tab w:val="center" w:pos="4677"/>
          <w:tab w:val="right" w:pos="9355"/>
        </w:tabs>
        <w:autoSpaceDE w:val="0"/>
        <w:autoSpaceDN w:val="0"/>
        <w:adjustRightInd w:val="0"/>
        <w:rPr>
          <w:rFonts w:ascii="Times New Roman" w:hAnsi="Times New Roman"/>
          <w:b/>
          <w:sz w:val="24"/>
          <w:szCs w:val="24"/>
        </w:rPr>
        <w:sectPr w:rsidR="003E40F6" w:rsidSect="00F06F9D">
          <w:pgSz w:w="11905" w:h="16838"/>
          <w:pgMar w:top="851" w:right="848" w:bottom="1134" w:left="1134" w:header="709" w:footer="709" w:gutter="0"/>
          <w:cols w:space="708"/>
          <w:docGrid w:linePitch="360"/>
        </w:sectPr>
      </w:pPr>
    </w:p>
    <w:p w:rsidR="00916140" w:rsidRDefault="00B5692C" w:rsidP="00916140">
      <w:pPr>
        <w:pStyle w:val="ConsPlusNormal"/>
        <w:spacing w:line="276" w:lineRule="auto"/>
        <w:ind w:left="12474"/>
        <w:rPr>
          <w:rFonts w:ascii="Times New Roman" w:hAnsi="Times New Roman" w:cs="Times New Roman"/>
          <w:sz w:val="20"/>
        </w:rPr>
      </w:pPr>
      <w:bookmarkStart w:id="1" w:name="OLE_LINK1"/>
      <w:bookmarkStart w:id="2" w:name="OLE_LINK2"/>
      <w:r w:rsidRPr="00B5692C">
        <w:rPr>
          <w:rFonts w:ascii="Times New Roman" w:hAnsi="Times New Roman" w:cs="Times New Roman"/>
          <w:sz w:val="20"/>
        </w:rPr>
        <w:lastRenderedPageBreak/>
        <w:t xml:space="preserve">Приложение </w:t>
      </w:r>
      <w:r w:rsidR="00731484" w:rsidRPr="00B5692C">
        <w:rPr>
          <w:rFonts w:ascii="Times New Roman" w:hAnsi="Times New Roman" w:cs="Times New Roman"/>
          <w:sz w:val="20"/>
        </w:rPr>
        <w:t xml:space="preserve"> </w:t>
      </w:r>
      <w:r w:rsidR="003E40F6">
        <w:rPr>
          <w:rFonts w:ascii="Times New Roman" w:hAnsi="Times New Roman" w:cs="Times New Roman"/>
          <w:sz w:val="20"/>
        </w:rPr>
        <w:t>1</w:t>
      </w:r>
      <w:r w:rsidR="00731484" w:rsidRPr="00B5692C">
        <w:rPr>
          <w:rFonts w:ascii="Times New Roman" w:hAnsi="Times New Roman" w:cs="Times New Roman"/>
          <w:sz w:val="20"/>
        </w:rPr>
        <w:t xml:space="preserve"> </w:t>
      </w:r>
    </w:p>
    <w:p w:rsidR="00731484" w:rsidRPr="003E40F6" w:rsidRDefault="00731484" w:rsidP="00916140">
      <w:pPr>
        <w:pStyle w:val="ConsPlusNormal"/>
        <w:spacing w:line="276" w:lineRule="auto"/>
        <w:ind w:left="12474"/>
        <w:rPr>
          <w:rFonts w:ascii="Times New Roman" w:hAnsi="Times New Roman" w:cs="Times New Roman"/>
          <w:b/>
          <w:sz w:val="20"/>
        </w:rPr>
      </w:pPr>
      <w:r w:rsidRPr="00B5692C">
        <w:rPr>
          <w:rFonts w:ascii="Times New Roman" w:hAnsi="Times New Roman" w:cs="Times New Roman"/>
          <w:sz w:val="20"/>
        </w:rPr>
        <w:t>к Подпрограмме 2</w:t>
      </w:r>
      <w:bookmarkEnd w:id="1"/>
      <w:bookmarkEnd w:id="2"/>
    </w:p>
    <w:p w:rsidR="003E40F6" w:rsidRPr="008738DE" w:rsidRDefault="003E40F6" w:rsidP="001B770F">
      <w:pPr>
        <w:pStyle w:val="ConsPlusNormal"/>
        <w:spacing w:line="276" w:lineRule="auto"/>
        <w:jc w:val="right"/>
        <w:rPr>
          <w:rFonts w:ascii="Times New Roman" w:hAnsi="Times New Roman" w:cs="Times New Roman"/>
          <w:sz w:val="20"/>
        </w:rPr>
      </w:pPr>
    </w:p>
    <w:p w:rsidR="00033AF9" w:rsidRPr="006F0647" w:rsidRDefault="00731484" w:rsidP="001B770F">
      <w:pPr>
        <w:pStyle w:val="ConsPlusNormal"/>
        <w:spacing w:line="276" w:lineRule="auto"/>
        <w:jc w:val="center"/>
        <w:rPr>
          <w:rFonts w:ascii="Times New Roman" w:hAnsi="Times New Roman" w:cs="Times New Roman"/>
          <w:b/>
          <w:sz w:val="20"/>
        </w:rPr>
      </w:pPr>
      <w:r>
        <w:rPr>
          <w:rFonts w:ascii="Times New Roman" w:hAnsi="Times New Roman" w:cs="Times New Roman"/>
          <w:b/>
          <w:sz w:val="20"/>
        </w:rPr>
        <w:t xml:space="preserve">                         </w:t>
      </w:r>
      <w:r w:rsidR="00033AF9" w:rsidRPr="00FD725C">
        <w:rPr>
          <w:rFonts w:ascii="Times New Roman" w:hAnsi="Times New Roman" w:cs="Times New Roman"/>
          <w:b/>
          <w:sz w:val="24"/>
          <w:szCs w:val="24"/>
        </w:rPr>
        <w:t>Перечень мероприятий Подпрограммы 2</w:t>
      </w:r>
      <w:r w:rsidR="00FD725C">
        <w:rPr>
          <w:rFonts w:ascii="Times New Roman" w:hAnsi="Times New Roman" w:cs="Times New Roman"/>
          <w:b/>
          <w:sz w:val="24"/>
          <w:szCs w:val="24"/>
        </w:rPr>
        <w:t xml:space="preserve"> </w:t>
      </w:r>
      <w:r w:rsidR="00FD725C" w:rsidRPr="00FD725C">
        <w:rPr>
          <w:rFonts w:ascii="Times New Roman" w:hAnsi="Times New Roman" w:cs="Times New Roman"/>
          <w:b/>
          <w:sz w:val="24"/>
          <w:szCs w:val="24"/>
        </w:rPr>
        <w:t xml:space="preserve">«Обеспечение жильем молодых семей»  </w:t>
      </w:r>
    </w:p>
    <w:p w:rsidR="00033AF9" w:rsidRPr="00033AF9" w:rsidRDefault="00033AF9" w:rsidP="001B770F">
      <w:pPr>
        <w:pStyle w:val="ConsPlusNormal"/>
        <w:spacing w:line="276" w:lineRule="auto"/>
        <w:jc w:val="center"/>
        <w:rPr>
          <w:rFonts w:ascii="Times New Roman" w:hAnsi="Times New Roman" w:cs="Times New Roman"/>
          <w:sz w:val="20"/>
        </w:rPr>
      </w:pPr>
    </w:p>
    <w:tbl>
      <w:tblPr>
        <w:tblW w:w="5370" w:type="pct"/>
        <w:tblLayout w:type="fixed"/>
        <w:tblLook w:val="0000"/>
      </w:tblPr>
      <w:tblGrid>
        <w:gridCol w:w="528"/>
        <w:gridCol w:w="3406"/>
        <w:gridCol w:w="1141"/>
        <w:gridCol w:w="2268"/>
        <w:gridCol w:w="851"/>
        <w:gridCol w:w="816"/>
        <w:gridCol w:w="803"/>
        <w:gridCol w:w="919"/>
        <w:gridCol w:w="919"/>
        <w:gridCol w:w="694"/>
        <w:gridCol w:w="1799"/>
        <w:gridCol w:w="1921"/>
      </w:tblGrid>
      <w:tr w:rsidR="0013213B" w:rsidRPr="00033AF9" w:rsidTr="00210682">
        <w:trPr>
          <w:trHeight w:val="780"/>
        </w:trPr>
        <w:tc>
          <w:tcPr>
            <w:tcW w:w="164"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 </w:t>
            </w:r>
            <w:proofErr w:type="spellStart"/>
            <w:proofErr w:type="gramStart"/>
            <w:r w:rsidRPr="00033AF9">
              <w:rPr>
                <w:rFonts w:ascii="Times New Roman" w:hAnsi="Times New Roman"/>
                <w:sz w:val="20"/>
                <w:szCs w:val="20"/>
              </w:rPr>
              <w:t>п</w:t>
            </w:r>
            <w:proofErr w:type="spellEnd"/>
            <w:proofErr w:type="gramEnd"/>
            <w:r w:rsidRPr="00033AF9">
              <w:rPr>
                <w:rFonts w:ascii="Times New Roman" w:hAnsi="Times New Roman"/>
                <w:sz w:val="20"/>
                <w:szCs w:val="20"/>
              </w:rPr>
              <w:t>/</w:t>
            </w:r>
            <w:proofErr w:type="spellStart"/>
            <w:r w:rsidRPr="00033AF9">
              <w:rPr>
                <w:rFonts w:ascii="Times New Roman" w:hAnsi="Times New Roman"/>
                <w:sz w:val="20"/>
                <w:szCs w:val="20"/>
              </w:rPr>
              <w:t>п</w:t>
            </w:r>
            <w:proofErr w:type="spellEnd"/>
          </w:p>
        </w:tc>
        <w:tc>
          <w:tcPr>
            <w:tcW w:w="1060"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Мероприятие </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подпрограммы</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Срок</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исполнения мероприятия</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Источники</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финансирования</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Всего (тыс. руб.)</w:t>
            </w:r>
          </w:p>
        </w:tc>
        <w:tc>
          <w:tcPr>
            <w:tcW w:w="1292" w:type="pct"/>
            <w:gridSpan w:val="5"/>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Объемы финансирования по годам </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(тыс. руб.)</w:t>
            </w:r>
          </w:p>
        </w:tc>
        <w:tc>
          <w:tcPr>
            <w:tcW w:w="560" w:type="pct"/>
            <w:tcBorders>
              <w:top w:val="single" w:sz="4" w:space="0" w:color="auto"/>
              <w:left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proofErr w:type="gramStart"/>
            <w:r w:rsidRPr="00033AF9">
              <w:rPr>
                <w:rFonts w:ascii="Times New Roman" w:hAnsi="Times New Roman"/>
                <w:sz w:val="20"/>
                <w:szCs w:val="20"/>
              </w:rPr>
              <w:t>Ответственный</w:t>
            </w:r>
            <w:proofErr w:type="gramEnd"/>
            <w:r w:rsidRPr="00033AF9">
              <w:rPr>
                <w:rFonts w:ascii="Times New Roman" w:hAnsi="Times New Roman"/>
                <w:sz w:val="20"/>
                <w:szCs w:val="20"/>
              </w:rPr>
              <w:t xml:space="preserve"> за выполнение мероприятия подпрограммы</w:t>
            </w:r>
          </w:p>
        </w:tc>
        <w:tc>
          <w:tcPr>
            <w:tcW w:w="598" w:type="pct"/>
            <w:tcBorders>
              <w:top w:val="single" w:sz="4" w:space="0" w:color="auto"/>
              <w:left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Результаты выполнения мероприятия подпрограммы</w:t>
            </w:r>
          </w:p>
        </w:tc>
      </w:tr>
      <w:tr w:rsidR="0013213B" w:rsidRPr="00033AF9" w:rsidTr="0013213B">
        <w:trPr>
          <w:trHeight w:val="451"/>
        </w:trPr>
        <w:tc>
          <w:tcPr>
            <w:tcW w:w="164"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706"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265"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254"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2020</w:t>
            </w:r>
            <w:r w:rsidR="006553BA">
              <w:rPr>
                <w:rFonts w:ascii="Times New Roman" w:hAnsi="Times New Roman"/>
                <w:sz w:val="20"/>
                <w:szCs w:val="20"/>
              </w:rPr>
              <w:t>**</w:t>
            </w:r>
            <w:r w:rsidRPr="00033AF9">
              <w:rPr>
                <w:rFonts w:ascii="Times New Roman" w:hAnsi="Times New Roman"/>
                <w:sz w:val="20"/>
                <w:szCs w:val="20"/>
              </w:rPr>
              <w:t xml:space="preserve">   </w:t>
            </w:r>
          </w:p>
        </w:tc>
        <w:tc>
          <w:tcPr>
            <w:tcW w:w="250"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2021</w:t>
            </w:r>
            <w:r>
              <w:rPr>
                <w:rFonts w:ascii="Times New Roman" w:hAnsi="Times New Roman"/>
                <w:sz w:val="20"/>
                <w:szCs w:val="20"/>
              </w:rPr>
              <w:t>*</w:t>
            </w:r>
            <w:r w:rsidRPr="00033AF9">
              <w:rPr>
                <w:rFonts w:ascii="Times New Roman" w:hAnsi="Times New Roman"/>
                <w:sz w:val="20"/>
                <w:szCs w:val="20"/>
              </w:rPr>
              <w:t xml:space="preserve"> </w:t>
            </w:r>
          </w:p>
        </w:tc>
        <w:tc>
          <w:tcPr>
            <w:tcW w:w="286"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2022</w:t>
            </w:r>
            <w:r>
              <w:rPr>
                <w:rFonts w:ascii="Times New Roman" w:hAnsi="Times New Roman"/>
                <w:sz w:val="20"/>
                <w:szCs w:val="20"/>
              </w:rPr>
              <w:t>*</w:t>
            </w:r>
          </w:p>
        </w:tc>
        <w:tc>
          <w:tcPr>
            <w:tcW w:w="286"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2023</w:t>
            </w:r>
            <w:r>
              <w:rPr>
                <w:rFonts w:ascii="Times New Roman" w:hAnsi="Times New Roman"/>
                <w:sz w:val="20"/>
                <w:szCs w:val="20"/>
              </w:rPr>
              <w:t>*</w:t>
            </w:r>
            <w:r w:rsidRPr="00033AF9">
              <w:rPr>
                <w:rFonts w:ascii="Times New Roman" w:hAnsi="Times New Roman"/>
                <w:sz w:val="20"/>
                <w:szCs w:val="20"/>
              </w:rPr>
              <w:t xml:space="preserve"> </w:t>
            </w:r>
          </w:p>
        </w:tc>
        <w:tc>
          <w:tcPr>
            <w:tcW w:w="216"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2024 </w:t>
            </w:r>
          </w:p>
        </w:tc>
        <w:tc>
          <w:tcPr>
            <w:tcW w:w="560" w:type="pct"/>
            <w:tcBorders>
              <w:left w:val="single" w:sz="4" w:space="0" w:color="auto"/>
              <w:bottom w:val="single" w:sz="4" w:space="0" w:color="000000"/>
              <w:right w:val="single" w:sz="4" w:space="0" w:color="auto"/>
            </w:tcBorders>
          </w:tcPr>
          <w:p w:rsidR="00421DD3" w:rsidRPr="00033AF9" w:rsidRDefault="00421DD3" w:rsidP="001B770F">
            <w:pPr>
              <w:ind w:left="-57" w:right="-57"/>
              <w:rPr>
                <w:rFonts w:ascii="Times New Roman" w:hAnsi="Times New Roman"/>
                <w:sz w:val="20"/>
                <w:szCs w:val="20"/>
              </w:rPr>
            </w:pPr>
          </w:p>
        </w:tc>
        <w:tc>
          <w:tcPr>
            <w:tcW w:w="598" w:type="pct"/>
            <w:tcBorders>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272"/>
        </w:trPr>
        <w:tc>
          <w:tcPr>
            <w:tcW w:w="164" w:type="pct"/>
            <w:tcBorders>
              <w:top w:val="nil"/>
              <w:left w:val="single" w:sz="4" w:space="0" w:color="auto"/>
              <w:bottom w:val="single" w:sz="4" w:space="0" w:color="000000"/>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p>
        </w:tc>
        <w:tc>
          <w:tcPr>
            <w:tcW w:w="1060" w:type="pct"/>
            <w:tcBorders>
              <w:top w:val="nil"/>
              <w:left w:val="single" w:sz="4" w:space="0" w:color="auto"/>
              <w:bottom w:val="single" w:sz="4" w:space="0" w:color="000000"/>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w:t>
            </w:r>
          </w:p>
        </w:tc>
        <w:tc>
          <w:tcPr>
            <w:tcW w:w="355"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3</w:t>
            </w:r>
          </w:p>
        </w:tc>
        <w:tc>
          <w:tcPr>
            <w:tcW w:w="706" w:type="pct"/>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4</w:t>
            </w:r>
          </w:p>
        </w:tc>
        <w:tc>
          <w:tcPr>
            <w:tcW w:w="265" w:type="pct"/>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5</w:t>
            </w:r>
          </w:p>
        </w:tc>
        <w:tc>
          <w:tcPr>
            <w:tcW w:w="254"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6</w:t>
            </w:r>
          </w:p>
        </w:tc>
        <w:tc>
          <w:tcPr>
            <w:tcW w:w="250"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7</w:t>
            </w:r>
          </w:p>
        </w:tc>
        <w:tc>
          <w:tcPr>
            <w:tcW w:w="286"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8</w:t>
            </w:r>
          </w:p>
        </w:tc>
        <w:tc>
          <w:tcPr>
            <w:tcW w:w="286"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9</w:t>
            </w:r>
          </w:p>
        </w:tc>
        <w:tc>
          <w:tcPr>
            <w:tcW w:w="216"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0</w:t>
            </w:r>
          </w:p>
        </w:tc>
        <w:tc>
          <w:tcPr>
            <w:tcW w:w="560" w:type="pct"/>
            <w:tcBorders>
              <w:top w:val="single" w:sz="4" w:space="0" w:color="000000"/>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1</w:t>
            </w:r>
          </w:p>
        </w:tc>
        <w:tc>
          <w:tcPr>
            <w:tcW w:w="598" w:type="pct"/>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2</w:t>
            </w:r>
          </w:p>
        </w:tc>
      </w:tr>
      <w:tr w:rsidR="0013213B" w:rsidRPr="00033AF9" w:rsidTr="0013213B">
        <w:trPr>
          <w:trHeight w:val="186"/>
        </w:trPr>
        <w:tc>
          <w:tcPr>
            <w:tcW w:w="164" w:type="pct"/>
            <w:vMerge w:val="restart"/>
            <w:tcBorders>
              <w:top w:val="single" w:sz="4" w:space="0" w:color="auto"/>
              <w:left w:val="single" w:sz="4" w:space="0" w:color="auto"/>
              <w:right w:val="single" w:sz="6"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p>
        </w:tc>
        <w:tc>
          <w:tcPr>
            <w:tcW w:w="1060" w:type="pct"/>
            <w:vMerge w:val="restart"/>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r w:rsidRPr="00033AF9">
              <w:rPr>
                <w:rFonts w:ascii="Times New Roman" w:hAnsi="Times New Roman"/>
                <w:sz w:val="20"/>
                <w:szCs w:val="20"/>
              </w:rPr>
              <w:t xml:space="preserve"> </w:t>
            </w:r>
            <w:r w:rsidRPr="008566BC">
              <w:rPr>
                <w:rFonts w:ascii="Times New Roman" w:hAnsi="Times New Roman"/>
                <w:b/>
                <w:sz w:val="20"/>
                <w:szCs w:val="20"/>
              </w:rPr>
              <w:t xml:space="preserve">Основное мероприятие </w:t>
            </w:r>
            <w:r>
              <w:rPr>
                <w:rFonts w:ascii="Times New Roman" w:hAnsi="Times New Roman"/>
                <w:b/>
                <w:sz w:val="20"/>
                <w:szCs w:val="20"/>
              </w:rPr>
              <w:t>0</w:t>
            </w:r>
            <w:r w:rsidRPr="008566BC">
              <w:rPr>
                <w:rFonts w:ascii="Times New Roman" w:hAnsi="Times New Roman"/>
                <w:b/>
                <w:sz w:val="20"/>
                <w:szCs w:val="20"/>
              </w:rPr>
              <w:t>1</w:t>
            </w:r>
            <w:r w:rsidRPr="00033AF9">
              <w:rPr>
                <w:rFonts w:ascii="Times New Roman" w:hAnsi="Times New Roman"/>
                <w:sz w:val="20"/>
                <w:szCs w:val="20"/>
              </w:rPr>
              <w:t xml:space="preserve">. </w:t>
            </w:r>
          </w:p>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355" w:type="pct"/>
            <w:vMerge w:val="restart"/>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r w:rsidRPr="00033AF9">
              <w:rPr>
                <w:rFonts w:ascii="Times New Roman" w:hAnsi="Times New Roman"/>
                <w:sz w:val="20"/>
                <w:szCs w:val="20"/>
              </w:rPr>
              <w:t xml:space="preserve">2020-2024 </w:t>
            </w:r>
          </w:p>
        </w:tc>
        <w:tc>
          <w:tcPr>
            <w:tcW w:w="706" w:type="pct"/>
            <w:tcBorders>
              <w:top w:val="single" w:sz="4" w:space="0" w:color="auto"/>
              <w:left w:val="single" w:sz="6" w:space="0" w:color="auto"/>
              <w:right w:val="single" w:sz="6"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 xml:space="preserve">Итого </w:t>
            </w:r>
          </w:p>
        </w:tc>
        <w:tc>
          <w:tcPr>
            <w:tcW w:w="265" w:type="pct"/>
            <w:tcBorders>
              <w:top w:val="single" w:sz="4" w:space="0" w:color="auto"/>
              <w:left w:val="nil"/>
              <w:bottom w:val="single" w:sz="4" w:space="0" w:color="auto"/>
              <w:right w:val="single" w:sz="4" w:space="0" w:color="auto"/>
            </w:tcBorders>
            <w:shd w:val="clear" w:color="auto" w:fill="auto"/>
          </w:tcPr>
          <w:p w:rsidR="00421DD3" w:rsidRPr="007D0271" w:rsidRDefault="002F5515" w:rsidP="001B770F">
            <w:pPr>
              <w:pStyle w:val="ConsPlusNormal"/>
              <w:spacing w:line="276" w:lineRule="auto"/>
              <w:ind w:left="-109" w:right="-57"/>
              <w:jc w:val="center"/>
              <w:rPr>
                <w:rFonts w:ascii="Times New Roman" w:hAnsi="Times New Roman" w:cs="Times New Roman"/>
                <w:sz w:val="20"/>
              </w:rPr>
            </w:pPr>
            <w:r w:rsidRPr="00ED4C92">
              <w:rPr>
                <w:rFonts w:ascii="Times New Roman" w:hAnsi="Times New Roman" w:cs="Times New Roman"/>
                <w:sz w:val="20"/>
                <w:highlight w:val="yellow"/>
              </w:rPr>
              <w:t>118 656,5</w:t>
            </w:r>
          </w:p>
        </w:tc>
        <w:tc>
          <w:tcPr>
            <w:tcW w:w="254" w:type="pct"/>
            <w:tcBorders>
              <w:top w:val="single" w:sz="4" w:space="0" w:color="000000"/>
              <w:left w:val="single" w:sz="4" w:space="0" w:color="auto"/>
              <w:bottom w:val="single" w:sz="4" w:space="0" w:color="auto"/>
              <w:right w:val="nil"/>
            </w:tcBorders>
            <w:shd w:val="clear" w:color="auto" w:fill="auto"/>
          </w:tcPr>
          <w:p w:rsidR="00421DD3" w:rsidRPr="007D0271" w:rsidRDefault="007D46EC" w:rsidP="001B770F">
            <w:pPr>
              <w:pStyle w:val="ConsPlusNormal"/>
              <w:spacing w:line="276" w:lineRule="auto"/>
              <w:ind w:left="-57" w:right="-57"/>
              <w:jc w:val="center"/>
              <w:rPr>
                <w:rFonts w:ascii="Times New Roman" w:hAnsi="Times New Roman" w:cs="Times New Roman"/>
                <w:sz w:val="20"/>
              </w:rPr>
            </w:pPr>
            <w:r w:rsidRPr="00213C47">
              <w:rPr>
                <w:rFonts w:ascii="Times New Roman" w:hAnsi="Times New Roman" w:cs="Times New Roman"/>
                <w:sz w:val="20"/>
                <w:highlight w:val="yellow"/>
              </w:rPr>
              <w:t>19 382,5</w:t>
            </w:r>
          </w:p>
        </w:tc>
        <w:tc>
          <w:tcPr>
            <w:tcW w:w="250" w:type="pct"/>
            <w:tcBorders>
              <w:top w:val="single" w:sz="4" w:space="0" w:color="000000"/>
              <w:left w:val="single" w:sz="4" w:space="0" w:color="auto"/>
              <w:bottom w:val="single" w:sz="4" w:space="0" w:color="auto"/>
              <w:right w:val="nil"/>
            </w:tcBorders>
            <w:shd w:val="clear" w:color="auto" w:fill="auto"/>
          </w:tcPr>
          <w:p w:rsidR="00421DD3" w:rsidRPr="007D0271" w:rsidRDefault="006553BA"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32</w:t>
            </w:r>
            <w:r w:rsidR="00B95D52">
              <w:rPr>
                <w:rFonts w:ascii="Times New Roman" w:hAnsi="Times New Roman" w:cs="Times New Roman"/>
                <w:sz w:val="20"/>
              </w:rPr>
              <w:t xml:space="preserve"> </w:t>
            </w:r>
            <w:r>
              <w:rPr>
                <w:rFonts w:ascii="Times New Roman" w:hAnsi="Times New Roman" w:cs="Times New Roman"/>
                <w:sz w:val="20"/>
              </w:rPr>
              <w:t>159,4</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62118E" w:rsidP="001B770F">
            <w:pPr>
              <w:jc w:val="center"/>
              <w:rPr>
                <w:rFonts w:ascii="Times New Roman" w:hAnsi="Times New Roman"/>
                <w:sz w:val="20"/>
                <w:szCs w:val="20"/>
              </w:rPr>
            </w:pPr>
            <w:r w:rsidRPr="007D0271">
              <w:rPr>
                <w:rFonts w:ascii="Times New Roman" w:hAnsi="Times New Roman"/>
                <w:sz w:val="20"/>
              </w:rPr>
              <w:t>33 557,3</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62118E" w:rsidP="001B770F">
            <w:pPr>
              <w:jc w:val="center"/>
              <w:rPr>
                <w:rFonts w:ascii="Times New Roman" w:hAnsi="Times New Roman"/>
                <w:sz w:val="20"/>
                <w:szCs w:val="20"/>
              </w:rPr>
            </w:pPr>
            <w:r w:rsidRPr="007D0271">
              <w:rPr>
                <w:rFonts w:ascii="Times New Roman" w:hAnsi="Times New Roman"/>
                <w:sz w:val="20"/>
              </w:rPr>
              <w:t>33 557,3</w:t>
            </w:r>
          </w:p>
        </w:tc>
        <w:tc>
          <w:tcPr>
            <w:tcW w:w="216" w:type="pct"/>
            <w:tcBorders>
              <w:top w:val="single" w:sz="4" w:space="0" w:color="000000"/>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BD3DD5" w:rsidRDefault="00BD3DD5" w:rsidP="001B770F">
            <w:pPr>
              <w:ind w:left="-57" w:right="-57"/>
              <w:rPr>
                <w:rFonts w:ascii="Times New Roman" w:hAnsi="Times New Roman"/>
                <w:sz w:val="20"/>
                <w:szCs w:val="20"/>
              </w:rPr>
            </w:pPr>
            <w:r w:rsidRPr="00BD3DD5">
              <w:rPr>
                <w:rFonts w:ascii="Times New Roman" w:hAnsi="Times New Roman"/>
                <w:sz w:val="20"/>
                <w:szCs w:val="20"/>
              </w:rPr>
              <w:t>Комитет по управлению имуществом</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r w:rsidRPr="00033AF9">
              <w:rPr>
                <w:rFonts w:ascii="Times New Roman" w:hAnsi="Times New Roman"/>
                <w:sz w:val="20"/>
                <w:szCs w:val="20"/>
              </w:rPr>
              <w:t>Приобретение жилого помещения или строительство индивидуального жилого дома.</w:t>
            </w:r>
          </w:p>
        </w:tc>
      </w:tr>
      <w:tr w:rsidR="0013213B" w:rsidRPr="00033AF9" w:rsidTr="0013213B">
        <w:trPr>
          <w:trHeight w:val="231"/>
        </w:trPr>
        <w:tc>
          <w:tcPr>
            <w:tcW w:w="164" w:type="pct"/>
            <w:vMerge/>
            <w:tcBorders>
              <w:top w:val="single" w:sz="4" w:space="0" w:color="auto"/>
              <w:left w:val="single" w:sz="4"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1060" w:type="pct"/>
            <w:vMerge/>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355" w:type="pct"/>
            <w:vMerge/>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right w:val="single" w:sz="6"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Средства федерального бюджета</w:t>
            </w:r>
          </w:p>
        </w:tc>
        <w:tc>
          <w:tcPr>
            <w:tcW w:w="265" w:type="pct"/>
            <w:tcBorders>
              <w:top w:val="single" w:sz="4" w:space="0" w:color="000000"/>
              <w:left w:val="single" w:sz="4" w:space="0" w:color="auto"/>
              <w:bottom w:val="single" w:sz="4" w:space="0" w:color="auto"/>
              <w:right w:val="nil"/>
            </w:tcBorders>
            <w:shd w:val="clear" w:color="auto" w:fill="auto"/>
          </w:tcPr>
          <w:p w:rsidR="00421DD3" w:rsidRPr="007D0271" w:rsidRDefault="008529DD" w:rsidP="001B770F">
            <w:pPr>
              <w:pStyle w:val="ConsPlusNormal"/>
              <w:spacing w:line="276" w:lineRule="auto"/>
              <w:ind w:left="-57" w:right="-57"/>
              <w:jc w:val="center"/>
              <w:rPr>
                <w:rFonts w:ascii="Times New Roman" w:hAnsi="Times New Roman" w:cs="Times New Roman"/>
                <w:sz w:val="20"/>
              </w:rPr>
            </w:pPr>
            <w:r w:rsidRPr="008529DD">
              <w:rPr>
                <w:rFonts w:ascii="Times New Roman" w:hAnsi="Times New Roman" w:cs="Times New Roman"/>
                <w:sz w:val="20"/>
                <w:highlight w:val="yellow"/>
              </w:rPr>
              <w:t>1 090,1</w:t>
            </w:r>
          </w:p>
        </w:tc>
        <w:tc>
          <w:tcPr>
            <w:tcW w:w="254" w:type="pct"/>
            <w:tcBorders>
              <w:top w:val="single" w:sz="4" w:space="0" w:color="000000"/>
              <w:left w:val="single" w:sz="4" w:space="0" w:color="auto"/>
              <w:bottom w:val="single" w:sz="4" w:space="0" w:color="auto"/>
              <w:right w:val="nil"/>
            </w:tcBorders>
            <w:shd w:val="clear" w:color="auto" w:fill="auto"/>
          </w:tcPr>
          <w:p w:rsidR="00421DD3" w:rsidRPr="00A43B75" w:rsidRDefault="00914FEF" w:rsidP="001B770F">
            <w:pPr>
              <w:jc w:val="center"/>
              <w:rPr>
                <w:rFonts w:ascii="Times New Roman" w:hAnsi="Times New Roman"/>
                <w:sz w:val="20"/>
                <w:szCs w:val="20"/>
                <w:highlight w:val="yellow"/>
              </w:rPr>
            </w:pPr>
            <w:r w:rsidRPr="00A43B75">
              <w:rPr>
                <w:rFonts w:ascii="Times New Roman" w:hAnsi="Times New Roman"/>
                <w:sz w:val="20"/>
                <w:szCs w:val="20"/>
                <w:highlight w:val="yellow"/>
              </w:rPr>
              <w:t>1 090,1</w:t>
            </w:r>
          </w:p>
        </w:tc>
        <w:tc>
          <w:tcPr>
            <w:tcW w:w="250" w:type="pct"/>
            <w:tcBorders>
              <w:top w:val="single" w:sz="4" w:space="0" w:color="000000"/>
              <w:left w:val="single" w:sz="4" w:space="0" w:color="auto"/>
              <w:bottom w:val="single" w:sz="4" w:space="0" w:color="auto"/>
              <w:right w:val="nil"/>
            </w:tcBorders>
            <w:shd w:val="clear" w:color="auto" w:fill="auto"/>
          </w:tcPr>
          <w:p w:rsidR="00421DD3" w:rsidRPr="007D0271" w:rsidRDefault="00B875AA"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000000"/>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479"/>
        </w:trPr>
        <w:tc>
          <w:tcPr>
            <w:tcW w:w="164" w:type="pct"/>
            <w:vMerge/>
            <w:tcBorders>
              <w:left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left w:val="single" w:sz="6"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bottom w:val="single" w:sz="4" w:space="0" w:color="auto"/>
              <w:right w:val="single" w:sz="4"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Средства бюджета Московской области</w:t>
            </w:r>
          </w:p>
        </w:tc>
        <w:tc>
          <w:tcPr>
            <w:tcW w:w="265" w:type="pct"/>
            <w:tcBorders>
              <w:top w:val="single" w:sz="4" w:space="0" w:color="auto"/>
              <w:left w:val="single" w:sz="4" w:space="0" w:color="auto"/>
              <w:bottom w:val="single" w:sz="4" w:space="0" w:color="auto"/>
              <w:right w:val="nil"/>
            </w:tcBorders>
            <w:shd w:val="clear" w:color="auto" w:fill="auto"/>
          </w:tcPr>
          <w:p w:rsidR="00421DD3" w:rsidRPr="007D0271" w:rsidRDefault="008529DD" w:rsidP="001B770F">
            <w:pPr>
              <w:pStyle w:val="ConsPlusNormal"/>
              <w:spacing w:line="276" w:lineRule="auto"/>
              <w:ind w:left="-57" w:right="-57"/>
              <w:jc w:val="center"/>
              <w:rPr>
                <w:rFonts w:ascii="Times New Roman" w:hAnsi="Times New Roman" w:cs="Times New Roman"/>
                <w:sz w:val="20"/>
              </w:rPr>
            </w:pPr>
            <w:r w:rsidRPr="00A43B75">
              <w:rPr>
                <w:rFonts w:ascii="Times New Roman" w:hAnsi="Times New Roman"/>
                <w:sz w:val="20"/>
                <w:highlight w:val="yellow"/>
              </w:rPr>
              <w:t>2 532,5</w:t>
            </w:r>
          </w:p>
        </w:tc>
        <w:tc>
          <w:tcPr>
            <w:tcW w:w="254" w:type="pct"/>
            <w:tcBorders>
              <w:top w:val="single" w:sz="4" w:space="0" w:color="auto"/>
              <w:left w:val="single" w:sz="4" w:space="0" w:color="auto"/>
              <w:bottom w:val="single" w:sz="4" w:space="0" w:color="auto"/>
              <w:right w:val="nil"/>
            </w:tcBorders>
            <w:shd w:val="clear" w:color="auto" w:fill="auto"/>
          </w:tcPr>
          <w:p w:rsidR="00421DD3" w:rsidRPr="00A43B75" w:rsidRDefault="00914FEF" w:rsidP="001B770F">
            <w:pPr>
              <w:jc w:val="center"/>
              <w:rPr>
                <w:rFonts w:ascii="Times New Roman" w:hAnsi="Times New Roman"/>
                <w:sz w:val="20"/>
                <w:szCs w:val="20"/>
                <w:highlight w:val="yellow"/>
              </w:rPr>
            </w:pPr>
            <w:r w:rsidRPr="00A43B75">
              <w:rPr>
                <w:rFonts w:ascii="Times New Roman" w:hAnsi="Times New Roman"/>
                <w:sz w:val="20"/>
                <w:szCs w:val="20"/>
                <w:highlight w:val="yellow"/>
              </w:rPr>
              <w:t>2 532,5</w:t>
            </w:r>
          </w:p>
        </w:tc>
        <w:tc>
          <w:tcPr>
            <w:tcW w:w="250" w:type="pct"/>
            <w:tcBorders>
              <w:top w:val="single" w:sz="4" w:space="0" w:color="auto"/>
              <w:left w:val="single" w:sz="4" w:space="0" w:color="auto"/>
              <w:bottom w:val="single" w:sz="4" w:space="0" w:color="auto"/>
              <w:right w:val="nil"/>
            </w:tcBorders>
            <w:shd w:val="clear" w:color="auto" w:fill="auto"/>
          </w:tcPr>
          <w:p w:rsidR="00421DD3" w:rsidRPr="007D0271" w:rsidRDefault="00B875AA"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593"/>
        </w:trPr>
        <w:tc>
          <w:tcPr>
            <w:tcW w:w="164" w:type="pct"/>
            <w:vMerge/>
            <w:tcBorders>
              <w:left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left w:val="single" w:sz="6"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bottom w:val="single" w:sz="4" w:space="0" w:color="auto"/>
              <w:right w:val="single" w:sz="4"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 xml:space="preserve">Средства бюджета Пушкинского городского округа </w:t>
            </w:r>
          </w:p>
        </w:tc>
        <w:tc>
          <w:tcPr>
            <w:tcW w:w="265" w:type="pct"/>
            <w:tcBorders>
              <w:top w:val="single" w:sz="4" w:space="0" w:color="auto"/>
              <w:left w:val="nil"/>
              <w:bottom w:val="nil"/>
              <w:right w:val="single" w:sz="4" w:space="0" w:color="auto"/>
            </w:tcBorders>
            <w:shd w:val="clear" w:color="auto" w:fill="auto"/>
          </w:tcPr>
          <w:p w:rsidR="00421DD3" w:rsidRPr="007D0271" w:rsidRDefault="008E6315" w:rsidP="001B770F">
            <w:pPr>
              <w:pStyle w:val="ConsPlusNormal"/>
              <w:spacing w:line="276" w:lineRule="auto"/>
              <w:ind w:left="-57" w:right="-57"/>
              <w:jc w:val="center"/>
              <w:rPr>
                <w:rFonts w:ascii="Times New Roman" w:hAnsi="Times New Roman" w:cs="Times New Roman"/>
                <w:sz w:val="20"/>
              </w:rPr>
            </w:pPr>
            <w:r w:rsidRPr="003A3067">
              <w:rPr>
                <w:rFonts w:ascii="Times New Roman" w:hAnsi="Times New Roman"/>
                <w:sz w:val="20"/>
                <w:highlight w:val="yellow"/>
              </w:rPr>
              <w:t>24 635,4</w:t>
            </w:r>
          </w:p>
        </w:tc>
        <w:tc>
          <w:tcPr>
            <w:tcW w:w="254" w:type="pct"/>
            <w:tcBorders>
              <w:top w:val="single" w:sz="4" w:space="0" w:color="auto"/>
              <w:left w:val="single" w:sz="4" w:space="0" w:color="auto"/>
              <w:bottom w:val="single" w:sz="4" w:space="0" w:color="auto"/>
              <w:right w:val="nil"/>
            </w:tcBorders>
            <w:shd w:val="clear" w:color="auto" w:fill="auto"/>
          </w:tcPr>
          <w:p w:rsidR="00421DD3" w:rsidRPr="00A43B75" w:rsidRDefault="005F201B" w:rsidP="001B770F">
            <w:pPr>
              <w:pStyle w:val="ConsPlusNormal"/>
              <w:spacing w:line="276" w:lineRule="auto"/>
              <w:ind w:left="-57" w:right="-57"/>
              <w:jc w:val="center"/>
              <w:rPr>
                <w:rFonts w:ascii="Times New Roman" w:hAnsi="Times New Roman" w:cs="Times New Roman"/>
                <w:sz w:val="20"/>
                <w:highlight w:val="yellow"/>
              </w:rPr>
            </w:pPr>
            <w:r w:rsidRPr="00A43B75">
              <w:rPr>
                <w:rFonts w:ascii="Times New Roman" w:hAnsi="Times New Roman" w:cs="Times New Roman"/>
                <w:sz w:val="20"/>
                <w:highlight w:val="yellow"/>
              </w:rPr>
              <w:t>2 531,6</w:t>
            </w:r>
          </w:p>
        </w:tc>
        <w:tc>
          <w:tcPr>
            <w:tcW w:w="250" w:type="pct"/>
            <w:tcBorders>
              <w:top w:val="single" w:sz="4" w:space="0" w:color="auto"/>
              <w:left w:val="single" w:sz="4" w:space="0" w:color="auto"/>
              <w:bottom w:val="single" w:sz="4" w:space="0" w:color="auto"/>
              <w:right w:val="nil"/>
            </w:tcBorders>
            <w:shd w:val="clear" w:color="auto" w:fill="auto"/>
          </w:tcPr>
          <w:p w:rsidR="00421DD3" w:rsidRPr="007D0271" w:rsidRDefault="00B95D52"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6 436,0</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rPr>
              <w:t>7 833,9</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rPr>
              <w:t>7 833,9</w:t>
            </w:r>
          </w:p>
        </w:tc>
        <w:tc>
          <w:tcPr>
            <w:tcW w:w="21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425"/>
        </w:trPr>
        <w:tc>
          <w:tcPr>
            <w:tcW w:w="164" w:type="pct"/>
            <w:vMerge/>
            <w:tcBorders>
              <w:left w:val="single" w:sz="4" w:space="0" w:color="auto"/>
              <w:bottom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left w:val="single" w:sz="6" w:space="0" w:color="auto"/>
              <w:bottom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left w:val="single" w:sz="6" w:space="0" w:color="auto"/>
              <w:bottom w:val="single" w:sz="4"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bottom w:val="single" w:sz="4" w:space="0" w:color="auto"/>
              <w:right w:val="single" w:sz="4"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Внебюджетные источники</w:t>
            </w:r>
          </w:p>
        </w:tc>
        <w:tc>
          <w:tcPr>
            <w:tcW w:w="265" w:type="pct"/>
            <w:tcBorders>
              <w:top w:val="single" w:sz="4" w:space="0" w:color="auto"/>
              <w:left w:val="nil"/>
              <w:bottom w:val="single" w:sz="4" w:space="0" w:color="auto"/>
              <w:right w:val="single" w:sz="4" w:space="0" w:color="auto"/>
            </w:tcBorders>
            <w:shd w:val="clear" w:color="auto" w:fill="auto"/>
          </w:tcPr>
          <w:p w:rsidR="00421DD3" w:rsidRPr="007D0271" w:rsidRDefault="008529DD" w:rsidP="00B5036D">
            <w:pPr>
              <w:pStyle w:val="ConsPlusNormal"/>
              <w:spacing w:line="276" w:lineRule="auto"/>
              <w:ind w:left="-57" w:right="-57"/>
              <w:jc w:val="center"/>
              <w:rPr>
                <w:rFonts w:ascii="Times New Roman" w:hAnsi="Times New Roman" w:cs="Times New Roman"/>
                <w:sz w:val="20"/>
              </w:rPr>
            </w:pPr>
            <w:r w:rsidRPr="003A3067">
              <w:rPr>
                <w:rFonts w:ascii="Times New Roman" w:hAnsi="Times New Roman" w:cs="Times New Roman"/>
                <w:sz w:val="20"/>
                <w:highlight w:val="yellow"/>
              </w:rPr>
              <w:t>90 398,</w:t>
            </w:r>
            <w:r w:rsidR="00B5036D">
              <w:rPr>
                <w:rFonts w:ascii="Times New Roman" w:hAnsi="Times New Roman" w:cs="Times New Roman"/>
                <w:sz w:val="20"/>
              </w:rPr>
              <w:t>5</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421DD3" w:rsidRPr="00A43B75" w:rsidRDefault="005F201B" w:rsidP="001B770F">
            <w:pPr>
              <w:pStyle w:val="ConsPlusNormal"/>
              <w:spacing w:line="276" w:lineRule="auto"/>
              <w:ind w:left="-57" w:right="-57"/>
              <w:jc w:val="center"/>
              <w:rPr>
                <w:rFonts w:ascii="Times New Roman" w:hAnsi="Times New Roman" w:cs="Times New Roman"/>
                <w:sz w:val="20"/>
                <w:highlight w:val="yellow"/>
              </w:rPr>
            </w:pPr>
            <w:r w:rsidRPr="00A43B75">
              <w:rPr>
                <w:rFonts w:ascii="Times New Roman" w:hAnsi="Times New Roman" w:cs="Times New Roman"/>
                <w:sz w:val="20"/>
                <w:highlight w:val="yellow"/>
              </w:rPr>
              <w:t>13 228,3</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25 723,4</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CD714D" w:rsidRPr="00033AF9" w:rsidTr="007A04B0">
        <w:trPr>
          <w:trHeight w:val="293"/>
        </w:trPr>
        <w:tc>
          <w:tcPr>
            <w:tcW w:w="164" w:type="pct"/>
            <w:vMerge w:val="restart"/>
            <w:tcBorders>
              <w:top w:val="single" w:sz="4" w:space="0" w:color="auto"/>
              <w:left w:val="single" w:sz="4" w:space="0" w:color="auto"/>
              <w:right w:val="single" w:sz="6" w:space="0" w:color="auto"/>
            </w:tcBorders>
            <w:shd w:val="clear" w:color="auto" w:fill="auto"/>
          </w:tcPr>
          <w:p w:rsidR="00CD714D" w:rsidRPr="00AE428C" w:rsidRDefault="00CD714D" w:rsidP="001B770F">
            <w:pPr>
              <w:ind w:left="-57" w:right="-57"/>
              <w:jc w:val="center"/>
              <w:rPr>
                <w:rFonts w:ascii="Times New Roman" w:hAnsi="Times New Roman"/>
                <w:sz w:val="20"/>
                <w:szCs w:val="20"/>
                <w:highlight w:val="yellow"/>
              </w:rPr>
            </w:pPr>
            <w:r w:rsidRPr="00C01FC4">
              <w:rPr>
                <w:rFonts w:ascii="Times New Roman" w:hAnsi="Times New Roman"/>
                <w:sz w:val="20"/>
                <w:szCs w:val="20"/>
              </w:rPr>
              <w:t>1.1.</w:t>
            </w:r>
          </w:p>
          <w:p w:rsidR="00CD714D" w:rsidRPr="00AE428C" w:rsidRDefault="00CD714D" w:rsidP="001B770F">
            <w:pPr>
              <w:ind w:left="-57" w:right="-57"/>
              <w:rPr>
                <w:rFonts w:ascii="Times New Roman" w:hAnsi="Times New Roman"/>
                <w:sz w:val="20"/>
                <w:szCs w:val="20"/>
                <w:highlight w:val="yellow"/>
              </w:rPr>
            </w:pPr>
          </w:p>
        </w:tc>
        <w:tc>
          <w:tcPr>
            <w:tcW w:w="1060" w:type="pct"/>
            <w:vMerge w:val="restart"/>
            <w:tcBorders>
              <w:top w:val="single" w:sz="4" w:space="0" w:color="auto"/>
              <w:left w:val="single" w:sz="6" w:space="0" w:color="auto"/>
              <w:right w:val="single" w:sz="6" w:space="0" w:color="auto"/>
            </w:tcBorders>
            <w:shd w:val="clear" w:color="auto" w:fill="auto"/>
          </w:tcPr>
          <w:p w:rsidR="00CD714D" w:rsidRPr="00AE428C" w:rsidRDefault="00CD714D" w:rsidP="001B770F">
            <w:pPr>
              <w:ind w:right="-57"/>
              <w:rPr>
                <w:rFonts w:ascii="Times New Roman" w:hAnsi="Times New Roman"/>
                <w:sz w:val="20"/>
                <w:szCs w:val="20"/>
                <w:highlight w:val="yellow"/>
              </w:rPr>
            </w:pPr>
            <w:r w:rsidRPr="00C01FC4">
              <w:rPr>
                <w:rFonts w:ascii="Times New Roman" w:hAnsi="Times New Roman"/>
                <w:sz w:val="20"/>
                <w:szCs w:val="20"/>
              </w:rPr>
              <w:t>Мероприятие 01.01. Реализация мероприятий по обеспечению жильем молодых семей</w:t>
            </w:r>
          </w:p>
        </w:tc>
        <w:tc>
          <w:tcPr>
            <w:tcW w:w="355" w:type="pct"/>
            <w:vMerge w:val="restart"/>
            <w:tcBorders>
              <w:top w:val="single" w:sz="4" w:space="0" w:color="auto"/>
              <w:left w:val="single" w:sz="6" w:space="0" w:color="auto"/>
              <w:right w:val="single" w:sz="6" w:space="0" w:color="auto"/>
            </w:tcBorders>
            <w:shd w:val="clear" w:color="auto" w:fill="auto"/>
          </w:tcPr>
          <w:p w:rsidR="00CD714D" w:rsidRPr="00C01FC4" w:rsidRDefault="00CD714D" w:rsidP="001B770F">
            <w:pPr>
              <w:ind w:left="-57" w:right="-57"/>
              <w:rPr>
                <w:rFonts w:ascii="Times New Roman" w:hAnsi="Times New Roman"/>
                <w:sz w:val="20"/>
                <w:szCs w:val="20"/>
              </w:rPr>
            </w:pPr>
            <w:r w:rsidRPr="00C01FC4">
              <w:rPr>
                <w:rFonts w:ascii="Times New Roman" w:hAnsi="Times New Roman"/>
                <w:sz w:val="20"/>
                <w:szCs w:val="20"/>
              </w:rPr>
              <w:t xml:space="preserve">2020-2024 </w:t>
            </w: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CD714D" w:rsidRPr="00C01FC4" w:rsidRDefault="00CD714D" w:rsidP="001B770F">
            <w:pPr>
              <w:spacing w:after="0"/>
              <w:ind w:left="-57" w:right="-57"/>
              <w:rPr>
                <w:rFonts w:ascii="Times New Roman" w:hAnsi="Times New Roman"/>
                <w:sz w:val="20"/>
                <w:szCs w:val="20"/>
              </w:rPr>
            </w:pPr>
            <w:r w:rsidRPr="00C01FC4">
              <w:rPr>
                <w:rFonts w:ascii="Times New Roman" w:hAnsi="Times New Roman"/>
                <w:sz w:val="20"/>
                <w:szCs w:val="20"/>
              </w:rPr>
              <w:t xml:space="preserve">Итого </w:t>
            </w:r>
          </w:p>
        </w:tc>
        <w:tc>
          <w:tcPr>
            <w:tcW w:w="265" w:type="pct"/>
            <w:tcBorders>
              <w:top w:val="single" w:sz="4" w:space="0" w:color="auto"/>
              <w:left w:val="nil"/>
              <w:bottom w:val="single" w:sz="4" w:space="0" w:color="auto"/>
              <w:right w:val="single" w:sz="4" w:space="0" w:color="auto"/>
            </w:tcBorders>
            <w:shd w:val="clear" w:color="auto" w:fill="auto"/>
          </w:tcPr>
          <w:p w:rsidR="00CD714D" w:rsidRPr="007D0271" w:rsidRDefault="00CD714D" w:rsidP="000817D8">
            <w:pPr>
              <w:pStyle w:val="ConsPlusNormal"/>
              <w:spacing w:line="276" w:lineRule="auto"/>
              <w:ind w:left="-109" w:right="-57"/>
              <w:jc w:val="center"/>
              <w:rPr>
                <w:rFonts w:ascii="Times New Roman" w:hAnsi="Times New Roman" w:cs="Times New Roman"/>
                <w:sz w:val="20"/>
              </w:rPr>
            </w:pPr>
            <w:r w:rsidRPr="00ED4C92">
              <w:rPr>
                <w:rFonts w:ascii="Times New Roman" w:hAnsi="Times New Roman" w:cs="Times New Roman"/>
                <w:sz w:val="20"/>
                <w:highlight w:val="yellow"/>
              </w:rPr>
              <w:t>118 656,5</w:t>
            </w:r>
          </w:p>
        </w:tc>
        <w:tc>
          <w:tcPr>
            <w:tcW w:w="254" w:type="pct"/>
            <w:tcBorders>
              <w:top w:val="single" w:sz="4" w:space="0" w:color="000000"/>
              <w:left w:val="single" w:sz="4" w:space="0" w:color="auto"/>
              <w:bottom w:val="single" w:sz="4" w:space="0" w:color="auto"/>
              <w:right w:val="nil"/>
            </w:tcBorders>
            <w:shd w:val="clear" w:color="auto" w:fill="auto"/>
          </w:tcPr>
          <w:p w:rsidR="00CD714D" w:rsidRPr="007D0271" w:rsidRDefault="00CD714D" w:rsidP="000817D8">
            <w:pPr>
              <w:pStyle w:val="ConsPlusNormal"/>
              <w:spacing w:line="276" w:lineRule="auto"/>
              <w:ind w:left="-57" w:right="-57"/>
              <w:jc w:val="center"/>
              <w:rPr>
                <w:rFonts w:ascii="Times New Roman" w:hAnsi="Times New Roman" w:cs="Times New Roman"/>
                <w:sz w:val="20"/>
              </w:rPr>
            </w:pPr>
            <w:r w:rsidRPr="00213C47">
              <w:rPr>
                <w:rFonts w:ascii="Times New Roman" w:hAnsi="Times New Roman" w:cs="Times New Roman"/>
                <w:sz w:val="20"/>
                <w:highlight w:val="yellow"/>
              </w:rPr>
              <w:t>19 382,5</w:t>
            </w:r>
          </w:p>
        </w:tc>
        <w:tc>
          <w:tcPr>
            <w:tcW w:w="250" w:type="pct"/>
            <w:tcBorders>
              <w:top w:val="single" w:sz="4" w:space="0" w:color="000000"/>
              <w:left w:val="single" w:sz="4" w:space="0" w:color="auto"/>
              <w:bottom w:val="single" w:sz="4" w:space="0" w:color="auto"/>
              <w:right w:val="nil"/>
            </w:tcBorders>
            <w:shd w:val="clear" w:color="auto" w:fill="auto"/>
          </w:tcPr>
          <w:p w:rsidR="00CD714D" w:rsidRPr="007D0271" w:rsidRDefault="00CD714D"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32 159,4</w:t>
            </w:r>
          </w:p>
        </w:tc>
        <w:tc>
          <w:tcPr>
            <w:tcW w:w="286" w:type="pct"/>
            <w:tcBorders>
              <w:top w:val="single" w:sz="4" w:space="0" w:color="000000"/>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rPr>
              <w:t>33 557,3</w:t>
            </w:r>
          </w:p>
        </w:tc>
        <w:tc>
          <w:tcPr>
            <w:tcW w:w="286" w:type="pct"/>
            <w:tcBorders>
              <w:top w:val="single" w:sz="4" w:space="0" w:color="000000"/>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rPr>
              <w:t>33 557,3</w:t>
            </w:r>
          </w:p>
        </w:tc>
        <w:tc>
          <w:tcPr>
            <w:tcW w:w="216" w:type="pct"/>
            <w:tcBorders>
              <w:top w:val="single" w:sz="4" w:space="0" w:color="000000"/>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szCs w:val="20"/>
              </w:rPr>
              <w:t>0,0</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tcPr>
          <w:p w:rsidR="00CD714D" w:rsidRPr="00BD3DD5" w:rsidRDefault="00CD714D" w:rsidP="00BD3DD5">
            <w:pPr>
              <w:ind w:right="-57"/>
              <w:rPr>
                <w:rFonts w:ascii="Times New Roman" w:hAnsi="Times New Roman"/>
                <w:sz w:val="20"/>
                <w:szCs w:val="20"/>
              </w:rPr>
            </w:pPr>
            <w:r w:rsidRPr="00BD3DD5">
              <w:rPr>
                <w:rFonts w:ascii="Times New Roman" w:hAnsi="Times New Roman"/>
                <w:sz w:val="20"/>
                <w:szCs w:val="20"/>
              </w:rPr>
              <w:t>Комитет по управлению имуществом</w:t>
            </w:r>
          </w:p>
        </w:tc>
        <w:tc>
          <w:tcPr>
            <w:tcW w:w="598" w:type="pct"/>
            <w:vMerge w:val="restart"/>
            <w:tcBorders>
              <w:top w:val="single" w:sz="4" w:space="0" w:color="auto"/>
              <w:left w:val="single" w:sz="4" w:space="0" w:color="auto"/>
              <w:right w:val="single" w:sz="4" w:space="0" w:color="auto"/>
            </w:tcBorders>
            <w:shd w:val="clear" w:color="auto" w:fill="auto"/>
          </w:tcPr>
          <w:p w:rsidR="00CD714D" w:rsidRPr="00C01FC4" w:rsidRDefault="00CD714D" w:rsidP="001B770F">
            <w:pPr>
              <w:ind w:left="-57" w:right="-57"/>
              <w:rPr>
                <w:rFonts w:ascii="Times New Roman" w:hAnsi="Times New Roman"/>
                <w:sz w:val="20"/>
                <w:szCs w:val="20"/>
              </w:rPr>
            </w:pPr>
            <w:r w:rsidRPr="00C01FC4">
              <w:rPr>
                <w:rFonts w:ascii="Times New Roman" w:hAnsi="Times New Roman"/>
                <w:sz w:val="20"/>
                <w:szCs w:val="20"/>
              </w:rPr>
              <w:t> Выдача свидетельств участникам подпрограммы</w:t>
            </w:r>
          </w:p>
        </w:tc>
      </w:tr>
      <w:tr w:rsidR="00CD714D" w:rsidRPr="000E5925" w:rsidTr="0013213B">
        <w:trPr>
          <w:trHeight w:val="261"/>
        </w:trPr>
        <w:tc>
          <w:tcPr>
            <w:tcW w:w="164" w:type="pct"/>
            <w:vMerge/>
            <w:tcBorders>
              <w:top w:val="single" w:sz="4" w:space="0" w:color="auto"/>
              <w:left w:val="single" w:sz="4"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1060" w:type="pct"/>
            <w:vMerge/>
            <w:tcBorders>
              <w:top w:val="single" w:sz="4" w:space="0" w:color="auto"/>
              <w:left w:val="single" w:sz="6"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355" w:type="pct"/>
            <w:vMerge/>
            <w:tcBorders>
              <w:top w:val="single" w:sz="4" w:space="0" w:color="auto"/>
              <w:left w:val="single" w:sz="6"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CD714D" w:rsidRPr="00B46755" w:rsidRDefault="00CD714D" w:rsidP="001B770F">
            <w:pPr>
              <w:spacing w:after="0"/>
              <w:ind w:left="-57" w:right="-57"/>
              <w:rPr>
                <w:rFonts w:ascii="Times New Roman" w:hAnsi="Times New Roman"/>
                <w:sz w:val="20"/>
                <w:szCs w:val="20"/>
              </w:rPr>
            </w:pPr>
            <w:r w:rsidRPr="00B46755">
              <w:rPr>
                <w:rFonts w:ascii="Times New Roman" w:hAnsi="Times New Roman"/>
                <w:sz w:val="20"/>
                <w:szCs w:val="20"/>
              </w:rPr>
              <w:t>Средства федерального бюджета</w:t>
            </w:r>
          </w:p>
        </w:tc>
        <w:tc>
          <w:tcPr>
            <w:tcW w:w="265" w:type="pct"/>
            <w:tcBorders>
              <w:top w:val="single" w:sz="4" w:space="0" w:color="000000"/>
              <w:left w:val="single" w:sz="4" w:space="0" w:color="auto"/>
              <w:bottom w:val="single" w:sz="4" w:space="0" w:color="auto"/>
              <w:right w:val="nil"/>
            </w:tcBorders>
            <w:shd w:val="clear" w:color="auto" w:fill="auto"/>
          </w:tcPr>
          <w:p w:rsidR="00CD714D" w:rsidRPr="007D0271" w:rsidRDefault="00CD714D" w:rsidP="000817D8">
            <w:pPr>
              <w:pStyle w:val="ConsPlusNormal"/>
              <w:spacing w:line="276" w:lineRule="auto"/>
              <w:ind w:left="-57" w:right="-57"/>
              <w:jc w:val="center"/>
              <w:rPr>
                <w:rFonts w:ascii="Times New Roman" w:hAnsi="Times New Roman" w:cs="Times New Roman"/>
                <w:sz w:val="20"/>
              </w:rPr>
            </w:pPr>
            <w:r w:rsidRPr="008529DD">
              <w:rPr>
                <w:rFonts w:ascii="Times New Roman" w:hAnsi="Times New Roman" w:cs="Times New Roman"/>
                <w:sz w:val="20"/>
                <w:highlight w:val="yellow"/>
              </w:rPr>
              <w:t>1 090,1</w:t>
            </w:r>
          </w:p>
        </w:tc>
        <w:tc>
          <w:tcPr>
            <w:tcW w:w="254" w:type="pct"/>
            <w:tcBorders>
              <w:top w:val="single" w:sz="4" w:space="0" w:color="000000"/>
              <w:left w:val="single" w:sz="4" w:space="0" w:color="auto"/>
              <w:bottom w:val="single" w:sz="4" w:space="0" w:color="auto"/>
              <w:right w:val="nil"/>
            </w:tcBorders>
            <w:shd w:val="clear" w:color="auto" w:fill="auto"/>
          </w:tcPr>
          <w:p w:rsidR="00CD714D" w:rsidRPr="00A43B75" w:rsidRDefault="00CD714D" w:rsidP="000817D8">
            <w:pPr>
              <w:jc w:val="center"/>
              <w:rPr>
                <w:rFonts w:ascii="Times New Roman" w:hAnsi="Times New Roman"/>
                <w:sz w:val="20"/>
                <w:szCs w:val="20"/>
                <w:highlight w:val="yellow"/>
              </w:rPr>
            </w:pPr>
            <w:r w:rsidRPr="00A43B75">
              <w:rPr>
                <w:rFonts w:ascii="Times New Roman" w:hAnsi="Times New Roman"/>
                <w:sz w:val="20"/>
                <w:szCs w:val="20"/>
                <w:highlight w:val="yellow"/>
              </w:rPr>
              <w:t>1 090,1</w:t>
            </w:r>
          </w:p>
        </w:tc>
        <w:tc>
          <w:tcPr>
            <w:tcW w:w="250" w:type="pct"/>
            <w:tcBorders>
              <w:top w:val="single" w:sz="4" w:space="0" w:color="000000"/>
              <w:left w:val="single" w:sz="4" w:space="0" w:color="auto"/>
              <w:bottom w:val="single" w:sz="4" w:space="0" w:color="auto"/>
              <w:right w:val="nil"/>
            </w:tcBorders>
            <w:shd w:val="clear" w:color="auto" w:fill="auto"/>
          </w:tcPr>
          <w:p w:rsidR="00CD714D" w:rsidRPr="007D0271" w:rsidRDefault="00CD714D" w:rsidP="00AD522E">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000000"/>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CD714D" w:rsidRPr="000E5925" w:rsidRDefault="00CD714D" w:rsidP="001B770F">
            <w:pPr>
              <w:ind w:left="-57" w:right="-57"/>
              <w:rPr>
                <w:rFonts w:ascii="Times New Roman" w:hAnsi="Times New Roman"/>
              </w:rPr>
            </w:pPr>
          </w:p>
        </w:tc>
        <w:tc>
          <w:tcPr>
            <w:tcW w:w="598" w:type="pct"/>
            <w:vMerge/>
            <w:tcBorders>
              <w:top w:val="single" w:sz="4" w:space="0" w:color="auto"/>
              <w:left w:val="single" w:sz="4" w:space="0" w:color="auto"/>
              <w:right w:val="single" w:sz="4" w:space="0" w:color="auto"/>
            </w:tcBorders>
            <w:shd w:val="clear" w:color="auto" w:fill="auto"/>
          </w:tcPr>
          <w:p w:rsidR="00CD714D" w:rsidRPr="000E5925" w:rsidRDefault="00CD714D" w:rsidP="001B770F">
            <w:pPr>
              <w:ind w:left="-57" w:right="-57"/>
              <w:rPr>
                <w:rFonts w:ascii="Times New Roman" w:hAnsi="Times New Roman"/>
              </w:rPr>
            </w:pPr>
          </w:p>
        </w:tc>
      </w:tr>
      <w:tr w:rsidR="00CD714D" w:rsidRPr="000E5925" w:rsidTr="0013213B">
        <w:trPr>
          <w:trHeight w:val="371"/>
        </w:trPr>
        <w:tc>
          <w:tcPr>
            <w:tcW w:w="164" w:type="pct"/>
            <w:vMerge/>
            <w:tcBorders>
              <w:left w:val="single" w:sz="4"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1060" w:type="pct"/>
            <w:vMerge/>
            <w:tcBorders>
              <w:left w:val="single" w:sz="6"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355" w:type="pct"/>
            <w:vMerge/>
            <w:tcBorders>
              <w:left w:val="single" w:sz="6"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CD714D" w:rsidRPr="00B46755" w:rsidRDefault="00CD714D" w:rsidP="001B770F">
            <w:pPr>
              <w:spacing w:after="0"/>
              <w:ind w:left="-57" w:right="-57"/>
              <w:rPr>
                <w:rFonts w:ascii="Times New Roman" w:hAnsi="Times New Roman"/>
                <w:sz w:val="20"/>
                <w:szCs w:val="20"/>
              </w:rPr>
            </w:pPr>
            <w:r w:rsidRPr="00B46755">
              <w:rPr>
                <w:rFonts w:ascii="Times New Roman" w:hAnsi="Times New Roman"/>
                <w:sz w:val="20"/>
                <w:szCs w:val="20"/>
              </w:rPr>
              <w:t>Средства бюджета Московской области</w:t>
            </w:r>
          </w:p>
        </w:tc>
        <w:tc>
          <w:tcPr>
            <w:tcW w:w="265" w:type="pct"/>
            <w:tcBorders>
              <w:top w:val="single" w:sz="4" w:space="0" w:color="auto"/>
              <w:left w:val="single" w:sz="4" w:space="0" w:color="auto"/>
              <w:bottom w:val="single" w:sz="4" w:space="0" w:color="auto"/>
              <w:right w:val="nil"/>
            </w:tcBorders>
            <w:shd w:val="clear" w:color="auto" w:fill="auto"/>
          </w:tcPr>
          <w:p w:rsidR="00CD714D" w:rsidRPr="007D0271" w:rsidRDefault="00CD714D" w:rsidP="000817D8">
            <w:pPr>
              <w:pStyle w:val="ConsPlusNormal"/>
              <w:spacing w:line="276" w:lineRule="auto"/>
              <w:ind w:left="-57" w:right="-57"/>
              <w:jc w:val="center"/>
              <w:rPr>
                <w:rFonts w:ascii="Times New Roman" w:hAnsi="Times New Roman" w:cs="Times New Roman"/>
                <w:sz w:val="20"/>
              </w:rPr>
            </w:pPr>
            <w:r w:rsidRPr="00A43B75">
              <w:rPr>
                <w:rFonts w:ascii="Times New Roman" w:hAnsi="Times New Roman"/>
                <w:sz w:val="20"/>
                <w:highlight w:val="yellow"/>
              </w:rPr>
              <w:t>2 532,5</w:t>
            </w:r>
          </w:p>
        </w:tc>
        <w:tc>
          <w:tcPr>
            <w:tcW w:w="254" w:type="pct"/>
            <w:tcBorders>
              <w:top w:val="single" w:sz="4" w:space="0" w:color="auto"/>
              <w:left w:val="single" w:sz="4" w:space="0" w:color="auto"/>
              <w:bottom w:val="single" w:sz="4" w:space="0" w:color="auto"/>
              <w:right w:val="nil"/>
            </w:tcBorders>
            <w:shd w:val="clear" w:color="auto" w:fill="auto"/>
          </w:tcPr>
          <w:p w:rsidR="00CD714D" w:rsidRPr="00A43B75" w:rsidRDefault="00CD714D" w:rsidP="000817D8">
            <w:pPr>
              <w:jc w:val="center"/>
              <w:rPr>
                <w:rFonts w:ascii="Times New Roman" w:hAnsi="Times New Roman"/>
                <w:sz w:val="20"/>
                <w:szCs w:val="20"/>
                <w:highlight w:val="yellow"/>
              </w:rPr>
            </w:pPr>
            <w:r w:rsidRPr="00A43B75">
              <w:rPr>
                <w:rFonts w:ascii="Times New Roman" w:hAnsi="Times New Roman"/>
                <w:sz w:val="20"/>
                <w:szCs w:val="20"/>
                <w:highlight w:val="yellow"/>
              </w:rPr>
              <w:t>2 532,5</w:t>
            </w:r>
          </w:p>
        </w:tc>
        <w:tc>
          <w:tcPr>
            <w:tcW w:w="250" w:type="pct"/>
            <w:tcBorders>
              <w:top w:val="single" w:sz="4" w:space="0" w:color="auto"/>
              <w:left w:val="single" w:sz="4" w:space="0" w:color="auto"/>
              <w:bottom w:val="single" w:sz="4" w:space="0" w:color="auto"/>
              <w:right w:val="nil"/>
            </w:tcBorders>
            <w:shd w:val="clear" w:color="auto" w:fill="auto"/>
          </w:tcPr>
          <w:p w:rsidR="00CD714D" w:rsidRPr="007D0271" w:rsidRDefault="00CD714D" w:rsidP="00AD522E">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auto"/>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CD714D" w:rsidRPr="000E5925" w:rsidRDefault="00CD714D" w:rsidP="001B770F">
            <w:pPr>
              <w:ind w:left="-57" w:right="-57"/>
              <w:rPr>
                <w:rFonts w:ascii="Times New Roman" w:hAnsi="Times New Roman"/>
              </w:rPr>
            </w:pPr>
          </w:p>
        </w:tc>
        <w:tc>
          <w:tcPr>
            <w:tcW w:w="598" w:type="pct"/>
            <w:vMerge/>
            <w:tcBorders>
              <w:left w:val="single" w:sz="4" w:space="0" w:color="auto"/>
              <w:right w:val="single" w:sz="4" w:space="0" w:color="auto"/>
            </w:tcBorders>
            <w:shd w:val="clear" w:color="auto" w:fill="auto"/>
          </w:tcPr>
          <w:p w:rsidR="00CD714D" w:rsidRPr="000E5925" w:rsidRDefault="00CD714D" w:rsidP="001B770F">
            <w:pPr>
              <w:ind w:left="-57" w:right="-57"/>
              <w:rPr>
                <w:rFonts w:ascii="Times New Roman" w:hAnsi="Times New Roman"/>
              </w:rPr>
            </w:pPr>
          </w:p>
        </w:tc>
      </w:tr>
      <w:tr w:rsidR="00CD714D" w:rsidRPr="000E5925" w:rsidTr="0013213B">
        <w:trPr>
          <w:trHeight w:val="626"/>
        </w:trPr>
        <w:tc>
          <w:tcPr>
            <w:tcW w:w="164" w:type="pct"/>
            <w:vMerge/>
            <w:tcBorders>
              <w:left w:val="single" w:sz="4" w:space="0" w:color="auto"/>
              <w:bottom w:val="single" w:sz="4"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1060" w:type="pct"/>
            <w:vMerge/>
            <w:tcBorders>
              <w:left w:val="single" w:sz="6" w:space="0" w:color="auto"/>
              <w:bottom w:val="single" w:sz="4"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355" w:type="pct"/>
            <w:vMerge/>
            <w:tcBorders>
              <w:left w:val="single" w:sz="6" w:space="0" w:color="auto"/>
              <w:bottom w:val="single" w:sz="4"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CD714D" w:rsidRPr="00B46755" w:rsidRDefault="00CD714D" w:rsidP="001B770F">
            <w:pPr>
              <w:spacing w:after="0"/>
              <w:ind w:left="-57" w:right="-57"/>
              <w:rPr>
                <w:rFonts w:ascii="Times New Roman" w:hAnsi="Times New Roman"/>
                <w:sz w:val="20"/>
                <w:szCs w:val="20"/>
              </w:rPr>
            </w:pPr>
            <w:r w:rsidRPr="00B46755">
              <w:rPr>
                <w:rFonts w:ascii="Times New Roman" w:hAnsi="Times New Roman"/>
                <w:sz w:val="20"/>
                <w:szCs w:val="20"/>
              </w:rPr>
              <w:t>Средства бюджета Пушкинского городского округа</w:t>
            </w:r>
          </w:p>
        </w:tc>
        <w:tc>
          <w:tcPr>
            <w:tcW w:w="265" w:type="pct"/>
            <w:tcBorders>
              <w:top w:val="single" w:sz="4" w:space="0" w:color="auto"/>
              <w:left w:val="nil"/>
              <w:bottom w:val="single" w:sz="4" w:space="0" w:color="auto"/>
              <w:right w:val="single" w:sz="4" w:space="0" w:color="auto"/>
            </w:tcBorders>
            <w:shd w:val="clear" w:color="auto" w:fill="auto"/>
          </w:tcPr>
          <w:p w:rsidR="00CD714D" w:rsidRPr="007D0271" w:rsidRDefault="00CD714D" w:rsidP="000817D8">
            <w:pPr>
              <w:pStyle w:val="ConsPlusNormal"/>
              <w:spacing w:line="276" w:lineRule="auto"/>
              <w:ind w:left="-57" w:right="-57"/>
              <w:jc w:val="center"/>
              <w:rPr>
                <w:rFonts w:ascii="Times New Roman" w:hAnsi="Times New Roman" w:cs="Times New Roman"/>
                <w:sz w:val="20"/>
              </w:rPr>
            </w:pPr>
            <w:r w:rsidRPr="003A3067">
              <w:rPr>
                <w:rFonts w:ascii="Times New Roman" w:hAnsi="Times New Roman"/>
                <w:sz w:val="20"/>
                <w:highlight w:val="yellow"/>
              </w:rPr>
              <w:t>24 635,4</w:t>
            </w:r>
          </w:p>
        </w:tc>
        <w:tc>
          <w:tcPr>
            <w:tcW w:w="254" w:type="pct"/>
            <w:tcBorders>
              <w:top w:val="single" w:sz="4" w:space="0" w:color="auto"/>
              <w:left w:val="single" w:sz="4" w:space="0" w:color="auto"/>
              <w:bottom w:val="single" w:sz="4" w:space="0" w:color="auto"/>
              <w:right w:val="nil"/>
            </w:tcBorders>
            <w:shd w:val="clear" w:color="auto" w:fill="auto"/>
          </w:tcPr>
          <w:p w:rsidR="00CD714D" w:rsidRPr="00A43B75" w:rsidRDefault="00CD714D" w:rsidP="000817D8">
            <w:pPr>
              <w:pStyle w:val="ConsPlusNormal"/>
              <w:spacing w:line="276" w:lineRule="auto"/>
              <w:ind w:left="-57" w:right="-57"/>
              <w:jc w:val="center"/>
              <w:rPr>
                <w:rFonts w:ascii="Times New Roman" w:hAnsi="Times New Roman" w:cs="Times New Roman"/>
                <w:sz w:val="20"/>
                <w:highlight w:val="yellow"/>
              </w:rPr>
            </w:pPr>
            <w:r w:rsidRPr="00A43B75">
              <w:rPr>
                <w:rFonts w:ascii="Times New Roman" w:hAnsi="Times New Roman" w:cs="Times New Roman"/>
                <w:sz w:val="20"/>
                <w:highlight w:val="yellow"/>
              </w:rPr>
              <w:t>2 531,6</w:t>
            </w:r>
          </w:p>
        </w:tc>
        <w:tc>
          <w:tcPr>
            <w:tcW w:w="250" w:type="pct"/>
            <w:tcBorders>
              <w:top w:val="single" w:sz="4" w:space="0" w:color="auto"/>
              <w:left w:val="single" w:sz="4" w:space="0" w:color="auto"/>
              <w:bottom w:val="single" w:sz="4" w:space="0" w:color="auto"/>
              <w:right w:val="nil"/>
            </w:tcBorders>
            <w:shd w:val="clear" w:color="auto" w:fill="auto"/>
          </w:tcPr>
          <w:p w:rsidR="00CD714D" w:rsidRPr="007D0271" w:rsidRDefault="00CD714D"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6 436,0</w:t>
            </w:r>
          </w:p>
        </w:tc>
        <w:tc>
          <w:tcPr>
            <w:tcW w:w="286" w:type="pct"/>
            <w:tcBorders>
              <w:top w:val="single" w:sz="4" w:space="0" w:color="auto"/>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rPr>
              <w:t>7 833,9</w:t>
            </w:r>
          </w:p>
        </w:tc>
        <w:tc>
          <w:tcPr>
            <w:tcW w:w="286" w:type="pct"/>
            <w:tcBorders>
              <w:top w:val="single" w:sz="4" w:space="0" w:color="auto"/>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rPr>
              <w:t>7 833,9</w:t>
            </w:r>
          </w:p>
        </w:tc>
        <w:tc>
          <w:tcPr>
            <w:tcW w:w="216" w:type="pct"/>
            <w:tcBorders>
              <w:top w:val="single" w:sz="4" w:space="0" w:color="auto"/>
              <w:left w:val="single" w:sz="4" w:space="0" w:color="auto"/>
              <w:bottom w:val="single" w:sz="4" w:space="0" w:color="auto"/>
              <w:right w:val="nil"/>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CD714D" w:rsidRPr="000E5925" w:rsidRDefault="00CD714D" w:rsidP="001B770F">
            <w:pPr>
              <w:ind w:left="-57" w:right="-57"/>
              <w:rPr>
                <w:rFonts w:ascii="Times New Roman" w:hAnsi="Times New Roman"/>
              </w:rPr>
            </w:pPr>
          </w:p>
        </w:tc>
        <w:tc>
          <w:tcPr>
            <w:tcW w:w="598" w:type="pct"/>
            <w:vMerge/>
            <w:tcBorders>
              <w:left w:val="single" w:sz="4" w:space="0" w:color="auto"/>
              <w:bottom w:val="single" w:sz="4" w:space="0" w:color="auto"/>
              <w:right w:val="single" w:sz="4" w:space="0" w:color="auto"/>
            </w:tcBorders>
            <w:shd w:val="clear" w:color="auto" w:fill="auto"/>
          </w:tcPr>
          <w:p w:rsidR="00CD714D" w:rsidRPr="000E5925" w:rsidRDefault="00CD714D" w:rsidP="001B770F">
            <w:pPr>
              <w:ind w:left="-57" w:right="-57"/>
              <w:rPr>
                <w:rFonts w:ascii="Times New Roman" w:hAnsi="Times New Roman"/>
              </w:rPr>
            </w:pPr>
          </w:p>
        </w:tc>
      </w:tr>
      <w:tr w:rsidR="00CD714D" w:rsidRPr="000E5925" w:rsidTr="0013213B">
        <w:trPr>
          <w:trHeight w:val="626"/>
        </w:trPr>
        <w:tc>
          <w:tcPr>
            <w:tcW w:w="164" w:type="pct"/>
            <w:vMerge/>
            <w:tcBorders>
              <w:top w:val="single" w:sz="4" w:space="0" w:color="auto"/>
              <w:left w:val="single" w:sz="4" w:space="0" w:color="auto"/>
              <w:bottom w:val="single" w:sz="4"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1060" w:type="pct"/>
            <w:vMerge/>
            <w:tcBorders>
              <w:top w:val="single" w:sz="4" w:space="0" w:color="auto"/>
              <w:left w:val="single" w:sz="6" w:space="0" w:color="auto"/>
              <w:bottom w:val="single" w:sz="4"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355" w:type="pct"/>
            <w:vMerge/>
            <w:tcBorders>
              <w:top w:val="single" w:sz="4" w:space="0" w:color="auto"/>
              <w:left w:val="single" w:sz="6" w:space="0" w:color="auto"/>
              <w:bottom w:val="single" w:sz="4" w:space="0" w:color="auto"/>
              <w:right w:val="single" w:sz="6" w:space="0" w:color="auto"/>
            </w:tcBorders>
            <w:shd w:val="clear" w:color="auto" w:fill="auto"/>
          </w:tcPr>
          <w:p w:rsidR="00CD714D" w:rsidRPr="000E5925" w:rsidRDefault="00CD714D"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CD714D" w:rsidRPr="00B46755" w:rsidRDefault="00CD714D" w:rsidP="001B770F">
            <w:pPr>
              <w:spacing w:after="0"/>
              <w:ind w:left="-57" w:right="-57"/>
              <w:rPr>
                <w:rFonts w:ascii="Times New Roman" w:hAnsi="Times New Roman"/>
                <w:sz w:val="20"/>
                <w:szCs w:val="20"/>
              </w:rPr>
            </w:pPr>
            <w:r w:rsidRPr="00B46755">
              <w:rPr>
                <w:rFonts w:ascii="Times New Roman" w:hAnsi="Times New Roman"/>
                <w:sz w:val="20"/>
                <w:szCs w:val="20"/>
              </w:rPr>
              <w:t xml:space="preserve">Внебюджетные источники </w:t>
            </w:r>
          </w:p>
        </w:tc>
        <w:tc>
          <w:tcPr>
            <w:tcW w:w="265" w:type="pct"/>
            <w:tcBorders>
              <w:top w:val="single" w:sz="4" w:space="0" w:color="auto"/>
              <w:left w:val="nil"/>
              <w:bottom w:val="single" w:sz="4" w:space="0" w:color="auto"/>
              <w:right w:val="single" w:sz="4" w:space="0" w:color="auto"/>
            </w:tcBorders>
            <w:shd w:val="clear" w:color="auto" w:fill="auto"/>
          </w:tcPr>
          <w:p w:rsidR="00CD714D" w:rsidRPr="007D0271" w:rsidRDefault="00CD714D" w:rsidP="000817D8">
            <w:pPr>
              <w:pStyle w:val="ConsPlusNormal"/>
              <w:spacing w:line="276" w:lineRule="auto"/>
              <w:ind w:left="-57" w:right="-57"/>
              <w:jc w:val="center"/>
              <w:rPr>
                <w:rFonts w:ascii="Times New Roman" w:hAnsi="Times New Roman" w:cs="Times New Roman"/>
                <w:sz w:val="20"/>
              </w:rPr>
            </w:pPr>
            <w:r w:rsidRPr="003A3067">
              <w:rPr>
                <w:rFonts w:ascii="Times New Roman" w:hAnsi="Times New Roman" w:cs="Times New Roman"/>
                <w:sz w:val="20"/>
                <w:highlight w:val="yellow"/>
              </w:rPr>
              <w:t>90 398,</w:t>
            </w:r>
            <w:r>
              <w:rPr>
                <w:rFonts w:ascii="Times New Roman" w:hAnsi="Times New Roman" w:cs="Times New Roman"/>
                <w:sz w:val="20"/>
              </w:rPr>
              <w:t>5</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CD714D" w:rsidRPr="00A43B75" w:rsidRDefault="00CD714D" w:rsidP="000817D8">
            <w:pPr>
              <w:pStyle w:val="ConsPlusNormal"/>
              <w:spacing w:line="276" w:lineRule="auto"/>
              <w:ind w:left="-57" w:right="-57"/>
              <w:jc w:val="center"/>
              <w:rPr>
                <w:rFonts w:ascii="Times New Roman" w:hAnsi="Times New Roman" w:cs="Times New Roman"/>
                <w:sz w:val="20"/>
                <w:highlight w:val="yellow"/>
              </w:rPr>
            </w:pPr>
            <w:r w:rsidRPr="00A43B75">
              <w:rPr>
                <w:rFonts w:ascii="Times New Roman" w:hAnsi="Times New Roman" w:cs="Times New Roman"/>
                <w:sz w:val="20"/>
                <w:highlight w:val="yellow"/>
              </w:rPr>
              <w:t>13 228,3</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CD714D" w:rsidRPr="007D0271" w:rsidRDefault="00CD714D" w:rsidP="00AD522E">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szCs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CD714D" w:rsidRPr="007D0271" w:rsidRDefault="00CD714D" w:rsidP="00AD522E">
            <w:pPr>
              <w:jc w:val="center"/>
              <w:rPr>
                <w:rFonts w:ascii="Times New Roman" w:hAnsi="Times New Roman"/>
                <w:sz w:val="20"/>
                <w:szCs w:val="20"/>
              </w:rPr>
            </w:pPr>
            <w:r w:rsidRPr="007D0271">
              <w:rPr>
                <w:rFonts w:ascii="Times New Roman" w:hAnsi="Times New Roman"/>
                <w:sz w:val="20"/>
                <w:szCs w:val="20"/>
              </w:rPr>
              <w:t>25 723,4</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CD714D" w:rsidRPr="00FC4172" w:rsidRDefault="00CD714D" w:rsidP="001B770F">
            <w:pPr>
              <w:jc w:val="center"/>
              <w:rPr>
                <w:rFonts w:ascii="Times New Roman" w:hAnsi="Times New Roman"/>
                <w:sz w:val="20"/>
                <w:szCs w:val="20"/>
              </w:rPr>
            </w:pPr>
            <w:r w:rsidRPr="00FC4172">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CD714D" w:rsidRPr="000E5925" w:rsidRDefault="00CD714D" w:rsidP="001B770F">
            <w:pPr>
              <w:ind w:left="-57" w:right="-57"/>
              <w:rPr>
                <w:rFonts w:ascii="Times New Roman" w:hAnsi="Times New Roman"/>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CD714D" w:rsidRPr="000E5925" w:rsidRDefault="00CD714D" w:rsidP="001B770F">
            <w:pPr>
              <w:ind w:left="-57" w:right="-57"/>
              <w:rPr>
                <w:rFonts w:ascii="Times New Roman" w:hAnsi="Times New Roman"/>
              </w:rPr>
            </w:pPr>
          </w:p>
        </w:tc>
      </w:tr>
    </w:tbl>
    <w:p w:rsidR="007A04B0" w:rsidRDefault="007A04B0" w:rsidP="001B770F">
      <w:pPr>
        <w:tabs>
          <w:tab w:val="center" w:pos="4677"/>
          <w:tab w:val="right" w:pos="9355"/>
        </w:tabs>
        <w:autoSpaceDE w:val="0"/>
        <w:autoSpaceDN w:val="0"/>
        <w:adjustRightInd w:val="0"/>
        <w:jc w:val="both"/>
        <w:rPr>
          <w:b/>
          <w:sz w:val="20"/>
          <w:szCs w:val="20"/>
        </w:rPr>
      </w:pPr>
    </w:p>
    <w:p w:rsidR="007A04B0" w:rsidRDefault="007A04B0" w:rsidP="001B770F">
      <w:pPr>
        <w:tabs>
          <w:tab w:val="center" w:pos="4677"/>
          <w:tab w:val="right" w:pos="9355"/>
        </w:tabs>
        <w:autoSpaceDE w:val="0"/>
        <w:autoSpaceDN w:val="0"/>
        <w:adjustRightInd w:val="0"/>
        <w:jc w:val="both"/>
        <w:rPr>
          <w:b/>
          <w:sz w:val="20"/>
          <w:szCs w:val="20"/>
        </w:rPr>
      </w:pPr>
    </w:p>
    <w:tbl>
      <w:tblPr>
        <w:tblW w:w="5370" w:type="pct"/>
        <w:tblLayout w:type="fixed"/>
        <w:tblLook w:val="0000"/>
      </w:tblPr>
      <w:tblGrid>
        <w:gridCol w:w="528"/>
        <w:gridCol w:w="3406"/>
        <w:gridCol w:w="1144"/>
        <w:gridCol w:w="2268"/>
        <w:gridCol w:w="851"/>
        <w:gridCol w:w="816"/>
        <w:gridCol w:w="803"/>
        <w:gridCol w:w="919"/>
        <w:gridCol w:w="919"/>
        <w:gridCol w:w="694"/>
        <w:gridCol w:w="1799"/>
        <w:gridCol w:w="1918"/>
      </w:tblGrid>
      <w:tr w:rsidR="007A04B0" w:rsidRPr="00033AF9" w:rsidTr="00937DA0">
        <w:trPr>
          <w:trHeight w:val="780"/>
        </w:trPr>
        <w:tc>
          <w:tcPr>
            <w:tcW w:w="164"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 </w:t>
            </w:r>
            <w:proofErr w:type="spellStart"/>
            <w:proofErr w:type="gramStart"/>
            <w:r w:rsidRPr="00033AF9">
              <w:rPr>
                <w:rFonts w:ascii="Times New Roman" w:hAnsi="Times New Roman"/>
                <w:sz w:val="20"/>
                <w:szCs w:val="20"/>
              </w:rPr>
              <w:t>п</w:t>
            </w:r>
            <w:proofErr w:type="spellEnd"/>
            <w:proofErr w:type="gramEnd"/>
            <w:r w:rsidRPr="00033AF9">
              <w:rPr>
                <w:rFonts w:ascii="Times New Roman" w:hAnsi="Times New Roman"/>
                <w:sz w:val="20"/>
                <w:szCs w:val="20"/>
              </w:rPr>
              <w:t>/</w:t>
            </w:r>
            <w:proofErr w:type="spellStart"/>
            <w:r w:rsidRPr="00033AF9">
              <w:rPr>
                <w:rFonts w:ascii="Times New Roman" w:hAnsi="Times New Roman"/>
                <w:sz w:val="20"/>
                <w:szCs w:val="20"/>
              </w:rPr>
              <w:t>п</w:t>
            </w:r>
            <w:proofErr w:type="spellEnd"/>
          </w:p>
        </w:tc>
        <w:tc>
          <w:tcPr>
            <w:tcW w:w="1060"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Мероприятие </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подпрограммы</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Срок</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исполнения мероприятия</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Источники</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финансирования</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Всего (тыс. руб.)</w:t>
            </w:r>
          </w:p>
        </w:tc>
        <w:tc>
          <w:tcPr>
            <w:tcW w:w="1292" w:type="pct"/>
            <w:gridSpan w:val="5"/>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Объемы финансирования по годам </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(тыс. руб.)</w:t>
            </w:r>
          </w:p>
        </w:tc>
        <w:tc>
          <w:tcPr>
            <w:tcW w:w="560" w:type="pct"/>
            <w:tcBorders>
              <w:top w:val="single" w:sz="4" w:space="0" w:color="auto"/>
              <w:left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proofErr w:type="gramStart"/>
            <w:r w:rsidRPr="00033AF9">
              <w:rPr>
                <w:rFonts w:ascii="Times New Roman" w:hAnsi="Times New Roman"/>
                <w:sz w:val="20"/>
                <w:szCs w:val="20"/>
              </w:rPr>
              <w:t>Ответственный</w:t>
            </w:r>
            <w:proofErr w:type="gramEnd"/>
            <w:r w:rsidRPr="00033AF9">
              <w:rPr>
                <w:rFonts w:ascii="Times New Roman" w:hAnsi="Times New Roman"/>
                <w:sz w:val="20"/>
                <w:szCs w:val="20"/>
              </w:rPr>
              <w:t xml:space="preserve"> за выполнение мероприятия подпрограммы</w:t>
            </w:r>
          </w:p>
        </w:tc>
        <w:tc>
          <w:tcPr>
            <w:tcW w:w="597" w:type="pct"/>
            <w:tcBorders>
              <w:top w:val="single" w:sz="4" w:space="0" w:color="auto"/>
              <w:left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Результаты выполнения мероприятия подпрограммы</w:t>
            </w:r>
          </w:p>
        </w:tc>
      </w:tr>
      <w:tr w:rsidR="007A04B0" w:rsidRPr="00033AF9" w:rsidTr="00937DA0">
        <w:trPr>
          <w:trHeight w:val="451"/>
        </w:trPr>
        <w:tc>
          <w:tcPr>
            <w:tcW w:w="164"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1060"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706"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265"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254"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2020   </w:t>
            </w:r>
          </w:p>
        </w:tc>
        <w:tc>
          <w:tcPr>
            <w:tcW w:w="250"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2021</w:t>
            </w:r>
            <w:r>
              <w:rPr>
                <w:rFonts w:ascii="Times New Roman" w:hAnsi="Times New Roman"/>
                <w:sz w:val="20"/>
                <w:szCs w:val="20"/>
              </w:rPr>
              <w:t>*</w:t>
            </w:r>
            <w:r w:rsidRPr="00033AF9">
              <w:rPr>
                <w:rFonts w:ascii="Times New Roman" w:hAnsi="Times New Roman"/>
                <w:sz w:val="20"/>
                <w:szCs w:val="20"/>
              </w:rPr>
              <w:t xml:space="preserve"> </w:t>
            </w:r>
          </w:p>
        </w:tc>
        <w:tc>
          <w:tcPr>
            <w:tcW w:w="28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2022</w:t>
            </w:r>
            <w:r>
              <w:rPr>
                <w:rFonts w:ascii="Times New Roman" w:hAnsi="Times New Roman"/>
                <w:sz w:val="20"/>
                <w:szCs w:val="20"/>
              </w:rPr>
              <w:t>*</w:t>
            </w:r>
          </w:p>
        </w:tc>
        <w:tc>
          <w:tcPr>
            <w:tcW w:w="28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2023</w:t>
            </w:r>
            <w:r>
              <w:rPr>
                <w:rFonts w:ascii="Times New Roman" w:hAnsi="Times New Roman"/>
                <w:sz w:val="20"/>
                <w:szCs w:val="20"/>
              </w:rPr>
              <w:t>*</w:t>
            </w:r>
            <w:r w:rsidRPr="00033AF9">
              <w:rPr>
                <w:rFonts w:ascii="Times New Roman" w:hAnsi="Times New Roman"/>
                <w:sz w:val="20"/>
                <w:szCs w:val="20"/>
              </w:rPr>
              <w:t xml:space="preserve"> </w:t>
            </w:r>
          </w:p>
        </w:tc>
        <w:tc>
          <w:tcPr>
            <w:tcW w:w="21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2024 </w:t>
            </w:r>
          </w:p>
        </w:tc>
        <w:tc>
          <w:tcPr>
            <w:tcW w:w="560" w:type="pct"/>
            <w:tcBorders>
              <w:left w:val="single" w:sz="4" w:space="0" w:color="auto"/>
              <w:bottom w:val="single" w:sz="4" w:space="0" w:color="000000"/>
              <w:right w:val="single" w:sz="4" w:space="0" w:color="auto"/>
            </w:tcBorders>
          </w:tcPr>
          <w:p w:rsidR="007A04B0" w:rsidRPr="00033AF9" w:rsidRDefault="007A04B0" w:rsidP="001B770F">
            <w:pPr>
              <w:ind w:left="-57" w:right="-57"/>
              <w:rPr>
                <w:rFonts w:ascii="Times New Roman" w:hAnsi="Times New Roman"/>
                <w:sz w:val="20"/>
                <w:szCs w:val="20"/>
              </w:rPr>
            </w:pPr>
          </w:p>
        </w:tc>
        <w:tc>
          <w:tcPr>
            <w:tcW w:w="597" w:type="pct"/>
            <w:tcBorders>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r>
      <w:tr w:rsidR="007A04B0" w:rsidRPr="00033AF9" w:rsidTr="00707257">
        <w:trPr>
          <w:trHeight w:val="272"/>
        </w:trPr>
        <w:tc>
          <w:tcPr>
            <w:tcW w:w="164" w:type="pct"/>
            <w:tcBorders>
              <w:top w:val="nil"/>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p>
        </w:tc>
        <w:tc>
          <w:tcPr>
            <w:tcW w:w="1060" w:type="pct"/>
            <w:tcBorders>
              <w:top w:val="nil"/>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w:t>
            </w:r>
          </w:p>
        </w:tc>
        <w:tc>
          <w:tcPr>
            <w:tcW w:w="35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3</w:t>
            </w:r>
          </w:p>
        </w:tc>
        <w:tc>
          <w:tcPr>
            <w:tcW w:w="706" w:type="pct"/>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4</w:t>
            </w:r>
          </w:p>
        </w:tc>
        <w:tc>
          <w:tcPr>
            <w:tcW w:w="265" w:type="pct"/>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5</w:t>
            </w:r>
          </w:p>
        </w:tc>
        <w:tc>
          <w:tcPr>
            <w:tcW w:w="254" w:type="pct"/>
            <w:tcBorders>
              <w:top w:val="single" w:sz="4" w:space="0" w:color="auto"/>
              <w:left w:val="single" w:sz="4" w:space="0" w:color="auto"/>
              <w:bottom w:val="single" w:sz="4" w:space="0" w:color="auto"/>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6</w:t>
            </w:r>
          </w:p>
        </w:tc>
        <w:tc>
          <w:tcPr>
            <w:tcW w:w="250" w:type="pct"/>
            <w:tcBorders>
              <w:top w:val="single" w:sz="4" w:space="0" w:color="auto"/>
              <w:left w:val="single" w:sz="4" w:space="0" w:color="auto"/>
              <w:bottom w:val="single" w:sz="4" w:space="0" w:color="auto"/>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7</w:t>
            </w:r>
          </w:p>
        </w:tc>
        <w:tc>
          <w:tcPr>
            <w:tcW w:w="286" w:type="pct"/>
            <w:tcBorders>
              <w:top w:val="single" w:sz="4" w:space="0" w:color="auto"/>
              <w:left w:val="single" w:sz="4" w:space="0" w:color="auto"/>
              <w:bottom w:val="single" w:sz="4" w:space="0" w:color="auto"/>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8</w:t>
            </w:r>
          </w:p>
        </w:tc>
        <w:tc>
          <w:tcPr>
            <w:tcW w:w="286" w:type="pct"/>
            <w:tcBorders>
              <w:top w:val="single" w:sz="4" w:space="0" w:color="auto"/>
              <w:left w:val="single" w:sz="4" w:space="0" w:color="auto"/>
              <w:bottom w:val="single" w:sz="4" w:space="0" w:color="auto"/>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9</w:t>
            </w:r>
          </w:p>
        </w:tc>
        <w:tc>
          <w:tcPr>
            <w:tcW w:w="216" w:type="pct"/>
            <w:tcBorders>
              <w:top w:val="single" w:sz="4" w:space="0" w:color="auto"/>
              <w:left w:val="single" w:sz="4" w:space="0" w:color="auto"/>
              <w:bottom w:val="single" w:sz="4" w:space="0" w:color="auto"/>
              <w:right w:val="nil"/>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0</w:t>
            </w:r>
          </w:p>
        </w:tc>
        <w:tc>
          <w:tcPr>
            <w:tcW w:w="560" w:type="pct"/>
            <w:tcBorders>
              <w:top w:val="single" w:sz="4" w:space="0" w:color="000000"/>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1</w:t>
            </w:r>
          </w:p>
        </w:tc>
        <w:tc>
          <w:tcPr>
            <w:tcW w:w="597" w:type="pct"/>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2</w:t>
            </w:r>
          </w:p>
        </w:tc>
      </w:tr>
      <w:tr w:rsidR="00A3144B" w:rsidRPr="00033AF9" w:rsidTr="00707257">
        <w:trPr>
          <w:trHeight w:val="411"/>
        </w:trPr>
        <w:tc>
          <w:tcPr>
            <w:tcW w:w="1580"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A3144B" w:rsidRPr="00033AF9" w:rsidRDefault="00A3144B" w:rsidP="001B770F">
            <w:pPr>
              <w:ind w:left="-57" w:right="-57"/>
              <w:rPr>
                <w:rFonts w:ascii="Times New Roman" w:hAnsi="Times New Roman"/>
                <w:sz w:val="20"/>
                <w:szCs w:val="20"/>
              </w:rPr>
            </w:pPr>
            <w:r>
              <w:rPr>
                <w:rFonts w:ascii="Times New Roman" w:hAnsi="Times New Roman"/>
                <w:sz w:val="20"/>
                <w:szCs w:val="20"/>
              </w:rPr>
              <w:t>Итого по Подпрограмме</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3144B" w:rsidRPr="003D0A1F" w:rsidRDefault="00A3144B"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Итого</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3144B" w:rsidRPr="007D0271" w:rsidRDefault="00A3144B" w:rsidP="000817D8">
            <w:pPr>
              <w:pStyle w:val="ConsPlusNormal"/>
              <w:spacing w:line="276" w:lineRule="auto"/>
              <w:ind w:left="-109" w:right="-57"/>
              <w:jc w:val="center"/>
              <w:rPr>
                <w:rFonts w:ascii="Times New Roman" w:hAnsi="Times New Roman" w:cs="Times New Roman"/>
                <w:sz w:val="20"/>
              </w:rPr>
            </w:pPr>
            <w:r w:rsidRPr="00ED4C92">
              <w:rPr>
                <w:rFonts w:ascii="Times New Roman" w:hAnsi="Times New Roman" w:cs="Times New Roman"/>
                <w:sz w:val="20"/>
                <w:highlight w:val="yellow"/>
              </w:rPr>
              <w:t>118 656,5</w:t>
            </w:r>
          </w:p>
        </w:tc>
        <w:tc>
          <w:tcPr>
            <w:tcW w:w="254"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pStyle w:val="ConsPlusNormal"/>
              <w:spacing w:line="276" w:lineRule="auto"/>
              <w:ind w:left="-57" w:right="-57"/>
              <w:jc w:val="center"/>
              <w:rPr>
                <w:rFonts w:ascii="Times New Roman" w:hAnsi="Times New Roman" w:cs="Times New Roman"/>
                <w:sz w:val="20"/>
              </w:rPr>
            </w:pPr>
            <w:r w:rsidRPr="00213C47">
              <w:rPr>
                <w:rFonts w:ascii="Times New Roman" w:hAnsi="Times New Roman" w:cs="Times New Roman"/>
                <w:sz w:val="20"/>
                <w:highlight w:val="yellow"/>
              </w:rPr>
              <w:t>19 382,5</w:t>
            </w:r>
          </w:p>
        </w:tc>
        <w:tc>
          <w:tcPr>
            <w:tcW w:w="250"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32 159,4</w:t>
            </w:r>
          </w:p>
        </w:tc>
        <w:tc>
          <w:tcPr>
            <w:tcW w:w="28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rPr>
              <w:t>33 557,3</w:t>
            </w:r>
          </w:p>
        </w:tc>
        <w:tc>
          <w:tcPr>
            <w:tcW w:w="28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rPr>
              <w:t>33 557,3</w:t>
            </w:r>
          </w:p>
        </w:tc>
        <w:tc>
          <w:tcPr>
            <w:tcW w:w="21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szCs w:val="20"/>
              </w:rPr>
              <w:t>0,0</w:t>
            </w:r>
          </w:p>
        </w:tc>
        <w:tc>
          <w:tcPr>
            <w:tcW w:w="560" w:type="pct"/>
            <w:vMerge w:val="restart"/>
            <w:tcBorders>
              <w:top w:val="single" w:sz="4" w:space="0" w:color="auto"/>
              <w:left w:val="single" w:sz="4" w:space="0" w:color="auto"/>
              <w:right w:val="single" w:sz="4" w:space="0" w:color="auto"/>
            </w:tcBorders>
            <w:shd w:val="clear" w:color="auto" w:fill="auto"/>
          </w:tcPr>
          <w:p w:rsidR="00A3144B" w:rsidRPr="00BD3DD5" w:rsidRDefault="00A3144B" w:rsidP="001B770F">
            <w:pPr>
              <w:ind w:left="-57" w:right="-57"/>
              <w:rPr>
                <w:rFonts w:ascii="Times New Roman" w:hAnsi="Times New Roman"/>
                <w:sz w:val="20"/>
                <w:szCs w:val="20"/>
              </w:rPr>
            </w:pPr>
            <w:r w:rsidRPr="00BD3DD5">
              <w:rPr>
                <w:rFonts w:ascii="Times New Roman" w:hAnsi="Times New Roman"/>
                <w:sz w:val="20"/>
                <w:szCs w:val="20"/>
              </w:rPr>
              <w:t>Комитет по управлению имуществом</w:t>
            </w:r>
          </w:p>
        </w:tc>
        <w:tc>
          <w:tcPr>
            <w:tcW w:w="597" w:type="pct"/>
            <w:vMerge w:val="restart"/>
            <w:tcBorders>
              <w:top w:val="single" w:sz="4" w:space="0" w:color="auto"/>
              <w:left w:val="single" w:sz="4" w:space="0" w:color="auto"/>
              <w:right w:val="single" w:sz="4" w:space="0" w:color="auto"/>
            </w:tcBorders>
            <w:shd w:val="clear" w:color="auto" w:fill="auto"/>
          </w:tcPr>
          <w:p w:rsidR="00A3144B" w:rsidRPr="00033AF9" w:rsidRDefault="00A3144B" w:rsidP="001B770F">
            <w:pPr>
              <w:ind w:left="-57" w:right="-57"/>
              <w:rPr>
                <w:rFonts w:ascii="Times New Roman" w:hAnsi="Times New Roman"/>
                <w:sz w:val="20"/>
                <w:szCs w:val="20"/>
              </w:rPr>
            </w:pPr>
            <w:r w:rsidRPr="00033AF9">
              <w:rPr>
                <w:rFonts w:ascii="Times New Roman" w:hAnsi="Times New Roman"/>
                <w:sz w:val="20"/>
                <w:szCs w:val="20"/>
              </w:rPr>
              <w:t>Приобретение жилого помещения или строительство индивидуального жилого дома.</w:t>
            </w:r>
          </w:p>
        </w:tc>
      </w:tr>
      <w:tr w:rsidR="00A3144B" w:rsidRPr="00033AF9" w:rsidTr="00707257">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A3144B" w:rsidRDefault="00A3144B"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3144B" w:rsidRPr="003D0A1F" w:rsidRDefault="00A3144B"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федерального бюджета</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3144B" w:rsidRPr="007D0271" w:rsidRDefault="00A3144B" w:rsidP="000817D8">
            <w:pPr>
              <w:pStyle w:val="ConsPlusNormal"/>
              <w:spacing w:line="276" w:lineRule="auto"/>
              <w:ind w:left="-57" w:right="-57"/>
              <w:jc w:val="center"/>
              <w:rPr>
                <w:rFonts w:ascii="Times New Roman" w:hAnsi="Times New Roman" w:cs="Times New Roman"/>
                <w:sz w:val="20"/>
              </w:rPr>
            </w:pPr>
            <w:r w:rsidRPr="008529DD">
              <w:rPr>
                <w:rFonts w:ascii="Times New Roman" w:hAnsi="Times New Roman" w:cs="Times New Roman"/>
                <w:sz w:val="20"/>
                <w:highlight w:val="yellow"/>
              </w:rPr>
              <w:t>1 090,1</w:t>
            </w:r>
          </w:p>
        </w:tc>
        <w:tc>
          <w:tcPr>
            <w:tcW w:w="254" w:type="pct"/>
            <w:tcBorders>
              <w:top w:val="single" w:sz="4" w:space="0" w:color="auto"/>
              <w:left w:val="single" w:sz="4" w:space="0" w:color="auto"/>
              <w:bottom w:val="single" w:sz="4" w:space="0" w:color="auto"/>
              <w:right w:val="nil"/>
            </w:tcBorders>
            <w:shd w:val="clear" w:color="auto" w:fill="auto"/>
          </w:tcPr>
          <w:p w:rsidR="00A3144B" w:rsidRPr="00A43B75" w:rsidRDefault="00A3144B" w:rsidP="000817D8">
            <w:pPr>
              <w:jc w:val="center"/>
              <w:rPr>
                <w:rFonts w:ascii="Times New Roman" w:hAnsi="Times New Roman"/>
                <w:sz w:val="20"/>
                <w:szCs w:val="20"/>
                <w:highlight w:val="yellow"/>
              </w:rPr>
            </w:pPr>
            <w:r w:rsidRPr="00A43B75">
              <w:rPr>
                <w:rFonts w:ascii="Times New Roman" w:hAnsi="Times New Roman"/>
                <w:sz w:val="20"/>
                <w:szCs w:val="20"/>
                <w:highlight w:val="yellow"/>
              </w:rPr>
              <w:t>1 090,1</w:t>
            </w:r>
          </w:p>
        </w:tc>
        <w:tc>
          <w:tcPr>
            <w:tcW w:w="250"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left w:val="single" w:sz="4" w:space="0" w:color="auto"/>
              <w:right w:val="single" w:sz="4" w:space="0" w:color="auto"/>
            </w:tcBorders>
            <w:shd w:val="clear" w:color="auto" w:fill="auto"/>
          </w:tcPr>
          <w:p w:rsidR="00A3144B" w:rsidRPr="00033AF9" w:rsidRDefault="00A3144B" w:rsidP="001B770F">
            <w:pPr>
              <w:ind w:left="-57" w:right="-57"/>
              <w:rPr>
                <w:rFonts w:ascii="Times New Roman" w:hAnsi="Times New Roman"/>
                <w:sz w:val="20"/>
                <w:szCs w:val="20"/>
              </w:rPr>
            </w:pPr>
          </w:p>
        </w:tc>
        <w:tc>
          <w:tcPr>
            <w:tcW w:w="597" w:type="pct"/>
            <w:vMerge/>
            <w:tcBorders>
              <w:left w:val="single" w:sz="4" w:space="0" w:color="auto"/>
              <w:right w:val="single" w:sz="4" w:space="0" w:color="auto"/>
            </w:tcBorders>
            <w:shd w:val="clear" w:color="auto" w:fill="auto"/>
          </w:tcPr>
          <w:p w:rsidR="00A3144B" w:rsidRPr="00033AF9" w:rsidRDefault="00A3144B" w:rsidP="001B770F">
            <w:pPr>
              <w:ind w:left="-57" w:right="-57"/>
              <w:rPr>
                <w:rFonts w:ascii="Times New Roman" w:hAnsi="Times New Roman"/>
                <w:sz w:val="20"/>
                <w:szCs w:val="20"/>
              </w:rPr>
            </w:pPr>
          </w:p>
        </w:tc>
      </w:tr>
      <w:tr w:rsidR="00A3144B" w:rsidRPr="00033AF9" w:rsidTr="00707257">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A3144B" w:rsidRDefault="00A3144B"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3144B" w:rsidRPr="003D0A1F" w:rsidRDefault="00A3144B"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Московской области</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3144B" w:rsidRPr="007D0271" w:rsidRDefault="00A3144B" w:rsidP="000817D8">
            <w:pPr>
              <w:pStyle w:val="ConsPlusNormal"/>
              <w:spacing w:line="276" w:lineRule="auto"/>
              <w:ind w:left="-57" w:right="-57"/>
              <w:jc w:val="center"/>
              <w:rPr>
                <w:rFonts w:ascii="Times New Roman" w:hAnsi="Times New Roman" w:cs="Times New Roman"/>
                <w:sz w:val="20"/>
              </w:rPr>
            </w:pPr>
            <w:r w:rsidRPr="00A43B75">
              <w:rPr>
                <w:rFonts w:ascii="Times New Roman" w:hAnsi="Times New Roman"/>
                <w:sz w:val="20"/>
                <w:highlight w:val="yellow"/>
              </w:rPr>
              <w:t>2 532,5</w:t>
            </w:r>
          </w:p>
        </w:tc>
        <w:tc>
          <w:tcPr>
            <w:tcW w:w="254" w:type="pct"/>
            <w:tcBorders>
              <w:top w:val="single" w:sz="4" w:space="0" w:color="auto"/>
              <w:left w:val="single" w:sz="4" w:space="0" w:color="auto"/>
              <w:bottom w:val="single" w:sz="4" w:space="0" w:color="auto"/>
              <w:right w:val="nil"/>
            </w:tcBorders>
            <w:shd w:val="clear" w:color="auto" w:fill="auto"/>
          </w:tcPr>
          <w:p w:rsidR="00A3144B" w:rsidRPr="00A43B75" w:rsidRDefault="00A3144B" w:rsidP="000817D8">
            <w:pPr>
              <w:jc w:val="center"/>
              <w:rPr>
                <w:rFonts w:ascii="Times New Roman" w:hAnsi="Times New Roman"/>
                <w:sz w:val="20"/>
                <w:szCs w:val="20"/>
                <w:highlight w:val="yellow"/>
              </w:rPr>
            </w:pPr>
            <w:r w:rsidRPr="00A43B75">
              <w:rPr>
                <w:rFonts w:ascii="Times New Roman" w:hAnsi="Times New Roman"/>
                <w:sz w:val="20"/>
                <w:szCs w:val="20"/>
                <w:highlight w:val="yellow"/>
              </w:rPr>
              <w:t>2 532,5</w:t>
            </w:r>
          </w:p>
        </w:tc>
        <w:tc>
          <w:tcPr>
            <w:tcW w:w="250"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left w:val="single" w:sz="4" w:space="0" w:color="auto"/>
              <w:right w:val="single" w:sz="4" w:space="0" w:color="auto"/>
            </w:tcBorders>
            <w:shd w:val="clear" w:color="auto" w:fill="auto"/>
          </w:tcPr>
          <w:p w:rsidR="00A3144B" w:rsidRPr="00033AF9" w:rsidRDefault="00A3144B" w:rsidP="001B770F">
            <w:pPr>
              <w:ind w:left="-57" w:right="-57"/>
              <w:rPr>
                <w:rFonts w:ascii="Times New Roman" w:hAnsi="Times New Roman"/>
                <w:sz w:val="20"/>
                <w:szCs w:val="20"/>
              </w:rPr>
            </w:pPr>
          </w:p>
        </w:tc>
        <w:tc>
          <w:tcPr>
            <w:tcW w:w="597" w:type="pct"/>
            <w:vMerge/>
            <w:tcBorders>
              <w:left w:val="single" w:sz="4" w:space="0" w:color="auto"/>
              <w:right w:val="single" w:sz="4" w:space="0" w:color="auto"/>
            </w:tcBorders>
            <w:shd w:val="clear" w:color="auto" w:fill="auto"/>
          </w:tcPr>
          <w:p w:rsidR="00A3144B" w:rsidRPr="00033AF9" w:rsidRDefault="00A3144B" w:rsidP="001B770F">
            <w:pPr>
              <w:ind w:left="-57" w:right="-57"/>
              <w:rPr>
                <w:rFonts w:ascii="Times New Roman" w:hAnsi="Times New Roman"/>
                <w:sz w:val="20"/>
                <w:szCs w:val="20"/>
              </w:rPr>
            </w:pPr>
          </w:p>
        </w:tc>
      </w:tr>
      <w:tr w:rsidR="00A3144B" w:rsidRPr="00033AF9" w:rsidTr="00707257">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A3144B" w:rsidRDefault="00A3144B"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3144B" w:rsidRPr="003D0A1F" w:rsidRDefault="00A3144B"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Пушкинского городского округа</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3144B" w:rsidRPr="007D0271" w:rsidRDefault="00A3144B" w:rsidP="000817D8">
            <w:pPr>
              <w:pStyle w:val="ConsPlusNormal"/>
              <w:spacing w:line="276" w:lineRule="auto"/>
              <w:ind w:left="-57" w:right="-57"/>
              <w:jc w:val="center"/>
              <w:rPr>
                <w:rFonts w:ascii="Times New Roman" w:hAnsi="Times New Roman" w:cs="Times New Roman"/>
                <w:sz w:val="20"/>
              </w:rPr>
            </w:pPr>
            <w:r w:rsidRPr="003A3067">
              <w:rPr>
                <w:rFonts w:ascii="Times New Roman" w:hAnsi="Times New Roman"/>
                <w:sz w:val="20"/>
                <w:highlight w:val="yellow"/>
              </w:rPr>
              <w:t>24 635,4</w:t>
            </w:r>
          </w:p>
        </w:tc>
        <w:tc>
          <w:tcPr>
            <w:tcW w:w="254" w:type="pct"/>
            <w:tcBorders>
              <w:top w:val="single" w:sz="4" w:space="0" w:color="auto"/>
              <w:left w:val="single" w:sz="4" w:space="0" w:color="auto"/>
              <w:bottom w:val="single" w:sz="4" w:space="0" w:color="auto"/>
              <w:right w:val="nil"/>
            </w:tcBorders>
            <w:shd w:val="clear" w:color="auto" w:fill="auto"/>
          </w:tcPr>
          <w:p w:rsidR="00A3144B" w:rsidRPr="00A43B75" w:rsidRDefault="00A3144B" w:rsidP="000817D8">
            <w:pPr>
              <w:pStyle w:val="ConsPlusNormal"/>
              <w:spacing w:line="276" w:lineRule="auto"/>
              <w:ind w:left="-57" w:right="-57"/>
              <w:jc w:val="center"/>
              <w:rPr>
                <w:rFonts w:ascii="Times New Roman" w:hAnsi="Times New Roman" w:cs="Times New Roman"/>
                <w:sz w:val="20"/>
                <w:highlight w:val="yellow"/>
              </w:rPr>
            </w:pPr>
            <w:r w:rsidRPr="00A43B75">
              <w:rPr>
                <w:rFonts w:ascii="Times New Roman" w:hAnsi="Times New Roman" w:cs="Times New Roman"/>
                <w:sz w:val="20"/>
                <w:highlight w:val="yellow"/>
              </w:rPr>
              <w:t>2 531,6</w:t>
            </w:r>
          </w:p>
        </w:tc>
        <w:tc>
          <w:tcPr>
            <w:tcW w:w="250"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6 436,0</w:t>
            </w:r>
          </w:p>
        </w:tc>
        <w:tc>
          <w:tcPr>
            <w:tcW w:w="28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rPr>
              <w:t>7 833,9</w:t>
            </w:r>
          </w:p>
        </w:tc>
        <w:tc>
          <w:tcPr>
            <w:tcW w:w="28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rPr>
              <w:t>7 833,9</w:t>
            </w:r>
          </w:p>
        </w:tc>
        <w:tc>
          <w:tcPr>
            <w:tcW w:w="21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left w:val="single" w:sz="4" w:space="0" w:color="auto"/>
              <w:right w:val="single" w:sz="4" w:space="0" w:color="auto"/>
            </w:tcBorders>
            <w:shd w:val="clear" w:color="auto" w:fill="auto"/>
          </w:tcPr>
          <w:p w:rsidR="00A3144B" w:rsidRPr="00033AF9" w:rsidRDefault="00A3144B" w:rsidP="001B770F">
            <w:pPr>
              <w:ind w:left="-57" w:right="-57"/>
              <w:rPr>
                <w:rFonts w:ascii="Times New Roman" w:hAnsi="Times New Roman"/>
                <w:sz w:val="20"/>
                <w:szCs w:val="20"/>
              </w:rPr>
            </w:pPr>
          </w:p>
        </w:tc>
        <w:tc>
          <w:tcPr>
            <w:tcW w:w="597" w:type="pct"/>
            <w:vMerge/>
            <w:tcBorders>
              <w:left w:val="single" w:sz="4" w:space="0" w:color="auto"/>
              <w:right w:val="single" w:sz="4" w:space="0" w:color="auto"/>
            </w:tcBorders>
            <w:shd w:val="clear" w:color="auto" w:fill="auto"/>
          </w:tcPr>
          <w:p w:rsidR="00A3144B" w:rsidRPr="00033AF9" w:rsidRDefault="00A3144B" w:rsidP="001B770F">
            <w:pPr>
              <w:ind w:left="-57" w:right="-57"/>
              <w:rPr>
                <w:rFonts w:ascii="Times New Roman" w:hAnsi="Times New Roman"/>
                <w:sz w:val="20"/>
                <w:szCs w:val="20"/>
              </w:rPr>
            </w:pPr>
          </w:p>
        </w:tc>
      </w:tr>
      <w:tr w:rsidR="00A3144B" w:rsidRPr="00033AF9" w:rsidTr="00707257">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A3144B" w:rsidRDefault="00A3144B"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3144B" w:rsidRPr="003D0A1F" w:rsidRDefault="00A3144B"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Внебюджетные источники</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3144B" w:rsidRPr="007D0271" w:rsidRDefault="00A3144B" w:rsidP="000817D8">
            <w:pPr>
              <w:pStyle w:val="ConsPlusNormal"/>
              <w:spacing w:line="276" w:lineRule="auto"/>
              <w:ind w:left="-57" w:right="-57"/>
              <w:jc w:val="center"/>
              <w:rPr>
                <w:rFonts w:ascii="Times New Roman" w:hAnsi="Times New Roman" w:cs="Times New Roman"/>
                <w:sz w:val="20"/>
              </w:rPr>
            </w:pPr>
            <w:r w:rsidRPr="003A3067">
              <w:rPr>
                <w:rFonts w:ascii="Times New Roman" w:hAnsi="Times New Roman" w:cs="Times New Roman"/>
                <w:sz w:val="20"/>
                <w:highlight w:val="yellow"/>
              </w:rPr>
              <w:t>90 398,</w:t>
            </w:r>
            <w:r>
              <w:rPr>
                <w:rFonts w:ascii="Times New Roman" w:hAnsi="Times New Roman" w:cs="Times New Roman"/>
                <w:sz w:val="20"/>
              </w:rPr>
              <w:t>5</w:t>
            </w:r>
          </w:p>
        </w:tc>
        <w:tc>
          <w:tcPr>
            <w:tcW w:w="254" w:type="pct"/>
            <w:tcBorders>
              <w:top w:val="single" w:sz="4" w:space="0" w:color="auto"/>
              <w:left w:val="single" w:sz="4" w:space="0" w:color="auto"/>
              <w:bottom w:val="single" w:sz="4" w:space="0" w:color="auto"/>
              <w:right w:val="nil"/>
            </w:tcBorders>
            <w:shd w:val="clear" w:color="auto" w:fill="auto"/>
          </w:tcPr>
          <w:p w:rsidR="00A3144B" w:rsidRPr="00A43B75" w:rsidRDefault="00A3144B" w:rsidP="000817D8">
            <w:pPr>
              <w:pStyle w:val="ConsPlusNormal"/>
              <w:spacing w:line="276" w:lineRule="auto"/>
              <w:ind w:left="-57" w:right="-57"/>
              <w:jc w:val="center"/>
              <w:rPr>
                <w:rFonts w:ascii="Times New Roman" w:hAnsi="Times New Roman" w:cs="Times New Roman"/>
                <w:sz w:val="20"/>
                <w:highlight w:val="yellow"/>
              </w:rPr>
            </w:pPr>
            <w:r w:rsidRPr="00A43B75">
              <w:rPr>
                <w:rFonts w:ascii="Times New Roman" w:hAnsi="Times New Roman" w:cs="Times New Roman"/>
                <w:sz w:val="20"/>
                <w:highlight w:val="yellow"/>
              </w:rPr>
              <w:t>13 228,3</w:t>
            </w:r>
          </w:p>
        </w:tc>
        <w:tc>
          <w:tcPr>
            <w:tcW w:w="250"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25 723,4</w:t>
            </w:r>
          </w:p>
        </w:tc>
        <w:tc>
          <w:tcPr>
            <w:tcW w:w="28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szCs w:val="20"/>
              </w:rPr>
              <w:t>25 723,4</w:t>
            </w:r>
          </w:p>
        </w:tc>
        <w:tc>
          <w:tcPr>
            <w:tcW w:w="286" w:type="pct"/>
            <w:tcBorders>
              <w:top w:val="single" w:sz="4" w:space="0" w:color="auto"/>
              <w:left w:val="single" w:sz="4" w:space="0" w:color="auto"/>
              <w:bottom w:val="single" w:sz="4" w:space="0" w:color="auto"/>
              <w:right w:val="nil"/>
            </w:tcBorders>
            <w:shd w:val="clear" w:color="auto" w:fill="auto"/>
          </w:tcPr>
          <w:p w:rsidR="00A3144B" w:rsidRPr="007D0271" w:rsidRDefault="00A3144B" w:rsidP="000817D8">
            <w:pPr>
              <w:jc w:val="center"/>
              <w:rPr>
                <w:rFonts w:ascii="Times New Roman" w:hAnsi="Times New Roman"/>
                <w:sz w:val="20"/>
                <w:szCs w:val="20"/>
              </w:rPr>
            </w:pPr>
            <w:r w:rsidRPr="007D0271">
              <w:rPr>
                <w:rFonts w:ascii="Times New Roman" w:hAnsi="Times New Roman"/>
                <w:sz w:val="20"/>
                <w:szCs w:val="20"/>
              </w:rPr>
              <w:t>25 723,4</w:t>
            </w:r>
          </w:p>
        </w:tc>
        <w:tc>
          <w:tcPr>
            <w:tcW w:w="216" w:type="pct"/>
            <w:tcBorders>
              <w:top w:val="single" w:sz="4" w:space="0" w:color="auto"/>
              <w:left w:val="single" w:sz="4" w:space="0" w:color="auto"/>
              <w:bottom w:val="single" w:sz="4" w:space="0" w:color="auto"/>
              <w:right w:val="nil"/>
            </w:tcBorders>
            <w:shd w:val="clear" w:color="auto" w:fill="auto"/>
          </w:tcPr>
          <w:p w:rsidR="00A3144B" w:rsidRPr="00FC4172" w:rsidRDefault="00A3144B" w:rsidP="000817D8">
            <w:pPr>
              <w:jc w:val="center"/>
              <w:rPr>
                <w:rFonts w:ascii="Times New Roman" w:hAnsi="Times New Roman"/>
                <w:sz w:val="20"/>
                <w:szCs w:val="20"/>
              </w:rPr>
            </w:pPr>
            <w:r w:rsidRPr="00FC4172">
              <w:rPr>
                <w:rFonts w:ascii="Times New Roman" w:hAnsi="Times New Roman"/>
                <w:sz w:val="20"/>
                <w:szCs w:val="20"/>
              </w:rPr>
              <w:t>0,0</w:t>
            </w:r>
          </w:p>
        </w:tc>
        <w:tc>
          <w:tcPr>
            <w:tcW w:w="560" w:type="pct"/>
            <w:vMerge/>
            <w:tcBorders>
              <w:left w:val="single" w:sz="4" w:space="0" w:color="auto"/>
              <w:bottom w:val="single" w:sz="4" w:space="0" w:color="auto"/>
              <w:right w:val="single" w:sz="4" w:space="0" w:color="auto"/>
            </w:tcBorders>
            <w:shd w:val="clear" w:color="auto" w:fill="auto"/>
          </w:tcPr>
          <w:p w:rsidR="00A3144B" w:rsidRPr="00033AF9" w:rsidRDefault="00A3144B" w:rsidP="001B770F">
            <w:pPr>
              <w:ind w:left="-57" w:right="-57"/>
              <w:rPr>
                <w:rFonts w:ascii="Times New Roman" w:hAnsi="Times New Roman"/>
                <w:sz w:val="20"/>
                <w:szCs w:val="20"/>
              </w:rPr>
            </w:pPr>
          </w:p>
        </w:tc>
        <w:tc>
          <w:tcPr>
            <w:tcW w:w="597" w:type="pct"/>
            <w:vMerge/>
            <w:tcBorders>
              <w:left w:val="single" w:sz="4" w:space="0" w:color="auto"/>
              <w:bottom w:val="single" w:sz="4" w:space="0" w:color="auto"/>
              <w:right w:val="single" w:sz="4" w:space="0" w:color="auto"/>
            </w:tcBorders>
            <w:shd w:val="clear" w:color="auto" w:fill="auto"/>
          </w:tcPr>
          <w:p w:rsidR="00A3144B" w:rsidRPr="00033AF9" w:rsidRDefault="00A3144B" w:rsidP="001B770F">
            <w:pPr>
              <w:ind w:left="-57" w:right="-57"/>
              <w:rPr>
                <w:rFonts w:ascii="Times New Roman" w:hAnsi="Times New Roman"/>
                <w:sz w:val="20"/>
                <w:szCs w:val="20"/>
              </w:rPr>
            </w:pPr>
          </w:p>
        </w:tc>
      </w:tr>
    </w:tbl>
    <w:p w:rsidR="00731484" w:rsidRPr="0051529C" w:rsidRDefault="006177EE" w:rsidP="001B770F">
      <w:pPr>
        <w:tabs>
          <w:tab w:val="center" w:pos="4677"/>
          <w:tab w:val="right" w:pos="9355"/>
        </w:tabs>
        <w:autoSpaceDE w:val="0"/>
        <w:autoSpaceDN w:val="0"/>
        <w:adjustRightInd w:val="0"/>
        <w:jc w:val="both"/>
        <w:rPr>
          <w:rFonts w:ascii="Times New Roman" w:hAnsi="Times New Roman"/>
          <w:sz w:val="20"/>
          <w:szCs w:val="20"/>
        </w:rPr>
      </w:pPr>
      <w:r w:rsidRPr="0051529C">
        <w:rPr>
          <w:rFonts w:ascii="Times New Roman" w:hAnsi="Times New Roman"/>
          <w:b/>
          <w:sz w:val="20"/>
          <w:szCs w:val="20"/>
        </w:rPr>
        <w:t xml:space="preserve">* - </w:t>
      </w:r>
      <w:r w:rsidRPr="0051529C">
        <w:rPr>
          <w:rFonts w:ascii="Times New Roman" w:hAnsi="Times New Roman"/>
          <w:sz w:val="20"/>
          <w:szCs w:val="20"/>
        </w:rPr>
        <w:t>Значение данного показателя на 2021, 2022 и 2023 годы подлежит корректировке после утверждения списков молодых семей – претендентов на получение субсидии и заключения Соглашения с Министерством жилищной политики Московской области «О предоставлении субсидий из бюджета субъекта Российской Федерации местному бюджету</w:t>
      </w:r>
    </w:p>
    <w:p w:rsidR="0051529C" w:rsidRPr="00824560" w:rsidRDefault="0051529C" w:rsidP="0051529C">
      <w:pPr>
        <w:tabs>
          <w:tab w:val="center" w:pos="4677"/>
          <w:tab w:val="right" w:pos="9355"/>
        </w:tabs>
        <w:autoSpaceDE w:val="0"/>
        <w:autoSpaceDN w:val="0"/>
        <w:adjustRightInd w:val="0"/>
        <w:rPr>
          <w:rFonts w:ascii="Times New Roman" w:hAnsi="Times New Roman"/>
          <w:b/>
          <w:sz w:val="20"/>
          <w:szCs w:val="20"/>
        </w:rPr>
      </w:pPr>
      <w:proofErr w:type="gramStart"/>
      <w:r>
        <w:rPr>
          <w:rFonts w:ascii="Times New Roman" w:hAnsi="Times New Roman"/>
          <w:sz w:val="20"/>
          <w:szCs w:val="20"/>
        </w:rPr>
        <w:t xml:space="preserve">**- </w:t>
      </w:r>
      <w:r w:rsidR="006477FD">
        <w:rPr>
          <w:rFonts w:ascii="Times New Roman" w:hAnsi="Times New Roman"/>
          <w:color w:val="000000"/>
          <w:sz w:val="20"/>
          <w:szCs w:val="20"/>
          <w:shd w:val="clear" w:color="auto" w:fill="F7F7F7"/>
        </w:rPr>
        <w:t xml:space="preserve">Средства Федерального бюджета и бюджета Московской области </w:t>
      </w:r>
      <w:r w:rsidR="006477FD" w:rsidRPr="003B3EEF">
        <w:rPr>
          <w:rFonts w:ascii="Times New Roman" w:hAnsi="Times New Roman"/>
          <w:color w:val="000000"/>
          <w:sz w:val="20"/>
          <w:szCs w:val="20"/>
          <w:shd w:val="clear" w:color="auto" w:fill="F7F7F7"/>
        </w:rPr>
        <w:t>на 2020 год изменены в соответствии с информационным письмом Министерства жилищной полит</w:t>
      </w:r>
      <w:r w:rsidR="006477FD">
        <w:rPr>
          <w:rFonts w:ascii="Times New Roman" w:hAnsi="Times New Roman"/>
          <w:color w:val="000000"/>
          <w:sz w:val="20"/>
          <w:szCs w:val="20"/>
          <w:shd w:val="clear" w:color="auto" w:fill="F7F7F7"/>
        </w:rPr>
        <w:t xml:space="preserve">ики от 14.10.2020 № 13Исх-16443 </w:t>
      </w:r>
      <w:r w:rsidR="006477FD" w:rsidRPr="003B3EEF">
        <w:rPr>
          <w:rFonts w:ascii="Times New Roman" w:hAnsi="Times New Roman"/>
          <w:color w:val="000000"/>
          <w:sz w:val="20"/>
          <w:szCs w:val="20"/>
          <w:shd w:val="clear" w:color="auto" w:fill="F7F7F7"/>
        </w:rPr>
        <w:t>о внесении изменений в распределение субсидий на реализацию в 2020 году мероприятия по обеспечению жильем молодых семей, подлежат корректировке после утверждения Правительством РФ и Правительством Московской области распределения дополнительных средств бюджетов бюджету Пушкинского г</w:t>
      </w:r>
      <w:r w:rsidR="006477FD">
        <w:rPr>
          <w:rFonts w:ascii="Times New Roman" w:hAnsi="Times New Roman"/>
          <w:color w:val="000000"/>
          <w:sz w:val="20"/>
          <w:szCs w:val="20"/>
          <w:shd w:val="clear" w:color="auto" w:fill="F7F7F7"/>
        </w:rPr>
        <w:t>ородского округа»</w:t>
      </w:r>
      <w:proofErr w:type="gramEnd"/>
    </w:p>
    <w:p w:rsidR="0051529C" w:rsidRDefault="0051529C" w:rsidP="001B770F">
      <w:pPr>
        <w:tabs>
          <w:tab w:val="center" w:pos="4677"/>
          <w:tab w:val="right" w:pos="9355"/>
        </w:tabs>
        <w:autoSpaceDE w:val="0"/>
        <w:autoSpaceDN w:val="0"/>
        <w:adjustRightInd w:val="0"/>
        <w:jc w:val="both"/>
        <w:rPr>
          <w:sz w:val="20"/>
          <w:szCs w:val="20"/>
        </w:rPr>
      </w:pPr>
    </w:p>
    <w:p w:rsidR="00B23A59" w:rsidRDefault="00B23A59" w:rsidP="001B770F">
      <w:pPr>
        <w:tabs>
          <w:tab w:val="center" w:pos="4677"/>
          <w:tab w:val="right" w:pos="9355"/>
        </w:tabs>
        <w:autoSpaceDE w:val="0"/>
        <w:autoSpaceDN w:val="0"/>
        <w:adjustRightInd w:val="0"/>
        <w:jc w:val="both"/>
        <w:rPr>
          <w:sz w:val="20"/>
          <w:szCs w:val="20"/>
        </w:rPr>
      </w:pPr>
    </w:p>
    <w:p w:rsidR="00B23A59" w:rsidRDefault="00B23A59" w:rsidP="001B770F">
      <w:pPr>
        <w:tabs>
          <w:tab w:val="center" w:pos="4677"/>
          <w:tab w:val="right" w:pos="9355"/>
        </w:tabs>
        <w:autoSpaceDE w:val="0"/>
        <w:autoSpaceDN w:val="0"/>
        <w:adjustRightInd w:val="0"/>
        <w:jc w:val="both"/>
        <w:rPr>
          <w:sz w:val="20"/>
          <w:szCs w:val="20"/>
        </w:rPr>
      </w:pPr>
    </w:p>
    <w:p w:rsidR="002F610C" w:rsidRDefault="002F610C" w:rsidP="001B770F">
      <w:pPr>
        <w:tabs>
          <w:tab w:val="center" w:pos="4677"/>
          <w:tab w:val="right" w:pos="9355"/>
        </w:tabs>
        <w:autoSpaceDE w:val="0"/>
        <w:autoSpaceDN w:val="0"/>
        <w:adjustRightInd w:val="0"/>
        <w:jc w:val="both"/>
        <w:rPr>
          <w:sz w:val="20"/>
          <w:szCs w:val="20"/>
        </w:rPr>
      </w:pPr>
    </w:p>
    <w:p w:rsidR="00916140" w:rsidRDefault="003E40F6" w:rsidP="00916140">
      <w:pPr>
        <w:pStyle w:val="ConsPlusNormal"/>
        <w:spacing w:line="276" w:lineRule="auto"/>
        <w:ind w:left="12474"/>
        <w:rPr>
          <w:rFonts w:ascii="Times New Roman" w:hAnsi="Times New Roman" w:cs="Times New Roman"/>
          <w:sz w:val="20"/>
        </w:rPr>
      </w:pPr>
      <w:r>
        <w:rPr>
          <w:rFonts w:ascii="Times New Roman" w:hAnsi="Times New Roman" w:cs="Times New Roman"/>
          <w:b/>
          <w:sz w:val="20"/>
        </w:rPr>
        <w:lastRenderedPageBreak/>
        <w:t xml:space="preserve"> </w:t>
      </w:r>
      <w:r w:rsidRPr="00B5692C">
        <w:rPr>
          <w:rFonts w:ascii="Times New Roman" w:hAnsi="Times New Roman" w:cs="Times New Roman"/>
          <w:sz w:val="20"/>
        </w:rPr>
        <w:t xml:space="preserve">Приложение </w:t>
      </w:r>
      <w:r>
        <w:rPr>
          <w:rFonts w:ascii="Times New Roman" w:hAnsi="Times New Roman" w:cs="Times New Roman"/>
          <w:sz w:val="20"/>
        </w:rPr>
        <w:t>2</w:t>
      </w:r>
      <w:r w:rsidRPr="00B5692C">
        <w:rPr>
          <w:rFonts w:ascii="Times New Roman" w:hAnsi="Times New Roman" w:cs="Times New Roman"/>
          <w:sz w:val="20"/>
        </w:rPr>
        <w:t xml:space="preserve"> </w:t>
      </w:r>
    </w:p>
    <w:p w:rsidR="003E40F6" w:rsidRPr="008738DE" w:rsidRDefault="003E40F6" w:rsidP="00916140">
      <w:pPr>
        <w:pStyle w:val="ConsPlusNormal"/>
        <w:spacing w:line="276" w:lineRule="auto"/>
        <w:ind w:left="12474"/>
        <w:rPr>
          <w:rFonts w:ascii="Times New Roman" w:hAnsi="Times New Roman" w:cs="Times New Roman"/>
          <w:sz w:val="20"/>
        </w:rPr>
      </w:pPr>
      <w:r w:rsidRPr="00B5692C">
        <w:rPr>
          <w:rFonts w:ascii="Times New Roman" w:hAnsi="Times New Roman" w:cs="Times New Roman"/>
          <w:sz w:val="20"/>
        </w:rPr>
        <w:t>к Подпрограмме 2</w:t>
      </w:r>
    </w:p>
    <w:p w:rsidR="003E40F6" w:rsidRDefault="003E40F6" w:rsidP="001B770F">
      <w:pPr>
        <w:pStyle w:val="ConsPlusNormal"/>
        <w:spacing w:line="276" w:lineRule="auto"/>
        <w:jc w:val="center"/>
        <w:rPr>
          <w:rFonts w:ascii="Times New Roman" w:hAnsi="Times New Roman" w:cs="Times New Roman"/>
          <w:b/>
          <w:sz w:val="20"/>
        </w:rPr>
      </w:pPr>
      <w:r>
        <w:rPr>
          <w:rFonts w:ascii="Times New Roman" w:hAnsi="Times New Roman" w:cs="Times New Roman"/>
          <w:b/>
          <w:sz w:val="20"/>
        </w:rPr>
        <w:t xml:space="preserve">  </w:t>
      </w:r>
    </w:p>
    <w:p w:rsidR="003E40F6" w:rsidRDefault="003E40F6" w:rsidP="001B770F">
      <w:pPr>
        <w:pStyle w:val="ConsPlusNormal"/>
        <w:spacing w:line="276" w:lineRule="auto"/>
        <w:jc w:val="center"/>
        <w:rPr>
          <w:rFonts w:ascii="Times New Roman" w:hAnsi="Times New Roman" w:cs="Times New Roman"/>
          <w:b/>
          <w:sz w:val="20"/>
        </w:rPr>
      </w:pPr>
    </w:p>
    <w:p w:rsidR="003E40F6" w:rsidRDefault="003E40F6" w:rsidP="001B770F">
      <w:pPr>
        <w:pStyle w:val="ConsPlusNormal"/>
        <w:spacing w:line="276" w:lineRule="auto"/>
        <w:jc w:val="center"/>
        <w:rPr>
          <w:rFonts w:ascii="Times New Roman" w:hAnsi="Times New Roman" w:cs="Times New Roman"/>
          <w:b/>
          <w:sz w:val="20"/>
        </w:rPr>
      </w:pPr>
      <w:r>
        <w:rPr>
          <w:rFonts w:ascii="Times New Roman" w:hAnsi="Times New Roman" w:cs="Times New Roman"/>
          <w:b/>
          <w:sz w:val="20"/>
        </w:rPr>
        <w:t xml:space="preserve"> </w:t>
      </w:r>
    </w:p>
    <w:p w:rsidR="003E40F6" w:rsidRPr="00033AF9" w:rsidRDefault="003E40F6" w:rsidP="001B770F">
      <w:pPr>
        <w:pStyle w:val="ConsPlusNormal"/>
        <w:spacing w:line="276" w:lineRule="auto"/>
        <w:jc w:val="center"/>
        <w:rPr>
          <w:rFonts w:ascii="Times New Roman" w:hAnsi="Times New Roman" w:cs="Times New Roman"/>
          <w:b/>
          <w:sz w:val="20"/>
        </w:rPr>
      </w:pPr>
      <w:r w:rsidRPr="00FD725C">
        <w:rPr>
          <w:rFonts w:ascii="Times New Roman" w:hAnsi="Times New Roman" w:cs="Times New Roman"/>
          <w:b/>
          <w:sz w:val="24"/>
          <w:szCs w:val="24"/>
        </w:rPr>
        <w:t>Методика расчета показателей Подпрограммы 2</w:t>
      </w:r>
      <w:r>
        <w:rPr>
          <w:rFonts w:ascii="Times New Roman" w:hAnsi="Times New Roman" w:cs="Times New Roman"/>
          <w:b/>
          <w:sz w:val="20"/>
        </w:rPr>
        <w:t xml:space="preserve"> </w:t>
      </w:r>
      <w:r w:rsidRPr="00FD725C">
        <w:rPr>
          <w:rFonts w:ascii="Times New Roman" w:hAnsi="Times New Roman" w:cs="Times New Roman"/>
          <w:b/>
          <w:sz w:val="24"/>
          <w:szCs w:val="24"/>
        </w:rPr>
        <w:t xml:space="preserve">«Обеспечение жильем молодых семей»  </w:t>
      </w:r>
    </w:p>
    <w:p w:rsidR="003E40F6" w:rsidRPr="00033AF9" w:rsidRDefault="003E40F6" w:rsidP="001B770F">
      <w:pPr>
        <w:pStyle w:val="ConsPlusNormal"/>
        <w:spacing w:line="276" w:lineRule="auto"/>
        <w:jc w:val="center"/>
        <w:rPr>
          <w:rFonts w:ascii="Times New Roman" w:hAnsi="Times New Roman" w:cs="Times New Roman"/>
          <w:sz w:val="20"/>
        </w:rPr>
      </w:pPr>
    </w:p>
    <w:tbl>
      <w:tblPr>
        <w:tblW w:w="53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
        <w:gridCol w:w="382"/>
        <w:gridCol w:w="83"/>
        <w:gridCol w:w="2988"/>
        <w:gridCol w:w="1517"/>
        <w:gridCol w:w="651"/>
        <w:gridCol w:w="3296"/>
        <w:gridCol w:w="3216"/>
        <w:gridCol w:w="3505"/>
        <w:gridCol w:w="96"/>
      </w:tblGrid>
      <w:tr w:rsidR="003E40F6" w:rsidRPr="00033AF9" w:rsidTr="008611DE">
        <w:trPr>
          <w:gridBefore w:val="1"/>
          <w:wBefore w:w="93" w:type="pct"/>
        </w:trPr>
        <w:tc>
          <w:tcPr>
            <w:tcW w:w="119" w:type="pct"/>
            <w:tcBorders>
              <w:top w:val="nil"/>
              <w:left w:val="nil"/>
              <w:bottom w:val="nil"/>
              <w:right w:val="nil"/>
            </w:tcBorders>
          </w:tcPr>
          <w:p w:rsidR="003E40F6" w:rsidRPr="00033AF9" w:rsidRDefault="003E40F6" w:rsidP="001B770F">
            <w:pPr>
              <w:pStyle w:val="ConsPlusNormal"/>
              <w:spacing w:line="276" w:lineRule="auto"/>
              <w:ind w:left="-57" w:right="-57"/>
              <w:jc w:val="center"/>
              <w:rPr>
                <w:rFonts w:ascii="Times New Roman" w:hAnsi="Times New Roman" w:cs="Times New Roman"/>
                <w:sz w:val="20"/>
              </w:rPr>
            </w:pPr>
          </w:p>
        </w:tc>
        <w:tc>
          <w:tcPr>
            <w:tcW w:w="1634" w:type="pct"/>
            <w:gridSpan w:val="4"/>
            <w:tcBorders>
              <w:top w:val="nil"/>
              <w:left w:val="nil"/>
              <w:bottom w:val="nil"/>
              <w:right w:val="nil"/>
            </w:tcBorders>
          </w:tcPr>
          <w:p w:rsidR="003E40F6" w:rsidRPr="00033AF9" w:rsidRDefault="003E40F6" w:rsidP="001B770F">
            <w:pPr>
              <w:pStyle w:val="ConsPlusNormal"/>
              <w:spacing w:line="276" w:lineRule="auto"/>
              <w:ind w:left="-57" w:right="-57"/>
              <w:jc w:val="center"/>
              <w:rPr>
                <w:rFonts w:ascii="Times New Roman" w:hAnsi="Times New Roman" w:cs="Times New Roman"/>
                <w:sz w:val="20"/>
              </w:rPr>
            </w:pPr>
          </w:p>
        </w:tc>
        <w:tc>
          <w:tcPr>
            <w:tcW w:w="3154" w:type="pct"/>
            <w:gridSpan w:val="4"/>
            <w:tcBorders>
              <w:top w:val="nil"/>
              <w:left w:val="nil"/>
              <w:bottom w:val="nil"/>
              <w:right w:val="nil"/>
            </w:tcBorders>
          </w:tcPr>
          <w:p w:rsidR="003E40F6" w:rsidRPr="00033AF9" w:rsidRDefault="003E40F6" w:rsidP="001B770F">
            <w:pPr>
              <w:pStyle w:val="ConsPlusNormal"/>
              <w:spacing w:line="276" w:lineRule="auto"/>
              <w:ind w:left="-57" w:right="-57"/>
              <w:jc w:val="center"/>
              <w:rPr>
                <w:rFonts w:ascii="Times New Roman" w:hAnsi="Times New Roman" w:cs="Times New Roman"/>
                <w:sz w:val="20"/>
              </w:rPr>
            </w:pPr>
          </w:p>
        </w:tc>
      </w:tr>
      <w:tr w:rsidR="003E40F6" w:rsidRPr="00033AF9" w:rsidTr="008611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After w:val="1"/>
          <w:wAfter w:w="30" w:type="pct"/>
          <w:trHeight w:val="276"/>
        </w:trPr>
        <w:tc>
          <w:tcPr>
            <w:tcW w:w="238" w:type="pct"/>
            <w:gridSpan w:val="3"/>
          </w:tcPr>
          <w:p w:rsidR="003E40F6" w:rsidRPr="00033AF9" w:rsidRDefault="003E40F6" w:rsidP="001B770F">
            <w:pPr>
              <w:widowControl w:val="0"/>
              <w:autoSpaceDE w:val="0"/>
              <w:autoSpaceDN w:val="0"/>
              <w:adjustRightInd w:val="0"/>
              <w:ind w:left="-1189" w:firstLine="891"/>
              <w:jc w:val="center"/>
              <w:rPr>
                <w:rFonts w:ascii="Times New Roman" w:eastAsiaTheme="minorEastAsia" w:hAnsi="Times New Roman"/>
                <w:sz w:val="20"/>
                <w:szCs w:val="20"/>
              </w:rPr>
            </w:pPr>
            <w:r w:rsidRPr="00033AF9">
              <w:rPr>
                <w:rFonts w:ascii="Times New Roman" w:eastAsiaTheme="minorEastAsia" w:hAnsi="Times New Roman"/>
                <w:sz w:val="20"/>
                <w:szCs w:val="20"/>
              </w:rPr>
              <w:t>№</w:t>
            </w:r>
          </w:p>
          <w:p w:rsidR="003E40F6" w:rsidRPr="00033AF9" w:rsidRDefault="003E40F6"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033AF9">
              <w:rPr>
                <w:rFonts w:ascii="Times New Roman" w:eastAsiaTheme="minorEastAsia" w:hAnsi="Times New Roman"/>
                <w:sz w:val="20"/>
                <w:szCs w:val="20"/>
              </w:rPr>
              <w:t>п</w:t>
            </w:r>
            <w:proofErr w:type="spellEnd"/>
            <w:proofErr w:type="gramEnd"/>
            <w:r w:rsidRPr="00033AF9">
              <w:rPr>
                <w:rFonts w:ascii="Times New Roman" w:eastAsiaTheme="minorEastAsia" w:hAnsi="Times New Roman"/>
                <w:sz w:val="20"/>
                <w:szCs w:val="20"/>
              </w:rPr>
              <w:t>/</w:t>
            </w:r>
            <w:proofErr w:type="spellStart"/>
            <w:r w:rsidRPr="00033AF9">
              <w:rPr>
                <w:rFonts w:ascii="Times New Roman" w:eastAsiaTheme="minorEastAsia" w:hAnsi="Times New Roman"/>
                <w:sz w:val="20"/>
                <w:szCs w:val="20"/>
              </w:rPr>
              <w:t>п</w:t>
            </w:r>
            <w:proofErr w:type="spellEnd"/>
          </w:p>
        </w:tc>
        <w:tc>
          <w:tcPr>
            <w:tcW w:w="932"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Наименование показателя</w:t>
            </w:r>
          </w:p>
        </w:tc>
        <w:tc>
          <w:tcPr>
            <w:tcW w:w="47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Единица измерения</w:t>
            </w:r>
          </w:p>
        </w:tc>
        <w:tc>
          <w:tcPr>
            <w:tcW w:w="1231" w:type="pct"/>
            <w:gridSpan w:val="2"/>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 xml:space="preserve">Методика расчета показателя </w:t>
            </w:r>
          </w:p>
        </w:tc>
        <w:tc>
          <w:tcPr>
            <w:tcW w:w="100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Источник данных</w:t>
            </w:r>
          </w:p>
        </w:tc>
        <w:tc>
          <w:tcPr>
            <w:tcW w:w="1093" w:type="pct"/>
            <w:tcBorders>
              <w:right w:val="single" w:sz="4" w:space="0" w:color="auto"/>
            </w:tcBorders>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Период представления отчетности</w:t>
            </w:r>
          </w:p>
        </w:tc>
      </w:tr>
      <w:tr w:rsidR="003E40F6" w:rsidRPr="00033AF9" w:rsidTr="008611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After w:val="1"/>
          <w:wAfter w:w="30" w:type="pct"/>
          <w:trHeight w:val="28"/>
        </w:trPr>
        <w:tc>
          <w:tcPr>
            <w:tcW w:w="238" w:type="pct"/>
            <w:gridSpan w:val="3"/>
          </w:tcPr>
          <w:p w:rsidR="003E40F6" w:rsidRPr="00033AF9" w:rsidRDefault="003E40F6" w:rsidP="001B770F">
            <w:pPr>
              <w:widowControl w:val="0"/>
              <w:autoSpaceDE w:val="0"/>
              <w:autoSpaceDN w:val="0"/>
              <w:adjustRightInd w:val="0"/>
              <w:jc w:val="center"/>
              <w:rPr>
                <w:rFonts w:ascii="Times New Roman" w:eastAsiaTheme="minorEastAsia" w:hAnsi="Times New Roman"/>
                <w:sz w:val="20"/>
                <w:szCs w:val="20"/>
              </w:rPr>
            </w:pPr>
            <w:r w:rsidRPr="00033AF9">
              <w:rPr>
                <w:rFonts w:ascii="Times New Roman" w:eastAsiaTheme="minorEastAsia" w:hAnsi="Times New Roman"/>
                <w:sz w:val="20"/>
                <w:szCs w:val="20"/>
              </w:rPr>
              <w:t>1</w:t>
            </w:r>
          </w:p>
        </w:tc>
        <w:tc>
          <w:tcPr>
            <w:tcW w:w="932"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2</w:t>
            </w:r>
          </w:p>
        </w:tc>
        <w:tc>
          <w:tcPr>
            <w:tcW w:w="47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3</w:t>
            </w:r>
          </w:p>
        </w:tc>
        <w:tc>
          <w:tcPr>
            <w:tcW w:w="1231" w:type="pct"/>
            <w:gridSpan w:val="2"/>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4</w:t>
            </w:r>
          </w:p>
        </w:tc>
        <w:tc>
          <w:tcPr>
            <w:tcW w:w="100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5</w:t>
            </w:r>
          </w:p>
        </w:tc>
        <w:tc>
          <w:tcPr>
            <w:tcW w:w="109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6</w:t>
            </w:r>
          </w:p>
        </w:tc>
      </w:tr>
      <w:tr w:rsidR="003E40F6" w:rsidRPr="00033AF9" w:rsidTr="008611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After w:val="1"/>
          <w:wAfter w:w="30" w:type="pct"/>
          <w:trHeight w:val="28"/>
        </w:trPr>
        <w:tc>
          <w:tcPr>
            <w:tcW w:w="238" w:type="pct"/>
            <w:gridSpan w:val="3"/>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rPr>
                <w:rFonts w:ascii="Times New Roman" w:eastAsiaTheme="minorEastAsia" w:hAnsi="Times New Roman"/>
                <w:sz w:val="20"/>
                <w:szCs w:val="20"/>
              </w:rPr>
            </w:pPr>
            <w:r w:rsidRPr="00033AF9">
              <w:rPr>
                <w:rFonts w:ascii="Times New Roman" w:eastAsiaTheme="minorEastAsia" w:hAnsi="Times New Roman"/>
                <w:sz w:val="20"/>
                <w:szCs w:val="20"/>
              </w:rPr>
              <w:t>1.</w:t>
            </w:r>
          </w:p>
        </w:tc>
        <w:tc>
          <w:tcPr>
            <w:tcW w:w="932" w:type="pct"/>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rPr>
                <w:rFonts w:ascii="Times New Roman" w:eastAsiaTheme="minorEastAsia" w:hAnsi="Times New Roman"/>
                <w:sz w:val="20"/>
                <w:szCs w:val="20"/>
              </w:rPr>
            </w:pPr>
            <w:r w:rsidRPr="00033AF9">
              <w:rPr>
                <w:rFonts w:ascii="Times New Roman" w:eastAsiaTheme="minorEastAsia" w:hAnsi="Times New Roman"/>
                <w:sz w:val="20"/>
                <w:szCs w:val="20"/>
              </w:rPr>
              <w:t xml:space="preserve">Количество молодых семей, получивших свидетельство о праве на получение социальной выплаты </w:t>
            </w:r>
          </w:p>
        </w:tc>
        <w:tc>
          <w:tcPr>
            <w:tcW w:w="473" w:type="pct"/>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Семей</w:t>
            </w:r>
          </w:p>
        </w:tc>
        <w:tc>
          <w:tcPr>
            <w:tcW w:w="1231" w:type="pct"/>
            <w:gridSpan w:val="2"/>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rPr>
                <w:rFonts w:ascii="Times New Roman" w:eastAsiaTheme="minorEastAsia" w:hAnsi="Times New Roman"/>
                <w:sz w:val="20"/>
                <w:szCs w:val="20"/>
              </w:rPr>
            </w:pPr>
            <w:r w:rsidRPr="00033AF9">
              <w:rPr>
                <w:rFonts w:ascii="Times New Roman" w:eastAsiaTheme="minorEastAsia" w:hAnsi="Times New Roman"/>
                <w:sz w:val="20"/>
                <w:szCs w:val="20"/>
              </w:rPr>
              <w:t>Значение показателя определяется данными о количестве выданных свидет</w:t>
            </w:r>
            <w:r>
              <w:rPr>
                <w:rFonts w:ascii="Times New Roman" w:eastAsiaTheme="minorEastAsia" w:hAnsi="Times New Roman"/>
                <w:sz w:val="20"/>
                <w:szCs w:val="20"/>
              </w:rPr>
              <w:t>ельств участникам подпрограммы 2</w:t>
            </w:r>
            <w:r w:rsidRPr="00033AF9">
              <w:rPr>
                <w:rFonts w:ascii="Times New Roman" w:eastAsiaTheme="minorEastAsia" w:hAnsi="Times New Roman"/>
                <w:sz w:val="20"/>
                <w:szCs w:val="20"/>
              </w:rPr>
              <w:t xml:space="preserve"> «Обеспечение жильем молодых семей».</w:t>
            </w:r>
          </w:p>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p>
        </w:tc>
        <w:tc>
          <w:tcPr>
            <w:tcW w:w="1003" w:type="pct"/>
            <w:tcBorders>
              <w:top w:val="single" w:sz="4" w:space="0" w:color="000000"/>
              <w:left w:val="single" w:sz="4" w:space="0" w:color="000000"/>
              <w:bottom w:val="single" w:sz="4" w:space="0" w:color="000000"/>
              <w:right w:val="single" w:sz="4" w:space="0" w:color="000000"/>
            </w:tcBorders>
          </w:tcPr>
          <w:p w:rsidR="003E40F6" w:rsidRPr="00BD3DD5" w:rsidRDefault="00BD3DD5" w:rsidP="001B770F">
            <w:pPr>
              <w:widowControl w:val="0"/>
              <w:autoSpaceDE w:val="0"/>
              <w:autoSpaceDN w:val="0"/>
              <w:adjustRightInd w:val="0"/>
              <w:ind w:firstLine="5"/>
              <w:rPr>
                <w:rFonts w:ascii="Times New Roman" w:eastAsiaTheme="minorEastAsia" w:hAnsi="Times New Roman"/>
                <w:sz w:val="20"/>
                <w:szCs w:val="20"/>
                <w:highlight w:val="yellow"/>
              </w:rPr>
            </w:pPr>
            <w:r w:rsidRPr="00BD3DD5">
              <w:rPr>
                <w:rFonts w:ascii="Times New Roman" w:hAnsi="Times New Roman"/>
                <w:sz w:val="20"/>
                <w:szCs w:val="20"/>
              </w:rPr>
              <w:t>Комитет по управлению имуществом</w:t>
            </w:r>
          </w:p>
        </w:tc>
        <w:tc>
          <w:tcPr>
            <w:tcW w:w="1093" w:type="pct"/>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 xml:space="preserve">Квартал </w:t>
            </w:r>
          </w:p>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p>
        </w:tc>
      </w:tr>
    </w:tbl>
    <w:p w:rsidR="003E40F6" w:rsidRDefault="003E40F6"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105A84" w:rsidRDefault="00114AE0" w:rsidP="00105A84">
      <w:pPr>
        <w:pStyle w:val="ConsPlusNormal"/>
        <w:spacing w:line="276" w:lineRule="auto"/>
        <w:ind w:left="12474" w:right="-1021"/>
        <w:rPr>
          <w:rFonts w:ascii="Times New Roman" w:hAnsi="Times New Roman" w:cs="Times New Roman"/>
          <w:sz w:val="20"/>
        </w:rPr>
      </w:pPr>
      <w:r w:rsidRPr="00C60C83">
        <w:rPr>
          <w:rFonts w:ascii="Times New Roman" w:hAnsi="Times New Roman" w:cs="Times New Roman"/>
          <w:sz w:val="20"/>
        </w:rPr>
        <w:lastRenderedPageBreak/>
        <w:t>Прило</w:t>
      </w:r>
      <w:r w:rsidR="00550304">
        <w:rPr>
          <w:rFonts w:ascii="Times New Roman" w:hAnsi="Times New Roman" w:cs="Times New Roman"/>
          <w:sz w:val="20"/>
        </w:rPr>
        <w:t>жение</w:t>
      </w:r>
      <w:r w:rsidRPr="00C60C83">
        <w:rPr>
          <w:rFonts w:ascii="Times New Roman" w:hAnsi="Times New Roman" w:cs="Times New Roman"/>
          <w:sz w:val="20"/>
        </w:rPr>
        <w:t xml:space="preserve"> 3 </w:t>
      </w:r>
    </w:p>
    <w:p w:rsidR="00114AE0" w:rsidRPr="00C60C83" w:rsidRDefault="00114AE0" w:rsidP="00105A84">
      <w:pPr>
        <w:pStyle w:val="ConsPlusNormal"/>
        <w:spacing w:line="276" w:lineRule="auto"/>
        <w:ind w:left="12474" w:right="-1021"/>
        <w:rPr>
          <w:rFonts w:ascii="Times New Roman" w:hAnsi="Times New Roman" w:cs="Times New Roman"/>
          <w:b/>
          <w:sz w:val="20"/>
        </w:rPr>
      </w:pPr>
      <w:r w:rsidRPr="00C60C83">
        <w:rPr>
          <w:rFonts w:ascii="Times New Roman" w:hAnsi="Times New Roman" w:cs="Times New Roman"/>
          <w:sz w:val="20"/>
        </w:rPr>
        <w:t>к Программе</w:t>
      </w:r>
    </w:p>
    <w:p w:rsidR="00114AE0" w:rsidRPr="00C60C83" w:rsidRDefault="00114AE0" w:rsidP="001B770F">
      <w:pPr>
        <w:pStyle w:val="ConsPlusNormal"/>
        <w:spacing w:line="276" w:lineRule="auto"/>
        <w:jc w:val="center"/>
        <w:rPr>
          <w:rFonts w:ascii="Times New Roman" w:hAnsi="Times New Roman" w:cs="Times New Roman"/>
          <w:b/>
          <w:sz w:val="20"/>
        </w:rPr>
      </w:pPr>
    </w:p>
    <w:p w:rsidR="00114AE0" w:rsidRPr="00C60C83" w:rsidRDefault="00114AE0" w:rsidP="001B770F">
      <w:pPr>
        <w:pStyle w:val="ConsPlusNormal"/>
        <w:spacing w:line="276" w:lineRule="auto"/>
        <w:jc w:val="center"/>
        <w:rPr>
          <w:rFonts w:ascii="Times New Roman" w:hAnsi="Times New Roman" w:cs="Times New Roman"/>
          <w:b/>
          <w:sz w:val="20"/>
        </w:rPr>
      </w:pPr>
    </w:p>
    <w:p w:rsidR="00C05D00" w:rsidRPr="00FD725C" w:rsidRDefault="00C05D00" w:rsidP="001B770F">
      <w:pPr>
        <w:pStyle w:val="ConsPlusNormal"/>
        <w:spacing w:line="276" w:lineRule="auto"/>
        <w:jc w:val="center"/>
        <w:rPr>
          <w:rFonts w:ascii="Times New Roman" w:hAnsi="Times New Roman" w:cs="Times New Roman"/>
          <w:b/>
          <w:sz w:val="24"/>
          <w:szCs w:val="24"/>
        </w:rPr>
      </w:pPr>
      <w:r w:rsidRPr="00153839">
        <w:rPr>
          <w:rFonts w:ascii="Times New Roman" w:hAnsi="Times New Roman" w:cs="Times New Roman"/>
          <w:b/>
          <w:sz w:val="24"/>
          <w:szCs w:val="24"/>
        </w:rPr>
        <w:t>3</w:t>
      </w:r>
      <w:r w:rsidRPr="00FD725C">
        <w:rPr>
          <w:rFonts w:ascii="Times New Roman" w:hAnsi="Times New Roman" w:cs="Times New Roman"/>
          <w:b/>
          <w:sz w:val="24"/>
          <w:szCs w:val="24"/>
        </w:rPr>
        <w:t xml:space="preserve"> Подпрограмм</w:t>
      </w:r>
      <w:r>
        <w:rPr>
          <w:rFonts w:ascii="Times New Roman" w:hAnsi="Times New Roman" w:cs="Times New Roman"/>
          <w:b/>
          <w:sz w:val="24"/>
          <w:szCs w:val="24"/>
        </w:rPr>
        <w:t>а</w:t>
      </w:r>
      <w:r w:rsidRPr="00FD725C">
        <w:rPr>
          <w:rFonts w:ascii="Times New Roman" w:hAnsi="Times New Roman" w:cs="Times New Roman"/>
          <w:b/>
          <w:sz w:val="24"/>
          <w:szCs w:val="24"/>
        </w:rPr>
        <w:t xml:space="preserve"> 3 «Обеспечение жильем детей – сирот и детей, оставшихся без попечения родителей,</w:t>
      </w:r>
    </w:p>
    <w:p w:rsidR="00C05D00" w:rsidRPr="00FD725C" w:rsidRDefault="00C05D00"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C05D00" w:rsidRPr="00C60C83" w:rsidRDefault="00C05D00" w:rsidP="001B770F">
      <w:pPr>
        <w:pStyle w:val="ConsPlusNormal"/>
        <w:spacing w:line="276" w:lineRule="auto"/>
        <w:rPr>
          <w:rFonts w:ascii="Times New Roman" w:hAnsi="Times New Roman" w:cs="Times New Roman"/>
          <w:b/>
          <w:sz w:val="20"/>
        </w:rPr>
      </w:pPr>
    </w:p>
    <w:p w:rsidR="00114AE0" w:rsidRPr="00FD725C" w:rsidRDefault="00114AE0"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Паспорт 3 Подпрограммы 3 «Обеспечение жильем детей – сирот и детей, оставшихся без попечения родителей,</w:t>
      </w:r>
    </w:p>
    <w:p w:rsidR="00114AE0" w:rsidRPr="00FD725C" w:rsidRDefault="00114AE0"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114AE0" w:rsidRPr="00C60C83" w:rsidRDefault="00114AE0" w:rsidP="001B770F">
      <w:pPr>
        <w:pStyle w:val="ConsPlusNormal"/>
        <w:spacing w:line="276" w:lineRule="auto"/>
        <w:rPr>
          <w:rFonts w:ascii="Times New Roman" w:hAnsi="Times New Roman" w:cs="Times New Roman"/>
          <w:b/>
          <w:sz w:val="20"/>
        </w:rPr>
      </w:pP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1"/>
        <w:gridCol w:w="2045"/>
        <w:gridCol w:w="2674"/>
        <w:gridCol w:w="1418"/>
        <w:gridCol w:w="1460"/>
        <w:gridCol w:w="1320"/>
        <w:gridCol w:w="1323"/>
        <w:gridCol w:w="1332"/>
        <w:gridCol w:w="1437"/>
      </w:tblGrid>
      <w:tr w:rsidR="00BC1B1B" w:rsidRPr="00C60C83" w:rsidTr="00BA151A">
        <w:tc>
          <w:tcPr>
            <w:tcW w:w="909"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 xml:space="preserve">Муниципальный заказчик </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Подпрограммы</w:t>
            </w:r>
          </w:p>
        </w:tc>
        <w:tc>
          <w:tcPr>
            <w:tcW w:w="4091" w:type="pct"/>
            <w:gridSpan w:val="8"/>
          </w:tcPr>
          <w:p w:rsidR="00114AE0"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tc>
      </w:tr>
      <w:tr w:rsidR="00BC1B1B" w:rsidRPr="00C60C83" w:rsidTr="00BA151A">
        <w:trPr>
          <w:trHeight w:val="268"/>
        </w:trPr>
        <w:tc>
          <w:tcPr>
            <w:tcW w:w="909" w:type="pct"/>
            <w:vMerge w:val="restar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643" w:type="pct"/>
            <w:vMerge w:val="restar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Главный</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распорядитель</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бюджетных средств</w:t>
            </w:r>
          </w:p>
        </w:tc>
        <w:tc>
          <w:tcPr>
            <w:tcW w:w="841" w:type="pct"/>
            <w:vMerge w:val="restar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Источник</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финансирования</w:t>
            </w:r>
          </w:p>
        </w:tc>
        <w:tc>
          <w:tcPr>
            <w:tcW w:w="2606" w:type="pct"/>
            <w:gridSpan w:val="6"/>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Расходы (тыс. руб.)</w:t>
            </w:r>
          </w:p>
        </w:tc>
      </w:tr>
      <w:tr w:rsidR="00BC1B1B" w:rsidRPr="00C60C83" w:rsidTr="00BA151A">
        <w:trPr>
          <w:trHeight w:val="756"/>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44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2020 </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2021 </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2022 </w:t>
            </w:r>
          </w:p>
        </w:tc>
        <w:tc>
          <w:tcPr>
            <w:tcW w:w="41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2023 </w:t>
            </w:r>
          </w:p>
        </w:tc>
        <w:tc>
          <w:tcPr>
            <w:tcW w:w="41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2024 </w:t>
            </w:r>
          </w:p>
        </w:tc>
        <w:tc>
          <w:tcPr>
            <w:tcW w:w="451"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Итого</w:t>
            </w:r>
          </w:p>
        </w:tc>
      </w:tr>
      <w:tr w:rsidR="00BC1B1B" w:rsidRPr="00C60C83" w:rsidTr="00BA151A">
        <w:trPr>
          <w:trHeight w:val="621"/>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val="restart"/>
          </w:tcPr>
          <w:p w:rsidR="0047515E"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p w:rsidR="00114AE0" w:rsidRPr="00C60C83" w:rsidRDefault="00114AE0" w:rsidP="001B770F">
            <w:pPr>
              <w:pStyle w:val="ConsPlusNormal"/>
              <w:spacing w:line="276" w:lineRule="auto"/>
              <w:jc w:val="center"/>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Всего:</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в том числе:</w:t>
            </w:r>
          </w:p>
        </w:tc>
        <w:tc>
          <w:tcPr>
            <w:tcW w:w="446" w:type="pct"/>
          </w:tcPr>
          <w:p w:rsidR="00114AE0" w:rsidRDefault="00A7730A"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48 676,0</w:t>
            </w:r>
          </w:p>
          <w:p w:rsidR="00A7730A" w:rsidRPr="00C60C83" w:rsidRDefault="00A7730A" w:rsidP="001B770F">
            <w:pPr>
              <w:pStyle w:val="ConsPlusNormal"/>
              <w:spacing w:line="276" w:lineRule="auto"/>
              <w:jc w:val="center"/>
              <w:rPr>
                <w:rFonts w:ascii="Times New Roman" w:hAnsi="Times New Roman" w:cs="Times New Roman"/>
                <w:sz w:val="20"/>
              </w:rPr>
            </w:pP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C32FDD"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91 268</w:t>
            </w:r>
            <w:r w:rsidR="00114AE0" w:rsidRPr="00C60C83">
              <w:rPr>
                <w:rFonts w:ascii="Times New Roman" w:hAnsi="Times New Roman" w:cs="Times New Roman"/>
                <w:sz w:val="20"/>
              </w:rPr>
              <w:t>,0</w:t>
            </w:r>
          </w:p>
        </w:tc>
      </w:tr>
      <w:tr w:rsidR="00BC1B1B" w:rsidRPr="00C60C83" w:rsidTr="00BA151A">
        <w:trPr>
          <w:trHeight w:val="394"/>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44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5"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r>
      <w:tr w:rsidR="00BC1B1B" w:rsidRPr="00C60C83" w:rsidTr="00BA151A">
        <w:trPr>
          <w:trHeight w:val="621"/>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Средства бюджета</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Московской области</w:t>
            </w:r>
          </w:p>
        </w:tc>
        <w:tc>
          <w:tcPr>
            <w:tcW w:w="446" w:type="pct"/>
          </w:tcPr>
          <w:p w:rsidR="00114AE0" w:rsidRPr="00C60C83" w:rsidRDefault="00A7730A"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48 676</w:t>
            </w:r>
            <w:r w:rsidR="00114AE0" w:rsidRPr="00C60C83">
              <w:rPr>
                <w:rFonts w:ascii="Times New Roman" w:hAnsi="Times New Roman" w:cs="Times New Roman"/>
                <w:sz w:val="20"/>
              </w:rPr>
              <w:t>,0</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C32FDD"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91 268</w:t>
            </w:r>
            <w:r w:rsidR="00114AE0" w:rsidRPr="00C60C83">
              <w:rPr>
                <w:rFonts w:ascii="Times New Roman" w:hAnsi="Times New Roman" w:cs="Times New Roman"/>
                <w:sz w:val="20"/>
              </w:rPr>
              <w:t>,0</w:t>
            </w:r>
          </w:p>
        </w:tc>
      </w:tr>
      <w:tr w:rsidR="00BC1B1B" w:rsidRPr="00C60C83" w:rsidTr="00BA151A">
        <w:trPr>
          <w:trHeight w:val="141"/>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Средства бюджета</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 xml:space="preserve">Пушкинского городского округа </w:t>
            </w:r>
          </w:p>
          <w:p w:rsidR="00114AE0" w:rsidRPr="00C60C83" w:rsidRDefault="00114AE0" w:rsidP="001B770F">
            <w:pPr>
              <w:pStyle w:val="ConsPlusNormal"/>
              <w:spacing w:line="276" w:lineRule="auto"/>
              <w:rPr>
                <w:rFonts w:ascii="Times New Roman" w:hAnsi="Times New Roman" w:cs="Times New Roman"/>
                <w:sz w:val="20"/>
              </w:rPr>
            </w:pPr>
          </w:p>
        </w:tc>
        <w:tc>
          <w:tcPr>
            <w:tcW w:w="44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r>
      <w:tr w:rsidR="00BC1B1B" w:rsidRPr="00C60C83" w:rsidTr="00BA151A">
        <w:trPr>
          <w:trHeight w:val="616"/>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 xml:space="preserve">Внебюджетные </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источники</w:t>
            </w:r>
          </w:p>
        </w:tc>
        <w:tc>
          <w:tcPr>
            <w:tcW w:w="44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r>
    </w:tbl>
    <w:p w:rsidR="00C60C83" w:rsidRPr="00C60C83" w:rsidRDefault="00C60C83" w:rsidP="001B770F">
      <w:pPr>
        <w:shd w:val="clear" w:color="auto" w:fill="FFFFFF"/>
        <w:jc w:val="center"/>
        <w:textAlignment w:val="baseline"/>
        <w:rPr>
          <w:rFonts w:ascii="Times New Roman" w:hAnsi="Times New Roman"/>
          <w:b/>
          <w:sz w:val="20"/>
          <w:szCs w:val="20"/>
        </w:rPr>
      </w:pPr>
    </w:p>
    <w:p w:rsidR="00C60C83" w:rsidRDefault="00C60C83" w:rsidP="001B770F">
      <w:pPr>
        <w:shd w:val="clear" w:color="auto" w:fill="FFFFFF"/>
        <w:jc w:val="center"/>
        <w:textAlignment w:val="baseline"/>
        <w:rPr>
          <w:rFonts w:ascii="Times New Roman" w:hAnsi="Times New Roman"/>
          <w:b/>
          <w:sz w:val="20"/>
          <w:szCs w:val="20"/>
        </w:rPr>
      </w:pPr>
    </w:p>
    <w:p w:rsidR="00E87247" w:rsidRDefault="00E87247" w:rsidP="001B770F">
      <w:pPr>
        <w:shd w:val="clear" w:color="auto" w:fill="FFFFFF"/>
        <w:textAlignment w:val="baseline"/>
        <w:rPr>
          <w:rFonts w:ascii="Times New Roman" w:hAnsi="Times New Roman"/>
          <w:b/>
          <w:sz w:val="20"/>
          <w:szCs w:val="20"/>
        </w:rPr>
        <w:sectPr w:rsidR="00E87247" w:rsidSect="00D77FA1">
          <w:headerReference w:type="first" r:id="rId17"/>
          <w:pgSz w:w="16838" w:h="11905" w:orient="landscape"/>
          <w:pgMar w:top="709" w:right="1529" w:bottom="848" w:left="567" w:header="709" w:footer="709" w:gutter="0"/>
          <w:cols w:space="708"/>
          <w:docGrid w:linePitch="360"/>
        </w:sectPr>
      </w:pPr>
    </w:p>
    <w:p w:rsidR="00BC1B1B" w:rsidRPr="00782A60" w:rsidRDefault="00BC1B1B" w:rsidP="00EA114C">
      <w:pPr>
        <w:pStyle w:val="a3"/>
        <w:numPr>
          <w:ilvl w:val="0"/>
          <w:numId w:val="6"/>
        </w:numPr>
        <w:shd w:val="clear" w:color="auto" w:fill="FFFFFF"/>
        <w:ind w:left="714" w:hanging="357"/>
        <w:jc w:val="center"/>
        <w:textAlignment w:val="baseline"/>
        <w:rPr>
          <w:b/>
          <w:sz w:val="24"/>
          <w:szCs w:val="24"/>
        </w:rPr>
      </w:pPr>
      <w:r w:rsidRPr="00782A60">
        <w:rPr>
          <w:b/>
          <w:sz w:val="24"/>
          <w:szCs w:val="24"/>
        </w:rPr>
        <w:lastRenderedPageBreak/>
        <w:t>Характеристика проблем</w:t>
      </w:r>
      <w:r w:rsidR="00782A60" w:rsidRPr="00782A60">
        <w:rPr>
          <w:b/>
          <w:sz w:val="24"/>
          <w:szCs w:val="24"/>
        </w:rPr>
        <w:t>, решаемых посредством</w:t>
      </w:r>
      <w:r w:rsidRPr="00782A60">
        <w:rPr>
          <w:b/>
          <w:sz w:val="24"/>
          <w:szCs w:val="24"/>
        </w:rPr>
        <w:t xml:space="preserve"> мероприятий Подпрограммы 3</w:t>
      </w:r>
    </w:p>
    <w:p w:rsidR="00EA114C" w:rsidRDefault="00EA114C" w:rsidP="00EA114C">
      <w:pPr>
        <w:tabs>
          <w:tab w:val="left" w:pos="0"/>
          <w:tab w:val="left" w:pos="567"/>
        </w:tabs>
        <w:spacing w:after="0"/>
        <w:ind w:firstLine="567"/>
        <w:jc w:val="both"/>
        <w:rPr>
          <w:rFonts w:ascii="Times New Roman" w:hAnsi="Times New Roman"/>
          <w:sz w:val="24"/>
          <w:szCs w:val="24"/>
        </w:rPr>
      </w:pPr>
    </w:p>
    <w:p w:rsidR="00BC1B1B" w:rsidRPr="00C60C83" w:rsidRDefault="00A0061B" w:rsidP="00EA114C">
      <w:pPr>
        <w:tabs>
          <w:tab w:val="left" w:pos="0"/>
          <w:tab w:val="left" w:pos="567"/>
        </w:tabs>
        <w:spacing w:after="0"/>
        <w:ind w:firstLine="567"/>
        <w:jc w:val="both"/>
        <w:rPr>
          <w:rFonts w:ascii="Times New Roman" w:hAnsi="Times New Roman"/>
          <w:sz w:val="24"/>
          <w:szCs w:val="24"/>
        </w:rPr>
      </w:pPr>
      <w:r>
        <w:rPr>
          <w:rFonts w:ascii="Times New Roman" w:hAnsi="Times New Roman"/>
          <w:sz w:val="24"/>
          <w:szCs w:val="24"/>
        </w:rPr>
        <w:t>Од</w:t>
      </w:r>
      <w:r w:rsidR="00BC1B1B" w:rsidRPr="00C60C83">
        <w:rPr>
          <w:rFonts w:ascii="Times New Roman" w:hAnsi="Times New Roman"/>
          <w:sz w:val="24"/>
          <w:szCs w:val="24"/>
        </w:rPr>
        <w:t xml:space="preserve">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w:t>
      </w:r>
      <w:proofErr w:type="gramStart"/>
      <w:r w:rsidR="00BC1B1B" w:rsidRPr="00C60C83">
        <w:rPr>
          <w:rFonts w:ascii="Times New Roman" w:hAnsi="Times New Roman"/>
          <w:sz w:val="24"/>
          <w:szCs w:val="24"/>
        </w:rPr>
        <w:t>детей, оставшихся без попечения родителей является</w:t>
      </w:r>
      <w:proofErr w:type="gramEnd"/>
      <w:r w:rsidR="00BC1B1B" w:rsidRPr="00C60C83">
        <w:rPr>
          <w:rFonts w:ascii="Times New Roman" w:hAnsi="Times New Roman"/>
          <w:sz w:val="24"/>
          <w:szCs w:val="24"/>
        </w:rPr>
        <w:t xml:space="preserve"> обеспечение указанной категории лиц жилыми помещениями. </w:t>
      </w:r>
      <w:proofErr w:type="gramStart"/>
      <w:r w:rsidR="00BC1B1B" w:rsidRPr="00C60C83">
        <w:rPr>
          <w:rFonts w:ascii="Times New Roman" w:hAnsi="Times New Roman"/>
          <w:sz w:val="24"/>
          <w:szCs w:val="24"/>
        </w:rPr>
        <w:t>Жилые помещения предоставляются лицам данной категории</w:t>
      </w:r>
      <w:r w:rsidR="00EF6E47">
        <w:rPr>
          <w:rFonts w:ascii="Times New Roman" w:hAnsi="Times New Roman"/>
          <w:sz w:val="24"/>
          <w:szCs w:val="24"/>
        </w:rPr>
        <w:t xml:space="preserve"> </w:t>
      </w:r>
      <w:r w:rsidR="00BC1B1B" w:rsidRPr="00C60C83">
        <w:rPr>
          <w:rFonts w:ascii="Times New Roman" w:hAnsi="Times New Roman"/>
          <w:sz w:val="24"/>
          <w:szCs w:val="24"/>
        </w:rPr>
        <w:t>по достижении возраста 18 лет, а также в случае приобретения ими полной дееспособности</w:t>
      </w:r>
      <w:r w:rsidR="00EF6E47">
        <w:rPr>
          <w:rFonts w:ascii="Times New Roman" w:hAnsi="Times New Roman"/>
          <w:sz w:val="24"/>
          <w:szCs w:val="24"/>
        </w:rPr>
        <w:t xml:space="preserve"> </w:t>
      </w:r>
      <w:r w:rsidR="00BC1B1B" w:rsidRPr="00C60C83">
        <w:rPr>
          <w:rFonts w:ascii="Times New Roman" w:hAnsi="Times New Roman"/>
          <w:sz w:val="24"/>
          <w:szCs w:val="24"/>
        </w:rPr>
        <w:t xml:space="preserve">до достижения совершеннолетия из специализированного муниципального жилищного фонда </w:t>
      </w:r>
      <w:r w:rsidR="00EF6E47">
        <w:rPr>
          <w:rFonts w:ascii="Times New Roman" w:hAnsi="Times New Roman"/>
          <w:sz w:val="24"/>
          <w:szCs w:val="24"/>
        </w:rPr>
        <w:t xml:space="preserve">   </w:t>
      </w:r>
      <w:r w:rsidR="00BC1B1B" w:rsidRPr="00C60C83">
        <w:rPr>
          <w:rFonts w:ascii="Times New Roman" w:hAnsi="Times New Roman"/>
          <w:sz w:val="24"/>
          <w:szCs w:val="24"/>
        </w:rPr>
        <w:t xml:space="preserve">в виде благоустроенных жилых помещений применительно к условиям Пушкинского городского округа, по нормам предоставления площади жилого помещения по договору социального найма, что </w:t>
      </w:r>
      <w:r w:rsidR="00BC1B1B" w:rsidRPr="00C60C83">
        <w:rPr>
          <w:rFonts w:ascii="Times New Roman" w:hAnsi="Times New Roman"/>
          <w:color w:val="000000"/>
          <w:sz w:val="24"/>
          <w:szCs w:val="24"/>
        </w:rPr>
        <w:t>позволит обеспечить проживание детей-сирот в населенных пунктах</w:t>
      </w:r>
      <w:r w:rsidR="00642563">
        <w:rPr>
          <w:rFonts w:ascii="Times New Roman" w:hAnsi="Times New Roman"/>
          <w:color w:val="000000"/>
          <w:sz w:val="24"/>
          <w:szCs w:val="24"/>
        </w:rPr>
        <w:t xml:space="preserve"> </w:t>
      </w:r>
      <w:r w:rsidR="00BC1B1B" w:rsidRPr="00C60C83">
        <w:rPr>
          <w:rFonts w:ascii="Times New Roman" w:hAnsi="Times New Roman"/>
          <w:color w:val="000000"/>
          <w:sz w:val="24"/>
          <w:szCs w:val="24"/>
        </w:rPr>
        <w:t>с развитой производственной, торговой</w:t>
      </w:r>
      <w:proofErr w:type="gramEnd"/>
      <w:r w:rsidR="00BC1B1B" w:rsidRPr="00C60C83">
        <w:rPr>
          <w:rFonts w:ascii="Times New Roman" w:hAnsi="Times New Roman"/>
          <w:color w:val="000000"/>
          <w:sz w:val="24"/>
          <w:szCs w:val="24"/>
        </w:rPr>
        <w:t xml:space="preserve"> и социальной инфраструктурой, создать условия для включения детей-сирот в активную социальную жизнь, а также обеспечить </w:t>
      </w:r>
      <w:proofErr w:type="gramStart"/>
      <w:r w:rsidR="00BC1B1B" w:rsidRPr="00C60C83">
        <w:rPr>
          <w:rFonts w:ascii="Times New Roman" w:hAnsi="Times New Roman"/>
          <w:color w:val="000000"/>
          <w:sz w:val="24"/>
          <w:szCs w:val="24"/>
        </w:rPr>
        <w:t>контроль</w:t>
      </w:r>
      <w:r w:rsidR="00642563">
        <w:rPr>
          <w:rFonts w:ascii="Times New Roman" w:hAnsi="Times New Roman"/>
          <w:color w:val="000000"/>
          <w:sz w:val="24"/>
          <w:szCs w:val="24"/>
        </w:rPr>
        <w:t xml:space="preserve"> </w:t>
      </w:r>
      <w:r w:rsidR="00BC1B1B" w:rsidRPr="00C60C83">
        <w:rPr>
          <w:rFonts w:ascii="Times New Roman" w:hAnsi="Times New Roman"/>
          <w:color w:val="000000"/>
          <w:sz w:val="24"/>
          <w:szCs w:val="24"/>
        </w:rPr>
        <w:t>за</w:t>
      </w:r>
      <w:proofErr w:type="gramEnd"/>
      <w:r w:rsidR="00BC1B1B" w:rsidRPr="00C60C83">
        <w:rPr>
          <w:rFonts w:ascii="Times New Roman" w:hAnsi="Times New Roman"/>
          <w:color w:val="000000"/>
          <w:sz w:val="24"/>
          <w:szCs w:val="24"/>
        </w:rPr>
        <w:t xml:space="preserve"> сохранностью жилых помещений, переданных по договорам найма специализированного жилищного фонда Пушкинского городского округа.</w:t>
      </w:r>
    </w:p>
    <w:p w:rsidR="00EA114C" w:rsidRDefault="00EA114C" w:rsidP="00EA114C">
      <w:pPr>
        <w:pStyle w:val="ConsPlusNormal"/>
        <w:spacing w:line="276" w:lineRule="auto"/>
        <w:jc w:val="center"/>
        <w:rPr>
          <w:rFonts w:ascii="Times New Roman" w:hAnsi="Times New Roman" w:cs="Times New Roman"/>
          <w:b/>
          <w:sz w:val="24"/>
          <w:szCs w:val="24"/>
        </w:rPr>
      </w:pPr>
    </w:p>
    <w:p w:rsidR="00BC1B1B" w:rsidRPr="00CB436F" w:rsidRDefault="001B2905" w:rsidP="00EA114C">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A33B19">
        <w:rPr>
          <w:rFonts w:ascii="Times New Roman" w:hAnsi="Times New Roman" w:cs="Times New Roman"/>
          <w:b/>
          <w:sz w:val="24"/>
          <w:szCs w:val="24"/>
        </w:rPr>
        <w:t xml:space="preserve"> </w:t>
      </w:r>
      <w:r w:rsidR="00BC1B1B" w:rsidRPr="00CB436F">
        <w:rPr>
          <w:rFonts w:ascii="Times New Roman" w:hAnsi="Times New Roman" w:cs="Times New Roman"/>
          <w:b/>
          <w:sz w:val="24"/>
          <w:szCs w:val="24"/>
        </w:rPr>
        <w:t xml:space="preserve">Концептуальные направления реформирования, модернизации, преобразования сферы обеспечения жильем детей – сирот и детей, оставшихся без попечения </w:t>
      </w:r>
    </w:p>
    <w:p w:rsidR="00BC1B1B" w:rsidRPr="00CB436F" w:rsidRDefault="00BC1B1B" w:rsidP="00EA114C">
      <w:pPr>
        <w:pStyle w:val="ConsPlusNormal"/>
        <w:spacing w:line="276" w:lineRule="auto"/>
        <w:jc w:val="center"/>
        <w:rPr>
          <w:rFonts w:ascii="Times New Roman" w:hAnsi="Times New Roman" w:cs="Times New Roman"/>
          <w:b/>
          <w:sz w:val="24"/>
          <w:szCs w:val="24"/>
        </w:rPr>
      </w:pPr>
      <w:r w:rsidRPr="00CB436F">
        <w:rPr>
          <w:rFonts w:ascii="Times New Roman" w:hAnsi="Times New Roman" w:cs="Times New Roman"/>
          <w:b/>
          <w:sz w:val="24"/>
          <w:szCs w:val="24"/>
        </w:rPr>
        <w:t>родителей, лиц из числа детей-сирот и детей, оставшихся без попечения родителей</w:t>
      </w:r>
    </w:p>
    <w:p w:rsidR="00BC1B1B" w:rsidRPr="00CB436F" w:rsidRDefault="00BC1B1B" w:rsidP="001B770F">
      <w:pPr>
        <w:pStyle w:val="a3"/>
        <w:ind w:left="0"/>
        <w:rPr>
          <w:b/>
          <w:sz w:val="24"/>
          <w:szCs w:val="24"/>
        </w:rPr>
      </w:pPr>
    </w:p>
    <w:p w:rsidR="00BC1B1B" w:rsidRPr="00CB436F" w:rsidRDefault="00BC1B1B" w:rsidP="001B770F">
      <w:pPr>
        <w:pStyle w:val="a3"/>
        <w:ind w:left="0" w:firstLine="567"/>
        <w:jc w:val="both"/>
        <w:rPr>
          <w:sz w:val="24"/>
          <w:szCs w:val="24"/>
        </w:rPr>
      </w:pPr>
      <w:r w:rsidRPr="00CB436F">
        <w:rPr>
          <w:sz w:val="24"/>
          <w:szCs w:val="24"/>
        </w:rPr>
        <w:t xml:space="preserve">Реализация мероприятий в рамках </w:t>
      </w:r>
      <w:r w:rsidR="00FA414D">
        <w:rPr>
          <w:sz w:val="24"/>
          <w:szCs w:val="24"/>
        </w:rPr>
        <w:t>П</w:t>
      </w:r>
      <w:r w:rsidRPr="00CB436F">
        <w:rPr>
          <w:sz w:val="24"/>
          <w:szCs w:val="24"/>
        </w:rPr>
        <w:t>одпрограммы 3 позволит достичь результативности</w:t>
      </w:r>
      <w:r w:rsidR="00EF6E47">
        <w:rPr>
          <w:sz w:val="24"/>
          <w:szCs w:val="24"/>
        </w:rPr>
        <w:t xml:space="preserve"> </w:t>
      </w:r>
      <w:r w:rsidRPr="00CB436F">
        <w:rPr>
          <w:sz w:val="24"/>
          <w:szCs w:val="24"/>
        </w:rPr>
        <w:t xml:space="preserve">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t>
      </w:r>
      <w:r w:rsidR="00EF6E47">
        <w:rPr>
          <w:sz w:val="24"/>
          <w:szCs w:val="24"/>
        </w:rPr>
        <w:t xml:space="preserve">   </w:t>
      </w:r>
      <w:r w:rsidRPr="00CB436F">
        <w:rPr>
          <w:sz w:val="24"/>
          <w:szCs w:val="24"/>
        </w:rPr>
        <w:t>и  обеспечить своевременное проведение мероприятий, направленных на сохранность жилых помещений, закрепленных за детьми-сиротами по достижении ими совершеннолетия. Таким образом, администрация Пушкинского городского округа обеспечивает защиту прав</w:t>
      </w:r>
      <w:r w:rsidR="00642563">
        <w:rPr>
          <w:sz w:val="24"/>
          <w:szCs w:val="24"/>
        </w:rPr>
        <w:t xml:space="preserve"> </w:t>
      </w:r>
      <w:r w:rsidRPr="00CB436F">
        <w:rPr>
          <w:sz w:val="24"/>
          <w:szCs w:val="24"/>
        </w:rPr>
        <w:t>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благоустроенного жилого помещения из специализированного муниципального жилищного фонда.</w:t>
      </w:r>
    </w:p>
    <w:p w:rsidR="00EA114C" w:rsidRDefault="00EA114C" w:rsidP="00EA114C">
      <w:pPr>
        <w:pStyle w:val="ConsPlusTitle"/>
        <w:spacing w:line="276" w:lineRule="auto"/>
        <w:jc w:val="center"/>
        <w:outlineLvl w:val="2"/>
        <w:rPr>
          <w:rFonts w:ascii="Times New Roman" w:hAnsi="Times New Roman" w:cs="Times New Roman"/>
          <w:sz w:val="24"/>
          <w:szCs w:val="24"/>
        </w:rPr>
      </w:pPr>
    </w:p>
    <w:p w:rsidR="00987867" w:rsidRDefault="00987867" w:rsidP="00EA114C">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Pr>
          <w:rFonts w:ascii="Times New Roman" w:hAnsi="Times New Roman" w:cs="Times New Roman"/>
          <w:sz w:val="24"/>
          <w:szCs w:val="24"/>
        </w:rPr>
        <w:t>3</w:t>
      </w:r>
    </w:p>
    <w:p w:rsidR="00EA114C" w:rsidRDefault="00EA114C" w:rsidP="00EA114C">
      <w:pPr>
        <w:pStyle w:val="ConsPlusTitle"/>
        <w:spacing w:line="276" w:lineRule="auto"/>
        <w:ind w:firstLine="567"/>
        <w:outlineLvl w:val="2"/>
        <w:rPr>
          <w:rFonts w:ascii="Times New Roman" w:hAnsi="Times New Roman"/>
          <w:b w:val="0"/>
          <w:sz w:val="24"/>
          <w:szCs w:val="24"/>
        </w:rPr>
      </w:pPr>
    </w:p>
    <w:p w:rsidR="00987867" w:rsidRPr="00430C9B" w:rsidRDefault="00987867" w:rsidP="00EA114C">
      <w:pPr>
        <w:pStyle w:val="ConsPlusTitle"/>
        <w:spacing w:line="276" w:lineRule="auto"/>
        <w:ind w:firstLine="567"/>
        <w:outlineLvl w:val="2"/>
        <w:rPr>
          <w:rFonts w:ascii="Times New Roman" w:hAnsi="Times New Roman" w:cs="Times New Roman"/>
          <w:b w:val="0"/>
          <w:sz w:val="24"/>
          <w:szCs w:val="24"/>
        </w:rPr>
      </w:pPr>
      <w:r w:rsidRPr="00430C9B">
        <w:rPr>
          <w:rFonts w:ascii="Times New Roman" w:hAnsi="Times New Roman"/>
          <w:b w:val="0"/>
          <w:sz w:val="24"/>
          <w:szCs w:val="24"/>
        </w:rPr>
        <w:t>Достижение целей Подпрограммы 3 осуществляется посредством реализации</w:t>
      </w:r>
      <w:r w:rsidRPr="003671B6">
        <w:rPr>
          <w:rFonts w:ascii="Times New Roman" w:hAnsi="Times New Roman"/>
          <w:sz w:val="24"/>
          <w:szCs w:val="24"/>
        </w:rPr>
        <w:t xml:space="preserve"> </w:t>
      </w:r>
      <w:r w:rsidRPr="00430C9B">
        <w:rPr>
          <w:rFonts w:ascii="Times New Roman" w:hAnsi="Times New Roman"/>
          <w:b w:val="0"/>
          <w:sz w:val="24"/>
          <w:szCs w:val="24"/>
        </w:rPr>
        <w:t>мероприятий</w:t>
      </w:r>
      <w:r w:rsidRPr="003671B6">
        <w:rPr>
          <w:rFonts w:ascii="Times New Roman" w:hAnsi="Times New Roman"/>
          <w:sz w:val="24"/>
          <w:szCs w:val="24"/>
        </w:rPr>
        <w:t xml:space="preserve"> </w:t>
      </w:r>
      <w:r w:rsidRPr="00430C9B">
        <w:rPr>
          <w:rFonts w:ascii="Times New Roman" w:hAnsi="Times New Roman"/>
          <w:b w:val="0"/>
          <w:sz w:val="24"/>
          <w:szCs w:val="24"/>
        </w:rPr>
        <w:t xml:space="preserve">Подпрограммы 3. Перечень мероприятий приведен в Приложении </w:t>
      </w:r>
      <w:r>
        <w:rPr>
          <w:rFonts w:ascii="Times New Roman" w:hAnsi="Times New Roman"/>
          <w:b w:val="0"/>
          <w:sz w:val="24"/>
          <w:szCs w:val="24"/>
        </w:rPr>
        <w:t>1</w:t>
      </w:r>
      <w:r w:rsidRPr="00430C9B">
        <w:rPr>
          <w:rFonts w:ascii="Times New Roman" w:hAnsi="Times New Roman"/>
          <w:b w:val="0"/>
          <w:sz w:val="24"/>
          <w:szCs w:val="24"/>
        </w:rPr>
        <w:t xml:space="preserve"> к Подпрограмме 3.</w:t>
      </w:r>
    </w:p>
    <w:p w:rsidR="00EA114C" w:rsidRDefault="00EA114C" w:rsidP="00EA114C">
      <w:pPr>
        <w:pStyle w:val="ConsPlusTitle"/>
        <w:spacing w:line="276" w:lineRule="auto"/>
        <w:jc w:val="center"/>
        <w:outlineLvl w:val="2"/>
        <w:rPr>
          <w:rFonts w:ascii="Times New Roman" w:hAnsi="Times New Roman" w:cs="Times New Roman"/>
          <w:sz w:val="24"/>
          <w:szCs w:val="24"/>
        </w:rPr>
      </w:pPr>
    </w:p>
    <w:p w:rsidR="00B71D0C" w:rsidRPr="00FC2628" w:rsidRDefault="00EB4B64" w:rsidP="00EA114C">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4</w:t>
      </w:r>
      <w:r w:rsidR="00B71D0C" w:rsidRPr="003671B6">
        <w:rPr>
          <w:rFonts w:ascii="Times New Roman" w:hAnsi="Times New Roman" w:cs="Times New Roman"/>
          <w:sz w:val="24"/>
          <w:szCs w:val="24"/>
        </w:rPr>
        <w:t xml:space="preserve">. </w:t>
      </w:r>
      <w:r>
        <w:rPr>
          <w:rFonts w:ascii="Times New Roman" w:hAnsi="Times New Roman" w:cs="Times New Roman"/>
          <w:sz w:val="24"/>
          <w:szCs w:val="24"/>
        </w:rPr>
        <w:t>Показатели</w:t>
      </w:r>
      <w:r w:rsidR="00B71D0C" w:rsidRPr="003671B6">
        <w:rPr>
          <w:rFonts w:ascii="Times New Roman" w:hAnsi="Times New Roman" w:cs="Times New Roman"/>
          <w:sz w:val="24"/>
          <w:szCs w:val="24"/>
        </w:rPr>
        <w:t xml:space="preserve"> реализации Подпрограммы</w:t>
      </w:r>
      <w:r w:rsidR="00B71D0C">
        <w:rPr>
          <w:rFonts w:ascii="Times New Roman" w:hAnsi="Times New Roman" w:cs="Times New Roman"/>
          <w:sz w:val="24"/>
          <w:szCs w:val="24"/>
        </w:rPr>
        <w:t xml:space="preserve"> </w:t>
      </w:r>
      <w:r w:rsidR="001B2905" w:rsidRPr="00FC2628">
        <w:rPr>
          <w:rFonts w:ascii="Times New Roman" w:hAnsi="Times New Roman" w:cs="Times New Roman"/>
          <w:sz w:val="24"/>
          <w:szCs w:val="24"/>
        </w:rPr>
        <w:t>3</w:t>
      </w:r>
    </w:p>
    <w:p w:rsidR="00B71D0C" w:rsidRPr="003671B6" w:rsidRDefault="00B71D0C" w:rsidP="001B770F">
      <w:pPr>
        <w:spacing w:after="0"/>
        <w:ind w:firstLine="567"/>
        <w:jc w:val="center"/>
        <w:rPr>
          <w:rFonts w:ascii="Times New Roman" w:hAnsi="Times New Roman"/>
          <w:b/>
          <w:sz w:val="24"/>
          <w:szCs w:val="24"/>
        </w:rPr>
      </w:pPr>
    </w:p>
    <w:p w:rsidR="00B71D0C" w:rsidRPr="003671B6" w:rsidRDefault="00EB4B64" w:rsidP="001B770F">
      <w:pPr>
        <w:spacing w:after="0"/>
        <w:ind w:firstLine="567"/>
        <w:contextualSpacing/>
        <w:jc w:val="both"/>
        <w:rPr>
          <w:rFonts w:ascii="Times New Roman" w:hAnsi="Times New Roman"/>
          <w:sz w:val="24"/>
          <w:szCs w:val="24"/>
        </w:rPr>
      </w:pPr>
      <w:r w:rsidRPr="00EB4B64">
        <w:rPr>
          <w:rFonts w:ascii="Times New Roman" w:hAnsi="Times New Roman"/>
          <w:sz w:val="24"/>
          <w:szCs w:val="24"/>
        </w:rPr>
        <w:t>Показатели</w:t>
      </w:r>
      <w:r w:rsidR="00B71D0C" w:rsidRPr="00EB4B64">
        <w:rPr>
          <w:rFonts w:ascii="Times New Roman" w:hAnsi="Times New Roman"/>
          <w:sz w:val="24"/>
          <w:szCs w:val="24"/>
        </w:rPr>
        <w:t xml:space="preserve"> реализации Подпрограммы 3 с указанием количественных и/или качественных показателей, характеризующих достижение целей, их динамика по годам реализации Подпрограммы 3</w:t>
      </w:r>
      <w:r w:rsidR="005C26EB" w:rsidRPr="00EB4B64">
        <w:rPr>
          <w:rFonts w:ascii="Times New Roman" w:hAnsi="Times New Roman"/>
          <w:sz w:val="24"/>
          <w:szCs w:val="24"/>
        </w:rPr>
        <w:t xml:space="preserve"> приведены в </w:t>
      </w:r>
      <w:r w:rsidRPr="00EB4B64">
        <w:rPr>
          <w:rFonts w:ascii="Times New Roman" w:hAnsi="Times New Roman"/>
          <w:sz w:val="24"/>
          <w:szCs w:val="24"/>
        </w:rPr>
        <w:t>общей текстовой части Программы.</w:t>
      </w:r>
    </w:p>
    <w:p w:rsidR="00B71D0C" w:rsidRPr="003671B6" w:rsidRDefault="00B71D0C" w:rsidP="001B770F">
      <w:pPr>
        <w:spacing w:after="0"/>
        <w:contextualSpacing/>
        <w:jc w:val="center"/>
        <w:rPr>
          <w:rFonts w:ascii="Times New Roman" w:hAnsi="Times New Roman"/>
          <w:b/>
          <w:sz w:val="24"/>
          <w:szCs w:val="24"/>
        </w:rPr>
      </w:pPr>
      <w:r w:rsidRPr="003671B6">
        <w:rPr>
          <w:rFonts w:ascii="Times New Roman" w:hAnsi="Times New Roman"/>
          <w:b/>
          <w:sz w:val="24"/>
          <w:szCs w:val="24"/>
        </w:rPr>
        <w:t xml:space="preserve"> </w:t>
      </w:r>
    </w:p>
    <w:p w:rsidR="00B71D0C" w:rsidRPr="003671B6" w:rsidRDefault="00EE375A"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B71D0C" w:rsidRPr="003671B6">
        <w:rPr>
          <w:rFonts w:ascii="Times New Roman" w:hAnsi="Times New Roman"/>
          <w:b/>
          <w:sz w:val="24"/>
          <w:szCs w:val="24"/>
        </w:rPr>
        <w:t>. Методика расчета значений показателей эффективности</w:t>
      </w:r>
    </w:p>
    <w:p w:rsidR="00B71D0C" w:rsidRPr="001B2905" w:rsidRDefault="00B71D0C" w:rsidP="00EA114C">
      <w:pPr>
        <w:pStyle w:val="ConsPlusTitle"/>
        <w:spacing w:line="276" w:lineRule="auto"/>
        <w:ind w:left="720"/>
        <w:jc w:val="center"/>
        <w:outlineLvl w:val="2"/>
        <w:rPr>
          <w:rFonts w:ascii="Times New Roman" w:hAnsi="Times New Roman" w:cs="Times New Roman"/>
          <w:sz w:val="24"/>
          <w:szCs w:val="24"/>
        </w:rPr>
      </w:pPr>
      <w:r w:rsidRPr="003671B6">
        <w:rPr>
          <w:rFonts w:ascii="Times New Roman" w:hAnsi="Times New Roman" w:cs="Times New Roman"/>
          <w:sz w:val="24"/>
          <w:szCs w:val="24"/>
        </w:rPr>
        <w:t xml:space="preserve">и результативности реализации муниципальной Подпрограммы </w:t>
      </w:r>
      <w:r w:rsidR="001B2905" w:rsidRPr="001B2905">
        <w:rPr>
          <w:rFonts w:ascii="Times New Roman" w:hAnsi="Times New Roman" w:cs="Times New Roman"/>
          <w:sz w:val="24"/>
          <w:szCs w:val="24"/>
        </w:rPr>
        <w:t>3</w:t>
      </w:r>
    </w:p>
    <w:p w:rsidR="00EA114C" w:rsidRDefault="00EA114C" w:rsidP="001B770F">
      <w:pPr>
        <w:spacing w:after="0"/>
        <w:ind w:firstLine="567"/>
        <w:contextualSpacing/>
        <w:jc w:val="both"/>
        <w:rPr>
          <w:rFonts w:ascii="Times New Roman" w:hAnsi="Times New Roman"/>
          <w:sz w:val="24"/>
          <w:szCs w:val="24"/>
        </w:rPr>
      </w:pPr>
    </w:p>
    <w:p w:rsidR="00B71D0C" w:rsidRDefault="00B71D0C"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Pr>
          <w:rFonts w:ascii="Times New Roman" w:hAnsi="Times New Roman"/>
          <w:sz w:val="24"/>
          <w:szCs w:val="24"/>
        </w:rPr>
        <w:t xml:space="preserve">3 </w:t>
      </w:r>
      <w:r w:rsidRPr="003671B6">
        <w:rPr>
          <w:rFonts w:ascii="Times New Roman" w:hAnsi="Times New Roman"/>
          <w:sz w:val="24"/>
          <w:szCs w:val="24"/>
        </w:rPr>
        <w:t xml:space="preserve">приведена в Приложении </w:t>
      </w:r>
      <w:r w:rsidR="00EE375A">
        <w:rPr>
          <w:rFonts w:ascii="Times New Roman" w:hAnsi="Times New Roman"/>
          <w:sz w:val="24"/>
          <w:szCs w:val="24"/>
        </w:rPr>
        <w:t>2</w:t>
      </w:r>
      <w:r w:rsidRPr="003671B6">
        <w:rPr>
          <w:rFonts w:ascii="Times New Roman" w:hAnsi="Times New Roman"/>
          <w:sz w:val="24"/>
          <w:szCs w:val="24"/>
        </w:rPr>
        <w:t xml:space="preserve"> к Подпрограмме </w:t>
      </w:r>
      <w:r>
        <w:rPr>
          <w:rFonts w:ascii="Times New Roman" w:hAnsi="Times New Roman"/>
          <w:sz w:val="24"/>
          <w:szCs w:val="24"/>
        </w:rPr>
        <w:t>3</w:t>
      </w:r>
      <w:r w:rsidRPr="003671B6">
        <w:rPr>
          <w:rFonts w:ascii="Times New Roman" w:hAnsi="Times New Roman"/>
          <w:sz w:val="24"/>
          <w:szCs w:val="24"/>
        </w:rPr>
        <w:t>.</w:t>
      </w:r>
    </w:p>
    <w:p w:rsidR="00386964" w:rsidRPr="00430C9B" w:rsidRDefault="00082AE4" w:rsidP="001B770F">
      <w:pPr>
        <w:pStyle w:val="ConsPlusTitle"/>
        <w:spacing w:before="200" w:after="200" w:line="276" w:lineRule="auto"/>
        <w:ind w:left="720" w:firstLine="851"/>
        <w:outlineLvl w:val="2"/>
        <w:rPr>
          <w:rFonts w:ascii="Times New Roman" w:hAnsi="Times New Roman" w:cs="Times New Roman"/>
          <w:b w:val="0"/>
          <w:sz w:val="24"/>
          <w:szCs w:val="24"/>
        </w:rPr>
      </w:pPr>
      <w:r>
        <w:rPr>
          <w:rFonts w:ascii="Times New Roman" w:hAnsi="Times New Roman" w:cs="Times New Roman"/>
          <w:sz w:val="24"/>
          <w:szCs w:val="24"/>
        </w:rPr>
        <w:t xml:space="preserve">         </w:t>
      </w:r>
    </w:p>
    <w:p w:rsidR="00FA0243" w:rsidRPr="003671B6" w:rsidRDefault="00FA0243" w:rsidP="00EA114C">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lastRenderedPageBreak/>
        <w:t>6</w:t>
      </w:r>
      <w:r w:rsidRPr="003671B6">
        <w:rPr>
          <w:rFonts w:ascii="Times New Roman" w:hAnsi="Times New Roman" w:cs="Times New Roman"/>
          <w:sz w:val="24"/>
          <w:szCs w:val="24"/>
        </w:rPr>
        <w:t xml:space="preserve">. Порядок взаимодействия ответственных за выполнение мероприятий </w:t>
      </w:r>
      <w:r>
        <w:rPr>
          <w:rFonts w:ascii="Times New Roman" w:hAnsi="Times New Roman" w:cs="Times New Roman"/>
          <w:sz w:val="24"/>
          <w:szCs w:val="24"/>
        </w:rPr>
        <w:t xml:space="preserve">   </w:t>
      </w:r>
      <w:r w:rsidRPr="003671B6">
        <w:rPr>
          <w:rFonts w:ascii="Times New Roman" w:hAnsi="Times New Roman" w:cs="Times New Roman"/>
          <w:sz w:val="24"/>
          <w:szCs w:val="24"/>
        </w:rPr>
        <w:t xml:space="preserve">Подпрограммы </w:t>
      </w:r>
      <w:r>
        <w:rPr>
          <w:rFonts w:ascii="Times New Roman" w:hAnsi="Times New Roman" w:cs="Times New Roman"/>
          <w:sz w:val="24"/>
          <w:szCs w:val="24"/>
        </w:rPr>
        <w:t>3</w:t>
      </w:r>
    </w:p>
    <w:p w:rsidR="00FA0243" w:rsidRPr="003671B6" w:rsidRDefault="00FA0243" w:rsidP="001B770F">
      <w:pPr>
        <w:pStyle w:val="a9"/>
        <w:spacing w:line="276" w:lineRule="auto"/>
        <w:ind w:left="360"/>
        <w:jc w:val="center"/>
        <w:rPr>
          <w:b/>
        </w:rPr>
      </w:pPr>
    </w:p>
    <w:p w:rsidR="00FA0243" w:rsidRPr="00D872ED" w:rsidRDefault="00FA0243"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Pr>
          <w:rFonts w:ascii="Times New Roman" w:hAnsi="Times New Roman"/>
          <w:sz w:val="24"/>
          <w:szCs w:val="24"/>
        </w:rPr>
        <w:t>3</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A0243" w:rsidRPr="003671B6" w:rsidRDefault="00FA0243"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Муниципальным заказчиком Подпрограммы </w:t>
      </w:r>
      <w:r>
        <w:rPr>
          <w:rFonts w:ascii="Times New Roman" w:hAnsi="Times New Roman"/>
          <w:sz w:val="24"/>
          <w:szCs w:val="24"/>
        </w:rPr>
        <w:t>3</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sidR="00936918">
        <w:rPr>
          <w:rFonts w:ascii="Times New Roman" w:hAnsi="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sidR="00936918">
        <w:rPr>
          <w:rFonts w:ascii="Times New Roman" w:hAnsi="Times New Roman"/>
          <w:sz w:val="24"/>
          <w:szCs w:val="24"/>
        </w:rPr>
        <w:t>3</w:t>
      </w:r>
      <w:r w:rsidRPr="00D872ED">
        <w:rPr>
          <w:rFonts w:ascii="Times New Roman" w:hAnsi="Times New Roman"/>
          <w:sz w:val="24"/>
          <w:szCs w:val="24"/>
        </w:rPr>
        <w:t>;</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936918">
        <w:rPr>
          <w:rFonts w:ascii="Times New Roman" w:hAnsi="Times New Roman"/>
          <w:sz w:val="24"/>
          <w:szCs w:val="24"/>
        </w:rPr>
        <w:t>3</w:t>
      </w:r>
      <w:r w:rsidRPr="00D872ED">
        <w:rPr>
          <w:rFonts w:ascii="Times New Roman" w:hAnsi="Times New Roman"/>
          <w:sz w:val="24"/>
          <w:szCs w:val="24"/>
        </w:rPr>
        <w:t>;</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обеспечивает соответствие содержания Подпрограммы </w:t>
      </w:r>
      <w:r w:rsidR="00936918">
        <w:rPr>
          <w:rFonts w:ascii="Times New Roman" w:hAnsi="Times New Roman"/>
          <w:sz w:val="24"/>
          <w:szCs w:val="24"/>
        </w:rPr>
        <w:t>3</w:t>
      </w:r>
      <w:r w:rsidRPr="00D872ED">
        <w:rPr>
          <w:rFonts w:ascii="Times New Roman" w:hAnsi="Times New Roman"/>
          <w:sz w:val="24"/>
          <w:szCs w:val="24"/>
        </w:rPr>
        <w:t xml:space="preserve">, размещенной в подсистеме ГАСУ МО, Подпрограмме </w:t>
      </w:r>
      <w:r w:rsidR="00936918">
        <w:rPr>
          <w:rFonts w:ascii="Times New Roman" w:hAnsi="Times New Roman"/>
          <w:sz w:val="24"/>
          <w:szCs w:val="24"/>
        </w:rPr>
        <w:t>3</w:t>
      </w:r>
      <w:r w:rsidRPr="00D872ED">
        <w:rPr>
          <w:rFonts w:ascii="Times New Roman" w:hAnsi="Times New Roman"/>
          <w:sz w:val="24"/>
          <w:szCs w:val="24"/>
        </w:rPr>
        <w:t>, утвержденным на бумажном носителе.</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A0243" w:rsidRPr="00D872ED" w:rsidRDefault="00FA0243"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A0243" w:rsidRPr="00D872ED" w:rsidRDefault="00FA0243"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FA0243" w:rsidRDefault="00FA0243" w:rsidP="001B770F">
      <w:pPr>
        <w:spacing w:after="0"/>
        <w:ind w:right="-48" w:firstLine="567"/>
        <w:jc w:val="both"/>
        <w:rPr>
          <w:rFonts w:ascii="Times New Roman" w:hAnsi="Times New Roman"/>
          <w:sz w:val="24"/>
          <w:szCs w:val="24"/>
        </w:rPr>
      </w:pPr>
    </w:p>
    <w:p w:rsidR="00FA0243" w:rsidRPr="00D872ED" w:rsidRDefault="00FA0243"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sidR="00936918">
        <w:rPr>
          <w:rFonts w:ascii="Times New Roman" w:hAnsi="Times New Roman"/>
          <w:b/>
          <w:sz w:val="24"/>
          <w:szCs w:val="24"/>
        </w:rPr>
        <w:t>3</w:t>
      </w:r>
    </w:p>
    <w:p w:rsidR="00EA114C" w:rsidRDefault="00EA114C" w:rsidP="001B770F">
      <w:pPr>
        <w:pStyle w:val="ConsPlusNormal"/>
        <w:spacing w:line="276" w:lineRule="auto"/>
        <w:ind w:firstLine="540"/>
        <w:jc w:val="both"/>
        <w:rPr>
          <w:rFonts w:ascii="Times New Roman" w:hAnsi="Times New Roman" w:cs="Times New Roman"/>
          <w:sz w:val="24"/>
          <w:szCs w:val="24"/>
        </w:rPr>
      </w:pP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муниципальный заказчик формирует в подсистеме ГАСУ МО:</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отчет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содержит:</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достижения показателей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lastRenderedPageBreak/>
        <w:t xml:space="preserve">анализа выполнения мероприятий, влияющих на достижение показателей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согласно  </w:t>
      </w:r>
      <w:hyperlink w:anchor="P1551" w:history="1">
        <w:r w:rsidR="004809A3">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
    <w:p w:rsidR="00FA0243" w:rsidRPr="003671B6" w:rsidRDefault="00FA0243" w:rsidP="001B770F">
      <w:pPr>
        <w:spacing w:after="0"/>
        <w:ind w:right="-48" w:firstLine="567"/>
        <w:jc w:val="both"/>
        <w:rPr>
          <w:rFonts w:ascii="Times New Roman" w:hAnsi="Times New Roman"/>
          <w:sz w:val="24"/>
          <w:szCs w:val="24"/>
        </w:rPr>
      </w:pPr>
    </w:p>
    <w:p w:rsidR="00FA0243" w:rsidRPr="003671B6" w:rsidRDefault="00FA0243" w:rsidP="001B770F">
      <w:pPr>
        <w:pStyle w:val="ConsPlusTitle"/>
        <w:spacing w:line="276" w:lineRule="auto"/>
        <w:ind w:left="720"/>
        <w:jc w:val="center"/>
        <w:outlineLvl w:val="2"/>
        <w:rPr>
          <w:rFonts w:ascii="Times New Roman" w:hAnsi="Times New Roman" w:cs="Times New Roman"/>
          <w:sz w:val="24"/>
          <w:szCs w:val="24"/>
        </w:rPr>
      </w:pPr>
    </w:p>
    <w:p w:rsidR="006B2484" w:rsidRDefault="006B2484" w:rsidP="001B770F">
      <w:pPr>
        <w:pStyle w:val="ConsPlusTitle"/>
        <w:spacing w:before="200" w:after="200" w:line="276" w:lineRule="auto"/>
        <w:ind w:left="720"/>
        <w:jc w:val="center"/>
        <w:outlineLvl w:val="2"/>
        <w:rPr>
          <w:rFonts w:ascii="Times New Roman" w:hAnsi="Times New Roman" w:cs="Times New Roman"/>
          <w:sz w:val="24"/>
          <w:szCs w:val="24"/>
        </w:rPr>
      </w:pPr>
    </w:p>
    <w:p w:rsidR="00082AE4" w:rsidRDefault="00082AE4" w:rsidP="001B770F">
      <w:pPr>
        <w:widowControl w:val="0"/>
        <w:tabs>
          <w:tab w:val="left" w:pos="567"/>
        </w:tabs>
        <w:autoSpaceDE w:val="0"/>
        <w:autoSpaceDN w:val="0"/>
        <w:adjustRightInd w:val="0"/>
        <w:spacing w:after="0"/>
        <w:ind w:firstLine="567"/>
        <w:jc w:val="both"/>
        <w:rPr>
          <w:rFonts w:ascii="Times New Roman" w:hAnsi="Times New Roman"/>
          <w:sz w:val="24"/>
          <w:szCs w:val="24"/>
        </w:rPr>
      </w:pPr>
    </w:p>
    <w:p w:rsidR="00082AE4" w:rsidRDefault="00082AE4" w:rsidP="001B770F">
      <w:pPr>
        <w:rPr>
          <w:rFonts w:ascii="Times New Roman" w:hAnsi="Times New Roman"/>
          <w:sz w:val="24"/>
          <w:szCs w:val="24"/>
        </w:rPr>
      </w:pPr>
    </w:p>
    <w:p w:rsidR="00B71D0C" w:rsidRDefault="00B71D0C"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663915" w:rsidRDefault="00663915" w:rsidP="001B770F">
      <w:pPr>
        <w:autoSpaceDE w:val="0"/>
        <w:autoSpaceDN w:val="0"/>
        <w:adjustRightInd w:val="0"/>
        <w:jc w:val="both"/>
        <w:outlineLvl w:val="1"/>
        <w:rPr>
          <w:rFonts w:ascii="Times New Roman" w:hAnsi="Times New Roman"/>
          <w:sz w:val="24"/>
          <w:szCs w:val="24"/>
        </w:rPr>
      </w:pPr>
    </w:p>
    <w:p w:rsidR="00FA5AB3" w:rsidRDefault="00FA5AB3" w:rsidP="001B770F">
      <w:pPr>
        <w:autoSpaceDE w:val="0"/>
        <w:autoSpaceDN w:val="0"/>
        <w:adjustRightInd w:val="0"/>
        <w:jc w:val="both"/>
        <w:outlineLvl w:val="1"/>
        <w:rPr>
          <w:rFonts w:ascii="Times New Roman" w:hAnsi="Times New Roman"/>
          <w:sz w:val="24"/>
          <w:szCs w:val="24"/>
        </w:rPr>
        <w:sectPr w:rsidR="00FA5AB3" w:rsidSect="00E87247">
          <w:pgSz w:w="11905" w:h="16838"/>
          <w:pgMar w:top="964" w:right="709" w:bottom="851" w:left="709" w:header="709" w:footer="709" w:gutter="0"/>
          <w:cols w:space="708"/>
          <w:docGrid w:linePitch="360"/>
        </w:sectPr>
      </w:pPr>
    </w:p>
    <w:p w:rsidR="0088773B" w:rsidRDefault="00EE375A" w:rsidP="0088773B">
      <w:pPr>
        <w:shd w:val="clear" w:color="auto" w:fill="FFFFFF"/>
        <w:tabs>
          <w:tab w:val="center" w:pos="4961"/>
        </w:tabs>
        <w:spacing w:after="0"/>
        <w:ind w:left="12474"/>
        <w:textAlignment w:val="baseline"/>
        <w:rPr>
          <w:rFonts w:ascii="Times New Roman" w:hAnsi="Times New Roman"/>
          <w:sz w:val="20"/>
        </w:rPr>
      </w:pPr>
      <w:r>
        <w:rPr>
          <w:rFonts w:ascii="Times New Roman" w:hAnsi="Times New Roman"/>
          <w:b/>
          <w:sz w:val="20"/>
        </w:rPr>
        <w:lastRenderedPageBreak/>
        <w:t xml:space="preserve"> </w:t>
      </w:r>
      <w:r w:rsidRPr="008738DE">
        <w:rPr>
          <w:rFonts w:ascii="Times New Roman" w:hAnsi="Times New Roman"/>
          <w:sz w:val="20"/>
        </w:rPr>
        <w:t xml:space="preserve">Приложение </w:t>
      </w:r>
      <w:r>
        <w:rPr>
          <w:rFonts w:ascii="Times New Roman" w:hAnsi="Times New Roman"/>
          <w:sz w:val="20"/>
        </w:rPr>
        <w:t xml:space="preserve">1 </w:t>
      </w:r>
    </w:p>
    <w:p w:rsidR="00EE375A" w:rsidRDefault="0088773B" w:rsidP="0088773B">
      <w:pPr>
        <w:shd w:val="clear" w:color="auto" w:fill="FFFFFF"/>
        <w:tabs>
          <w:tab w:val="center" w:pos="4961"/>
        </w:tabs>
        <w:spacing w:after="0"/>
        <w:ind w:left="12474"/>
        <w:textAlignment w:val="baseline"/>
        <w:rPr>
          <w:rFonts w:ascii="Times New Roman" w:hAnsi="Times New Roman"/>
          <w:b/>
          <w:sz w:val="20"/>
        </w:rPr>
      </w:pPr>
      <w:r>
        <w:rPr>
          <w:rFonts w:ascii="Times New Roman" w:hAnsi="Times New Roman"/>
          <w:sz w:val="20"/>
        </w:rPr>
        <w:t xml:space="preserve"> </w:t>
      </w:r>
      <w:r w:rsidR="00EE375A" w:rsidRPr="008738DE">
        <w:rPr>
          <w:rFonts w:ascii="Times New Roman" w:hAnsi="Times New Roman"/>
          <w:sz w:val="20"/>
        </w:rPr>
        <w:t xml:space="preserve">к Подпрограмме </w:t>
      </w:r>
      <w:r w:rsidR="00EE375A">
        <w:rPr>
          <w:rFonts w:ascii="Times New Roman" w:hAnsi="Times New Roman"/>
          <w:sz w:val="20"/>
        </w:rPr>
        <w:t>3</w:t>
      </w:r>
    </w:p>
    <w:p w:rsidR="00EE375A" w:rsidRPr="00FD725C" w:rsidRDefault="00EE375A"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Перечень мероприятий Подпрограммы</w:t>
      </w:r>
      <w:r w:rsidRPr="00FD725C">
        <w:rPr>
          <w:rFonts w:ascii="Times New Roman" w:hAnsi="Times New Roman" w:cs="Times New Roman"/>
          <w:sz w:val="24"/>
          <w:szCs w:val="24"/>
        </w:rPr>
        <w:t xml:space="preserve"> </w:t>
      </w:r>
      <w:r w:rsidRPr="00FD725C">
        <w:rPr>
          <w:rFonts w:ascii="Times New Roman" w:hAnsi="Times New Roman" w:cs="Times New Roman"/>
          <w:b/>
          <w:sz w:val="24"/>
          <w:szCs w:val="24"/>
        </w:rPr>
        <w:t>3«Обеспечение жильем детей – сирот и детей, оставшихся без попечения родителей,</w:t>
      </w:r>
    </w:p>
    <w:p w:rsidR="00EE375A" w:rsidRDefault="00EE375A"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DC1D70" w:rsidRPr="00FD725C" w:rsidRDefault="00DC1D70" w:rsidP="001B770F">
      <w:pPr>
        <w:pStyle w:val="ConsPlusNormal"/>
        <w:spacing w:line="276" w:lineRule="auto"/>
        <w:jc w:val="center"/>
        <w:rPr>
          <w:rFonts w:ascii="Times New Roman" w:hAnsi="Times New Roman" w:cs="Times New Roman"/>
          <w:b/>
          <w:sz w:val="24"/>
          <w:szCs w:val="24"/>
        </w:rPr>
      </w:pPr>
    </w:p>
    <w:tbl>
      <w:tblPr>
        <w:tblW w:w="52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3406"/>
        <w:gridCol w:w="1143"/>
        <w:gridCol w:w="2270"/>
        <w:gridCol w:w="848"/>
        <w:gridCol w:w="924"/>
        <w:gridCol w:w="857"/>
        <w:gridCol w:w="994"/>
        <w:gridCol w:w="679"/>
        <w:gridCol w:w="638"/>
        <w:gridCol w:w="1698"/>
        <w:gridCol w:w="1835"/>
      </w:tblGrid>
      <w:tr w:rsidR="00EE375A" w:rsidRPr="00C60C83" w:rsidTr="003479D7">
        <w:trPr>
          <w:trHeight w:val="435"/>
        </w:trPr>
        <w:tc>
          <w:tcPr>
            <w:tcW w:w="18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proofErr w:type="spellStart"/>
            <w:proofErr w:type="gramStart"/>
            <w:r w:rsidRPr="00C60C83">
              <w:rPr>
                <w:rFonts w:ascii="Times New Roman" w:hAnsi="Times New Roman" w:cs="Times New Roman"/>
                <w:sz w:val="20"/>
              </w:rPr>
              <w:t>п</w:t>
            </w:r>
            <w:proofErr w:type="spellEnd"/>
            <w:proofErr w:type="gramEnd"/>
            <w:r w:rsidRPr="00C60C83">
              <w:rPr>
                <w:rFonts w:ascii="Times New Roman" w:hAnsi="Times New Roman" w:cs="Times New Roman"/>
                <w:sz w:val="20"/>
              </w:rPr>
              <w:t>/</w:t>
            </w:r>
            <w:proofErr w:type="spellStart"/>
            <w:r w:rsidRPr="00C60C83">
              <w:rPr>
                <w:rFonts w:ascii="Times New Roman" w:hAnsi="Times New Roman" w:cs="Times New Roman"/>
                <w:sz w:val="20"/>
              </w:rPr>
              <w:t>п</w:t>
            </w:r>
            <w:proofErr w:type="spellEnd"/>
          </w:p>
        </w:tc>
        <w:tc>
          <w:tcPr>
            <w:tcW w:w="107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Мероприятия </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360"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Срок исполнения мероприятия</w:t>
            </w:r>
          </w:p>
        </w:tc>
        <w:tc>
          <w:tcPr>
            <w:tcW w:w="715"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Источники</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финансирования</w:t>
            </w:r>
          </w:p>
        </w:tc>
        <w:tc>
          <w:tcPr>
            <w:tcW w:w="267"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Всего</w:t>
            </w:r>
          </w:p>
          <w:p w:rsidR="00EE375A" w:rsidRPr="00C60C83" w:rsidRDefault="00EE375A" w:rsidP="001B770F">
            <w:pPr>
              <w:pStyle w:val="ConsPlusNormal"/>
              <w:spacing w:line="276" w:lineRule="auto"/>
              <w:ind w:left="-68" w:right="-35"/>
              <w:jc w:val="center"/>
              <w:rPr>
                <w:rFonts w:ascii="Times New Roman" w:hAnsi="Times New Roman" w:cs="Times New Roman"/>
                <w:sz w:val="20"/>
              </w:rPr>
            </w:pPr>
            <w:r w:rsidRPr="00C60C83">
              <w:rPr>
                <w:rFonts w:ascii="Times New Roman" w:hAnsi="Times New Roman" w:cs="Times New Roman"/>
                <w:sz w:val="20"/>
              </w:rPr>
              <w:t>(тыс. руб.)</w:t>
            </w:r>
          </w:p>
        </w:tc>
        <w:tc>
          <w:tcPr>
            <w:tcW w:w="1289" w:type="pct"/>
            <w:gridSpan w:val="5"/>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Объем финансирования по годам</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 (тыс. руб.)</w:t>
            </w:r>
          </w:p>
        </w:tc>
        <w:tc>
          <w:tcPr>
            <w:tcW w:w="535" w:type="pct"/>
            <w:tcBorders>
              <w:bottom w:val="nil"/>
            </w:tcBorders>
          </w:tcPr>
          <w:p w:rsidR="00EE375A" w:rsidRPr="00C60C83" w:rsidRDefault="00EE375A" w:rsidP="001B770F">
            <w:pPr>
              <w:pStyle w:val="ConsPlusNormal"/>
              <w:spacing w:line="276" w:lineRule="auto"/>
              <w:ind w:left="-68" w:right="-68"/>
              <w:jc w:val="center"/>
              <w:rPr>
                <w:rFonts w:ascii="Times New Roman" w:hAnsi="Times New Roman" w:cs="Times New Roman"/>
                <w:sz w:val="20"/>
              </w:rPr>
            </w:pPr>
            <w:proofErr w:type="gramStart"/>
            <w:r w:rsidRPr="00C60C83">
              <w:rPr>
                <w:rFonts w:ascii="Times New Roman" w:hAnsi="Times New Roman" w:cs="Times New Roman"/>
                <w:sz w:val="20"/>
              </w:rPr>
              <w:t>Ответственный</w:t>
            </w:r>
            <w:proofErr w:type="gramEnd"/>
            <w:r w:rsidRPr="00C60C83">
              <w:rPr>
                <w:rFonts w:ascii="Times New Roman" w:hAnsi="Times New Roman" w:cs="Times New Roman"/>
                <w:sz w:val="20"/>
              </w:rPr>
              <w:t xml:space="preserve"> за исполнение</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мероприятия</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578" w:type="pct"/>
            <w:tcBorders>
              <w:bottom w:val="nil"/>
            </w:tcBorders>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Результаты</w:t>
            </w:r>
          </w:p>
          <w:p w:rsidR="00EE375A" w:rsidRPr="00C60C83" w:rsidRDefault="00EE375A" w:rsidP="001B770F">
            <w:pPr>
              <w:pStyle w:val="ConsPlusNormal"/>
              <w:spacing w:line="276" w:lineRule="auto"/>
              <w:ind w:left="-68" w:right="-108"/>
              <w:jc w:val="center"/>
              <w:rPr>
                <w:rFonts w:ascii="Times New Roman" w:hAnsi="Times New Roman" w:cs="Times New Roman"/>
                <w:sz w:val="20"/>
              </w:rPr>
            </w:pPr>
            <w:r w:rsidRPr="00C60C83">
              <w:rPr>
                <w:rFonts w:ascii="Times New Roman" w:hAnsi="Times New Roman" w:cs="Times New Roman"/>
                <w:sz w:val="20"/>
              </w:rPr>
              <w:t>выполнения мероприятия подпрограммы</w:t>
            </w:r>
          </w:p>
        </w:tc>
      </w:tr>
      <w:tr w:rsidR="00EE375A" w:rsidRPr="00C60C83" w:rsidTr="003479D7">
        <w:trPr>
          <w:trHeight w:val="764"/>
        </w:trPr>
        <w:tc>
          <w:tcPr>
            <w:tcW w:w="183"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267"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291"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2020</w:t>
            </w:r>
          </w:p>
          <w:p w:rsidR="00EE375A" w:rsidRPr="00C60C83" w:rsidRDefault="00EE375A" w:rsidP="001B770F">
            <w:pPr>
              <w:ind w:left="-68" w:right="-68"/>
              <w:jc w:val="center"/>
              <w:rPr>
                <w:rFonts w:ascii="Times New Roman" w:hAnsi="Times New Roman"/>
                <w:sz w:val="20"/>
                <w:szCs w:val="20"/>
              </w:rPr>
            </w:pPr>
          </w:p>
        </w:tc>
        <w:tc>
          <w:tcPr>
            <w:tcW w:w="270"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2021</w:t>
            </w:r>
          </w:p>
          <w:p w:rsidR="00EE375A" w:rsidRPr="00C60C83" w:rsidRDefault="00EE375A" w:rsidP="001B770F">
            <w:pPr>
              <w:ind w:left="-68" w:right="-68"/>
              <w:jc w:val="center"/>
              <w:rPr>
                <w:rFonts w:ascii="Times New Roman" w:hAnsi="Times New Roman"/>
                <w:sz w:val="20"/>
                <w:szCs w:val="20"/>
              </w:rPr>
            </w:pPr>
          </w:p>
        </w:tc>
        <w:tc>
          <w:tcPr>
            <w:tcW w:w="313"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2022</w:t>
            </w:r>
          </w:p>
          <w:p w:rsidR="00EE375A" w:rsidRPr="00C60C83" w:rsidRDefault="00EE375A" w:rsidP="001B770F">
            <w:pPr>
              <w:ind w:left="-68" w:right="-68"/>
              <w:jc w:val="center"/>
              <w:rPr>
                <w:rFonts w:ascii="Times New Roman" w:hAnsi="Times New Roman"/>
                <w:sz w:val="20"/>
                <w:szCs w:val="20"/>
              </w:rPr>
            </w:pPr>
          </w:p>
        </w:tc>
        <w:tc>
          <w:tcPr>
            <w:tcW w:w="214"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 xml:space="preserve">2023 </w:t>
            </w:r>
          </w:p>
        </w:tc>
        <w:tc>
          <w:tcPr>
            <w:tcW w:w="201"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 xml:space="preserve">2024 </w:t>
            </w:r>
          </w:p>
        </w:tc>
        <w:tc>
          <w:tcPr>
            <w:tcW w:w="535" w:type="pct"/>
            <w:tcBorders>
              <w:top w:val="nil"/>
              <w:bottom w:val="single" w:sz="4" w:space="0" w:color="auto"/>
            </w:tcBorders>
          </w:tcPr>
          <w:p w:rsidR="00EE375A" w:rsidRPr="00C60C83" w:rsidRDefault="00EE375A" w:rsidP="001B770F">
            <w:pPr>
              <w:ind w:left="-68" w:right="-68"/>
              <w:rPr>
                <w:rFonts w:ascii="Times New Roman" w:hAnsi="Times New Roman"/>
                <w:sz w:val="20"/>
                <w:szCs w:val="20"/>
              </w:rPr>
            </w:pPr>
          </w:p>
        </w:tc>
        <w:tc>
          <w:tcPr>
            <w:tcW w:w="578" w:type="pct"/>
            <w:tcBorders>
              <w:top w:val="nil"/>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r>
      <w:tr w:rsidR="00EE375A" w:rsidRPr="00C60C83" w:rsidTr="003479D7">
        <w:trPr>
          <w:trHeight w:val="272"/>
        </w:trPr>
        <w:tc>
          <w:tcPr>
            <w:tcW w:w="18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p>
        </w:tc>
        <w:tc>
          <w:tcPr>
            <w:tcW w:w="107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2</w:t>
            </w:r>
          </w:p>
        </w:tc>
        <w:tc>
          <w:tcPr>
            <w:tcW w:w="36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3</w:t>
            </w:r>
          </w:p>
        </w:tc>
        <w:tc>
          <w:tcPr>
            <w:tcW w:w="715"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4</w:t>
            </w:r>
          </w:p>
        </w:tc>
        <w:tc>
          <w:tcPr>
            <w:tcW w:w="267"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5</w:t>
            </w:r>
          </w:p>
        </w:tc>
        <w:tc>
          <w:tcPr>
            <w:tcW w:w="29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6</w:t>
            </w:r>
          </w:p>
        </w:tc>
        <w:tc>
          <w:tcPr>
            <w:tcW w:w="27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7</w:t>
            </w:r>
          </w:p>
        </w:tc>
        <w:tc>
          <w:tcPr>
            <w:tcW w:w="31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8</w:t>
            </w:r>
          </w:p>
        </w:tc>
        <w:tc>
          <w:tcPr>
            <w:tcW w:w="214"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9</w:t>
            </w:r>
          </w:p>
        </w:tc>
        <w:tc>
          <w:tcPr>
            <w:tcW w:w="20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0</w:t>
            </w:r>
          </w:p>
        </w:tc>
        <w:tc>
          <w:tcPr>
            <w:tcW w:w="535"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1</w:t>
            </w:r>
          </w:p>
        </w:tc>
        <w:tc>
          <w:tcPr>
            <w:tcW w:w="578"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2</w:t>
            </w:r>
          </w:p>
        </w:tc>
      </w:tr>
      <w:tr w:rsidR="00EE375A" w:rsidRPr="00C60C83" w:rsidTr="003479D7">
        <w:trPr>
          <w:trHeight w:val="144"/>
        </w:trPr>
        <w:tc>
          <w:tcPr>
            <w:tcW w:w="18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p>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46589C">
              <w:rPr>
                <w:rFonts w:ascii="Times New Roman" w:hAnsi="Times New Roman" w:cs="Times New Roman"/>
                <w:b/>
                <w:sz w:val="20"/>
              </w:rPr>
              <w:t>Основное мероприятие 01</w:t>
            </w:r>
            <w:r w:rsidRPr="00C60C83">
              <w:rPr>
                <w:rFonts w:ascii="Times New Roman" w:hAnsi="Times New Roman" w:cs="Times New Roman"/>
                <w:sz w:val="20"/>
              </w:rPr>
              <w:t>.</w:t>
            </w:r>
          </w:p>
          <w:p w:rsidR="00EE375A" w:rsidRPr="00C60C83" w:rsidRDefault="00B27329" w:rsidP="001B770F">
            <w:pPr>
              <w:pStyle w:val="ConsPlusNormal"/>
              <w:spacing w:line="276" w:lineRule="auto"/>
              <w:ind w:left="-68" w:right="-68"/>
              <w:rPr>
                <w:rFonts w:ascii="Times New Roman" w:hAnsi="Times New Roman" w:cs="Times New Roman"/>
                <w:sz w:val="20"/>
              </w:rPr>
            </w:pPr>
            <w:r w:rsidRPr="00B27329">
              <w:rPr>
                <w:rFonts w:ascii="Times New Roman" w:hAnsi="Times New Roman" w:cs="Times New Roman"/>
                <w:color w:val="2D2D2D"/>
                <w:sz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360"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2020-2024 </w:t>
            </w:r>
          </w:p>
          <w:p w:rsidR="00EE375A" w:rsidRPr="00C60C83" w:rsidRDefault="00EE375A" w:rsidP="001B770F">
            <w:pPr>
              <w:pStyle w:val="ConsPlusNormal"/>
              <w:spacing w:line="276" w:lineRule="auto"/>
              <w:ind w:left="-68" w:right="-68"/>
              <w:rPr>
                <w:rFonts w:ascii="Times New Roman" w:hAnsi="Times New Roman" w:cs="Times New Roman"/>
                <w:sz w:val="20"/>
              </w:rPr>
            </w:pPr>
          </w:p>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Итого</w:t>
            </w:r>
          </w:p>
        </w:tc>
        <w:tc>
          <w:tcPr>
            <w:tcW w:w="267" w:type="pct"/>
          </w:tcPr>
          <w:p w:rsidR="00EE375A" w:rsidRPr="00C60C83" w:rsidRDefault="005C1BE3"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16078A"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val="restart"/>
          </w:tcPr>
          <w:p w:rsidR="00EE375A" w:rsidRPr="00BD3DD5" w:rsidRDefault="00BD3DD5" w:rsidP="00BD3DD5">
            <w:pPr>
              <w:pStyle w:val="ConsPlusNormal"/>
              <w:spacing w:line="276" w:lineRule="auto"/>
              <w:ind w:left="-68" w:right="-68"/>
              <w:rPr>
                <w:rFonts w:ascii="Times New Roman" w:hAnsi="Times New Roman" w:cs="Times New Roman"/>
                <w:sz w:val="20"/>
              </w:rPr>
            </w:pPr>
            <w:r w:rsidRPr="00BD3DD5">
              <w:rPr>
                <w:rFonts w:ascii="Times New Roman" w:hAnsi="Times New Roman"/>
                <w:sz w:val="20"/>
              </w:rPr>
              <w:t>Комитет по управлению имуществом</w:t>
            </w:r>
            <w:r w:rsidRPr="00BD3DD5">
              <w:rPr>
                <w:rFonts w:ascii="Times New Roman" w:hAnsi="Times New Roman" w:cs="Times New Roman"/>
                <w:sz w:val="20"/>
              </w:rPr>
              <w:t xml:space="preserve"> </w:t>
            </w:r>
          </w:p>
        </w:tc>
        <w:tc>
          <w:tcPr>
            <w:tcW w:w="578"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Предоставление жилых помещений детям – сиротам и детям, оставшимся без попечения родителей, лицам из  числа </w:t>
            </w:r>
            <w:r w:rsidRPr="00C60C83">
              <w:rPr>
                <w:rFonts w:ascii="Times New Roman" w:hAnsi="Times New Roman" w:cs="Times New Roman"/>
                <w:color w:val="2D2D2D"/>
                <w:sz w:val="20"/>
              </w:rPr>
              <w:t>детей-сирот и детей, оставшихся без попечения родителей</w:t>
            </w:r>
            <w:r w:rsidRPr="00C60C83">
              <w:rPr>
                <w:rFonts w:ascii="Times New Roman" w:hAnsi="Times New Roman" w:cs="Times New Roman"/>
                <w:sz w:val="20"/>
              </w:rPr>
              <w:t xml:space="preserve"> по договорам специализированного найма</w:t>
            </w:r>
          </w:p>
        </w:tc>
      </w:tr>
      <w:tr w:rsidR="00EE375A" w:rsidRPr="00C60C83" w:rsidTr="003479D7">
        <w:trPr>
          <w:trHeight w:val="280"/>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617"/>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бюджета Московской области</w:t>
            </w:r>
          </w:p>
        </w:tc>
        <w:tc>
          <w:tcPr>
            <w:tcW w:w="267" w:type="pct"/>
          </w:tcPr>
          <w:p w:rsidR="00EE375A" w:rsidRPr="00C60C83" w:rsidRDefault="005C1BE3"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16078A"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617"/>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Средства бюджета Пушкинского городского округа </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462"/>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Внебюджетные источники</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323"/>
        </w:trPr>
        <w:tc>
          <w:tcPr>
            <w:tcW w:w="18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1.1.</w:t>
            </w:r>
          </w:p>
        </w:tc>
        <w:tc>
          <w:tcPr>
            <w:tcW w:w="1073"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Мероприятие</w:t>
            </w:r>
            <w:r>
              <w:rPr>
                <w:rFonts w:ascii="Times New Roman" w:hAnsi="Times New Roman" w:cs="Times New Roman"/>
                <w:sz w:val="20"/>
              </w:rPr>
              <w:t xml:space="preserve"> 01.01</w:t>
            </w:r>
            <w:r w:rsidRPr="00C60C83">
              <w:rPr>
                <w:rFonts w:ascii="Times New Roman" w:hAnsi="Times New Roman" w:cs="Times New Roman"/>
                <w:sz w:val="20"/>
              </w:rPr>
              <w:t>.</w:t>
            </w:r>
          </w:p>
          <w:p w:rsidR="00C01FC4"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Предоставление жилых помещений</w:t>
            </w:r>
            <w:r w:rsidRPr="00C60C83">
              <w:rPr>
                <w:rFonts w:ascii="Times New Roman" w:hAnsi="Times New Roman" w:cs="Times New Roman"/>
                <w:color w:val="2D2D2D"/>
                <w:sz w:val="20"/>
              </w:rPr>
              <w:t xml:space="preserve">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360"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2020-2024 </w:t>
            </w: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Итого</w:t>
            </w:r>
          </w:p>
        </w:tc>
        <w:tc>
          <w:tcPr>
            <w:tcW w:w="267"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val="restart"/>
          </w:tcPr>
          <w:p w:rsidR="00EE375A" w:rsidRPr="00BD3DD5" w:rsidRDefault="00BD3DD5" w:rsidP="00BD3DD5">
            <w:pPr>
              <w:pStyle w:val="ConsPlusNormal"/>
              <w:spacing w:line="276" w:lineRule="auto"/>
              <w:ind w:left="-68" w:right="-68"/>
              <w:rPr>
                <w:rFonts w:ascii="Times New Roman" w:hAnsi="Times New Roman" w:cs="Times New Roman"/>
                <w:sz w:val="20"/>
              </w:rPr>
            </w:pPr>
            <w:r w:rsidRPr="00BD3DD5">
              <w:rPr>
                <w:rFonts w:ascii="Times New Roman" w:hAnsi="Times New Roman"/>
                <w:sz w:val="20"/>
              </w:rPr>
              <w:t>Комитет по управлению имуществом</w:t>
            </w:r>
            <w:r w:rsidRPr="00BD3DD5">
              <w:rPr>
                <w:rFonts w:ascii="Times New Roman" w:hAnsi="Times New Roman" w:cs="Times New Roman"/>
                <w:sz w:val="20"/>
              </w:rPr>
              <w:t xml:space="preserve"> </w:t>
            </w:r>
          </w:p>
        </w:tc>
        <w:tc>
          <w:tcPr>
            <w:tcW w:w="578"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Достижение запланированных показателей</w:t>
            </w:r>
          </w:p>
        </w:tc>
      </w:tr>
      <w:tr w:rsidR="00EE375A" w:rsidRPr="00C60C83" w:rsidTr="003479D7">
        <w:trPr>
          <w:trHeight w:val="361"/>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r>
      <w:tr w:rsidR="00EE375A" w:rsidRPr="00C60C83" w:rsidTr="003479D7">
        <w:trPr>
          <w:trHeight w:val="365"/>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бюджета Московской области</w:t>
            </w:r>
          </w:p>
        </w:tc>
        <w:tc>
          <w:tcPr>
            <w:tcW w:w="267"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576"/>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Средства бюджета Пушкинского городского округа </w:t>
            </w:r>
          </w:p>
        </w:tc>
        <w:tc>
          <w:tcPr>
            <w:tcW w:w="267"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9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7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31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440"/>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Внебюджетные источники</w:t>
            </w:r>
          </w:p>
        </w:tc>
        <w:tc>
          <w:tcPr>
            <w:tcW w:w="267"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9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7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31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bl>
    <w:p w:rsidR="00EE375A" w:rsidRDefault="00B71D0C" w:rsidP="001B770F">
      <w:pPr>
        <w:pStyle w:val="ConsPlusNormal"/>
        <w:spacing w:line="276" w:lineRule="auto"/>
        <w:jc w:val="right"/>
        <w:rPr>
          <w:rFonts w:ascii="Times New Roman" w:hAnsi="Times New Roman"/>
          <w:b/>
          <w:sz w:val="20"/>
        </w:rPr>
      </w:pPr>
      <w:r>
        <w:rPr>
          <w:rFonts w:ascii="Times New Roman" w:hAnsi="Times New Roman"/>
          <w:b/>
          <w:sz w:val="20"/>
        </w:rPr>
        <w:lastRenderedPageBreak/>
        <w:t xml:space="preserve">                                                                                                                                                                  </w:t>
      </w:r>
    </w:p>
    <w:p w:rsidR="00EE375A" w:rsidRDefault="00EE375A" w:rsidP="001B770F">
      <w:pPr>
        <w:pStyle w:val="ConsPlusNormal"/>
        <w:spacing w:line="276" w:lineRule="auto"/>
        <w:jc w:val="right"/>
        <w:rPr>
          <w:rFonts w:ascii="Times New Roman" w:hAnsi="Times New Roman"/>
          <w:b/>
          <w:sz w:val="20"/>
        </w:rPr>
      </w:pPr>
    </w:p>
    <w:p w:rsidR="000C73A7" w:rsidRDefault="000C73A7" w:rsidP="001B770F">
      <w:pPr>
        <w:pStyle w:val="ConsPlusNormal"/>
        <w:spacing w:line="276" w:lineRule="auto"/>
        <w:jc w:val="right"/>
        <w:rPr>
          <w:rFonts w:ascii="Times New Roman" w:hAnsi="Times New Roman"/>
          <w:b/>
          <w:sz w:val="20"/>
        </w:rPr>
      </w:pPr>
    </w:p>
    <w:tbl>
      <w:tblPr>
        <w:tblW w:w="52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3406"/>
        <w:gridCol w:w="1143"/>
        <w:gridCol w:w="2270"/>
        <w:gridCol w:w="848"/>
        <w:gridCol w:w="924"/>
        <w:gridCol w:w="857"/>
        <w:gridCol w:w="994"/>
        <w:gridCol w:w="679"/>
        <w:gridCol w:w="638"/>
        <w:gridCol w:w="1698"/>
        <w:gridCol w:w="1835"/>
      </w:tblGrid>
      <w:tr w:rsidR="003479D7" w:rsidRPr="00C60C83" w:rsidTr="00C63333">
        <w:trPr>
          <w:trHeight w:val="435"/>
        </w:trPr>
        <w:tc>
          <w:tcPr>
            <w:tcW w:w="183"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proofErr w:type="spellStart"/>
            <w:proofErr w:type="gramStart"/>
            <w:r w:rsidRPr="00C60C83">
              <w:rPr>
                <w:rFonts w:ascii="Times New Roman" w:hAnsi="Times New Roman" w:cs="Times New Roman"/>
                <w:sz w:val="20"/>
              </w:rPr>
              <w:t>п</w:t>
            </w:r>
            <w:proofErr w:type="spellEnd"/>
            <w:proofErr w:type="gramEnd"/>
            <w:r w:rsidRPr="00C60C83">
              <w:rPr>
                <w:rFonts w:ascii="Times New Roman" w:hAnsi="Times New Roman" w:cs="Times New Roman"/>
                <w:sz w:val="20"/>
              </w:rPr>
              <w:t>/</w:t>
            </w:r>
            <w:proofErr w:type="spellStart"/>
            <w:r w:rsidRPr="00C60C83">
              <w:rPr>
                <w:rFonts w:ascii="Times New Roman" w:hAnsi="Times New Roman" w:cs="Times New Roman"/>
                <w:sz w:val="20"/>
              </w:rPr>
              <w:t>п</w:t>
            </w:r>
            <w:proofErr w:type="spellEnd"/>
          </w:p>
        </w:tc>
        <w:tc>
          <w:tcPr>
            <w:tcW w:w="1073"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Мероприятия </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360"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Срок исполнения мероприятия</w:t>
            </w:r>
          </w:p>
        </w:tc>
        <w:tc>
          <w:tcPr>
            <w:tcW w:w="715"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Источники</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финансирования</w:t>
            </w:r>
          </w:p>
        </w:tc>
        <w:tc>
          <w:tcPr>
            <w:tcW w:w="267"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Всего</w:t>
            </w:r>
          </w:p>
          <w:p w:rsidR="003479D7" w:rsidRPr="00C60C83" w:rsidRDefault="003479D7" w:rsidP="001B770F">
            <w:pPr>
              <w:pStyle w:val="ConsPlusNormal"/>
              <w:spacing w:line="276" w:lineRule="auto"/>
              <w:ind w:left="-68" w:right="-35"/>
              <w:jc w:val="center"/>
              <w:rPr>
                <w:rFonts w:ascii="Times New Roman" w:hAnsi="Times New Roman" w:cs="Times New Roman"/>
                <w:sz w:val="20"/>
              </w:rPr>
            </w:pPr>
            <w:r w:rsidRPr="00C60C83">
              <w:rPr>
                <w:rFonts w:ascii="Times New Roman" w:hAnsi="Times New Roman" w:cs="Times New Roman"/>
                <w:sz w:val="20"/>
              </w:rPr>
              <w:t>(тыс. руб.)</w:t>
            </w:r>
          </w:p>
        </w:tc>
        <w:tc>
          <w:tcPr>
            <w:tcW w:w="1289" w:type="pct"/>
            <w:gridSpan w:val="5"/>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Объем финансирования по годам</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 (тыс. руб.)</w:t>
            </w:r>
          </w:p>
        </w:tc>
        <w:tc>
          <w:tcPr>
            <w:tcW w:w="535" w:type="pct"/>
            <w:tcBorders>
              <w:bottom w:val="nil"/>
            </w:tcBorders>
          </w:tcPr>
          <w:p w:rsidR="003479D7" w:rsidRPr="00C60C83" w:rsidRDefault="003479D7" w:rsidP="001B770F">
            <w:pPr>
              <w:pStyle w:val="ConsPlusNormal"/>
              <w:spacing w:line="276" w:lineRule="auto"/>
              <w:ind w:left="-68" w:right="-68"/>
              <w:jc w:val="center"/>
              <w:rPr>
                <w:rFonts w:ascii="Times New Roman" w:hAnsi="Times New Roman" w:cs="Times New Roman"/>
                <w:sz w:val="20"/>
              </w:rPr>
            </w:pPr>
            <w:proofErr w:type="gramStart"/>
            <w:r w:rsidRPr="00C60C83">
              <w:rPr>
                <w:rFonts w:ascii="Times New Roman" w:hAnsi="Times New Roman" w:cs="Times New Roman"/>
                <w:sz w:val="20"/>
              </w:rPr>
              <w:t>Ответственный</w:t>
            </w:r>
            <w:proofErr w:type="gramEnd"/>
            <w:r w:rsidRPr="00C60C83">
              <w:rPr>
                <w:rFonts w:ascii="Times New Roman" w:hAnsi="Times New Roman" w:cs="Times New Roman"/>
                <w:sz w:val="20"/>
              </w:rPr>
              <w:t xml:space="preserve"> за исполнение</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мероприятия</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578" w:type="pct"/>
            <w:tcBorders>
              <w:bottom w:val="nil"/>
            </w:tcBorders>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Результаты</w:t>
            </w:r>
          </w:p>
          <w:p w:rsidR="003479D7" w:rsidRPr="00C60C83" w:rsidRDefault="003479D7" w:rsidP="001B770F">
            <w:pPr>
              <w:pStyle w:val="ConsPlusNormal"/>
              <w:spacing w:line="276" w:lineRule="auto"/>
              <w:ind w:left="-68" w:right="-108"/>
              <w:jc w:val="center"/>
              <w:rPr>
                <w:rFonts w:ascii="Times New Roman" w:hAnsi="Times New Roman" w:cs="Times New Roman"/>
                <w:sz w:val="20"/>
              </w:rPr>
            </w:pPr>
            <w:r w:rsidRPr="00C60C83">
              <w:rPr>
                <w:rFonts w:ascii="Times New Roman" w:hAnsi="Times New Roman" w:cs="Times New Roman"/>
                <w:sz w:val="20"/>
              </w:rPr>
              <w:t>выполнения мероприятия подпрограммы</w:t>
            </w:r>
          </w:p>
        </w:tc>
      </w:tr>
      <w:tr w:rsidR="003479D7" w:rsidRPr="00C60C83" w:rsidTr="00C63333">
        <w:trPr>
          <w:trHeight w:val="764"/>
        </w:trPr>
        <w:tc>
          <w:tcPr>
            <w:tcW w:w="183"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1073"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360"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715"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267"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291"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2020</w:t>
            </w:r>
          </w:p>
          <w:p w:rsidR="003479D7" w:rsidRPr="00C60C83" w:rsidRDefault="003479D7" w:rsidP="001B770F">
            <w:pPr>
              <w:ind w:left="-68" w:right="-68"/>
              <w:jc w:val="center"/>
              <w:rPr>
                <w:rFonts w:ascii="Times New Roman" w:hAnsi="Times New Roman"/>
                <w:sz w:val="20"/>
                <w:szCs w:val="20"/>
              </w:rPr>
            </w:pPr>
          </w:p>
        </w:tc>
        <w:tc>
          <w:tcPr>
            <w:tcW w:w="270"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2021</w:t>
            </w:r>
          </w:p>
          <w:p w:rsidR="003479D7" w:rsidRPr="00C60C83" w:rsidRDefault="003479D7" w:rsidP="001B770F">
            <w:pPr>
              <w:ind w:left="-68" w:right="-68"/>
              <w:jc w:val="center"/>
              <w:rPr>
                <w:rFonts w:ascii="Times New Roman" w:hAnsi="Times New Roman"/>
                <w:sz w:val="20"/>
                <w:szCs w:val="20"/>
              </w:rPr>
            </w:pPr>
          </w:p>
        </w:tc>
        <w:tc>
          <w:tcPr>
            <w:tcW w:w="313"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2022</w:t>
            </w:r>
          </w:p>
          <w:p w:rsidR="003479D7" w:rsidRPr="00C60C83" w:rsidRDefault="003479D7" w:rsidP="001B770F">
            <w:pPr>
              <w:ind w:left="-68" w:right="-68"/>
              <w:jc w:val="center"/>
              <w:rPr>
                <w:rFonts w:ascii="Times New Roman" w:hAnsi="Times New Roman"/>
                <w:sz w:val="20"/>
                <w:szCs w:val="20"/>
              </w:rPr>
            </w:pPr>
          </w:p>
        </w:tc>
        <w:tc>
          <w:tcPr>
            <w:tcW w:w="214"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 xml:space="preserve">2023 </w:t>
            </w:r>
          </w:p>
        </w:tc>
        <w:tc>
          <w:tcPr>
            <w:tcW w:w="201"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 xml:space="preserve">2024 </w:t>
            </w:r>
          </w:p>
        </w:tc>
        <w:tc>
          <w:tcPr>
            <w:tcW w:w="535" w:type="pct"/>
            <w:tcBorders>
              <w:top w:val="nil"/>
              <w:bottom w:val="single" w:sz="4" w:space="0" w:color="auto"/>
            </w:tcBorders>
          </w:tcPr>
          <w:p w:rsidR="003479D7" w:rsidRPr="00C60C83" w:rsidRDefault="003479D7" w:rsidP="001B770F">
            <w:pPr>
              <w:ind w:left="-68" w:right="-68"/>
              <w:rPr>
                <w:rFonts w:ascii="Times New Roman" w:hAnsi="Times New Roman"/>
                <w:sz w:val="20"/>
                <w:szCs w:val="20"/>
              </w:rPr>
            </w:pPr>
          </w:p>
        </w:tc>
        <w:tc>
          <w:tcPr>
            <w:tcW w:w="578" w:type="pct"/>
            <w:tcBorders>
              <w:top w:val="nil"/>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r>
      <w:tr w:rsidR="003479D7" w:rsidRPr="00C60C83" w:rsidTr="00C63333">
        <w:trPr>
          <w:trHeight w:val="272"/>
        </w:trPr>
        <w:tc>
          <w:tcPr>
            <w:tcW w:w="183"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p>
        </w:tc>
        <w:tc>
          <w:tcPr>
            <w:tcW w:w="1073"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2</w:t>
            </w:r>
          </w:p>
        </w:tc>
        <w:tc>
          <w:tcPr>
            <w:tcW w:w="360"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3</w:t>
            </w:r>
          </w:p>
        </w:tc>
        <w:tc>
          <w:tcPr>
            <w:tcW w:w="715"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4</w:t>
            </w:r>
          </w:p>
        </w:tc>
        <w:tc>
          <w:tcPr>
            <w:tcW w:w="267"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5</w:t>
            </w:r>
          </w:p>
        </w:tc>
        <w:tc>
          <w:tcPr>
            <w:tcW w:w="291"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6</w:t>
            </w:r>
          </w:p>
        </w:tc>
        <w:tc>
          <w:tcPr>
            <w:tcW w:w="270"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7</w:t>
            </w:r>
          </w:p>
        </w:tc>
        <w:tc>
          <w:tcPr>
            <w:tcW w:w="313"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8</w:t>
            </w:r>
          </w:p>
        </w:tc>
        <w:tc>
          <w:tcPr>
            <w:tcW w:w="214"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9</w:t>
            </w:r>
          </w:p>
        </w:tc>
        <w:tc>
          <w:tcPr>
            <w:tcW w:w="201"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0</w:t>
            </w:r>
          </w:p>
        </w:tc>
        <w:tc>
          <w:tcPr>
            <w:tcW w:w="535"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1</w:t>
            </w:r>
          </w:p>
        </w:tc>
        <w:tc>
          <w:tcPr>
            <w:tcW w:w="578"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2</w:t>
            </w:r>
          </w:p>
        </w:tc>
      </w:tr>
      <w:tr w:rsidR="00A1144E" w:rsidRPr="00C60C83" w:rsidTr="007B6A13">
        <w:trPr>
          <w:trHeight w:val="237"/>
        </w:trPr>
        <w:tc>
          <w:tcPr>
            <w:tcW w:w="1616" w:type="pct"/>
            <w:gridSpan w:val="3"/>
            <w:vMerge w:val="restart"/>
          </w:tcPr>
          <w:p w:rsidR="00A1144E" w:rsidRPr="00C60C83" w:rsidRDefault="00A1144E" w:rsidP="001B770F">
            <w:pPr>
              <w:pStyle w:val="ConsPlusNormal"/>
              <w:spacing w:line="276" w:lineRule="auto"/>
              <w:ind w:left="-68" w:right="-68"/>
              <w:rPr>
                <w:rFonts w:ascii="Times New Roman" w:hAnsi="Times New Roman" w:cs="Times New Roman"/>
                <w:sz w:val="20"/>
              </w:rPr>
            </w:pPr>
            <w:r>
              <w:rPr>
                <w:rFonts w:ascii="Times New Roman" w:hAnsi="Times New Roman" w:cs="Times New Roman"/>
                <w:sz w:val="20"/>
              </w:rPr>
              <w:t>Итого по Подпрограмме</w:t>
            </w: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Итого</w:t>
            </w:r>
          </w:p>
        </w:tc>
        <w:tc>
          <w:tcPr>
            <w:tcW w:w="267"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91 268</w:t>
            </w:r>
            <w:r w:rsidR="00A1144E" w:rsidRPr="00C60C83">
              <w:rPr>
                <w:rFonts w:ascii="Times New Roman" w:hAnsi="Times New Roman"/>
                <w:sz w:val="20"/>
                <w:szCs w:val="20"/>
              </w:rPr>
              <w:t>,0</w:t>
            </w:r>
          </w:p>
        </w:tc>
        <w:tc>
          <w:tcPr>
            <w:tcW w:w="291"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48 676</w:t>
            </w:r>
            <w:r w:rsidR="00A1144E" w:rsidRPr="00C60C83">
              <w:rPr>
                <w:rFonts w:ascii="Times New Roman" w:hAnsi="Times New Roman"/>
                <w:sz w:val="20"/>
                <w:szCs w:val="20"/>
              </w:rPr>
              <w:t>,0</w:t>
            </w:r>
          </w:p>
        </w:tc>
        <w:tc>
          <w:tcPr>
            <w:tcW w:w="270"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val="restart"/>
          </w:tcPr>
          <w:p w:rsidR="00A1144E" w:rsidRPr="00BD3DD5" w:rsidRDefault="00BD3DD5" w:rsidP="001B770F">
            <w:pPr>
              <w:pStyle w:val="ConsPlusNormal"/>
              <w:spacing w:line="276" w:lineRule="auto"/>
              <w:ind w:left="-68" w:right="-68"/>
              <w:rPr>
                <w:rFonts w:ascii="Times New Roman" w:hAnsi="Times New Roman" w:cs="Times New Roman"/>
                <w:sz w:val="20"/>
              </w:rPr>
            </w:pPr>
            <w:r w:rsidRPr="00BD3DD5">
              <w:rPr>
                <w:rFonts w:ascii="Times New Roman" w:hAnsi="Times New Roman"/>
                <w:sz w:val="20"/>
              </w:rPr>
              <w:t>Комитет по управлению имуществом</w:t>
            </w:r>
          </w:p>
          <w:p w:rsidR="00A1144E" w:rsidRPr="00BD3DD5" w:rsidRDefault="00A1144E" w:rsidP="001B770F">
            <w:pPr>
              <w:pStyle w:val="ConsPlusNormal"/>
              <w:spacing w:line="276" w:lineRule="auto"/>
              <w:ind w:left="-68" w:right="-68"/>
              <w:jc w:val="center"/>
              <w:rPr>
                <w:rFonts w:ascii="Times New Roman" w:hAnsi="Times New Roman" w:cs="Times New Roman"/>
                <w:sz w:val="20"/>
                <w:highlight w:val="yellow"/>
              </w:rPr>
            </w:pPr>
          </w:p>
        </w:tc>
        <w:tc>
          <w:tcPr>
            <w:tcW w:w="578" w:type="pct"/>
            <w:vMerge w:val="restart"/>
          </w:tcPr>
          <w:p w:rsidR="00A1144E" w:rsidRDefault="00A1144E" w:rsidP="001B770F">
            <w:r w:rsidRPr="004665BE">
              <w:rPr>
                <w:rFonts w:ascii="Times New Roman" w:hAnsi="Times New Roman"/>
                <w:sz w:val="20"/>
              </w:rPr>
              <w:t>Достижение запланированных показателей</w:t>
            </w: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267"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9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70"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313"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14"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бюджета Московской области</w:t>
            </w:r>
          </w:p>
        </w:tc>
        <w:tc>
          <w:tcPr>
            <w:tcW w:w="267"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91 268</w:t>
            </w:r>
            <w:r w:rsidR="00A1144E" w:rsidRPr="00C60C83">
              <w:rPr>
                <w:rFonts w:ascii="Times New Roman" w:hAnsi="Times New Roman"/>
                <w:sz w:val="20"/>
                <w:szCs w:val="20"/>
              </w:rPr>
              <w:t>,0</w:t>
            </w:r>
          </w:p>
        </w:tc>
        <w:tc>
          <w:tcPr>
            <w:tcW w:w="291"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48 676</w:t>
            </w:r>
            <w:r w:rsidR="00A1144E" w:rsidRPr="00C60C83">
              <w:rPr>
                <w:rFonts w:ascii="Times New Roman" w:hAnsi="Times New Roman"/>
                <w:sz w:val="20"/>
                <w:szCs w:val="20"/>
              </w:rPr>
              <w:t>,0</w:t>
            </w:r>
          </w:p>
        </w:tc>
        <w:tc>
          <w:tcPr>
            <w:tcW w:w="270"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Средства бюджета Пушкинского городского округа </w:t>
            </w:r>
          </w:p>
        </w:tc>
        <w:tc>
          <w:tcPr>
            <w:tcW w:w="267"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9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70"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313"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14"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Внебюджетные источники</w:t>
            </w:r>
          </w:p>
        </w:tc>
        <w:tc>
          <w:tcPr>
            <w:tcW w:w="267"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9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70"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313"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14"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bl>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C70EC2" w:rsidRDefault="00B71D0C" w:rsidP="00C70EC2">
      <w:pPr>
        <w:pStyle w:val="ConsPlusNormal"/>
        <w:spacing w:line="276" w:lineRule="auto"/>
        <w:ind w:left="12474"/>
        <w:rPr>
          <w:rFonts w:ascii="Times New Roman" w:hAnsi="Times New Roman" w:cs="Times New Roman"/>
          <w:sz w:val="20"/>
        </w:rPr>
      </w:pPr>
      <w:r>
        <w:rPr>
          <w:rFonts w:ascii="Times New Roman" w:hAnsi="Times New Roman"/>
          <w:b/>
          <w:sz w:val="20"/>
        </w:rPr>
        <w:t xml:space="preserve"> </w:t>
      </w:r>
      <w:r w:rsidR="00DB2ACC" w:rsidRPr="0016042F">
        <w:rPr>
          <w:rFonts w:ascii="Times New Roman" w:hAnsi="Times New Roman" w:cs="Times New Roman"/>
          <w:sz w:val="20"/>
        </w:rPr>
        <w:t xml:space="preserve">Приложение </w:t>
      </w:r>
      <w:r w:rsidR="00EE375A">
        <w:rPr>
          <w:rFonts w:ascii="Times New Roman" w:hAnsi="Times New Roman" w:cs="Times New Roman"/>
          <w:sz w:val="20"/>
        </w:rPr>
        <w:t>2</w:t>
      </w:r>
      <w:r w:rsidR="00090B1C">
        <w:rPr>
          <w:rFonts w:ascii="Times New Roman" w:hAnsi="Times New Roman" w:cs="Times New Roman"/>
          <w:sz w:val="20"/>
        </w:rPr>
        <w:t xml:space="preserve"> </w:t>
      </w:r>
    </w:p>
    <w:p w:rsidR="00DB2ACC" w:rsidRDefault="00DB2ACC" w:rsidP="00C70EC2">
      <w:pPr>
        <w:pStyle w:val="ConsPlusNormal"/>
        <w:spacing w:line="276" w:lineRule="auto"/>
        <w:ind w:left="12474"/>
        <w:rPr>
          <w:rFonts w:ascii="Times New Roman" w:hAnsi="Times New Roman" w:cs="Times New Roman"/>
          <w:b/>
          <w:sz w:val="20"/>
        </w:rPr>
      </w:pPr>
      <w:r w:rsidRPr="0016042F">
        <w:rPr>
          <w:rFonts w:ascii="Times New Roman" w:hAnsi="Times New Roman" w:cs="Times New Roman"/>
          <w:sz w:val="20"/>
        </w:rPr>
        <w:t>к Подпрограмме 3</w:t>
      </w:r>
    </w:p>
    <w:p w:rsidR="00DB2ACC" w:rsidRDefault="00DB2ACC" w:rsidP="001B770F">
      <w:pPr>
        <w:pStyle w:val="ConsPlusNormal"/>
        <w:spacing w:line="276" w:lineRule="auto"/>
        <w:jc w:val="center"/>
        <w:rPr>
          <w:rFonts w:ascii="Times New Roman" w:hAnsi="Times New Roman" w:cs="Times New Roman"/>
          <w:b/>
          <w:sz w:val="20"/>
        </w:rPr>
      </w:pPr>
    </w:p>
    <w:p w:rsidR="00DB2ACC" w:rsidRDefault="00DB2ACC" w:rsidP="001B770F">
      <w:pPr>
        <w:pStyle w:val="ConsPlusNormal"/>
        <w:spacing w:line="276" w:lineRule="auto"/>
        <w:jc w:val="center"/>
        <w:rPr>
          <w:rFonts w:ascii="Times New Roman" w:hAnsi="Times New Roman" w:cs="Times New Roman"/>
          <w:b/>
          <w:sz w:val="20"/>
        </w:rPr>
      </w:pPr>
    </w:p>
    <w:p w:rsidR="00DB2ACC" w:rsidRPr="00FD725C" w:rsidRDefault="00DB2ACC"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Методика расчета показателей Подпрограммы 3</w:t>
      </w:r>
      <w:r>
        <w:rPr>
          <w:rFonts w:ascii="Times New Roman" w:hAnsi="Times New Roman" w:cs="Times New Roman"/>
          <w:b/>
          <w:sz w:val="20"/>
        </w:rPr>
        <w:t xml:space="preserve"> </w:t>
      </w:r>
      <w:r w:rsidRPr="00FD725C">
        <w:rPr>
          <w:rFonts w:ascii="Times New Roman" w:hAnsi="Times New Roman" w:cs="Times New Roman"/>
          <w:b/>
          <w:sz w:val="24"/>
          <w:szCs w:val="24"/>
        </w:rPr>
        <w:t>«Обеспечение жильем детей – сирот и детей, оставшихся без попечения родителей,</w:t>
      </w:r>
    </w:p>
    <w:p w:rsidR="00DB2ACC" w:rsidRPr="00FD725C" w:rsidRDefault="00DB2ACC"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DB2ACC" w:rsidRPr="00C60C83" w:rsidRDefault="00DB2ACC" w:rsidP="001B770F">
      <w:pPr>
        <w:pStyle w:val="ConsPlusNormal"/>
        <w:spacing w:line="276" w:lineRule="auto"/>
        <w:jc w:val="center"/>
        <w:rPr>
          <w:rFonts w:ascii="Times New Roman" w:hAnsi="Times New Roman" w:cs="Times New Roman"/>
          <w:b/>
          <w:sz w:val="20"/>
        </w:rPr>
      </w:pPr>
    </w:p>
    <w:p w:rsidR="00DB2ACC" w:rsidRPr="00FD725C" w:rsidRDefault="00DB2ACC" w:rsidP="001B770F">
      <w:pPr>
        <w:pStyle w:val="ConsPlusNormal"/>
        <w:spacing w:line="276" w:lineRule="auto"/>
        <w:jc w:val="center"/>
        <w:rPr>
          <w:rFonts w:ascii="Times New Roman" w:hAnsi="Times New Roman" w:cs="Times New Roman"/>
          <w:sz w:val="20"/>
        </w:rPr>
      </w:pPr>
    </w:p>
    <w:tbl>
      <w:tblPr>
        <w:tblW w:w="51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04"/>
        <w:gridCol w:w="2945"/>
        <w:gridCol w:w="1488"/>
        <w:gridCol w:w="4550"/>
        <w:gridCol w:w="3150"/>
        <w:gridCol w:w="3096"/>
      </w:tblGrid>
      <w:tr w:rsidR="00DB2ACC" w:rsidRPr="00C60C83" w:rsidTr="008611DE">
        <w:trPr>
          <w:trHeight w:val="276"/>
        </w:trPr>
        <w:tc>
          <w:tcPr>
            <w:tcW w:w="160" w:type="pct"/>
          </w:tcPr>
          <w:p w:rsidR="00DB2ACC" w:rsidRPr="00C60C83" w:rsidRDefault="00DB2ACC" w:rsidP="001B770F">
            <w:pPr>
              <w:widowControl w:val="0"/>
              <w:autoSpaceDE w:val="0"/>
              <w:autoSpaceDN w:val="0"/>
              <w:adjustRightInd w:val="0"/>
              <w:spacing w:after="0"/>
              <w:ind w:right="-107"/>
              <w:jc w:val="center"/>
              <w:rPr>
                <w:rFonts w:ascii="Times New Roman" w:eastAsiaTheme="minorEastAsia" w:hAnsi="Times New Roman"/>
                <w:sz w:val="20"/>
                <w:szCs w:val="20"/>
              </w:rPr>
            </w:pPr>
            <w:r w:rsidRPr="00C60C83">
              <w:rPr>
                <w:rFonts w:ascii="Times New Roman" w:eastAsiaTheme="minorEastAsia" w:hAnsi="Times New Roman"/>
                <w:sz w:val="20"/>
                <w:szCs w:val="20"/>
              </w:rPr>
              <w:t>№</w:t>
            </w:r>
          </w:p>
          <w:p w:rsidR="00DB2ACC" w:rsidRPr="00C60C83" w:rsidRDefault="00DB2ACC" w:rsidP="001B770F">
            <w:pPr>
              <w:widowControl w:val="0"/>
              <w:autoSpaceDE w:val="0"/>
              <w:autoSpaceDN w:val="0"/>
              <w:adjustRightInd w:val="0"/>
              <w:jc w:val="center"/>
              <w:rPr>
                <w:rFonts w:ascii="Times New Roman" w:eastAsiaTheme="minorEastAsia" w:hAnsi="Times New Roman"/>
                <w:sz w:val="20"/>
                <w:szCs w:val="20"/>
              </w:rPr>
            </w:pPr>
            <w:proofErr w:type="spellStart"/>
            <w:proofErr w:type="gramStart"/>
            <w:r w:rsidRPr="00C60C83">
              <w:rPr>
                <w:rFonts w:ascii="Times New Roman" w:eastAsiaTheme="minorEastAsia" w:hAnsi="Times New Roman"/>
                <w:sz w:val="20"/>
                <w:szCs w:val="20"/>
              </w:rPr>
              <w:t>п</w:t>
            </w:r>
            <w:proofErr w:type="spellEnd"/>
            <w:proofErr w:type="gramEnd"/>
            <w:r w:rsidRPr="00C60C83">
              <w:rPr>
                <w:rFonts w:ascii="Times New Roman" w:eastAsiaTheme="minorEastAsia" w:hAnsi="Times New Roman"/>
                <w:sz w:val="20"/>
                <w:szCs w:val="20"/>
              </w:rPr>
              <w:t>/</w:t>
            </w:r>
            <w:proofErr w:type="spellStart"/>
            <w:r w:rsidRPr="00C60C83">
              <w:rPr>
                <w:rFonts w:ascii="Times New Roman" w:eastAsiaTheme="minorEastAsia" w:hAnsi="Times New Roman"/>
                <w:sz w:val="20"/>
                <w:szCs w:val="20"/>
              </w:rPr>
              <w:t>п</w:t>
            </w:r>
            <w:proofErr w:type="spellEnd"/>
          </w:p>
        </w:tc>
        <w:tc>
          <w:tcPr>
            <w:tcW w:w="93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Наименование показателя</w:t>
            </w:r>
          </w:p>
        </w:tc>
        <w:tc>
          <w:tcPr>
            <w:tcW w:w="473"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Единица измерения</w:t>
            </w:r>
          </w:p>
        </w:tc>
        <w:tc>
          <w:tcPr>
            <w:tcW w:w="144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 xml:space="preserve">Методика расчета показателя </w:t>
            </w:r>
          </w:p>
        </w:tc>
        <w:tc>
          <w:tcPr>
            <w:tcW w:w="1001"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Источник данных</w:t>
            </w:r>
          </w:p>
        </w:tc>
        <w:tc>
          <w:tcPr>
            <w:tcW w:w="984" w:type="pct"/>
            <w:tcBorders>
              <w:right w:val="single" w:sz="4" w:space="0" w:color="auto"/>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Период представления отчетности</w:t>
            </w:r>
          </w:p>
        </w:tc>
      </w:tr>
      <w:tr w:rsidR="00DB2ACC" w:rsidRPr="00C60C83" w:rsidTr="008611DE">
        <w:trPr>
          <w:trHeight w:val="209"/>
        </w:trPr>
        <w:tc>
          <w:tcPr>
            <w:tcW w:w="160" w:type="pct"/>
          </w:tcPr>
          <w:p w:rsidR="00DB2ACC" w:rsidRPr="00C60C83" w:rsidRDefault="00DB2ACC" w:rsidP="001B770F">
            <w:pPr>
              <w:widowControl w:val="0"/>
              <w:autoSpaceDE w:val="0"/>
              <w:autoSpaceDN w:val="0"/>
              <w:adjustRightInd w:val="0"/>
              <w:jc w:val="center"/>
              <w:rPr>
                <w:rFonts w:ascii="Times New Roman" w:eastAsiaTheme="minorEastAsia" w:hAnsi="Times New Roman"/>
                <w:sz w:val="20"/>
                <w:szCs w:val="20"/>
              </w:rPr>
            </w:pPr>
            <w:r w:rsidRPr="00C60C83">
              <w:rPr>
                <w:rFonts w:ascii="Times New Roman" w:eastAsiaTheme="minorEastAsia" w:hAnsi="Times New Roman"/>
                <w:sz w:val="20"/>
                <w:szCs w:val="20"/>
              </w:rPr>
              <w:t>1</w:t>
            </w:r>
          </w:p>
        </w:tc>
        <w:tc>
          <w:tcPr>
            <w:tcW w:w="93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2</w:t>
            </w:r>
          </w:p>
        </w:tc>
        <w:tc>
          <w:tcPr>
            <w:tcW w:w="473"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3</w:t>
            </w:r>
          </w:p>
        </w:tc>
        <w:tc>
          <w:tcPr>
            <w:tcW w:w="144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4</w:t>
            </w:r>
          </w:p>
        </w:tc>
        <w:tc>
          <w:tcPr>
            <w:tcW w:w="1001"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5</w:t>
            </w:r>
          </w:p>
        </w:tc>
        <w:tc>
          <w:tcPr>
            <w:tcW w:w="984"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6</w:t>
            </w:r>
          </w:p>
        </w:tc>
      </w:tr>
      <w:tr w:rsidR="00DB2ACC" w:rsidRPr="00C60C83" w:rsidTr="008611DE">
        <w:trPr>
          <w:trHeight w:val="28"/>
        </w:trPr>
        <w:tc>
          <w:tcPr>
            <w:tcW w:w="160"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rPr>
                <w:rFonts w:ascii="Times New Roman" w:eastAsiaTheme="minorEastAsia" w:hAnsi="Times New Roman"/>
                <w:sz w:val="20"/>
                <w:szCs w:val="20"/>
              </w:rPr>
            </w:pPr>
            <w:r w:rsidRPr="00C60C83">
              <w:rPr>
                <w:rFonts w:ascii="Times New Roman" w:eastAsiaTheme="minorEastAsia" w:hAnsi="Times New Roman"/>
                <w:sz w:val="20"/>
                <w:szCs w:val="20"/>
              </w:rPr>
              <w:t>1.</w:t>
            </w:r>
          </w:p>
        </w:tc>
        <w:tc>
          <w:tcPr>
            <w:tcW w:w="93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rPr>
                <w:rFonts w:ascii="Times New Roman" w:eastAsiaTheme="minorEastAsia" w:hAnsi="Times New Roman"/>
                <w:sz w:val="20"/>
                <w:szCs w:val="20"/>
              </w:rPr>
            </w:pPr>
            <w:proofErr w:type="gramStart"/>
            <w:r w:rsidRPr="00C60C83">
              <w:rPr>
                <w:rFonts w:ascii="Times New Roman" w:eastAsiaTheme="minorEastAsia" w:hAnsi="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C60C83">
              <w:rPr>
                <w:rFonts w:ascii="Times New Roman" w:eastAsiaTheme="minorEastAsia" w:hAnsi="Times New Roman"/>
                <w:sz w:val="20"/>
                <w:szCs w:val="20"/>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473" w:type="pct"/>
            <w:tcBorders>
              <w:top w:val="single" w:sz="4" w:space="0" w:color="000000"/>
              <w:left w:val="single" w:sz="4" w:space="0" w:color="000000"/>
              <w:bottom w:val="single" w:sz="4" w:space="0" w:color="000000"/>
              <w:right w:val="single" w:sz="4" w:space="0" w:color="000000"/>
            </w:tcBorders>
          </w:tcPr>
          <w:p w:rsidR="00DB2ACC" w:rsidRPr="00C60C83" w:rsidRDefault="009D205B" w:rsidP="001B770F">
            <w:pPr>
              <w:widowControl w:val="0"/>
              <w:autoSpaceDE w:val="0"/>
              <w:autoSpaceDN w:val="0"/>
              <w:adjustRightInd w:val="0"/>
              <w:ind w:firstLine="5"/>
              <w:jc w:val="center"/>
              <w:rPr>
                <w:rFonts w:ascii="Times New Roman" w:eastAsiaTheme="minorEastAsia" w:hAnsi="Times New Roman"/>
                <w:sz w:val="20"/>
                <w:szCs w:val="20"/>
              </w:rPr>
            </w:pPr>
            <w:r>
              <w:rPr>
                <w:rFonts w:ascii="Times New Roman" w:eastAsiaTheme="minorEastAsia" w:hAnsi="Times New Roman"/>
                <w:sz w:val="20"/>
                <w:szCs w:val="20"/>
              </w:rPr>
              <w:t>Процент</w:t>
            </w:r>
          </w:p>
        </w:tc>
        <w:tc>
          <w:tcPr>
            <w:tcW w:w="144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Значение целевого показателя по Московской области рассчитывается по формуле:</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 xml:space="preserve">Д = </w:t>
            </w:r>
            <w:proofErr w:type="spellStart"/>
            <w:r w:rsidRPr="00C60C83">
              <w:rPr>
                <w:rFonts w:ascii="Times New Roman" w:eastAsiaTheme="minorEastAsia" w:hAnsi="Times New Roman"/>
                <w:sz w:val="20"/>
                <w:szCs w:val="20"/>
              </w:rPr>
              <w:t>Чобесп</w:t>
            </w:r>
            <w:proofErr w:type="spellEnd"/>
            <w:r w:rsidRPr="00C60C83">
              <w:rPr>
                <w:rFonts w:ascii="Times New Roman" w:eastAsiaTheme="minorEastAsia" w:hAnsi="Times New Roman"/>
                <w:sz w:val="20"/>
                <w:szCs w:val="20"/>
              </w:rPr>
              <w:t xml:space="preserve"> / </w:t>
            </w:r>
            <w:proofErr w:type="spellStart"/>
            <w:r w:rsidRPr="00C60C83">
              <w:rPr>
                <w:rFonts w:ascii="Times New Roman" w:eastAsiaTheme="minorEastAsia" w:hAnsi="Times New Roman"/>
                <w:sz w:val="20"/>
                <w:szCs w:val="20"/>
              </w:rPr>
              <w:t>Чобщ</w:t>
            </w:r>
            <w:proofErr w:type="spellEnd"/>
            <w:r w:rsidRPr="00C60C83">
              <w:rPr>
                <w:rFonts w:ascii="Times New Roman" w:eastAsiaTheme="minorEastAsia" w:hAnsi="Times New Roman"/>
                <w:sz w:val="20"/>
                <w:szCs w:val="20"/>
              </w:rPr>
              <w:t xml:space="preserve"> * 100%,</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где:</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proofErr w:type="gramStart"/>
            <w:r w:rsidRPr="00C60C83">
              <w:rPr>
                <w:rFonts w:ascii="Times New Roman" w:eastAsiaTheme="minorEastAsia" w:hAnsi="Times New Roman"/>
                <w:sz w:val="20"/>
                <w:szCs w:val="20"/>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w:t>
            </w:r>
            <w:proofErr w:type="gramEnd"/>
            <w:r w:rsidRPr="00C60C83">
              <w:rPr>
                <w:rFonts w:ascii="Times New Roman" w:eastAsiaTheme="minorEastAsia" w:hAnsi="Times New Roman"/>
                <w:sz w:val="20"/>
                <w:szCs w:val="20"/>
              </w:rPr>
              <w:t xml:space="preserve">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proofErr w:type="spellStart"/>
            <w:r w:rsidRPr="00C60C83">
              <w:rPr>
                <w:rFonts w:ascii="Times New Roman" w:eastAsiaTheme="minorEastAsia" w:hAnsi="Times New Roman"/>
                <w:sz w:val="20"/>
                <w:szCs w:val="20"/>
              </w:rPr>
              <w:t>Чобесп</w:t>
            </w:r>
            <w:proofErr w:type="spellEnd"/>
            <w:r w:rsidRPr="00C60C83">
              <w:rPr>
                <w:rFonts w:ascii="Times New Roman" w:eastAsiaTheme="minorEastAsia" w:hAnsi="Times New Roman"/>
                <w:sz w:val="20"/>
                <w:szCs w:val="20"/>
              </w:rPr>
              <w:t xml:space="preserve">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proofErr w:type="spellStart"/>
            <w:r w:rsidRPr="00C60C83">
              <w:rPr>
                <w:rFonts w:ascii="Times New Roman" w:eastAsiaTheme="minorEastAsia" w:hAnsi="Times New Roman"/>
                <w:sz w:val="20"/>
                <w:szCs w:val="20"/>
              </w:rPr>
              <w:t>Чобщ</w:t>
            </w:r>
            <w:proofErr w:type="spellEnd"/>
            <w:r w:rsidRPr="00C60C83">
              <w:rPr>
                <w:rFonts w:ascii="Times New Roman" w:eastAsiaTheme="minorEastAsia" w:hAnsi="Times New Roman"/>
                <w:sz w:val="20"/>
                <w:szCs w:val="20"/>
              </w:rPr>
              <w:t xml:space="preserve"> - численность детей-сирот и детей, </w:t>
            </w:r>
            <w:r w:rsidRPr="00C60C83">
              <w:rPr>
                <w:rFonts w:ascii="Times New Roman" w:eastAsiaTheme="minorEastAsia" w:hAnsi="Times New Roman"/>
                <w:sz w:val="20"/>
                <w:szCs w:val="20"/>
              </w:rPr>
              <w:lastRenderedPageBreak/>
              <w:t>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001" w:type="pct"/>
            <w:tcBorders>
              <w:top w:val="single" w:sz="4" w:space="0" w:color="000000"/>
              <w:left w:val="single" w:sz="4" w:space="0" w:color="000000"/>
              <w:bottom w:val="single" w:sz="4" w:space="0" w:color="000000"/>
              <w:right w:val="single" w:sz="4" w:space="0" w:color="000000"/>
            </w:tcBorders>
          </w:tcPr>
          <w:p w:rsidR="0075280A" w:rsidRPr="00BD3DD5" w:rsidRDefault="00BD3DD5" w:rsidP="001B770F">
            <w:pPr>
              <w:widowControl w:val="0"/>
              <w:autoSpaceDE w:val="0"/>
              <w:autoSpaceDN w:val="0"/>
              <w:adjustRightInd w:val="0"/>
              <w:ind w:firstLine="5"/>
              <w:rPr>
                <w:rFonts w:ascii="Times New Roman" w:eastAsiaTheme="minorEastAsia" w:hAnsi="Times New Roman"/>
                <w:sz w:val="20"/>
                <w:szCs w:val="20"/>
              </w:rPr>
            </w:pPr>
            <w:r w:rsidRPr="00BD3DD5">
              <w:rPr>
                <w:rFonts w:ascii="Times New Roman" w:hAnsi="Times New Roman"/>
                <w:sz w:val="20"/>
                <w:szCs w:val="20"/>
              </w:rPr>
              <w:lastRenderedPageBreak/>
              <w:t>Комитет по управлению имуществом</w:t>
            </w:r>
          </w:p>
          <w:p w:rsidR="00DB2ACC" w:rsidRPr="00BD3DD5" w:rsidRDefault="00DB2ACC" w:rsidP="001B770F">
            <w:pPr>
              <w:widowControl w:val="0"/>
              <w:autoSpaceDE w:val="0"/>
              <w:autoSpaceDN w:val="0"/>
              <w:adjustRightInd w:val="0"/>
              <w:ind w:firstLine="5"/>
              <w:jc w:val="center"/>
              <w:rPr>
                <w:rFonts w:ascii="Times New Roman" w:eastAsiaTheme="minorEastAsia" w:hAnsi="Times New Roman"/>
                <w:sz w:val="20"/>
                <w:szCs w:val="20"/>
              </w:rPr>
            </w:pPr>
          </w:p>
        </w:tc>
        <w:tc>
          <w:tcPr>
            <w:tcW w:w="984"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 xml:space="preserve">Квартал </w:t>
            </w:r>
          </w:p>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p>
        </w:tc>
      </w:tr>
      <w:tr w:rsidR="00DB2ACC" w:rsidRPr="00C60C83" w:rsidTr="008611DE">
        <w:trPr>
          <w:trHeight w:val="28"/>
        </w:trPr>
        <w:tc>
          <w:tcPr>
            <w:tcW w:w="160"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rPr>
                <w:rFonts w:ascii="Times New Roman" w:eastAsiaTheme="minorEastAsia" w:hAnsi="Times New Roman"/>
                <w:sz w:val="20"/>
                <w:szCs w:val="20"/>
              </w:rPr>
            </w:pPr>
            <w:r w:rsidRPr="00C60C83">
              <w:rPr>
                <w:rFonts w:ascii="Times New Roman" w:eastAsiaTheme="minorEastAsia" w:hAnsi="Times New Roman"/>
                <w:sz w:val="20"/>
                <w:szCs w:val="20"/>
              </w:rPr>
              <w:lastRenderedPageBreak/>
              <w:t>2.</w:t>
            </w:r>
          </w:p>
        </w:tc>
        <w:tc>
          <w:tcPr>
            <w:tcW w:w="93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473"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Человек</w:t>
            </w:r>
          </w:p>
        </w:tc>
        <w:tc>
          <w:tcPr>
            <w:tcW w:w="144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rPr>
                <w:rFonts w:ascii="Times New Roman" w:eastAsiaTheme="minorEastAsia" w:hAnsi="Times New Roman"/>
                <w:sz w:val="20"/>
                <w:szCs w:val="20"/>
              </w:rPr>
            </w:pPr>
            <w:r w:rsidRPr="00C60C83">
              <w:rPr>
                <w:rFonts w:ascii="Times New Roman" w:eastAsiaTheme="minorEastAsia" w:hAnsi="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DB2ACC" w:rsidRPr="00C60C83" w:rsidRDefault="00DB2ACC" w:rsidP="001B770F">
            <w:pPr>
              <w:widowControl w:val="0"/>
              <w:autoSpaceDE w:val="0"/>
              <w:autoSpaceDN w:val="0"/>
              <w:adjustRightInd w:val="0"/>
              <w:ind w:firstLine="5"/>
              <w:rPr>
                <w:rFonts w:ascii="Times New Roman" w:eastAsiaTheme="minorEastAsia" w:hAnsi="Times New Roman"/>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75280A" w:rsidRPr="00BD3DD5" w:rsidRDefault="00BD3DD5" w:rsidP="001B770F">
            <w:pPr>
              <w:widowControl w:val="0"/>
              <w:autoSpaceDE w:val="0"/>
              <w:autoSpaceDN w:val="0"/>
              <w:adjustRightInd w:val="0"/>
              <w:ind w:firstLine="5"/>
              <w:rPr>
                <w:rFonts w:ascii="Times New Roman" w:eastAsiaTheme="minorEastAsia" w:hAnsi="Times New Roman"/>
                <w:sz w:val="20"/>
                <w:szCs w:val="20"/>
              </w:rPr>
            </w:pPr>
            <w:r w:rsidRPr="00BD3DD5">
              <w:rPr>
                <w:rFonts w:ascii="Times New Roman" w:hAnsi="Times New Roman"/>
                <w:sz w:val="20"/>
                <w:szCs w:val="20"/>
              </w:rPr>
              <w:t>Комитет по управлению имуществом</w:t>
            </w:r>
          </w:p>
          <w:p w:rsidR="00DB2ACC" w:rsidRPr="00BD3DD5" w:rsidRDefault="00DB2ACC" w:rsidP="001B770F">
            <w:pPr>
              <w:widowControl w:val="0"/>
              <w:autoSpaceDE w:val="0"/>
              <w:autoSpaceDN w:val="0"/>
              <w:adjustRightInd w:val="0"/>
              <w:ind w:firstLine="5"/>
              <w:jc w:val="center"/>
              <w:rPr>
                <w:rFonts w:ascii="Times New Roman" w:eastAsiaTheme="minorEastAsia" w:hAnsi="Times New Roman"/>
                <w:sz w:val="20"/>
                <w:szCs w:val="20"/>
                <w:highlight w:val="yellow"/>
              </w:rPr>
            </w:pPr>
          </w:p>
        </w:tc>
        <w:tc>
          <w:tcPr>
            <w:tcW w:w="984"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 xml:space="preserve">Квартал </w:t>
            </w:r>
          </w:p>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p>
        </w:tc>
      </w:tr>
    </w:tbl>
    <w:p w:rsidR="0000461E" w:rsidRDefault="0000461E"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C70EC2" w:rsidRDefault="00B71D0C" w:rsidP="00C70EC2">
      <w:pPr>
        <w:tabs>
          <w:tab w:val="center" w:pos="4677"/>
          <w:tab w:val="right" w:pos="9355"/>
        </w:tabs>
        <w:autoSpaceDE w:val="0"/>
        <w:autoSpaceDN w:val="0"/>
        <w:adjustRightInd w:val="0"/>
        <w:spacing w:after="0"/>
        <w:ind w:left="12474"/>
        <w:rPr>
          <w:rFonts w:ascii="Times New Roman" w:hAnsi="Times New Roman"/>
          <w:sz w:val="20"/>
        </w:rPr>
      </w:pPr>
      <w:r>
        <w:rPr>
          <w:rFonts w:ascii="Times New Roman" w:hAnsi="Times New Roman"/>
          <w:b/>
          <w:sz w:val="20"/>
          <w:szCs w:val="20"/>
        </w:rPr>
        <w:t xml:space="preserve">                                                                                      </w:t>
      </w:r>
      <w:r>
        <w:rPr>
          <w:rFonts w:ascii="Times New Roman" w:hAnsi="Times New Roman"/>
          <w:b/>
          <w:sz w:val="20"/>
        </w:rPr>
        <w:t xml:space="preserve">                                 </w:t>
      </w:r>
      <w:r w:rsidR="00BC1B1B" w:rsidRPr="00C60C83">
        <w:rPr>
          <w:rFonts w:ascii="Times New Roman" w:hAnsi="Times New Roman"/>
          <w:b/>
          <w:sz w:val="20"/>
          <w:szCs w:val="20"/>
        </w:rPr>
        <w:br w:type="page"/>
      </w:r>
      <w:r w:rsidR="00635CAE">
        <w:rPr>
          <w:rFonts w:ascii="Times New Roman" w:hAnsi="Times New Roman"/>
          <w:sz w:val="20"/>
        </w:rPr>
        <w:lastRenderedPageBreak/>
        <w:t xml:space="preserve">Приложение </w:t>
      </w:r>
      <w:r w:rsidR="001B0EE6" w:rsidRPr="0061328F">
        <w:rPr>
          <w:rFonts w:ascii="Times New Roman" w:hAnsi="Times New Roman"/>
          <w:sz w:val="20"/>
        </w:rPr>
        <w:t xml:space="preserve">4 </w:t>
      </w:r>
    </w:p>
    <w:p w:rsidR="001B0EE6" w:rsidRPr="003C3C5E" w:rsidRDefault="001B0EE6" w:rsidP="00C70EC2">
      <w:pPr>
        <w:tabs>
          <w:tab w:val="center" w:pos="4677"/>
          <w:tab w:val="right" w:pos="9355"/>
        </w:tabs>
        <w:autoSpaceDE w:val="0"/>
        <w:autoSpaceDN w:val="0"/>
        <w:adjustRightInd w:val="0"/>
        <w:spacing w:after="0"/>
        <w:ind w:left="12474"/>
        <w:rPr>
          <w:rFonts w:ascii="Times New Roman" w:hAnsi="Times New Roman"/>
          <w:b/>
          <w:sz w:val="20"/>
          <w:szCs w:val="20"/>
        </w:rPr>
      </w:pPr>
      <w:r w:rsidRPr="0061328F">
        <w:rPr>
          <w:rFonts w:ascii="Times New Roman" w:hAnsi="Times New Roman"/>
          <w:sz w:val="20"/>
        </w:rPr>
        <w:t>к Программе</w:t>
      </w:r>
    </w:p>
    <w:p w:rsidR="006E2AFE" w:rsidRDefault="006E2AFE" w:rsidP="001B770F">
      <w:pPr>
        <w:pStyle w:val="ConsPlusNormal"/>
        <w:spacing w:line="276" w:lineRule="auto"/>
        <w:jc w:val="right"/>
        <w:rPr>
          <w:rFonts w:ascii="Times New Roman" w:hAnsi="Times New Roman"/>
          <w:sz w:val="20"/>
        </w:rPr>
      </w:pPr>
    </w:p>
    <w:p w:rsidR="006E2AFE" w:rsidRPr="0061328F" w:rsidRDefault="006E2AFE" w:rsidP="001B770F">
      <w:pPr>
        <w:pStyle w:val="ConsPlusNormal"/>
        <w:spacing w:line="276" w:lineRule="auto"/>
        <w:jc w:val="center"/>
        <w:rPr>
          <w:rFonts w:ascii="Times New Roman" w:hAnsi="Times New Roman"/>
          <w:b/>
        </w:rPr>
      </w:pPr>
    </w:p>
    <w:p w:rsidR="00782A60" w:rsidRDefault="00782A60" w:rsidP="001B770F">
      <w:pPr>
        <w:widowControl w:val="0"/>
        <w:autoSpaceDE w:val="0"/>
        <w:autoSpaceDN w:val="0"/>
        <w:adjustRightInd w:val="0"/>
        <w:spacing w:after="0"/>
        <w:jc w:val="center"/>
        <w:outlineLvl w:val="2"/>
        <w:rPr>
          <w:rFonts w:ascii="Times New Roman" w:hAnsi="Times New Roman"/>
          <w:b/>
        </w:rPr>
      </w:pPr>
      <w:r>
        <w:rPr>
          <w:rFonts w:ascii="Times New Roman" w:hAnsi="Times New Roman"/>
          <w:b/>
        </w:rPr>
        <w:t xml:space="preserve">4 </w:t>
      </w:r>
      <w:r w:rsidRPr="00CF4AB0">
        <w:rPr>
          <w:rFonts w:ascii="Times New Roman" w:hAnsi="Times New Roman"/>
          <w:b/>
        </w:rPr>
        <w:t>Подпрограмм</w:t>
      </w:r>
      <w:r>
        <w:rPr>
          <w:rFonts w:ascii="Times New Roman" w:hAnsi="Times New Roman"/>
          <w:b/>
        </w:rPr>
        <w:t>а</w:t>
      </w:r>
      <w:r w:rsidRPr="00CF4AB0">
        <w:rPr>
          <w:rFonts w:ascii="Times New Roman" w:hAnsi="Times New Roman"/>
          <w:b/>
        </w:rPr>
        <w:t xml:space="preserve"> </w:t>
      </w:r>
      <w:r>
        <w:rPr>
          <w:rFonts w:ascii="Times New Roman" w:hAnsi="Times New Roman"/>
          <w:b/>
        </w:rPr>
        <w:t>7</w:t>
      </w:r>
      <w:r w:rsidRPr="00CF4AB0">
        <w:rPr>
          <w:rFonts w:ascii="Times New Roman" w:hAnsi="Times New Roman"/>
          <w:b/>
        </w:rPr>
        <w:t xml:space="preserve"> </w:t>
      </w:r>
      <w:r w:rsidRPr="0046589C">
        <w:rPr>
          <w:rFonts w:ascii="Times New Roman" w:hAnsi="Times New Roman"/>
          <w:b/>
        </w:rPr>
        <w:t>«Улучшение жилищных условий отдельных категорий многодетных семей»</w:t>
      </w:r>
    </w:p>
    <w:p w:rsidR="001B0EE6" w:rsidRDefault="001B0EE6" w:rsidP="001B770F">
      <w:pPr>
        <w:widowControl w:val="0"/>
        <w:autoSpaceDE w:val="0"/>
        <w:autoSpaceDN w:val="0"/>
        <w:adjustRightInd w:val="0"/>
        <w:spacing w:after="0"/>
        <w:jc w:val="center"/>
        <w:outlineLvl w:val="2"/>
        <w:rPr>
          <w:rFonts w:ascii="Times New Roman" w:hAnsi="Times New Roman"/>
          <w:b/>
        </w:rPr>
      </w:pPr>
    </w:p>
    <w:p w:rsidR="001B0EE6" w:rsidRDefault="001B0EE6" w:rsidP="001B770F">
      <w:pPr>
        <w:widowControl w:val="0"/>
        <w:autoSpaceDE w:val="0"/>
        <w:autoSpaceDN w:val="0"/>
        <w:adjustRightInd w:val="0"/>
        <w:spacing w:after="0"/>
        <w:jc w:val="center"/>
        <w:outlineLvl w:val="2"/>
        <w:rPr>
          <w:rFonts w:ascii="Times New Roman" w:hAnsi="Times New Roman"/>
          <w:b/>
        </w:rPr>
      </w:pPr>
      <w:r>
        <w:rPr>
          <w:rFonts w:ascii="Times New Roman" w:hAnsi="Times New Roman"/>
          <w:b/>
        </w:rPr>
        <w:t>П</w:t>
      </w:r>
      <w:r w:rsidRPr="00CF4AB0">
        <w:rPr>
          <w:rFonts w:ascii="Times New Roman" w:hAnsi="Times New Roman"/>
          <w:b/>
        </w:rPr>
        <w:t>аспорт</w:t>
      </w:r>
      <w:r>
        <w:rPr>
          <w:rFonts w:ascii="Times New Roman" w:hAnsi="Times New Roman"/>
          <w:b/>
        </w:rPr>
        <w:t xml:space="preserve"> 4 </w:t>
      </w:r>
      <w:r w:rsidRPr="00CF4AB0">
        <w:rPr>
          <w:rFonts w:ascii="Times New Roman" w:hAnsi="Times New Roman"/>
          <w:b/>
        </w:rPr>
        <w:t xml:space="preserve">Подпрограммы </w:t>
      </w:r>
      <w:r>
        <w:rPr>
          <w:rFonts w:ascii="Times New Roman" w:hAnsi="Times New Roman"/>
          <w:b/>
        </w:rPr>
        <w:t>7</w:t>
      </w:r>
      <w:r w:rsidRPr="00CF4AB0">
        <w:rPr>
          <w:rFonts w:ascii="Times New Roman" w:hAnsi="Times New Roman"/>
          <w:b/>
        </w:rPr>
        <w:t xml:space="preserve"> </w:t>
      </w:r>
      <w:r w:rsidRPr="0046589C">
        <w:rPr>
          <w:rFonts w:ascii="Times New Roman" w:hAnsi="Times New Roman"/>
          <w:b/>
        </w:rPr>
        <w:t xml:space="preserve">«Улучшение жилищных условий </w:t>
      </w:r>
      <w:r w:rsidR="00CC2D1D" w:rsidRPr="0046589C">
        <w:rPr>
          <w:rFonts w:ascii="Times New Roman" w:hAnsi="Times New Roman"/>
          <w:b/>
        </w:rPr>
        <w:t>отдельных категорий многодетных семей</w:t>
      </w:r>
      <w:r w:rsidRPr="0046589C">
        <w:rPr>
          <w:rFonts w:ascii="Times New Roman" w:hAnsi="Times New Roman"/>
          <w:b/>
        </w:rPr>
        <w:t>»</w:t>
      </w:r>
    </w:p>
    <w:p w:rsidR="001B0EE6" w:rsidRPr="00CF4AB0" w:rsidRDefault="001B0EE6" w:rsidP="001B770F">
      <w:pPr>
        <w:widowControl w:val="0"/>
        <w:autoSpaceDE w:val="0"/>
        <w:autoSpaceDN w:val="0"/>
        <w:adjustRightInd w:val="0"/>
        <w:spacing w:after="0"/>
        <w:jc w:val="center"/>
        <w:outlineLvl w:val="2"/>
        <w:rPr>
          <w:rFonts w:ascii="Times New Roman" w:hAnsi="Times New Roman"/>
          <w:b/>
        </w:rPr>
      </w:pPr>
    </w:p>
    <w:tbl>
      <w:tblPr>
        <w:tblW w:w="5123" w:type="pct"/>
        <w:tblCellMar>
          <w:top w:w="75" w:type="dxa"/>
          <w:left w:w="0" w:type="dxa"/>
          <w:bottom w:w="75" w:type="dxa"/>
          <w:right w:w="0" w:type="dxa"/>
        </w:tblCellMar>
        <w:tblLook w:val="0000"/>
      </w:tblPr>
      <w:tblGrid>
        <w:gridCol w:w="2870"/>
        <w:gridCol w:w="2192"/>
        <w:gridCol w:w="2051"/>
        <w:gridCol w:w="1369"/>
        <w:gridCol w:w="1229"/>
        <w:gridCol w:w="1229"/>
        <w:gridCol w:w="1369"/>
        <w:gridCol w:w="1372"/>
        <w:gridCol w:w="1880"/>
      </w:tblGrid>
      <w:tr w:rsidR="001B0EE6" w:rsidRPr="007D42DE" w:rsidTr="00FB3829">
        <w:trPr>
          <w:trHeight w:val="569"/>
        </w:trPr>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r w:rsidRPr="007D42DE">
              <w:rPr>
                <w:rFonts w:ascii="Times New Roman" w:hAnsi="Times New Roman"/>
                <w:sz w:val="20"/>
                <w:szCs w:val="20"/>
              </w:rPr>
              <w:t>Муниципальный заказчик подпрограммы</w:t>
            </w:r>
          </w:p>
        </w:tc>
        <w:tc>
          <w:tcPr>
            <w:tcW w:w="4078"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BD3DD5" w:rsidRDefault="00BD3DD5" w:rsidP="001B770F">
            <w:pPr>
              <w:pStyle w:val="ConsPlusCell"/>
              <w:widowControl/>
              <w:spacing w:line="276" w:lineRule="auto"/>
              <w:ind w:left="-106"/>
              <w:rPr>
                <w:rFonts w:ascii="Times New Roman" w:hAnsi="Times New Roman" w:cs="Times New Roman"/>
                <w:highlight w:val="yellow"/>
              </w:rPr>
            </w:pPr>
            <w:r w:rsidRPr="00BD3DD5">
              <w:rPr>
                <w:rFonts w:ascii="Times New Roman" w:hAnsi="Times New Roman"/>
              </w:rPr>
              <w:t>Комитет по управлению имуществом</w:t>
            </w:r>
            <w:r w:rsidR="001B0EE6" w:rsidRPr="00BD3DD5">
              <w:rPr>
                <w:rFonts w:ascii="Times New Roman" w:hAnsi="Times New Roman" w:cs="Times New Roman"/>
              </w:rPr>
              <w:t xml:space="preserve"> </w:t>
            </w:r>
          </w:p>
        </w:tc>
      </w:tr>
      <w:tr w:rsidR="001B0EE6" w:rsidRPr="007D42DE" w:rsidTr="00FB3829">
        <w:trPr>
          <w:trHeight w:val="311"/>
        </w:trPr>
        <w:tc>
          <w:tcPr>
            <w:tcW w:w="92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r w:rsidRPr="007D42DE">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0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rPr>
                <w:rFonts w:ascii="Times New Roman" w:hAnsi="Times New Roman"/>
                <w:sz w:val="20"/>
                <w:szCs w:val="20"/>
              </w:rPr>
            </w:pPr>
            <w:r w:rsidRPr="007D42DE">
              <w:rPr>
                <w:rFonts w:ascii="Times New Roman" w:hAnsi="Times New Roman"/>
                <w:sz w:val="20"/>
                <w:szCs w:val="20"/>
              </w:rPr>
              <w:t>Главный распорядитель бюджетных средств</w:t>
            </w:r>
          </w:p>
        </w:tc>
        <w:tc>
          <w:tcPr>
            <w:tcW w:w="65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rPr>
                <w:rFonts w:ascii="Times New Roman" w:hAnsi="Times New Roman"/>
                <w:sz w:val="20"/>
                <w:szCs w:val="20"/>
              </w:rPr>
            </w:pPr>
            <w:r w:rsidRPr="007D42DE">
              <w:rPr>
                <w:rFonts w:ascii="Times New Roman" w:hAnsi="Times New Roman"/>
                <w:sz w:val="20"/>
                <w:szCs w:val="20"/>
              </w:rPr>
              <w:t>Источник</w:t>
            </w:r>
            <w:r w:rsidR="00FB3829">
              <w:rPr>
                <w:rFonts w:ascii="Times New Roman" w:hAnsi="Times New Roman"/>
                <w:sz w:val="20"/>
                <w:szCs w:val="20"/>
              </w:rPr>
              <w:t xml:space="preserve"> </w:t>
            </w:r>
            <w:r w:rsidRPr="007D42DE">
              <w:rPr>
                <w:rFonts w:ascii="Times New Roman" w:hAnsi="Times New Roman"/>
                <w:sz w:val="20"/>
                <w:szCs w:val="20"/>
              </w:rPr>
              <w:t>финансирования</w:t>
            </w:r>
          </w:p>
        </w:tc>
        <w:tc>
          <w:tcPr>
            <w:tcW w:w="2715"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Расходы (тыс. руб.)</w:t>
            </w:r>
          </w:p>
        </w:tc>
      </w:tr>
      <w:tr w:rsidR="001B0EE6" w:rsidRPr="007D42DE" w:rsidTr="00FB3829">
        <w:trPr>
          <w:trHeight w:val="250"/>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2021</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 xml:space="preserve">2022 </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2023</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2024</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Итого</w:t>
            </w:r>
          </w:p>
        </w:tc>
      </w:tr>
      <w:tr w:rsidR="001B0EE6" w:rsidRPr="007D42DE" w:rsidTr="00FB3829">
        <w:trPr>
          <w:trHeight w:val="434"/>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p>
        </w:tc>
        <w:tc>
          <w:tcPr>
            <w:tcW w:w="70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Всего:</w:t>
            </w:r>
            <w:r w:rsidR="00FB3829">
              <w:rPr>
                <w:rFonts w:ascii="Times New Roman" w:hAnsi="Times New Roman"/>
                <w:sz w:val="20"/>
                <w:szCs w:val="20"/>
              </w:rPr>
              <w:t xml:space="preserve"> </w:t>
            </w:r>
            <w:r w:rsidRPr="007D42DE">
              <w:rPr>
                <w:rFonts w:ascii="Times New Roman" w:hAnsi="Times New Roman"/>
                <w:sz w:val="20"/>
                <w:szCs w:val="20"/>
              </w:rPr>
              <w:t>в том числе:</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662"/>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498"/>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586"/>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Средства бюджета Пушкинского городского округа</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28"/>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r>
    </w:tbl>
    <w:p w:rsidR="00EC3428" w:rsidRDefault="00EC3428" w:rsidP="001B770F">
      <w:pPr>
        <w:pStyle w:val="ConsPlusNormal"/>
        <w:spacing w:line="276" w:lineRule="auto"/>
        <w:rPr>
          <w:rFonts w:ascii="Times New Roman" w:hAnsi="Times New Roman" w:cs="Times New Roman"/>
          <w:sz w:val="24"/>
          <w:szCs w:val="24"/>
        </w:rPr>
        <w:sectPr w:rsidR="00EC3428" w:rsidSect="002A50CF">
          <w:pgSz w:w="16838" w:h="11905" w:orient="landscape"/>
          <w:pgMar w:top="709" w:right="964" w:bottom="426" w:left="851" w:header="709" w:footer="709" w:gutter="0"/>
          <w:cols w:space="708"/>
          <w:docGrid w:linePitch="360"/>
        </w:sectPr>
      </w:pPr>
    </w:p>
    <w:p w:rsidR="00EC3428" w:rsidRDefault="001B2905" w:rsidP="001B770F">
      <w:pPr>
        <w:pStyle w:val="ConsPlusNormal"/>
        <w:spacing w:before="200"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EC3428" w:rsidRPr="00EC3428">
        <w:rPr>
          <w:rFonts w:ascii="Times New Roman" w:hAnsi="Times New Roman" w:cs="Times New Roman"/>
          <w:b/>
          <w:sz w:val="24"/>
          <w:szCs w:val="24"/>
        </w:rPr>
        <w:t>Характеристика проблем</w:t>
      </w:r>
      <w:r w:rsidR="00782A60">
        <w:rPr>
          <w:rFonts w:ascii="Times New Roman" w:hAnsi="Times New Roman" w:cs="Times New Roman"/>
          <w:b/>
          <w:sz w:val="24"/>
          <w:szCs w:val="24"/>
        </w:rPr>
        <w:t>, решаемых посредством м</w:t>
      </w:r>
      <w:r w:rsidR="00EC3428" w:rsidRPr="00EC3428">
        <w:rPr>
          <w:rFonts w:ascii="Times New Roman" w:hAnsi="Times New Roman" w:cs="Times New Roman"/>
          <w:b/>
          <w:sz w:val="24"/>
          <w:szCs w:val="24"/>
        </w:rPr>
        <w:t xml:space="preserve">ероприятий Подпрограммы </w:t>
      </w:r>
      <w:r w:rsidR="00346196">
        <w:rPr>
          <w:rFonts w:ascii="Times New Roman" w:hAnsi="Times New Roman" w:cs="Times New Roman"/>
          <w:b/>
          <w:sz w:val="24"/>
          <w:szCs w:val="24"/>
        </w:rPr>
        <w:t>4</w:t>
      </w:r>
    </w:p>
    <w:p w:rsidR="00F457FB" w:rsidRPr="00EC3428" w:rsidRDefault="00F457FB" w:rsidP="001B770F">
      <w:pPr>
        <w:pStyle w:val="ConsPlusNormal"/>
        <w:spacing w:before="200" w:after="200" w:line="276" w:lineRule="auto"/>
        <w:jc w:val="center"/>
        <w:rPr>
          <w:rFonts w:ascii="Times New Roman" w:hAnsi="Times New Roman" w:cs="Times New Roman"/>
          <w:b/>
          <w:sz w:val="24"/>
          <w:szCs w:val="24"/>
        </w:rPr>
      </w:pPr>
    </w:p>
    <w:p w:rsidR="00EC3428" w:rsidRPr="00EC3428" w:rsidRDefault="00EC3428" w:rsidP="001B770F">
      <w:pPr>
        <w:widowControl w:val="0"/>
        <w:autoSpaceDE w:val="0"/>
        <w:autoSpaceDN w:val="0"/>
        <w:adjustRightInd w:val="0"/>
        <w:spacing w:after="0"/>
        <w:ind w:firstLine="567"/>
        <w:jc w:val="both"/>
        <w:rPr>
          <w:rFonts w:ascii="Times New Roman" w:hAnsi="Times New Roman"/>
          <w:sz w:val="24"/>
          <w:szCs w:val="24"/>
        </w:rPr>
      </w:pPr>
      <w:r w:rsidRPr="00EC3428">
        <w:rPr>
          <w:rFonts w:ascii="Times New Roman" w:hAnsi="Times New Roman"/>
          <w:sz w:val="24"/>
          <w:szCs w:val="24"/>
        </w:rPr>
        <w:t xml:space="preserve"> Особая проблема многодетных семей — жилье. Уровень благоустройства жилищ многодетных семей является крайне низким, не приспособле</w:t>
      </w:r>
      <w:r w:rsidR="009B7C78">
        <w:rPr>
          <w:rFonts w:ascii="Times New Roman" w:hAnsi="Times New Roman"/>
          <w:sz w:val="24"/>
          <w:szCs w:val="24"/>
        </w:rPr>
        <w:t xml:space="preserve">нным для проживания семей </w:t>
      </w:r>
      <w:r w:rsidRPr="00EC3428">
        <w:rPr>
          <w:rFonts w:ascii="Times New Roman" w:hAnsi="Times New Roman"/>
          <w:sz w:val="24"/>
          <w:szCs w:val="24"/>
        </w:rPr>
        <w:t xml:space="preserve">с большим количеством детей. Многие многодетные семьи </w:t>
      </w:r>
      <w:proofErr w:type="gramStart"/>
      <w:r w:rsidRPr="00EC3428">
        <w:rPr>
          <w:rFonts w:ascii="Times New Roman" w:hAnsi="Times New Roman"/>
          <w:sz w:val="24"/>
          <w:szCs w:val="24"/>
        </w:rPr>
        <w:t>испытывают значительные проблемы</w:t>
      </w:r>
      <w:proofErr w:type="gramEnd"/>
      <w:r w:rsidRPr="00EC3428">
        <w:rPr>
          <w:rFonts w:ascii="Times New Roman" w:hAnsi="Times New Roman"/>
          <w:sz w:val="24"/>
          <w:szCs w:val="24"/>
        </w:rPr>
        <w:t xml:space="preserve"> с жильем. Самостоятельно решить жилищную проблему многодетным семьям трудно, так как они не имеют достаточных доходов, в том числе и для получения ипотечного жилищного кредита</w:t>
      </w:r>
    </w:p>
    <w:p w:rsidR="00EC3428" w:rsidRPr="00EC3428" w:rsidRDefault="00EC3428" w:rsidP="001B770F">
      <w:pPr>
        <w:widowControl w:val="0"/>
        <w:autoSpaceDE w:val="0"/>
        <w:autoSpaceDN w:val="0"/>
        <w:adjustRightInd w:val="0"/>
        <w:spacing w:after="0"/>
        <w:ind w:firstLine="567"/>
        <w:jc w:val="both"/>
        <w:rPr>
          <w:rFonts w:ascii="Times New Roman" w:hAnsi="Times New Roman"/>
          <w:sz w:val="24"/>
          <w:szCs w:val="24"/>
        </w:rPr>
      </w:pPr>
      <w:r w:rsidRPr="00EC3428">
        <w:rPr>
          <w:rFonts w:ascii="Times New Roman" w:hAnsi="Times New Roman"/>
          <w:sz w:val="24"/>
          <w:szCs w:val="24"/>
        </w:rPr>
        <w:t xml:space="preserve">Улучшение </w:t>
      </w:r>
      <w:proofErr w:type="gramStart"/>
      <w:r w:rsidRPr="00EC3428">
        <w:rPr>
          <w:rFonts w:ascii="Times New Roman" w:hAnsi="Times New Roman"/>
          <w:sz w:val="24"/>
          <w:szCs w:val="24"/>
        </w:rPr>
        <w:t>жилищных условий семей, имеющих семь и более детей осуществляется</w:t>
      </w:r>
      <w:proofErr w:type="gramEnd"/>
      <w:r w:rsidRPr="00EC3428">
        <w:rPr>
          <w:rFonts w:ascii="Times New Roman" w:hAnsi="Times New Roman"/>
          <w:sz w:val="24"/>
          <w:szCs w:val="24"/>
        </w:rPr>
        <w:t xml:space="preserve"> путем предоставления жилищных субсидий по обеспечению жилыми помещениями в рамках Подпрограммы </w:t>
      </w:r>
      <w:r w:rsidR="00346196">
        <w:rPr>
          <w:rFonts w:ascii="Times New Roman" w:hAnsi="Times New Roman"/>
          <w:sz w:val="24"/>
          <w:szCs w:val="24"/>
        </w:rPr>
        <w:t>4</w:t>
      </w:r>
      <w:r w:rsidRPr="00EC3428">
        <w:rPr>
          <w:rFonts w:ascii="Times New Roman" w:hAnsi="Times New Roman"/>
          <w:sz w:val="24"/>
          <w:szCs w:val="24"/>
        </w:rPr>
        <w:t>.</w:t>
      </w:r>
    </w:p>
    <w:p w:rsidR="00EC3428" w:rsidRDefault="00EC3428" w:rsidP="001B770F">
      <w:pPr>
        <w:widowControl w:val="0"/>
        <w:autoSpaceDE w:val="0"/>
        <w:autoSpaceDN w:val="0"/>
        <w:adjustRightInd w:val="0"/>
        <w:spacing w:after="0"/>
        <w:ind w:firstLine="567"/>
        <w:jc w:val="both"/>
        <w:rPr>
          <w:rFonts w:ascii="Times New Roman" w:hAnsi="Times New Roman"/>
          <w:sz w:val="24"/>
          <w:szCs w:val="24"/>
        </w:rPr>
      </w:pPr>
      <w:proofErr w:type="gramStart"/>
      <w:r w:rsidRPr="00EC3428">
        <w:rPr>
          <w:rFonts w:ascii="Times New Roman" w:hAnsi="Times New Roman"/>
          <w:color w:val="000000"/>
          <w:sz w:val="24"/>
          <w:szCs w:val="24"/>
          <w:shd w:val="clear" w:color="auto" w:fill="FFFFFF"/>
        </w:rPr>
        <w:t xml:space="preserve">Жилищная субсидия предоставляется многодетным семьям </w:t>
      </w:r>
      <w:r>
        <w:rPr>
          <w:rFonts w:ascii="Times New Roman" w:hAnsi="Times New Roman"/>
          <w:color w:val="000000"/>
          <w:sz w:val="24"/>
          <w:szCs w:val="24"/>
          <w:shd w:val="clear" w:color="auto" w:fill="FFFFFF"/>
        </w:rPr>
        <w:t xml:space="preserve">- лицам, состоящим                            </w:t>
      </w:r>
      <w:r w:rsidRPr="00EC3428">
        <w:rPr>
          <w:rFonts w:ascii="Times New Roman" w:hAnsi="Times New Roman"/>
          <w:color w:val="000000"/>
          <w:sz w:val="24"/>
          <w:szCs w:val="24"/>
          <w:shd w:val="clear" w:color="auto" w:fill="FFFFFF"/>
        </w:rPr>
        <w:t xml:space="preserve">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состоящих на учете нуждающихся в жилых помещениях, предоставляемых по договорам социального найма, </w:t>
      </w:r>
      <w:r>
        <w:rPr>
          <w:rFonts w:ascii="Times New Roman" w:hAnsi="Times New Roman"/>
          <w:color w:val="000000"/>
          <w:sz w:val="24"/>
          <w:szCs w:val="24"/>
          <w:shd w:val="clear" w:color="auto" w:fill="FFFFFF"/>
        </w:rPr>
        <w:t xml:space="preserve">                     </w:t>
      </w:r>
      <w:r w:rsidRPr="00EC3428">
        <w:rPr>
          <w:rFonts w:ascii="Times New Roman" w:hAnsi="Times New Roman"/>
          <w:color w:val="000000"/>
          <w:sz w:val="24"/>
          <w:szCs w:val="24"/>
          <w:shd w:val="clear" w:color="auto" w:fill="FFFFFF"/>
        </w:rPr>
        <w:t>в Пушкинском городском</w:t>
      </w:r>
      <w:proofErr w:type="gramEnd"/>
      <w:r w:rsidRPr="00EC3428">
        <w:rPr>
          <w:rFonts w:ascii="Times New Roman" w:hAnsi="Times New Roman"/>
          <w:color w:val="000000"/>
          <w:sz w:val="24"/>
          <w:szCs w:val="24"/>
          <w:shd w:val="clear" w:color="auto" w:fill="FFFFFF"/>
        </w:rPr>
        <w:t xml:space="preserve"> округе.</w:t>
      </w:r>
      <w:r w:rsidRPr="00EC3428">
        <w:rPr>
          <w:rFonts w:ascii="Times New Roman" w:hAnsi="Times New Roman"/>
          <w:sz w:val="24"/>
          <w:szCs w:val="24"/>
        </w:rPr>
        <w:t xml:space="preserve"> </w:t>
      </w:r>
    </w:p>
    <w:p w:rsidR="00C81D3F" w:rsidRPr="00EC3428" w:rsidRDefault="00C81D3F" w:rsidP="001B770F">
      <w:pPr>
        <w:widowControl w:val="0"/>
        <w:autoSpaceDE w:val="0"/>
        <w:autoSpaceDN w:val="0"/>
        <w:adjustRightInd w:val="0"/>
        <w:spacing w:after="0"/>
        <w:ind w:firstLine="567"/>
        <w:jc w:val="both"/>
        <w:rPr>
          <w:rFonts w:ascii="Times New Roman" w:hAnsi="Times New Roman"/>
          <w:sz w:val="24"/>
          <w:szCs w:val="24"/>
        </w:rPr>
      </w:pPr>
    </w:p>
    <w:p w:rsidR="00EC3428" w:rsidRPr="001A10E9" w:rsidRDefault="00EC3428" w:rsidP="00C81D3F">
      <w:pPr>
        <w:pStyle w:val="a3"/>
        <w:numPr>
          <w:ilvl w:val="0"/>
          <w:numId w:val="6"/>
        </w:numPr>
        <w:tabs>
          <w:tab w:val="left" w:pos="284"/>
        </w:tabs>
        <w:ind w:left="714" w:hanging="357"/>
        <w:contextualSpacing/>
        <w:jc w:val="center"/>
        <w:rPr>
          <w:b/>
          <w:sz w:val="24"/>
          <w:szCs w:val="24"/>
        </w:rPr>
      </w:pPr>
      <w:r w:rsidRPr="001A10E9">
        <w:rPr>
          <w:b/>
          <w:sz w:val="24"/>
          <w:szCs w:val="24"/>
        </w:rPr>
        <w:t>Концептуальные направления реформирования, модернизации,</w:t>
      </w:r>
      <w:r w:rsidR="005E32A6" w:rsidRPr="001A10E9">
        <w:rPr>
          <w:b/>
          <w:sz w:val="24"/>
          <w:szCs w:val="24"/>
        </w:rPr>
        <w:t xml:space="preserve"> </w:t>
      </w:r>
      <w:r w:rsidRPr="001A10E9">
        <w:rPr>
          <w:b/>
          <w:sz w:val="24"/>
          <w:szCs w:val="24"/>
        </w:rPr>
        <w:t xml:space="preserve">преобразования </w:t>
      </w:r>
      <w:proofErr w:type="gramStart"/>
      <w:r w:rsidRPr="001A10E9">
        <w:rPr>
          <w:b/>
          <w:sz w:val="24"/>
          <w:szCs w:val="24"/>
        </w:rPr>
        <w:t xml:space="preserve">сферы улучшения жилищных условий </w:t>
      </w:r>
      <w:r w:rsidR="00CC2D1D" w:rsidRPr="001A10E9">
        <w:rPr>
          <w:b/>
          <w:sz w:val="24"/>
          <w:szCs w:val="24"/>
        </w:rPr>
        <w:t>отдельных категорий многодетных семей</w:t>
      </w:r>
      <w:proofErr w:type="gramEnd"/>
    </w:p>
    <w:p w:rsidR="00EC3428" w:rsidRPr="00EC3428" w:rsidRDefault="00EC3428" w:rsidP="001B770F">
      <w:pPr>
        <w:tabs>
          <w:tab w:val="left" w:pos="284"/>
        </w:tabs>
        <w:ind w:left="852"/>
        <w:contextualSpacing/>
        <w:jc w:val="center"/>
        <w:rPr>
          <w:rFonts w:ascii="Times New Roman" w:hAnsi="Times New Roman"/>
          <w:b/>
          <w:sz w:val="24"/>
          <w:szCs w:val="24"/>
        </w:rPr>
      </w:pPr>
    </w:p>
    <w:p w:rsidR="00EC3428" w:rsidRDefault="00EC3428" w:rsidP="00C81D3F">
      <w:pPr>
        <w:widowControl w:val="0"/>
        <w:autoSpaceDE w:val="0"/>
        <w:autoSpaceDN w:val="0"/>
        <w:adjustRightInd w:val="0"/>
        <w:spacing w:after="0"/>
        <w:ind w:firstLine="567"/>
        <w:jc w:val="both"/>
        <w:outlineLvl w:val="0"/>
        <w:rPr>
          <w:rFonts w:ascii="Times New Roman" w:hAnsi="Times New Roman"/>
          <w:sz w:val="24"/>
          <w:szCs w:val="24"/>
        </w:rPr>
      </w:pPr>
      <w:r w:rsidRPr="00EC3428">
        <w:rPr>
          <w:rFonts w:ascii="Times New Roman" w:hAnsi="Times New Roman"/>
          <w:sz w:val="24"/>
          <w:szCs w:val="24"/>
        </w:rPr>
        <w:t xml:space="preserve">Реализация мероприятий в рамках Подпрограммы </w:t>
      </w:r>
      <w:r w:rsidR="00346196">
        <w:rPr>
          <w:rFonts w:ascii="Times New Roman" w:hAnsi="Times New Roman"/>
          <w:sz w:val="24"/>
          <w:szCs w:val="24"/>
        </w:rPr>
        <w:t>4</w:t>
      </w:r>
      <w:r w:rsidRPr="00EC3428">
        <w:rPr>
          <w:rFonts w:ascii="Times New Roman" w:hAnsi="Times New Roman"/>
          <w:sz w:val="24"/>
          <w:szCs w:val="24"/>
        </w:rPr>
        <w:t xml:space="preserve"> позволяет достичь результативности </w:t>
      </w:r>
      <w:r>
        <w:rPr>
          <w:rFonts w:ascii="Times New Roman" w:hAnsi="Times New Roman"/>
          <w:sz w:val="24"/>
          <w:szCs w:val="24"/>
        </w:rPr>
        <w:t xml:space="preserve">           </w:t>
      </w:r>
      <w:r w:rsidRPr="00EC3428">
        <w:rPr>
          <w:rFonts w:ascii="Times New Roman" w:hAnsi="Times New Roman"/>
          <w:sz w:val="24"/>
          <w:szCs w:val="24"/>
        </w:rPr>
        <w:t xml:space="preserve">в решении жилищной проблемы многодетных семей с низким уровнем обеспеченности жильем </w:t>
      </w:r>
      <w:r>
        <w:rPr>
          <w:rFonts w:ascii="Times New Roman" w:hAnsi="Times New Roman"/>
          <w:sz w:val="24"/>
          <w:szCs w:val="24"/>
        </w:rPr>
        <w:t xml:space="preserve">         </w:t>
      </w:r>
      <w:r w:rsidRPr="00EC3428">
        <w:rPr>
          <w:rFonts w:ascii="Times New Roman" w:hAnsi="Times New Roman"/>
          <w:sz w:val="24"/>
          <w:szCs w:val="24"/>
        </w:rPr>
        <w:t xml:space="preserve">и платежеспособности. Мероприятия Подпрограммы </w:t>
      </w:r>
      <w:r w:rsidR="00346196">
        <w:rPr>
          <w:rFonts w:ascii="Times New Roman" w:hAnsi="Times New Roman"/>
          <w:sz w:val="24"/>
          <w:szCs w:val="24"/>
        </w:rPr>
        <w:t>4</w:t>
      </w:r>
      <w:r w:rsidRPr="00EC3428">
        <w:rPr>
          <w:rFonts w:ascii="Times New Roman" w:hAnsi="Times New Roman"/>
          <w:sz w:val="24"/>
          <w:szCs w:val="24"/>
        </w:rPr>
        <w:t xml:space="preserve"> направлены на освоение средств бюджета Московской области и обеспечение защиты прав и законных интересов данной категории граждан при обеспечении их жильем. </w:t>
      </w:r>
    </w:p>
    <w:p w:rsidR="00C81D3F" w:rsidRDefault="00C81D3F" w:rsidP="00C81D3F">
      <w:pPr>
        <w:pStyle w:val="ConsPlusTitle"/>
        <w:spacing w:line="276" w:lineRule="auto"/>
        <w:jc w:val="center"/>
        <w:outlineLvl w:val="2"/>
        <w:rPr>
          <w:rFonts w:ascii="Times New Roman" w:hAnsi="Times New Roman" w:cs="Times New Roman"/>
          <w:sz w:val="24"/>
          <w:szCs w:val="24"/>
        </w:rPr>
      </w:pPr>
    </w:p>
    <w:p w:rsidR="003A7300" w:rsidRPr="003671B6" w:rsidRDefault="003A7300" w:rsidP="00C81D3F">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sidR="00346196">
        <w:rPr>
          <w:rFonts w:ascii="Times New Roman" w:hAnsi="Times New Roman" w:cs="Times New Roman"/>
          <w:sz w:val="24"/>
          <w:szCs w:val="24"/>
        </w:rPr>
        <w:t>4</w:t>
      </w:r>
    </w:p>
    <w:p w:rsidR="003A7300" w:rsidRPr="003671B6" w:rsidRDefault="003A7300" w:rsidP="001B770F">
      <w:pPr>
        <w:keepNext/>
        <w:spacing w:after="0"/>
        <w:ind w:firstLine="851"/>
        <w:contextualSpacing/>
        <w:jc w:val="center"/>
        <w:rPr>
          <w:rFonts w:ascii="Times New Roman" w:hAnsi="Times New Roman"/>
          <w:sz w:val="24"/>
          <w:szCs w:val="24"/>
        </w:rPr>
      </w:pPr>
    </w:p>
    <w:p w:rsidR="003A7300" w:rsidRPr="003671B6" w:rsidRDefault="003A7300" w:rsidP="001B770F">
      <w:pPr>
        <w:spacing w:after="0"/>
        <w:ind w:firstLine="851"/>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w:t>
      </w:r>
      <w:r w:rsidR="00346196">
        <w:rPr>
          <w:rFonts w:ascii="Times New Roman" w:hAnsi="Times New Roman"/>
          <w:sz w:val="24"/>
          <w:szCs w:val="24"/>
        </w:rPr>
        <w:t>4</w:t>
      </w:r>
      <w:r w:rsidRPr="003671B6">
        <w:rPr>
          <w:rFonts w:ascii="Times New Roman" w:hAnsi="Times New Roman"/>
          <w:sz w:val="24"/>
          <w:szCs w:val="24"/>
        </w:rPr>
        <w:t xml:space="preserve"> осуществляется посредством реализации мероприятий Подпрограммы </w:t>
      </w:r>
      <w:r w:rsidR="00346196">
        <w:rPr>
          <w:rFonts w:ascii="Times New Roman" w:hAnsi="Times New Roman"/>
          <w:sz w:val="24"/>
          <w:szCs w:val="24"/>
        </w:rPr>
        <w:t>4</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 xml:space="preserve">Приложении </w:t>
      </w:r>
      <w:r w:rsidR="009A2557">
        <w:rPr>
          <w:rFonts w:ascii="Times New Roman" w:hAnsi="Times New Roman"/>
          <w:sz w:val="24"/>
          <w:szCs w:val="24"/>
        </w:rPr>
        <w:t>1</w:t>
      </w:r>
      <w:r w:rsidRPr="003671B6">
        <w:rPr>
          <w:rFonts w:ascii="Times New Roman" w:hAnsi="Times New Roman"/>
          <w:sz w:val="24"/>
          <w:szCs w:val="24"/>
        </w:rPr>
        <w:t xml:space="preserve"> к Подпрограмме </w:t>
      </w:r>
      <w:r w:rsidR="00346196">
        <w:rPr>
          <w:rFonts w:ascii="Times New Roman" w:hAnsi="Times New Roman"/>
          <w:sz w:val="24"/>
          <w:szCs w:val="24"/>
        </w:rPr>
        <w:t>4</w:t>
      </w:r>
      <w:r w:rsidRPr="003671B6">
        <w:rPr>
          <w:rFonts w:ascii="Times New Roman" w:hAnsi="Times New Roman"/>
          <w:sz w:val="24"/>
          <w:szCs w:val="24"/>
        </w:rPr>
        <w:t>.</w:t>
      </w:r>
    </w:p>
    <w:p w:rsidR="00C81D3F" w:rsidRDefault="00C81D3F" w:rsidP="00C81D3F">
      <w:pPr>
        <w:pStyle w:val="ConsPlusTitle"/>
        <w:spacing w:line="276" w:lineRule="auto"/>
        <w:jc w:val="center"/>
        <w:outlineLvl w:val="2"/>
        <w:rPr>
          <w:rFonts w:ascii="Times New Roman" w:hAnsi="Times New Roman" w:cs="Times New Roman"/>
          <w:sz w:val="24"/>
          <w:szCs w:val="24"/>
        </w:rPr>
      </w:pPr>
    </w:p>
    <w:p w:rsidR="001B2905" w:rsidRPr="001B2905" w:rsidRDefault="009A2557" w:rsidP="00C81D3F">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4</w:t>
      </w:r>
      <w:r w:rsidR="001B2905" w:rsidRPr="003671B6">
        <w:rPr>
          <w:rFonts w:ascii="Times New Roman" w:hAnsi="Times New Roman" w:cs="Times New Roman"/>
          <w:sz w:val="24"/>
          <w:szCs w:val="24"/>
        </w:rPr>
        <w:t xml:space="preserve">. </w:t>
      </w:r>
      <w:r>
        <w:rPr>
          <w:rFonts w:ascii="Times New Roman" w:hAnsi="Times New Roman" w:cs="Times New Roman"/>
          <w:sz w:val="24"/>
          <w:szCs w:val="24"/>
        </w:rPr>
        <w:t>Показатели</w:t>
      </w:r>
      <w:r w:rsidR="001B2905" w:rsidRPr="003671B6">
        <w:rPr>
          <w:rFonts w:ascii="Times New Roman" w:hAnsi="Times New Roman" w:cs="Times New Roman"/>
          <w:sz w:val="24"/>
          <w:szCs w:val="24"/>
        </w:rPr>
        <w:t xml:space="preserve"> реализации Подпрограммы</w:t>
      </w:r>
      <w:r w:rsidR="001B2905">
        <w:rPr>
          <w:rFonts w:ascii="Times New Roman" w:hAnsi="Times New Roman" w:cs="Times New Roman"/>
          <w:sz w:val="24"/>
          <w:szCs w:val="24"/>
        </w:rPr>
        <w:t xml:space="preserve"> </w:t>
      </w:r>
      <w:r w:rsidR="00346196">
        <w:rPr>
          <w:rFonts w:ascii="Times New Roman" w:hAnsi="Times New Roman" w:cs="Times New Roman"/>
          <w:sz w:val="24"/>
          <w:szCs w:val="24"/>
        </w:rPr>
        <w:t>4</w:t>
      </w:r>
    </w:p>
    <w:p w:rsidR="001B2905" w:rsidRPr="003671B6" w:rsidRDefault="001B2905" w:rsidP="001B770F">
      <w:pPr>
        <w:spacing w:after="0"/>
        <w:ind w:firstLine="851"/>
        <w:jc w:val="center"/>
        <w:rPr>
          <w:rFonts w:ascii="Times New Roman" w:hAnsi="Times New Roman"/>
          <w:b/>
          <w:sz w:val="24"/>
          <w:szCs w:val="24"/>
        </w:rPr>
      </w:pPr>
    </w:p>
    <w:p w:rsidR="001B2905" w:rsidRPr="003671B6" w:rsidRDefault="009A2557" w:rsidP="001B770F">
      <w:pPr>
        <w:spacing w:after="0"/>
        <w:ind w:firstLine="851"/>
        <w:contextualSpacing/>
        <w:jc w:val="both"/>
        <w:rPr>
          <w:rFonts w:ascii="Times New Roman" w:hAnsi="Times New Roman"/>
          <w:sz w:val="24"/>
          <w:szCs w:val="24"/>
        </w:rPr>
      </w:pPr>
      <w:r>
        <w:rPr>
          <w:rFonts w:ascii="Times New Roman" w:hAnsi="Times New Roman"/>
          <w:sz w:val="24"/>
          <w:szCs w:val="24"/>
        </w:rPr>
        <w:t>Показатели</w:t>
      </w:r>
      <w:r w:rsidR="001B2905" w:rsidRPr="003671B6">
        <w:rPr>
          <w:rFonts w:ascii="Times New Roman" w:hAnsi="Times New Roman"/>
          <w:sz w:val="24"/>
          <w:szCs w:val="24"/>
        </w:rPr>
        <w:t xml:space="preserve"> реализации Подпрограммы </w:t>
      </w:r>
      <w:r w:rsidR="00346196">
        <w:rPr>
          <w:rFonts w:ascii="Times New Roman" w:hAnsi="Times New Roman"/>
          <w:sz w:val="24"/>
          <w:szCs w:val="24"/>
        </w:rPr>
        <w:t>4</w:t>
      </w:r>
      <w:r w:rsidR="001B2905" w:rsidRPr="003671B6">
        <w:rPr>
          <w:rFonts w:ascii="Times New Roman" w:hAnsi="Times New Roman"/>
          <w:sz w:val="24"/>
          <w:szCs w:val="24"/>
        </w:rPr>
        <w:t xml:space="preserve"> с указанием количественных и/или качественных показателей, характеризующих достижение целей, их динамика по годам реализации Подпрограммы</w:t>
      </w:r>
      <w:r w:rsidR="001B2905">
        <w:rPr>
          <w:rFonts w:ascii="Times New Roman" w:hAnsi="Times New Roman"/>
          <w:sz w:val="24"/>
          <w:szCs w:val="24"/>
        </w:rPr>
        <w:t xml:space="preserve"> 7</w:t>
      </w:r>
      <w:r w:rsidR="001B2905" w:rsidRPr="003671B6">
        <w:rPr>
          <w:rFonts w:ascii="Times New Roman" w:hAnsi="Times New Roman"/>
          <w:sz w:val="24"/>
          <w:szCs w:val="24"/>
        </w:rPr>
        <w:t xml:space="preserve"> приведены в </w:t>
      </w:r>
      <w:r>
        <w:rPr>
          <w:rFonts w:ascii="Times New Roman" w:hAnsi="Times New Roman"/>
          <w:sz w:val="24"/>
          <w:szCs w:val="24"/>
        </w:rPr>
        <w:t>общей текстовой части Программы</w:t>
      </w:r>
      <w:r w:rsidR="001B2905" w:rsidRPr="003671B6">
        <w:rPr>
          <w:rFonts w:ascii="Times New Roman" w:hAnsi="Times New Roman"/>
          <w:sz w:val="24"/>
          <w:szCs w:val="24"/>
        </w:rPr>
        <w:t>.</w:t>
      </w:r>
    </w:p>
    <w:p w:rsidR="001B2905" w:rsidRDefault="001B2905" w:rsidP="001B770F">
      <w:pPr>
        <w:spacing w:after="0"/>
        <w:contextualSpacing/>
        <w:jc w:val="center"/>
        <w:rPr>
          <w:rFonts w:ascii="Times New Roman" w:hAnsi="Times New Roman"/>
          <w:b/>
          <w:sz w:val="24"/>
          <w:szCs w:val="24"/>
        </w:rPr>
      </w:pPr>
    </w:p>
    <w:p w:rsidR="001B2905" w:rsidRPr="00817B71" w:rsidRDefault="009A2557"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1B2905" w:rsidRPr="003671B6">
        <w:rPr>
          <w:rFonts w:ascii="Times New Roman" w:hAnsi="Times New Roman"/>
          <w:b/>
          <w:sz w:val="24"/>
          <w:szCs w:val="24"/>
        </w:rPr>
        <w:t>. Методика расчета значений показателей эффективности</w:t>
      </w:r>
      <w:r w:rsidR="00817B71">
        <w:rPr>
          <w:rFonts w:ascii="Times New Roman" w:hAnsi="Times New Roman"/>
          <w:b/>
          <w:sz w:val="24"/>
          <w:szCs w:val="24"/>
        </w:rPr>
        <w:t xml:space="preserve"> </w:t>
      </w:r>
      <w:r w:rsidR="001B2905" w:rsidRPr="00817B71">
        <w:rPr>
          <w:rFonts w:ascii="Times New Roman" w:hAnsi="Times New Roman"/>
          <w:b/>
          <w:sz w:val="24"/>
          <w:szCs w:val="24"/>
        </w:rPr>
        <w:t xml:space="preserve">и результативности реализации муниципальной Подпрограммы </w:t>
      </w:r>
      <w:r w:rsidR="00346196">
        <w:rPr>
          <w:rFonts w:ascii="Times New Roman" w:hAnsi="Times New Roman"/>
          <w:b/>
          <w:sz w:val="24"/>
          <w:szCs w:val="24"/>
        </w:rPr>
        <w:t>4</w:t>
      </w:r>
    </w:p>
    <w:p w:rsidR="001B2905" w:rsidRPr="003671B6" w:rsidRDefault="001B2905" w:rsidP="001B770F">
      <w:pPr>
        <w:spacing w:after="0"/>
        <w:contextualSpacing/>
        <w:jc w:val="center"/>
        <w:rPr>
          <w:rFonts w:ascii="Times New Roman" w:hAnsi="Times New Roman"/>
          <w:b/>
          <w:sz w:val="24"/>
          <w:szCs w:val="24"/>
        </w:rPr>
      </w:pPr>
    </w:p>
    <w:p w:rsidR="001B2905" w:rsidRDefault="001B2905"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sidR="00346196">
        <w:rPr>
          <w:rFonts w:ascii="Times New Roman" w:hAnsi="Times New Roman"/>
          <w:sz w:val="24"/>
          <w:szCs w:val="24"/>
        </w:rPr>
        <w:t>4</w:t>
      </w:r>
      <w:r>
        <w:rPr>
          <w:rFonts w:ascii="Times New Roman" w:hAnsi="Times New Roman"/>
          <w:sz w:val="24"/>
          <w:szCs w:val="24"/>
        </w:rPr>
        <w:t xml:space="preserve"> </w:t>
      </w:r>
      <w:r w:rsidR="00255C83">
        <w:rPr>
          <w:rFonts w:ascii="Times New Roman" w:hAnsi="Times New Roman"/>
          <w:sz w:val="24"/>
          <w:szCs w:val="24"/>
        </w:rPr>
        <w:t xml:space="preserve">приведена в Приложении </w:t>
      </w:r>
      <w:r w:rsidR="009A2557">
        <w:rPr>
          <w:rFonts w:ascii="Times New Roman" w:hAnsi="Times New Roman"/>
          <w:sz w:val="24"/>
          <w:szCs w:val="24"/>
        </w:rPr>
        <w:t>2</w:t>
      </w:r>
      <w:r w:rsidRPr="003671B6">
        <w:rPr>
          <w:rFonts w:ascii="Times New Roman" w:hAnsi="Times New Roman"/>
          <w:sz w:val="24"/>
          <w:szCs w:val="24"/>
        </w:rPr>
        <w:t xml:space="preserve"> к Подпрограмме </w:t>
      </w:r>
      <w:r w:rsidR="00346196">
        <w:rPr>
          <w:rFonts w:ascii="Times New Roman" w:hAnsi="Times New Roman"/>
          <w:sz w:val="24"/>
          <w:szCs w:val="24"/>
        </w:rPr>
        <w:t>4</w:t>
      </w:r>
      <w:r w:rsidRPr="003671B6">
        <w:rPr>
          <w:rFonts w:ascii="Times New Roman" w:hAnsi="Times New Roman"/>
          <w:sz w:val="24"/>
          <w:szCs w:val="24"/>
        </w:rPr>
        <w:t>.</w:t>
      </w:r>
    </w:p>
    <w:p w:rsidR="00C81AF3" w:rsidRDefault="009B6C6F" w:rsidP="001B770F">
      <w:pPr>
        <w:pStyle w:val="ConsPlusTitle"/>
        <w:spacing w:before="200" w:after="200" w:line="276"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00386964">
        <w:rPr>
          <w:rFonts w:ascii="Times New Roman" w:hAnsi="Times New Roman" w:cs="Times New Roman"/>
          <w:sz w:val="24"/>
          <w:szCs w:val="24"/>
        </w:rPr>
        <w:t xml:space="preserve"> </w:t>
      </w:r>
    </w:p>
    <w:p w:rsidR="00F3563C" w:rsidRDefault="00F3563C" w:rsidP="0098410E">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lastRenderedPageBreak/>
        <w:t>6</w:t>
      </w:r>
      <w:r w:rsidRPr="003671B6">
        <w:rPr>
          <w:rFonts w:ascii="Times New Roman" w:hAnsi="Times New Roman" w:cs="Times New Roman"/>
          <w:sz w:val="24"/>
          <w:szCs w:val="24"/>
        </w:rPr>
        <w:t xml:space="preserve">. Порядок взаимодействия ответственных за выполнение мероприятий </w:t>
      </w:r>
      <w:r>
        <w:rPr>
          <w:rFonts w:ascii="Times New Roman" w:hAnsi="Times New Roman" w:cs="Times New Roman"/>
          <w:sz w:val="24"/>
          <w:szCs w:val="24"/>
        </w:rPr>
        <w:t xml:space="preserve">   </w:t>
      </w:r>
      <w:r w:rsidRPr="003671B6">
        <w:rPr>
          <w:rFonts w:ascii="Times New Roman" w:hAnsi="Times New Roman" w:cs="Times New Roman"/>
          <w:sz w:val="24"/>
          <w:szCs w:val="24"/>
        </w:rPr>
        <w:t xml:space="preserve">Подпрограммы </w:t>
      </w:r>
      <w:r w:rsidR="00346196">
        <w:rPr>
          <w:rFonts w:ascii="Times New Roman" w:hAnsi="Times New Roman" w:cs="Times New Roman"/>
          <w:sz w:val="24"/>
          <w:szCs w:val="24"/>
        </w:rPr>
        <w:t>4</w:t>
      </w:r>
    </w:p>
    <w:p w:rsidR="0098410E" w:rsidRPr="003671B6" w:rsidRDefault="0098410E" w:rsidP="0098410E">
      <w:pPr>
        <w:pStyle w:val="ConsPlusTitle"/>
        <w:spacing w:line="276" w:lineRule="auto"/>
        <w:ind w:left="720"/>
        <w:jc w:val="center"/>
        <w:outlineLvl w:val="2"/>
        <w:rPr>
          <w:rFonts w:ascii="Times New Roman" w:hAnsi="Times New Roman" w:cs="Times New Roman"/>
          <w:sz w:val="24"/>
          <w:szCs w:val="24"/>
        </w:rPr>
      </w:pPr>
    </w:p>
    <w:p w:rsidR="00F3563C" w:rsidRPr="00D872ED" w:rsidRDefault="00F3563C"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sidR="00346196">
        <w:rPr>
          <w:rFonts w:ascii="Times New Roman" w:hAnsi="Times New Roman"/>
          <w:sz w:val="24"/>
          <w:szCs w:val="24"/>
        </w:rPr>
        <w:t>4</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3563C" w:rsidRPr="003671B6" w:rsidRDefault="00F3563C"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Муниципальным заказчиком Подпрограммы </w:t>
      </w:r>
      <w:r w:rsidR="00346196">
        <w:rPr>
          <w:rFonts w:ascii="Times New Roman" w:hAnsi="Times New Roman"/>
          <w:sz w:val="24"/>
          <w:szCs w:val="24"/>
        </w:rPr>
        <w:t>4</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Pr>
          <w:rFonts w:ascii="Times New Roman" w:hAnsi="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sidR="00346196">
        <w:rPr>
          <w:rFonts w:ascii="Times New Roman" w:hAnsi="Times New Roman"/>
          <w:sz w:val="24"/>
          <w:szCs w:val="24"/>
        </w:rPr>
        <w:t>4</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346196">
        <w:rPr>
          <w:rFonts w:ascii="Times New Roman" w:hAnsi="Times New Roman"/>
          <w:sz w:val="24"/>
          <w:szCs w:val="24"/>
        </w:rPr>
        <w:t>4</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обеспечивает соответствие содержания Подпрограммы </w:t>
      </w:r>
      <w:r w:rsidR="00346196">
        <w:rPr>
          <w:rFonts w:ascii="Times New Roman" w:hAnsi="Times New Roman"/>
          <w:sz w:val="24"/>
          <w:szCs w:val="24"/>
        </w:rPr>
        <w:t>4</w:t>
      </w:r>
      <w:r w:rsidRPr="00D872ED">
        <w:rPr>
          <w:rFonts w:ascii="Times New Roman" w:hAnsi="Times New Roman"/>
          <w:sz w:val="24"/>
          <w:szCs w:val="24"/>
        </w:rPr>
        <w:t xml:space="preserve">, размещенной в подсистеме ГАСУ МО, Подпрограмме </w:t>
      </w:r>
      <w:r w:rsidR="00346196">
        <w:rPr>
          <w:rFonts w:ascii="Times New Roman" w:hAnsi="Times New Roman"/>
          <w:sz w:val="24"/>
          <w:szCs w:val="24"/>
        </w:rPr>
        <w:t>4</w:t>
      </w:r>
      <w:r w:rsidRPr="00D872ED">
        <w:rPr>
          <w:rFonts w:ascii="Times New Roman" w:hAnsi="Times New Roman"/>
          <w:sz w:val="24"/>
          <w:szCs w:val="24"/>
        </w:rPr>
        <w:t>, утвержденным на бумажном носителе.</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3563C" w:rsidRPr="00D872ED" w:rsidRDefault="00F3563C"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3563C" w:rsidRPr="00D872ED" w:rsidRDefault="00F3563C"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F3563C" w:rsidRDefault="00F3563C" w:rsidP="001B770F">
      <w:pPr>
        <w:spacing w:after="0"/>
        <w:ind w:right="-48" w:firstLine="567"/>
        <w:jc w:val="both"/>
        <w:rPr>
          <w:rFonts w:ascii="Times New Roman" w:hAnsi="Times New Roman"/>
          <w:sz w:val="24"/>
          <w:szCs w:val="24"/>
        </w:rPr>
      </w:pPr>
    </w:p>
    <w:p w:rsidR="00F3563C" w:rsidRDefault="00F3563C"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sidR="00346196">
        <w:rPr>
          <w:rFonts w:ascii="Times New Roman" w:hAnsi="Times New Roman"/>
          <w:b/>
          <w:sz w:val="24"/>
          <w:szCs w:val="24"/>
        </w:rPr>
        <w:t>4</w:t>
      </w:r>
    </w:p>
    <w:p w:rsidR="0098410E" w:rsidRPr="00D872ED" w:rsidRDefault="0098410E" w:rsidP="001B770F">
      <w:pPr>
        <w:autoSpaceDE w:val="0"/>
        <w:autoSpaceDN w:val="0"/>
        <w:adjustRightInd w:val="0"/>
        <w:spacing w:after="0"/>
        <w:jc w:val="center"/>
        <w:rPr>
          <w:rFonts w:ascii="Times New Roman" w:hAnsi="Times New Roman"/>
          <w:b/>
          <w:sz w:val="24"/>
          <w:szCs w:val="24"/>
        </w:rPr>
      </w:pP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муниципальный заказчик формирует в подсистеме ГАСУ МО:</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отчет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содержит:</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достижения показателей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lastRenderedPageBreak/>
        <w:t xml:space="preserve">анализа выполнения мероприятий, влияющих на достижение показателей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согласно  </w:t>
      </w:r>
      <w:hyperlink w:anchor="P1551" w:history="1">
        <w:r w:rsidR="00C70EC2">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
    <w:p w:rsidR="00F3563C" w:rsidRPr="003671B6" w:rsidRDefault="00F3563C" w:rsidP="001B770F">
      <w:pPr>
        <w:spacing w:after="0"/>
        <w:ind w:right="-48" w:firstLine="567"/>
        <w:jc w:val="both"/>
        <w:rPr>
          <w:rFonts w:ascii="Times New Roman" w:hAnsi="Times New Roman"/>
          <w:sz w:val="24"/>
          <w:szCs w:val="24"/>
        </w:rPr>
      </w:pPr>
    </w:p>
    <w:p w:rsidR="001B2905" w:rsidRPr="003671B6" w:rsidRDefault="001B2905" w:rsidP="001B770F">
      <w:pPr>
        <w:pStyle w:val="ConsPlusTitle"/>
        <w:spacing w:line="276" w:lineRule="auto"/>
        <w:ind w:left="720"/>
        <w:jc w:val="center"/>
        <w:outlineLvl w:val="2"/>
        <w:rPr>
          <w:rFonts w:ascii="Times New Roman" w:hAnsi="Times New Roman" w:cs="Times New Roman"/>
          <w:sz w:val="24"/>
          <w:szCs w:val="24"/>
        </w:rPr>
      </w:pPr>
    </w:p>
    <w:p w:rsidR="001B2905" w:rsidRPr="00EC3428" w:rsidRDefault="001B2905" w:rsidP="001B770F">
      <w:pPr>
        <w:pStyle w:val="ConsPlusNormal"/>
        <w:spacing w:line="276" w:lineRule="auto"/>
        <w:rPr>
          <w:rFonts w:ascii="Times New Roman" w:hAnsi="Times New Roman" w:cs="Times New Roman"/>
          <w:sz w:val="24"/>
          <w:szCs w:val="24"/>
        </w:rPr>
        <w:sectPr w:rsidR="001B2905" w:rsidRPr="00EC3428" w:rsidSect="00EC3428">
          <w:pgSz w:w="11905" w:h="16838"/>
          <w:pgMar w:top="962" w:right="709" w:bottom="851" w:left="709" w:header="709" w:footer="709" w:gutter="0"/>
          <w:cols w:space="708"/>
          <w:docGrid w:linePitch="360"/>
        </w:sectPr>
      </w:pPr>
    </w:p>
    <w:p w:rsidR="00615210" w:rsidRDefault="00A41494" w:rsidP="00615210">
      <w:pPr>
        <w:pStyle w:val="ConsPlusNormal"/>
        <w:tabs>
          <w:tab w:val="left" w:pos="1553"/>
          <w:tab w:val="center" w:pos="7568"/>
        </w:tabs>
        <w:spacing w:line="276" w:lineRule="auto"/>
        <w:ind w:left="12474"/>
        <w:rPr>
          <w:rFonts w:ascii="Times New Roman" w:hAnsi="Times New Roman" w:cs="Times New Roman"/>
          <w:sz w:val="20"/>
        </w:rPr>
      </w:pPr>
      <w:r>
        <w:rPr>
          <w:rFonts w:ascii="Times New Roman" w:hAnsi="Times New Roman" w:cs="Times New Roman"/>
          <w:sz w:val="20"/>
        </w:rPr>
        <w:lastRenderedPageBreak/>
        <w:t xml:space="preserve">Приложение </w:t>
      </w:r>
      <w:r w:rsidR="00852A0E">
        <w:rPr>
          <w:rFonts w:ascii="Times New Roman" w:hAnsi="Times New Roman" w:cs="Times New Roman"/>
          <w:sz w:val="20"/>
        </w:rPr>
        <w:t>1</w:t>
      </w:r>
      <w:r w:rsidR="005C7934">
        <w:rPr>
          <w:rFonts w:ascii="Times New Roman" w:hAnsi="Times New Roman" w:cs="Times New Roman"/>
          <w:sz w:val="20"/>
        </w:rPr>
        <w:t xml:space="preserve"> </w:t>
      </w:r>
    </w:p>
    <w:p w:rsidR="001B2905" w:rsidRDefault="001B2905" w:rsidP="00615210">
      <w:pPr>
        <w:pStyle w:val="ConsPlusNormal"/>
        <w:tabs>
          <w:tab w:val="left" w:pos="1553"/>
          <w:tab w:val="center" w:pos="7568"/>
        </w:tabs>
        <w:spacing w:line="276" w:lineRule="auto"/>
        <w:ind w:left="12474"/>
        <w:rPr>
          <w:rFonts w:ascii="Times New Roman" w:hAnsi="Times New Roman" w:cs="Times New Roman"/>
          <w:sz w:val="20"/>
        </w:rPr>
      </w:pPr>
      <w:r w:rsidRPr="008738DE">
        <w:rPr>
          <w:rFonts w:ascii="Times New Roman" w:hAnsi="Times New Roman" w:cs="Times New Roman"/>
          <w:sz w:val="20"/>
        </w:rPr>
        <w:t xml:space="preserve">к Подпрограмме </w:t>
      </w:r>
      <w:r w:rsidR="00FE3177">
        <w:rPr>
          <w:rFonts w:ascii="Times New Roman" w:hAnsi="Times New Roman" w:cs="Times New Roman"/>
          <w:sz w:val="20"/>
        </w:rPr>
        <w:t>4</w:t>
      </w:r>
    </w:p>
    <w:p w:rsidR="0046589C" w:rsidRDefault="0046589C" w:rsidP="001B770F">
      <w:pPr>
        <w:pStyle w:val="ConsPlusNormal"/>
        <w:tabs>
          <w:tab w:val="left" w:pos="1553"/>
          <w:tab w:val="center" w:pos="7568"/>
        </w:tabs>
        <w:spacing w:line="276" w:lineRule="auto"/>
        <w:jc w:val="center"/>
        <w:rPr>
          <w:rFonts w:ascii="Times New Roman" w:hAnsi="Times New Roman" w:cs="Times New Roman"/>
          <w:b/>
          <w:sz w:val="20"/>
        </w:rPr>
      </w:pPr>
    </w:p>
    <w:p w:rsidR="001B2905" w:rsidRDefault="001B2905" w:rsidP="001B770F">
      <w:pPr>
        <w:pStyle w:val="ConsPlusNormal"/>
        <w:tabs>
          <w:tab w:val="left" w:pos="1553"/>
          <w:tab w:val="center" w:pos="7568"/>
        </w:tabs>
        <w:spacing w:line="276" w:lineRule="auto"/>
        <w:jc w:val="center"/>
        <w:rPr>
          <w:rFonts w:ascii="Times New Roman" w:hAnsi="Times New Roman" w:cs="Times New Roman"/>
          <w:b/>
          <w:sz w:val="20"/>
        </w:rPr>
      </w:pPr>
    </w:p>
    <w:p w:rsidR="009B7C78" w:rsidRPr="009B7C78" w:rsidRDefault="009B7C78" w:rsidP="001B770F">
      <w:pPr>
        <w:pStyle w:val="ConsPlusNormal"/>
        <w:tabs>
          <w:tab w:val="left" w:pos="1553"/>
          <w:tab w:val="center" w:pos="7568"/>
        </w:tabs>
        <w:spacing w:line="276" w:lineRule="auto"/>
        <w:jc w:val="center"/>
        <w:rPr>
          <w:rFonts w:ascii="Times New Roman" w:hAnsi="Times New Roman" w:cs="Times New Roman"/>
          <w:b/>
          <w:sz w:val="20"/>
        </w:rPr>
      </w:pPr>
      <w:r w:rsidRPr="00FD725C">
        <w:rPr>
          <w:rFonts w:ascii="Times New Roman" w:hAnsi="Times New Roman" w:cs="Times New Roman"/>
          <w:b/>
          <w:sz w:val="24"/>
          <w:szCs w:val="24"/>
        </w:rPr>
        <w:t xml:space="preserve">Перечень мероприятий Подпрограммы </w:t>
      </w:r>
      <w:r w:rsidR="00E32287">
        <w:rPr>
          <w:rFonts w:ascii="Times New Roman" w:hAnsi="Times New Roman" w:cs="Times New Roman"/>
          <w:b/>
          <w:sz w:val="24"/>
          <w:szCs w:val="24"/>
        </w:rPr>
        <w:t>4</w:t>
      </w:r>
      <w:r w:rsidR="00FE3177">
        <w:rPr>
          <w:rFonts w:ascii="Times New Roman" w:hAnsi="Times New Roman" w:cs="Times New Roman"/>
          <w:b/>
          <w:sz w:val="24"/>
          <w:szCs w:val="24"/>
        </w:rPr>
        <w:t xml:space="preserve"> </w:t>
      </w:r>
      <w:r w:rsidR="00FD725C" w:rsidRPr="0046589C">
        <w:rPr>
          <w:rFonts w:ascii="Times New Roman" w:hAnsi="Times New Roman"/>
          <w:b/>
        </w:rPr>
        <w:t xml:space="preserve">«Улучшение жилищных условий </w:t>
      </w:r>
      <w:r w:rsidR="00FD7A2D" w:rsidRPr="0046589C">
        <w:rPr>
          <w:rFonts w:ascii="Times New Roman" w:hAnsi="Times New Roman"/>
          <w:b/>
        </w:rPr>
        <w:t>отдельных категорий многодетных семей</w:t>
      </w:r>
      <w:r w:rsidR="00FD725C" w:rsidRPr="0046589C">
        <w:rPr>
          <w:rFonts w:ascii="Times New Roman" w:hAnsi="Times New Roman"/>
          <w:b/>
        </w:rPr>
        <w:t>»</w:t>
      </w:r>
    </w:p>
    <w:p w:rsidR="00E21C27" w:rsidRDefault="00E21C27" w:rsidP="001B770F">
      <w:pPr>
        <w:autoSpaceDE w:val="0"/>
        <w:autoSpaceDN w:val="0"/>
        <w:adjustRightInd w:val="0"/>
        <w:spacing w:after="0"/>
        <w:rPr>
          <w:rFonts w:ascii="Times New Roman" w:hAnsi="Times New Roman"/>
          <w:b/>
          <w:sz w:val="20"/>
          <w:szCs w:val="20"/>
        </w:rPr>
      </w:pPr>
    </w:p>
    <w:p w:rsidR="00E21C27" w:rsidRPr="009B7C78" w:rsidRDefault="00E21C27" w:rsidP="001B770F">
      <w:pPr>
        <w:autoSpaceDE w:val="0"/>
        <w:autoSpaceDN w:val="0"/>
        <w:adjustRightInd w:val="0"/>
        <w:spacing w:after="0"/>
        <w:rPr>
          <w:rFonts w:ascii="Times New Roman" w:hAnsi="Times New Roman"/>
          <w:b/>
          <w:sz w:val="20"/>
          <w:szCs w:val="20"/>
        </w:rPr>
      </w:pPr>
    </w:p>
    <w:tbl>
      <w:tblPr>
        <w:tblW w:w="4931" w:type="pct"/>
        <w:tblInd w:w="-176" w:type="dxa"/>
        <w:tblLayout w:type="fixed"/>
        <w:tblLook w:val="0000"/>
      </w:tblPr>
      <w:tblGrid>
        <w:gridCol w:w="589"/>
        <w:gridCol w:w="3402"/>
        <w:gridCol w:w="1136"/>
        <w:gridCol w:w="2269"/>
        <w:gridCol w:w="851"/>
        <w:gridCol w:w="710"/>
        <w:gridCol w:w="704"/>
        <w:gridCol w:w="738"/>
        <w:gridCol w:w="674"/>
        <w:gridCol w:w="698"/>
        <w:gridCol w:w="1690"/>
        <w:gridCol w:w="1850"/>
      </w:tblGrid>
      <w:tr w:rsidR="00D70962" w:rsidRPr="009B7C78" w:rsidTr="008611DE">
        <w:trPr>
          <w:trHeight w:val="475"/>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 </w:t>
            </w:r>
            <w:proofErr w:type="spellStart"/>
            <w:proofErr w:type="gramStart"/>
            <w:r w:rsidRPr="009B7C78">
              <w:rPr>
                <w:rFonts w:ascii="Times New Roman" w:hAnsi="Times New Roman"/>
                <w:sz w:val="20"/>
                <w:szCs w:val="20"/>
              </w:rPr>
              <w:t>п</w:t>
            </w:r>
            <w:proofErr w:type="spellEnd"/>
            <w:proofErr w:type="gramEnd"/>
            <w:r w:rsidRPr="009B7C78">
              <w:rPr>
                <w:rFonts w:ascii="Times New Roman" w:hAnsi="Times New Roman"/>
                <w:sz w:val="20"/>
                <w:szCs w:val="20"/>
              </w:rPr>
              <w:t>/</w:t>
            </w:r>
            <w:proofErr w:type="spellStart"/>
            <w:r w:rsidRPr="009B7C78">
              <w:rPr>
                <w:rFonts w:ascii="Times New Roman" w:hAnsi="Times New Roman"/>
                <w:sz w:val="20"/>
                <w:szCs w:val="20"/>
              </w:rPr>
              <w:t>п</w:t>
            </w:r>
            <w:proofErr w:type="spellEnd"/>
          </w:p>
        </w:tc>
        <w:tc>
          <w:tcPr>
            <w:tcW w:w="1111"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Мероприятие подпрограммы</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Срок исполнения мероприятия</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Источники</w:t>
            </w:r>
          </w:p>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финансирования</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Всего  (тыс. руб.)</w:t>
            </w:r>
          </w:p>
        </w:tc>
        <w:tc>
          <w:tcPr>
            <w:tcW w:w="1151" w:type="pct"/>
            <w:gridSpan w:val="5"/>
            <w:tcBorders>
              <w:top w:val="single" w:sz="4" w:space="0" w:color="auto"/>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Объемы финансирования по годам </w:t>
            </w:r>
          </w:p>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 (тыс. руб.)</w:t>
            </w:r>
          </w:p>
        </w:tc>
        <w:tc>
          <w:tcPr>
            <w:tcW w:w="552" w:type="pct"/>
            <w:vMerge w:val="restart"/>
            <w:tcBorders>
              <w:top w:val="single" w:sz="4" w:space="0" w:color="auto"/>
              <w:left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proofErr w:type="gramStart"/>
            <w:r w:rsidRPr="009B7C78">
              <w:rPr>
                <w:rFonts w:ascii="Times New Roman" w:hAnsi="Times New Roman"/>
                <w:sz w:val="20"/>
                <w:szCs w:val="20"/>
              </w:rPr>
              <w:t>Ответственный</w:t>
            </w:r>
            <w:proofErr w:type="gramEnd"/>
            <w:r w:rsidRPr="009B7C78">
              <w:rPr>
                <w:rFonts w:ascii="Times New Roman" w:hAnsi="Times New Roman"/>
                <w:sz w:val="20"/>
                <w:szCs w:val="20"/>
              </w:rPr>
              <w:t xml:space="preserve"> за выполнение мероприятия подпрограммы</w:t>
            </w:r>
          </w:p>
        </w:tc>
        <w:tc>
          <w:tcPr>
            <w:tcW w:w="604" w:type="pct"/>
            <w:vMerge w:val="restart"/>
            <w:tcBorders>
              <w:top w:val="single" w:sz="4" w:space="0" w:color="auto"/>
              <w:left w:val="single" w:sz="4" w:space="0" w:color="auto"/>
              <w:right w:val="single" w:sz="4" w:space="0" w:color="auto"/>
            </w:tcBorders>
            <w:shd w:val="clear" w:color="auto" w:fill="auto"/>
          </w:tcPr>
          <w:p w:rsidR="00D70962" w:rsidRPr="009B7C78" w:rsidRDefault="00D70962" w:rsidP="001B770F">
            <w:pPr>
              <w:ind w:left="-57" w:right="134"/>
              <w:jc w:val="center"/>
              <w:rPr>
                <w:rFonts w:ascii="Times New Roman" w:hAnsi="Times New Roman"/>
                <w:sz w:val="20"/>
                <w:szCs w:val="20"/>
              </w:rPr>
            </w:pPr>
            <w:r w:rsidRPr="009B7C78">
              <w:rPr>
                <w:rFonts w:ascii="Times New Roman" w:hAnsi="Times New Roman"/>
                <w:sz w:val="20"/>
                <w:szCs w:val="20"/>
              </w:rPr>
              <w:t>Результаты выполнения мероприятия подпрограммы</w:t>
            </w:r>
          </w:p>
        </w:tc>
      </w:tr>
      <w:tr w:rsidR="00D70962" w:rsidRPr="009B7C78" w:rsidTr="008611DE">
        <w:trPr>
          <w:trHeight w:val="906"/>
        </w:trPr>
        <w:tc>
          <w:tcPr>
            <w:tcW w:w="192"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1111"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371"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741"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232"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2018</w:t>
            </w:r>
          </w:p>
          <w:p w:rsidR="00D70962" w:rsidRPr="009B7C78" w:rsidRDefault="00D70962" w:rsidP="001B770F">
            <w:pPr>
              <w:ind w:left="-57" w:right="-57"/>
              <w:jc w:val="center"/>
              <w:rPr>
                <w:rFonts w:ascii="Times New Roman" w:hAnsi="Times New Roman"/>
                <w:sz w:val="20"/>
                <w:szCs w:val="20"/>
              </w:rPr>
            </w:pPr>
          </w:p>
        </w:tc>
        <w:tc>
          <w:tcPr>
            <w:tcW w:w="230"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2019</w:t>
            </w:r>
          </w:p>
          <w:p w:rsidR="00D70962" w:rsidRPr="009B7C78" w:rsidRDefault="00D70962" w:rsidP="001B770F">
            <w:pPr>
              <w:ind w:left="-57" w:right="-57"/>
              <w:jc w:val="center"/>
              <w:rPr>
                <w:rFonts w:ascii="Times New Roman" w:hAnsi="Times New Roman"/>
                <w:sz w:val="20"/>
                <w:szCs w:val="20"/>
              </w:rPr>
            </w:pPr>
          </w:p>
        </w:tc>
        <w:tc>
          <w:tcPr>
            <w:tcW w:w="241"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2020</w:t>
            </w:r>
          </w:p>
          <w:p w:rsidR="00D70962" w:rsidRPr="009B7C78" w:rsidRDefault="00D70962" w:rsidP="001B770F">
            <w:pPr>
              <w:ind w:left="-57" w:right="-57"/>
              <w:jc w:val="center"/>
              <w:rPr>
                <w:rFonts w:ascii="Times New Roman" w:hAnsi="Times New Roman"/>
                <w:sz w:val="20"/>
                <w:szCs w:val="20"/>
              </w:rPr>
            </w:pPr>
          </w:p>
        </w:tc>
        <w:tc>
          <w:tcPr>
            <w:tcW w:w="220"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2021 </w:t>
            </w:r>
          </w:p>
        </w:tc>
        <w:tc>
          <w:tcPr>
            <w:tcW w:w="228"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2022 </w:t>
            </w:r>
          </w:p>
        </w:tc>
        <w:tc>
          <w:tcPr>
            <w:tcW w:w="552" w:type="pct"/>
            <w:vMerge/>
            <w:tcBorders>
              <w:left w:val="single" w:sz="4" w:space="0" w:color="auto"/>
              <w:bottom w:val="single" w:sz="4" w:space="0" w:color="000000"/>
              <w:right w:val="single" w:sz="4" w:space="0" w:color="auto"/>
            </w:tcBorders>
          </w:tcPr>
          <w:p w:rsidR="00D70962" w:rsidRPr="009B7C78" w:rsidRDefault="00D70962" w:rsidP="001B770F">
            <w:pPr>
              <w:ind w:left="-57" w:right="-57"/>
              <w:rPr>
                <w:rFonts w:ascii="Times New Roman" w:hAnsi="Times New Roman"/>
                <w:sz w:val="20"/>
                <w:szCs w:val="20"/>
              </w:rPr>
            </w:pPr>
          </w:p>
        </w:tc>
        <w:tc>
          <w:tcPr>
            <w:tcW w:w="604" w:type="pct"/>
            <w:vMerge/>
            <w:tcBorders>
              <w:left w:val="single" w:sz="4" w:space="0" w:color="auto"/>
              <w:bottom w:val="single" w:sz="4" w:space="0" w:color="auto"/>
              <w:right w:val="single" w:sz="4" w:space="0" w:color="auto"/>
            </w:tcBorders>
          </w:tcPr>
          <w:p w:rsidR="00D70962" w:rsidRPr="009B7C78" w:rsidRDefault="00D70962" w:rsidP="001B770F">
            <w:pPr>
              <w:ind w:left="-57" w:right="148"/>
              <w:rPr>
                <w:rFonts w:ascii="Times New Roman" w:hAnsi="Times New Roman"/>
                <w:sz w:val="20"/>
                <w:szCs w:val="20"/>
              </w:rPr>
            </w:pPr>
          </w:p>
        </w:tc>
      </w:tr>
      <w:tr w:rsidR="009768E6" w:rsidRPr="009B7C78" w:rsidTr="00D70962">
        <w:trPr>
          <w:trHeight w:val="272"/>
        </w:trPr>
        <w:tc>
          <w:tcPr>
            <w:tcW w:w="192" w:type="pct"/>
            <w:tcBorders>
              <w:top w:val="nil"/>
              <w:left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p>
        </w:tc>
        <w:tc>
          <w:tcPr>
            <w:tcW w:w="1111" w:type="pct"/>
            <w:tcBorders>
              <w:top w:val="nil"/>
              <w:left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2</w:t>
            </w:r>
          </w:p>
        </w:tc>
        <w:tc>
          <w:tcPr>
            <w:tcW w:w="371" w:type="pct"/>
            <w:tcBorders>
              <w:top w:val="single" w:sz="4" w:space="0" w:color="auto"/>
              <w:left w:val="nil"/>
              <w:bottom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3</w:t>
            </w:r>
          </w:p>
        </w:tc>
        <w:tc>
          <w:tcPr>
            <w:tcW w:w="741" w:type="pct"/>
            <w:tcBorders>
              <w:top w:val="single" w:sz="4" w:space="0" w:color="auto"/>
              <w:left w:val="nil"/>
              <w:bottom w:val="nil"/>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4</w:t>
            </w:r>
          </w:p>
        </w:tc>
        <w:tc>
          <w:tcPr>
            <w:tcW w:w="278" w:type="pct"/>
            <w:tcBorders>
              <w:top w:val="single" w:sz="4" w:space="0" w:color="auto"/>
              <w:left w:val="nil"/>
              <w:bottom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5</w:t>
            </w:r>
          </w:p>
        </w:tc>
        <w:tc>
          <w:tcPr>
            <w:tcW w:w="232"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6</w:t>
            </w:r>
          </w:p>
        </w:tc>
        <w:tc>
          <w:tcPr>
            <w:tcW w:w="230"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7</w:t>
            </w:r>
          </w:p>
        </w:tc>
        <w:tc>
          <w:tcPr>
            <w:tcW w:w="241"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8</w:t>
            </w:r>
          </w:p>
        </w:tc>
        <w:tc>
          <w:tcPr>
            <w:tcW w:w="220"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9</w:t>
            </w:r>
          </w:p>
        </w:tc>
        <w:tc>
          <w:tcPr>
            <w:tcW w:w="228"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0</w:t>
            </w:r>
          </w:p>
        </w:tc>
        <w:tc>
          <w:tcPr>
            <w:tcW w:w="552" w:type="pct"/>
            <w:tcBorders>
              <w:top w:val="single" w:sz="4" w:space="0" w:color="000000"/>
              <w:left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1</w:t>
            </w:r>
          </w:p>
        </w:tc>
        <w:tc>
          <w:tcPr>
            <w:tcW w:w="604" w:type="pct"/>
            <w:tcBorders>
              <w:top w:val="single" w:sz="4" w:space="0" w:color="auto"/>
              <w:left w:val="nil"/>
              <w:bottom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2</w:t>
            </w:r>
          </w:p>
        </w:tc>
      </w:tr>
      <w:tr w:rsidR="009768E6" w:rsidRPr="009B7C78" w:rsidTr="00D70962">
        <w:trPr>
          <w:trHeight w:val="146"/>
        </w:trPr>
        <w:tc>
          <w:tcPr>
            <w:tcW w:w="192" w:type="pct"/>
            <w:vMerge w:val="restart"/>
            <w:tcBorders>
              <w:top w:val="single" w:sz="4" w:space="0" w:color="auto"/>
              <w:left w:val="single" w:sz="4" w:space="0" w:color="auto"/>
              <w:right w:val="single" w:sz="4" w:space="0" w:color="auto"/>
            </w:tcBorders>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p>
          <w:p w:rsidR="00F7352F" w:rsidRPr="009B7C78" w:rsidRDefault="00F7352F" w:rsidP="001B770F">
            <w:pPr>
              <w:ind w:left="-57" w:right="-57"/>
              <w:rPr>
                <w:rFonts w:ascii="Times New Roman" w:hAnsi="Times New Roman"/>
                <w:sz w:val="20"/>
                <w:szCs w:val="20"/>
              </w:rPr>
            </w:pPr>
          </w:p>
        </w:tc>
        <w:tc>
          <w:tcPr>
            <w:tcW w:w="1111" w:type="pct"/>
            <w:vMerge w:val="restart"/>
            <w:tcBorders>
              <w:top w:val="single" w:sz="4" w:space="0" w:color="auto"/>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r w:rsidRPr="0046589C">
              <w:rPr>
                <w:rFonts w:ascii="Times New Roman" w:hAnsi="Times New Roman"/>
                <w:b/>
                <w:sz w:val="20"/>
                <w:szCs w:val="20"/>
              </w:rPr>
              <w:t>Основное мероприятие 01</w:t>
            </w:r>
            <w:r w:rsidRPr="009B7C78">
              <w:rPr>
                <w:rFonts w:ascii="Times New Roman" w:hAnsi="Times New Roman"/>
                <w:sz w:val="20"/>
                <w:szCs w:val="20"/>
              </w:rPr>
              <w:t>.</w:t>
            </w:r>
            <w:r>
              <w:rPr>
                <w:rFonts w:ascii="Times New Roman" w:hAnsi="Times New Roman"/>
                <w:sz w:val="20"/>
                <w:szCs w:val="20"/>
              </w:rPr>
              <w:t xml:space="preserve"> </w:t>
            </w:r>
            <w:r w:rsidRPr="009B7C78">
              <w:rPr>
                <w:rFonts w:ascii="Times New Roman" w:hAnsi="Times New Roman"/>
                <w:sz w:val="20"/>
                <w:szCs w:val="20"/>
              </w:rPr>
              <w:t xml:space="preserve">Предоставление </w:t>
            </w:r>
            <w:r w:rsidRPr="0046589C">
              <w:rPr>
                <w:rFonts w:ascii="Times New Roman" w:hAnsi="Times New Roman"/>
                <w:sz w:val="20"/>
                <w:szCs w:val="20"/>
              </w:rPr>
              <w:t>многодетным семьям</w:t>
            </w:r>
            <w:r w:rsidRPr="009B7C78">
              <w:rPr>
                <w:rFonts w:ascii="Times New Roman" w:hAnsi="Times New Roman"/>
                <w:sz w:val="20"/>
                <w:szCs w:val="20"/>
              </w:rPr>
              <w:t>, жилищных субсидий на приобретение жилого помещения или строительство индивидуального жилого дома.</w:t>
            </w:r>
          </w:p>
        </w:tc>
        <w:tc>
          <w:tcPr>
            <w:tcW w:w="371" w:type="pct"/>
            <w:vMerge w:val="restart"/>
            <w:tcBorders>
              <w:top w:val="single" w:sz="4" w:space="0" w:color="auto"/>
              <w:left w:val="nil"/>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2020-2024 </w:t>
            </w:r>
          </w:p>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Итого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val="restart"/>
            <w:tcBorders>
              <w:top w:val="single" w:sz="4" w:space="0" w:color="auto"/>
              <w:left w:val="single" w:sz="4" w:space="0" w:color="auto"/>
              <w:right w:val="single" w:sz="4" w:space="0" w:color="auto"/>
            </w:tcBorders>
          </w:tcPr>
          <w:p w:rsidR="00F7352F"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604" w:type="pct"/>
            <w:vMerge w:val="restart"/>
            <w:tcBorders>
              <w:top w:val="single" w:sz="4" w:space="0" w:color="auto"/>
              <w:left w:val="nil"/>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Подбор жилых помещений для приобретения</w:t>
            </w:r>
          </w:p>
          <w:p w:rsidR="00F7352F" w:rsidRPr="009B7C78" w:rsidRDefault="00F7352F" w:rsidP="001B770F">
            <w:pPr>
              <w:ind w:left="-57" w:right="-57"/>
              <w:rPr>
                <w:rFonts w:ascii="Times New Roman" w:hAnsi="Times New Roman"/>
                <w:sz w:val="20"/>
                <w:szCs w:val="20"/>
              </w:rPr>
            </w:pPr>
          </w:p>
        </w:tc>
      </w:tr>
      <w:tr w:rsidR="009768E6" w:rsidRPr="009B7C78" w:rsidTr="00D70962">
        <w:trPr>
          <w:trHeight w:val="321"/>
        </w:trPr>
        <w:tc>
          <w:tcPr>
            <w:tcW w:w="192" w:type="pct"/>
            <w:vMerge/>
            <w:tcBorders>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p>
        </w:tc>
        <w:tc>
          <w:tcPr>
            <w:tcW w:w="371" w:type="pct"/>
            <w:vMerge/>
            <w:tcBorders>
              <w:left w:val="nil"/>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федерального бюджета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p>
        </w:tc>
        <w:tc>
          <w:tcPr>
            <w:tcW w:w="604" w:type="pct"/>
            <w:vMerge/>
            <w:tcBorders>
              <w:left w:val="nil"/>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431"/>
        </w:trPr>
        <w:tc>
          <w:tcPr>
            <w:tcW w:w="19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p>
        </w:tc>
        <w:tc>
          <w:tcPr>
            <w:tcW w:w="741" w:type="pct"/>
            <w:tcBorders>
              <w:top w:val="single" w:sz="4" w:space="0" w:color="auto"/>
              <w:left w:val="single" w:sz="4"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Средства бюджета Московской области</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648"/>
        </w:trPr>
        <w:tc>
          <w:tcPr>
            <w:tcW w:w="19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4"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бюджета Пушкинского городского округа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459"/>
        </w:trPr>
        <w:tc>
          <w:tcPr>
            <w:tcW w:w="192"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4"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Внебюджетные источники</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256"/>
        </w:trPr>
        <w:tc>
          <w:tcPr>
            <w:tcW w:w="192" w:type="pct"/>
            <w:vMerge w:val="restart"/>
            <w:tcBorders>
              <w:top w:val="single" w:sz="4" w:space="0" w:color="auto"/>
              <w:left w:val="single" w:sz="4" w:space="0" w:color="auto"/>
              <w:right w:val="single" w:sz="6"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1.1</w:t>
            </w:r>
            <w:r>
              <w:rPr>
                <w:rFonts w:ascii="Times New Roman" w:hAnsi="Times New Roman"/>
                <w:sz w:val="20"/>
                <w:szCs w:val="20"/>
              </w:rPr>
              <w:t>.</w:t>
            </w:r>
          </w:p>
          <w:p w:rsidR="00F7352F" w:rsidRPr="009B7C78" w:rsidRDefault="00F7352F" w:rsidP="001B770F">
            <w:pPr>
              <w:ind w:left="-57" w:right="-57"/>
              <w:rPr>
                <w:rFonts w:ascii="Times New Roman" w:hAnsi="Times New Roman"/>
                <w:sz w:val="20"/>
                <w:szCs w:val="20"/>
              </w:rPr>
            </w:pPr>
          </w:p>
        </w:tc>
        <w:tc>
          <w:tcPr>
            <w:tcW w:w="1111" w:type="pct"/>
            <w:vMerge w:val="restart"/>
            <w:tcBorders>
              <w:top w:val="single" w:sz="4" w:space="0" w:color="auto"/>
              <w:left w:val="single" w:sz="6" w:space="0" w:color="auto"/>
              <w:right w:val="single" w:sz="6" w:space="0" w:color="auto"/>
            </w:tcBorders>
            <w:shd w:val="clear" w:color="auto" w:fill="auto"/>
          </w:tcPr>
          <w:p w:rsidR="00F7352F" w:rsidRDefault="00F7352F" w:rsidP="001B770F">
            <w:pPr>
              <w:ind w:left="-57" w:right="-57"/>
              <w:rPr>
                <w:rFonts w:ascii="Times New Roman" w:hAnsi="Times New Roman"/>
                <w:sz w:val="20"/>
                <w:szCs w:val="20"/>
              </w:rPr>
            </w:pPr>
            <w:r w:rsidRPr="009B7C78">
              <w:rPr>
                <w:rFonts w:ascii="Times New Roman" w:hAnsi="Times New Roman"/>
                <w:sz w:val="20"/>
                <w:szCs w:val="20"/>
              </w:rPr>
              <w:t>Мероприятие</w:t>
            </w:r>
            <w:r>
              <w:rPr>
                <w:rFonts w:ascii="Times New Roman" w:hAnsi="Times New Roman"/>
                <w:sz w:val="20"/>
                <w:szCs w:val="20"/>
              </w:rPr>
              <w:t xml:space="preserve"> 01.01</w:t>
            </w:r>
            <w:r w:rsidRPr="009B7C78">
              <w:rPr>
                <w:rFonts w:ascii="Times New Roman" w:hAnsi="Times New Roman"/>
                <w:sz w:val="20"/>
                <w:szCs w:val="20"/>
              </w:rPr>
              <w:t xml:space="preserve">. </w:t>
            </w:r>
          </w:p>
          <w:p w:rsidR="00F7352F"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Реализация мероприятий по улучшению жилищных условий </w:t>
            </w:r>
            <w:r w:rsidRPr="0046589C">
              <w:rPr>
                <w:rFonts w:ascii="Times New Roman" w:hAnsi="Times New Roman"/>
                <w:sz w:val="20"/>
                <w:szCs w:val="20"/>
              </w:rPr>
              <w:t>многодетных семей</w:t>
            </w:r>
          </w:p>
          <w:p w:rsidR="006C49D0" w:rsidRPr="009B7C78" w:rsidRDefault="006C49D0" w:rsidP="001B770F">
            <w:pPr>
              <w:ind w:left="-57" w:right="-57"/>
              <w:rPr>
                <w:rFonts w:ascii="Times New Roman" w:hAnsi="Times New Roman"/>
                <w:sz w:val="20"/>
                <w:szCs w:val="20"/>
              </w:rPr>
            </w:pPr>
          </w:p>
        </w:tc>
        <w:tc>
          <w:tcPr>
            <w:tcW w:w="371" w:type="pct"/>
            <w:vMerge w:val="restart"/>
            <w:tcBorders>
              <w:top w:val="single" w:sz="4" w:space="0" w:color="auto"/>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2020-2024 </w:t>
            </w:r>
          </w:p>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Итого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tcPr>
          <w:p w:rsidR="00F7352F"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 Приобретение жилых помещений</w:t>
            </w:r>
          </w:p>
          <w:p w:rsidR="00F7352F" w:rsidRPr="009B7C78" w:rsidRDefault="00F7352F" w:rsidP="001B770F">
            <w:pPr>
              <w:ind w:left="-57" w:right="-57"/>
              <w:rPr>
                <w:rFonts w:ascii="Times New Roman" w:hAnsi="Times New Roman"/>
                <w:sz w:val="20"/>
                <w:szCs w:val="20"/>
              </w:rPr>
            </w:pPr>
          </w:p>
        </w:tc>
      </w:tr>
      <w:tr w:rsidR="009768E6" w:rsidRPr="009B7C78" w:rsidTr="00D70962">
        <w:trPr>
          <w:trHeight w:val="351"/>
        </w:trPr>
        <w:tc>
          <w:tcPr>
            <w:tcW w:w="192" w:type="pct"/>
            <w:vMerge/>
            <w:tcBorders>
              <w:top w:val="single" w:sz="4" w:space="0" w:color="auto"/>
              <w:left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top w:val="single" w:sz="4" w:space="0" w:color="auto"/>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top w:val="single" w:sz="4" w:space="0" w:color="auto"/>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федерального бюджета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351"/>
        </w:trPr>
        <w:tc>
          <w:tcPr>
            <w:tcW w:w="192" w:type="pct"/>
            <w:vMerge/>
            <w:tcBorders>
              <w:left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Средства бюджета Московской области</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587"/>
        </w:trPr>
        <w:tc>
          <w:tcPr>
            <w:tcW w:w="192" w:type="pct"/>
            <w:vMerge/>
            <w:tcBorders>
              <w:left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бюджета Пушкинского городского округа </w:t>
            </w:r>
          </w:p>
        </w:tc>
        <w:tc>
          <w:tcPr>
            <w:tcW w:w="278"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jc w:val="center"/>
              <w:rPr>
                <w:rFonts w:ascii="Times New Roman" w:hAnsi="Times New Roman"/>
                <w:sz w:val="20"/>
                <w:szCs w:val="20"/>
              </w:rPr>
            </w:pPr>
            <w:r w:rsidRPr="009B7C78">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jc w:val="center"/>
              <w:rPr>
                <w:rFonts w:ascii="Times New Roman" w:hAnsi="Times New Roman"/>
                <w:sz w:val="20"/>
                <w:szCs w:val="20"/>
              </w:rPr>
            </w:pPr>
            <w:r w:rsidRPr="009B7C78">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586"/>
        </w:trPr>
        <w:tc>
          <w:tcPr>
            <w:tcW w:w="192" w:type="pct"/>
            <w:vMerge/>
            <w:tcBorders>
              <w:left w:val="single" w:sz="4" w:space="0" w:color="auto"/>
              <w:bottom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6" w:space="0" w:color="auto"/>
              <w:bottom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6" w:space="0" w:color="auto"/>
              <w:bottom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Внебюджетные источники</w:t>
            </w:r>
          </w:p>
        </w:tc>
        <w:tc>
          <w:tcPr>
            <w:tcW w:w="278"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bl>
    <w:p w:rsidR="009B6C6F" w:rsidRDefault="009B6C6F"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2E0920" w:rsidRDefault="002E0920" w:rsidP="001B770F">
      <w:pPr>
        <w:tabs>
          <w:tab w:val="center" w:pos="4677"/>
          <w:tab w:val="right" w:pos="9355"/>
        </w:tabs>
        <w:autoSpaceDE w:val="0"/>
        <w:autoSpaceDN w:val="0"/>
        <w:adjustRightInd w:val="0"/>
        <w:spacing w:after="0"/>
        <w:jc w:val="center"/>
        <w:rPr>
          <w:rFonts w:ascii="Times New Roman" w:hAnsi="Times New Roman"/>
          <w:b/>
          <w:sz w:val="20"/>
          <w:szCs w:val="20"/>
        </w:rPr>
      </w:pPr>
    </w:p>
    <w:tbl>
      <w:tblPr>
        <w:tblW w:w="4931" w:type="pct"/>
        <w:tblInd w:w="-176" w:type="dxa"/>
        <w:tblLayout w:type="fixed"/>
        <w:tblLook w:val="0000"/>
      </w:tblPr>
      <w:tblGrid>
        <w:gridCol w:w="589"/>
        <w:gridCol w:w="3402"/>
        <w:gridCol w:w="1136"/>
        <w:gridCol w:w="2269"/>
        <w:gridCol w:w="851"/>
        <w:gridCol w:w="710"/>
        <w:gridCol w:w="704"/>
        <w:gridCol w:w="738"/>
        <w:gridCol w:w="674"/>
        <w:gridCol w:w="698"/>
        <w:gridCol w:w="1690"/>
        <w:gridCol w:w="1850"/>
      </w:tblGrid>
      <w:tr w:rsidR="005F7A11" w:rsidRPr="009B7C78" w:rsidTr="00C63333">
        <w:trPr>
          <w:trHeight w:val="475"/>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lastRenderedPageBreak/>
              <w:t xml:space="preserve">№ </w:t>
            </w:r>
            <w:proofErr w:type="spellStart"/>
            <w:proofErr w:type="gramStart"/>
            <w:r w:rsidRPr="009B7C78">
              <w:rPr>
                <w:rFonts w:ascii="Times New Roman" w:hAnsi="Times New Roman"/>
                <w:sz w:val="20"/>
                <w:szCs w:val="20"/>
              </w:rPr>
              <w:t>п</w:t>
            </w:r>
            <w:proofErr w:type="spellEnd"/>
            <w:proofErr w:type="gramEnd"/>
            <w:r w:rsidRPr="009B7C78">
              <w:rPr>
                <w:rFonts w:ascii="Times New Roman" w:hAnsi="Times New Roman"/>
                <w:sz w:val="20"/>
                <w:szCs w:val="20"/>
              </w:rPr>
              <w:t>/</w:t>
            </w:r>
            <w:proofErr w:type="spellStart"/>
            <w:r w:rsidRPr="009B7C78">
              <w:rPr>
                <w:rFonts w:ascii="Times New Roman" w:hAnsi="Times New Roman"/>
                <w:sz w:val="20"/>
                <w:szCs w:val="20"/>
              </w:rPr>
              <w:t>п</w:t>
            </w:r>
            <w:proofErr w:type="spellEnd"/>
          </w:p>
        </w:tc>
        <w:tc>
          <w:tcPr>
            <w:tcW w:w="1111"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Мероприятие подпрограммы</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Срок исполнения мероприятия</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Источники</w:t>
            </w:r>
          </w:p>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финансирования</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Всего  (тыс. руб.)</w:t>
            </w:r>
          </w:p>
        </w:tc>
        <w:tc>
          <w:tcPr>
            <w:tcW w:w="1151" w:type="pct"/>
            <w:gridSpan w:val="5"/>
            <w:tcBorders>
              <w:top w:val="single" w:sz="4" w:space="0" w:color="auto"/>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Объемы финансирования по годам </w:t>
            </w:r>
          </w:p>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 (тыс. руб.)</w:t>
            </w:r>
          </w:p>
        </w:tc>
        <w:tc>
          <w:tcPr>
            <w:tcW w:w="552" w:type="pct"/>
            <w:vMerge w:val="restart"/>
            <w:tcBorders>
              <w:top w:val="single" w:sz="4" w:space="0" w:color="auto"/>
              <w:left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proofErr w:type="gramStart"/>
            <w:r w:rsidRPr="009B7C78">
              <w:rPr>
                <w:rFonts w:ascii="Times New Roman" w:hAnsi="Times New Roman"/>
                <w:sz w:val="20"/>
                <w:szCs w:val="20"/>
              </w:rPr>
              <w:t>Ответственный</w:t>
            </w:r>
            <w:proofErr w:type="gramEnd"/>
            <w:r w:rsidRPr="009B7C78">
              <w:rPr>
                <w:rFonts w:ascii="Times New Roman" w:hAnsi="Times New Roman"/>
                <w:sz w:val="20"/>
                <w:szCs w:val="20"/>
              </w:rPr>
              <w:t xml:space="preserve"> за выполнение мероприятия подпрограммы</w:t>
            </w:r>
          </w:p>
        </w:tc>
        <w:tc>
          <w:tcPr>
            <w:tcW w:w="604" w:type="pct"/>
            <w:vMerge w:val="restart"/>
            <w:tcBorders>
              <w:top w:val="single" w:sz="4" w:space="0" w:color="auto"/>
              <w:left w:val="single" w:sz="4" w:space="0" w:color="auto"/>
              <w:right w:val="single" w:sz="4" w:space="0" w:color="auto"/>
            </w:tcBorders>
            <w:shd w:val="clear" w:color="auto" w:fill="auto"/>
          </w:tcPr>
          <w:p w:rsidR="005F7A11" w:rsidRPr="009B7C78" w:rsidRDefault="005F7A11" w:rsidP="001B770F">
            <w:pPr>
              <w:ind w:left="-57" w:right="134"/>
              <w:jc w:val="center"/>
              <w:rPr>
                <w:rFonts w:ascii="Times New Roman" w:hAnsi="Times New Roman"/>
                <w:sz w:val="20"/>
                <w:szCs w:val="20"/>
              </w:rPr>
            </w:pPr>
            <w:r w:rsidRPr="009B7C78">
              <w:rPr>
                <w:rFonts w:ascii="Times New Roman" w:hAnsi="Times New Roman"/>
                <w:sz w:val="20"/>
                <w:szCs w:val="20"/>
              </w:rPr>
              <w:t>Результаты выполнения мероприятия подпрограммы</w:t>
            </w:r>
          </w:p>
        </w:tc>
      </w:tr>
      <w:tr w:rsidR="005F7A11" w:rsidRPr="009B7C78" w:rsidTr="00C63333">
        <w:trPr>
          <w:trHeight w:val="906"/>
        </w:trPr>
        <w:tc>
          <w:tcPr>
            <w:tcW w:w="192"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1111"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371"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741"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232"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2018</w:t>
            </w:r>
          </w:p>
          <w:p w:rsidR="005F7A11" w:rsidRPr="009B7C78" w:rsidRDefault="005F7A11" w:rsidP="001B770F">
            <w:pPr>
              <w:ind w:left="-57" w:right="-57"/>
              <w:jc w:val="center"/>
              <w:rPr>
                <w:rFonts w:ascii="Times New Roman" w:hAnsi="Times New Roman"/>
                <w:sz w:val="20"/>
                <w:szCs w:val="20"/>
              </w:rPr>
            </w:pPr>
          </w:p>
        </w:tc>
        <w:tc>
          <w:tcPr>
            <w:tcW w:w="230"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2019</w:t>
            </w:r>
          </w:p>
          <w:p w:rsidR="005F7A11" w:rsidRPr="009B7C78" w:rsidRDefault="005F7A11" w:rsidP="001B770F">
            <w:pPr>
              <w:ind w:left="-57" w:right="-57"/>
              <w:jc w:val="center"/>
              <w:rPr>
                <w:rFonts w:ascii="Times New Roman" w:hAnsi="Times New Roman"/>
                <w:sz w:val="20"/>
                <w:szCs w:val="20"/>
              </w:rPr>
            </w:pPr>
          </w:p>
        </w:tc>
        <w:tc>
          <w:tcPr>
            <w:tcW w:w="241"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2020</w:t>
            </w:r>
          </w:p>
          <w:p w:rsidR="005F7A11" w:rsidRPr="009B7C78" w:rsidRDefault="005F7A11" w:rsidP="001B770F">
            <w:pPr>
              <w:ind w:left="-57" w:right="-57"/>
              <w:jc w:val="center"/>
              <w:rPr>
                <w:rFonts w:ascii="Times New Roman" w:hAnsi="Times New Roman"/>
                <w:sz w:val="20"/>
                <w:szCs w:val="20"/>
              </w:rPr>
            </w:pPr>
          </w:p>
        </w:tc>
        <w:tc>
          <w:tcPr>
            <w:tcW w:w="220"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2021 </w:t>
            </w:r>
          </w:p>
        </w:tc>
        <w:tc>
          <w:tcPr>
            <w:tcW w:w="228"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2022 </w:t>
            </w:r>
          </w:p>
        </w:tc>
        <w:tc>
          <w:tcPr>
            <w:tcW w:w="552" w:type="pct"/>
            <w:vMerge/>
            <w:tcBorders>
              <w:left w:val="single" w:sz="4" w:space="0" w:color="auto"/>
              <w:bottom w:val="single" w:sz="4" w:space="0" w:color="000000"/>
              <w:right w:val="single" w:sz="4" w:space="0" w:color="auto"/>
            </w:tcBorders>
          </w:tcPr>
          <w:p w:rsidR="005F7A11" w:rsidRPr="009B7C78" w:rsidRDefault="005F7A11" w:rsidP="001B770F">
            <w:pPr>
              <w:ind w:left="-57" w:right="-57"/>
              <w:rPr>
                <w:rFonts w:ascii="Times New Roman" w:hAnsi="Times New Roman"/>
                <w:sz w:val="20"/>
                <w:szCs w:val="20"/>
              </w:rPr>
            </w:pPr>
          </w:p>
        </w:tc>
        <w:tc>
          <w:tcPr>
            <w:tcW w:w="604" w:type="pct"/>
            <w:vMerge/>
            <w:tcBorders>
              <w:left w:val="single" w:sz="4" w:space="0" w:color="auto"/>
              <w:bottom w:val="single" w:sz="4" w:space="0" w:color="auto"/>
              <w:right w:val="single" w:sz="4" w:space="0" w:color="auto"/>
            </w:tcBorders>
          </w:tcPr>
          <w:p w:rsidR="005F7A11" w:rsidRPr="009B7C78" w:rsidRDefault="005F7A11" w:rsidP="001B770F">
            <w:pPr>
              <w:ind w:left="-57" w:right="148"/>
              <w:rPr>
                <w:rFonts w:ascii="Times New Roman" w:hAnsi="Times New Roman"/>
                <w:sz w:val="20"/>
                <w:szCs w:val="20"/>
              </w:rPr>
            </w:pPr>
          </w:p>
        </w:tc>
      </w:tr>
      <w:tr w:rsidR="005F7A11" w:rsidRPr="009B7C78" w:rsidTr="006E5148">
        <w:trPr>
          <w:trHeight w:val="272"/>
        </w:trPr>
        <w:tc>
          <w:tcPr>
            <w:tcW w:w="192" w:type="pct"/>
            <w:tcBorders>
              <w:top w:val="nil"/>
              <w:left w:val="single" w:sz="4" w:space="0" w:color="auto"/>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p>
        </w:tc>
        <w:tc>
          <w:tcPr>
            <w:tcW w:w="1111" w:type="pct"/>
            <w:tcBorders>
              <w:top w:val="nil"/>
              <w:left w:val="single" w:sz="4" w:space="0" w:color="auto"/>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w:t>
            </w:r>
          </w:p>
        </w:tc>
        <w:tc>
          <w:tcPr>
            <w:tcW w:w="371"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3</w:t>
            </w:r>
          </w:p>
        </w:tc>
        <w:tc>
          <w:tcPr>
            <w:tcW w:w="741"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4</w:t>
            </w:r>
          </w:p>
        </w:tc>
        <w:tc>
          <w:tcPr>
            <w:tcW w:w="278"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5</w:t>
            </w:r>
          </w:p>
        </w:tc>
        <w:tc>
          <w:tcPr>
            <w:tcW w:w="232"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6</w:t>
            </w:r>
          </w:p>
        </w:tc>
        <w:tc>
          <w:tcPr>
            <w:tcW w:w="230"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7</w:t>
            </w:r>
          </w:p>
        </w:tc>
        <w:tc>
          <w:tcPr>
            <w:tcW w:w="241"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8</w:t>
            </w:r>
          </w:p>
        </w:tc>
        <w:tc>
          <w:tcPr>
            <w:tcW w:w="220"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9</w:t>
            </w:r>
          </w:p>
        </w:tc>
        <w:tc>
          <w:tcPr>
            <w:tcW w:w="228"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0</w:t>
            </w:r>
          </w:p>
        </w:tc>
        <w:tc>
          <w:tcPr>
            <w:tcW w:w="552" w:type="pct"/>
            <w:tcBorders>
              <w:top w:val="single" w:sz="4" w:space="0" w:color="000000"/>
              <w:left w:val="single" w:sz="4" w:space="0" w:color="auto"/>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1</w:t>
            </w:r>
          </w:p>
        </w:tc>
        <w:tc>
          <w:tcPr>
            <w:tcW w:w="604"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2</w:t>
            </w:r>
          </w:p>
        </w:tc>
      </w:tr>
      <w:tr w:rsidR="006E5148" w:rsidRPr="009B7C78" w:rsidTr="006E5148">
        <w:trPr>
          <w:trHeight w:val="321"/>
        </w:trPr>
        <w:tc>
          <w:tcPr>
            <w:tcW w:w="1674" w:type="pct"/>
            <w:gridSpan w:val="3"/>
            <w:vMerge w:val="restart"/>
            <w:tcBorders>
              <w:top w:val="single" w:sz="4" w:space="0" w:color="auto"/>
              <w:left w:val="single" w:sz="4" w:space="0" w:color="auto"/>
              <w:right w:val="single" w:sz="4" w:space="0" w:color="auto"/>
            </w:tcBorders>
          </w:tcPr>
          <w:p w:rsidR="006E5148" w:rsidRPr="009B7C78" w:rsidRDefault="006E5148" w:rsidP="001B770F">
            <w:pPr>
              <w:ind w:left="-57" w:right="-57"/>
              <w:rPr>
                <w:rFonts w:ascii="Times New Roman" w:hAnsi="Times New Roman"/>
                <w:sz w:val="20"/>
                <w:szCs w:val="20"/>
              </w:rPr>
            </w:pPr>
            <w:r>
              <w:rPr>
                <w:rFonts w:ascii="Times New Roman" w:hAnsi="Times New Roman"/>
                <w:sz w:val="20"/>
                <w:szCs w:val="20"/>
              </w:rPr>
              <w:t>Итого по Подпрограмме</w:t>
            </w: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 xml:space="preserve">Итого </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val="restart"/>
            <w:tcBorders>
              <w:top w:val="single" w:sz="4" w:space="0" w:color="auto"/>
              <w:left w:val="single" w:sz="4" w:space="0" w:color="auto"/>
              <w:right w:val="single" w:sz="4" w:space="0" w:color="auto"/>
            </w:tcBorders>
          </w:tcPr>
          <w:p w:rsidR="006E5148" w:rsidRPr="00BD3DD5" w:rsidRDefault="00BD3DD5" w:rsidP="001B770F">
            <w:pPr>
              <w:pStyle w:val="ConsPlusNormal"/>
              <w:spacing w:line="276" w:lineRule="auto"/>
              <w:ind w:left="-57" w:right="-57"/>
              <w:rPr>
                <w:rFonts w:ascii="Times New Roman" w:hAnsi="Times New Roman" w:cs="Times New Roman"/>
                <w:sz w:val="20"/>
              </w:rPr>
            </w:pPr>
            <w:r w:rsidRPr="00BD3DD5">
              <w:rPr>
                <w:rFonts w:ascii="Times New Roman" w:hAnsi="Times New Roman"/>
                <w:sz w:val="20"/>
              </w:rPr>
              <w:t>Комитет по управлению имуществом</w:t>
            </w:r>
          </w:p>
        </w:tc>
        <w:tc>
          <w:tcPr>
            <w:tcW w:w="604" w:type="pct"/>
            <w:vMerge w:val="restart"/>
            <w:tcBorders>
              <w:top w:val="single" w:sz="4" w:space="0" w:color="auto"/>
              <w:left w:val="nil"/>
              <w:right w:val="single" w:sz="4" w:space="0" w:color="auto"/>
            </w:tcBorders>
            <w:shd w:val="clear" w:color="auto" w:fill="auto"/>
          </w:tcPr>
          <w:p w:rsidR="006E5148" w:rsidRPr="009B7C78" w:rsidRDefault="00FD6366" w:rsidP="001B770F">
            <w:pPr>
              <w:ind w:left="-57" w:right="-57"/>
              <w:rPr>
                <w:rFonts w:ascii="Times New Roman" w:hAnsi="Times New Roman"/>
                <w:sz w:val="20"/>
                <w:szCs w:val="20"/>
              </w:rPr>
            </w:pPr>
            <w:r w:rsidRPr="009B7C78">
              <w:rPr>
                <w:rFonts w:ascii="Times New Roman" w:hAnsi="Times New Roman"/>
                <w:sz w:val="20"/>
                <w:szCs w:val="20"/>
              </w:rPr>
              <w:t xml:space="preserve">Приобретение жилых помещений </w:t>
            </w:r>
          </w:p>
        </w:tc>
      </w:tr>
      <w:tr w:rsidR="006E5148" w:rsidRPr="009B7C78" w:rsidTr="006E5148">
        <w:trPr>
          <w:trHeight w:val="321"/>
        </w:trPr>
        <w:tc>
          <w:tcPr>
            <w:tcW w:w="1674" w:type="pct"/>
            <w:gridSpan w:val="3"/>
            <w:vMerge/>
            <w:tcBorders>
              <w:left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федерального бюджета </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r w:rsidR="006E5148" w:rsidRPr="009B7C78" w:rsidTr="006E5148">
        <w:trPr>
          <w:trHeight w:val="321"/>
        </w:trPr>
        <w:tc>
          <w:tcPr>
            <w:tcW w:w="1674" w:type="pct"/>
            <w:gridSpan w:val="3"/>
            <w:vMerge/>
            <w:tcBorders>
              <w:left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Средства бюджета Московской области</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r w:rsidR="006E5148" w:rsidRPr="009B7C78" w:rsidTr="006E5148">
        <w:trPr>
          <w:trHeight w:val="321"/>
        </w:trPr>
        <w:tc>
          <w:tcPr>
            <w:tcW w:w="1674" w:type="pct"/>
            <w:gridSpan w:val="3"/>
            <w:vMerge/>
            <w:tcBorders>
              <w:left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бюджета Пушкинского городского округа </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r w:rsidR="006E5148" w:rsidRPr="009B7C78" w:rsidTr="006E5148">
        <w:trPr>
          <w:trHeight w:val="321"/>
        </w:trPr>
        <w:tc>
          <w:tcPr>
            <w:tcW w:w="1674" w:type="pct"/>
            <w:gridSpan w:val="3"/>
            <w:vMerge/>
            <w:tcBorders>
              <w:left w:val="single" w:sz="4" w:space="0" w:color="auto"/>
              <w:bottom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Внебюджетные источники</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bottom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bottom w:val="single" w:sz="4" w:space="0" w:color="auto"/>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bl>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FA44D5" w:rsidRDefault="00FA44D5" w:rsidP="001B770F">
      <w:pPr>
        <w:pStyle w:val="ConsPlusNormal"/>
        <w:spacing w:line="276" w:lineRule="auto"/>
        <w:jc w:val="right"/>
        <w:rPr>
          <w:rFonts w:ascii="Times New Roman" w:hAnsi="Times New Roman"/>
          <w:b/>
          <w:sz w:val="20"/>
        </w:rPr>
      </w:pPr>
    </w:p>
    <w:p w:rsidR="00FA44D5" w:rsidRDefault="00FA44D5" w:rsidP="001B770F">
      <w:pPr>
        <w:pStyle w:val="ConsPlusNormal"/>
        <w:spacing w:line="276" w:lineRule="auto"/>
        <w:jc w:val="right"/>
        <w:rPr>
          <w:rFonts w:ascii="Times New Roman" w:hAnsi="Times New Roman"/>
          <w:b/>
          <w:sz w:val="20"/>
        </w:rPr>
      </w:pPr>
    </w:p>
    <w:p w:rsidR="00FA44D5" w:rsidRDefault="00FA44D5" w:rsidP="001B770F">
      <w:pPr>
        <w:pStyle w:val="ConsPlusNormal"/>
        <w:spacing w:line="276" w:lineRule="auto"/>
        <w:jc w:val="right"/>
        <w:rPr>
          <w:rFonts w:ascii="Times New Roman" w:hAnsi="Times New Roman"/>
          <w:b/>
          <w:sz w:val="20"/>
        </w:rPr>
      </w:pPr>
    </w:p>
    <w:p w:rsidR="005F7A11" w:rsidRDefault="009B6C6F" w:rsidP="001B770F">
      <w:pPr>
        <w:pStyle w:val="ConsPlusNormal"/>
        <w:spacing w:line="276" w:lineRule="auto"/>
        <w:jc w:val="right"/>
        <w:rPr>
          <w:rFonts w:ascii="Times New Roman" w:hAnsi="Times New Roman" w:cs="Times New Roman"/>
          <w:b/>
          <w:sz w:val="20"/>
        </w:rPr>
      </w:pPr>
      <w:r>
        <w:rPr>
          <w:rFonts w:ascii="Times New Roman" w:hAnsi="Times New Roman"/>
          <w:b/>
          <w:sz w:val="20"/>
        </w:rPr>
        <w:t xml:space="preserve">                                                 </w:t>
      </w:r>
      <w:r w:rsidR="00852A0E">
        <w:rPr>
          <w:rFonts w:ascii="Times New Roman" w:hAnsi="Times New Roman" w:cs="Times New Roman"/>
          <w:b/>
          <w:sz w:val="20"/>
        </w:rPr>
        <w:t xml:space="preserve">                                                                                                                                                                                        </w:t>
      </w:r>
    </w:p>
    <w:p w:rsidR="00CF0FC0" w:rsidRDefault="00852A0E" w:rsidP="00CF0FC0">
      <w:pPr>
        <w:pStyle w:val="ConsPlusNormal"/>
        <w:spacing w:line="276" w:lineRule="auto"/>
        <w:ind w:left="12474"/>
        <w:rPr>
          <w:rFonts w:ascii="Times New Roman" w:hAnsi="Times New Roman" w:cs="Times New Roman"/>
          <w:sz w:val="20"/>
        </w:rPr>
      </w:pPr>
      <w:r>
        <w:rPr>
          <w:rFonts w:ascii="Times New Roman" w:hAnsi="Times New Roman" w:cs="Times New Roman"/>
          <w:b/>
          <w:sz w:val="20"/>
        </w:rPr>
        <w:t xml:space="preserve"> </w:t>
      </w:r>
      <w:r>
        <w:rPr>
          <w:rFonts w:ascii="Times New Roman" w:hAnsi="Times New Roman" w:cs="Times New Roman"/>
          <w:sz w:val="20"/>
        </w:rPr>
        <w:t xml:space="preserve">Приложение 2 </w:t>
      </w:r>
    </w:p>
    <w:p w:rsidR="00852A0E" w:rsidRDefault="00852A0E" w:rsidP="00CF0FC0">
      <w:pPr>
        <w:pStyle w:val="ConsPlusNormal"/>
        <w:spacing w:line="276" w:lineRule="auto"/>
        <w:ind w:left="12474"/>
        <w:rPr>
          <w:rFonts w:ascii="Times New Roman" w:hAnsi="Times New Roman" w:cs="Times New Roman"/>
          <w:b/>
          <w:sz w:val="20"/>
        </w:rPr>
      </w:pPr>
      <w:r w:rsidRPr="008738DE">
        <w:rPr>
          <w:rFonts w:ascii="Times New Roman" w:hAnsi="Times New Roman" w:cs="Times New Roman"/>
          <w:sz w:val="20"/>
        </w:rPr>
        <w:t xml:space="preserve">к Подпрограмме </w:t>
      </w:r>
      <w:r w:rsidR="00FE3177">
        <w:rPr>
          <w:rFonts w:ascii="Times New Roman" w:hAnsi="Times New Roman" w:cs="Times New Roman"/>
          <w:sz w:val="20"/>
        </w:rPr>
        <w:t>4</w:t>
      </w:r>
    </w:p>
    <w:p w:rsidR="00852A0E" w:rsidRDefault="00852A0E" w:rsidP="001B770F">
      <w:pPr>
        <w:pStyle w:val="ConsPlusNormal"/>
        <w:spacing w:line="276" w:lineRule="auto"/>
        <w:jc w:val="center"/>
        <w:rPr>
          <w:rFonts w:ascii="Times New Roman" w:hAnsi="Times New Roman" w:cs="Times New Roman"/>
          <w:b/>
          <w:sz w:val="20"/>
        </w:rPr>
      </w:pPr>
    </w:p>
    <w:p w:rsidR="00852A0E" w:rsidRPr="009B7C78" w:rsidRDefault="00852A0E" w:rsidP="001B770F">
      <w:pPr>
        <w:pStyle w:val="ConsPlusNormal"/>
        <w:spacing w:line="276" w:lineRule="auto"/>
        <w:jc w:val="center"/>
        <w:rPr>
          <w:rFonts w:ascii="Times New Roman" w:hAnsi="Times New Roman" w:cs="Times New Roman"/>
          <w:b/>
          <w:sz w:val="20"/>
        </w:rPr>
      </w:pPr>
      <w:r w:rsidRPr="00FD725C">
        <w:rPr>
          <w:rFonts w:ascii="Times New Roman" w:hAnsi="Times New Roman" w:cs="Times New Roman"/>
          <w:b/>
          <w:sz w:val="24"/>
          <w:szCs w:val="24"/>
        </w:rPr>
        <w:t xml:space="preserve">Методика расчета показателей Подпрограммы </w:t>
      </w:r>
      <w:r w:rsidR="005444CB">
        <w:rPr>
          <w:rFonts w:ascii="Times New Roman" w:hAnsi="Times New Roman" w:cs="Times New Roman"/>
          <w:b/>
          <w:sz w:val="24"/>
          <w:szCs w:val="24"/>
        </w:rPr>
        <w:t xml:space="preserve">4 </w:t>
      </w:r>
      <w:r w:rsidRPr="00CF4AB0">
        <w:rPr>
          <w:rFonts w:ascii="Times New Roman" w:hAnsi="Times New Roman"/>
          <w:b/>
        </w:rPr>
        <w:t xml:space="preserve">«Улучшение жилищных условий </w:t>
      </w:r>
      <w:r w:rsidRPr="0046589C">
        <w:rPr>
          <w:rFonts w:ascii="Times New Roman" w:hAnsi="Times New Roman"/>
          <w:b/>
        </w:rPr>
        <w:t>отдельных категорий многодетных семей</w:t>
      </w:r>
      <w:r w:rsidRPr="00CF4AB0">
        <w:rPr>
          <w:rFonts w:ascii="Times New Roman" w:hAnsi="Times New Roman"/>
          <w:b/>
        </w:rPr>
        <w:t>»</w:t>
      </w:r>
    </w:p>
    <w:p w:rsidR="00852A0E" w:rsidRPr="009B7C78" w:rsidRDefault="00852A0E" w:rsidP="001B770F">
      <w:pPr>
        <w:pStyle w:val="ConsPlusNormal"/>
        <w:spacing w:line="276" w:lineRule="auto"/>
        <w:jc w:val="center"/>
        <w:rPr>
          <w:rFonts w:ascii="Times New Roman" w:hAnsi="Times New Roman" w:cs="Times New Roman"/>
          <w:b/>
          <w:sz w:val="20"/>
        </w:rPr>
      </w:pPr>
    </w:p>
    <w:tbl>
      <w:tblPr>
        <w:tblW w:w="497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98"/>
        <w:gridCol w:w="3124"/>
        <w:gridCol w:w="1588"/>
        <w:gridCol w:w="4122"/>
        <w:gridCol w:w="2098"/>
        <w:gridCol w:w="3720"/>
      </w:tblGrid>
      <w:tr w:rsidR="00852A0E" w:rsidRPr="009B7C78" w:rsidTr="008611DE">
        <w:trPr>
          <w:trHeight w:val="276"/>
        </w:trPr>
        <w:tc>
          <w:tcPr>
            <w:tcW w:w="258" w:type="pct"/>
          </w:tcPr>
          <w:p w:rsidR="00852A0E" w:rsidRPr="009B7C78" w:rsidRDefault="00852A0E" w:rsidP="001B770F">
            <w:pPr>
              <w:widowControl w:val="0"/>
              <w:autoSpaceDE w:val="0"/>
              <w:autoSpaceDN w:val="0"/>
              <w:adjustRightInd w:val="0"/>
              <w:ind w:left="-1189" w:firstLine="891"/>
              <w:jc w:val="center"/>
              <w:rPr>
                <w:rFonts w:ascii="Times New Roman" w:eastAsiaTheme="minorEastAsia" w:hAnsi="Times New Roman"/>
                <w:sz w:val="20"/>
                <w:szCs w:val="20"/>
              </w:rPr>
            </w:pPr>
            <w:r w:rsidRPr="009B7C78">
              <w:rPr>
                <w:rFonts w:ascii="Times New Roman" w:eastAsiaTheme="minorEastAsia" w:hAnsi="Times New Roman"/>
                <w:sz w:val="20"/>
                <w:szCs w:val="20"/>
              </w:rPr>
              <w:t>№</w:t>
            </w:r>
          </w:p>
          <w:p w:rsidR="00852A0E" w:rsidRPr="009B7C78" w:rsidRDefault="00852A0E"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9B7C78">
              <w:rPr>
                <w:rFonts w:ascii="Times New Roman" w:eastAsiaTheme="minorEastAsia" w:hAnsi="Times New Roman"/>
                <w:sz w:val="20"/>
                <w:szCs w:val="20"/>
              </w:rPr>
              <w:t>п</w:t>
            </w:r>
            <w:proofErr w:type="spellEnd"/>
            <w:proofErr w:type="gramEnd"/>
            <w:r w:rsidRPr="009B7C78">
              <w:rPr>
                <w:rFonts w:ascii="Times New Roman" w:eastAsiaTheme="minorEastAsia" w:hAnsi="Times New Roman"/>
                <w:sz w:val="20"/>
                <w:szCs w:val="20"/>
              </w:rPr>
              <w:t>/</w:t>
            </w:r>
            <w:proofErr w:type="spellStart"/>
            <w:r w:rsidRPr="009B7C78">
              <w:rPr>
                <w:rFonts w:ascii="Times New Roman" w:eastAsiaTheme="minorEastAsia" w:hAnsi="Times New Roman"/>
                <w:sz w:val="20"/>
                <w:szCs w:val="20"/>
              </w:rPr>
              <w:t>п</w:t>
            </w:r>
            <w:proofErr w:type="spellEnd"/>
          </w:p>
        </w:tc>
        <w:tc>
          <w:tcPr>
            <w:tcW w:w="1011"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Наименование показателя</w:t>
            </w:r>
          </w:p>
        </w:tc>
        <w:tc>
          <w:tcPr>
            <w:tcW w:w="51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Единица измерения</w:t>
            </w:r>
          </w:p>
        </w:tc>
        <w:tc>
          <w:tcPr>
            <w:tcW w:w="133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 xml:space="preserve">Методика расчета показателя </w:t>
            </w:r>
          </w:p>
        </w:tc>
        <w:tc>
          <w:tcPr>
            <w:tcW w:w="679"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Источник данных</w:t>
            </w:r>
          </w:p>
        </w:tc>
        <w:tc>
          <w:tcPr>
            <w:tcW w:w="1205" w:type="pct"/>
            <w:tcBorders>
              <w:right w:val="single" w:sz="4" w:space="0" w:color="auto"/>
            </w:tcBorders>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Период представления отчетности</w:t>
            </w:r>
          </w:p>
        </w:tc>
      </w:tr>
      <w:tr w:rsidR="00852A0E" w:rsidRPr="009B7C78" w:rsidTr="008611DE">
        <w:trPr>
          <w:trHeight w:val="28"/>
        </w:trPr>
        <w:tc>
          <w:tcPr>
            <w:tcW w:w="258" w:type="pct"/>
          </w:tcPr>
          <w:p w:rsidR="00852A0E" w:rsidRPr="009B7C78" w:rsidRDefault="00852A0E" w:rsidP="001B770F">
            <w:pPr>
              <w:widowControl w:val="0"/>
              <w:autoSpaceDE w:val="0"/>
              <w:autoSpaceDN w:val="0"/>
              <w:adjustRightInd w:val="0"/>
              <w:jc w:val="center"/>
              <w:rPr>
                <w:rFonts w:ascii="Times New Roman" w:eastAsiaTheme="minorEastAsia" w:hAnsi="Times New Roman"/>
                <w:sz w:val="20"/>
                <w:szCs w:val="20"/>
              </w:rPr>
            </w:pPr>
            <w:r w:rsidRPr="009B7C78">
              <w:rPr>
                <w:rFonts w:ascii="Times New Roman" w:eastAsiaTheme="minorEastAsia" w:hAnsi="Times New Roman"/>
                <w:sz w:val="20"/>
                <w:szCs w:val="20"/>
              </w:rPr>
              <w:t>1</w:t>
            </w:r>
          </w:p>
        </w:tc>
        <w:tc>
          <w:tcPr>
            <w:tcW w:w="1011"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2</w:t>
            </w:r>
          </w:p>
        </w:tc>
        <w:tc>
          <w:tcPr>
            <w:tcW w:w="51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3</w:t>
            </w:r>
          </w:p>
        </w:tc>
        <w:tc>
          <w:tcPr>
            <w:tcW w:w="133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4</w:t>
            </w:r>
          </w:p>
        </w:tc>
        <w:tc>
          <w:tcPr>
            <w:tcW w:w="679"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5</w:t>
            </w:r>
          </w:p>
        </w:tc>
        <w:tc>
          <w:tcPr>
            <w:tcW w:w="1205"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6</w:t>
            </w:r>
          </w:p>
        </w:tc>
      </w:tr>
      <w:tr w:rsidR="00852A0E" w:rsidRPr="009B7C78" w:rsidTr="008611DE">
        <w:trPr>
          <w:trHeight w:val="28"/>
        </w:trPr>
        <w:tc>
          <w:tcPr>
            <w:tcW w:w="258"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jc w:val="center"/>
              <w:rPr>
                <w:rFonts w:ascii="Times New Roman" w:eastAsiaTheme="minorEastAsia" w:hAnsi="Times New Roman"/>
                <w:sz w:val="20"/>
                <w:szCs w:val="20"/>
              </w:rPr>
            </w:pPr>
            <w:r w:rsidRPr="009B7C78">
              <w:rPr>
                <w:rFonts w:ascii="Times New Roman" w:eastAsiaTheme="minorEastAsia" w:hAnsi="Times New Roman"/>
                <w:sz w:val="20"/>
                <w:szCs w:val="20"/>
              </w:rPr>
              <w:t>1.</w:t>
            </w:r>
          </w:p>
        </w:tc>
        <w:tc>
          <w:tcPr>
            <w:tcW w:w="1011"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ind w:firstLine="5"/>
              <w:rPr>
                <w:rFonts w:ascii="Times New Roman" w:eastAsiaTheme="minorEastAsia" w:hAnsi="Times New Roman"/>
                <w:sz w:val="20"/>
                <w:szCs w:val="20"/>
              </w:rPr>
            </w:pPr>
            <w:r w:rsidRPr="009B7C78">
              <w:rPr>
                <w:rFonts w:ascii="Times New Roman" w:eastAsiaTheme="minorEastAsia" w:hAnsi="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w:t>
            </w:r>
            <w:r>
              <w:rPr>
                <w:rFonts w:ascii="Times New Roman" w:eastAsiaTheme="minorEastAsia" w:hAnsi="Times New Roman"/>
                <w:sz w:val="20"/>
                <w:szCs w:val="20"/>
              </w:rPr>
              <w:t>имеющим семь и более детей</w:t>
            </w:r>
          </w:p>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p>
        </w:tc>
        <w:tc>
          <w:tcPr>
            <w:tcW w:w="514"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Шт.</w:t>
            </w:r>
          </w:p>
        </w:tc>
        <w:tc>
          <w:tcPr>
            <w:tcW w:w="1334"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spacing w:after="0"/>
              <w:ind w:firstLine="6"/>
              <w:rPr>
                <w:rFonts w:ascii="Times New Roman" w:eastAsiaTheme="minorEastAsia" w:hAnsi="Times New Roman"/>
                <w:sz w:val="20"/>
                <w:szCs w:val="20"/>
              </w:rPr>
            </w:pPr>
            <w:r w:rsidRPr="009B7C78">
              <w:rPr>
                <w:rFonts w:ascii="Times New Roman" w:eastAsiaTheme="minorEastAsia"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D87F7F">
              <w:rPr>
                <w:rFonts w:ascii="Times New Roman" w:eastAsiaTheme="minorEastAsia" w:hAnsi="Times New Roman"/>
                <w:sz w:val="20"/>
                <w:szCs w:val="20"/>
              </w:rPr>
              <w:t>4</w:t>
            </w:r>
            <w:r w:rsidRPr="009B7C78">
              <w:rPr>
                <w:rFonts w:ascii="Times New Roman" w:eastAsiaTheme="minorEastAsia" w:hAnsi="Times New Roman"/>
                <w:sz w:val="20"/>
                <w:szCs w:val="20"/>
              </w:rPr>
              <w:t>.</w:t>
            </w:r>
          </w:p>
          <w:p w:rsidR="00852A0E" w:rsidRPr="009B7C78" w:rsidRDefault="00852A0E" w:rsidP="001B770F">
            <w:pPr>
              <w:widowControl w:val="0"/>
              <w:autoSpaceDE w:val="0"/>
              <w:autoSpaceDN w:val="0"/>
              <w:adjustRightInd w:val="0"/>
              <w:spacing w:after="0"/>
              <w:ind w:firstLine="6"/>
              <w:rPr>
                <w:rFonts w:ascii="Times New Roman" w:eastAsiaTheme="minorEastAsia" w:hAnsi="Times New Roman"/>
                <w:sz w:val="20"/>
                <w:szCs w:val="20"/>
              </w:rPr>
            </w:pPr>
            <w:r w:rsidRPr="009B7C78">
              <w:rPr>
                <w:rFonts w:ascii="Times New Roman" w:eastAsiaTheme="minorEastAsia" w:hAnsi="Times New Roman"/>
                <w:sz w:val="20"/>
                <w:szCs w:val="20"/>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679" w:type="pct"/>
            <w:tcBorders>
              <w:top w:val="single" w:sz="4" w:space="0" w:color="000000"/>
              <w:left w:val="single" w:sz="4" w:space="0" w:color="000000"/>
              <w:bottom w:val="single" w:sz="4" w:space="0" w:color="000000"/>
              <w:right w:val="single" w:sz="4" w:space="0" w:color="000000"/>
            </w:tcBorders>
          </w:tcPr>
          <w:p w:rsidR="00852A0E" w:rsidRPr="00BD3DD5" w:rsidRDefault="00BD3DD5" w:rsidP="001B770F">
            <w:pPr>
              <w:widowControl w:val="0"/>
              <w:autoSpaceDE w:val="0"/>
              <w:autoSpaceDN w:val="0"/>
              <w:adjustRightInd w:val="0"/>
              <w:ind w:firstLine="5"/>
              <w:rPr>
                <w:rFonts w:ascii="Times New Roman" w:eastAsiaTheme="minorEastAsia" w:hAnsi="Times New Roman"/>
                <w:sz w:val="20"/>
                <w:szCs w:val="20"/>
              </w:rPr>
            </w:pPr>
            <w:r w:rsidRPr="00BD3DD5">
              <w:rPr>
                <w:rFonts w:ascii="Times New Roman" w:hAnsi="Times New Roman"/>
                <w:sz w:val="20"/>
                <w:szCs w:val="20"/>
              </w:rPr>
              <w:t>Комитет по управлению имуществом</w:t>
            </w:r>
          </w:p>
          <w:p w:rsidR="00852A0E" w:rsidRPr="00BD3DD5" w:rsidRDefault="00852A0E" w:rsidP="001B770F">
            <w:pPr>
              <w:widowControl w:val="0"/>
              <w:autoSpaceDE w:val="0"/>
              <w:autoSpaceDN w:val="0"/>
              <w:adjustRightInd w:val="0"/>
              <w:ind w:firstLine="5"/>
              <w:jc w:val="center"/>
              <w:rPr>
                <w:rFonts w:ascii="Times New Roman" w:eastAsiaTheme="minorEastAsia" w:hAnsi="Times New Roman"/>
                <w:sz w:val="20"/>
                <w:szCs w:val="20"/>
              </w:rPr>
            </w:pPr>
          </w:p>
        </w:tc>
        <w:tc>
          <w:tcPr>
            <w:tcW w:w="1205"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 xml:space="preserve">Квартал </w:t>
            </w:r>
          </w:p>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p>
        </w:tc>
      </w:tr>
    </w:tbl>
    <w:p w:rsidR="009B6C6F" w:rsidRDefault="009B6C6F"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220F8" w:rsidRDefault="004220F8"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852A0E" w:rsidRDefault="00852A0E"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F90BE3" w:rsidRDefault="00F90BE3"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F90BE3" w:rsidRDefault="00F90BE3"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F90BE3" w:rsidRDefault="00F90BE3"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3F3676" w:rsidRDefault="003F367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3938E5" w:rsidRDefault="00D558DE" w:rsidP="003938E5">
      <w:pPr>
        <w:pStyle w:val="ConsPlusNormal"/>
        <w:spacing w:line="276" w:lineRule="auto"/>
        <w:ind w:left="12474"/>
        <w:rPr>
          <w:rFonts w:ascii="Times New Roman" w:hAnsi="Times New Roman" w:cs="Times New Roman"/>
          <w:sz w:val="20"/>
        </w:rPr>
      </w:pPr>
      <w:r>
        <w:rPr>
          <w:rFonts w:ascii="Times New Roman" w:hAnsi="Times New Roman" w:cs="Times New Roman"/>
          <w:sz w:val="20"/>
        </w:rPr>
        <w:lastRenderedPageBreak/>
        <w:t>Приложение</w:t>
      </w:r>
      <w:r w:rsidR="00D262E5" w:rsidRPr="0061328F">
        <w:rPr>
          <w:rFonts w:ascii="Times New Roman" w:hAnsi="Times New Roman" w:cs="Times New Roman"/>
          <w:sz w:val="20"/>
        </w:rPr>
        <w:t xml:space="preserve"> </w:t>
      </w:r>
      <w:r w:rsidR="00CE3F41">
        <w:rPr>
          <w:rFonts w:ascii="Times New Roman" w:hAnsi="Times New Roman" w:cs="Times New Roman"/>
          <w:sz w:val="20"/>
        </w:rPr>
        <w:t>5</w:t>
      </w:r>
      <w:r w:rsidR="00D262E5" w:rsidRPr="0061328F">
        <w:rPr>
          <w:rFonts w:ascii="Times New Roman" w:hAnsi="Times New Roman" w:cs="Times New Roman"/>
          <w:sz w:val="20"/>
        </w:rPr>
        <w:t xml:space="preserve"> </w:t>
      </w:r>
    </w:p>
    <w:p w:rsidR="00D262E5" w:rsidRPr="00D34BF9" w:rsidRDefault="00D262E5" w:rsidP="003938E5">
      <w:pPr>
        <w:pStyle w:val="ConsPlusNormal"/>
        <w:spacing w:line="276" w:lineRule="auto"/>
        <w:ind w:left="12474"/>
        <w:rPr>
          <w:rFonts w:ascii="Times New Roman" w:hAnsi="Times New Roman" w:cs="Times New Roman"/>
          <w:sz w:val="20"/>
        </w:rPr>
      </w:pPr>
      <w:r w:rsidRPr="0061328F">
        <w:rPr>
          <w:rFonts w:ascii="Times New Roman" w:hAnsi="Times New Roman" w:cs="Times New Roman"/>
          <w:sz w:val="20"/>
        </w:rPr>
        <w:t>к Программе</w:t>
      </w:r>
    </w:p>
    <w:p w:rsidR="00D262E5" w:rsidRDefault="00D262E5" w:rsidP="001B770F">
      <w:pPr>
        <w:pStyle w:val="ConsPlusNormal"/>
        <w:spacing w:line="276" w:lineRule="auto"/>
        <w:jc w:val="center"/>
        <w:rPr>
          <w:rFonts w:ascii="Times New Roman" w:hAnsi="Times New Roman" w:cs="Times New Roman"/>
          <w:b/>
          <w:sz w:val="24"/>
          <w:szCs w:val="24"/>
        </w:rPr>
      </w:pPr>
    </w:p>
    <w:p w:rsidR="00782A60" w:rsidRPr="00CF4AB0" w:rsidRDefault="00782A60"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5 Подпрограмма 8</w:t>
      </w:r>
      <w:r w:rsidRPr="00CF4AB0">
        <w:rPr>
          <w:rFonts w:ascii="Times New Roman" w:hAnsi="Times New Roman" w:cs="Times New Roman"/>
          <w:b/>
          <w:sz w:val="24"/>
          <w:szCs w:val="24"/>
        </w:rPr>
        <w:t xml:space="preserve"> «Обеспечение жильем отдельных категорий граждан, установленных федеральным </w:t>
      </w:r>
    </w:p>
    <w:p w:rsidR="00782A60" w:rsidRPr="00CF4AB0" w:rsidRDefault="00782A60"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8A74DE" w:rsidRDefault="008A74DE" w:rsidP="001B770F">
      <w:pPr>
        <w:pStyle w:val="ConsPlusNormal"/>
        <w:spacing w:line="276" w:lineRule="auto"/>
        <w:jc w:val="center"/>
        <w:rPr>
          <w:rFonts w:ascii="Times New Roman" w:hAnsi="Times New Roman" w:cs="Times New Roman"/>
          <w:b/>
          <w:sz w:val="24"/>
          <w:szCs w:val="24"/>
        </w:rPr>
      </w:pPr>
    </w:p>
    <w:p w:rsidR="00D262E5" w:rsidRPr="00CF4AB0" w:rsidRDefault="00D262E5"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Паспорт 5 Подпрограммы 8</w:t>
      </w:r>
      <w:r w:rsidRPr="00CF4AB0">
        <w:rPr>
          <w:rFonts w:ascii="Times New Roman" w:hAnsi="Times New Roman" w:cs="Times New Roman"/>
          <w:b/>
          <w:sz w:val="24"/>
          <w:szCs w:val="24"/>
        </w:rPr>
        <w:t xml:space="preserve"> «Обеспечение жильем отдельных категорий граждан, установленных федеральным </w:t>
      </w:r>
    </w:p>
    <w:p w:rsidR="00D262E5" w:rsidRPr="00CF4AB0" w:rsidRDefault="00D262E5"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D262E5" w:rsidRPr="00CF4AB0" w:rsidRDefault="00D262E5" w:rsidP="001B770F">
      <w:pPr>
        <w:spacing w:after="0"/>
        <w:rPr>
          <w:rFonts w:ascii="Times New Roman" w:hAnsi="Times New Roman"/>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7"/>
        <w:gridCol w:w="2399"/>
        <w:gridCol w:w="1979"/>
        <w:gridCol w:w="1622"/>
        <w:gridCol w:w="1375"/>
        <w:gridCol w:w="1267"/>
        <w:gridCol w:w="1267"/>
        <w:gridCol w:w="1187"/>
        <w:gridCol w:w="1523"/>
      </w:tblGrid>
      <w:tr w:rsidR="00D262E5" w:rsidRPr="007D42DE" w:rsidTr="000E0659">
        <w:trPr>
          <w:trHeight w:val="145"/>
        </w:trPr>
        <w:tc>
          <w:tcPr>
            <w:tcW w:w="907"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 xml:space="preserve">Муниципальный заказчик </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Подпрограммы</w:t>
            </w:r>
          </w:p>
        </w:tc>
        <w:tc>
          <w:tcPr>
            <w:tcW w:w="4093" w:type="pct"/>
            <w:gridSpan w:val="8"/>
            <w:tcBorders>
              <w:top w:val="single" w:sz="4" w:space="0" w:color="auto"/>
              <w:left w:val="single" w:sz="4" w:space="0" w:color="auto"/>
              <w:bottom w:val="single" w:sz="4" w:space="0" w:color="auto"/>
              <w:right w:val="single" w:sz="4" w:space="0" w:color="auto"/>
            </w:tcBorders>
          </w:tcPr>
          <w:p w:rsidR="00D262E5"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tc>
      </w:tr>
      <w:tr w:rsidR="000E0659" w:rsidRPr="007D42DE" w:rsidTr="000E0659">
        <w:trPr>
          <w:trHeight w:val="180"/>
        </w:trPr>
        <w:tc>
          <w:tcPr>
            <w:tcW w:w="907" w:type="pct"/>
            <w:vMerge w:val="restar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778" w:type="pct"/>
            <w:vMerge w:val="restar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Главный</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распорядитель</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бюджетных средств</w:t>
            </w:r>
          </w:p>
        </w:tc>
        <w:tc>
          <w:tcPr>
            <w:tcW w:w="642" w:type="pct"/>
            <w:vMerge w:val="restar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финансирования</w:t>
            </w:r>
          </w:p>
        </w:tc>
        <w:tc>
          <w:tcPr>
            <w:tcW w:w="2672" w:type="pct"/>
            <w:gridSpan w:val="6"/>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Расходы (тыс. руб.)</w:t>
            </w:r>
          </w:p>
        </w:tc>
      </w:tr>
      <w:tr w:rsidR="000551F6" w:rsidRPr="007D42DE" w:rsidTr="000E0659">
        <w:trPr>
          <w:trHeight w:val="59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 xml:space="preserve">2020 </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46"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 xml:space="preserve">2021 </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11"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2022</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11"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 xml:space="preserve">2023 </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2024</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Итого</w:t>
            </w:r>
          </w:p>
        </w:tc>
      </w:tr>
      <w:tr w:rsidR="000551F6" w:rsidRPr="007D42DE" w:rsidTr="000E0659">
        <w:trPr>
          <w:trHeight w:val="62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val="restart"/>
            <w:tcBorders>
              <w:top w:val="single" w:sz="4" w:space="0" w:color="auto"/>
              <w:left w:val="single" w:sz="4" w:space="0" w:color="auto"/>
              <w:right w:val="single" w:sz="4" w:space="0" w:color="auto"/>
            </w:tcBorders>
          </w:tcPr>
          <w:p w:rsidR="00D262E5" w:rsidRPr="00BD3DD5" w:rsidRDefault="00BD3DD5" w:rsidP="001B770F">
            <w:pPr>
              <w:pStyle w:val="ConsPlusNormal"/>
              <w:spacing w:line="276" w:lineRule="auto"/>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Всего:</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в том числе:</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62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Средства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569"/>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Средства бюджета Московской области</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264"/>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 xml:space="preserve">Средства бюджета Пушкинского городского округа </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62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Внебюджетные источники</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bl>
    <w:p w:rsidR="00D262E5" w:rsidRPr="007D42DE" w:rsidRDefault="00D262E5" w:rsidP="001B770F">
      <w:pPr>
        <w:widowControl w:val="0"/>
        <w:autoSpaceDE w:val="0"/>
        <w:autoSpaceDN w:val="0"/>
        <w:adjustRightInd w:val="0"/>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sectPr w:rsidR="00810813" w:rsidSect="000E0659">
          <w:pgSz w:w="16838" w:h="11906" w:orient="landscape"/>
          <w:pgMar w:top="426" w:right="678" w:bottom="0" w:left="851" w:header="709" w:footer="709" w:gutter="0"/>
          <w:cols w:space="708"/>
          <w:docGrid w:linePitch="360"/>
        </w:sectPr>
      </w:pPr>
    </w:p>
    <w:p w:rsidR="00810813" w:rsidRPr="00810813" w:rsidRDefault="009B6C6F" w:rsidP="00F67B65">
      <w:pPr>
        <w:shd w:val="clear" w:color="auto" w:fill="FFFFFF"/>
        <w:spacing w:after="0"/>
        <w:jc w:val="center"/>
        <w:textAlignment w:val="baseline"/>
        <w:rPr>
          <w:rFonts w:ascii="Times New Roman" w:hAnsi="Times New Roman"/>
          <w:b/>
          <w:sz w:val="24"/>
          <w:szCs w:val="24"/>
        </w:rPr>
      </w:pPr>
      <w:r>
        <w:rPr>
          <w:rFonts w:ascii="Times New Roman" w:hAnsi="Times New Roman"/>
          <w:b/>
          <w:sz w:val="24"/>
          <w:szCs w:val="24"/>
        </w:rPr>
        <w:lastRenderedPageBreak/>
        <w:t>1.</w:t>
      </w:r>
      <w:r w:rsidR="00810813" w:rsidRPr="00810813">
        <w:rPr>
          <w:rFonts w:ascii="Times New Roman" w:hAnsi="Times New Roman"/>
          <w:b/>
          <w:sz w:val="24"/>
          <w:szCs w:val="24"/>
        </w:rPr>
        <w:t>Характеристика проблем</w:t>
      </w:r>
      <w:r w:rsidR="00B13E56">
        <w:rPr>
          <w:rFonts w:ascii="Times New Roman" w:hAnsi="Times New Roman"/>
          <w:b/>
          <w:sz w:val="24"/>
          <w:szCs w:val="24"/>
        </w:rPr>
        <w:t>, решаемых посредством</w:t>
      </w:r>
      <w:r w:rsidR="00810813" w:rsidRPr="00810813">
        <w:rPr>
          <w:rFonts w:ascii="Times New Roman" w:hAnsi="Times New Roman"/>
          <w:b/>
          <w:sz w:val="24"/>
          <w:szCs w:val="24"/>
        </w:rPr>
        <w:t xml:space="preserve"> мероприятий Подпрограммы </w:t>
      </w:r>
      <w:r w:rsidR="00D87F7F">
        <w:rPr>
          <w:rFonts w:ascii="Times New Roman" w:hAnsi="Times New Roman"/>
          <w:b/>
          <w:sz w:val="24"/>
          <w:szCs w:val="24"/>
        </w:rPr>
        <w:t>5</w:t>
      </w:r>
    </w:p>
    <w:p w:rsidR="00810813" w:rsidRPr="00810813" w:rsidRDefault="00810813" w:rsidP="001B770F">
      <w:pPr>
        <w:spacing w:after="0"/>
        <w:ind w:firstLine="539"/>
        <w:jc w:val="both"/>
        <w:rPr>
          <w:rFonts w:ascii="Times New Roman" w:hAnsi="Times New Roman"/>
          <w:sz w:val="24"/>
          <w:szCs w:val="24"/>
        </w:rPr>
      </w:pPr>
    </w:p>
    <w:p w:rsidR="00810813" w:rsidRPr="00810813" w:rsidRDefault="00810813" w:rsidP="001B770F">
      <w:pPr>
        <w:spacing w:after="0"/>
        <w:ind w:firstLine="539"/>
        <w:jc w:val="both"/>
        <w:rPr>
          <w:rFonts w:ascii="Times New Roman" w:hAnsi="Times New Roman"/>
          <w:color w:val="000000"/>
          <w:sz w:val="24"/>
          <w:szCs w:val="24"/>
        </w:rPr>
      </w:pPr>
      <w:r w:rsidRPr="00810813">
        <w:rPr>
          <w:rFonts w:ascii="Times New Roman" w:hAnsi="Times New Roman"/>
          <w:sz w:val="24"/>
          <w:szCs w:val="24"/>
        </w:rPr>
        <w:t xml:space="preserve">  Одним из наиболее важных вопросов является </w:t>
      </w:r>
      <w:r w:rsidRPr="00810813">
        <w:rPr>
          <w:rFonts w:ascii="Times New Roman" w:hAnsi="Times New Roman"/>
          <w:color w:val="000000"/>
          <w:sz w:val="24"/>
          <w:szCs w:val="24"/>
        </w:rPr>
        <w:t>улучшение жилищных условий ветеранов, инвалидов и семей, имеющих детей-</w:t>
      </w:r>
      <w:r w:rsidRPr="00ED1707">
        <w:rPr>
          <w:rFonts w:ascii="Times New Roman" w:hAnsi="Times New Roman"/>
          <w:color w:val="000000"/>
          <w:sz w:val="24"/>
          <w:szCs w:val="24"/>
        </w:rPr>
        <w:t>инвалидов. Решение данного вопроса осуществляется путем предоставления социальной поддержки по обеспечению жилыми помещениями за счет средств федерального</w:t>
      </w:r>
      <w:r w:rsidR="009E5622" w:rsidRPr="00ED1707">
        <w:rPr>
          <w:rFonts w:ascii="Times New Roman" w:hAnsi="Times New Roman"/>
          <w:color w:val="000000"/>
          <w:sz w:val="24"/>
          <w:szCs w:val="24"/>
        </w:rPr>
        <w:t xml:space="preserve"> бюджета в рамках Подпрограммы </w:t>
      </w:r>
      <w:r w:rsidR="00D87F7F">
        <w:rPr>
          <w:rFonts w:ascii="Times New Roman" w:hAnsi="Times New Roman"/>
          <w:color w:val="000000"/>
          <w:sz w:val="24"/>
          <w:szCs w:val="24"/>
        </w:rPr>
        <w:t>5</w:t>
      </w:r>
      <w:r w:rsidRPr="00ED1707">
        <w:rPr>
          <w:rFonts w:ascii="Times New Roman" w:hAnsi="Times New Roman"/>
          <w:color w:val="000000"/>
          <w:sz w:val="24"/>
          <w:szCs w:val="24"/>
        </w:rPr>
        <w:t>. Социальная поддержка</w:t>
      </w:r>
      <w:r w:rsidRPr="00810813">
        <w:rPr>
          <w:rFonts w:ascii="Times New Roman" w:hAnsi="Times New Roman"/>
          <w:color w:val="000000"/>
          <w:sz w:val="24"/>
          <w:szCs w:val="24"/>
        </w:rPr>
        <w:t xml:space="preserve"> оказывается следующим категориям граждан, признанным в соответствии с установленным законодательством порядке нуждающимися в жилых помещениях:</w:t>
      </w:r>
    </w:p>
    <w:p w:rsidR="00810813" w:rsidRPr="00810813" w:rsidRDefault="00810813" w:rsidP="001B770F">
      <w:pPr>
        <w:spacing w:after="0"/>
        <w:ind w:firstLine="539"/>
        <w:jc w:val="both"/>
        <w:rPr>
          <w:rFonts w:ascii="Times New Roman" w:hAnsi="Times New Roman"/>
          <w:color w:val="000000"/>
          <w:sz w:val="24"/>
          <w:szCs w:val="24"/>
        </w:rPr>
      </w:pPr>
      <w:r w:rsidRPr="00810813">
        <w:rPr>
          <w:rFonts w:ascii="Times New Roman" w:hAnsi="Times New Roman"/>
          <w:color w:val="000000"/>
          <w:sz w:val="24"/>
          <w:szCs w:val="24"/>
        </w:rPr>
        <w:t>1) ветеранам и инвалидам Великой Отечественной войны, членам семей погибших (умерших) инвалидов и участников Великой Отечественной войны;</w:t>
      </w:r>
    </w:p>
    <w:p w:rsidR="00810813" w:rsidRPr="00810813" w:rsidRDefault="00810813" w:rsidP="001B770F">
      <w:pPr>
        <w:spacing w:after="0"/>
        <w:ind w:firstLine="539"/>
        <w:jc w:val="both"/>
        <w:rPr>
          <w:rFonts w:ascii="Times New Roman" w:hAnsi="Times New Roman"/>
          <w:color w:val="000000"/>
          <w:sz w:val="24"/>
          <w:szCs w:val="24"/>
        </w:rPr>
      </w:pPr>
      <w:r w:rsidRPr="00810813">
        <w:rPr>
          <w:rFonts w:ascii="Times New Roman" w:hAnsi="Times New Roman"/>
          <w:color w:val="000000"/>
          <w:sz w:val="24"/>
          <w:szCs w:val="24"/>
        </w:rPr>
        <w:t xml:space="preserve">2) инвалидам и ветеранам боевых действий, членам семей погибших (умерших) инвалидов </w:t>
      </w:r>
      <w:r w:rsidR="00844225">
        <w:rPr>
          <w:rFonts w:ascii="Times New Roman" w:hAnsi="Times New Roman"/>
          <w:color w:val="000000"/>
          <w:sz w:val="24"/>
          <w:szCs w:val="24"/>
        </w:rPr>
        <w:t xml:space="preserve">    </w:t>
      </w:r>
      <w:r w:rsidRPr="00810813">
        <w:rPr>
          <w:rFonts w:ascii="Times New Roman" w:hAnsi="Times New Roman"/>
          <w:color w:val="000000"/>
          <w:sz w:val="24"/>
          <w:szCs w:val="24"/>
        </w:rPr>
        <w:t>и ветеранов боевых действий, инвалидов и семей, имеющих детей-инвалидов;</w:t>
      </w:r>
    </w:p>
    <w:p w:rsidR="00810813" w:rsidRPr="00810813" w:rsidRDefault="00810813" w:rsidP="001B770F">
      <w:pPr>
        <w:autoSpaceDE w:val="0"/>
        <w:autoSpaceDN w:val="0"/>
        <w:adjustRightInd w:val="0"/>
        <w:spacing w:after="0"/>
        <w:ind w:firstLine="539"/>
        <w:jc w:val="both"/>
        <w:rPr>
          <w:rFonts w:ascii="Times New Roman" w:hAnsi="Times New Roman"/>
          <w:sz w:val="24"/>
          <w:szCs w:val="24"/>
        </w:rPr>
      </w:pPr>
      <w:r w:rsidRPr="00810813">
        <w:rPr>
          <w:rFonts w:ascii="Times New Roman" w:hAnsi="Times New Roman"/>
          <w:color w:val="000000"/>
          <w:sz w:val="24"/>
          <w:szCs w:val="24"/>
        </w:rPr>
        <w:t xml:space="preserve">3) </w:t>
      </w:r>
      <w:r w:rsidRPr="00810813">
        <w:rPr>
          <w:rFonts w:ascii="Times New Roman" w:hAnsi="Times New Roman"/>
          <w:sz w:val="24"/>
          <w:szCs w:val="24"/>
        </w:rPr>
        <w:t xml:space="preserve">гражданам, уволенным с военной службы, и приравненным к ним лицам. </w:t>
      </w:r>
    </w:p>
    <w:p w:rsidR="00810813" w:rsidRDefault="00810813" w:rsidP="001B770F">
      <w:pPr>
        <w:autoSpaceDE w:val="0"/>
        <w:autoSpaceDN w:val="0"/>
        <w:adjustRightInd w:val="0"/>
        <w:spacing w:after="0"/>
        <w:ind w:firstLine="539"/>
        <w:jc w:val="both"/>
        <w:rPr>
          <w:rFonts w:ascii="Times New Roman" w:hAnsi="Times New Roman"/>
          <w:sz w:val="24"/>
          <w:szCs w:val="24"/>
        </w:rPr>
      </w:pPr>
      <w:r w:rsidRPr="0003176A">
        <w:rPr>
          <w:rFonts w:ascii="Times New Roman" w:hAnsi="Times New Roman"/>
          <w:sz w:val="24"/>
          <w:szCs w:val="24"/>
        </w:rPr>
        <w:t>Несмотря на увеличение объемов средств федерального бюджета Российской Федерации,</w:t>
      </w:r>
      <w:r w:rsidRPr="00810813">
        <w:rPr>
          <w:rFonts w:ascii="Times New Roman" w:hAnsi="Times New Roman"/>
          <w:sz w:val="24"/>
          <w:szCs w:val="24"/>
        </w:rPr>
        <w:t xml:space="preserve"> направляемых на улучшение жилищных условий отдельных категорий граждан, установленных федеральным законодательством, проблема обеспечения жилыми помещениями вышеуказанных категорий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w:t>
      </w:r>
    </w:p>
    <w:p w:rsidR="00F67B65" w:rsidRDefault="00F67B65" w:rsidP="00F67B65">
      <w:pPr>
        <w:pStyle w:val="a3"/>
        <w:tabs>
          <w:tab w:val="left" w:pos="284"/>
        </w:tabs>
        <w:contextualSpacing/>
        <w:jc w:val="center"/>
        <w:rPr>
          <w:b/>
          <w:sz w:val="24"/>
          <w:szCs w:val="24"/>
        </w:rPr>
      </w:pPr>
    </w:p>
    <w:p w:rsidR="00810813" w:rsidRPr="0072279A" w:rsidRDefault="0072279A" w:rsidP="00F67B65">
      <w:pPr>
        <w:pStyle w:val="a3"/>
        <w:tabs>
          <w:tab w:val="left" w:pos="284"/>
        </w:tabs>
        <w:contextualSpacing/>
        <w:jc w:val="center"/>
        <w:rPr>
          <w:b/>
          <w:sz w:val="24"/>
          <w:szCs w:val="24"/>
        </w:rPr>
      </w:pPr>
      <w:r>
        <w:rPr>
          <w:b/>
          <w:sz w:val="24"/>
          <w:szCs w:val="24"/>
        </w:rPr>
        <w:t>2.</w:t>
      </w:r>
      <w:r w:rsidR="00810813" w:rsidRPr="0072279A">
        <w:rPr>
          <w:b/>
          <w:sz w:val="24"/>
          <w:szCs w:val="24"/>
        </w:rPr>
        <w:t>Концептуальные направления реформирования, модернизации, преобразования сферы обеспечения жильем ветеранов, инвалидов и семей, имеющих детей-инвалидов</w:t>
      </w:r>
    </w:p>
    <w:p w:rsidR="00810813" w:rsidRPr="00810813" w:rsidRDefault="00810813" w:rsidP="001B770F">
      <w:pPr>
        <w:pStyle w:val="a3"/>
        <w:ind w:left="0"/>
        <w:rPr>
          <w:sz w:val="24"/>
          <w:szCs w:val="24"/>
        </w:rPr>
      </w:pPr>
    </w:p>
    <w:p w:rsidR="008A74DE" w:rsidRDefault="00810813" w:rsidP="001B770F">
      <w:pPr>
        <w:pStyle w:val="a9"/>
        <w:spacing w:line="276" w:lineRule="auto"/>
        <w:ind w:firstLine="567"/>
        <w:jc w:val="both"/>
      </w:pPr>
      <w:r w:rsidRPr="00810813">
        <w:t xml:space="preserve">Реализация мероприятий в рамках Подпрограммы </w:t>
      </w:r>
      <w:r w:rsidR="00D87F7F">
        <w:t>5</w:t>
      </w:r>
      <w:r>
        <w:t xml:space="preserve"> позволяет достичь </w:t>
      </w:r>
      <w:r w:rsidRPr="00810813">
        <w:t xml:space="preserve">результативности </w:t>
      </w:r>
      <w:r w:rsidR="00844225">
        <w:t xml:space="preserve">     </w:t>
      </w:r>
      <w:r w:rsidRPr="00810813">
        <w:t>в обеспечении жилыми помещениями ветеранов Великой Отечественной войны, членов семей погибших (умерших) ветеранов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w:t>
      </w:r>
      <w:r w:rsidRPr="00ED1707">
        <w:t xml:space="preserve">инвалидов. Мероприятия Подпрограммы </w:t>
      </w:r>
      <w:r w:rsidR="00D87F7F">
        <w:t>5</w:t>
      </w:r>
      <w:r w:rsidRPr="00ED1707">
        <w:t xml:space="preserve"> направлены на освоение средств федерального бюджета, что обеспечивает защиту прав и</w:t>
      </w:r>
      <w:r w:rsidRPr="00810813">
        <w:t xml:space="preserve"> законных интересов данной катег</w:t>
      </w:r>
      <w:r>
        <w:t xml:space="preserve">ории граждан при обеспечении их </w:t>
      </w:r>
      <w:r w:rsidRPr="00810813">
        <w:t>жильем</w:t>
      </w:r>
    </w:p>
    <w:p w:rsidR="00F67B65" w:rsidRDefault="00F67B65" w:rsidP="00F67B65">
      <w:pPr>
        <w:pStyle w:val="ConsPlusTitle"/>
        <w:spacing w:line="276" w:lineRule="auto"/>
        <w:jc w:val="center"/>
        <w:outlineLvl w:val="2"/>
        <w:rPr>
          <w:rFonts w:ascii="Times New Roman" w:hAnsi="Times New Roman" w:cs="Times New Roman"/>
          <w:sz w:val="24"/>
          <w:szCs w:val="24"/>
        </w:rPr>
      </w:pPr>
    </w:p>
    <w:p w:rsidR="003030A4" w:rsidRPr="003671B6" w:rsidRDefault="003030A4" w:rsidP="00F67B65">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sidR="00D87F7F">
        <w:rPr>
          <w:rFonts w:ascii="Times New Roman" w:hAnsi="Times New Roman" w:cs="Times New Roman"/>
          <w:sz w:val="24"/>
          <w:szCs w:val="24"/>
        </w:rPr>
        <w:t>5</w:t>
      </w:r>
    </w:p>
    <w:p w:rsidR="003030A4" w:rsidRPr="003671B6" w:rsidRDefault="003030A4" w:rsidP="00F67B65">
      <w:pPr>
        <w:keepNext/>
        <w:spacing w:after="0"/>
        <w:ind w:firstLine="851"/>
        <w:contextualSpacing/>
        <w:jc w:val="center"/>
        <w:rPr>
          <w:rFonts w:ascii="Times New Roman" w:hAnsi="Times New Roman"/>
          <w:sz w:val="24"/>
          <w:szCs w:val="24"/>
        </w:rPr>
      </w:pPr>
    </w:p>
    <w:p w:rsidR="003030A4" w:rsidRPr="003671B6" w:rsidRDefault="003030A4"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w:t>
      </w:r>
      <w:r w:rsidR="00D87F7F">
        <w:rPr>
          <w:rFonts w:ascii="Times New Roman" w:hAnsi="Times New Roman"/>
          <w:sz w:val="24"/>
          <w:szCs w:val="24"/>
        </w:rPr>
        <w:t>5</w:t>
      </w:r>
      <w:r w:rsidRPr="003671B6">
        <w:rPr>
          <w:rFonts w:ascii="Times New Roman" w:hAnsi="Times New Roman"/>
          <w:sz w:val="24"/>
          <w:szCs w:val="24"/>
        </w:rPr>
        <w:t xml:space="preserve"> осуществляется посредством реализации мероприятий Подпрограммы </w:t>
      </w:r>
      <w:r w:rsidR="00D87F7F">
        <w:rPr>
          <w:rFonts w:ascii="Times New Roman" w:hAnsi="Times New Roman"/>
          <w:sz w:val="24"/>
          <w:szCs w:val="24"/>
        </w:rPr>
        <w:t>5</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П</w:t>
      </w:r>
      <w:r w:rsidRPr="003671B6">
        <w:rPr>
          <w:rFonts w:ascii="Times New Roman" w:hAnsi="Times New Roman"/>
          <w:sz w:val="24"/>
          <w:szCs w:val="24"/>
        </w:rPr>
        <w:t xml:space="preserve">риложении </w:t>
      </w:r>
      <w:r>
        <w:rPr>
          <w:rFonts w:ascii="Times New Roman" w:hAnsi="Times New Roman"/>
          <w:sz w:val="24"/>
          <w:szCs w:val="24"/>
        </w:rPr>
        <w:t>1</w:t>
      </w:r>
      <w:r w:rsidRPr="003671B6">
        <w:rPr>
          <w:rFonts w:ascii="Times New Roman" w:hAnsi="Times New Roman"/>
          <w:sz w:val="24"/>
          <w:szCs w:val="24"/>
        </w:rPr>
        <w:t xml:space="preserve"> к Подпрограмме </w:t>
      </w:r>
      <w:r w:rsidR="00D87F7F">
        <w:rPr>
          <w:rFonts w:ascii="Times New Roman" w:hAnsi="Times New Roman"/>
          <w:sz w:val="24"/>
          <w:szCs w:val="24"/>
        </w:rPr>
        <w:t>5</w:t>
      </w:r>
      <w:r w:rsidRPr="003671B6">
        <w:rPr>
          <w:rFonts w:ascii="Times New Roman" w:hAnsi="Times New Roman"/>
          <w:sz w:val="24"/>
          <w:szCs w:val="24"/>
        </w:rPr>
        <w:t>.</w:t>
      </w:r>
    </w:p>
    <w:p w:rsidR="00F67B65" w:rsidRDefault="00F67B65" w:rsidP="00F67B65">
      <w:pPr>
        <w:pStyle w:val="ConsPlusTitle"/>
        <w:spacing w:line="276" w:lineRule="auto"/>
        <w:jc w:val="center"/>
        <w:outlineLvl w:val="2"/>
        <w:rPr>
          <w:rFonts w:ascii="Times New Roman" w:hAnsi="Times New Roman" w:cs="Times New Roman"/>
          <w:sz w:val="24"/>
          <w:szCs w:val="24"/>
        </w:rPr>
      </w:pPr>
    </w:p>
    <w:p w:rsidR="008A74DE" w:rsidRPr="001B2905" w:rsidRDefault="003030A4" w:rsidP="00F67B65">
      <w:pPr>
        <w:pStyle w:val="ConsPlusTitle"/>
        <w:spacing w:line="276" w:lineRule="auto"/>
        <w:jc w:val="center"/>
        <w:outlineLvl w:val="2"/>
        <w:rPr>
          <w:rFonts w:ascii="Times New Roman" w:hAnsi="Times New Roman" w:cs="Times New Roman"/>
          <w:sz w:val="24"/>
          <w:szCs w:val="24"/>
        </w:rPr>
      </w:pPr>
      <w:r w:rsidRPr="003030A4">
        <w:rPr>
          <w:rFonts w:ascii="Times New Roman" w:hAnsi="Times New Roman" w:cs="Times New Roman"/>
          <w:sz w:val="24"/>
          <w:szCs w:val="24"/>
        </w:rPr>
        <w:t>4</w:t>
      </w:r>
      <w:r w:rsidR="008A74DE" w:rsidRPr="003030A4">
        <w:rPr>
          <w:rFonts w:ascii="Times New Roman" w:hAnsi="Times New Roman" w:cs="Times New Roman"/>
          <w:sz w:val="24"/>
          <w:szCs w:val="24"/>
        </w:rPr>
        <w:t xml:space="preserve">. </w:t>
      </w:r>
      <w:r>
        <w:rPr>
          <w:rFonts w:ascii="Times New Roman" w:hAnsi="Times New Roman" w:cs="Times New Roman"/>
          <w:sz w:val="24"/>
          <w:szCs w:val="24"/>
        </w:rPr>
        <w:t>Показатели</w:t>
      </w:r>
      <w:r w:rsidR="008A74DE" w:rsidRPr="003671B6">
        <w:rPr>
          <w:rFonts w:ascii="Times New Roman" w:hAnsi="Times New Roman" w:cs="Times New Roman"/>
          <w:sz w:val="24"/>
          <w:szCs w:val="24"/>
        </w:rPr>
        <w:t xml:space="preserve"> реализации Подпрограммы</w:t>
      </w:r>
      <w:r w:rsidR="008A74DE">
        <w:rPr>
          <w:rFonts w:ascii="Times New Roman" w:hAnsi="Times New Roman" w:cs="Times New Roman"/>
          <w:sz w:val="24"/>
          <w:szCs w:val="24"/>
        </w:rPr>
        <w:t xml:space="preserve"> </w:t>
      </w:r>
      <w:r w:rsidR="00D87F7F">
        <w:rPr>
          <w:rFonts w:ascii="Times New Roman" w:hAnsi="Times New Roman" w:cs="Times New Roman"/>
          <w:sz w:val="24"/>
          <w:szCs w:val="24"/>
        </w:rPr>
        <w:t>5</w:t>
      </w:r>
    </w:p>
    <w:p w:rsidR="00AD51A2" w:rsidRDefault="00AD51A2" w:rsidP="001B770F">
      <w:pPr>
        <w:spacing w:after="0"/>
        <w:ind w:firstLine="851"/>
        <w:contextualSpacing/>
        <w:jc w:val="both"/>
        <w:rPr>
          <w:rFonts w:ascii="Times New Roman" w:hAnsi="Times New Roman"/>
          <w:sz w:val="24"/>
          <w:szCs w:val="24"/>
        </w:rPr>
      </w:pPr>
    </w:p>
    <w:p w:rsidR="008A74DE" w:rsidRPr="003671B6" w:rsidRDefault="003030A4" w:rsidP="001B770F">
      <w:pPr>
        <w:spacing w:after="0"/>
        <w:ind w:firstLine="567"/>
        <w:contextualSpacing/>
        <w:jc w:val="both"/>
        <w:rPr>
          <w:rFonts w:ascii="Times New Roman" w:hAnsi="Times New Roman"/>
          <w:sz w:val="24"/>
          <w:szCs w:val="24"/>
        </w:rPr>
      </w:pPr>
      <w:r>
        <w:rPr>
          <w:rFonts w:ascii="Times New Roman" w:hAnsi="Times New Roman"/>
          <w:sz w:val="24"/>
          <w:szCs w:val="24"/>
        </w:rPr>
        <w:t>Показатели</w:t>
      </w:r>
      <w:r w:rsidR="008A74DE" w:rsidRPr="003671B6">
        <w:rPr>
          <w:rFonts w:ascii="Times New Roman" w:hAnsi="Times New Roman"/>
          <w:sz w:val="24"/>
          <w:szCs w:val="24"/>
        </w:rPr>
        <w:t xml:space="preserve"> реализации Подпрограммы </w:t>
      </w:r>
      <w:r w:rsidR="00D87F7F">
        <w:rPr>
          <w:rFonts w:ascii="Times New Roman" w:hAnsi="Times New Roman"/>
          <w:sz w:val="24"/>
          <w:szCs w:val="24"/>
        </w:rPr>
        <w:t>5</w:t>
      </w:r>
      <w:r w:rsidR="008A74DE" w:rsidRPr="003671B6">
        <w:rPr>
          <w:rFonts w:ascii="Times New Roman" w:hAnsi="Times New Roman"/>
          <w:sz w:val="24"/>
          <w:szCs w:val="24"/>
        </w:rPr>
        <w:t xml:space="preserve"> с указанием количественных и/или качественных показателей, характеризующих достижение целей, их динамика по годам реализации Подпрограммы</w:t>
      </w:r>
      <w:r w:rsidR="008A74DE">
        <w:rPr>
          <w:rFonts w:ascii="Times New Roman" w:hAnsi="Times New Roman"/>
          <w:sz w:val="24"/>
          <w:szCs w:val="24"/>
        </w:rPr>
        <w:t xml:space="preserve"> </w:t>
      </w:r>
      <w:r w:rsidR="00D87F7F">
        <w:rPr>
          <w:rFonts w:ascii="Times New Roman" w:hAnsi="Times New Roman"/>
          <w:sz w:val="24"/>
          <w:szCs w:val="24"/>
        </w:rPr>
        <w:t>5</w:t>
      </w:r>
      <w:r w:rsidR="005C26EB">
        <w:rPr>
          <w:rFonts w:ascii="Times New Roman" w:hAnsi="Times New Roman"/>
          <w:sz w:val="24"/>
          <w:szCs w:val="24"/>
        </w:rPr>
        <w:t xml:space="preserve"> приведены в </w:t>
      </w:r>
      <w:r w:rsidR="00DB22F4">
        <w:rPr>
          <w:rFonts w:ascii="Times New Roman" w:hAnsi="Times New Roman"/>
          <w:sz w:val="24"/>
          <w:szCs w:val="24"/>
        </w:rPr>
        <w:t>общей текстовой части Программы</w:t>
      </w:r>
      <w:r w:rsidR="008A74DE" w:rsidRPr="003671B6">
        <w:rPr>
          <w:rFonts w:ascii="Times New Roman" w:hAnsi="Times New Roman"/>
          <w:sz w:val="24"/>
          <w:szCs w:val="24"/>
        </w:rPr>
        <w:t>.</w:t>
      </w:r>
    </w:p>
    <w:p w:rsidR="0072279A" w:rsidRDefault="0072279A" w:rsidP="001B770F">
      <w:pPr>
        <w:spacing w:after="0"/>
        <w:contextualSpacing/>
        <w:jc w:val="center"/>
        <w:rPr>
          <w:rFonts w:ascii="Times New Roman" w:hAnsi="Times New Roman"/>
          <w:b/>
          <w:sz w:val="24"/>
          <w:szCs w:val="24"/>
        </w:rPr>
      </w:pPr>
    </w:p>
    <w:p w:rsidR="008A74DE" w:rsidRPr="0072279A" w:rsidRDefault="0072279A"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8A74DE" w:rsidRPr="003671B6">
        <w:rPr>
          <w:rFonts w:ascii="Times New Roman" w:hAnsi="Times New Roman"/>
          <w:b/>
          <w:sz w:val="24"/>
          <w:szCs w:val="24"/>
        </w:rPr>
        <w:t>. Методика расчета значений показателей эффективности</w:t>
      </w:r>
      <w:r>
        <w:rPr>
          <w:rFonts w:ascii="Times New Roman" w:hAnsi="Times New Roman"/>
          <w:b/>
          <w:sz w:val="24"/>
          <w:szCs w:val="24"/>
        </w:rPr>
        <w:t xml:space="preserve"> </w:t>
      </w:r>
      <w:r w:rsidR="008A74DE" w:rsidRPr="0072279A">
        <w:rPr>
          <w:rFonts w:ascii="Times New Roman" w:hAnsi="Times New Roman"/>
          <w:b/>
          <w:sz w:val="24"/>
          <w:szCs w:val="24"/>
        </w:rPr>
        <w:t xml:space="preserve">и результативности реализации муниципальной Подпрограммы </w:t>
      </w:r>
      <w:r w:rsidR="00D87F7F">
        <w:rPr>
          <w:rFonts w:ascii="Times New Roman" w:hAnsi="Times New Roman"/>
          <w:b/>
          <w:sz w:val="24"/>
          <w:szCs w:val="24"/>
        </w:rPr>
        <w:t>5</w:t>
      </w:r>
    </w:p>
    <w:p w:rsidR="008A74DE" w:rsidRPr="0072279A" w:rsidRDefault="008A74DE" w:rsidP="001B770F">
      <w:pPr>
        <w:spacing w:after="0"/>
        <w:contextualSpacing/>
        <w:jc w:val="center"/>
        <w:rPr>
          <w:rFonts w:ascii="Times New Roman" w:hAnsi="Times New Roman"/>
          <w:b/>
          <w:sz w:val="24"/>
          <w:szCs w:val="24"/>
        </w:rPr>
      </w:pPr>
    </w:p>
    <w:p w:rsidR="008A74DE" w:rsidRDefault="008A74DE"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sidR="00D87F7F">
        <w:rPr>
          <w:rFonts w:ascii="Times New Roman" w:hAnsi="Times New Roman"/>
          <w:sz w:val="24"/>
          <w:szCs w:val="24"/>
        </w:rPr>
        <w:t>5</w:t>
      </w:r>
      <w:r w:rsidR="0046589C">
        <w:rPr>
          <w:rFonts w:ascii="Times New Roman" w:hAnsi="Times New Roman"/>
          <w:sz w:val="24"/>
          <w:szCs w:val="24"/>
        </w:rPr>
        <w:t xml:space="preserve"> </w:t>
      </w:r>
      <w:r w:rsidR="00DB22F4">
        <w:rPr>
          <w:rFonts w:ascii="Times New Roman" w:hAnsi="Times New Roman"/>
          <w:sz w:val="24"/>
          <w:szCs w:val="24"/>
        </w:rPr>
        <w:t xml:space="preserve">приведена в Приложении </w:t>
      </w:r>
      <w:r w:rsidR="00105427">
        <w:rPr>
          <w:rFonts w:ascii="Times New Roman" w:hAnsi="Times New Roman"/>
          <w:sz w:val="24"/>
          <w:szCs w:val="24"/>
        </w:rPr>
        <w:t>2</w:t>
      </w:r>
      <w:r w:rsidRPr="003671B6">
        <w:rPr>
          <w:rFonts w:ascii="Times New Roman" w:hAnsi="Times New Roman"/>
          <w:sz w:val="24"/>
          <w:szCs w:val="24"/>
        </w:rPr>
        <w:t xml:space="preserve"> к Подпрограмме </w:t>
      </w:r>
      <w:r w:rsidR="00D87F7F">
        <w:rPr>
          <w:rFonts w:ascii="Times New Roman" w:hAnsi="Times New Roman"/>
          <w:sz w:val="24"/>
          <w:szCs w:val="24"/>
        </w:rPr>
        <w:t>5</w:t>
      </w:r>
      <w:r w:rsidRPr="003671B6">
        <w:rPr>
          <w:rFonts w:ascii="Times New Roman" w:hAnsi="Times New Roman"/>
          <w:sz w:val="24"/>
          <w:szCs w:val="24"/>
        </w:rPr>
        <w:t>.</w:t>
      </w:r>
    </w:p>
    <w:p w:rsidR="00F3563C" w:rsidRPr="003671B6" w:rsidRDefault="00F3563C" w:rsidP="00F67B65">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lastRenderedPageBreak/>
        <w:t>6</w:t>
      </w:r>
      <w:r w:rsidRPr="003671B6">
        <w:rPr>
          <w:rFonts w:ascii="Times New Roman" w:hAnsi="Times New Roman" w:cs="Times New Roman"/>
          <w:sz w:val="24"/>
          <w:szCs w:val="24"/>
        </w:rPr>
        <w:t xml:space="preserve">. Порядок взаимодействия ответственных за выполнение мероприятий </w:t>
      </w:r>
      <w:r>
        <w:rPr>
          <w:rFonts w:ascii="Times New Roman" w:hAnsi="Times New Roman" w:cs="Times New Roman"/>
          <w:sz w:val="24"/>
          <w:szCs w:val="24"/>
        </w:rPr>
        <w:t xml:space="preserve">   </w:t>
      </w:r>
      <w:r w:rsidRPr="003671B6">
        <w:rPr>
          <w:rFonts w:ascii="Times New Roman" w:hAnsi="Times New Roman" w:cs="Times New Roman"/>
          <w:sz w:val="24"/>
          <w:szCs w:val="24"/>
        </w:rPr>
        <w:t xml:space="preserve">Подпрограммы </w:t>
      </w:r>
      <w:r w:rsidR="00D87F7F">
        <w:rPr>
          <w:rFonts w:ascii="Times New Roman" w:hAnsi="Times New Roman" w:cs="Times New Roman"/>
          <w:sz w:val="24"/>
          <w:szCs w:val="24"/>
        </w:rPr>
        <w:t>5</w:t>
      </w:r>
    </w:p>
    <w:p w:rsidR="00F3563C" w:rsidRPr="003671B6" w:rsidRDefault="00F3563C" w:rsidP="001B770F">
      <w:pPr>
        <w:pStyle w:val="a9"/>
        <w:spacing w:line="276" w:lineRule="auto"/>
        <w:ind w:left="360"/>
        <w:jc w:val="center"/>
        <w:rPr>
          <w:b/>
        </w:rPr>
      </w:pPr>
    </w:p>
    <w:p w:rsidR="00F3563C" w:rsidRPr="00D872ED" w:rsidRDefault="00F3563C"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sidR="00D87F7F">
        <w:rPr>
          <w:rFonts w:ascii="Times New Roman" w:hAnsi="Times New Roman"/>
          <w:sz w:val="24"/>
          <w:szCs w:val="24"/>
        </w:rPr>
        <w:t>5</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3563C" w:rsidRPr="003671B6" w:rsidRDefault="00F3563C"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Муниципальным заказчиком Подпрограммы </w:t>
      </w:r>
      <w:r w:rsidR="00D87F7F">
        <w:rPr>
          <w:rFonts w:ascii="Times New Roman" w:hAnsi="Times New Roman"/>
          <w:sz w:val="24"/>
          <w:szCs w:val="24"/>
        </w:rPr>
        <w:t>5</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Pr>
          <w:rFonts w:ascii="Times New Roman" w:hAnsi="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sidR="00D87F7F">
        <w:rPr>
          <w:rFonts w:ascii="Times New Roman" w:hAnsi="Times New Roman"/>
          <w:sz w:val="24"/>
          <w:szCs w:val="24"/>
        </w:rPr>
        <w:t>5</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D87F7F">
        <w:rPr>
          <w:rFonts w:ascii="Times New Roman" w:hAnsi="Times New Roman"/>
          <w:sz w:val="24"/>
          <w:szCs w:val="24"/>
        </w:rPr>
        <w:t>5</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обеспечивает соответствие содержания Подпрограммы </w:t>
      </w:r>
      <w:r w:rsidR="00D87F7F">
        <w:rPr>
          <w:rFonts w:ascii="Times New Roman" w:hAnsi="Times New Roman"/>
          <w:sz w:val="24"/>
          <w:szCs w:val="24"/>
        </w:rPr>
        <w:t>5</w:t>
      </w:r>
      <w:r w:rsidRPr="00D872ED">
        <w:rPr>
          <w:rFonts w:ascii="Times New Roman" w:hAnsi="Times New Roman"/>
          <w:sz w:val="24"/>
          <w:szCs w:val="24"/>
        </w:rPr>
        <w:t xml:space="preserve">, размещенной в подсистеме ГАСУ МО, Подпрограмме </w:t>
      </w:r>
      <w:r w:rsidR="00D87F7F">
        <w:rPr>
          <w:rFonts w:ascii="Times New Roman" w:hAnsi="Times New Roman"/>
          <w:sz w:val="24"/>
          <w:szCs w:val="24"/>
        </w:rPr>
        <w:t>5</w:t>
      </w:r>
      <w:r w:rsidRPr="00D872ED">
        <w:rPr>
          <w:rFonts w:ascii="Times New Roman" w:hAnsi="Times New Roman"/>
          <w:sz w:val="24"/>
          <w:szCs w:val="24"/>
        </w:rPr>
        <w:t>, утвержденным на бумажном носителе.</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3563C" w:rsidRPr="00D872ED" w:rsidRDefault="00F3563C"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3563C" w:rsidRPr="00D872ED" w:rsidRDefault="00F3563C"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F3563C" w:rsidRDefault="00F3563C" w:rsidP="001B770F">
      <w:pPr>
        <w:spacing w:after="0"/>
        <w:ind w:right="-48" w:firstLine="567"/>
        <w:jc w:val="both"/>
        <w:rPr>
          <w:rFonts w:ascii="Times New Roman" w:hAnsi="Times New Roman"/>
          <w:sz w:val="24"/>
          <w:szCs w:val="24"/>
        </w:rPr>
      </w:pPr>
    </w:p>
    <w:p w:rsidR="00F3563C" w:rsidRDefault="00F3563C"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sidR="00D87F7F">
        <w:rPr>
          <w:rFonts w:ascii="Times New Roman" w:hAnsi="Times New Roman"/>
          <w:b/>
          <w:sz w:val="24"/>
          <w:szCs w:val="24"/>
        </w:rPr>
        <w:t>5</w:t>
      </w:r>
    </w:p>
    <w:p w:rsidR="00F67B65" w:rsidRPr="00D872ED" w:rsidRDefault="00F67B65" w:rsidP="001B770F">
      <w:pPr>
        <w:autoSpaceDE w:val="0"/>
        <w:autoSpaceDN w:val="0"/>
        <w:adjustRightInd w:val="0"/>
        <w:spacing w:after="0"/>
        <w:jc w:val="center"/>
        <w:rPr>
          <w:rFonts w:ascii="Times New Roman" w:hAnsi="Times New Roman"/>
          <w:b/>
          <w:sz w:val="24"/>
          <w:szCs w:val="24"/>
        </w:rPr>
      </w:pP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муниципальный заказчик формирует в подсистеме ГАСУ МО:</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отчет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содержит:</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lastRenderedPageBreak/>
        <w:t xml:space="preserve">анализа достижения показателей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выполнения мероприятий, влияющих на достижение показателей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согласно  </w:t>
      </w:r>
      <w:hyperlink w:anchor="P1551" w:history="1">
        <w:r w:rsidR="00453524">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
    <w:p w:rsidR="00F3563C" w:rsidRPr="003671B6" w:rsidRDefault="00F3563C" w:rsidP="001B770F">
      <w:pPr>
        <w:spacing w:after="0"/>
        <w:ind w:right="-48" w:firstLine="567"/>
        <w:jc w:val="both"/>
        <w:rPr>
          <w:rFonts w:ascii="Times New Roman" w:hAnsi="Times New Roman"/>
          <w:sz w:val="24"/>
          <w:szCs w:val="24"/>
        </w:rPr>
      </w:pPr>
    </w:p>
    <w:p w:rsidR="008A74DE" w:rsidRDefault="008A74DE" w:rsidP="001B770F">
      <w:pPr>
        <w:pStyle w:val="a9"/>
        <w:spacing w:line="276" w:lineRule="auto"/>
        <w:ind w:firstLine="709"/>
        <w:jc w:val="both"/>
      </w:pPr>
    </w:p>
    <w:p w:rsidR="008A74DE" w:rsidRDefault="008A74DE" w:rsidP="001B770F">
      <w:pPr>
        <w:pStyle w:val="a9"/>
        <w:spacing w:line="276" w:lineRule="auto"/>
        <w:ind w:firstLine="709"/>
        <w:jc w:val="both"/>
      </w:pPr>
    </w:p>
    <w:p w:rsidR="008A74DE" w:rsidRDefault="008A74DE" w:rsidP="001B770F">
      <w:pPr>
        <w:pStyle w:val="a9"/>
        <w:spacing w:line="276" w:lineRule="auto"/>
        <w:ind w:firstLine="709"/>
        <w:jc w:val="both"/>
      </w:pPr>
    </w:p>
    <w:p w:rsidR="008A74DE" w:rsidRDefault="008A74DE" w:rsidP="001B770F">
      <w:pPr>
        <w:pStyle w:val="a9"/>
        <w:spacing w:line="276" w:lineRule="auto"/>
        <w:ind w:firstLine="709"/>
        <w:jc w:val="both"/>
      </w:pPr>
    </w:p>
    <w:p w:rsidR="0028776E" w:rsidRDefault="0028776E" w:rsidP="001B770F">
      <w:pPr>
        <w:pStyle w:val="a9"/>
        <w:spacing w:line="276" w:lineRule="auto"/>
        <w:ind w:firstLine="709"/>
        <w:jc w:val="both"/>
      </w:pPr>
    </w:p>
    <w:p w:rsidR="008A74DE" w:rsidRDefault="008A74DE" w:rsidP="001B770F">
      <w:pPr>
        <w:pStyle w:val="a9"/>
        <w:spacing w:line="276" w:lineRule="auto"/>
        <w:ind w:firstLine="709"/>
        <w:jc w:val="both"/>
      </w:pPr>
    </w:p>
    <w:p w:rsidR="0028776E" w:rsidRDefault="0028776E" w:rsidP="001B770F">
      <w:pPr>
        <w:rPr>
          <w:rFonts w:ascii="Times New Roman" w:hAnsi="Times New Roman"/>
          <w:sz w:val="20"/>
          <w:szCs w:val="20"/>
        </w:rPr>
        <w:sectPr w:rsidR="0028776E" w:rsidSect="0028776E">
          <w:pgSz w:w="11906" w:h="16838"/>
          <w:pgMar w:top="1276" w:right="849" w:bottom="851" w:left="851" w:header="709" w:footer="709" w:gutter="0"/>
          <w:cols w:space="708"/>
          <w:docGrid w:linePitch="360"/>
        </w:sectPr>
      </w:pPr>
    </w:p>
    <w:p w:rsidR="00D0215C" w:rsidRDefault="006B1692" w:rsidP="00D0215C">
      <w:pPr>
        <w:pStyle w:val="ConsPlusNormal"/>
        <w:spacing w:line="276" w:lineRule="auto"/>
        <w:ind w:left="12474"/>
        <w:rPr>
          <w:rFonts w:ascii="Times New Roman" w:hAnsi="Times New Roman" w:cs="Times New Roman"/>
          <w:sz w:val="20"/>
        </w:rPr>
      </w:pPr>
      <w:r>
        <w:rPr>
          <w:rFonts w:ascii="Times New Roman" w:hAnsi="Times New Roman" w:cs="Times New Roman"/>
          <w:sz w:val="20"/>
        </w:rPr>
        <w:lastRenderedPageBreak/>
        <w:t xml:space="preserve">Приложение </w:t>
      </w:r>
      <w:r w:rsidR="00B65421">
        <w:rPr>
          <w:rFonts w:ascii="Times New Roman" w:hAnsi="Times New Roman" w:cs="Times New Roman"/>
          <w:sz w:val="20"/>
        </w:rPr>
        <w:t>1</w:t>
      </w:r>
      <w:r w:rsidR="007336B3">
        <w:rPr>
          <w:rFonts w:ascii="Times New Roman" w:hAnsi="Times New Roman" w:cs="Times New Roman"/>
          <w:sz w:val="20"/>
        </w:rPr>
        <w:t xml:space="preserve"> </w:t>
      </w:r>
    </w:p>
    <w:p w:rsidR="008A74DE" w:rsidRDefault="008A74DE" w:rsidP="00D0215C">
      <w:pPr>
        <w:pStyle w:val="ConsPlusNormal"/>
        <w:spacing w:line="276" w:lineRule="auto"/>
        <w:ind w:left="12474"/>
        <w:rPr>
          <w:rFonts w:ascii="Times New Roman" w:hAnsi="Times New Roman" w:cs="Times New Roman"/>
          <w:b/>
          <w:sz w:val="20"/>
        </w:rPr>
      </w:pPr>
      <w:r w:rsidRPr="008738DE">
        <w:rPr>
          <w:rFonts w:ascii="Times New Roman" w:hAnsi="Times New Roman" w:cs="Times New Roman"/>
          <w:sz w:val="20"/>
        </w:rPr>
        <w:t xml:space="preserve">к Подпрограмме </w:t>
      </w:r>
      <w:r w:rsidR="00D87F7F">
        <w:rPr>
          <w:rFonts w:ascii="Times New Roman" w:hAnsi="Times New Roman" w:cs="Times New Roman"/>
          <w:sz w:val="20"/>
        </w:rPr>
        <w:t>5</w:t>
      </w:r>
    </w:p>
    <w:p w:rsidR="008A74DE" w:rsidRDefault="008A74DE" w:rsidP="001B770F">
      <w:pPr>
        <w:pStyle w:val="ConsPlusNormal"/>
        <w:spacing w:line="276" w:lineRule="auto"/>
        <w:jc w:val="center"/>
        <w:rPr>
          <w:rFonts w:ascii="Times New Roman" w:hAnsi="Times New Roman" w:cs="Times New Roman"/>
          <w:b/>
          <w:sz w:val="20"/>
        </w:rPr>
      </w:pPr>
    </w:p>
    <w:p w:rsidR="00653497" w:rsidRDefault="00653497" w:rsidP="001B770F">
      <w:pPr>
        <w:pStyle w:val="ConsPlusNormal"/>
        <w:spacing w:line="276" w:lineRule="auto"/>
        <w:jc w:val="center"/>
        <w:rPr>
          <w:rFonts w:ascii="Times New Roman" w:hAnsi="Times New Roman" w:cs="Times New Roman"/>
          <w:b/>
          <w:sz w:val="20"/>
        </w:rPr>
      </w:pPr>
    </w:p>
    <w:p w:rsidR="00FD725C" w:rsidRPr="00CF4AB0" w:rsidRDefault="00844225"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Перечень мероприятий Подпрограммы </w:t>
      </w:r>
      <w:r w:rsidR="00DF40B8">
        <w:rPr>
          <w:rFonts w:ascii="Times New Roman" w:hAnsi="Times New Roman" w:cs="Times New Roman"/>
          <w:b/>
          <w:sz w:val="24"/>
          <w:szCs w:val="24"/>
        </w:rPr>
        <w:t>5</w:t>
      </w:r>
      <w:r w:rsidR="00153D61">
        <w:rPr>
          <w:rFonts w:ascii="Times New Roman" w:hAnsi="Times New Roman" w:cs="Times New Roman"/>
          <w:b/>
          <w:sz w:val="24"/>
          <w:szCs w:val="24"/>
        </w:rPr>
        <w:t xml:space="preserve"> </w:t>
      </w:r>
      <w:r w:rsidR="00FD725C" w:rsidRPr="00CF4AB0">
        <w:rPr>
          <w:rFonts w:ascii="Times New Roman" w:hAnsi="Times New Roman" w:cs="Times New Roman"/>
          <w:b/>
          <w:sz w:val="24"/>
          <w:szCs w:val="24"/>
        </w:rPr>
        <w:t xml:space="preserve">«Обеспечение жильем отдельных категорий граждан, установленных федеральным </w:t>
      </w:r>
    </w:p>
    <w:p w:rsidR="00FD725C" w:rsidRPr="00CF4AB0" w:rsidRDefault="00FD725C"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844225" w:rsidRDefault="00844225" w:rsidP="001B770F">
      <w:pPr>
        <w:pStyle w:val="ConsPlusNormal"/>
        <w:spacing w:line="276" w:lineRule="auto"/>
        <w:jc w:val="center"/>
        <w:rPr>
          <w:rFonts w:ascii="Times New Roman" w:hAnsi="Times New Roman" w:cs="Times New Roman"/>
          <w:b/>
          <w:sz w:val="20"/>
        </w:rPr>
      </w:pPr>
    </w:p>
    <w:p w:rsidR="00844225" w:rsidRPr="00844225" w:rsidRDefault="00844225" w:rsidP="001B770F">
      <w:pPr>
        <w:pStyle w:val="ConsPlusNormal"/>
        <w:spacing w:line="276" w:lineRule="auto"/>
        <w:rPr>
          <w:rFonts w:ascii="Times New Roman" w:hAnsi="Times New Roman" w:cs="Times New Roman"/>
          <w:sz w:val="20"/>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3406"/>
        <w:gridCol w:w="1138"/>
        <w:gridCol w:w="2269"/>
        <w:gridCol w:w="854"/>
        <w:gridCol w:w="802"/>
        <w:gridCol w:w="701"/>
        <w:gridCol w:w="665"/>
        <w:gridCol w:w="683"/>
        <w:gridCol w:w="653"/>
        <w:gridCol w:w="27"/>
        <w:gridCol w:w="1644"/>
        <w:gridCol w:w="1815"/>
        <w:gridCol w:w="6"/>
      </w:tblGrid>
      <w:tr w:rsidR="006A1B86" w:rsidRPr="00844225" w:rsidTr="006A1B86">
        <w:trPr>
          <w:trHeight w:val="421"/>
          <w:tblHeader/>
        </w:trPr>
        <w:tc>
          <w:tcPr>
            <w:tcW w:w="192"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 xml:space="preserve">№ </w:t>
            </w:r>
            <w:proofErr w:type="spellStart"/>
            <w:proofErr w:type="gramStart"/>
            <w:r w:rsidRPr="009B7C78">
              <w:rPr>
                <w:rFonts w:ascii="Times New Roman" w:hAnsi="Times New Roman"/>
                <w:sz w:val="20"/>
                <w:szCs w:val="20"/>
              </w:rPr>
              <w:t>п</w:t>
            </w:r>
            <w:proofErr w:type="spellEnd"/>
            <w:proofErr w:type="gramEnd"/>
            <w:r w:rsidRPr="009B7C78">
              <w:rPr>
                <w:rFonts w:ascii="Times New Roman" w:hAnsi="Times New Roman"/>
                <w:sz w:val="20"/>
                <w:szCs w:val="20"/>
              </w:rPr>
              <w:t>/</w:t>
            </w:r>
            <w:proofErr w:type="spellStart"/>
            <w:r w:rsidRPr="009B7C78">
              <w:rPr>
                <w:rFonts w:ascii="Times New Roman" w:hAnsi="Times New Roman"/>
                <w:sz w:val="20"/>
                <w:szCs w:val="20"/>
              </w:rPr>
              <w:t>п</w:t>
            </w:r>
            <w:proofErr w:type="spellEnd"/>
          </w:p>
        </w:tc>
        <w:tc>
          <w:tcPr>
            <w:tcW w:w="1117"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Мероприятие подпрограммы</w:t>
            </w:r>
          </w:p>
        </w:tc>
        <w:tc>
          <w:tcPr>
            <w:tcW w:w="373"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Срок исполнения мероприятия</w:t>
            </w:r>
          </w:p>
        </w:tc>
        <w:tc>
          <w:tcPr>
            <w:tcW w:w="744"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Источники</w:t>
            </w:r>
          </w:p>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финансирования</w:t>
            </w:r>
          </w:p>
        </w:tc>
        <w:tc>
          <w:tcPr>
            <w:tcW w:w="280"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Всего  (тыс. руб.)</w:t>
            </w:r>
          </w:p>
        </w:tc>
        <w:tc>
          <w:tcPr>
            <w:tcW w:w="1149" w:type="pct"/>
            <w:gridSpan w:val="5"/>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 xml:space="preserve">Объемы финансирования по годам </w:t>
            </w:r>
          </w:p>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 xml:space="preserve"> (тыс. руб.)</w:t>
            </w:r>
          </w:p>
        </w:tc>
        <w:tc>
          <w:tcPr>
            <w:tcW w:w="548" w:type="pct"/>
            <w:gridSpan w:val="2"/>
            <w:tcBorders>
              <w:bottom w:val="nil"/>
            </w:tcBorders>
          </w:tcPr>
          <w:p w:rsidR="00E65F3A" w:rsidRPr="009B7C78" w:rsidRDefault="00E65F3A" w:rsidP="001B770F">
            <w:pPr>
              <w:ind w:left="-57" w:right="-57"/>
              <w:jc w:val="center"/>
              <w:rPr>
                <w:rFonts w:ascii="Times New Roman" w:hAnsi="Times New Roman"/>
                <w:sz w:val="20"/>
                <w:szCs w:val="20"/>
              </w:rPr>
            </w:pPr>
            <w:proofErr w:type="gramStart"/>
            <w:r w:rsidRPr="009B7C78">
              <w:rPr>
                <w:rFonts w:ascii="Times New Roman" w:hAnsi="Times New Roman"/>
                <w:sz w:val="20"/>
                <w:szCs w:val="20"/>
              </w:rPr>
              <w:t>Ответственный</w:t>
            </w:r>
            <w:proofErr w:type="gramEnd"/>
            <w:r w:rsidRPr="009B7C78">
              <w:rPr>
                <w:rFonts w:ascii="Times New Roman" w:hAnsi="Times New Roman"/>
                <w:sz w:val="20"/>
                <w:szCs w:val="20"/>
              </w:rPr>
              <w:t xml:space="preserve"> за выполнение мероприятия подпрограммы</w:t>
            </w:r>
          </w:p>
        </w:tc>
        <w:tc>
          <w:tcPr>
            <w:tcW w:w="597" w:type="pct"/>
            <w:gridSpan w:val="2"/>
            <w:tcBorders>
              <w:bottom w:val="nil"/>
            </w:tcBorders>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Результаты выполнения мероприятия подпрограммы</w:t>
            </w:r>
          </w:p>
        </w:tc>
      </w:tr>
      <w:tr w:rsidR="006A1B86" w:rsidRPr="00844225" w:rsidTr="006A1B86">
        <w:trPr>
          <w:gridAfter w:val="1"/>
          <w:wAfter w:w="2" w:type="pct"/>
          <w:trHeight w:val="558"/>
          <w:tblHeader/>
        </w:trPr>
        <w:tc>
          <w:tcPr>
            <w:tcW w:w="192"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280"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263"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2020</w:t>
            </w:r>
          </w:p>
          <w:p w:rsidR="006610FE" w:rsidRPr="00844225" w:rsidRDefault="006610FE" w:rsidP="001B770F">
            <w:pPr>
              <w:ind w:left="-57" w:right="-57"/>
              <w:jc w:val="center"/>
              <w:rPr>
                <w:rFonts w:ascii="Times New Roman" w:hAnsi="Times New Roman"/>
                <w:sz w:val="20"/>
                <w:szCs w:val="20"/>
              </w:rPr>
            </w:pPr>
          </w:p>
        </w:tc>
        <w:tc>
          <w:tcPr>
            <w:tcW w:w="230"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2021</w:t>
            </w:r>
          </w:p>
          <w:p w:rsidR="006610FE" w:rsidRPr="00844225" w:rsidRDefault="006610FE" w:rsidP="001B770F">
            <w:pPr>
              <w:ind w:left="-57" w:right="-57"/>
              <w:jc w:val="center"/>
              <w:rPr>
                <w:rFonts w:ascii="Times New Roman" w:hAnsi="Times New Roman"/>
                <w:sz w:val="20"/>
                <w:szCs w:val="20"/>
              </w:rPr>
            </w:pPr>
          </w:p>
        </w:tc>
        <w:tc>
          <w:tcPr>
            <w:tcW w:w="218"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 xml:space="preserve">2022 </w:t>
            </w:r>
          </w:p>
          <w:p w:rsidR="006610FE" w:rsidRPr="00844225" w:rsidRDefault="006610FE" w:rsidP="001B770F">
            <w:pPr>
              <w:ind w:left="-57" w:right="-57"/>
              <w:jc w:val="center"/>
              <w:rPr>
                <w:rFonts w:ascii="Times New Roman" w:hAnsi="Times New Roman"/>
                <w:sz w:val="20"/>
                <w:szCs w:val="20"/>
              </w:rPr>
            </w:pPr>
          </w:p>
        </w:tc>
        <w:tc>
          <w:tcPr>
            <w:tcW w:w="224"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2023</w:t>
            </w:r>
          </w:p>
          <w:p w:rsidR="006610FE" w:rsidRPr="00844225" w:rsidRDefault="006610FE" w:rsidP="001B770F">
            <w:pPr>
              <w:ind w:left="-57" w:right="-57"/>
              <w:jc w:val="center"/>
              <w:rPr>
                <w:rFonts w:ascii="Times New Roman" w:hAnsi="Times New Roman"/>
                <w:sz w:val="20"/>
                <w:szCs w:val="20"/>
              </w:rPr>
            </w:pPr>
          </w:p>
        </w:tc>
        <w:tc>
          <w:tcPr>
            <w:tcW w:w="223" w:type="pct"/>
            <w:gridSpan w:val="2"/>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 xml:space="preserve">2024 </w:t>
            </w:r>
          </w:p>
        </w:tc>
        <w:tc>
          <w:tcPr>
            <w:tcW w:w="539" w:type="pct"/>
            <w:tcBorders>
              <w:top w:val="nil"/>
              <w:bottom w:val="single" w:sz="4" w:space="0" w:color="auto"/>
            </w:tcBorders>
          </w:tcPr>
          <w:p w:rsidR="006610FE" w:rsidRPr="00844225" w:rsidRDefault="006610FE" w:rsidP="001B770F">
            <w:pPr>
              <w:ind w:left="-57" w:right="-57"/>
              <w:rPr>
                <w:rFonts w:ascii="Times New Roman" w:hAnsi="Times New Roman"/>
                <w:sz w:val="20"/>
                <w:szCs w:val="20"/>
              </w:rPr>
            </w:pPr>
          </w:p>
        </w:tc>
        <w:tc>
          <w:tcPr>
            <w:tcW w:w="595" w:type="pct"/>
            <w:tcBorders>
              <w:top w:val="nil"/>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r>
      <w:tr w:rsidR="006A1B86" w:rsidRPr="00844225" w:rsidTr="006A1B86">
        <w:trPr>
          <w:gridAfter w:val="1"/>
          <w:wAfter w:w="2" w:type="pct"/>
          <w:trHeight w:val="271"/>
          <w:tblHeader/>
        </w:trPr>
        <w:tc>
          <w:tcPr>
            <w:tcW w:w="192"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p>
        </w:tc>
        <w:tc>
          <w:tcPr>
            <w:tcW w:w="1117"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2</w:t>
            </w:r>
          </w:p>
        </w:tc>
        <w:tc>
          <w:tcPr>
            <w:tcW w:w="373"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3</w:t>
            </w:r>
          </w:p>
        </w:tc>
        <w:tc>
          <w:tcPr>
            <w:tcW w:w="744"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4</w:t>
            </w:r>
          </w:p>
        </w:tc>
        <w:tc>
          <w:tcPr>
            <w:tcW w:w="280"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5</w:t>
            </w:r>
          </w:p>
        </w:tc>
        <w:tc>
          <w:tcPr>
            <w:tcW w:w="263"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6</w:t>
            </w:r>
          </w:p>
        </w:tc>
        <w:tc>
          <w:tcPr>
            <w:tcW w:w="230"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7</w:t>
            </w:r>
          </w:p>
        </w:tc>
        <w:tc>
          <w:tcPr>
            <w:tcW w:w="218"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8</w:t>
            </w:r>
          </w:p>
        </w:tc>
        <w:tc>
          <w:tcPr>
            <w:tcW w:w="224"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9</w:t>
            </w:r>
          </w:p>
        </w:tc>
        <w:tc>
          <w:tcPr>
            <w:tcW w:w="223" w:type="pct"/>
            <w:gridSpan w:val="2"/>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r>
              <w:rPr>
                <w:rFonts w:ascii="Times New Roman" w:hAnsi="Times New Roman" w:cs="Times New Roman"/>
                <w:sz w:val="20"/>
              </w:rPr>
              <w:t>0</w:t>
            </w:r>
          </w:p>
        </w:tc>
        <w:tc>
          <w:tcPr>
            <w:tcW w:w="539"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r>
              <w:rPr>
                <w:rFonts w:ascii="Times New Roman" w:hAnsi="Times New Roman" w:cs="Times New Roman"/>
                <w:sz w:val="20"/>
              </w:rPr>
              <w:t>1</w:t>
            </w:r>
          </w:p>
        </w:tc>
        <w:tc>
          <w:tcPr>
            <w:tcW w:w="595"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r>
              <w:rPr>
                <w:rFonts w:ascii="Times New Roman" w:hAnsi="Times New Roman" w:cs="Times New Roman"/>
                <w:sz w:val="20"/>
              </w:rPr>
              <w:t>2</w:t>
            </w:r>
          </w:p>
        </w:tc>
      </w:tr>
      <w:tr w:rsidR="006A1B86" w:rsidRPr="00844225" w:rsidTr="006A1B86">
        <w:trPr>
          <w:gridAfter w:val="1"/>
          <w:wAfter w:w="2" w:type="pct"/>
          <w:trHeight w:val="51"/>
        </w:trPr>
        <w:tc>
          <w:tcPr>
            <w:tcW w:w="192" w:type="pct"/>
            <w:vMerge w:val="restar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1</w:t>
            </w:r>
            <w:r w:rsidR="00E930A7">
              <w:rPr>
                <w:rFonts w:ascii="Times New Roman" w:hAnsi="Times New Roman" w:cs="Times New Roman"/>
                <w:sz w:val="20"/>
              </w:rPr>
              <w:t>.</w:t>
            </w:r>
          </w:p>
        </w:tc>
        <w:tc>
          <w:tcPr>
            <w:tcW w:w="1117" w:type="pct"/>
            <w:vMerge w:val="restart"/>
          </w:tcPr>
          <w:p w:rsidR="006610FE" w:rsidRPr="004B435E" w:rsidRDefault="006610FE" w:rsidP="001B770F">
            <w:pPr>
              <w:pStyle w:val="ConsPlusNormal"/>
              <w:spacing w:line="276" w:lineRule="auto"/>
              <w:ind w:left="-104" w:right="-57"/>
              <w:rPr>
                <w:rFonts w:ascii="Times New Roman" w:hAnsi="Times New Roman" w:cs="Times New Roman"/>
                <w:sz w:val="20"/>
              </w:rPr>
            </w:pPr>
            <w:r w:rsidRPr="00454FD7">
              <w:rPr>
                <w:rFonts w:ascii="Times New Roman" w:hAnsi="Times New Roman" w:cs="Times New Roman"/>
                <w:b/>
                <w:sz w:val="20"/>
              </w:rPr>
              <w:t>Основное мероприятие 0</w:t>
            </w:r>
            <w:r>
              <w:rPr>
                <w:rFonts w:ascii="Times New Roman" w:hAnsi="Times New Roman" w:cs="Times New Roman"/>
                <w:b/>
                <w:sz w:val="20"/>
              </w:rPr>
              <w:t>2</w:t>
            </w:r>
            <w:r w:rsidRPr="00454FD7">
              <w:rPr>
                <w:rFonts w:ascii="Times New Roman" w:hAnsi="Times New Roman" w:cs="Times New Roman"/>
                <w:sz w:val="20"/>
              </w:rPr>
              <w:t>.</w:t>
            </w:r>
            <w:r w:rsidRPr="00454FD7">
              <w:rPr>
                <w:rFonts w:ascii="Times New Roman" w:hAnsi="Times New Roman"/>
                <w:sz w:val="20"/>
              </w:rPr>
              <w:t xml:space="preserve"> </w:t>
            </w:r>
            <w:r>
              <w:rPr>
                <w:rFonts w:ascii="Times New Roman" w:hAnsi="Times New Roman"/>
                <w:sz w:val="20"/>
              </w:rPr>
              <w:t xml:space="preserve">Оказание государственной </w:t>
            </w:r>
            <w:r w:rsidRPr="00454FD7">
              <w:rPr>
                <w:rFonts w:ascii="Times New Roman" w:hAnsi="Times New Roman"/>
                <w:sz w:val="20"/>
              </w:rPr>
              <w:t>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w:t>
            </w:r>
            <w:r>
              <w:rPr>
                <w:rFonts w:ascii="Times New Roman" w:hAnsi="Times New Roman"/>
                <w:sz w:val="20"/>
              </w:rPr>
              <w:t xml:space="preserve"> </w:t>
            </w:r>
            <w:r w:rsidRPr="00454FD7">
              <w:rPr>
                <w:rFonts w:ascii="Times New Roman" w:hAnsi="Times New Roman"/>
                <w:sz w:val="20"/>
              </w:rPr>
              <w:t>181-ФЗ «О социальной защите инвалидов в Российской Федерации»</w:t>
            </w:r>
          </w:p>
        </w:tc>
        <w:tc>
          <w:tcPr>
            <w:tcW w:w="373"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2020-2024</w:t>
            </w: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6610FE"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r w:rsidR="006610FE" w:rsidRPr="00BD3DD5">
              <w:rPr>
                <w:rFonts w:ascii="Times New Roman" w:hAnsi="Times New Roman" w:cs="Times New Roman"/>
                <w:sz w:val="20"/>
              </w:rPr>
              <w:t xml:space="preserve"> </w:t>
            </w:r>
          </w:p>
        </w:tc>
        <w:tc>
          <w:tcPr>
            <w:tcW w:w="595" w:type="pct"/>
            <w:vMerge w:val="restart"/>
          </w:tcPr>
          <w:p w:rsidR="006610FE" w:rsidRPr="00844225" w:rsidRDefault="006610FE"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Обеспечение жильем с использованием средств федерального бюджета</w:t>
            </w: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val="restart"/>
          </w:tcPr>
          <w:p w:rsidR="008B6337" w:rsidRPr="00844225" w:rsidRDefault="008B6337"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1.1.</w:t>
            </w:r>
          </w:p>
        </w:tc>
        <w:tc>
          <w:tcPr>
            <w:tcW w:w="1117" w:type="pct"/>
            <w:vMerge w:val="restart"/>
          </w:tcPr>
          <w:p w:rsidR="008B6337" w:rsidRPr="004B435E" w:rsidRDefault="008B6337" w:rsidP="001B770F">
            <w:pPr>
              <w:pStyle w:val="ConsPlusNormal"/>
              <w:spacing w:line="276" w:lineRule="auto"/>
              <w:ind w:left="-57" w:right="-57"/>
              <w:rPr>
                <w:rFonts w:ascii="Times New Roman" w:hAnsi="Times New Roman" w:cs="Times New Roman"/>
                <w:sz w:val="20"/>
              </w:rPr>
            </w:pPr>
            <w:r w:rsidRPr="00454FD7">
              <w:rPr>
                <w:rFonts w:ascii="Times New Roman" w:hAnsi="Times New Roman" w:cs="Times New Roman"/>
                <w:sz w:val="20"/>
              </w:rPr>
              <w:t>Мероприятие</w:t>
            </w:r>
            <w:r>
              <w:rPr>
                <w:rFonts w:ascii="Times New Roman" w:hAnsi="Times New Roman" w:cs="Times New Roman"/>
                <w:sz w:val="20"/>
              </w:rPr>
              <w:t xml:space="preserve"> 02.01</w:t>
            </w:r>
            <w:r w:rsidRPr="00454FD7">
              <w:rPr>
                <w:rFonts w:ascii="Times New Roman" w:hAnsi="Times New Roman" w:cs="Times New Roman"/>
                <w:sz w:val="20"/>
              </w:rPr>
              <w:t>.</w:t>
            </w:r>
            <w:r>
              <w:rPr>
                <w:rFonts w:ascii="Times New Roman" w:hAnsi="Times New Roman" w:cs="Times New Roman"/>
                <w:sz w:val="20"/>
              </w:rPr>
              <w:t xml:space="preserve"> </w:t>
            </w:r>
            <w:r w:rsidRPr="00454FD7">
              <w:rPr>
                <w:rFonts w:ascii="Times New Roman" w:hAnsi="Times New Roman"/>
                <w:sz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373" w:type="pct"/>
            <w:vMerge w:val="restart"/>
          </w:tcPr>
          <w:p w:rsidR="008B6337" w:rsidRPr="00844225" w:rsidRDefault="008B6337"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2020-2024</w:t>
            </w: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8B6337"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5" w:type="pct"/>
            <w:vMerge w:val="restart"/>
          </w:tcPr>
          <w:p w:rsidR="008B6337" w:rsidRPr="00844225" w:rsidRDefault="008B6337"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Самостоятельный подбор жилых помещений гражданами для приобретения</w:t>
            </w: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3E1165" w:rsidRPr="00844225" w:rsidTr="006A1B86">
        <w:trPr>
          <w:gridAfter w:val="1"/>
          <w:wAfter w:w="2" w:type="pct"/>
          <w:trHeight w:val="51"/>
        </w:trPr>
        <w:tc>
          <w:tcPr>
            <w:tcW w:w="192" w:type="pct"/>
            <w:vMerge w:val="restart"/>
          </w:tcPr>
          <w:p w:rsidR="003E1165" w:rsidRPr="004553E0" w:rsidRDefault="003E1165"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lastRenderedPageBreak/>
              <w:t>1.2.</w:t>
            </w:r>
          </w:p>
        </w:tc>
        <w:tc>
          <w:tcPr>
            <w:tcW w:w="1117" w:type="pct"/>
            <w:vMerge w:val="restart"/>
          </w:tcPr>
          <w:p w:rsidR="003E1165" w:rsidRPr="001D4A5A" w:rsidRDefault="003E1165" w:rsidP="001B770F">
            <w:pPr>
              <w:autoSpaceDE w:val="0"/>
              <w:autoSpaceDN w:val="0"/>
              <w:adjustRightInd w:val="0"/>
              <w:spacing w:after="0"/>
              <w:rPr>
                <w:rFonts w:ascii="Times New Roman" w:hAnsi="Times New Roman"/>
                <w:sz w:val="20"/>
                <w:szCs w:val="20"/>
              </w:rPr>
            </w:pPr>
            <w:r>
              <w:rPr>
                <w:rFonts w:ascii="Times New Roman" w:hAnsi="Times New Roman"/>
                <w:sz w:val="20"/>
                <w:szCs w:val="20"/>
              </w:rPr>
              <w:t>Мероприятие 02.02.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373" w:type="pct"/>
            <w:vMerge w:val="restart"/>
          </w:tcPr>
          <w:p w:rsidR="003E1165" w:rsidRPr="00844225" w:rsidRDefault="003E1165"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 xml:space="preserve">2020-2024 </w:t>
            </w:r>
          </w:p>
        </w:tc>
        <w:tc>
          <w:tcPr>
            <w:tcW w:w="744" w:type="pct"/>
          </w:tcPr>
          <w:p w:rsidR="003E1165" w:rsidRPr="00844225" w:rsidRDefault="003E1165"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3E1165"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595" w:type="pct"/>
            <w:vMerge w:val="restart"/>
          </w:tcPr>
          <w:p w:rsidR="003E1165" w:rsidRPr="00844225" w:rsidRDefault="003E1165"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1D4A5A" w:rsidRDefault="006610FE" w:rsidP="001B770F">
            <w:pPr>
              <w:pStyle w:val="ConsPlusNormal"/>
              <w:spacing w:line="276" w:lineRule="auto"/>
              <w:ind w:left="-57" w:right="-57"/>
              <w:rPr>
                <w:rFonts w:ascii="Times New Roman" w:hAnsi="Times New Roman" w:cs="Times New Roman"/>
                <w:i/>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1D4A5A" w:rsidRDefault="006610FE" w:rsidP="001B770F">
            <w:pPr>
              <w:pStyle w:val="ConsPlusNormal"/>
              <w:spacing w:line="276" w:lineRule="auto"/>
              <w:ind w:left="-57" w:right="-57"/>
              <w:rPr>
                <w:rFonts w:ascii="Times New Roman" w:hAnsi="Times New Roman" w:cs="Times New Roman"/>
                <w:i/>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1D4A5A" w:rsidRDefault="006610FE" w:rsidP="001B770F">
            <w:pPr>
              <w:pStyle w:val="ConsPlusNormal"/>
              <w:spacing w:line="276" w:lineRule="auto"/>
              <w:ind w:left="-57" w:right="-57"/>
              <w:rPr>
                <w:rFonts w:ascii="Times New Roman" w:hAnsi="Times New Roman" w:cs="Times New Roman"/>
                <w:i/>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val="restar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2</w:t>
            </w:r>
            <w:r w:rsidR="00E930A7">
              <w:rPr>
                <w:rFonts w:ascii="Times New Roman" w:hAnsi="Times New Roman" w:cs="Times New Roman"/>
                <w:sz w:val="20"/>
              </w:rPr>
              <w:t>.</w:t>
            </w:r>
          </w:p>
        </w:tc>
        <w:tc>
          <w:tcPr>
            <w:tcW w:w="1117" w:type="pct"/>
            <w:vMerge w:val="restart"/>
          </w:tcPr>
          <w:p w:rsidR="006610FE" w:rsidRPr="00DA4651" w:rsidRDefault="006610FE" w:rsidP="001B770F">
            <w:pPr>
              <w:autoSpaceDE w:val="0"/>
              <w:autoSpaceDN w:val="0"/>
              <w:adjustRightInd w:val="0"/>
              <w:spacing w:after="0"/>
              <w:rPr>
                <w:rFonts w:ascii="Times New Roman" w:hAnsi="Times New Roman"/>
                <w:sz w:val="20"/>
                <w:szCs w:val="20"/>
              </w:rPr>
            </w:pPr>
            <w:r w:rsidRPr="0020674D">
              <w:rPr>
                <w:rFonts w:ascii="Times New Roman" w:hAnsi="Times New Roman"/>
                <w:b/>
                <w:sz w:val="20"/>
                <w:szCs w:val="20"/>
              </w:rPr>
              <w:t>Основное мероприятие</w:t>
            </w:r>
            <w:r>
              <w:rPr>
                <w:rFonts w:ascii="Times New Roman" w:hAnsi="Times New Roman"/>
                <w:b/>
                <w:sz w:val="20"/>
                <w:szCs w:val="20"/>
              </w:rPr>
              <w:t xml:space="preserve"> </w:t>
            </w:r>
            <w:r w:rsidRPr="0020674D">
              <w:rPr>
                <w:rFonts w:ascii="Times New Roman" w:hAnsi="Times New Roman"/>
                <w:b/>
                <w:sz w:val="20"/>
                <w:szCs w:val="20"/>
              </w:rPr>
              <w:t>03</w:t>
            </w:r>
            <w:r w:rsidRPr="00844225">
              <w:rPr>
                <w:rFonts w:ascii="Times New Roman" w:hAnsi="Times New Roman"/>
                <w:sz w:val="20"/>
                <w:szCs w:val="20"/>
              </w:rPr>
              <w:t>.</w:t>
            </w:r>
            <w:r w:rsidR="00DA4651">
              <w:rPr>
                <w:rFonts w:ascii="Times New Roman" w:hAnsi="Times New Roman"/>
                <w:sz w:val="20"/>
                <w:szCs w:val="20"/>
              </w:rPr>
              <w:t xml:space="preserve"> </w:t>
            </w:r>
            <w:r w:rsidRPr="00844225">
              <w:rPr>
                <w:rFonts w:ascii="Times New Roman" w:hAnsi="Times New Roman"/>
                <w:sz w:val="20"/>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73"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2020-2024 </w:t>
            </w: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6610FE"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5" w:type="pct"/>
            <w:vMerge w:val="restart"/>
          </w:tcPr>
          <w:p w:rsidR="006610FE" w:rsidRPr="00844225" w:rsidRDefault="006610FE"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Обеспечение</w:t>
            </w:r>
            <w:r>
              <w:rPr>
                <w:rFonts w:ascii="Times New Roman" w:hAnsi="Times New Roman" w:cs="Times New Roman"/>
                <w:sz w:val="20"/>
              </w:rPr>
              <w:t xml:space="preserve"> ж</w:t>
            </w:r>
            <w:r w:rsidRPr="00844225">
              <w:rPr>
                <w:rFonts w:ascii="Times New Roman" w:hAnsi="Times New Roman" w:cs="Times New Roman"/>
                <w:sz w:val="20"/>
              </w:rPr>
              <w:t>ильем</w:t>
            </w:r>
            <w:r>
              <w:rPr>
                <w:rFonts w:ascii="Times New Roman" w:hAnsi="Times New Roman" w:cs="Times New Roman"/>
                <w:sz w:val="20"/>
              </w:rPr>
              <w:t xml:space="preserve"> </w:t>
            </w:r>
            <w:r w:rsidRPr="00844225">
              <w:rPr>
                <w:rFonts w:ascii="Times New Roman" w:hAnsi="Times New Roman" w:cs="Times New Roman"/>
                <w:sz w:val="20"/>
              </w:rPr>
              <w:t>из муниципального жилищного фонда</w:t>
            </w: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493"/>
        </w:trPr>
        <w:tc>
          <w:tcPr>
            <w:tcW w:w="192" w:type="pct"/>
            <w:vMerge w:val="restar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2.1</w:t>
            </w:r>
            <w:r w:rsidR="00E930A7">
              <w:rPr>
                <w:rFonts w:ascii="Times New Roman" w:hAnsi="Times New Roman" w:cs="Times New Roman"/>
                <w:sz w:val="20"/>
              </w:rPr>
              <w:t>.</w:t>
            </w:r>
          </w:p>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val="restart"/>
          </w:tcPr>
          <w:p w:rsidR="006C49D0" w:rsidRPr="003D1042" w:rsidRDefault="006610FE" w:rsidP="001B770F">
            <w:pPr>
              <w:autoSpaceDE w:val="0"/>
              <w:autoSpaceDN w:val="0"/>
              <w:adjustRightInd w:val="0"/>
              <w:spacing w:after="0"/>
              <w:rPr>
                <w:rFonts w:ascii="Times New Roman" w:hAnsi="Times New Roman"/>
                <w:sz w:val="20"/>
                <w:szCs w:val="20"/>
              </w:rPr>
            </w:pPr>
            <w:r w:rsidRPr="00844225">
              <w:rPr>
                <w:rFonts w:ascii="Times New Roman" w:hAnsi="Times New Roman"/>
                <w:sz w:val="20"/>
                <w:szCs w:val="20"/>
              </w:rPr>
              <w:t>Мероприятие</w:t>
            </w:r>
            <w:r>
              <w:rPr>
                <w:rFonts w:ascii="Times New Roman" w:hAnsi="Times New Roman"/>
                <w:sz w:val="20"/>
                <w:szCs w:val="20"/>
              </w:rPr>
              <w:t xml:space="preserve">  03.01</w:t>
            </w:r>
            <w:r w:rsidRPr="00844225">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rPr>
              <w:t xml:space="preserve">Осуществление </w:t>
            </w:r>
            <w:r w:rsidRPr="00844225">
              <w:rPr>
                <w:rFonts w:ascii="Times New Roman" w:hAnsi="Times New Roman"/>
                <w:sz w:val="20"/>
              </w:rPr>
              <w:t xml:space="preserve">полномочий по обеспечению жильем граждан, уволенных с военной службы, и приравненных к ним лиц, в соответствии с </w:t>
            </w:r>
            <w:r w:rsidRPr="00844225">
              <w:rPr>
                <w:rFonts w:ascii="Times New Roman" w:hAnsi="Times New Roman"/>
                <w:sz w:val="20"/>
              </w:rPr>
              <w:lastRenderedPageBreak/>
              <w:t>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73"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lastRenderedPageBreak/>
              <w:t xml:space="preserve">2020-2024 </w:t>
            </w:r>
          </w:p>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6610FE"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5"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Выявление граждан,  имеющих право </w:t>
            </w:r>
            <w:r>
              <w:rPr>
                <w:rFonts w:ascii="Times New Roman" w:hAnsi="Times New Roman" w:cs="Times New Roman"/>
                <w:sz w:val="20"/>
              </w:rPr>
              <w:t xml:space="preserve"> </w:t>
            </w:r>
            <w:r w:rsidRPr="00844225">
              <w:rPr>
                <w:rFonts w:ascii="Times New Roman" w:hAnsi="Times New Roman" w:cs="Times New Roman"/>
                <w:sz w:val="20"/>
              </w:rPr>
              <w:t xml:space="preserve">и изъявивших  желание  </w:t>
            </w:r>
            <w:r w:rsidRPr="00844225">
              <w:rPr>
                <w:rFonts w:ascii="Times New Roman" w:hAnsi="Times New Roman" w:cs="Times New Roman"/>
                <w:sz w:val="20"/>
              </w:rPr>
              <w:lastRenderedPageBreak/>
              <w:t>участвовать в Подпрограмме  и выдача свидетельств  на  предоставление единовременной  денежной выплаты на  улучшение  жилищных условий</w:t>
            </w:r>
          </w:p>
        </w:tc>
      </w:tr>
      <w:tr w:rsidR="006A1B86" w:rsidRPr="00844225" w:rsidTr="006A1B86">
        <w:trPr>
          <w:gridAfter w:val="1"/>
          <w:wAfter w:w="2" w:type="pct"/>
          <w:trHeight w:val="253"/>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363"/>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610"/>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C49D0">
        <w:trPr>
          <w:gridAfter w:val="1"/>
          <w:wAfter w:w="2" w:type="pct"/>
          <w:trHeight w:val="1483"/>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FB1E48" w:rsidRPr="00844225" w:rsidTr="00FB1E48">
        <w:trPr>
          <w:trHeight w:val="321"/>
        </w:trPr>
        <w:tc>
          <w:tcPr>
            <w:tcW w:w="1682" w:type="pct"/>
            <w:gridSpan w:val="3"/>
            <w:vMerge w:val="restart"/>
          </w:tcPr>
          <w:p w:rsidR="00FB1E48" w:rsidRPr="00844225" w:rsidRDefault="00FB1E48"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Итого по Подпрограмме</w:t>
            </w:r>
          </w:p>
        </w:tc>
        <w:tc>
          <w:tcPr>
            <w:tcW w:w="744" w:type="pct"/>
          </w:tcPr>
          <w:p w:rsidR="00FB1E48" w:rsidRPr="00844225" w:rsidRDefault="00FB1E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FB1E48"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7" w:type="pct"/>
            <w:gridSpan w:val="2"/>
            <w:vMerge w:val="restart"/>
          </w:tcPr>
          <w:p w:rsidR="00FB1E48" w:rsidRPr="00844225" w:rsidRDefault="00FB1E48"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Обеспечение</w:t>
            </w:r>
            <w:r>
              <w:rPr>
                <w:rFonts w:ascii="Times New Roman" w:hAnsi="Times New Roman" w:cs="Times New Roman"/>
                <w:sz w:val="20"/>
              </w:rPr>
              <w:t xml:space="preserve"> ж</w:t>
            </w:r>
            <w:r w:rsidRPr="00844225">
              <w:rPr>
                <w:rFonts w:ascii="Times New Roman" w:hAnsi="Times New Roman" w:cs="Times New Roman"/>
                <w:sz w:val="20"/>
              </w:rPr>
              <w:t>ильем</w:t>
            </w:r>
            <w:r>
              <w:rPr>
                <w:rFonts w:ascii="Times New Roman" w:hAnsi="Times New Roman" w:cs="Times New Roman"/>
                <w:sz w:val="20"/>
              </w:rPr>
              <w:t xml:space="preserve"> </w:t>
            </w:r>
            <w:r w:rsidRPr="00844225">
              <w:rPr>
                <w:rFonts w:ascii="Times New Roman" w:hAnsi="Times New Roman" w:cs="Times New Roman"/>
                <w:sz w:val="20"/>
              </w:rPr>
              <w:t>из муниципального жилищного фонда</w:t>
            </w: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bl>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C17206" w:rsidRDefault="00C17206" w:rsidP="001B770F">
      <w:pPr>
        <w:tabs>
          <w:tab w:val="center" w:pos="4677"/>
          <w:tab w:val="right" w:pos="9355"/>
        </w:tabs>
        <w:autoSpaceDE w:val="0"/>
        <w:autoSpaceDN w:val="0"/>
        <w:adjustRightInd w:val="0"/>
        <w:jc w:val="center"/>
        <w:rPr>
          <w:rFonts w:ascii="Times New Roman" w:hAnsi="Times New Roman"/>
          <w:b/>
          <w:sz w:val="20"/>
          <w:szCs w:val="20"/>
        </w:rPr>
      </w:pPr>
    </w:p>
    <w:p w:rsidR="00C17206" w:rsidRDefault="00C17206" w:rsidP="001B770F">
      <w:pPr>
        <w:tabs>
          <w:tab w:val="center" w:pos="4677"/>
          <w:tab w:val="right" w:pos="9355"/>
        </w:tabs>
        <w:autoSpaceDE w:val="0"/>
        <w:autoSpaceDN w:val="0"/>
        <w:adjustRightInd w:val="0"/>
        <w:jc w:val="center"/>
        <w:rPr>
          <w:rFonts w:ascii="Times New Roman" w:hAnsi="Times New Roman"/>
          <w:b/>
          <w:sz w:val="20"/>
          <w:szCs w:val="20"/>
        </w:rPr>
      </w:pPr>
    </w:p>
    <w:p w:rsidR="00793C66" w:rsidRDefault="008A74DE" w:rsidP="00793C66">
      <w:pPr>
        <w:pStyle w:val="ConsPlusNormal"/>
        <w:spacing w:line="276" w:lineRule="auto"/>
        <w:ind w:left="12474"/>
        <w:rPr>
          <w:rFonts w:ascii="Times New Roman" w:hAnsi="Times New Roman" w:cs="Times New Roman"/>
          <w:sz w:val="20"/>
        </w:rPr>
      </w:pPr>
      <w:r>
        <w:rPr>
          <w:rFonts w:ascii="Times New Roman" w:hAnsi="Times New Roman"/>
          <w:b/>
          <w:sz w:val="20"/>
        </w:rPr>
        <w:lastRenderedPageBreak/>
        <w:t xml:space="preserve">                                                                                                                  </w:t>
      </w:r>
      <w:r w:rsidR="00B65421">
        <w:rPr>
          <w:rFonts w:ascii="Times New Roman" w:hAnsi="Times New Roman" w:cs="Times New Roman"/>
          <w:b/>
          <w:sz w:val="20"/>
        </w:rPr>
        <w:t xml:space="preserve">                                                                                                                                                                                                                      </w:t>
      </w:r>
      <w:r w:rsidR="00B65421">
        <w:rPr>
          <w:rFonts w:ascii="Times New Roman" w:hAnsi="Times New Roman" w:cs="Times New Roman"/>
          <w:sz w:val="20"/>
        </w:rPr>
        <w:t>Приложение</w:t>
      </w:r>
      <w:r w:rsidR="00B65421" w:rsidRPr="008738DE">
        <w:rPr>
          <w:rFonts w:ascii="Times New Roman" w:hAnsi="Times New Roman" w:cs="Times New Roman"/>
          <w:sz w:val="20"/>
        </w:rPr>
        <w:t xml:space="preserve"> </w:t>
      </w:r>
      <w:r w:rsidR="00B65421">
        <w:rPr>
          <w:rFonts w:ascii="Times New Roman" w:hAnsi="Times New Roman" w:cs="Times New Roman"/>
          <w:sz w:val="20"/>
        </w:rPr>
        <w:t xml:space="preserve">2 </w:t>
      </w:r>
    </w:p>
    <w:p w:rsidR="00B65421" w:rsidRDefault="00B65421" w:rsidP="00793C66">
      <w:pPr>
        <w:pStyle w:val="ConsPlusNormal"/>
        <w:spacing w:line="276" w:lineRule="auto"/>
        <w:ind w:left="12474"/>
        <w:rPr>
          <w:rFonts w:ascii="Times New Roman" w:hAnsi="Times New Roman" w:cs="Times New Roman"/>
          <w:b/>
          <w:sz w:val="20"/>
        </w:rPr>
      </w:pPr>
      <w:r w:rsidRPr="008738DE">
        <w:rPr>
          <w:rFonts w:ascii="Times New Roman" w:hAnsi="Times New Roman" w:cs="Times New Roman"/>
          <w:sz w:val="20"/>
        </w:rPr>
        <w:t xml:space="preserve">к Подпрограмме </w:t>
      </w:r>
      <w:r w:rsidR="00D87F7F">
        <w:rPr>
          <w:rFonts w:ascii="Times New Roman" w:hAnsi="Times New Roman" w:cs="Times New Roman"/>
          <w:sz w:val="20"/>
        </w:rPr>
        <w:t>5</w:t>
      </w:r>
    </w:p>
    <w:p w:rsidR="00B65421" w:rsidRDefault="00B65421" w:rsidP="001B770F">
      <w:pPr>
        <w:pStyle w:val="ConsPlusNormal"/>
        <w:spacing w:line="276" w:lineRule="auto"/>
        <w:jc w:val="center"/>
        <w:rPr>
          <w:rFonts w:ascii="Times New Roman" w:hAnsi="Times New Roman" w:cs="Times New Roman"/>
          <w:b/>
          <w:sz w:val="20"/>
        </w:rPr>
      </w:pPr>
    </w:p>
    <w:p w:rsidR="00B65421" w:rsidRPr="00CF4AB0" w:rsidRDefault="00B65421"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Методика расчета показателей Подпрограммы </w:t>
      </w:r>
      <w:r w:rsidR="00DF40B8">
        <w:rPr>
          <w:rFonts w:ascii="Times New Roman" w:hAnsi="Times New Roman" w:cs="Times New Roman"/>
          <w:b/>
          <w:sz w:val="24"/>
          <w:szCs w:val="24"/>
        </w:rPr>
        <w:t>5</w:t>
      </w:r>
      <w:r>
        <w:rPr>
          <w:rFonts w:ascii="Times New Roman" w:hAnsi="Times New Roman" w:cs="Times New Roman"/>
          <w:b/>
          <w:sz w:val="20"/>
        </w:rPr>
        <w:t xml:space="preserve"> </w:t>
      </w:r>
      <w:r w:rsidRPr="00CF4AB0">
        <w:rPr>
          <w:rFonts w:ascii="Times New Roman" w:hAnsi="Times New Roman" w:cs="Times New Roman"/>
          <w:b/>
          <w:sz w:val="24"/>
          <w:szCs w:val="24"/>
        </w:rPr>
        <w:t xml:space="preserve">«Обеспечение жильем отдельных категорий граждан, установленных федеральным </w:t>
      </w:r>
    </w:p>
    <w:p w:rsidR="00B65421" w:rsidRPr="00CF4AB0" w:rsidRDefault="00B65421"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B65421" w:rsidRDefault="00B65421" w:rsidP="001B770F">
      <w:pPr>
        <w:pStyle w:val="ConsPlusNormal"/>
        <w:spacing w:line="276" w:lineRule="auto"/>
        <w:jc w:val="center"/>
        <w:rPr>
          <w:rFonts w:ascii="Times New Roman" w:hAnsi="Times New Roman" w:cs="Times New Roman"/>
          <w:b/>
          <w:sz w:val="24"/>
          <w:szCs w:val="24"/>
        </w:rPr>
      </w:pPr>
    </w:p>
    <w:p w:rsidR="001C69CE" w:rsidRPr="001C69CE" w:rsidRDefault="001C69CE" w:rsidP="001B770F">
      <w:pPr>
        <w:pStyle w:val="ConsPlusNormal"/>
        <w:spacing w:line="276" w:lineRule="auto"/>
        <w:jc w:val="center"/>
        <w:rPr>
          <w:rFonts w:ascii="Times New Roman" w:hAnsi="Times New Roman" w:cs="Times New Roman"/>
          <w:b/>
          <w:sz w:val="24"/>
          <w:szCs w:val="24"/>
        </w:rPr>
      </w:pPr>
    </w:p>
    <w:tbl>
      <w:tblPr>
        <w:tblW w:w="483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09"/>
        <w:gridCol w:w="3402"/>
        <w:gridCol w:w="1305"/>
        <w:gridCol w:w="4790"/>
        <w:gridCol w:w="2412"/>
        <w:gridCol w:w="2665"/>
      </w:tblGrid>
      <w:tr w:rsidR="00B65421" w:rsidRPr="008E2B13" w:rsidTr="008611DE">
        <w:trPr>
          <w:trHeight w:val="276"/>
        </w:trPr>
        <w:tc>
          <w:tcPr>
            <w:tcW w:w="232" w:type="pct"/>
          </w:tcPr>
          <w:p w:rsidR="00B65421" w:rsidRPr="00C26351" w:rsidRDefault="00B65421" w:rsidP="001B770F">
            <w:pPr>
              <w:widowControl w:val="0"/>
              <w:autoSpaceDE w:val="0"/>
              <w:autoSpaceDN w:val="0"/>
              <w:adjustRightInd w:val="0"/>
              <w:ind w:left="-1189" w:firstLine="891"/>
              <w:jc w:val="center"/>
              <w:rPr>
                <w:rFonts w:ascii="Times New Roman" w:eastAsiaTheme="minorEastAsia" w:hAnsi="Times New Roman"/>
                <w:sz w:val="20"/>
                <w:szCs w:val="20"/>
              </w:rPr>
            </w:pPr>
            <w:r w:rsidRPr="00C26351">
              <w:rPr>
                <w:rFonts w:ascii="Times New Roman" w:eastAsiaTheme="minorEastAsia" w:hAnsi="Times New Roman"/>
                <w:sz w:val="20"/>
                <w:szCs w:val="20"/>
              </w:rPr>
              <w:t>№</w:t>
            </w:r>
          </w:p>
          <w:p w:rsidR="00B65421" w:rsidRPr="00C26351" w:rsidRDefault="00B65421"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C26351">
              <w:rPr>
                <w:rFonts w:ascii="Times New Roman" w:eastAsiaTheme="minorEastAsia" w:hAnsi="Times New Roman"/>
                <w:sz w:val="20"/>
                <w:szCs w:val="20"/>
              </w:rPr>
              <w:t>п</w:t>
            </w:r>
            <w:proofErr w:type="spellEnd"/>
            <w:proofErr w:type="gramEnd"/>
            <w:r w:rsidRPr="00C26351">
              <w:rPr>
                <w:rFonts w:ascii="Times New Roman" w:eastAsiaTheme="minorEastAsia" w:hAnsi="Times New Roman"/>
                <w:sz w:val="20"/>
                <w:szCs w:val="20"/>
              </w:rPr>
              <w:t>/</w:t>
            </w:r>
            <w:proofErr w:type="spellStart"/>
            <w:r w:rsidRPr="00C26351">
              <w:rPr>
                <w:rFonts w:ascii="Times New Roman" w:eastAsiaTheme="minorEastAsia" w:hAnsi="Times New Roman"/>
                <w:sz w:val="20"/>
                <w:szCs w:val="20"/>
              </w:rPr>
              <w:t>п</w:t>
            </w:r>
            <w:proofErr w:type="spellEnd"/>
          </w:p>
        </w:tc>
        <w:tc>
          <w:tcPr>
            <w:tcW w:w="1113"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Наименование показателя</w:t>
            </w:r>
          </w:p>
        </w:tc>
        <w:tc>
          <w:tcPr>
            <w:tcW w:w="427"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Единица измерения</w:t>
            </w:r>
          </w:p>
        </w:tc>
        <w:tc>
          <w:tcPr>
            <w:tcW w:w="1567"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 xml:space="preserve">Методика расчета показателя </w:t>
            </w:r>
          </w:p>
        </w:tc>
        <w:tc>
          <w:tcPr>
            <w:tcW w:w="789"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Источник данных</w:t>
            </w:r>
          </w:p>
        </w:tc>
        <w:tc>
          <w:tcPr>
            <w:tcW w:w="872" w:type="pct"/>
            <w:tcBorders>
              <w:right w:val="single" w:sz="4" w:space="0" w:color="auto"/>
            </w:tcBorders>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Период представления отчетности</w:t>
            </w:r>
          </w:p>
        </w:tc>
      </w:tr>
      <w:tr w:rsidR="00B65421" w:rsidRPr="00844225" w:rsidTr="002C1E57">
        <w:trPr>
          <w:trHeight w:val="3541"/>
        </w:trPr>
        <w:tc>
          <w:tcPr>
            <w:tcW w:w="232" w:type="pct"/>
          </w:tcPr>
          <w:p w:rsidR="00B65421" w:rsidRPr="00844225" w:rsidRDefault="004F3F07" w:rsidP="001B770F">
            <w:pPr>
              <w:widowControl w:val="0"/>
              <w:autoSpaceDE w:val="0"/>
              <w:autoSpaceDN w:val="0"/>
              <w:adjustRightInd w:val="0"/>
              <w:ind w:left="-704" w:firstLine="720"/>
              <w:jc w:val="center"/>
              <w:rPr>
                <w:rFonts w:ascii="Times New Roman" w:eastAsiaTheme="minorEastAsia" w:hAnsi="Times New Roman"/>
                <w:sz w:val="20"/>
                <w:szCs w:val="20"/>
              </w:rPr>
            </w:pPr>
            <w:r>
              <w:rPr>
                <w:rFonts w:ascii="Times New Roman" w:eastAsiaTheme="minorEastAsia" w:hAnsi="Times New Roman"/>
                <w:sz w:val="20"/>
                <w:szCs w:val="20"/>
              </w:rPr>
              <w:t>1</w:t>
            </w:r>
            <w:r w:rsidR="00B65421">
              <w:rPr>
                <w:rFonts w:ascii="Times New Roman" w:eastAsiaTheme="minorEastAsia" w:hAnsi="Times New Roman"/>
                <w:sz w:val="20"/>
                <w:szCs w:val="20"/>
              </w:rPr>
              <w:t>.</w:t>
            </w:r>
          </w:p>
        </w:tc>
        <w:tc>
          <w:tcPr>
            <w:tcW w:w="1113" w:type="pct"/>
          </w:tcPr>
          <w:p w:rsidR="00B65421" w:rsidRPr="00844225" w:rsidRDefault="00B65421" w:rsidP="001B770F">
            <w:pPr>
              <w:widowControl w:val="0"/>
              <w:autoSpaceDE w:val="0"/>
              <w:autoSpaceDN w:val="0"/>
              <w:adjustRightInd w:val="0"/>
              <w:rPr>
                <w:rFonts w:ascii="Times New Roman" w:eastAsiaTheme="minorEastAsia" w:hAnsi="Times New Roman"/>
                <w:sz w:val="20"/>
                <w:szCs w:val="20"/>
              </w:rPr>
            </w:pPr>
            <w:r w:rsidRPr="00454FD7">
              <w:rPr>
                <w:rFonts w:ascii="Times New Roman" w:hAnsi="Times New Roman"/>
                <w:sz w:val="20"/>
                <w:szCs w:val="20"/>
              </w:rPr>
              <w:t xml:space="preserve">Показатель </w:t>
            </w:r>
            <w:r w:rsidR="004F3F07">
              <w:rPr>
                <w:rFonts w:ascii="Times New Roman" w:hAnsi="Times New Roman"/>
                <w:sz w:val="20"/>
                <w:szCs w:val="20"/>
              </w:rPr>
              <w:t>1</w:t>
            </w:r>
            <w:r w:rsidRPr="00454FD7">
              <w:rPr>
                <w:rFonts w:ascii="Times New Roman" w:hAnsi="Times New Roman"/>
                <w:sz w:val="20"/>
                <w:szCs w:val="20"/>
              </w:rPr>
              <w:t xml:space="preserve">.  Количество инвалидов </w:t>
            </w:r>
            <w:r>
              <w:rPr>
                <w:rFonts w:ascii="Times New Roman" w:hAnsi="Times New Roman"/>
                <w:sz w:val="20"/>
                <w:szCs w:val="20"/>
              </w:rPr>
              <w:t>и семей, имеющих детей инвалидов, получивших государственную поддержку по обеспечению жилыми помещениями за счет средств федерального бюджета</w:t>
            </w:r>
            <w:r w:rsidRPr="00454FD7">
              <w:rPr>
                <w:rFonts w:ascii="Times New Roman" w:hAnsi="Times New Roman"/>
                <w:sz w:val="20"/>
                <w:szCs w:val="20"/>
              </w:rPr>
              <w:t xml:space="preserve"> </w:t>
            </w:r>
            <w:r>
              <w:rPr>
                <w:rFonts w:ascii="Times New Roman" w:hAnsi="Times New Roman"/>
                <w:sz w:val="20"/>
                <w:szCs w:val="20"/>
              </w:rPr>
              <w:t xml:space="preserve">  </w:t>
            </w:r>
          </w:p>
        </w:tc>
        <w:tc>
          <w:tcPr>
            <w:tcW w:w="427" w:type="pct"/>
          </w:tcPr>
          <w:p w:rsidR="00B65421" w:rsidRPr="003F1824" w:rsidRDefault="00B65421" w:rsidP="001B770F">
            <w:pPr>
              <w:widowControl w:val="0"/>
              <w:autoSpaceDE w:val="0"/>
              <w:autoSpaceDN w:val="0"/>
              <w:adjustRightInd w:val="0"/>
              <w:jc w:val="center"/>
              <w:rPr>
                <w:rFonts w:ascii="Times New Roman" w:hAnsi="Times New Roman"/>
                <w:sz w:val="20"/>
                <w:szCs w:val="20"/>
              </w:rPr>
            </w:pPr>
            <w:r w:rsidRPr="003F1824">
              <w:rPr>
                <w:rFonts w:ascii="Times New Roman" w:hAnsi="Times New Roman"/>
                <w:sz w:val="20"/>
                <w:szCs w:val="20"/>
              </w:rPr>
              <w:t>Человек</w:t>
            </w:r>
          </w:p>
        </w:tc>
        <w:tc>
          <w:tcPr>
            <w:tcW w:w="1567" w:type="pct"/>
          </w:tcPr>
          <w:p w:rsidR="00B65421" w:rsidRPr="003F1824" w:rsidRDefault="00B65421" w:rsidP="001B770F">
            <w:pPr>
              <w:rPr>
                <w:rFonts w:ascii="Times New Roman" w:hAnsi="Times New Roman"/>
                <w:sz w:val="20"/>
                <w:szCs w:val="20"/>
              </w:rPr>
            </w:pPr>
            <w:proofErr w:type="gramStart"/>
            <w:r w:rsidRPr="003F1824">
              <w:rPr>
                <w:rFonts w:ascii="Times New Roman"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w:t>
            </w:r>
            <w:r w:rsidR="00AF129A">
              <w:rPr>
                <w:rFonts w:ascii="Times New Roman" w:hAnsi="Times New Roman"/>
                <w:sz w:val="20"/>
                <w:szCs w:val="20"/>
              </w:rPr>
              <w:t>№</w:t>
            </w:r>
            <w:r w:rsidRPr="003F1824">
              <w:rPr>
                <w:rFonts w:ascii="Times New Roman" w:hAnsi="Times New Roman"/>
                <w:sz w:val="20"/>
                <w:szCs w:val="20"/>
              </w:rPr>
              <w:t xml:space="preserve"> 181-ФЗ "О социальной защите инвалидов в Российской Федерации».</w:t>
            </w:r>
            <w:proofErr w:type="gramEnd"/>
          </w:p>
        </w:tc>
        <w:tc>
          <w:tcPr>
            <w:tcW w:w="789" w:type="pct"/>
          </w:tcPr>
          <w:p w:rsidR="00B65421"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872" w:type="pct"/>
          </w:tcPr>
          <w:p w:rsidR="00B65421" w:rsidRPr="003F1824" w:rsidRDefault="00052910" w:rsidP="001B770F">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Квартал</w:t>
            </w:r>
          </w:p>
        </w:tc>
      </w:tr>
      <w:tr w:rsidR="0019306C" w:rsidRPr="00844225" w:rsidTr="008611DE">
        <w:trPr>
          <w:trHeight w:val="253"/>
        </w:trPr>
        <w:tc>
          <w:tcPr>
            <w:tcW w:w="232" w:type="pct"/>
          </w:tcPr>
          <w:p w:rsidR="0019306C" w:rsidRPr="00844225" w:rsidRDefault="0019306C" w:rsidP="001B770F">
            <w:pPr>
              <w:widowControl w:val="0"/>
              <w:autoSpaceDE w:val="0"/>
              <w:autoSpaceDN w:val="0"/>
              <w:adjustRightInd w:val="0"/>
              <w:ind w:left="-704" w:firstLine="720"/>
              <w:jc w:val="center"/>
              <w:rPr>
                <w:rFonts w:ascii="Times New Roman" w:eastAsiaTheme="minorEastAsia" w:hAnsi="Times New Roman"/>
                <w:sz w:val="20"/>
                <w:szCs w:val="20"/>
              </w:rPr>
            </w:pPr>
            <w:r>
              <w:rPr>
                <w:rFonts w:ascii="Times New Roman" w:eastAsiaTheme="minorEastAsia" w:hAnsi="Times New Roman"/>
                <w:sz w:val="20"/>
                <w:szCs w:val="20"/>
              </w:rPr>
              <w:t>2.</w:t>
            </w:r>
          </w:p>
        </w:tc>
        <w:tc>
          <w:tcPr>
            <w:tcW w:w="1113" w:type="pct"/>
          </w:tcPr>
          <w:p w:rsidR="0019306C" w:rsidRPr="00844225" w:rsidRDefault="0019306C" w:rsidP="001B770F">
            <w:pPr>
              <w:widowControl w:val="0"/>
              <w:autoSpaceDE w:val="0"/>
              <w:autoSpaceDN w:val="0"/>
              <w:adjustRightInd w:val="0"/>
              <w:rPr>
                <w:rFonts w:ascii="Times New Roman" w:eastAsiaTheme="minorEastAsia" w:hAnsi="Times New Roman"/>
                <w:sz w:val="20"/>
                <w:szCs w:val="20"/>
              </w:rPr>
            </w:pPr>
            <w:r>
              <w:rPr>
                <w:rFonts w:ascii="Times New Roman" w:hAnsi="Times New Roman"/>
                <w:sz w:val="20"/>
                <w:szCs w:val="20"/>
              </w:rPr>
              <w:t xml:space="preserve">Показатель 2.  </w:t>
            </w:r>
            <w:r w:rsidRPr="00844225">
              <w:rPr>
                <w:rFonts w:ascii="Times New Roman" w:hAnsi="Times New Roman"/>
                <w:sz w:val="20"/>
                <w:szCs w:val="20"/>
              </w:rPr>
              <w:t xml:space="preserve">Количество инвалидов и ветеранов боевых действий, членов семей погибших (умерших) инвалидов и ветеранов боевых действий, инвалидов и семей, </w:t>
            </w:r>
            <w:r>
              <w:rPr>
                <w:rFonts w:ascii="Times New Roman" w:hAnsi="Times New Roman"/>
                <w:sz w:val="20"/>
                <w:szCs w:val="20"/>
              </w:rPr>
              <w:t>получивших государственную поддержку по обеспечению жилыми помещениями за счет средств федерального бюджета</w:t>
            </w:r>
          </w:p>
        </w:tc>
        <w:tc>
          <w:tcPr>
            <w:tcW w:w="427" w:type="pct"/>
          </w:tcPr>
          <w:p w:rsidR="0019306C" w:rsidRPr="003F1824" w:rsidRDefault="0019306C" w:rsidP="001B770F">
            <w:pPr>
              <w:widowControl w:val="0"/>
              <w:autoSpaceDE w:val="0"/>
              <w:autoSpaceDN w:val="0"/>
              <w:adjustRightInd w:val="0"/>
              <w:jc w:val="center"/>
              <w:rPr>
                <w:rFonts w:ascii="Times New Roman" w:hAnsi="Times New Roman"/>
                <w:sz w:val="20"/>
                <w:szCs w:val="20"/>
              </w:rPr>
            </w:pPr>
            <w:r w:rsidRPr="003F1824">
              <w:rPr>
                <w:rFonts w:ascii="Times New Roman" w:hAnsi="Times New Roman"/>
                <w:sz w:val="20"/>
                <w:szCs w:val="20"/>
              </w:rPr>
              <w:t>Человек</w:t>
            </w:r>
          </w:p>
        </w:tc>
        <w:tc>
          <w:tcPr>
            <w:tcW w:w="1567" w:type="pct"/>
          </w:tcPr>
          <w:p w:rsidR="0019306C" w:rsidRPr="003F1824" w:rsidRDefault="0019306C" w:rsidP="001B770F">
            <w:pPr>
              <w:rPr>
                <w:rFonts w:ascii="Times New Roman" w:hAnsi="Times New Roman"/>
                <w:sz w:val="20"/>
                <w:szCs w:val="20"/>
              </w:rPr>
            </w:pPr>
            <w:proofErr w:type="gramStart"/>
            <w:r w:rsidRPr="003F1824">
              <w:rPr>
                <w:rFonts w:ascii="Times New Roman"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w:t>
            </w:r>
            <w:r>
              <w:rPr>
                <w:rFonts w:ascii="Times New Roman" w:hAnsi="Times New Roman"/>
                <w:sz w:val="20"/>
                <w:szCs w:val="20"/>
              </w:rPr>
              <w:t>№</w:t>
            </w:r>
            <w:r w:rsidRPr="003F1824">
              <w:rPr>
                <w:rFonts w:ascii="Times New Roman" w:hAnsi="Times New Roman"/>
                <w:sz w:val="20"/>
                <w:szCs w:val="20"/>
              </w:rPr>
              <w:t xml:space="preserve"> 5-ФЗ «О ветеранах», Федеральным законом от 24.11.1995 </w:t>
            </w:r>
            <w:r>
              <w:rPr>
                <w:rFonts w:ascii="Times New Roman" w:hAnsi="Times New Roman"/>
                <w:sz w:val="20"/>
                <w:szCs w:val="20"/>
              </w:rPr>
              <w:t>№</w:t>
            </w:r>
            <w:r w:rsidRPr="003F1824">
              <w:rPr>
                <w:rFonts w:ascii="Times New Roman" w:hAnsi="Times New Roman"/>
                <w:sz w:val="20"/>
                <w:szCs w:val="20"/>
              </w:rPr>
              <w:t xml:space="preserve"> 181-ФЗ</w:t>
            </w:r>
            <w:proofErr w:type="gramEnd"/>
            <w:r w:rsidRPr="003F1824">
              <w:rPr>
                <w:rFonts w:ascii="Times New Roman" w:hAnsi="Times New Roman"/>
                <w:sz w:val="20"/>
                <w:szCs w:val="20"/>
              </w:rPr>
              <w:t xml:space="preserve"> «О социальной защите инвалидов в Российской Федерации».</w:t>
            </w:r>
          </w:p>
        </w:tc>
        <w:tc>
          <w:tcPr>
            <w:tcW w:w="789" w:type="pct"/>
          </w:tcPr>
          <w:p w:rsidR="0019306C"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872" w:type="pct"/>
          </w:tcPr>
          <w:p w:rsidR="0019306C" w:rsidRPr="003F1824" w:rsidRDefault="0019306C" w:rsidP="001B770F">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Квартал</w:t>
            </w:r>
          </w:p>
        </w:tc>
      </w:tr>
      <w:tr w:rsidR="0019306C" w:rsidRPr="00844225" w:rsidTr="008611DE">
        <w:trPr>
          <w:trHeight w:val="253"/>
        </w:trPr>
        <w:tc>
          <w:tcPr>
            <w:tcW w:w="232" w:type="pct"/>
          </w:tcPr>
          <w:p w:rsidR="0019306C" w:rsidRDefault="0019306C" w:rsidP="001B770F">
            <w:pPr>
              <w:widowControl w:val="0"/>
              <w:autoSpaceDE w:val="0"/>
              <w:autoSpaceDN w:val="0"/>
              <w:adjustRightInd w:val="0"/>
              <w:ind w:left="-704" w:firstLine="720"/>
              <w:jc w:val="center"/>
              <w:rPr>
                <w:rFonts w:ascii="Times New Roman" w:eastAsiaTheme="minorEastAsia" w:hAnsi="Times New Roman"/>
                <w:sz w:val="20"/>
                <w:szCs w:val="20"/>
              </w:rPr>
            </w:pPr>
            <w:r>
              <w:rPr>
                <w:rFonts w:ascii="Times New Roman" w:eastAsiaTheme="minorEastAsia" w:hAnsi="Times New Roman"/>
                <w:sz w:val="20"/>
                <w:szCs w:val="20"/>
              </w:rPr>
              <w:lastRenderedPageBreak/>
              <w:t>3.</w:t>
            </w:r>
          </w:p>
        </w:tc>
        <w:tc>
          <w:tcPr>
            <w:tcW w:w="1113" w:type="pct"/>
          </w:tcPr>
          <w:p w:rsidR="0019306C" w:rsidRPr="00844225" w:rsidRDefault="0019306C" w:rsidP="001B770F">
            <w:pPr>
              <w:rPr>
                <w:rFonts w:ascii="Times New Roman" w:hAnsi="Times New Roman"/>
                <w:sz w:val="20"/>
                <w:szCs w:val="20"/>
              </w:rPr>
            </w:pPr>
            <w:r>
              <w:rPr>
                <w:rFonts w:ascii="Times New Roman" w:hAnsi="Times New Roman"/>
                <w:sz w:val="20"/>
                <w:szCs w:val="20"/>
              </w:rPr>
              <w:t xml:space="preserve">Показатель 3.  </w:t>
            </w:r>
            <w:r w:rsidRPr="00844225">
              <w:rPr>
                <w:rFonts w:ascii="Times New Roman" w:hAnsi="Times New Roman"/>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427" w:type="pct"/>
          </w:tcPr>
          <w:p w:rsidR="0019306C" w:rsidRPr="003F1824" w:rsidRDefault="0019306C" w:rsidP="001B770F">
            <w:pPr>
              <w:widowControl w:val="0"/>
              <w:autoSpaceDE w:val="0"/>
              <w:autoSpaceDN w:val="0"/>
              <w:adjustRightInd w:val="0"/>
              <w:jc w:val="center"/>
              <w:rPr>
                <w:rFonts w:ascii="Times New Roman" w:hAnsi="Times New Roman"/>
                <w:sz w:val="20"/>
                <w:szCs w:val="20"/>
              </w:rPr>
            </w:pPr>
            <w:r w:rsidRPr="003F1824">
              <w:rPr>
                <w:rFonts w:ascii="Times New Roman" w:hAnsi="Times New Roman"/>
                <w:sz w:val="20"/>
                <w:szCs w:val="20"/>
              </w:rPr>
              <w:t>Человек</w:t>
            </w:r>
          </w:p>
        </w:tc>
        <w:tc>
          <w:tcPr>
            <w:tcW w:w="1567" w:type="pct"/>
          </w:tcPr>
          <w:p w:rsidR="0019306C" w:rsidRPr="003F1824" w:rsidRDefault="0019306C" w:rsidP="001B770F">
            <w:pPr>
              <w:widowControl w:val="0"/>
              <w:autoSpaceDE w:val="0"/>
              <w:autoSpaceDN w:val="0"/>
              <w:adjustRightInd w:val="0"/>
              <w:jc w:val="both"/>
              <w:rPr>
                <w:rFonts w:ascii="Times New Roman" w:hAnsi="Times New Roman"/>
                <w:sz w:val="20"/>
                <w:szCs w:val="20"/>
              </w:rPr>
            </w:pPr>
            <w:r w:rsidRPr="003F1824">
              <w:rPr>
                <w:rFonts w:ascii="Times New Roman"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количестве граждан, уволенных с военной службы, и приравненных к ним лиц в соответствии с Федеральным законом от 08.12.2010 </w:t>
            </w:r>
            <w:r>
              <w:rPr>
                <w:rFonts w:ascii="Times New Roman" w:hAnsi="Times New Roman"/>
                <w:sz w:val="20"/>
                <w:szCs w:val="20"/>
              </w:rPr>
              <w:t>№</w:t>
            </w:r>
            <w:r w:rsidRPr="003F1824">
              <w:rPr>
                <w:rFonts w:ascii="Times New Roman" w:hAnsi="Times New Roman"/>
                <w:sz w:val="20"/>
                <w:szCs w:val="20"/>
              </w:rPr>
              <w:t xml:space="preserve">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789" w:type="pct"/>
          </w:tcPr>
          <w:p w:rsidR="0019306C"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872" w:type="pct"/>
          </w:tcPr>
          <w:p w:rsidR="0019306C" w:rsidRPr="003F1824" w:rsidRDefault="0019306C" w:rsidP="001B770F">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Квартал</w:t>
            </w:r>
          </w:p>
        </w:tc>
      </w:tr>
    </w:tbl>
    <w:p w:rsidR="008A74DE" w:rsidRPr="00C41E64" w:rsidRDefault="008A74DE" w:rsidP="001B770F">
      <w:pPr>
        <w:tabs>
          <w:tab w:val="center" w:pos="4677"/>
          <w:tab w:val="right" w:pos="9355"/>
        </w:tabs>
        <w:autoSpaceDE w:val="0"/>
        <w:autoSpaceDN w:val="0"/>
        <w:adjustRightInd w:val="0"/>
        <w:rPr>
          <w:rFonts w:ascii="Times New Roman" w:hAnsi="Times New Roman"/>
          <w:b/>
          <w:sz w:val="20"/>
          <w:szCs w:val="20"/>
        </w:rPr>
      </w:pPr>
      <w:r>
        <w:rPr>
          <w:rFonts w:ascii="Times New Roman" w:hAnsi="Times New Roman"/>
          <w:b/>
          <w:sz w:val="20"/>
          <w:szCs w:val="20"/>
        </w:rPr>
        <w:t xml:space="preserve">                                                                                                     </w:t>
      </w:r>
    </w:p>
    <w:sectPr w:rsidR="008A74DE" w:rsidRPr="00C41E64" w:rsidSect="00B84A96">
      <w:pgSz w:w="16838" w:h="11906" w:orient="landscape"/>
      <w:pgMar w:top="851" w:right="395"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8E6" w:rsidRDefault="000508E6" w:rsidP="00000BC5">
      <w:pPr>
        <w:spacing w:after="0" w:line="240" w:lineRule="auto"/>
      </w:pPr>
      <w:r>
        <w:separator/>
      </w:r>
    </w:p>
  </w:endnote>
  <w:endnote w:type="continuationSeparator" w:id="0">
    <w:p w:rsidR="000508E6" w:rsidRDefault="000508E6" w:rsidP="00000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2C" w:rsidRDefault="004B6B2C">
    <w:pPr>
      <w:pStyle w:val="ab"/>
      <w:jc w:val="right"/>
    </w:pPr>
  </w:p>
  <w:p w:rsidR="004B6B2C" w:rsidRDefault="004B6B2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8E6" w:rsidRDefault="000508E6" w:rsidP="00000BC5">
      <w:pPr>
        <w:spacing w:after="0" w:line="240" w:lineRule="auto"/>
      </w:pPr>
      <w:r>
        <w:separator/>
      </w:r>
    </w:p>
  </w:footnote>
  <w:footnote w:type="continuationSeparator" w:id="0">
    <w:p w:rsidR="000508E6" w:rsidRDefault="000508E6" w:rsidP="00000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5203"/>
      <w:docPartObj>
        <w:docPartGallery w:val="Page Numbers (Top of Page)"/>
        <w:docPartUnique/>
      </w:docPartObj>
    </w:sdtPr>
    <w:sdtContent>
      <w:p w:rsidR="004B6B2C" w:rsidRDefault="001B1668">
        <w:pPr>
          <w:pStyle w:val="a7"/>
          <w:jc w:val="center"/>
        </w:pPr>
        <w:fldSimple w:instr=" PAGE   \* MERGEFORMAT ">
          <w:r w:rsidR="00C27BB0">
            <w:rPr>
              <w:noProof/>
            </w:rPr>
            <w:t>65</w:t>
          </w:r>
        </w:fldSimple>
      </w:p>
    </w:sdtContent>
  </w:sdt>
  <w:p w:rsidR="004B6B2C" w:rsidRDefault="004B6B2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5200"/>
      <w:docPartObj>
        <w:docPartGallery w:val="Page Numbers (Top of Page)"/>
        <w:docPartUnique/>
      </w:docPartObj>
    </w:sdtPr>
    <w:sdtContent>
      <w:p w:rsidR="004B6B2C" w:rsidRDefault="001B1668">
        <w:pPr>
          <w:pStyle w:val="a7"/>
          <w:jc w:val="center"/>
        </w:pPr>
        <w:fldSimple w:instr=" PAGE   \* MERGEFORMAT ">
          <w:r w:rsidR="00351223">
            <w:rPr>
              <w:noProof/>
            </w:rPr>
            <w:t>1</w:t>
          </w:r>
        </w:fldSimple>
      </w:p>
    </w:sdtContent>
  </w:sdt>
  <w:p w:rsidR="004B6B2C" w:rsidRDefault="004B6B2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2C" w:rsidRDefault="004B6B2C" w:rsidP="00B83BC7">
    <w:pPr>
      <w:pStyle w:val="a7"/>
    </w:pPr>
    <w:r>
      <w:t xml:space="preserve">     </w:t>
    </w:r>
  </w:p>
  <w:p w:rsidR="004B6B2C" w:rsidRDefault="004B6B2C" w:rsidP="00B83BC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27D5"/>
    <w:multiLevelType w:val="hybridMultilevel"/>
    <w:tmpl w:val="33E64586"/>
    <w:lvl w:ilvl="0" w:tplc="AC445FBA">
      <w:start w:val="1"/>
      <w:numFmt w:val="decimal"/>
      <w:lvlText w:val="%1."/>
      <w:lvlJc w:val="left"/>
      <w:pPr>
        <w:ind w:left="540" w:hanging="360"/>
      </w:pPr>
      <w:rPr>
        <w:rFonts w:hint="default"/>
        <w:sz w:val="20"/>
        <w:szCs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198F493C"/>
    <w:multiLevelType w:val="hybridMultilevel"/>
    <w:tmpl w:val="2ED04CEE"/>
    <w:lvl w:ilvl="0" w:tplc="9C5011A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2AE55A43"/>
    <w:multiLevelType w:val="hybridMultilevel"/>
    <w:tmpl w:val="1BC4B740"/>
    <w:lvl w:ilvl="0" w:tplc="0D5025DE">
      <w:start w:val="13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0990C8B"/>
    <w:multiLevelType w:val="hybridMultilevel"/>
    <w:tmpl w:val="9DF08C54"/>
    <w:lvl w:ilvl="0" w:tplc="E6025B44">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61C6E"/>
    <w:multiLevelType w:val="hybridMultilevel"/>
    <w:tmpl w:val="D6F8AA0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855908"/>
    <w:multiLevelType w:val="hybridMultilevel"/>
    <w:tmpl w:val="A2BC9CBA"/>
    <w:lvl w:ilvl="0" w:tplc="05EC82B2">
      <w:start w:val="1"/>
      <w:numFmt w:val="bullet"/>
      <w:lvlText w:val="-"/>
      <w:lvlJc w:val="left"/>
      <w:pPr>
        <w:ind w:left="976" w:hanging="360"/>
      </w:pPr>
      <w:rPr>
        <w:rFonts w:ascii="Times New Roman" w:hAnsi="Times New Roman" w:cs="Times New Roman" w:hint="default"/>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6">
    <w:nsid w:val="3F1D6D00"/>
    <w:multiLevelType w:val="hybridMultilevel"/>
    <w:tmpl w:val="F260088C"/>
    <w:lvl w:ilvl="0" w:tplc="05EC82B2">
      <w:start w:val="1"/>
      <w:numFmt w:val="bullet"/>
      <w:lvlText w:val="-"/>
      <w:lvlJc w:val="left"/>
      <w:pPr>
        <w:ind w:left="976" w:hanging="360"/>
      </w:pPr>
      <w:rPr>
        <w:rFonts w:ascii="Times New Roman" w:hAnsi="Times New Roman" w:cs="Times New Roman" w:hint="default"/>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7">
    <w:nsid w:val="3FC65A2A"/>
    <w:multiLevelType w:val="hybridMultilevel"/>
    <w:tmpl w:val="F61C4FD0"/>
    <w:lvl w:ilvl="0" w:tplc="1CA2B95E">
      <w:start w:val="13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BC2BE5"/>
    <w:multiLevelType w:val="hybridMultilevel"/>
    <w:tmpl w:val="2D78B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24432"/>
    <w:multiLevelType w:val="hybridMultilevel"/>
    <w:tmpl w:val="7C3ED0E0"/>
    <w:lvl w:ilvl="0" w:tplc="BC12885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993FA5"/>
    <w:multiLevelType w:val="hybridMultilevel"/>
    <w:tmpl w:val="7ADE24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A92BBD"/>
    <w:multiLevelType w:val="hybridMultilevel"/>
    <w:tmpl w:val="CDD027E0"/>
    <w:lvl w:ilvl="0" w:tplc="14346F0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6E4B127B"/>
    <w:multiLevelType w:val="hybridMultilevel"/>
    <w:tmpl w:val="7DB60BE8"/>
    <w:lvl w:ilvl="0" w:tplc="BAD8A67C">
      <w:start w:val="13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2D5E5F"/>
    <w:multiLevelType w:val="hybridMultilevel"/>
    <w:tmpl w:val="1432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526E10"/>
    <w:multiLevelType w:val="hybridMultilevel"/>
    <w:tmpl w:val="2FB80B2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14"/>
  </w:num>
  <w:num w:numId="5">
    <w:abstractNumId w:val="8"/>
  </w:num>
  <w:num w:numId="6">
    <w:abstractNumId w:val="13"/>
  </w:num>
  <w:num w:numId="7">
    <w:abstractNumId w:val="7"/>
  </w:num>
  <w:num w:numId="8">
    <w:abstractNumId w:val="12"/>
  </w:num>
  <w:num w:numId="9">
    <w:abstractNumId w:val="2"/>
  </w:num>
  <w:num w:numId="10">
    <w:abstractNumId w:val="3"/>
  </w:num>
  <w:num w:numId="11">
    <w:abstractNumId w:val="9"/>
  </w:num>
  <w:num w:numId="12">
    <w:abstractNumId w:val="1"/>
  </w:num>
  <w:num w:numId="13">
    <w:abstractNumId w:val="1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0FB5"/>
    <w:rsid w:val="00000BC5"/>
    <w:rsid w:val="00001D51"/>
    <w:rsid w:val="00002471"/>
    <w:rsid w:val="000040A7"/>
    <w:rsid w:val="0000461E"/>
    <w:rsid w:val="000075E2"/>
    <w:rsid w:val="0001098C"/>
    <w:rsid w:val="00012A58"/>
    <w:rsid w:val="00012FDA"/>
    <w:rsid w:val="000137A9"/>
    <w:rsid w:val="00017690"/>
    <w:rsid w:val="00020676"/>
    <w:rsid w:val="0002085F"/>
    <w:rsid w:val="000214EB"/>
    <w:rsid w:val="0002665D"/>
    <w:rsid w:val="0003176A"/>
    <w:rsid w:val="00032454"/>
    <w:rsid w:val="00033AF9"/>
    <w:rsid w:val="00034B30"/>
    <w:rsid w:val="00035ACC"/>
    <w:rsid w:val="00035F4F"/>
    <w:rsid w:val="000368B0"/>
    <w:rsid w:val="00040784"/>
    <w:rsid w:val="000432F3"/>
    <w:rsid w:val="00044130"/>
    <w:rsid w:val="000464B1"/>
    <w:rsid w:val="00046612"/>
    <w:rsid w:val="000504EE"/>
    <w:rsid w:val="000508E6"/>
    <w:rsid w:val="00051379"/>
    <w:rsid w:val="00051C60"/>
    <w:rsid w:val="00051CF3"/>
    <w:rsid w:val="00052910"/>
    <w:rsid w:val="00052BFC"/>
    <w:rsid w:val="00054294"/>
    <w:rsid w:val="0005446C"/>
    <w:rsid w:val="000551F6"/>
    <w:rsid w:val="000556A2"/>
    <w:rsid w:val="00056531"/>
    <w:rsid w:val="00057FF6"/>
    <w:rsid w:val="00060619"/>
    <w:rsid w:val="000628B0"/>
    <w:rsid w:val="00062962"/>
    <w:rsid w:val="00065208"/>
    <w:rsid w:val="000654B4"/>
    <w:rsid w:val="00066892"/>
    <w:rsid w:val="00071A2C"/>
    <w:rsid w:val="00071F41"/>
    <w:rsid w:val="00071FD1"/>
    <w:rsid w:val="00072684"/>
    <w:rsid w:val="0007342E"/>
    <w:rsid w:val="00073C61"/>
    <w:rsid w:val="00073DD4"/>
    <w:rsid w:val="000755AE"/>
    <w:rsid w:val="0007643E"/>
    <w:rsid w:val="00082AE4"/>
    <w:rsid w:val="00083AAF"/>
    <w:rsid w:val="00083DCB"/>
    <w:rsid w:val="00084543"/>
    <w:rsid w:val="00084A94"/>
    <w:rsid w:val="000854EB"/>
    <w:rsid w:val="0008635F"/>
    <w:rsid w:val="0009015D"/>
    <w:rsid w:val="000904D5"/>
    <w:rsid w:val="00090B1C"/>
    <w:rsid w:val="0009151B"/>
    <w:rsid w:val="00091C13"/>
    <w:rsid w:val="0009715D"/>
    <w:rsid w:val="00097481"/>
    <w:rsid w:val="00097DCA"/>
    <w:rsid w:val="000A0B0D"/>
    <w:rsid w:val="000A144A"/>
    <w:rsid w:val="000A1FA0"/>
    <w:rsid w:val="000A4817"/>
    <w:rsid w:val="000A6B3D"/>
    <w:rsid w:val="000B1CF8"/>
    <w:rsid w:val="000B1E5D"/>
    <w:rsid w:val="000B1EC7"/>
    <w:rsid w:val="000B43BB"/>
    <w:rsid w:val="000B5206"/>
    <w:rsid w:val="000B5604"/>
    <w:rsid w:val="000B76AF"/>
    <w:rsid w:val="000B7E83"/>
    <w:rsid w:val="000C2710"/>
    <w:rsid w:val="000C5517"/>
    <w:rsid w:val="000C5CB6"/>
    <w:rsid w:val="000C73A7"/>
    <w:rsid w:val="000D04B3"/>
    <w:rsid w:val="000D1B47"/>
    <w:rsid w:val="000D2D7A"/>
    <w:rsid w:val="000D3585"/>
    <w:rsid w:val="000D6DED"/>
    <w:rsid w:val="000D7A1E"/>
    <w:rsid w:val="000E019D"/>
    <w:rsid w:val="000E0659"/>
    <w:rsid w:val="000E38F8"/>
    <w:rsid w:val="000E46C5"/>
    <w:rsid w:val="000E5642"/>
    <w:rsid w:val="000E589C"/>
    <w:rsid w:val="000E5925"/>
    <w:rsid w:val="000E7A7A"/>
    <w:rsid w:val="000F2060"/>
    <w:rsid w:val="000F2103"/>
    <w:rsid w:val="000F726A"/>
    <w:rsid w:val="00100166"/>
    <w:rsid w:val="00105427"/>
    <w:rsid w:val="00105429"/>
    <w:rsid w:val="00105A84"/>
    <w:rsid w:val="001062DF"/>
    <w:rsid w:val="0011225F"/>
    <w:rsid w:val="001126C0"/>
    <w:rsid w:val="00114AE0"/>
    <w:rsid w:val="00117F1A"/>
    <w:rsid w:val="001217E3"/>
    <w:rsid w:val="00122C66"/>
    <w:rsid w:val="00123D1C"/>
    <w:rsid w:val="0012426D"/>
    <w:rsid w:val="001246D1"/>
    <w:rsid w:val="0013213B"/>
    <w:rsid w:val="001329C5"/>
    <w:rsid w:val="001342B7"/>
    <w:rsid w:val="00134EA0"/>
    <w:rsid w:val="00134FDF"/>
    <w:rsid w:val="00136A93"/>
    <w:rsid w:val="001429C9"/>
    <w:rsid w:val="0014474E"/>
    <w:rsid w:val="00145C6C"/>
    <w:rsid w:val="00152653"/>
    <w:rsid w:val="00153839"/>
    <w:rsid w:val="00153D61"/>
    <w:rsid w:val="001546CE"/>
    <w:rsid w:val="00157974"/>
    <w:rsid w:val="00157B20"/>
    <w:rsid w:val="0016042F"/>
    <w:rsid w:val="0016078A"/>
    <w:rsid w:val="001617E8"/>
    <w:rsid w:val="00162763"/>
    <w:rsid w:val="00162FFB"/>
    <w:rsid w:val="00163A23"/>
    <w:rsid w:val="001717AA"/>
    <w:rsid w:val="00171E0C"/>
    <w:rsid w:val="001727BA"/>
    <w:rsid w:val="00175470"/>
    <w:rsid w:val="00176B1A"/>
    <w:rsid w:val="001772E7"/>
    <w:rsid w:val="0018042B"/>
    <w:rsid w:val="0018605C"/>
    <w:rsid w:val="00186229"/>
    <w:rsid w:val="00190DC0"/>
    <w:rsid w:val="00191A66"/>
    <w:rsid w:val="00192DCE"/>
    <w:rsid w:val="0019306C"/>
    <w:rsid w:val="00195088"/>
    <w:rsid w:val="001950E8"/>
    <w:rsid w:val="0019766B"/>
    <w:rsid w:val="001A0AEA"/>
    <w:rsid w:val="001A10E9"/>
    <w:rsid w:val="001A44B7"/>
    <w:rsid w:val="001A5F83"/>
    <w:rsid w:val="001B0EE6"/>
    <w:rsid w:val="001B1668"/>
    <w:rsid w:val="001B2905"/>
    <w:rsid w:val="001B608F"/>
    <w:rsid w:val="001B68EC"/>
    <w:rsid w:val="001B770F"/>
    <w:rsid w:val="001C258E"/>
    <w:rsid w:val="001C27E2"/>
    <w:rsid w:val="001C68C9"/>
    <w:rsid w:val="001C69CE"/>
    <w:rsid w:val="001C69D6"/>
    <w:rsid w:val="001D4A5A"/>
    <w:rsid w:val="001D58FF"/>
    <w:rsid w:val="001D5A06"/>
    <w:rsid w:val="001E0D80"/>
    <w:rsid w:val="001E1788"/>
    <w:rsid w:val="001E4A07"/>
    <w:rsid w:val="001E6068"/>
    <w:rsid w:val="001F1583"/>
    <w:rsid w:val="001F37E4"/>
    <w:rsid w:val="001F380D"/>
    <w:rsid w:val="001F573C"/>
    <w:rsid w:val="001F760A"/>
    <w:rsid w:val="001F7610"/>
    <w:rsid w:val="00200D0A"/>
    <w:rsid w:val="002037AC"/>
    <w:rsid w:val="002046B5"/>
    <w:rsid w:val="002059D9"/>
    <w:rsid w:val="00205B54"/>
    <w:rsid w:val="0020674D"/>
    <w:rsid w:val="00206943"/>
    <w:rsid w:val="00207D45"/>
    <w:rsid w:val="0021002A"/>
    <w:rsid w:val="00210682"/>
    <w:rsid w:val="00212A2B"/>
    <w:rsid w:val="00212AF8"/>
    <w:rsid w:val="00213C47"/>
    <w:rsid w:val="00217156"/>
    <w:rsid w:val="00217373"/>
    <w:rsid w:val="00221D45"/>
    <w:rsid w:val="00221FEF"/>
    <w:rsid w:val="002226C9"/>
    <w:rsid w:val="0022482B"/>
    <w:rsid w:val="00230334"/>
    <w:rsid w:val="002319EA"/>
    <w:rsid w:val="002347FF"/>
    <w:rsid w:val="0023535D"/>
    <w:rsid w:val="00237E95"/>
    <w:rsid w:val="002456CF"/>
    <w:rsid w:val="00246713"/>
    <w:rsid w:val="00246A8B"/>
    <w:rsid w:val="00250A70"/>
    <w:rsid w:val="0025111E"/>
    <w:rsid w:val="0025335F"/>
    <w:rsid w:val="00255A46"/>
    <w:rsid w:val="00255C83"/>
    <w:rsid w:val="0026135E"/>
    <w:rsid w:val="00261B82"/>
    <w:rsid w:val="0026429C"/>
    <w:rsid w:val="00266362"/>
    <w:rsid w:val="00267335"/>
    <w:rsid w:val="002674BF"/>
    <w:rsid w:val="00270E90"/>
    <w:rsid w:val="00271782"/>
    <w:rsid w:val="00275A47"/>
    <w:rsid w:val="00277F1B"/>
    <w:rsid w:val="0028098A"/>
    <w:rsid w:val="0028403F"/>
    <w:rsid w:val="002851BA"/>
    <w:rsid w:val="0028527B"/>
    <w:rsid w:val="0028776E"/>
    <w:rsid w:val="0029038C"/>
    <w:rsid w:val="00291C79"/>
    <w:rsid w:val="00291DDD"/>
    <w:rsid w:val="0029256F"/>
    <w:rsid w:val="002930C5"/>
    <w:rsid w:val="0029485B"/>
    <w:rsid w:val="002958B0"/>
    <w:rsid w:val="00295C3D"/>
    <w:rsid w:val="00296FA6"/>
    <w:rsid w:val="0029759B"/>
    <w:rsid w:val="002A16B1"/>
    <w:rsid w:val="002A50CF"/>
    <w:rsid w:val="002A564E"/>
    <w:rsid w:val="002B1102"/>
    <w:rsid w:val="002B2EC2"/>
    <w:rsid w:val="002C1E57"/>
    <w:rsid w:val="002C1F7C"/>
    <w:rsid w:val="002C4D0C"/>
    <w:rsid w:val="002C6D40"/>
    <w:rsid w:val="002D0542"/>
    <w:rsid w:val="002D297D"/>
    <w:rsid w:val="002D3B94"/>
    <w:rsid w:val="002D3E41"/>
    <w:rsid w:val="002D6C0A"/>
    <w:rsid w:val="002E0184"/>
    <w:rsid w:val="002E0707"/>
    <w:rsid w:val="002E0920"/>
    <w:rsid w:val="002E118A"/>
    <w:rsid w:val="002E218E"/>
    <w:rsid w:val="002E536C"/>
    <w:rsid w:val="002E5487"/>
    <w:rsid w:val="002E6FEA"/>
    <w:rsid w:val="002F04FE"/>
    <w:rsid w:val="002F0BC3"/>
    <w:rsid w:val="002F36A1"/>
    <w:rsid w:val="002F5515"/>
    <w:rsid w:val="002F610C"/>
    <w:rsid w:val="003020D9"/>
    <w:rsid w:val="003030A4"/>
    <w:rsid w:val="00305846"/>
    <w:rsid w:val="003071E4"/>
    <w:rsid w:val="00310475"/>
    <w:rsid w:val="00310E31"/>
    <w:rsid w:val="00310F7F"/>
    <w:rsid w:val="0031109B"/>
    <w:rsid w:val="00315710"/>
    <w:rsid w:val="00316961"/>
    <w:rsid w:val="003208BC"/>
    <w:rsid w:val="00321442"/>
    <w:rsid w:val="003241B3"/>
    <w:rsid w:val="003305F5"/>
    <w:rsid w:val="003320FC"/>
    <w:rsid w:val="0033333D"/>
    <w:rsid w:val="0033340C"/>
    <w:rsid w:val="003349E4"/>
    <w:rsid w:val="00340222"/>
    <w:rsid w:val="003458CB"/>
    <w:rsid w:val="00346196"/>
    <w:rsid w:val="0034768E"/>
    <w:rsid w:val="003479D7"/>
    <w:rsid w:val="00350C87"/>
    <w:rsid w:val="00350DAD"/>
    <w:rsid w:val="00351223"/>
    <w:rsid w:val="003560C7"/>
    <w:rsid w:val="0035667F"/>
    <w:rsid w:val="003643B5"/>
    <w:rsid w:val="00365921"/>
    <w:rsid w:val="003728B6"/>
    <w:rsid w:val="00372D96"/>
    <w:rsid w:val="0037335E"/>
    <w:rsid w:val="003748CE"/>
    <w:rsid w:val="00377CD9"/>
    <w:rsid w:val="00383C94"/>
    <w:rsid w:val="003840E5"/>
    <w:rsid w:val="00386964"/>
    <w:rsid w:val="00386E02"/>
    <w:rsid w:val="0039181A"/>
    <w:rsid w:val="003938E5"/>
    <w:rsid w:val="00395212"/>
    <w:rsid w:val="003A0FCF"/>
    <w:rsid w:val="003A3067"/>
    <w:rsid w:val="003A400E"/>
    <w:rsid w:val="003A4BC2"/>
    <w:rsid w:val="003A6B1D"/>
    <w:rsid w:val="003A7300"/>
    <w:rsid w:val="003B3EEF"/>
    <w:rsid w:val="003B619A"/>
    <w:rsid w:val="003B63E0"/>
    <w:rsid w:val="003C309F"/>
    <w:rsid w:val="003C36EB"/>
    <w:rsid w:val="003C3C41"/>
    <w:rsid w:val="003C3C5E"/>
    <w:rsid w:val="003C42BA"/>
    <w:rsid w:val="003C77A3"/>
    <w:rsid w:val="003D07C7"/>
    <w:rsid w:val="003D1042"/>
    <w:rsid w:val="003D14BA"/>
    <w:rsid w:val="003D1508"/>
    <w:rsid w:val="003D1850"/>
    <w:rsid w:val="003D2EC9"/>
    <w:rsid w:val="003D4DAB"/>
    <w:rsid w:val="003D7AE1"/>
    <w:rsid w:val="003E1165"/>
    <w:rsid w:val="003E36FC"/>
    <w:rsid w:val="003E40F6"/>
    <w:rsid w:val="003E46C6"/>
    <w:rsid w:val="003E5034"/>
    <w:rsid w:val="003E66AE"/>
    <w:rsid w:val="003E6FF4"/>
    <w:rsid w:val="003E7AD7"/>
    <w:rsid w:val="003F1824"/>
    <w:rsid w:val="003F3676"/>
    <w:rsid w:val="003F5FE6"/>
    <w:rsid w:val="00401DB1"/>
    <w:rsid w:val="004060F9"/>
    <w:rsid w:val="004069A9"/>
    <w:rsid w:val="00410743"/>
    <w:rsid w:val="004121FF"/>
    <w:rsid w:val="00413EB0"/>
    <w:rsid w:val="00417068"/>
    <w:rsid w:val="00417FA9"/>
    <w:rsid w:val="00421D61"/>
    <w:rsid w:val="00421DD3"/>
    <w:rsid w:val="004220F8"/>
    <w:rsid w:val="00423CBC"/>
    <w:rsid w:val="004244D9"/>
    <w:rsid w:val="00426192"/>
    <w:rsid w:val="00430C9B"/>
    <w:rsid w:val="00431197"/>
    <w:rsid w:val="00433E31"/>
    <w:rsid w:val="00434317"/>
    <w:rsid w:val="00434480"/>
    <w:rsid w:val="004347D1"/>
    <w:rsid w:val="00436F97"/>
    <w:rsid w:val="00437149"/>
    <w:rsid w:val="00442988"/>
    <w:rsid w:val="00450357"/>
    <w:rsid w:val="0045227C"/>
    <w:rsid w:val="00453524"/>
    <w:rsid w:val="00454FD7"/>
    <w:rsid w:val="004553E0"/>
    <w:rsid w:val="00456968"/>
    <w:rsid w:val="0045797A"/>
    <w:rsid w:val="0046589C"/>
    <w:rsid w:val="00467F00"/>
    <w:rsid w:val="00470297"/>
    <w:rsid w:val="004706EB"/>
    <w:rsid w:val="00471798"/>
    <w:rsid w:val="00471EC6"/>
    <w:rsid w:val="00473C4C"/>
    <w:rsid w:val="00474388"/>
    <w:rsid w:val="00474C6E"/>
    <w:rsid w:val="0047515E"/>
    <w:rsid w:val="0047745E"/>
    <w:rsid w:val="0048085E"/>
    <w:rsid w:val="004809A3"/>
    <w:rsid w:val="00481287"/>
    <w:rsid w:val="004823C0"/>
    <w:rsid w:val="004838EC"/>
    <w:rsid w:val="004844EB"/>
    <w:rsid w:val="004868FD"/>
    <w:rsid w:val="00486A0C"/>
    <w:rsid w:val="0048747D"/>
    <w:rsid w:val="004929AD"/>
    <w:rsid w:val="00493FBB"/>
    <w:rsid w:val="00494AEF"/>
    <w:rsid w:val="00496A01"/>
    <w:rsid w:val="004A77C8"/>
    <w:rsid w:val="004B0A33"/>
    <w:rsid w:val="004B0F2D"/>
    <w:rsid w:val="004B3EC1"/>
    <w:rsid w:val="004B435E"/>
    <w:rsid w:val="004B489F"/>
    <w:rsid w:val="004B4B82"/>
    <w:rsid w:val="004B6B2C"/>
    <w:rsid w:val="004B7620"/>
    <w:rsid w:val="004B7F32"/>
    <w:rsid w:val="004C387C"/>
    <w:rsid w:val="004C39E0"/>
    <w:rsid w:val="004C52FC"/>
    <w:rsid w:val="004C5928"/>
    <w:rsid w:val="004C5AE3"/>
    <w:rsid w:val="004C7CF5"/>
    <w:rsid w:val="004D4D0A"/>
    <w:rsid w:val="004D4F40"/>
    <w:rsid w:val="004E1E83"/>
    <w:rsid w:val="004E3BF6"/>
    <w:rsid w:val="004E5819"/>
    <w:rsid w:val="004E71A0"/>
    <w:rsid w:val="004E7318"/>
    <w:rsid w:val="004F1909"/>
    <w:rsid w:val="004F2988"/>
    <w:rsid w:val="004F2F84"/>
    <w:rsid w:val="004F2F85"/>
    <w:rsid w:val="004F3F07"/>
    <w:rsid w:val="004F42D7"/>
    <w:rsid w:val="0050030A"/>
    <w:rsid w:val="00500F0C"/>
    <w:rsid w:val="0050158B"/>
    <w:rsid w:val="005015AC"/>
    <w:rsid w:val="005030C6"/>
    <w:rsid w:val="00505D04"/>
    <w:rsid w:val="005075AE"/>
    <w:rsid w:val="005100E3"/>
    <w:rsid w:val="00511147"/>
    <w:rsid w:val="0051267C"/>
    <w:rsid w:val="00512AAD"/>
    <w:rsid w:val="00512B2F"/>
    <w:rsid w:val="00512C0A"/>
    <w:rsid w:val="00513491"/>
    <w:rsid w:val="0051529C"/>
    <w:rsid w:val="005159F8"/>
    <w:rsid w:val="00521644"/>
    <w:rsid w:val="00521E4F"/>
    <w:rsid w:val="005268EB"/>
    <w:rsid w:val="0052717E"/>
    <w:rsid w:val="00532022"/>
    <w:rsid w:val="00534EB5"/>
    <w:rsid w:val="00536CBD"/>
    <w:rsid w:val="00537A61"/>
    <w:rsid w:val="00537C4F"/>
    <w:rsid w:val="0054280A"/>
    <w:rsid w:val="00543815"/>
    <w:rsid w:val="005444CB"/>
    <w:rsid w:val="00546FEA"/>
    <w:rsid w:val="0055025A"/>
    <w:rsid w:val="00550304"/>
    <w:rsid w:val="00551BA3"/>
    <w:rsid w:val="0055461B"/>
    <w:rsid w:val="005566A4"/>
    <w:rsid w:val="005567E4"/>
    <w:rsid w:val="00565CD0"/>
    <w:rsid w:val="00565F1F"/>
    <w:rsid w:val="00567250"/>
    <w:rsid w:val="00572603"/>
    <w:rsid w:val="00573514"/>
    <w:rsid w:val="00573B91"/>
    <w:rsid w:val="00573FC6"/>
    <w:rsid w:val="0057455B"/>
    <w:rsid w:val="00577048"/>
    <w:rsid w:val="00580DE3"/>
    <w:rsid w:val="00582809"/>
    <w:rsid w:val="00582B25"/>
    <w:rsid w:val="0058673C"/>
    <w:rsid w:val="0058686D"/>
    <w:rsid w:val="00587553"/>
    <w:rsid w:val="00590202"/>
    <w:rsid w:val="00590E79"/>
    <w:rsid w:val="00591442"/>
    <w:rsid w:val="00595CB2"/>
    <w:rsid w:val="005A21E3"/>
    <w:rsid w:val="005A6F8F"/>
    <w:rsid w:val="005A77B6"/>
    <w:rsid w:val="005B0005"/>
    <w:rsid w:val="005B1963"/>
    <w:rsid w:val="005B2879"/>
    <w:rsid w:val="005B2AAD"/>
    <w:rsid w:val="005B58FF"/>
    <w:rsid w:val="005B7E93"/>
    <w:rsid w:val="005C12CD"/>
    <w:rsid w:val="005C17DC"/>
    <w:rsid w:val="005C1B72"/>
    <w:rsid w:val="005C1BE3"/>
    <w:rsid w:val="005C26EB"/>
    <w:rsid w:val="005C5E01"/>
    <w:rsid w:val="005C7934"/>
    <w:rsid w:val="005D0910"/>
    <w:rsid w:val="005D10EB"/>
    <w:rsid w:val="005D2022"/>
    <w:rsid w:val="005D4B8D"/>
    <w:rsid w:val="005D5DC1"/>
    <w:rsid w:val="005E0169"/>
    <w:rsid w:val="005E162D"/>
    <w:rsid w:val="005E2F48"/>
    <w:rsid w:val="005E32A6"/>
    <w:rsid w:val="005E58B9"/>
    <w:rsid w:val="005E693D"/>
    <w:rsid w:val="005F201B"/>
    <w:rsid w:val="005F25AE"/>
    <w:rsid w:val="005F2712"/>
    <w:rsid w:val="005F294A"/>
    <w:rsid w:val="005F66D2"/>
    <w:rsid w:val="005F7A11"/>
    <w:rsid w:val="006032AA"/>
    <w:rsid w:val="0060363C"/>
    <w:rsid w:val="006048AB"/>
    <w:rsid w:val="006049E9"/>
    <w:rsid w:val="00604A1D"/>
    <w:rsid w:val="00606F25"/>
    <w:rsid w:val="00607D9D"/>
    <w:rsid w:val="00612C0C"/>
    <w:rsid w:val="00613550"/>
    <w:rsid w:val="00615210"/>
    <w:rsid w:val="0061705F"/>
    <w:rsid w:val="006174EF"/>
    <w:rsid w:val="006177EE"/>
    <w:rsid w:val="00617F6A"/>
    <w:rsid w:val="0062118E"/>
    <w:rsid w:val="0062218C"/>
    <w:rsid w:val="00622990"/>
    <w:rsid w:val="006232FF"/>
    <w:rsid w:val="00623476"/>
    <w:rsid w:val="00623E2D"/>
    <w:rsid w:val="006244B8"/>
    <w:rsid w:val="00625066"/>
    <w:rsid w:val="00625764"/>
    <w:rsid w:val="00625CB3"/>
    <w:rsid w:val="006274DE"/>
    <w:rsid w:val="0063030E"/>
    <w:rsid w:val="00630465"/>
    <w:rsid w:val="00631E7A"/>
    <w:rsid w:val="006326D2"/>
    <w:rsid w:val="0063315E"/>
    <w:rsid w:val="00634C48"/>
    <w:rsid w:val="00635CAE"/>
    <w:rsid w:val="006411AF"/>
    <w:rsid w:val="00641219"/>
    <w:rsid w:val="00642563"/>
    <w:rsid w:val="00643753"/>
    <w:rsid w:val="00643C5E"/>
    <w:rsid w:val="00644A13"/>
    <w:rsid w:val="006450B0"/>
    <w:rsid w:val="0064519D"/>
    <w:rsid w:val="00646934"/>
    <w:rsid w:val="00647316"/>
    <w:rsid w:val="006477FD"/>
    <w:rsid w:val="0065099B"/>
    <w:rsid w:val="006514F1"/>
    <w:rsid w:val="00651799"/>
    <w:rsid w:val="00653497"/>
    <w:rsid w:val="00653CC1"/>
    <w:rsid w:val="006553BA"/>
    <w:rsid w:val="00656CD3"/>
    <w:rsid w:val="006610FE"/>
    <w:rsid w:val="00662E09"/>
    <w:rsid w:val="00663915"/>
    <w:rsid w:val="00663F73"/>
    <w:rsid w:val="00667C1D"/>
    <w:rsid w:val="00667F95"/>
    <w:rsid w:val="00671672"/>
    <w:rsid w:val="006723FE"/>
    <w:rsid w:val="00672C3F"/>
    <w:rsid w:val="00674A8A"/>
    <w:rsid w:val="00682153"/>
    <w:rsid w:val="0068220E"/>
    <w:rsid w:val="0068329E"/>
    <w:rsid w:val="00684BC5"/>
    <w:rsid w:val="00686220"/>
    <w:rsid w:val="00686D3F"/>
    <w:rsid w:val="006922AE"/>
    <w:rsid w:val="00697309"/>
    <w:rsid w:val="006A1B86"/>
    <w:rsid w:val="006A5BC3"/>
    <w:rsid w:val="006A64DD"/>
    <w:rsid w:val="006A7FF1"/>
    <w:rsid w:val="006B1692"/>
    <w:rsid w:val="006B2484"/>
    <w:rsid w:val="006B2E64"/>
    <w:rsid w:val="006B30DE"/>
    <w:rsid w:val="006B33CE"/>
    <w:rsid w:val="006C1974"/>
    <w:rsid w:val="006C3549"/>
    <w:rsid w:val="006C4705"/>
    <w:rsid w:val="006C49D0"/>
    <w:rsid w:val="006C4A01"/>
    <w:rsid w:val="006C5BBE"/>
    <w:rsid w:val="006C6787"/>
    <w:rsid w:val="006C70BE"/>
    <w:rsid w:val="006C7F47"/>
    <w:rsid w:val="006D21B4"/>
    <w:rsid w:val="006D37FF"/>
    <w:rsid w:val="006D512D"/>
    <w:rsid w:val="006D5A79"/>
    <w:rsid w:val="006D71F6"/>
    <w:rsid w:val="006D73BC"/>
    <w:rsid w:val="006D7511"/>
    <w:rsid w:val="006E1ED3"/>
    <w:rsid w:val="006E1FDB"/>
    <w:rsid w:val="006E2AFE"/>
    <w:rsid w:val="006E4961"/>
    <w:rsid w:val="006E5148"/>
    <w:rsid w:val="006E56D6"/>
    <w:rsid w:val="006E57C3"/>
    <w:rsid w:val="006E63E0"/>
    <w:rsid w:val="006F0647"/>
    <w:rsid w:val="006F1234"/>
    <w:rsid w:val="006F42AA"/>
    <w:rsid w:val="006F43A2"/>
    <w:rsid w:val="006F4865"/>
    <w:rsid w:val="006F673B"/>
    <w:rsid w:val="006F71F0"/>
    <w:rsid w:val="006F796F"/>
    <w:rsid w:val="00702709"/>
    <w:rsid w:val="00703F78"/>
    <w:rsid w:val="00707257"/>
    <w:rsid w:val="00707511"/>
    <w:rsid w:val="00707D2F"/>
    <w:rsid w:val="00707E21"/>
    <w:rsid w:val="0071021E"/>
    <w:rsid w:val="00712F1F"/>
    <w:rsid w:val="00715413"/>
    <w:rsid w:val="00715F2C"/>
    <w:rsid w:val="00716139"/>
    <w:rsid w:val="007171ED"/>
    <w:rsid w:val="007218DE"/>
    <w:rsid w:val="007219CE"/>
    <w:rsid w:val="0072279A"/>
    <w:rsid w:val="007238F1"/>
    <w:rsid w:val="00724C6C"/>
    <w:rsid w:val="00725490"/>
    <w:rsid w:val="0072636D"/>
    <w:rsid w:val="00727479"/>
    <w:rsid w:val="007302B6"/>
    <w:rsid w:val="0073069F"/>
    <w:rsid w:val="00731484"/>
    <w:rsid w:val="0073195C"/>
    <w:rsid w:val="00731C50"/>
    <w:rsid w:val="0073305B"/>
    <w:rsid w:val="007336B3"/>
    <w:rsid w:val="007338F1"/>
    <w:rsid w:val="007419C5"/>
    <w:rsid w:val="00743347"/>
    <w:rsid w:val="0074615A"/>
    <w:rsid w:val="007523D5"/>
    <w:rsid w:val="0075280A"/>
    <w:rsid w:val="0075391A"/>
    <w:rsid w:val="00753F69"/>
    <w:rsid w:val="007546C6"/>
    <w:rsid w:val="007634CF"/>
    <w:rsid w:val="00764050"/>
    <w:rsid w:val="00764797"/>
    <w:rsid w:val="007649A7"/>
    <w:rsid w:val="00764F4D"/>
    <w:rsid w:val="0076536A"/>
    <w:rsid w:val="00770FE7"/>
    <w:rsid w:val="00771C0D"/>
    <w:rsid w:val="00771C4D"/>
    <w:rsid w:val="0077460B"/>
    <w:rsid w:val="00774FFF"/>
    <w:rsid w:val="007751AF"/>
    <w:rsid w:val="007755D1"/>
    <w:rsid w:val="00777BC8"/>
    <w:rsid w:val="00781CB8"/>
    <w:rsid w:val="00782A60"/>
    <w:rsid w:val="00783A93"/>
    <w:rsid w:val="0078715E"/>
    <w:rsid w:val="00787EE2"/>
    <w:rsid w:val="00793C66"/>
    <w:rsid w:val="007949F6"/>
    <w:rsid w:val="00795E78"/>
    <w:rsid w:val="007965E6"/>
    <w:rsid w:val="00796EF5"/>
    <w:rsid w:val="007970C5"/>
    <w:rsid w:val="007977C1"/>
    <w:rsid w:val="007A04B0"/>
    <w:rsid w:val="007A616D"/>
    <w:rsid w:val="007B0E3E"/>
    <w:rsid w:val="007B3200"/>
    <w:rsid w:val="007B35FA"/>
    <w:rsid w:val="007B3AE6"/>
    <w:rsid w:val="007B4B6B"/>
    <w:rsid w:val="007B6874"/>
    <w:rsid w:val="007B6A13"/>
    <w:rsid w:val="007B7701"/>
    <w:rsid w:val="007C0914"/>
    <w:rsid w:val="007C12EB"/>
    <w:rsid w:val="007C31F4"/>
    <w:rsid w:val="007C452F"/>
    <w:rsid w:val="007C4BA2"/>
    <w:rsid w:val="007C57A3"/>
    <w:rsid w:val="007D0271"/>
    <w:rsid w:val="007D2620"/>
    <w:rsid w:val="007D46EC"/>
    <w:rsid w:val="007E47F7"/>
    <w:rsid w:val="007E49CC"/>
    <w:rsid w:val="007E504F"/>
    <w:rsid w:val="007F0A8B"/>
    <w:rsid w:val="007F0C92"/>
    <w:rsid w:val="007F19A2"/>
    <w:rsid w:val="007F572B"/>
    <w:rsid w:val="00804AA7"/>
    <w:rsid w:val="00805A7F"/>
    <w:rsid w:val="00806279"/>
    <w:rsid w:val="00806B59"/>
    <w:rsid w:val="00806F12"/>
    <w:rsid w:val="00810774"/>
    <w:rsid w:val="00810813"/>
    <w:rsid w:val="008117DF"/>
    <w:rsid w:val="00811987"/>
    <w:rsid w:val="00817B71"/>
    <w:rsid w:val="00817EA0"/>
    <w:rsid w:val="008202C5"/>
    <w:rsid w:val="00821D8A"/>
    <w:rsid w:val="00824560"/>
    <w:rsid w:val="00825FCA"/>
    <w:rsid w:val="008305F7"/>
    <w:rsid w:val="00830FA2"/>
    <w:rsid w:val="00835A07"/>
    <w:rsid w:val="00836D96"/>
    <w:rsid w:val="00837D16"/>
    <w:rsid w:val="00841FE4"/>
    <w:rsid w:val="00844225"/>
    <w:rsid w:val="008446A5"/>
    <w:rsid w:val="008467AD"/>
    <w:rsid w:val="008529DD"/>
    <w:rsid w:val="00852A0E"/>
    <w:rsid w:val="00854E6D"/>
    <w:rsid w:val="0085620F"/>
    <w:rsid w:val="008566BC"/>
    <w:rsid w:val="008611DE"/>
    <w:rsid w:val="00862E33"/>
    <w:rsid w:val="0086371D"/>
    <w:rsid w:val="00870A2E"/>
    <w:rsid w:val="00870ACF"/>
    <w:rsid w:val="00871292"/>
    <w:rsid w:val="00871AAA"/>
    <w:rsid w:val="00871CBC"/>
    <w:rsid w:val="008723A3"/>
    <w:rsid w:val="00872E79"/>
    <w:rsid w:val="008738DE"/>
    <w:rsid w:val="00875BFC"/>
    <w:rsid w:val="008767DA"/>
    <w:rsid w:val="00883533"/>
    <w:rsid w:val="00883CDA"/>
    <w:rsid w:val="00883D64"/>
    <w:rsid w:val="00884756"/>
    <w:rsid w:val="008865B9"/>
    <w:rsid w:val="0088773B"/>
    <w:rsid w:val="0089050C"/>
    <w:rsid w:val="0089134D"/>
    <w:rsid w:val="00891D84"/>
    <w:rsid w:val="0089215C"/>
    <w:rsid w:val="00892372"/>
    <w:rsid w:val="008972B5"/>
    <w:rsid w:val="008A13B6"/>
    <w:rsid w:val="008A2D17"/>
    <w:rsid w:val="008A2D92"/>
    <w:rsid w:val="008A4083"/>
    <w:rsid w:val="008A74DE"/>
    <w:rsid w:val="008B329F"/>
    <w:rsid w:val="008B46DB"/>
    <w:rsid w:val="008B6337"/>
    <w:rsid w:val="008B65E9"/>
    <w:rsid w:val="008C31CB"/>
    <w:rsid w:val="008C3DAE"/>
    <w:rsid w:val="008C686A"/>
    <w:rsid w:val="008C7CE9"/>
    <w:rsid w:val="008D041B"/>
    <w:rsid w:val="008D237C"/>
    <w:rsid w:val="008D53E4"/>
    <w:rsid w:val="008E5F38"/>
    <w:rsid w:val="008E6315"/>
    <w:rsid w:val="008F48C4"/>
    <w:rsid w:val="008F6F74"/>
    <w:rsid w:val="00902616"/>
    <w:rsid w:val="009028C7"/>
    <w:rsid w:val="00904ECC"/>
    <w:rsid w:val="00904F6D"/>
    <w:rsid w:val="0090768B"/>
    <w:rsid w:val="0091037D"/>
    <w:rsid w:val="00910AB6"/>
    <w:rsid w:val="00910EC6"/>
    <w:rsid w:val="00911F1E"/>
    <w:rsid w:val="00912282"/>
    <w:rsid w:val="00912479"/>
    <w:rsid w:val="00913D6E"/>
    <w:rsid w:val="00914FEF"/>
    <w:rsid w:val="00916140"/>
    <w:rsid w:val="0091648F"/>
    <w:rsid w:val="00916584"/>
    <w:rsid w:val="00920FB3"/>
    <w:rsid w:val="00925D1E"/>
    <w:rsid w:val="00936918"/>
    <w:rsid w:val="0093693E"/>
    <w:rsid w:val="00937DA0"/>
    <w:rsid w:val="009473A9"/>
    <w:rsid w:val="0094765F"/>
    <w:rsid w:val="00950E93"/>
    <w:rsid w:val="0095446D"/>
    <w:rsid w:val="00955D28"/>
    <w:rsid w:val="00956DBB"/>
    <w:rsid w:val="00956E0F"/>
    <w:rsid w:val="00963508"/>
    <w:rsid w:val="009635AD"/>
    <w:rsid w:val="00964166"/>
    <w:rsid w:val="00967F51"/>
    <w:rsid w:val="00970843"/>
    <w:rsid w:val="00970DE1"/>
    <w:rsid w:val="009719B4"/>
    <w:rsid w:val="009735DD"/>
    <w:rsid w:val="0097462E"/>
    <w:rsid w:val="009768E6"/>
    <w:rsid w:val="0098410E"/>
    <w:rsid w:val="00987364"/>
    <w:rsid w:val="0098750A"/>
    <w:rsid w:val="00987867"/>
    <w:rsid w:val="0099027E"/>
    <w:rsid w:val="00990B48"/>
    <w:rsid w:val="00995986"/>
    <w:rsid w:val="009A03F7"/>
    <w:rsid w:val="009A2557"/>
    <w:rsid w:val="009A28A2"/>
    <w:rsid w:val="009A28AB"/>
    <w:rsid w:val="009A31FB"/>
    <w:rsid w:val="009A450C"/>
    <w:rsid w:val="009A5BC2"/>
    <w:rsid w:val="009A653F"/>
    <w:rsid w:val="009A6752"/>
    <w:rsid w:val="009A68AF"/>
    <w:rsid w:val="009A6961"/>
    <w:rsid w:val="009A767E"/>
    <w:rsid w:val="009B037B"/>
    <w:rsid w:val="009B07A0"/>
    <w:rsid w:val="009B1D61"/>
    <w:rsid w:val="009B448E"/>
    <w:rsid w:val="009B44AA"/>
    <w:rsid w:val="009B6C6F"/>
    <w:rsid w:val="009B78E1"/>
    <w:rsid w:val="009B7C78"/>
    <w:rsid w:val="009B7F87"/>
    <w:rsid w:val="009C00F6"/>
    <w:rsid w:val="009C10AE"/>
    <w:rsid w:val="009C111C"/>
    <w:rsid w:val="009C1854"/>
    <w:rsid w:val="009C3C3B"/>
    <w:rsid w:val="009C6FE0"/>
    <w:rsid w:val="009D0354"/>
    <w:rsid w:val="009D205B"/>
    <w:rsid w:val="009D3583"/>
    <w:rsid w:val="009D5007"/>
    <w:rsid w:val="009D5362"/>
    <w:rsid w:val="009D696E"/>
    <w:rsid w:val="009E29F8"/>
    <w:rsid w:val="009E3467"/>
    <w:rsid w:val="009E5622"/>
    <w:rsid w:val="009E68D2"/>
    <w:rsid w:val="009F5B70"/>
    <w:rsid w:val="009F78F6"/>
    <w:rsid w:val="00A00557"/>
    <w:rsid w:val="00A0061B"/>
    <w:rsid w:val="00A01534"/>
    <w:rsid w:val="00A02E3B"/>
    <w:rsid w:val="00A04E1C"/>
    <w:rsid w:val="00A10712"/>
    <w:rsid w:val="00A1144E"/>
    <w:rsid w:val="00A1217D"/>
    <w:rsid w:val="00A15104"/>
    <w:rsid w:val="00A1699E"/>
    <w:rsid w:val="00A2106D"/>
    <w:rsid w:val="00A22991"/>
    <w:rsid w:val="00A22D40"/>
    <w:rsid w:val="00A2449F"/>
    <w:rsid w:val="00A257B6"/>
    <w:rsid w:val="00A267C2"/>
    <w:rsid w:val="00A26A86"/>
    <w:rsid w:val="00A27F7C"/>
    <w:rsid w:val="00A3018C"/>
    <w:rsid w:val="00A30587"/>
    <w:rsid w:val="00A30743"/>
    <w:rsid w:val="00A3144B"/>
    <w:rsid w:val="00A325D5"/>
    <w:rsid w:val="00A33B19"/>
    <w:rsid w:val="00A33D96"/>
    <w:rsid w:val="00A37AA8"/>
    <w:rsid w:val="00A37E1E"/>
    <w:rsid w:val="00A41494"/>
    <w:rsid w:val="00A432A9"/>
    <w:rsid w:val="00A43B75"/>
    <w:rsid w:val="00A44A8C"/>
    <w:rsid w:val="00A46EA6"/>
    <w:rsid w:val="00A47A58"/>
    <w:rsid w:val="00A50A34"/>
    <w:rsid w:val="00A522DF"/>
    <w:rsid w:val="00A545CD"/>
    <w:rsid w:val="00A57163"/>
    <w:rsid w:val="00A62AD5"/>
    <w:rsid w:val="00A65BF0"/>
    <w:rsid w:val="00A65E32"/>
    <w:rsid w:val="00A71E69"/>
    <w:rsid w:val="00A73FC0"/>
    <w:rsid w:val="00A7471A"/>
    <w:rsid w:val="00A7614A"/>
    <w:rsid w:val="00A7730A"/>
    <w:rsid w:val="00A8155D"/>
    <w:rsid w:val="00A82DE9"/>
    <w:rsid w:val="00A83068"/>
    <w:rsid w:val="00A84812"/>
    <w:rsid w:val="00A85967"/>
    <w:rsid w:val="00A86153"/>
    <w:rsid w:val="00A9213F"/>
    <w:rsid w:val="00A936E9"/>
    <w:rsid w:val="00A93FB4"/>
    <w:rsid w:val="00A945E1"/>
    <w:rsid w:val="00A95D0E"/>
    <w:rsid w:val="00A95EC9"/>
    <w:rsid w:val="00A96D24"/>
    <w:rsid w:val="00A97B47"/>
    <w:rsid w:val="00AA1B20"/>
    <w:rsid w:val="00AA3B9F"/>
    <w:rsid w:val="00AA47B9"/>
    <w:rsid w:val="00AA5ADE"/>
    <w:rsid w:val="00AA5F35"/>
    <w:rsid w:val="00AB0DF1"/>
    <w:rsid w:val="00AB2320"/>
    <w:rsid w:val="00AB4527"/>
    <w:rsid w:val="00AB6A77"/>
    <w:rsid w:val="00AB6E27"/>
    <w:rsid w:val="00AB7000"/>
    <w:rsid w:val="00AC4456"/>
    <w:rsid w:val="00AD0681"/>
    <w:rsid w:val="00AD11E3"/>
    <w:rsid w:val="00AD1311"/>
    <w:rsid w:val="00AD2E92"/>
    <w:rsid w:val="00AD51A2"/>
    <w:rsid w:val="00AE23C4"/>
    <w:rsid w:val="00AE263D"/>
    <w:rsid w:val="00AE36F0"/>
    <w:rsid w:val="00AE428C"/>
    <w:rsid w:val="00AE4376"/>
    <w:rsid w:val="00AE7916"/>
    <w:rsid w:val="00AF0464"/>
    <w:rsid w:val="00AF129A"/>
    <w:rsid w:val="00AF46DB"/>
    <w:rsid w:val="00AF4A7B"/>
    <w:rsid w:val="00AF5CFA"/>
    <w:rsid w:val="00AF6C23"/>
    <w:rsid w:val="00AF7A3D"/>
    <w:rsid w:val="00B00861"/>
    <w:rsid w:val="00B00C14"/>
    <w:rsid w:val="00B02BC7"/>
    <w:rsid w:val="00B1221D"/>
    <w:rsid w:val="00B13E56"/>
    <w:rsid w:val="00B13E7A"/>
    <w:rsid w:val="00B14E2E"/>
    <w:rsid w:val="00B15661"/>
    <w:rsid w:val="00B16509"/>
    <w:rsid w:val="00B17265"/>
    <w:rsid w:val="00B23A59"/>
    <w:rsid w:val="00B2415C"/>
    <w:rsid w:val="00B24785"/>
    <w:rsid w:val="00B2523A"/>
    <w:rsid w:val="00B27329"/>
    <w:rsid w:val="00B30811"/>
    <w:rsid w:val="00B328A6"/>
    <w:rsid w:val="00B33267"/>
    <w:rsid w:val="00B35F6F"/>
    <w:rsid w:val="00B3748A"/>
    <w:rsid w:val="00B37F3A"/>
    <w:rsid w:val="00B403D4"/>
    <w:rsid w:val="00B42B14"/>
    <w:rsid w:val="00B44DFD"/>
    <w:rsid w:val="00B46755"/>
    <w:rsid w:val="00B47552"/>
    <w:rsid w:val="00B47ACE"/>
    <w:rsid w:val="00B5036D"/>
    <w:rsid w:val="00B505EC"/>
    <w:rsid w:val="00B5692C"/>
    <w:rsid w:val="00B65421"/>
    <w:rsid w:val="00B660A3"/>
    <w:rsid w:val="00B6636A"/>
    <w:rsid w:val="00B67EF6"/>
    <w:rsid w:val="00B71D0C"/>
    <w:rsid w:val="00B739B2"/>
    <w:rsid w:val="00B73FAE"/>
    <w:rsid w:val="00B75075"/>
    <w:rsid w:val="00B75831"/>
    <w:rsid w:val="00B75BC2"/>
    <w:rsid w:val="00B83BC7"/>
    <w:rsid w:val="00B849A9"/>
    <w:rsid w:val="00B84A96"/>
    <w:rsid w:val="00B8511D"/>
    <w:rsid w:val="00B875AA"/>
    <w:rsid w:val="00B87BA5"/>
    <w:rsid w:val="00B910C6"/>
    <w:rsid w:val="00B95047"/>
    <w:rsid w:val="00B95D52"/>
    <w:rsid w:val="00B9645C"/>
    <w:rsid w:val="00BA151A"/>
    <w:rsid w:val="00BA3DD7"/>
    <w:rsid w:val="00BA5C1A"/>
    <w:rsid w:val="00BA602E"/>
    <w:rsid w:val="00BA6AB7"/>
    <w:rsid w:val="00BB0B8E"/>
    <w:rsid w:val="00BB121F"/>
    <w:rsid w:val="00BB3260"/>
    <w:rsid w:val="00BB5E52"/>
    <w:rsid w:val="00BB6794"/>
    <w:rsid w:val="00BB6B1C"/>
    <w:rsid w:val="00BB73C6"/>
    <w:rsid w:val="00BC1B1B"/>
    <w:rsid w:val="00BC2368"/>
    <w:rsid w:val="00BC2EA4"/>
    <w:rsid w:val="00BC3174"/>
    <w:rsid w:val="00BC32E2"/>
    <w:rsid w:val="00BC3D6A"/>
    <w:rsid w:val="00BC4000"/>
    <w:rsid w:val="00BC40A2"/>
    <w:rsid w:val="00BC4617"/>
    <w:rsid w:val="00BC48E4"/>
    <w:rsid w:val="00BC4E76"/>
    <w:rsid w:val="00BC5442"/>
    <w:rsid w:val="00BC5679"/>
    <w:rsid w:val="00BD078F"/>
    <w:rsid w:val="00BD2D10"/>
    <w:rsid w:val="00BD3DD5"/>
    <w:rsid w:val="00BE0D5A"/>
    <w:rsid w:val="00BE1D79"/>
    <w:rsid w:val="00BE7420"/>
    <w:rsid w:val="00BF299F"/>
    <w:rsid w:val="00BF4DF8"/>
    <w:rsid w:val="00BF547B"/>
    <w:rsid w:val="00BF5FB9"/>
    <w:rsid w:val="00BF61B8"/>
    <w:rsid w:val="00BF62E9"/>
    <w:rsid w:val="00BF7972"/>
    <w:rsid w:val="00C01FC4"/>
    <w:rsid w:val="00C05D00"/>
    <w:rsid w:val="00C07F60"/>
    <w:rsid w:val="00C123A2"/>
    <w:rsid w:val="00C13266"/>
    <w:rsid w:val="00C1506E"/>
    <w:rsid w:val="00C17206"/>
    <w:rsid w:val="00C17BB8"/>
    <w:rsid w:val="00C20ACF"/>
    <w:rsid w:val="00C213FE"/>
    <w:rsid w:val="00C21621"/>
    <w:rsid w:val="00C2475D"/>
    <w:rsid w:val="00C25ABA"/>
    <w:rsid w:val="00C26351"/>
    <w:rsid w:val="00C267D0"/>
    <w:rsid w:val="00C27BB0"/>
    <w:rsid w:val="00C3064E"/>
    <w:rsid w:val="00C31A4F"/>
    <w:rsid w:val="00C324E1"/>
    <w:rsid w:val="00C32FDD"/>
    <w:rsid w:val="00C3400D"/>
    <w:rsid w:val="00C34461"/>
    <w:rsid w:val="00C34F5B"/>
    <w:rsid w:val="00C35CBD"/>
    <w:rsid w:val="00C36148"/>
    <w:rsid w:val="00C41E64"/>
    <w:rsid w:val="00C429E0"/>
    <w:rsid w:val="00C42DB9"/>
    <w:rsid w:val="00C4448C"/>
    <w:rsid w:val="00C44C5B"/>
    <w:rsid w:val="00C46517"/>
    <w:rsid w:val="00C47276"/>
    <w:rsid w:val="00C47DA1"/>
    <w:rsid w:val="00C51044"/>
    <w:rsid w:val="00C51958"/>
    <w:rsid w:val="00C53642"/>
    <w:rsid w:val="00C55D1D"/>
    <w:rsid w:val="00C55E84"/>
    <w:rsid w:val="00C60C83"/>
    <w:rsid w:val="00C61BEE"/>
    <w:rsid w:val="00C63333"/>
    <w:rsid w:val="00C64337"/>
    <w:rsid w:val="00C65538"/>
    <w:rsid w:val="00C65915"/>
    <w:rsid w:val="00C66994"/>
    <w:rsid w:val="00C66AB8"/>
    <w:rsid w:val="00C66C76"/>
    <w:rsid w:val="00C70EC2"/>
    <w:rsid w:val="00C718B2"/>
    <w:rsid w:val="00C7216C"/>
    <w:rsid w:val="00C739E4"/>
    <w:rsid w:val="00C816EF"/>
    <w:rsid w:val="00C81AF3"/>
    <w:rsid w:val="00C81D3F"/>
    <w:rsid w:val="00C83EBC"/>
    <w:rsid w:val="00C87634"/>
    <w:rsid w:val="00C91175"/>
    <w:rsid w:val="00C913C6"/>
    <w:rsid w:val="00C93B0A"/>
    <w:rsid w:val="00C940F1"/>
    <w:rsid w:val="00C9449C"/>
    <w:rsid w:val="00C94C4C"/>
    <w:rsid w:val="00C9560F"/>
    <w:rsid w:val="00C970F1"/>
    <w:rsid w:val="00C97A7E"/>
    <w:rsid w:val="00CA19FF"/>
    <w:rsid w:val="00CA61FA"/>
    <w:rsid w:val="00CB197F"/>
    <w:rsid w:val="00CB2932"/>
    <w:rsid w:val="00CB436F"/>
    <w:rsid w:val="00CB49BC"/>
    <w:rsid w:val="00CC2D1D"/>
    <w:rsid w:val="00CC3E4E"/>
    <w:rsid w:val="00CC3EE7"/>
    <w:rsid w:val="00CC5463"/>
    <w:rsid w:val="00CC5FE7"/>
    <w:rsid w:val="00CC6834"/>
    <w:rsid w:val="00CC7435"/>
    <w:rsid w:val="00CC75F2"/>
    <w:rsid w:val="00CD1370"/>
    <w:rsid w:val="00CD714D"/>
    <w:rsid w:val="00CE3F41"/>
    <w:rsid w:val="00CE546A"/>
    <w:rsid w:val="00CF0FC0"/>
    <w:rsid w:val="00CF1423"/>
    <w:rsid w:val="00CF311F"/>
    <w:rsid w:val="00CF3CD5"/>
    <w:rsid w:val="00CF3EA9"/>
    <w:rsid w:val="00CF6CD8"/>
    <w:rsid w:val="00CF7462"/>
    <w:rsid w:val="00D01592"/>
    <w:rsid w:val="00D0215C"/>
    <w:rsid w:val="00D0346A"/>
    <w:rsid w:val="00D048B0"/>
    <w:rsid w:val="00D04A3D"/>
    <w:rsid w:val="00D0717B"/>
    <w:rsid w:val="00D20547"/>
    <w:rsid w:val="00D22503"/>
    <w:rsid w:val="00D22AB1"/>
    <w:rsid w:val="00D23B6B"/>
    <w:rsid w:val="00D23FBB"/>
    <w:rsid w:val="00D262E5"/>
    <w:rsid w:val="00D267B6"/>
    <w:rsid w:val="00D27334"/>
    <w:rsid w:val="00D32B30"/>
    <w:rsid w:val="00D33C04"/>
    <w:rsid w:val="00D34451"/>
    <w:rsid w:val="00D34BF9"/>
    <w:rsid w:val="00D34F17"/>
    <w:rsid w:val="00D36B7D"/>
    <w:rsid w:val="00D420B2"/>
    <w:rsid w:val="00D4421C"/>
    <w:rsid w:val="00D45754"/>
    <w:rsid w:val="00D46963"/>
    <w:rsid w:val="00D47B0D"/>
    <w:rsid w:val="00D50EB5"/>
    <w:rsid w:val="00D51C13"/>
    <w:rsid w:val="00D52248"/>
    <w:rsid w:val="00D53FBF"/>
    <w:rsid w:val="00D558DE"/>
    <w:rsid w:val="00D55B0E"/>
    <w:rsid w:val="00D602C1"/>
    <w:rsid w:val="00D61F88"/>
    <w:rsid w:val="00D67ED1"/>
    <w:rsid w:val="00D70962"/>
    <w:rsid w:val="00D71460"/>
    <w:rsid w:val="00D73609"/>
    <w:rsid w:val="00D77FA1"/>
    <w:rsid w:val="00D8145C"/>
    <w:rsid w:val="00D8164E"/>
    <w:rsid w:val="00D8325A"/>
    <w:rsid w:val="00D87385"/>
    <w:rsid w:val="00D87F7F"/>
    <w:rsid w:val="00D92785"/>
    <w:rsid w:val="00D933CD"/>
    <w:rsid w:val="00D93FCE"/>
    <w:rsid w:val="00D9728A"/>
    <w:rsid w:val="00D972E2"/>
    <w:rsid w:val="00D9779A"/>
    <w:rsid w:val="00D977BF"/>
    <w:rsid w:val="00DA07DD"/>
    <w:rsid w:val="00DA0AC4"/>
    <w:rsid w:val="00DA4404"/>
    <w:rsid w:val="00DA4651"/>
    <w:rsid w:val="00DA5A23"/>
    <w:rsid w:val="00DB085C"/>
    <w:rsid w:val="00DB1496"/>
    <w:rsid w:val="00DB22F4"/>
    <w:rsid w:val="00DB2ACC"/>
    <w:rsid w:val="00DB4CA9"/>
    <w:rsid w:val="00DB5DFF"/>
    <w:rsid w:val="00DC1D70"/>
    <w:rsid w:val="00DC26F5"/>
    <w:rsid w:val="00DC4D75"/>
    <w:rsid w:val="00DC51DF"/>
    <w:rsid w:val="00DC5F4C"/>
    <w:rsid w:val="00DC669A"/>
    <w:rsid w:val="00DC7003"/>
    <w:rsid w:val="00DC7D9C"/>
    <w:rsid w:val="00DD164D"/>
    <w:rsid w:val="00DD3210"/>
    <w:rsid w:val="00DD6D50"/>
    <w:rsid w:val="00DD71C0"/>
    <w:rsid w:val="00DD73AA"/>
    <w:rsid w:val="00DE08A4"/>
    <w:rsid w:val="00DE2E4A"/>
    <w:rsid w:val="00DE3CEF"/>
    <w:rsid w:val="00DE7446"/>
    <w:rsid w:val="00DF2308"/>
    <w:rsid w:val="00DF3246"/>
    <w:rsid w:val="00DF40B8"/>
    <w:rsid w:val="00DF4FB6"/>
    <w:rsid w:val="00DF655D"/>
    <w:rsid w:val="00DF7BD2"/>
    <w:rsid w:val="00E01429"/>
    <w:rsid w:val="00E019BD"/>
    <w:rsid w:val="00E02D0C"/>
    <w:rsid w:val="00E058AD"/>
    <w:rsid w:val="00E059AB"/>
    <w:rsid w:val="00E06BE7"/>
    <w:rsid w:val="00E12D78"/>
    <w:rsid w:val="00E13C5A"/>
    <w:rsid w:val="00E206D5"/>
    <w:rsid w:val="00E21191"/>
    <w:rsid w:val="00E21851"/>
    <w:rsid w:val="00E21C27"/>
    <w:rsid w:val="00E26CA9"/>
    <w:rsid w:val="00E26DAE"/>
    <w:rsid w:val="00E3176D"/>
    <w:rsid w:val="00E32287"/>
    <w:rsid w:val="00E331CC"/>
    <w:rsid w:val="00E35924"/>
    <w:rsid w:val="00E36FD4"/>
    <w:rsid w:val="00E418C7"/>
    <w:rsid w:val="00E43950"/>
    <w:rsid w:val="00E441E5"/>
    <w:rsid w:val="00E4648C"/>
    <w:rsid w:val="00E5032B"/>
    <w:rsid w:val="00E52F7A"/>
    <w:rsid w:val="00E542EC"/>
    <w:rsid w:val="00E54A96"/>
    <w:rsid w:val="00E5646D"/>
    <w:rsid w:val="00E56692"/>
    <w:rsid w:val="00E61A5C"/>
    <w:rsid w:val="00E61E04"/>
    <w:rsid w:val="00E63503"/>
    <w:rsid w:val="00E65CB7"/>
    <w:rsid w:val="00E65F3A"/>
    <w:rsid w:val="00E6670F"/>
    <w:rsid w:val="00E74499"/>
    <w:rsid w:val="00E74CF5"/>
    <w:rsid w:val="00E75344"/>
    <w:rsid w:val="00E80A0C"/>
    <w:rsid w:val="00E8506E"/>
    <w:rsid w:val="00E85384"/>
    <w:rsid w:val="00E85C7B"/>
    <w:rsid w:val="00E87247"/>
    <w:rsid w:val="00E91F70"/>
    <w:rsid w:val="00E92964"/>
    <w:rsid w:val="00E930A7"/>
    <w:rsid w:val="00E9384B"/>
    <w:rsid w:val="00E95927"/>
    <w:rsid w:val="00E966E5"/>
    <w:rsid w:val="00E9783C"/>
    <w:rsid w:val="00EA114C"/>
    <w:rsid w:val="00EA1569"/>
    <w:rsid w:val="00EA1CC4"/>
    <w:rsid w:val="00EA3D2D"/>
    <w:rsid w:val="00EA56ED"/>
    <w:rsid w:val="00EA6D86"/>
    <w:rsid w:val="00EB0E54"/>
    <w:rsid w:val="00EB406A"/>
    <w:rsid w:val="00EB4B64"/>
    <w:rsid w:val="00EB62A1"/>
    <w:rsid w:val="00EB661D"/>
    <w:rsid w:val="00EB6733"/>
    <w:rsid w:val="00EB79BE"/>
    <w:rsid w:val="00EB7A07"/>
    <w:rsid w:val="00EC07F4"/>
    <w:rsid w:val="00EC3428"/>
    <w:rsid w:val="00EC794B"/>
    <w:rsid w:val="00ED1707"/>
    <w:rsid w:val="00ED2A3A"/>
    <w:rsid w:val="00ED4585"/>
    <w:rsid w:val="00ED4C92"/>
    <w:rsid w:val="00EE0AEB"/>
    <w:rsid w:val="00EE1543"/>
    <w:rsid w:val="00EE2C42"/>
    <w:rsid w:val="00EE2FD8"/>
    <w:rsid w:val="00EE375A"/>
    <w:rsid w:val="00EE57E3"/>
    <w:rsid w:val="00EE6125"/>
    <w:rsid w:val="00EF3898"/>
    <w:rsid w:val="00EF5E5D"/>
    <w:rsid w:val="00EF6E47"/>
    <w:rsid w:val="00EF74C2"/>
    <w:rsid w:val="00F01CE9"/>
    <w:rsid w:val="00F04817"/>
    <w:rsid w:val="00F055D2"/>
    <w:rsid w:val="00F05A99"/>
    <w:rsid w:val="00F05AA4"/>
    <w:rsid w:val="00F06F9D"/>
    <w:rsid w:val="00F14F13"/>
    <w:rsid w:val="00F15C5B"/>
    <w:rsid w:val="00F15D71"/>
    <w:rsid w:val="00F1759C"/>
    <w:rsid w:val="00F20CD7"/>
    <w:rsid w:val="00F22000"/>
    <w:rsid w:val="00F228CC"/>
    <w:rsid w:val="00F26737"/>
    <w:rsid w:val="00F26971"/>
    <w:rsid w:val="00F272A5"/>
    <w:rsid w:val="00F30743"/>
    <w:rsid w:val="00F30AFA"/>
    <w:rsid w:val="00F325EB"/>
    <w:rsid w:val="00F32E4A"/>
    <w:rsid w:val="00F33126"/>
    <w:rsid w:val="00F34E30"/>
    <w:rsid w:val="00F3563C"/>
    <w:rsid w:val="00F3644E"/>
    <w:rsid w:val="00F3662D"/>
    <w:rsid w:val="00F37A8A"/>
    <w:rsid w:val="00F41223"/>
    <w:rsid w:val="00F41869"/>
    <w:rsid w:val="00F4190E"/>
    <w:rsid w:val="00F41F9C"/>
    <w:rsid w:val="00F43EA6"/>
    <w:rsid w:val="00F457FB"/>
    <w:rsid w:val="00F46551"/>
    <w:rsid w:val="00F47AA9"/>
    <w:rsid w:val="00F5521C"/>
    <w:rsid w:val="00F5608B"/>
    <w:rsid w:val="00F57487"/>
    <w:rsid w:val="00F601F8"/>
    <w:rsid w:val="00F6209B"/>
    <w:rsid w:val="00F6403F"/>
    <w:rsid w:val="00F64F2F"/>
    <w:rsid w:val="00F6740F"/>
    <w:rsid w:val="00F67B65"/>
    <w:rsid w:val="00F70D26"/>
    <w:rsid w:val="00F7252F"/>
    <w:rsid w:val="00F7352F"/>
    <w:rsid w:val="00F7419B"/>
    <w:rsid w:val="00F74506"/>
    <w:rsid w:val="00F767CA"/>
    <w:rsid w:val="00F77088"/>
    <w:rsid w:val="00F77605"/>
    <w:rsid w:val="00F8085C"/>
    <w:rsid w:val="00F80FB5"/>
    <w:rsid w:val="00F835B3"/>
    <w:rsid w:val="00F85634"/>
    <w:rsid w:val="00F90BE3"/>
    <w:rsid w:val="00F92CEB"/>
    <w:rsid w:val="00FA0243"/>
    <w:rsid w:val="00FA3A2D"/>
    <w:rsid w:val="00FA414D"/>
    <w:rsid w:val="00FA44D5"/>
    <w:rsid w:val="00FA4B65"/>
    <w:rsid w:val="00FA5AB3"/>
    <w:rsid w:val="00FA6CC9"/>
    <w:rsid w:val="00FB1E48"/>
    <w:rsid w:val="00FB3829"/>
    <w:rsid w:val="00FC2628"/>
    <w:rsid w:val="00FC27D0"/>
    <w:rsid w:val="00FC3B38"/>
    <w:rsid w:val="00FC4172"/>
    <w:rsid w:val="00FC6631"/>
    <w:rsid w:val="00FD2034"/>
    <w:rsid w:val="00FD3BCB"/>
    <w:rsid w:val="00FD472A"/>
    <w:rsid w:val="00FD4813"/>
    <w:rsid w:val="00FD4EA6"/>
    <w:rsid w:val="00FD5307"/>
    <w:rsid w:val="00FD6366"/>
    <w:rsid w:val="00FD725C"/>
    <w:rsid w:val="00FD7A2D"/>
    <w:rsid w:val="00FE115C"/>
    <w:rsid w:val="00FE19A4"/>
    <w:rsid w:val="00FE26A1"/>
    <w:rsid w:val="00FE3177"/>
    <w:rsid w:val="00FE4284"/>
    <w:rsid w:val="00FE5197"/>
    <w:rsid w:val="00FE570C"/>
    <w:rsid w:val="00FE66B2"/>
    <w:rsid w:val="00FE7585"/>
    <w:rsid w:val="00FF0A84"/>
    <w:rsid w:val="00FF35F5"/>
    <w:rsid w:val="00FF389C"/>
    <w:rsid w:val="00FF3BE5"/>
    <w:rsid w:val="00FF5F77"/>
    <w:rsid w:val="00FF6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F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uiPriority w:val="99"/>
    <w:rsid w:val="00F80F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aliases w:val="Маркер"/>
    <w:basedOn w:val="a"/>
    <w:link w:val="a4"/>
    <w:qFormat/>
    <w:rsid w:val="00BF61B8"/>
    <w:pPr>
      <w:spacing w:after="0"/>
      <w:ind w:left="720"/>
    </w:pPr>
    <w:rPr>
      <w:rFonts w:ascii="Times New Roman" w:eastAsia="Times New Roman" w:hAnsi="Times New Roman"/>
      <w:sz w:val="28"/>
      <w:szCs w:val="28"/>
      <w:lang w:eastAsia="ru-RU"/>
    </w:rPr>
  </w:style>
  <w:style w:type="character" w:styleId="a5">
    <w:name w:val="Hyperlink"/>
    <w:rsid w:val="00BF61B8"/>
    <w:rPr>
      <w:color w:val="00466E"/>
      <w:u w:val="single"/>
    </w:rPr>
  </w:style>
  <w:style w:type="paragraph" w:customStyle="1" w:styleId="s13">
    <w:name w:val="s_13"/>
    <w:basedOn w:val="a"/>
    <w:rsid w:val="00BF61B8"/>
    <w:pPr>
      <w:spacing w:after="0" w:line="240" w:lineRule="auto"/>
      <w:ind w:firstLine="720"/>
    </w:pPr>
    <w:rPr>
      <w:rFonts w:ascii="Times New Roman" w:eastAsia="Times New Roman" w:hAnsi="Times New Roman"/>
      <w:sz w:val="20"/>
      <w:szCs w:val="20"/>
      <w:lang w:eastAsia="ru-RU"/>
    </w:rPr>
  </w:style>
  <w:style w:type="character" w:customStyle="1" w:styleId="apple-converted-space">
    <w:name w:val="apple-converted-space"/>
    <w:basedOn w:val="a0"/>
    <w:rsid w:val="00BF61B8"/>
  </w:style>
  <w:style w:type="character" w:customStyle="1" w:styleId="a4">
    <w:name w:val="Абзац списка Знак"/>
    <w:aliases w:val="Маркер Знак"/>
    <w:link w:val="a3"/>
    <w:locked/>
    <w:rsid w:val="00BF61B8"/>
    <w:rPr>
      <w:rFonts w:ascii="Times New Roman" w:eastAsia="Times New Roman" w:hAnsi="Times New Roman" w:cs="Times New Roman"/>
      <w:sz w:val="28"/>
      <w:szCs w:val="28"/>
      <w:lang w:eastAsia="ru-RU"/>
    </w:rPr>
  </w:style>
  <w:style w:type="paragraph" w:styleId="a6">
    <w:name w:val="Normal (Web)"/>
    <w:aliases w:val="Обычный (Web),Обычный (Web)1,Обычный (веб) Знак,Обычный (Web)1 Знак,Знак Знак Знак Знак, Знак,Знак,Знак Знак"/>
    <w:basedOn w:val="a"/>
    <w:link w:val="1"/>
    <w:uiPriority w:val="99"/>
    <w:qFormat/>
    <w:rsid w:val="006C19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Web)1 Знак1,Обычный (веб) Знак Знак,Обычный (Web)1 Знак Знак,Знак Знак Знак Знак Знак, Знак Знак,Знак Знак1,Знак Знак Знак"/>
    <w:link w:val="a6"/>
    <w:uiPriority w:val="99"/>
    <w:rsid w:val="006C1974"/>
    <w:rPr>
      <w:rFonts w:ascii="Times New Roman" w:eastAsia="Times New Roman" w:hAnsi="Times New Roman" w:cs="Times New Roman"/>
      <w:sz w:val="24"/>
      <w:szCs w:val="24"/>
      <w:lang w:eastAsia="ru-RU"/>
    </w:rPr>
  </w:style>
  <w:style w:type="paragraph" w:customStyle="1" w:styleId="Default">
    <w:name w:val="Default"/>
    <w:rsid w:val="00D51C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basedOn w:val="a"/>
    <w:rsid w:val="004B4B8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1B0EE6"/>
    <w:pPr>
      <w:tabs>
        <w:tab w:val="center" w:pos="4677"/>
        <w:tab w:val="right" w:pos="9355"/>
      </w:tabs>
      <w:spacing w:after="0" w:line="240" w:lineRule="auto"/>
    </w:pPr>
    <w:rPr>
      <w:sz w:val="20"/>
      <w:szCs w:val="20"/>
    </w:rPr>
  </w:style>
  <w:style w:type="character" w:customStyle="1" w:styleId="a8">
    <w:name w:val="Верхний колонтитул Знак"/>
    <w:basedOn w:val="a0"/>
    <w:link w:val="a7"/>
    <w:uiPriority w:val="99"/>
    <w:rsid w:val="001B0EE6"/>
    <w:rPr>
      <w:rFonts w:ascii="Calibri" w:eastAsia="Calibri" w:hAnsi="Calibri" w:cs="Times New Roman"/>
      <w:sz w:val="20"/>
      <w:szCs w:val="20"/>
    </w:rPr>
  </w:style>
  <w:style w:type="paragraph" w:styleId="a9">
    <w:name w:val="No Spacing"/>
    <w:link w:val="aa"/>
    <w:uiPriority w:val="1"/>
    <w:qFormat/>
    <w:rsid w:val="0081081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F42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a">
    <w:name w:val="Без интервала Знак"/>
    <w:link w:val="a9"/>
    <w:uiPriority w:val="1"/>
    <w:rsid w:val="006F42A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71D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D0C"/>
    <w:rPr>
      <w:rFonts w:ascii="Calibri" w:eastAsia="Calibri" w:hAnsi="Calibri" w:cs="Times New Roman"/>
    </w:rPr>
  </w:style>
  <w:style w:type="table" w:styleId="ad">
    <w:name w:val="Table Grid"/>
    <w:basedOn w:val="a1"/>
    <w:uiPriority w:val="59"/>
    <w:rsid w:val="00456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9873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736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429392">
      <w:bodyDiv w:val="1"/>
      <w:marLeft w:val="0"/>
      <w:marRight w:val="0"/>
      <w:marTop w:val="0"/>
      <w:marBottom w:val="0"/>
      <w:divBdr>
        <w:top w:val="none" w:sz="0" w:space="0" w:color="auto"/>
        <w:left w:val="none" w:sz="0" w:space="0" w:color="auto"/>
        <w:bottom w:val="none" w:sz="0" w:space="0" w:color="auto"/>
        <w:right w:val="none" w:sz="0" w:space="0" w:color="auto"/>
      </w:divBdr>
    </w:div>
    <w:div w:id="10530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cow-portal.info/2007/12/29/a211757.htm" TargetMode="External"/><Relationship Id="rId13" Type="http://schemas.openxmlformats.org/officeDocument/2006/relationships/hyperlink" Target="consultantplus://offline/ref=103C5555322ABE8C1BE1994D86F15CD6F7B7B710E427DA31545A60ED967Ef9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C5555322ABE8C1BE1994D86F15CD6F7B7B710E52ADA31545A60ED967Ef9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C5555322ABE8C1BE1994D86F15CD6F7B7B710E52ADA31545A60ED967Ef9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03C5555322ABE8C1BE1994D86F15CD6FFB4BA1EE629873B5C036CEF79f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6D564BF0DAF6C94A64E1E8681475E2455A6F93BD3B578081E015416D8482570567989A5BCDDB12DN3w3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B8FDE-252C-4A54-AFA0-B667BAD7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65</Pages>
  <Words>15773</Words>
  <Characters>89910</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МатюхинаСМ</dc:creator>
  <dc:description>exif_MSED_e6b99d73f7fe02dabd23bad1ad3dff6d47188a92081203ee4f8d542f66202e14</dc:description>
  <cp:lastModifiedBy>МатюхинаСМ</cp:lastModifiedBy>
  <cp:revision>250</cp:revision>
  <cp:lastPrinted>2020-10-21T09:19:00Z</cp:lastPrinted>
  <dcterms:created xsi:type="dcterms:W3CDTF">2020-07-20T09:32:00Z</dcterms:created>
  <dcterms:modified xsi:type="dcterms:W3CDTF">2020-12-16T12:33:00Z</dcterms:modified>
</cp:coreProperties>
</file>