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9" w:rsidRDefault="002C0E99" w:rsidP="002C0E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bookmarkStart w:id="0" w:name="_Hlk84435329"/>
      <w:r w:rsidRPr="00046904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Первый заместитель Председателя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>к постановлению Администрации</w:t>
      </w:r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Правительства Московской области,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  <w:t xml:space="preserve">Городского округа </w:t>
      </w:r>
      <w:proofErr w:type="gramStart"/>
      <w:r w:rsidRPr="00046904">
        <w:rPr>
          <w:rFonts w:ascii="Times New Roman" w:hAnsi="Times New Roman" w:cs="Times New Roman"/>
          <w:bCs/>
          <w:sz w:val="26"/>
          <w:szCs w:val="26"/>
        </w:rPr>
        <w:t>Пушкинский</w:t>
      </w:r>
      <w:proofErr w:type="gramEnd"/>
    </w:p>
    <w:p w:rsidR="002C0E99" w:rsidRPr="00046904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Московской области</w:t>
      </w:r>
    </w:p>
    <w:p w:rsidR="002C0E99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  <w:r w:rsidRPr="00046904">
        <w:rPr>
          <w:rFonts w:ascii="Times New Roman" w:hAnsi="Times New Roman" w:cs="Times New Roman"/>
          <w:bCs/>
          <w:color w:val="FFFFFF"/>
          <w:sz w:val="26"/>
          <w:szCs w:val="26"/>
        </w:rPr>
        <w:t>несовершеннолетних и защите их прав</w:t>
      </w:r>
      <w:r w:rsidRPr="0004690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7F5C2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904">
        <w:rPr>
          <w:rFonts w:ascii="Times New Roman" w:hAnsi="Times New Roman" w:cs="Times New Roman"/>
          <w:bCs/>
          <w:sz w:val="26"/>
          <w:szCs w:val="26"/>
        </w:rPr>
        <w:t>от</w:t>
      </w:r>
      <w:r w:rsidR="003C6D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6D09">
        <w:rPr>
          <w:rFonts w:ascii="Times New Roman" w:hAnsi="Times New Roman" w:cs="Times New Roman"/>
          <w:bCs/>
          <w:sz w:val="26"/>
          <w:szCs w:val="26"/>
        </w:rPr>
        <w:t xml:space="preserve">29.11.2021 </w:t>
      </w:r>
      <w:r w:rsidRPr="0004690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3C6D09">
        <w:rPr>
          <w:rFonts w:ascii="Times New Roman" w:hAnsi="Times New Roman" w:cs="Times New Roman"/>
          <w:bCs/>
          <w:sz w:val="26"/>
          <w:szCs w:val="26"/>
        </w:rPr>
        <w:t>35-ПГЛ</w:t>
      </w:r>
    </w:p>
    <w:p w:rsidR="002C0E99" w:rsidRDefault="002C0E99" w:rsidP="002C0E99">
      <w:pPr>
        <w:rPr>
          <w:rFonts w:ascii="Times New Roman" w:hAnsi="Times New Roman" w:cs="Times New Roman"/>
          <w:bCs/>
          <w:sz w:val="26"/>
          <w:szCs w:val="26"/>
        </w:rPr>
      </w:pPr>
    </w:p>
    <w:p w:rsidR="002C0E99" w:rsidRPr="00641D0A" w:rsidRDefault="002C0E99" w:rsidP="002C0E99">
      <w:pPr>
        <w:rPr>
          <w:rFonts w:ascii="Times New Roman" w:hAnsi="Times New Roman" w:cs="Times New Roman"/>
        </w:rPr>
      </w:pP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04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04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046904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046904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04690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2C0E99" w:rsidRPr="00046904" w:rsidRDefault="002C0E99" w:rsidP="002C0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539"/>
        <w:gridCol w:w="6373"/>
      </w:tblGrid>
      <w:tr w:rsidR="002C0E99" w:rsidRPr="00641D0A" w:rsidTr="00E519B8">
        <w:tc>
          <w:tcPr>
            <w:tcW w:w="3539" w:type="dxa"/>
            <w:shd w:val="clear" w:color="auto" w:fill="auto"/>
          </w:tcPr>
          <w:p w:rsidR="002C0E99" w:rsidRPr="00641D0A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</w:rPr>
            </w:pPr>
          </w:p>
          <w:p w:rsidR="002C0E99" w:rsidRPr="00641D0A" w:rsidRDefault="002C0E99" w:rsidP="00E519B8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641D0A">
              <w:rPr>
                <w:rFonts w:ascii="Times New Roman" w:hAnsi="Times New Roman" w:cs="Times New Roman"/>
                <w:b/>
                <w:color w:val="FFFFFF"/>
              </w:rPr>
              <w:t xml:space="preserve">____________________ </w:t>
            </w:r>
          </w:p>
          <w:p w:rsidR="002C0E99" w:rsidRPr="00641D0A" w:rsidRDefault="002C0E99" w:rsidP="00E519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41D0A" w:rsidRDefault="002C0E99" w:rsidP="00E519B8">
            <w:pPr>
              <w:rPr>
                <w:rFonts w:ascii="Times New Roman" w:hAnsi="Times New Roman" w:cs="Times New Roman"/>
              </w:rPr>
            </w:pPr>
          </w:p>
          <w:p w:rsidR="002C0E99" w:rsidRPr="00641D0A" w:rsidRDefault="002C0E99" w:rsidP="00E519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Халилова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Надия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Рястямовна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(председатель комиссии);</w:t>
            </w: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9912" w:type="dxa"/>
            <w:gridSpan w:val="2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Теплова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844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обеспечению деятельности комиссии по делам несовершеннолетних и защите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(заместитель председателя комиссии);</w:t>
            </w: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Покотыло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Марианна Александровна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начальник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административной практики управления по обеспечению деятельности комиссии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(ответственный секретарь комиссии);</w:t>
            </w:r>
          </w:p>
        </w:tc>
      </w:tr>
      <w:tr w:rsidR="002C0E99" w:rsidRPr="006C2F10" w:rsidTr="00E519B8">
        <w:trPr>
          <w:trHeight w:val="80"/>
        </w:trPr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Большакова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заведующий отделом по делам семьи и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Пушкинского</w:t>
            </w:r>
            <w:r w:rsidRPr="006C2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окружного </w:t>
            </w:r>
            <w:proofErr w:type="gram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управления социальной защиты населения Министерства социального развития Московской</w:t>
            </w:r>
            <w:proofErr w:type="gram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(по согласованию);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Гирявая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Головачева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Валентина Павловна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инспектор по пропаганде БДД ОГИБДД МУ МВД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«Пушкинское» (по согласованию).</w:t>
            </w:r>
          </w:p>
          <w:p w:rsidR="002C0E99" w:rsidRPr="006C2F10" w:rsidRDefault="002C0E99" w:rsidP="00E519B8">
            <w:pPr>
              <w:ind w:left="288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общей профилактики управления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деятельности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округа;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Голубинская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6373" w:type="dxa"/>
            <w:shd w:val="clear" w:color="auto" w:fill="auto"/>
          </w:tcPr>
          <w:p w:rsidR="00844477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специалист-эксперт отделения НД и </w:t>
            </w:r>
            <w:proofErr w:type="gram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 городскому округу Красноармейск ОДН ИПР </w:t>
            </w:r>
            <w:r w:rsidR="008444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844477" w:rsidRDefault="00844477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Городскому округу Пушкинский УНД и </w:t>
            </w:r>
            <w:proofErr w:type="gram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ГУ МЧС России по МО (по согласованию);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Горькаева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Екатерина Юрьевна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ОУУП и ПДН МУ МВД</w:t>
            </w: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«Пушкинское» (по согласованию);</w:t>
            </w: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ind w:left="-3539" w:firstLine="3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844477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опеки и попечительства </w:t>
            </w:r>
          </w:p>
          <w:p w:rsidR="002C0E99" w:rsidRPr="006C2F10" w:rsidRDefault="002C0E99" w:rsidP="00844477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Московской области </w:t>
            </w:r>
            <w:proofErr w:type="gram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0E99" w:rsidRPr="006C2F10" w:rsidRDefault="002C0E99" w:rsidP="00844477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Городскому округу </w:t>
            </w:r>
            <w:proofErr w:type="gram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Пушкинский</w:t>
            </w:r>
            <w:proofErr w:type="gram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Ивлева 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Юлия Алексеевна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по образованию                       и молодежной политики 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 Пушкинский (по согласованию);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Ильичева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Наталья Валерьевна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5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начальник Пушкинского межмуниципального филиала ФКУ УИИ УФСИН России по Московской области (по согласованию);</w:t>
            </w:r>
          </w:p>
          <w:p w:rsidR="002C0E99" w:rsidRPr="006C2F10" w:rsidRDefault="002C0E99" w:rsidP="00E519B8">
            <w:pPr>
              <w:ind w:left="5" w:hanging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Куваева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Уполномоченного по правам человека                    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в Московской области в Пушкинском городском округе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rPr>
          <w:trHeight w:val="916"/>
        </w:trPr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Лесной 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Леонардович</w:t>
            </w:r>
            <w:proofErr w:type="spellEnd"/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Мартынова </w:t>
            </w:r>
          </w:p>
          <w:p w:rsidR="00844477" w:rsidRPr="006C2F10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0F51A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C0E99"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врача по детству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2C0E99" w:rsidRPr="006C2F10">
              <w:rPr>
                <w:rFonts w:ascii="Times New Roman" w:hAnsi="Times New Roman" w:cs="Times New Roman"/>
                <w:sz w:val="26"/>
                <w:szCs w:val="26"/>
              </w:rPr>
              <w:t>и родовспоможению ГБУЗ МО «МОБ им. проф. Розанова В.Н.» по согласованию);</w:t>
            </w: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Pr="006C2F10" w:rsidRDefault="00844477" w:rsidP="00844477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директор ГКУ СО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Ивантеевский</w:t>
            </w:r>
            <w:proofErr w:type="spellEnd"/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44477" w:rsidRPr="006C2F10" w:rsidRDefault="00844477" w:rsidP="00844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«Теремок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844477" w:rsidRPr="006C2F10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Мария Юрьевна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врач психиатр-нарколог диспансерного отделения                    № 1 Пушкинскому диспансерного отделения ГБУЗ МО «Московский областной наркологический диспансер»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Овчаренко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директор ГКУ СО МО «Пушкинский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реабилитационный центр для несовершеннолетних» </w:t>
            </w:r>
          </w:p>
          <w:p w:rsidR="002C0E99" w:rsidRPr="006C2F10" w:rsidRDefault="002C0E99" w:rsidP="00E519B8">
            <w:pPr>
              <w:ind w:left="2832" w:hanging="2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(по      согласованию);</w:t>
            </w:r>
          </w:p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обеспечению деятельности комиссии по делам несовершеннолетних                   и защите их прав 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Слуцкая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Анна Германовна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477" w:rsidRDefault="00844477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Стокоз</w:t>
            </w:r>
            <w:proofErr w:type="spellEnd"/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Игоревич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ГКУ МО «Центр занятости населения Пушкинского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6C2F10">
              <w:rPr>
                <w:rFonts w:ascii="Times New Roman" w:hAnsi="Times New Roman" w:cs="Times New Roman"/>
                <w:sz w:val="26"/>
                <w:szCs w:val="26"/>
              </w:rPr>
              <w:t>и городского округа Ивантеевка» (по согласованию);</w:t>
            </w:r>
          </w:p>
          <w:p w:rsidR="002C0E99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физической культуры, спорта                и туризма управления физической культуры, спорта, туризма и взаимодействия с общественными организациями </w:t>
            </w:r>
            <w:r w:rsidR="000F51A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</w:p>
          <w:p w:rsidR="002C0E99" w:rsidRPr="006C2F10" w:rsidRDefault="002C0E99" w:rsidP="00E51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E99" w:rsidRPr="006C2F10" w:rsidTr="00E519B8">
        <w:tc>
          <w:tcPr>
            <w:tcW w:w="3539" w:type="dxa"/>
            <w:shd w:val="clear" w:color="auto" w:fill="auto"/>
          </w:tcPr>
          <w:p w:rsidR="002C0E99" w:rsidRPr="006C2F10" w:rsidRDefault="002C0E99" w:rsidP="00E519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shd w:val="clear" w:color="auto" w:fill="auto"/>
          </w:tcPr>
          <w:p w:rsidR="002C0E99" w:rsidRPr="006C2F10" w:rsidRDefault="002C0E99" w:rsidP="00E519B8">
            <w:pPr>
              <w:ind w:left="2832" w:hanging="28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0E99" w:rsidRPr="006C2F10" w:rsidRDefault="002C0E99" w:rsidP="002C0E99">
      <w:pPr>
        <w:jc w:val="center"/>
        <w:rPr>
          <w:rFonts w:ascii="Times New Roman" w:hAnsi="Times New Roman" w:cs="Times New Roman"/>
          <w:b/>
          <w:color w:val="FFFFFF"/>
          <w:sz w:val="26"/>
          <w:szCs w:val="26"/>
        </w:rPr>
      </w:pPr>
      <w:r w:rsidRPr="006C2F10">
        <w:rPr>
          <w:rFonts w:ascii="Times New Roman" w:hAnsi="Times New Roman" w:cs="Times New Roman"/>
          <w:b/>
          <w:color w:val="FFFFFF"/>
          <w:sz w:val="26"/>
          <w:szCs w:val="26"/>
        </w:rPr>
        <w:t>_________________</w:t>
      </w:r>
      <w:r>
        <w:rPr>
          <w:rFonts w:ascii="Times New Roman" w:hAnsi="Times New Roman" w:cs="Times New Roman"/>
          <w:b/>
          <w:color w:val="FFFFFF"/>
          <w:sz w:val="26"/>
          <w:szCs w:val="26"/>
        </w:rPr>
        <w:t xml:space="preserve">  </w:t>
      </w:r>
      <w:bookmarkEnd w:id="0"/>
    </w:p>
    <w:p w:rsidR="00A04667" w:rsidRDefault="00A04667"/>
    <w:sectPr w:rsidR="00A04667" w:rsidSect="007F5C24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E7" w:rsidRDefault="00201CE7" w:rsidP="002C0E99">
      <w:r>
        <w:separator/>
      </w:r>
    </w:p>
  </w:endnote>
  <w:endnote w:type="continuationSeparator" w:id="0">
    <w:p w:rsidR="00201CE7" w:rsidRDefault="00201CE7" w:rsidP="002C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E7" w:rsidRDefault="00201CE7" w:rsidP="002C0E99">
      <w:r>
        <w:separator/>
      </w:r>
    </w:p>
  </w:footnote>
  <w:footnote w:type="continuationSeparator" w:id="0">
    <w:p w:rsidR="00201CE7" w:rsidRDefault="00201CE7" w:rsidP="002C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286260"/>
      <w:docPartObj>
        <w:docPartGallery w:val="Page Numbers (Top of Page)"/>
        <w:docPartUnique/>
      </w:docPartObj>
    </w:sdtPr>
    <w:sdtContent>
      <w:p w:rsidR="0095160A" w:rsidRDefault="00E1580A">
        <w:pPr>
          <w:pStyle w:val="a3"/>
          <w:jc w:val="center"/>
        </w:pPr>
        <w:r>
          <w:fldChar w:fldCharType="begin"/>
        </w:r>
        <w:r w:rsidR="00226CA8">
          <w:instrText>PAGE   \* MERGEFORMAT</w:instrText>
        </w:r>
        <w:r>
          <w:fldChar w:fldCharType="separate"/>
        </w:r>
        <w:r w:rsidR="003C6D09">
          <w:rPr>
            <w:noProof/>
          </w:rPr>
          <w:t>3</w:t>
        </w:r>
        <w:r>
          <w:fldChar w:fldCharType="end"/>
        </w:r>
      </w:p>
    </w:sdtContent>
  </w:sdt>
  <w:p w:rsidR="00935F19" w:rsidRDefault="00201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9" w:rsidRDefault="002C0E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67"/>
    <w:rsid w:val="000F51A7"/>
    <w:rsid w:val="00201CE7"/>
    <w:rsid w:val="00226CA8"/>
    <w:rsid w:val="002C0E99"/>
    <w:rsid w:val="003C6D09"/>
    <w:rsid w:val="00445022"/>
    <w:rsid w:val="007F5C24"/>
    <w:rsid w:val="00844477"/>
    <w:rsid w:val="00A04667"/>
    <w:rsid w:val="00CC58D6"/>
    <w:rsid w:val="00E1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E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C0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E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ДятловаЕС</cp:lastModifiedBy>
  <cp:revision>6</cp:revision>
  <dcterms:created xsi:type="dcterms:W3CDTF">2021-10-26T14:29:00Z</dcterms:created>
  <dcterms:modified xsi:type="dcterms:W3CDTF">2021-12-02T09:49:00Z</dcterms:modified>
</cp:coreProperties>
</file>