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wmf" ContentType="image/x-wmf"/>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45B9" w:rsidRPr="00F745B9" w:rsidRDefault="00F745B9" w:rsidP="00F745B9">
      <w:pPr>
        <w:spacing w:after="0" w:line="240" w:lineRule="auto"/>
        <w:ind w:left="9072"/>
        <w:rPr>
          <w:rFonts w:ascii="Times New Roman" w:hAnsi="Times New Roman"/>
          <w:sz w:val="26"/>
          <w:szCs w:val="26"/>
        </w:rPr>
      </w:pPr>
      <w:r w:rsidRPr="00F745B9">
        <w:rPr>
          <w:rFonts w:ascii="Times New Roman" w:hAnsi="Times New Roman"/>
          <w:sz w:val="26"/>
          <w:szCs w:val="26"/>
        </w:rPr>
        <w:t xml:space="preserve">Приложение </w:t>
      </w:r>
    </w:p>
    <w:p w:rsidR="00F745B9" w:rsidRPr="00F745B9" w:rsidRDefault="00F745B9" w:rsidP="00F745B9">
      <w:pPr>
        <w:spacing w:after="0" w:line="240" w:lineRule="auto"/>
        <w:ind w:left="9072"/>
        <w:rPr>
          <w:rFonts w:ascii="Times New Roman" w:hAnsi="Times New Roman"/>
          <w:sz w:val="26"/>
          <w:szCs w:val="26"/>
        </w:rPr>
      </w:pPr>
      <w:r w:rsidRPr="00F745B9">
        <w:rPr>
          <w:rFonts w:ascii="Times New Roman" w:hAnsi="Times New Roman"/>
          <w:sz w:val="26"/>
          <w:szCs w:val="26"/>
        </w:rPr>
        <w:t xml:space="preserve">к постановлению Администрации </w:t>
      </w:r>
    </w:p>
    <w:p w:rsidR="00F745B9" w:rsidRPr="00F745B9" w:rsidRDefault="00F745B9" w:rsidP="00F745B9">
      <w:pPr>
        <w:spacing w:after="0" w:line="240" w:lineRule="auto"/>
        <w:ind w:left="9072"/>
        <w:rPr>
          <w:rFonts w:ascii="Times New Roman" w:hAnsi="Times New Roman"/>
          <w:sz w:val="26"/>
          <w:szCs w:val="26"/>
        </w:rPr>
      </w:pPr>
      <w:r w:rsidRPr="00F745B9">
        <w:rPr>
          <w:rFonts w:ascii="Times New Roman" w:hAnsi="Times New Roman"/>
          <w:sz w:val="26"/>
          <w:szCs w:val="26"/>
        </w:rPr>
        <w:t xml:space="preserve">Городского округа </w:t>
      </w:r>
      <w:proofErr w:type="gramStart"/>
      <w:r w:rsidRPr="00F745B9">
        <w:rPr>
          <w:rFonts w:ascii="Times New Roman" w:hAnsi="Times New Roman"/>
          <w:sz w:val="26"/>
          <w:szCs w:val="26"/>
        </w:rPr>
        <w:t>Пушкинский</w:t>
      </w:r>
      <w:proofErr w:type="gramEnd"/>
    </w:p>
    <w:p w:rsidR="00F745B9" w:rsidRPr="00F745B9" w:rsidRDefault="00F745B9" w:rsidP="00F745B9">
      <w:pPr>
        <w:spacing w:after="0" w:line="240" w:lineRule="auto"/>
        <w:ind w:left="9072"/>
        <w:rPr>
          <w:rFonts w:ascii="Times New Roman" w:hAnsi="Times New Roman"/>
          <w:sz w:val="26"/>
          <w:szCs w:val="26"/>
        </w:rPr>
      </w:pPr>
      <w:r w:rsidRPr="00F745B9">
        <w:rPr>
          <w:rFonts w:ascii="Times New Roman" w:hAnsi="Times New Roman"/>
          <w:sz w:val="26"/>
          <w:szCs w:val="26"/>
        </w:rPr>
        <w:t xml:space="preserve">Московской области </w:t>
      </w:r>
    </w:p>
    <w:p w:rsidR="00F745B9" w:rsidRPr="00F745B9" w:rsidRDefault="00F745B9" w:rsidP="00F745B9">
      <w:pPr>
        <w:spacing w:after="0" w:line="240" w:lineRule="auto"/>
        <w:ind w:left="9072"/>
        <w:rPr>
          <w:rFonts w:ascii="Times New Roman" w:hAnsi="Times New Roman"/>
          <w:sz w:val="26"/>
          <w:szCs w:val="26"/>
        </w:rPr>
      </w:pPr>
      <w:r w:rsidRPr="00F745B9">
        <w:rPr>
          <w:rFonts w:ascii="Times New Roman" w:hAnsi="Times New Roman"/>
          <w:sz w:val="26"/>
          <w:szCs w:val="26"/>
        </w:rPr>
        <w:t xml:space="preserve">от </w:t>
      </w:r>
      <w:r w:rsidR="00E232B0">
        <w:rPr>
          <w:rFonts w:ascii="Times New Roman" w:hAnsi="Times New Roman"/>
          <w:sz w:val="26"/>
          <w:szCs w:val="26"/>
        </w:rPr>
        <w:t xml:space="preserve">15-11.2021 </w:t>
      </w:r>
      <w:r w:rsidRPr="00F745B9">
        <w:rPr>
          <w:rFonts w:ascii="Times New Roman" w:hAnsi="Times New Roman"/>
          <w:sz w:val="26"/>
          <w:szCs w:val="26"/>
        </w:rPr>
        <w:t>№_</w:t>
      </w:r>
      <w:r w:rsidR="00E232B0">
        <w:rPr>
          <w:rFonts w:ascii="Times New Roman" w:hAnsi="Times New Roman"/>
          <w:sz w:val="26"/>
          <w:szCs w:val="26"/>
        </w:rPr>
        <w:t>1007-ПА</w:t>
      </w:r>
    </w:p>
    <w:p w:rsidR="0066753E" w:rsidRPr="00097822" w:rsidRDefault="006E54EB" w:rsidP="00E13B0B">
      <w:pPr>
        <w:spacing w:after="0" w:line="240" w:lineRule="auto"/>
        <w:jc w:val="both"/>
        <w:rPr>
          <w:sz w:val="20"/>
          <w:szCs w:val="20"/>
        </w:rPr>
      </w:pPr>
      <w:r>
        <w:rPr>
          <w:rFonts w:ascii="Times New Roman" w:hAnsi="Times New Roman"/>
          <w:sz w:val="26"/>
          <w:szCs w:val="26"/>
        </w:rPr>
        <w:t>«</w:t>
      </w:r>
    </w:p>
    <w:p w:rsidR="0066753E" w:rsidRDefault="006E54EB" w:rsidP="00E13B0B">
      <w:pPr>
        <w:spacing w:after="0" w:line="240" w:lineRule="auto"/>
        <w:jc w:val="center"/>
      </w:pPr>
      <w:r>
        <w:rPr>
          <w:rFonts w:ascii="Times New Roman" w:hAnsi="Times New Roman"/>
          <w:b/>
          <w:sz w:val="26"/>
          <w:szCs w:val="26"/>
        </w:rPr>
        <w:t>Муниципальная программа муниципального образования городского округа Ивантеевка Московской области</w:t>
      </w:r>
    </w:p>
    <w:p w:rsidR="0066753E" w:rsidRDefault="006E54EB" w:rsidP="00E13B0B">
      <w:pPr>
        <w:spacing w:after="0" w:line="240" w:lineRule="auto"/>
        <w:jc w:val="center"/>
      </w:pPr>
      <w:r>
        <w:rPr>
          <w:rFonts w:ascii="Times New Roman" w:hAnsi="Times New Roman"/>
          <w:b/>
          <w:sz w:val="26"/>
          <w:szCs w:val="26"/>
        </w:rPr>
        <w:t>«Социальная защита населения» на 2020-2024 годы</w:t>
      </w:r>
    </w:p>
    <w:p w:rsidR="0066753E" w:rsidRDefault="0066753E" w:rsidP="00E13B0B">
      <w:pPr>
        <w:spacing w:after="0" w:line="240" w:lineRule="auto"/>
        <w:jc w:val="center"/>
        <w:rPr>
          <w:rFonts w:ascii="Times New Roman" w:hAnsi="Times New Roman"/>
          <w:b/>
          <w:sz w:val="16"/>
          <w:szCs w:val="16"/>
        </w:rPr>
      </w:pPr>
    </w:p>
    <w:p w:rsidR="0066753E" w:rsidRDefault="006E54EB" w:rsidP="00E13B0B">
      <w:pPr>
        <w:spacing w:after="0" w:line="240" w:lineRule="auto"/>
        <w:jc w:val="center"/>
      </w:pPr>
      <w:r>
        <w:rPr>
          <w:rFonts w:ascii="Times New Roman" w:hAnsi="Times New Roman"/>
          <w:b/>
          <w:sz w:val="26"/>
          <w:szCs w:val="26"/>
        </w:rPr>
        <w:t>1. Паспорт муниципальной программы муниципального образования</w:t>
      </w:r>
    </w:p>
    <w:p w:rsidR="0066753E" w:rsidRDefault="006E54EB" w:rsidP="00E13B0B">
      <w:pPr>
        <w:spacing w:after="0" w:line="240" w:lineRule="auto"/>
        <w:jc w:val="center"/>
        <w:rPr>
          <w:rFonts w:ascii="Times New Roman" w:hAnsi="Times New Roman"/>
          <w:b/>
          <w:sz w:val="26"/>
          <w:szCs w:val="26"/>
        </w:rPr>
      </w:pPr>
      <w:r>
        <w:rPr>
          <w:rFonts w:ascii="Times New Roman" w:hAnsi="Times New Roman"/>
          <w:b/>
          <w:sz w:val="26"/>
          <w:szCs w:val="26"/>
        </w:rPr>
        <w:t>«Социальная защита населения» городского округа Ивантеевка Московской области на 2020-2024 годы</w:t>
      </w:r>
    </w:p>
    <w:p w:rsidR="00111764" w:rsidRPr="00097822" w:rsidRDefault="00111764" w:rsidP="00E13B0B">
      <w:pPr>
        <w:spacing w:after="0" w:line="240" w:lineRule="auto"/>
        <w:jc w:val="center"/>
        <w:rPr>
          <w:sz w:val="16"/>
          <w:szCs w:val="16"/>
        </w:rPr>
      </w:pPr>
    </w:p>
    <w:tbl>
      <w:tblPr>
        <w:tblW w:w="0" w:type="auto"/>
        <w:tblInd w:w="62" w:type="dxa"/>
        <w:tblLayout w:type="fixed"/>
        <w:tblCellMar>
          <w:top w:w="102" w:type="dxa"/>
          <w:left w:w="62" w:type="dxa"/>
          <w:bottom w:w="102" w:type="dxa"/>
          <w:right w:w="62" w:type="dxa"/>
        </w:tblCellMar>
        <w:tblLook w:val="0000"/>
      </w:tblPr>
      <w:tblGrid>
        <w:gridCol w:w="2588"/>
        <w:gridCol w:w="2062"/>
        <w:gridCol w:w="2063"/>
        <w:gridCol w:w="2063"/>
        <w:gridCol w:w="2064"/>
        <w:gridCol w:w="2063"/>
        <w:gridCol w:w="1666"/>
      </w:tblGrid>
      <w:tr w:rsidR="009E23B0"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Координатор муниципальной программы</w:t>
            </w:r>
          </w:p>
        </w:tc>
        <w:tc>
          <w:tcPr>
            <w:tcW w:w="11981" w:type="dxa"/>
            <w:gridSpan w:val="6"/>
            <w:tcBorders>
              <w:top w:val="single" w:sz="4" w:space="0" w:color="000000"/>
              <w:left w:val="single" w:sz="4" w:space="0" w:color="000000"/>
              <w:bottom w:val="single" w:sz="4" w:space="0" w:color="000000"/>
              <w:right w:val="single" w:sz="4" w:space="0" w:color="000000"/>
            </w:tcBorders>
          </w:tcPr>
          <w:p w:rsidR="009E23B0" w:rsidRPr="00385897" w:rsidRDefault="00F745B9" w:rsidP="00385897">
            <w:pPr>
              <w:spacing w:after="0" w:line="240" w:lineRule="auto"/>
              <w:jc w:val="both"/>
              <w:rPr>
                <w:rFonts w:ascii="Times New Roman" w:hAnsi="Times New Roman"/>
                <w:b/>
                <w:sz w:val="26"/>
                <w:szCs w:val="26"/>
              </w:rPr>
            </w:pPr>
            <w:r w:rsidRPr="00F745B9">
              <w:rPr>
                <w:rFonts w:ascii="Times New Roman" w:hAnsi="Times New Roman"/>
                <w:sz w:val="26"/>
                <w:szCs w:val="26"/>
              </w:rPr>
              <w:t>Заместитель главы Администрации Городского округа Пушкинский Московской области, курирующий отдел по труду и социальным вопросам Администрации Городского округа Пушкинский Московской области;</w:t>
            </w:r>
            <w:r>
              <w:rPr>
                <w:rFonts w:ascii="Times New Roman" w:hAnsi="Times New Roman"/>
                <w:sz w:val="26"/>
                <w:szCs w:val="26"/>
              </w:rPr>
              <w:t xml:space="preserve"> </w:t>
            </w:r>
            <w:r w:rsidR="00385897" w:rsidRPr="005124AA">
              <w:rPr>
                <w:rFonts w:ascii="Times New Roman" w:hAnsi="Times New Roman"/>
                <w:sz w:val="26"/>
                <w:szCs w:val="26"/>
              </w:rPr>
              <w:t>Заместитель главы Администрации городского округа Ивантеевка Московской области</w:t>
            </w:r>
            <w:r w:rsidR="00385897" w:rsidRPr="00F745B9">
              <w:rPr>
                <w:rFonts w:ascii="Times New Roman" w:hAnsi="Times New Roman"/>
                <w:sz w:val="26"/>
                <w:szCs w:val="26"/>
              </w:rPr>
              <w:t xml:space="preserve"> курирующий отдел</w:t>
            </w:r>
            <w:r w:rsidR="00385897">
              <w:rPr>
                <w:rFonts w:ascii="Times New Roman" w:hAnsi="Times New Roman"/>
                <w:sz w:val="26"/>
                <w:szCs w:val="26"/>
              </w:rPr>
              <w:t xml:space="preserve"> </w:t>
            </w:r>
            <w:r w:rsidR="00385897" w:rsidRPr="005124AA">
              <w:rPr>
                <w:rFonts w:ascii="Times New Roman" w:hAnsi="Times New Roman"/>
                <w:sz w:val="26"/>
                <w:szCs w:val="26"/>
              </w:rPr>
              <w:t>межведомственного взаимодействия с региональными органами власти</w:t>
            </w:r>
          </w:p>
        </w:tc>
      </w:tr>
      <w:tr w:rsidR="009E23B0"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Муниципальный заказчик муниципальной программы</w:t>
            </w:r>
          </w:p>
        </w:tc>
        <w:tc>
          <w:tcPr>
            <w:tcW w:w="11981" w:type="dxa"/>
            <w:gridSpan w:val="6"/>
            <w:tcBorders>
              <w:top w:val="single" w:sz="4" w:space="0" w:color="000000"/>
              <w:left w:val="single" w:sz="4" w:space="0" w:color="000000"/>
              <w:bottom w:val="single" w:sz="4" w:space="0" w:color="000000"/>
              <w:right w:val="single" w:sz="4" w:space="0" w:color="000000"/>
            </w:tcBorders>
          </w:tcPr>
          <w:p w:rsidR="00F745B9" w:rsidRDefault="00F745B9" w:rsidP="00163EBF">
            <w:pPr>
              <w:spacing w:after="0" w:line="240" w:lineRule="auto"/>
              <w:jc w:val="both"/>
              <w:rPr>
                <w:rFonts w:ascii="Times New Roman" w:hAnsi="Times New Roman"/>
                <w:sz w:val="26"/>
                <w:szCs w:val="26"/>
              </w:rPr>
            </w:pPr>
            <w:r w:rsidRPr="005124AA">
              <w:rPr>
                <w:rFonts w:ascii="Times New Roman" w:hAnsi="Times New Roman"/>
                <w:sz w:val="26"/>
                <w:szCs w:val="26"/>
              </w:rPr>
              <w:t xml:space="preserve">Администрация </w:t>
            </w:r>
            <w:r w:rsidRPr="00F745B9">
              <w:rPr>
                <w:rFonts w:ascii="Times New Roman" w:hAnsi="Times New Roman"/>
                <w:sz w:val="26"/>
                <w:szCs w:val="26"/>
              </w:rPr>
              <w:t xml:space="preserve">Городского округа </w:t>
            </w:r>
            <w:proofErr w:type="gramStart"/>
            <w:r w:rsidRPr="00F745B9">
              <w:rPr>
                <w:rFonts w:ascii="Times New Roman" w:hAnsi="Times New Roman"/>
                <w:sz w:val="26"/>
                <w:szCs w:val="26"/>
              </w:rPr>
              <w:t>Пушкинский</w:t>
            </w:r>
            <w:proofErr w:type="gramEnd"/>
            <w:r w:rsidRPr="00F745B9">
              <w:rPr>
                <w:rFonts w:ascii="Times New Roman" w:hAnsi="Times New Roman"/>
                <w:sz w:val="26"/>
                <w:szCs w:val="26"/>
              </w:rPr>
              <w:t xml:space="preserve"> Московской области</w:t>
            </w:r>
            <w:r w:rsidRPr="005124AA">
              <w:rPr>
                <w:rFonts w:ascii="Times New Roman" w:hAnsi="Times New Roman"/>
                <w:sz w:val="26"/>
                <w:szCs w:val="26"/>
              </w:rPr>
              <w:t xml:space="preserve"> в лице </w:t>
            </w:r>
            <w:r w:rsidR="00826A10">
              <w:rPr>
                <w:rFonts w:ascii="Times New Roman" w:hAnsi="Times New Roman"/>
                <w:sz w:val="26"/>
                <w:szCs w:val="26"/>
              </w:rPr>
              <w:t>о</w:t>
            </w:r>
            <w:r w:rsidRPr="00F745B9">
              <w:rPr>
                <w:rFonts w:ascii="Times New Roman" w:hAnsi="Times New Roman"/>
                <w:sz w:val="26"/>
                <w:szCs w:val="26"/>
              </w:rPr>
              <w:t>тдел</w:t>
            </w:r>
            <w:r>
              <w:rPr>
                <w:rFonts w:ascii="Times New Roman" w:hAnsi="Times New Roman"/>
                <w:sz w:val="26"/>
                <w:szCs w:val="26"/>
              </w:rPr>
              <w:t>а</w:t>
            </w:r>
            <w:r w:rsidRPr="00F745B9">
              <w:rPr>
                <w:rFonts w:ascii="Times New Roman" w:hAnsi="Times New Roman"/>
                <w:sz w:val="26"/>
                <w:szCs w:val="26"/>
              </w:rPr>
              <w:t xml:space="preserve"> по труду </w:t>
            </w:r>
            <w:r>
              <w:rPr>
                <w:rFonts w:ascii="Times New Roman" w:hAnsi="Times New Roman"/>
                <w:sz w:val="26"/>
                <w:szCs w:val="26"/>
              </w:rPr>
              <w:br/>
            </w:r>
            <w:r w:rsidRPr="00F745B9">
              <w:rPr>
                <w:rFonts w:ascii="Times New Roman" w:hAnsi="Times New Roman"/>
                <w:sz w:val="26"/>
                <w:szCs w:val="26"/>
              </w:rPr>
              <w:t>и социальным вопросам;</w:t>
            </w:r>
          </w:p>
          <w:p w:rsidR="00F745B9" w:rsidRPr="005124AA" w:rsidRDefault="009E23B0" w:rsidP="00385897">
            <w:pPr>
              <w:spacing w:after="0" w:line="240" w:lineRule="auto"/>
              <w:jc w:val="both"/>
            </w:pPr>
            <w:r w:rsidRPr="005124AA">
              <w:rPr>
                <w:rFonts w:ascii="Times New Roman" w:hAnsi="Times New Roman"/>
                <w:sz w:val="26"/>
                <w:szCs w:val="26"/>
              </w:rPr>
              <w:t>Администрация городского округа Ивантеевка Московской области в лице отдела межведомственного взаимодействия с региональными органами власти</w:t>
            </w:r>
          </w:p>
        </w:tc>
      </w:tr>
      <w:tr w:rsidR="009E23B0"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Цели муниципальной программы</w:t>
            </w:r>
          </w:p>
        </w:tc>
        <w:tc>
          <w:tcPr>
            <w:tcW w:w="11981" w:type="dxa"/>
            <w:gridSpan w:val="6"/>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color w:val="000000"/>
                <w:sz w:val="26"/>
                <w:szCs w:val="26"/>
              </w:rPr>
              <w:t>- 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городском округе Ивантеевка Московской области;</w:t>
            </w:r>
          </w:p>
          <w:p w:rsidR="009E23B0" w:rsidRPr="005124AA" w:rsidRDefault="009E23B0" w:rsidP="00163EBF">
            <w:pPr>
              <w:spacing w:after="0" w:line="240" w:lineRule="auto"/>
              <w:jc w:val="both"/>
              <w:rPr>
                <w:rFonts w:ascii="Times New Roman" w:hAnsi="Times New Roman"/>
                <w:color w:val="000000"/>
                <w:sz w:val="26"/>
                <w:szCs w:val="26"/>
              </w:rPr>
            </w:pPr>
            <w:proofErr w:type="gramStart"/>
            <w:r w:rsidRPr="005124AA">
              <w:rPr>
                <w:rFonts w:ascii="Times New Roman" w:hAnsi="Times New Roman"/>
                <w:color w:val="000000"/>
                <w:sz w:val="26"/>
                <w:szCs w:val="26"/>
              </w:rPr>
              <w:t xml:space="preserve">- Формирование в городском округе Ивантеевка Московской области условий для беспрепятственного доступа к объектам и услугам в приоритетных сферах жизнедеятельности инвалидов и других </w:t>
            </w:r>
            <w:proofErr w:type="spellStart"/>
            <w:r w:rsidRPr="005124AA">
              <w:rPr>
                <w:rFonts w:ascii="Times New Roman" w:hAnsi="Times New Roman"/>
                <w:color w:val="000000"/>
                <w:sz w:val="26"/>
                <w:szCs w:val="26"/>
              </w:rPr>
              <w:t>маломобильных</w:t>
            </w:r>
            <w:proofErr w:type="spellEnd"/>
            <w:r w:rsidRPr="005124AA">
              <w:rPr>
                <w:rFonts w:ascii="Times New Roman" w:hAnsi="Times New Roman"/>
                <w:color w:val="000000"/>
                <w:sz w:val="26"/>
                <w:szCs w:val="26"/>
              </w:rPr>
              <w:t xml:space="preserve"> групп населения (культура, спорт и физическая культура, образование, здравоохранение, транспорт, информация и связь, социальная защита, торговля, жилищный фонд); </w:t>
            </w:r>
            <w:r w:rsidRPr="005124AA">
              <w:rPr>
                <w:rFonts w:ascii="Times New Roman" w:hAnsi="Times New Roman"/>
                <w:color w:val="000000"/>
                <w:sz w:val="26"/>
                <w:szCs w:val="26"/>
              </w:rPr>
              <w:br/>
              <w:t xml:space="preserve">- Реализация мер социальной поддержки по обеспечению организованного оздоровления, отдыха и занятости детей и молодежи в возрасте 7-18 лет; </w:t>
            </w:r>
            <w:proofErr w:type="gramEnd"/>
          </w:p>
          <w:p w:rsidR="009E23B0" w:rsidRPr="005124AA" w:rsidRDefault="009E23B0" w:rsidP="00163EBF">
            <w:pPr>
              <w:spacing w:after="0" w:line="240" w:lineRule="auto"/>
              <w:jc w:val="both"/>
              <w:rPr>
                <w:rFonts w:ascii="Times New Roman" w:hAnsi="Times New Roman"/>
                <w:color w:val="000000"/>
                <w:sz w:val="26"/>
                <w:szCs w:val="26"/>
              </w:rPr>
            </w:pPr>
            <w:r w:rsidRPr="005124AA">
              <w:rPr>
                <w:rFonts w:ascii="Times New Roman" w:hAnsi="Times New Roman"/>
                <w:color w:val="000000"/>
                <w:sz w:val="26"/>
                <w:szCs w:val="26"/>
              </w:rPr>
              <w:t>- Снижение производственного травматизма в организациях городского округа Ивантеевка;</w:t>
            </w:r>
          </w:p>
          <w:p w:rsidR="009E23B0" w:rsidRPr="005124AA" w:rsidRDefault="009E23B0" w:rsidP="00163EBF">
            <w:pPr>
              <w:spacing w:after="0" w:line="240" w:lineRule="auto"/>
              <w:jc w:val="both"/>
            </w:pPr>
            <w:r w:rsidRPr="005124AA">
              <w:rPr>
                <w:rFonts w:ascii="Times New Roman" w:hAnsi="Times New Roman"/>
                <w:color w:val="000000"/>
                <w:sz w:val="26"/>
                <w:szCs w:val="26"/>
              </w:rPr>
              <w:t>-</w:t>
            </w:r>
            <w:r w:rsidRPr="005124AA">
              <w:rPr>
                <w:rFonts w:ascii="Times New Roman" w:hAnsi="Times New Roman"/>
                <w:color w:val="000000"/>
                <w:sz w:val="18"/>
                <w:szCs w:val="18"/>
              </w:rPr>
              <w:t xml:space="preserve"> </w:t>
            </w:r>
            <w:r w:rsidRPr="005124AA">
              <w:rPr>
                <w:rFonts w:ascii="Times New Roman" w:hAnsi="Times New Roman"/>
                <w:color w:val="000000"/>
                <w:sz w:val="26"/>
                <w:szCs w:val="26"/>
              </w:rPr>
              <w:t xml:space="preserve">Обеспечение доступа социально ориентированным некоммерческим организациям к бюджетным </w:t>
            </w:r>
            <w:r w:rsidRPr="005124AA">
              <w:rPr>
                <w:rFonts w:ascii="Times New Roman" w:hAnsi="Times New Roman"/>
                <w:color w:val="000000"/>
                <w:sz w:val="26"/>
                <w:szCs w:val="26"/>
              </w:rPr>
              <w:lastRenderedPageBreak/>
              <w:t>средствам городского округа Ивантеевка Московской области.</w:t>
            </w:r>
          </w:p>
        </w:tc>
      </w:tr>
      <w:tr w:rsidR="009E23B0"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lastRenderedPageBreak/>
              <w:t>Перечень подпрограмм</w:t>
            </w:r>
          </w:p>
        </w:tc>
        <w:tc>
          <w:tcPr>
            <w:tcW w:w="11981" w:type="dxa"/>
            <w:gridSpan w:val="6"/>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 xml:space="preserve">1. </w:t>
            </w:r>
            <w:hyperlink r:id="rId8" w:anchor="_blank" w:history="1">
              <w:r w:rsidRPr="005124AA">
                <w:rPr>
                  <w:rStyle w:val="ab"/>
                  <w:rFonts w:ascii="Times New Roman" w:hAnsi="Times New Roman"/>
                  <w:color w:val="auto"/>
                  <w:sz w:val="26"/>
                  <w:szCs w:val="26"/>
                  <w:u w:val="none"/>
                </w:rPr>
                <w:t xml:space="preserve">Подпрограмма </w:t>
              </w:r>
            </w:hyperlink>
            <w:r w:rsidRPr="005124AA">
              <w:rPr>
                <w:rFonts w:ascii="Times New Roman" w:hAnsi="Times New Roman"/>
                <w:sz w:val="26"/>
                <w:szCs w:val="26"/>
              </w:rPr>
              <w:t>I «Социальная поддержка граждан»</w:t>
            </w:r>
          </w:p>
          <w:p w:rsidR="009E23B0" w:rsidRPr="005124AA" w:rsidRDefault="009E23B0" w:rsidP="00163EBF">
            <w:pPr>
              <w:spacing w:after="0" w:line="240" w:lineRule="auto"/>
              <w:jc w:val="both"/>
            </w:pPr>
            <w:r w:rsidRPr="005124AA">
              <w:rPr>
                <w:rFonts w:ascii="Times New Roman" w:hAnsi="Times New Roman"/>
                <w:sz w:val="26"/>
                <w:szCs w:val="26"/>
              </w:rPr>
              <w:t xml:space="preserve">2. </w:t>
            </w:r>
            <w:hyperlink r:id="rId9" w:anchor="_blank" w:history="1">
              <w:r w:rsidRPr="005124AA">
                <w:rPr>
                  <w:rStyle w:val="ab"/>
                  <w:rFonts w:ascii="Times New Roman" w:hAnsi="Times New Roman"/>
                  <w:color w:val="auto"/>
                  <w:sz w:val="26"/>
                  <w:szCs w:val="26"/>
                  <w:u w:val="none"/>
                </w:rPr>
                <w:t xml:space="preserve">Подпрограмма </w:t>
              </w:r>
            </w:hyperlink>
            <w:r w:rsidRPr="005124AA">
              <w:rPr>
                <w:rFonts w:ascii="Times New Roman" w:hAnsi="Times New Roman"/>
                <w:sz w:val="26"/>
                <w:szCs w:val="26"/>
              </w:rPr>
              <w:t>II «Доступная среда»</w:t>
            </w:r>
          </w:p>
          <w:p w:rsidR="009E23B0" w:rsidRPr="005124AA" w:rsidRDefault="009E23B0" w:rsidP="00163EBF">
            <w:pPr>
              <w:spacing w:after="0" w:line="240" w:lineRule="auto"/>
              <w:jc w:val="both"/>
            </w:pPr>
            <w:r w:rsidRPr="005124AA">
              <w:rPr>
                <w:rFonts w:ascii="Times New Roman" w:hAnsi="Times New Roman"/>
                <w:sz w:val="26"/>
                <w:szCs w:val="26"/>
              </w:rPr>
              <w:t xml:space="preserve">3. </w:t>
            </w:r>
            <w:hyperlink r:id="rId10" w:anchor="_blank" w:history="1">
              <w:r w:rsidRPr="005124AA">
                <w:rPr>
                  <w:rStyle w:val="ab"/>
                  <w:rFonts w:ascii="Times New Roman" w:hAnsi="Times New Roman"/>
                  <w:color w:val="auto"/>
                  <w:sz w:val="26"/>
                  <w:szCs w:val="26"/>
                  <w:u w:val="none"/>
                </w:rPr>
                <w:t xml:space="preserve">Подпрограмма </w:t>
              </w:r>
            </w:hyperlink>
            <w:r w:rsidRPr="005124AA">
              <w:rPr>
                <w:rFonts w:ascii="Times New Roman" w:hAnsi="Times New Roman"/>
                <w:sz w:val="26"/>
                <w:szCs w:val="26"/>
              </w:rPr>
              <w:t>III «Развитие системы отдыха и оздоровления детей»</w:t>
            </w:r>
          </w:p>
          <w:p w:rsidR="009E23B0" w:rsidRPr="005124AA" w:rsidRDefault="009E23B0" w:rsidP="00163EBF">
            <w:pPr>
              <w:spacing w:after="0" w:line="240" w:lineRule="auto"/>
              <w:jc w:val="both"/>
            </w:pPr>
            <w:r w:rsidRPr="005124AA">
              <w:rPr>
                <w:rFonts w:ascii="Times New Roman" w:hAnsi="Times New Roman"/>
                <w:sz w:val="26"/>
                <w:szCs w:val="26"/>
              </w:rPr>
              <w:t xml:space="preserve">4. </w:t>
            </w:r>
            <w:hyperlink r:id="rId11" w:anchor="_blank" w:history="1">
              <w:r w:rsidRPr="005124AA">
                <w:rPr>
                  <w:rStyle w:val="ab"/>
                  <w:rFonts w:ascii="Times New Roman" w:hAnsi="Times New Roman"/>
                  <w:color w:val="auto"/>
                  <w:sz w:val="26"/>
                  <w:szCs w:val="26"/>
                  <w:u w:val="none"/>
                </w:rPr>
                <w:t xml:space="preserve">Подпрограмма </w:t>
              </w:r>
            </w:hyperlink>
            <w:r w:rsidRPr="005124AA">
              <w:rPr>
                <w:rFonts w:ascii="Times New Roman" w:hAnsi="Times New Roman"/>
                <w:sz w:val="26"/>
                <w:szCs w:val="26"/>
              </w:rPr>
              <w:t>VIII «Развитие трудовых ресурсов и охраны труда»</w:t>
            </w:r>
          </w:p>
          <w:p w:rsidR="009E23B0" w:rsidRPr="005124AA" w:rsidRDefault="009E23B0" w:rsidP="00163EBF">
            <w:pPr>
              <w:spacing w:after="0" w:line="240" w:lineRule="auto"/>
              <w:jc w:val="both"/>
            </w:pPr>
            <w:r w:rsidRPr="005124AA">
              <w:rPr>
                <w:rFonts w:ascii="Times New Roman" w:hAnsi="Times New Roman"/>
                <w:sz w:val="26"/>
                <w:szCs w:val="26"/>
              </w:rPr>
              <w:t>5. Подпрограмма IX «Развитие и поддержка социально ориентированных некоммерческих организаций»</w:t>
            </w:r>
          </w:p>
        </w:tc>
      </w:tr>
      <w:tr w:rsidR="009E23B0" w:rsidRPr="005124AA" w:rsidTr="00163EBF">
        <w:trPr>
          <w:trHeight w:val="20"/>
        </w:trPr>
        <w:tc>
          <w:tcPr>
            <w:tcW w:w="2588" w:type="dxa"/>
            <w:vMerge w:val="restart"/>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Источники финансирования муниципальной программы, в том числе по годам:</w:t>
            </w:r>
          </w:p>
        </w:tc>
        <w:tc>
          <w:tcPr>
            <w:tcW w:w="11981" w:type="dxa"/>
            <w:gridSpan w:val="6"/>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Расходы (тысяч рублей)</w:t>
            </w:r>
          </w:p>
        </w:tc>
      </w:tr>
      <w:tr w:rsidR="009E23B0" w:rsidRPr="005124AA" w:rsidTr="00163EBF">
        <w:trPr>
          <w:trHeight w:val="20"/>
        </w:trPr>
        <w:tc>
          <w:tcPr>
            <w:tcW w:w="2588" w:type="dxa"/>
            <w:vMerge/>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rPr>
                <w:rFonts w:ascii="Times New Roman" w:hAnsi="Times New Roman"/>
                <w:sz w:val="26"/>
                <w:szCs w:val="26"/>
              </w:rPr>
            </w:pPr>
          </w:p>
        </w:tc>
        <w:tc>
          <w:tcPr>
            <w:tcW w:w="2062"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Всего</w:t>
            </w:r>
          </w:p>
        </w:tc>
        <w:tc>
          <w:tcPr>
            <w:tcW w:w="2063"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2020 год</w:t>
            </w:r>
          </w:p>
        </w:tc>
        <w:tc>
          <w:tcPr>
            <w:tcW w:w="2063"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2021 год</w:t>
            </w:r>
          </w:p>
        </w:tc>
        <w:tc>
          <w:tcPr>
            <w:tcW w:w="2064"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2022 год</w:t>
            </w:r>
          </w:p>
        </w:tc>
        <w:tc>
          <w:tcPr>
            <w:tcW w:w="2063"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2023 год</w:t>
            </w:r>
          </w:p>
        </w:tc>
        <w:tc>
          <w:tcPr>
            <w:tcW w:w="1666" w:type="dxa"/>
            <w:tcBorders>
              <w:top w:val="single" w:sz="4" w:space="0" w:color="000000"/>
              <w:left w:val="single" w:sz="4" w:space="0" w:color="000000"/>
              <w:bottom w:val="single" w:sz="4" w:space="0" w:color="000000"/>
              <w:right w:val="single" w:sz="4" w:space="0" w:color="000000"/>
            </w:tcBorders>
          </w:tcPr>
          <w:p w:rsidR="009E23B0" w:rsidRPr="005124AA" w:rsidRDefault="009E23B0" w:rsidP="00163EBF">
            <w:pPr>
              <w:spacing w:after="0" w:line="240" w:lineRule="auto"/>
              <w:jc w:val="both"/>
            </w:pPr>
            <w:r w:rsidRPr="005124AA">
              <w:rPr>
                <w:rFonts w:ascii="Times New Roman" w:hAnsi="Times New Roman"/>
                <w:sz w:val="26"/>
                <w:szCs w:val="26"/>
              </w:rPr>
              <w:t>2024 год</w:t>
            </w:r>
          </w:p>
        </w:tc>
      </w:tr>
      <w:tr w:rsidR="00D560DA"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after="0" w:line="240" w:lineRule="auto"/>
              <w:jc w:val="both"/>
            </w:pPr>
            <w:r w:rsidRPr="005124AA">
              <w:rPr>
                <w:rFonts w:ascii="Times New Roman" w:hAnsi="Times New Roman"/>
                <w:sz w:val="26"/>
                <w:szCs w:val="26"/>
              </w:rPr>
              <w:t>Средства бюджета городского округа Ивантеевка Московской области</w:t>
            </w:r>
          </w:p>
        </w:tc>
        <w:tc>
          <w:tcPr>
            <w:tcW w:w="2062"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62885,64</w:t>
            </w:r>
          </w:p>
          <w:p w:rsidR="00D560DA" w:rsidRPr="005124AA" w:rsidRDefault="00D560DA" w:rsidP="00163EBF">
            <w:pPr>
              <w:spacing w:line="240" w:lineRule="auto"/>
              <w:contextualSpacing/>
              <w:jc w:val="both"/>
              <w:rPr>
                <w:rFonts w:ascii="Times New Roman" w:hAnsi="Times New Roman"/>
                <w:sz w:val="26"/>
                <w:szCs w:val="26"/>
              </w:rPr>
            </w:pP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7211,14</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14381,14</w:t>
            </w:r>
          </w:p>
        </w:tc>
        <w:tc>
          <w:tcPr>
            <w:tcW w:w="2064"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14031,08</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13631,14</w:t>
            </w:r>
          </w:p>
        </w:tc>
        <w:tc>
          <w:tcPr>
            <w:tcW w:w="1666"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13631,14</w:t>
            </w:r>
          </w:p>
        </w:tc>
      </w:tr>
      <w:tr w:rsidR="00D560DA"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after="0" w:line="240" w:lineRule="auto"/>
              <w:jc w:val="both"/>
            </w:pPr>
            <w:r w:rsidRPr="005124AA">
              <w:rPr>
                <w:rFonts w:ascii="Times New Roman" w:hAnsi="Times New Roman"/>
                <w:sz w:val="26"/>
                <w:szCs w:val="26"/>
              </w:rPr>
              <w:t>Средства бюджета Московской области</w:t>
            </w:r>
          </w:p>
        </w:tc>
        <w:tc>
          <w:tcPr>
            <w:tcW w:w="2062"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158196,89</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29900,7</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30980,00</w:t>
            </w:r>
          </w:p>
        </w:tc>
        <w:tc>
          <w:tcPr>
            <w:tcW w:w="2064"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32428,19</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32444,00</w:t>
            </w:r>
          </w:p>
        </w:tc>
        <w:tc>
          <w:tcPr>
            <w:tcW w:w="1666"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32444,00</w:t>
            </w:r>
          </w:p>
        </w:tc>
      </w:tr>
      <w:tr w:rsidR="00D560DA" w:rsidRPr="005124AA" w:rsidTr="00163EBF">
        <w:trPr>
          <w:trHeight w:val="654"/>
        </w:trPr>
        <w:tc>
          <w:tcPr>
            <w:tcW w:w="2588"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after="0" w:line="240" w:lineRule="auto"/>
              <w:jc w:val="both"/>
            </w:pPr>
            <w:r w:rsidRPr="005124AA">
              <w:rPr>
                <w:rFonts w:ascii="Times New Roman" w:hAnsi="Times New Roman"/>
                <w:sz w:val="26"/>
                <w:szCs w:val="26"/>
              </w:rPr>
              <w:t>Средства федерального бюджета</w:t>
            </w:r>
          </w:p>
        </w:tc>
        <w:tc>
          <w:tcPr>
            <w:tcW w:w="2062"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4"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1666"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r>
      <w:tr w:rsidR="00D560DA" w:rsidRPr="005124A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after="0" w:line="240" w:lineRule="auto"/>
              <w:jc w:val="both"/>
            </w:pPr>
            <w:r w:rsidRPr="005124AA">
              <w:rPr>
                <w:rFonts w:ascii="Times New Roman" w:hAnsi="Times New Roman"/>
                <w:sz w:val="26"/>
                <w:szCs w:val="26"/>
              </w:rPr>
              <w:t>Внебюджетные источники</w:t>
            </w:r>
          </w:p>
        </w:tc>
        <w:tc>
          <w:tcPr>
            <w:tcW w:w="2062"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4"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c>
          <w:tcPr>
            <w:tcW w:w="1666"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0</w:t>
            </w:r>
          </w:p>
        </w:tc>
      </w:tr>
      <w:tr w:rsidR="00D560DA" w:rsidTr="00163EBF">
        <w:trPr>
          <w:trHeight w:val="20"/>
        </w:trPr>
        <w:tc>
          <w:tcPr>
            <w:tcW w:w="2588"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after="0" w:line="240" w:lineRule="auto"/>
              <w:jc w:val="both"/>
            </w:pPr>
            <w:r w:rsidRPr="005124AA">
              <w:rPr>
                <w:rFonts w:ascii="Times New Roman" w:hAnsi="Times New Roman"/>
                <w:sz w:val="26"/>
                <w:szCs w:val="26"/>
              </w:rPr>
              <w:t>Всего, в том числе по годам</w:t>
            </w:r>
          </w:p>
        </w:tc>
        <w:tc>
          <w:tcPr>
            <w:tcW w:w="2062"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221082,53</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37111,84</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45361,14</w:t>
            </w:r>
          </w:p>
        </w:tc>
        <w:tc>
          <w:tcPr>
            <w:tcW w:w="2064"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46459,27</w:t>
            </w:r>
          </w:p>
        </w:tc>
        <w:tc>
          <w:tcPr>
            <w:tcW w:w="2063"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46075,14</w:t>
            </w:r>
          </w:p>
        </w:tc>
        <w:tc>
          <w:tcPr>
            <w:tcW w:w="1666" w:type="dxa"/>
            <w:tcBorders>
              <w:top w:val="single" w:sz="4" w:space="0" w:color="000000"/>
              <w:left w:val="single" w:sz="4" w:space="0" w:color="000000"/>
              <w:bottom w:val="single" w:sz="4" w:space="0" w:color="000000"/>
              <w:right w:val="single" w:sz="4" w:space="0" w:color="000000"/>
            </w:tcBorders>
          </w:tcPr>
          <w:p w:rsidR="00D560DA" w:rsidRPr="005124AA" w:rsidRDefault="00D560DA" w:rsidP="00163EBF">
            <w:pPr>
              <w:spacing w:line="240" w:lineRule="auto"/>
              <w:contextualSpacing/>
              <w:jc w:val="both"/>
              <w:rPr>
                <w:rFonts w:ascii="Times New Roman" w:hAnsi="Times New Roman"/>
                <w:sz w:val="26"/>
                <w:szCs w:val="26"/>
              </w:rPr>
            </w:pPr>
            <w:r w:rsidRPr="005124AA">
              <w:rPr>
                <w:rFonts w:ascii="Times New Roman" w:hAnsi="Times New Roman"/>
                <w:sz w:val="26"/>
                <w:szCs w:val="26"/>
              </w:rPr>
              <w:t>46075,14</w:t>
            </w:r>
          </w:p>
        </w:tc>
      </w:tr>
    </w:tbl>
    <w:p w:rsidR="0066753E" w:rsidRDefault="0066753E" w:rsidP="00E13B0B">
      <w:pPr>
        <w:spacing w:line="240" w:lineRule="auto"/>
      </w:pPr>
    </w:p>
    <w:p w:rsidR="009E23B0" w:rsidRDefault="009E23B0" w:rsidP="00E13B0B">
      <w:pPr>
        <w:spacing w:line="240" w:lineRule="auto"/>
        <w:sectPr w:rsidR="009E23B0" w:rsidSect="00097822">
          <w:headerReference w:type="default" r:id="rId12"/>
          <w:pgSz w:w="16838" w:h="11906" w:orient="landscape"/>
          <w:pgMar w:top="851" w:right="567" w:bottom="1134" w:left="1701" w:header="709" w:footer="720" w:gutter="0"/>
          <w:cols w:space="720"/>
          <w:titlePg/>
          <w:docGrid w:linePitch="360"/>
        </w:sect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lastRenderedPageBreak/>
        <w:t>2. Описание муниципальной программы</w:t>
      </w:r>
    </w:p>
    <w:p w:rsidR="0066753E" w:rsidRPr="007B4C9E" w:rsidRDefault="0066753E" w:rsidP="00E13B0B">
      <w:pPr>
        <w:spacing w:after="0" w:line="240" w:lineRule="auto"/>
        <w:jc w:val="center"/>
        <w:rPr>
          <w:rFonts w:ascii="Times New Roman" w:hAnsi="Times New Roman"/>
          <w:b/>
          <w:sz w:val="28"/>
          <w:szCs w:val="28"/>
        </w:r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t>2.1. Общая характеристика сферы реализации муниципальной программы</w:t>
      </w:r>
    </w:p>
    <w:p w:rsidR="0066753E" w:rsidRPr="007B4C9E" w:rsidRDefault="0066753E" w:rsidP="00E13B0B">
      <w:pPr>
        <w:spacing w:after="0" w:line="240" w:lineRule="auto"/>
        <w:jc w:val="both"/>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 соответствии с прогнозом потребность населения в социальной защите предопределяется влиянием следующих факторов: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социально-демографических, определяющих характер воспроизводства населения (рождаемость, смертность, миграция), и обусловленных ими изменений численности и возрастно-половой структуры населения городского округа Ивантеевка Московской области (далее – городской округ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социальных, медико-психологических, экологических и иных, </w:t>
      </w:r>
      <w:proofErr w:type="gramStart"/>
      <w:r w:rsidRPr="007B4C9E">
        <w:rPr>
          <w:rFonts w:ascii="Times New Roman" w:hAnsi="Times New Roman"/>
          <w:sz w:val="28"/>
          <w:szCs w:val="28"/>
        </w:rPr>
        <w:t>определяющих</w:t>
      </w:r>
      <w:proofErr w:type="gramEnd"/>
      <w:r w:rsidRPr="007B4C9E">
        <w:rPr>
          <w:rFonts w:ascii="Times New Roman" w:hAnsi="Times New Roman"/>
          <w:sz w:val="28"/>
          <w:szCs w:val="28"/>
        </w:rPr>
        <w:t xml:space="preserve"> в конечном счете состояние здоровья населения, уровень </w:t>
      </w:r>
      <w:r w:rsidR="00097822">
        <w:rPr>
          <w:rFonts w:ascii="Times New Roman" w:hAnsi="Times New Roman"/>
          <w:sz w:val="28"/>
          <w:szCs w:val="28"/>
        </w:rPr>
        <w:br/>
      </w:r>
      <w:r w:rsidRPr="007B4C9E">
        <w:rPr>
          <w:rFonts w:ascii="Times New Roman" w:hAnsi="Times New Roman"/>
          <w:sz w:val="28"/>
          <w:szCs w:val="28"/>
        </w:rPr>
        <w:t>и характер заболеваемости;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производственно-экономических и социально-трудовых, определяющих уровень и характер занятости, уровень трудовых доходов, уровень производственного травматизма, профессиональной заболеваемости </w:t>
      </w:r>
      <w:r w:rsidR="00097822">
        <w:rPr>
          <w:rFonts w:ascii="Times New Roman" w:hAnsi="Times New Roman"/>
          <w:sz w:val="28"/>
          <w:szCs w:val="28"/>
        </w:rPr>
        <w:br/>
      </w:r>
      <w:r w:rsidRPr="007B4C9E">
        <w:rPr>
          <w:rFonts w:ascii="Times New Roman" w:hAnsi="Times New Roman"/>
          <w:sz w:val="28"/>
          <w:szCs w:val="28"/>
        </w:rPr>
        <w:t>и инвалидности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сохранение устойчивой тенденции к увеличению численности населения пенсионного возраста и значительной доли пожилых людей в структуре населения городского округа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С учетом изложенного спрос населения на социальную защиту будет стабильно устойчивым, увеличится спрос на социальные услуги, что потребует развития системы социального обслуживания населения, оказания необходимых социальных услуг гражданам, оказавшимся в трудной жизненной ситуации.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Учитывая необходимость повышения социальных нормативов, а также качества предоставляемых социальных услуг, потребность в финансовых ресурсах для обеспечения социальной защиты населения возрастет.</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Социальная поддержка граждан городского округа Ивантеевка представляет собой систему правовых, экономических, организационных </w:t>
      </w:r>
      <w:r w:rsidR="00097822">
        <w:rPr>
          <w:rFonts w:ascii="Times New Roman" w:hAnsi="Times New Roman"/>
          <w:sz w:val="28"/>
          <w:szCs w:val="28"/>
        </w:rPr>
        <w:br/>
      </w:r>
      <w:r w:rsidRPr="007B4C9E">
        <w:rPr>
          <w:rFonts w:ascii="Times New Roman" w:hAnsi="Times New Roman"/>
          <w:sz w:val="28"/>
          <w:szCs w:val="28"/>
        </w:rPr>
        <w:t>и иных мер, гарантированных отдельным категориям населения, а также социально ориентированным некоммерческим организациям городского округа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Администрацией городского округа Ивантеевка Московской области (далее – Администрация городского округа Ивантеевка) установлен курс </w:t>
      </w:r>
      <w:r w:rsidR="00097822">
        <w:rPr>
          <w:rFonts w:ascii="Times New Roman" w:hAnsi="Times New Roman"/>
          <w:sz w:val="28"/>
          <w:szCs w:val="28"/>
        </w:rPr>
        <w:br/>
      </w:r>
      <w:r w:rsidRPr="007B4C9E">
        <w:rPr>
          <w:rFonts w:ascii="Times New Roman" w:hAnsi="Times New Roman"/>
          <w:sz w:val="28"/>
          <w:szCs w:val="28"/>
        </w:rPr>
        <w:t>на постоянное совершенствование и усиление мер социальной поддержки инвалидов и участников Великой Отечественной войны, малообеспеченных граждан, детей от 7 до 15 лет, попавших в трудную жизненную ситуацию.</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Предоставление субсидий по оплате жилищно-коммунальных услуг являются наиболее востребованными государственными услугами. Администрация городского округа Ивантеевка обеспечивает перечисление дополнительных средств семьям, имеющим низкие доходы и нуждающимся </w:t>
      </w:r>
      <w:r w:rsidR="00097822">
        <w:rPr>
          <w:rFonts w:ascii="Times New Roman" w:hAnsi="Times New Roman"/>
          <w:sz w:val="28"/>
          <w:szCs w:val="28"/>
        </w:rPr>
        <w:br/>
      </w:r>
      <w:r w:rsidRPr="007B4C9E">
        <w:rPr>
          <w:rFonts w:ascii="Times New Roman" w:hAnsi="Times New Roman"/>
          <w:sz w:val="28"/>
          <w:szCs w:val="28"/>
        </w:rPr>
        <w:t>в поддержке по оплате в полном объеме жилищно-коммунальных услуг.</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Мероприятия, включенные в подпрограммы муниципальной программы, обеспечивают реализацию задач, направленных на повышение качественного </w:t>
      </w:r>
      <w:r w:rsidRPr="007B4C9E">
        <w:rPr>
          <w:rFonts w:ascii="Times New Roman" w:hAnsi="Times New Roman"/>
          <w:sz w:val="28"/>
          <w:szCs w:val="28"/>
        </w:rPr>
        <w:lastRenderedPageBreak/>
        <w:t>уровня жизни социально-незащищенных слоев населения городского округа Ивантеевка и достижение планируемых результатов.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Так, в подпрограмме «Социальная поддержка граждан» запланированы мероприятия по выплате определенным категориям граждан субсидий </w:t>
      </w:r>
      <w:r w:rsidR="00097822">
        <w:rPr>
          <w:rFonts w:ascii="Times New Roman" w:hAnsi="Times New Roman"/>
          <w:sz w:val="28"/>
          <w:szCs w:val="28"/>
        </w:rPr>
        <w:br/>
      </w:r>
      <w:r w:rsidRPr="007B4C9E">
        <w:rPr>
          <w:rFonts w:ascii="Times New Roman" w:hAnsi="Times New Roman"/>
          <w:sz w:val="28"/>
          <w:szCs w:val="28"/>
        </w:rPr>
        <w:t>на оплату жилого помещения и коммунальных услуг, а также дополнительных мер поддержки, гарантированных отдельным категориям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В подпрограмме «Доступная среда» предусмотрены мероприятия </w:t>
      </w:r>
      <w:r w:rsidR="00097822">
        <w:rPr>
          <w:rFonts w:ascii="Times New Roman" w:hAnsi="Times New Roman"/>
          <w:sz w:val="28"/>
          <w:szCs w:val="28"/>
        </w:rPr>
        <w:br/>
      </w:r>
      <w:r w:rsidRPr="007B4C9E">
        <w:rPr>
          <w:rFonts w:ascii="Times New Roman" w:hAnsi="Times New Roman"/>
          <w:sz w:val="28"/>
          <w:szCs w:val="28"/>
        </w:rPr>
        <w:t>по созданию доступности объектов социальной инфраструкту</w:t>
      </w:r>
      <w:r w:rsidR="007B4C9E">
        <w:rPr>
          <w:rFonts w:ascii="Times New Roman" w:hAnsi="Times New Roman"/>
          <w:sz w:val="28"/>
          <w:szCs w:val="28"/>
        </w:rPr>
        <w:t xml:space="preserve">ры городского округа Ивантеевка </w:t>
      </w:r>
      <w:r w:rsidRPr="007B4C9E">
        <w:rPr>
          <w:rFonts w:ascii="Times New Roman" w:hAnsi="Times New Roman"/>
          <w:sz w:val="28"/>
          <w:szCs w:val="28"/>
        </w:rPr>
        <w:t xml:space="preserve">в приоритетных сферах жизнедеятельности инвалидов </w:t>
      </w:r>
      <w:r w:rsidR="00097822">
        <w:rPr>
          <w:rFonts w:ascii="Times New Roman" w:hAnsi="Times New Roman"/>
          <w:sz w:val="28"/>
          <w:szCs w:val="28"/>
        </w:rPr>
        <w:br/>
      </w:r>
      <w:r w:rsidRPr="007B4C9E">
        <w:rPr>
          <w:rFonts w:ascii="Times New Roman" w:hAnsi="Times New Roman"/>
          <w:sz w:val="28"/>
          <w:szCs w:val="28"/>
        </w:rPr>
        <w:t xml:space="preserve">и других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В подпрограмме «Развитие системы отдыха и оздоровления детей городского округа Ивантеевка» запланированы мероприятия по увеличению количества детей в возрасте от 7 до 15 лет, охваченных отдыхом </w:t>
      </w:r>
      <w:r w:rsidR="00097822">
        <w:rPr>
          <w:rFonts w:ascii="Times New Roman" w:hAnsi="Times New Roman"/>
          <w:sz w:val="28"/>
          <w:szCs w:val="28"/>
        </w:rPr>
        <w:br/>
      </w:r>
      <w:r w:rsidRPr="007B4C9E">
        <w:rPr>
          <w:rFonts w:ascii="Times New Roman" w:hAnsi="Times New Roman"/>
          <w:sz w:val="28"/>
          <w:szCs w:val="28"/>
        </w:rPr>
        <w:t>и оздоровлением, в т.ч. детей, находящихся в трудной жизненной ситуации.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В подпрограмме «Развитие трудовых ресурсов и охраны труда» предусмотрены мероприятия по профилактике производственного травматизма, по участию представителей Администрации городского округа Ивантеевка </w:t>
      </w:r>
      <w:r w:rsidR="00097822">
        <w:rPr>
          <w:rFonts w:ascii="Times New Roman" w:hAnsi="Times New Roman"/>
          <w:sz w:val="28"/>
          <w:szCs w:val="28"/>
        </w:rPr>
        <w:br/>
      </w:r>
      <w:r w:rsidRPr="007B4C9E">
        <w:rPr>
          <w:rFonts w:ascii="Times New Roman" w:hAnsi="Times New Roman"/>
          <w:sz w:val="28"/>
          <w:szCs w:val="28"/>
        </w:rPr>
        <w:t>в расследовании несчастных случаев с тяжелыми последствиями.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В подпрограмме «Развитие и поддержка социально-ориентированных некоммерческих организаций» предусмотрены мероприятия по оказанию финансовых, имущественных, консультационных мер поддержки для социально ориентированных некоммерческих организаций (далее - СО НКО), осуществляющих свою деятельность на территории городского округа Ивантеевка. </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t>Цели муниципальной программы:</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1. 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городском округе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2. Формирование в городском округе Ивантеевка условий </w:t>
      </w:r>
      <w:r w:rsidR="00097822">
        <w:rPr>
          <w:rFonts w:ascii="Times New Roman" w:hAnsi="Times New Roman"/>
          <w:sz w:val="28"/>
          <w:szCs w:val="28"/>
        </w:rPr>
        <w:br/>
      </w:r>
      <w:r w:rsidRPr="007B4C9E">
        <w:rPr>
          <w:rFonts w:ascii="Times New Roman" w:hAnsi="Times New Roman"/>
          <w:sz w:val="28"/>
          <w:szCs w:val="28"/>
        </w:rPr>
        <w:t xml:space="preserve">для беспрепятственного доступа к объектам и услугам в приоритетных сферах жизнедеятельности инвалидов и других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 (культура, спорт и физическая культура, образование, здравоохранение, транспорт, информация и связь, социальная защита, торговля, жилищный фонд)</w:t>
      </w:r>
      <w:r w:rsidR="00843942">
        <w:rPr>
          <w:rFonts w:ascii="Times New Roman" w:hAnsi="Times New Roman"/>
          <w:sz w:val="28"/>
          <w:szCs w:val="28"/>
        </w:rPr>
        <w:t>.</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3. Реализация мер социальной поддержки по обеспечению организованного оздоровления, отдыха и занятости детей и молодежи </w:t>
      </w:r>
      <w:r w:rsidR="00097822">
        <w:rPr>
          <w:rFonts w:ascii="Times New Roman" w:hAnsi="Times New Roman"/>
          <w:sz w:val="28"/>
          <w:szCs w:val="28"/>
        </w:rPr>
        <w:br/>
      </w:r>
      <w:r w:rsidRPr="007B4C9E">
        <w:rPr>
          <w:rFonts w:ascii="Times New Roman" w:hAnsi="Times New Roman"/>
          <w:sz w:val="28"/>
          <w:szCs w:val="28"/>
        </w:rPr>
        <w:t xml:space="preserve">в возрасте 7-18 лет.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4</w:t>
      </w:r>
      <w:r w:rsidR="002B0497">
        <w:rPr>
          <w:rFonts w:ascii="Times New Roman" w:hAnsi="Times New Roman"/>
          <w:sz w:val="28"/>
          <w:szCs w:val="28"/>
        </w:rPr>
        <w:t>.</w:t>
      </w:r>
      <w:r w:rsidRPr="007B4C9E">
        <w:rPr>
          <w:rFonts w:ascii="Times New Roman" w:hAnsi="Times New Roman"/>
          <w:color w:val="FF0000"/>
          <w:sz w:val="28"/>
          <w:szCs w:val="28"/>
        </w:rPr>
        <w:t xml:space="preserve"> </w:t>
      </w:r>
      <w:r w:rsidRPr="007B4C9E">
        <w:rPr>
          <w:rFonts w:ascii="Times New Roman" w:hAnsi="Times New Roman"/>
          <w:color w:val="000000"/>
          <w:sz w:val="28"/>
          <w:szCs w:val="28"/>
        </w:rPr>
        <w:t>Снижение производственного травматизма в организациях городского округа.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5. Обеспечение доступа социально ориентированным некоммерческим организациям к бюджетным средствам городского округа Ивантеевка. Осуществление финансовой поддержки СО НКО.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lastRenderedPageBreak/>
        <w:t>6. Осуществление имущественной, информационной и консультационной поддержки СО НКО.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Программа предполагает решение следующих задач:</w:t>
      </w:r>
    </w:p>
    <w:p w:rsidR="0066753E" w:rsidRPr="00843942" w:rsidRDefault="006E54EB" w:rsidP="00E13B0B">
      <w:pPr>
        <w:spacing w:after="0" w:line="240" w:lineRule="auto"/>
        <w:ind w:firstLine="709"/>
        <w:jc w:val="both"/>
        <w:rPr>
          <w:sz w:val="28"/>
          <w:szCs w:val="28"/>
        </w:rPr>
      </w:pPr>
      <w:r w:rsidRPr="007B4C9E">
        <w:rPr>
          <w:rFonts w:ascii="Times New Roman" w:hAnsi="Times New Roman"/>
          <w:sz w:val="28"/>
          <w:szCs w:val="28"/>
        </w:rPr>
        <w:t>- своевременное предоставление муниципальным служащим пенсионного обеспечения за выслугу лет, а также предоставление мер социальной поддержки малообеспеченным категориям граждан, имеющих место жительства в городском округе Ивантеевка, в части предоставления субсидий на оплату</w:t>
      </w:r>
      <w:r w:rsidR="00843942" w:rsidRPr="00843942">
        <w:rPr>
          <w:rFonts w:ascii="Times New Roman" w:hAnsi="Times New Roman"/>
          <w:sz w:val="28"/>
          <w:szCs w:val="28"/>
        </w:rPr>
        <w:t>;</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повышение доступности объектов социальной, транспортной </w:t>
      </w:r>
      <w:r w:rsidR="00097822">
        <w:rPr>
          <w:rFonts w:ascii="Times New Roman" w:hAnsi="Times New Roman"/>
          <w:sz w:val="28"/>
          <w:szCs w:val="28"/>
        </w:rPr>
        <w:br/>
      </w:r>
      <w:r w:rsidRPr="007B4C9E">
        <w:rPr>
          <w:rFonts w:ascii="Times New Roman" w:hAnsi="Times New Roman"/>
          <w:sz w:val="28"/>
          <w:szCs w:val="28"/>
        </w:rPr>
        <w:t xml:space="preserve">и инженерной инфраструктур для инвалидов и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повышение доступности реабилитационных услуг, государственных услуг в сфере занятости для инвалидов и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повышение доступности транспортного обслуживания для инвалидов                        и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организационно-методические и информационные мероприятия </w:t>
      </w:r>
      <w:r w:rsidR="00097822">
        <w:rPr>
          <w:rFonts w:ascii="Times New Roman" w:hAnsi="Times New Roman"/>
          <w:sz w:val="28"/>
          <w:szCs w:val="28"/>
        </w:rPr>
        <w:br/>
      </w:r>
      <w:r w:rsidRPr="007B4C9E">
        <w:rPr>
          <w:rFonts w:ascii="Times New Roman" w:hAnsi="Times New Roman"/>
          <w:sz w:val="28"/>
          <w:szCs w:val="28"/>
        </w:rPr>
        <w:t xml:space="preserve">по созданию доступности для инвалидов и других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w:t>
      </w:r>
    </w:p>
    <w:p w:rsidR="0066753E" w:rsidRPr="00843942" w:rsidRDefault="006E54EB" w:rsidP="00E13B0B">
      <w:pPr>
        <w:spacing w:after="0" w:line="240" w:lineRule="auto"/>
        <w:ind w:firstLine="709"/>
        <w:jc w:val="both"/>
        <w:rPr>
          <w:sz w:val="28"/>
          <w:szCs w:val="28"/>
        </w:rPr>
      </w:pPr>
      <w:r w:rsidRPr="007B4C9E">
        <w:rPr>
          <w:rFonts w:ascii="Times New Roman" w:hAnsi="Times New Roman"/>
          <w:sz w:val="28"/>
          <w:szCs w:val="28"/>
        </w:rPr>
        <w:t>- организация рабочих мест для временного трудоустройства несовершеннолетних в возрасте от 14 до 18 лет в каникулярное время</w:t>
      </w:r>
      <w:r w:rsidR="00843942" w:rsidRPr="00843942">
        <w:rPr>
          <w:rFonts w:ascii="Times New Roman" w:hAnsi="Times New Roman"/>
          <w:sz w:val="28"/>
          <w:szCs w:val="28"/>
        </w:rPr>
        <w:t>;</w:t>
      </w:r>
    </w:p>
    <w:p w:rsidR="0066753E" w:rsidRPr="00843942"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организация отдыха, оздоровления и занятости детей в возрасте от 7 </w:t>
      </w:r>
      <w:r w:rsidR="00097822">
        <w:rPr>
          <w:rFonts w:ascii="Times New Roman" w:hAnsi="Times New Roman"/>
          <w:sz w:val="28"/>
          <w:szCs w:val="28"/>
        </w:rPr>
        <w:br/>
      </w:r>
      <w:r w:rsidRPr="007B4C9E">
        <w:rPr>
          <w:rFonts w:ascii="Times New Roman" w:hAnsi="Times New Roman"/>
          <w:sz w:val="28"/>
          <w:szCs w:val="28"/>
        </w:rPr>
        <w:t xml:space="preserve">до 15 лет, в том числе находящихся в трудной жизненной ситуации </w:t>
      </w:r>
      <w:r w:rsidR="00097822">
        <w:rPr>
          <w:rFonts w:ascii="Times New Roman" w:hAnsi="Times New Roman"/>
          <w:sz w:val="28"/>
          <w:szCs w:val="28"/>
        </w:rPr>
        <w:br/>
      </w:r>
      <w:r w:rsidRPr="007B4C9E">
        <w:rPr>
          <w:rFonts w:ascii="Times New Roman" w:hAnsi="Times New Roman"/>
          <w:sz w:val="28"/>
          <w:szCs w:val="28"/>
        </w:rPr>
        <w:t>в каникулярное время</w:t>
      </w:r>
      <w:r w:rsidR="00843942" w:rsidRPr="00843942">
        <w:rPr>
          <w:rFonts w:ascii="Times New Roman" w:hAnsi="Times New Roman"/>
          <w:sz w:val="28"/>
          <w:szCs w:val="28"/>
        </w:rPr>
        <w:t>;</w:t>
      </w:r>
    </w:p>
    <w:p w:rsidR="0066753E" w:rsidRPr="00843942" w:rsidRDefault="006E54EB" w:rsidP="00E13B0B">
      <w:pPr>
        <w:spacing w:after="0" w:line="240" w:lineRule="auto"/>
        <w:ind w:firstLine="709"/>
        <w:jc w:val="both"/>
        <w:rPr>
          <w:sz w:val="28"/>
          <w:szCs w:val="28"/>
        </w:rPr>
      </w:pPr>
      <w:r w:rsidRPr="007B4C9E">
        <w:rPr>
          <w:rFonts w:ascii="Times New Roman" w:hAnsi="Times New Roman"/>
          <w:sz w:val="28"/>
          <w:szCs w:val="28"/>
        </w:rPr>
        <w:t>- внедрение моделей социализации, развивающего досуга и оздоровления детей и подростков в каникулярный период</w:t>
      </w:r>
      <w:r w:rsidR="00843942" w:rsidRPr="00843942">
        <w:rPr>
          <w:rFonts w:ascii="Times New Roman" w:hAnsi="Times New Roman"/>
          <w:sz w:val="28"/>
          <w:szCs w:val="28"/>
        </w:rPr>
        <w:t>;</w:t>
      </w:r>
    </w:p>
    <w:p w:rsidR="0066753E" w:rsidRPr="00843942" w:rsidRDefault="006E54EB" w:rsidP="00E13B0B">
      <w:pPr>
        <w:spacing w:after="0" w:line="240" w:lineRule="auto"/>
        <w:ind w:firstLine="709"/>
        <w:jc w:val="both"/>
        <w:rPr>
          <w:sz w:val="28"/>
          <w:szCs w:val="28"/>
        </w:rPr>
      </w:pPr>
      <w:r w:rsidRPr="007B4C9E">
        <w:rPr>
          <w:rFonts w:ascii="Times New Roman" w:hAnsi="Times New Roman"/>
          <w:sz w:val="28"/>
          <w:szCs w:val="28"/>
        </w:rPr>
        <w:t>- предотвращение роста напряженности на рынке труда городского округа Ивантеевка</w:t>
      </w:r>
      <w:r w:rsidR="00843942" w:rsidRPr="00843942">
        <w:rPr>
          <w:rFonts w:ascii="Times New Roman" w:hAnsi="Times New Roman"/>
          <w:sz w:val="28"/>
          <w:szCs w:val="28"/>
        </w:rPr>
        <w:t>;</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создание условий для деятельности СО НКО городского округа Ивантеевка посредством оказания финансовой и консультационной поддержки СО НКО;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выявление и поддержка социально значимых инициатив общественных объединений городского округа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усиление роли общественных объединений городского округа Ивантеевка в реализации общественных интересов населения района через взаимодействие</w:t>
      </w:r>
      <w:r w:rsidR="007B4C9E">
        <w:rPr>
          <w:rFonts w:ascii="Times New Roman" w:hAnsi="Times New Roman"/>
          <w:sz w:val="28"/>
          <w:szCs w:val="28"/>
        </w:rPr>
        <w:t xml:space="preserve"> </w:t>
      </w:r>
      <w:r w:rsidRPr="007B4C9E">
        <w:rPr>
          <w:rFonts w:ascii="Times New Roman" w:hAnsi="Times New Roman"/>
          <w:sz w:val="28"/>
          <w:szCs w:val="28"/>
        </w:rPr>
        <w:t>с администрацией городского округа Ивантеевка.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Взаимодействие органов местного самоуправления городского округа Ивантеевка и общественных объединений может принимать самые разные формы от консультаций до совместной работы в части проведения общественно значимых для граждан мероприятий.</w:t>
      </w:r>
    </w:p>
    <w:p w:rsidR="0066753E" w:rsidRDefault="0066753E" w:rsidP="00E13B0B">
      <w:pPr>
        <w:spacing w:after="0" w:line="240" w:lineRule="auto"/>
        <w:ind w:firstLine="709"/>
        <w:jc w:val="both"/>
        <w:rPr>
          <w:rFonts w:ascii="Times New Roman" w:hAnsi="Times New Roman"/>
          <w:sz w:val="28"/>
          <w:szCs w:val="28"/>
        </w:rPr>
      </w:pPr>
    </w:p>
    <w:p w:rsidR="00385897" w:rsidRDefault="00385897" w:rsidP="00E13B0B">
      <w:pPr>
        <w:spacing w:after="0" w:line="240" w:lineRule="auto"/>
        <w:ind w:firstLine="709"/>
        <w:jc w:val="both"/>
        <w:rPr>
          <w:rFonts w:ascii="Times New Roman" w:hAnsi="Times New Roman"/>
          <w:sz w:val="28"/>
          <w:szCs w:val="28"/>
        </w:rPr>
      </w:pPr>
    </w:p>
    <w:p w:rsidR="00097822" w:rsidRDefault="00097822" w:rsidP="00E13B0B">
      <w:pPr>
        <w:spacing w:after="0" w:line="240" w:lineRule="auto"/>
        <w:ind w:firstLine="709"/>
        <w:jc w:val="both"/>
        <w:rPr>
          <w:rFonts w:ascii="Times New Roman" w:hAnsi="Times New Roman"/>
          <w:sz w:val="28"/>
          <w:szCs w:val="28"/>
        </w:rPr>
      </w:pPr>
    </w:p>
    <w:p w:rsidR="00097822" w:rsidRDefault="00097822" w:rsidP="00E13B0B">
      <w:pPr>
        <w:spacing w:after="0" w:line="240" w:lineRule="auto"/>
        <w:ind w:firstLine="709"/>
        <w:jc w:val="both"/>
        <w:rPr>
          <w:rFonts w:ascii="Times New Roman" w:hAnsi="Times New Roman"/>
          <w:sz w:val="28"/>
          <w:szCs w:val="28"/>
        </w:rPr>
      </w:pPr>
    </w:p>
    <w:p w:rsidR="00097822" w:rsidRDefault="00097822" w:rsidP="00E13B0B">
      <w:pPr>
        <w:spacing w:after="0" w:line="240" w:lineRule="auto"/>
        <w:ind w:firstLine="709"/>
        <w:jc w:val="both"/>
        <w:rPr>
          <w:rFonts w:ascii="Times New Roman" w:hAnsi="Times New Roman"/>
          <w:sz w:val="28"/>
          <w:szCs w:val="28"/>
        </w:rPr>
      </w:pPr>
    </w:p>
    <w:p w:rsidR="007B4C9E" w:rsidRPr="007B4C9E" w:rsidRDefault="007B4C9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lastRenderedPageBreak/>
        <w:t xml:space="preserve">2.2. Прогноз развития соответствующей сферы </w:t>
      </w: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t>реализации муниципальной программы</w:t>
      </w:r>
    </w:p>
    <w:p w:rsidR="0066753E" w:rsidRPr="007B4C9E" w:rsidRDefault="0066753E" w:rsidP="00E13B0B">
      <w:pPr>
        <w:spacing w:after="0" w:line="240" w:lineRule="auto"/>
        <w:jc w:val="center"/>
        <w:rPr>
          <w:rFonts w:ascii="Times New Roman" w:hAnsi="Times New Roman"/>
          <w:b/>
          <w:sz w:val="28"/>
          <w:szCs w:val="28"/>
        </w:rPr>
      </w:pPr>
    </w:p>
    <w:p w:rsidR="0066753E" w:rsidRPr="007B4C9E" w:rsidRDefault="006E54EB" w:rsidP="00E13B0B">
      <w:pPr>
        <w:spacing w:after="0" w:line="240" w:lineRule="auto"/>
        <w:ind w:firstLine="709"/>
        <w:jc w:val="both"/>
        <w:rPr>
          <w:sz w:val="28"/>
          <w:szCs w:val="28"/>
        </w:rPr>
      </w:pPr>
      <w:proofErr w:type="gramStart"/>
      <w:r w:rsidRPr="007B4C9E">
        <w:rPr>
          <w:rFonts w:ascii="Times New Roman" w:hAnsi="Times New Roman"/>
          <w:sz w:val="28"/>
          <w:szCs w:val="28"/>
        </w:rPr>
        <w:t>При отсутствии поддержки в сфере социальной защиты отдельных категорий граждан Российской Федерации, имеющих место жительства на территории городского округа Ивантеевки Московской области может возникнуть тенденция снижения качества жизни наиболее чувствительных к изменениям социально-экономической ситуации категорий населения Московской области и росту социальной напряженности, снижения уровня рождаемости и ухудшения демографической ситуации в регионе, создадутся предпосылки для учащения случаев безнадзорности и беспризорности несовершеннолетних</w:t>
      </w:r>
      <w:proofErr w:type="gramEnd"/>
      <w:r w:rsidRPr="007B4C9E">
        <w:rPr>
          <w:rFonts w:ascii="Times New Roman" w:hAnsi="Times New Roman"/>
          <w:sz w:val="28"/>
          <w:szCs w:val="28"/>
        </w:rPr>
        <w:t>, семейного неблагополучия,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Настоящей Программой предусмотрена работа по решению вопросов, направленных на оказание мер социальной поддержки жителям городского округа Ивантеевка, формирование доступной для инвалидов среды жизнедеятельности, предоставлению СО НКО городского округа И</w:t>
      </w:r>
      <w:r w:rsidR="007B4C9E">
        <w:rPr>
          <w:rFonts w:ascii="Times New Roman" w:hAnsi="Times New Roman"/>
          <w:sz w:val="28"/>
          <w:szCs w:val="28"/>
        </w:rPr>
        <w:t xml:space="preserve">вантеевка финансовой поддержки </w:t>
      </w:r>
      <w:r w:rsidRPr="007B4C9E">
        <w:rPr>
          <w:rFonts w:ascii="Times New Roman" w:hAnsi="Times New Roman"/>
          <w:sz w:val="28"/>
          <w:szCs w:val="28"/>
        </w:rPr>
        <w:t>в форме субсидии из средств бюджета округа, имущественной поддержки путем передачи муниципального имущества, в том числе в безвозмездное пользование.</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 результате реализации программных мероприятий планируется увеличение числа СО НКО на территории городского округа Ивантеевка Московской</w:t>
      </w:r>
      <w:r w:rsidR="007B4C9E">
        <w:rPr>
          <w:rFonts w:ascii="Times New Roman" w:hAnsi="Times New Roman"/>
          <w:sz w:val="28"/>
          <w:szCs w:val="28"/>
        </w:rPr>
        <w:t xml:space="preserve"> области </w:t>
      </w:r>
      <w:r w:rsidRPr="007B4C9E">
        <w:rPr>
          <w:rFonts w:ascii="Times New Roman" w:hAnsi="Times New Roman"/>
          <w:sz w:val="28"/>
          <w:szCs w:val="28"/>
        </w:rPr>
        <w:t>и, как следствие, рост доли негосударственных поставщиков услуг в социальной сфере.</w:t>
      </w:r>
    </w:p>
    <w:p w:rsidR="007B4C9E" w:rsidRDefault="007B4C9E" w:rsidP="00E13B0B">
      <w:pPr>
        <w:spacing w:after="0" w:line="240" w:lineRule="auto"/>
        <w:jc w:val="center"/>
        <w:rPr>
          <w:rFonts w:ascii="Times New Roman" w:hAnsi="Times New Roman"/>
          <w:b/>
          <w:sz w:val="28"/>
          <w:szCs w:val="28"/>
        </w:rPr>
      </w:pPr>
    </w:p>
    <w:p w:rsidR="0066753E" w:rsidRDefault="006E54EB" w:rsidP="00E13B0B">
      <w:pPr>
        <w:spacing w:after="0" w:line="240" w:lineRule="auto"/>
        <w:jc w:val="center"/>
        <w:rPr>
          <w:rFonts w:ascii="Times New Roman" w:hAnsi="Times New Roman"/>
          <w:b/>
          <w:sz w:val="28"/>
          <w:szCs w:val="28"/>
        </w:rPr>
      </w:pPr>
      <w:r w:rsidRPr="007B4C9E">
        <w:rPr>
          <w:rFonts w:ascii="Times New Roman" w:hAnsi="Times New Roman"/>
          <w:b/>
          <w:sz w:val="28"/>
          <w:szCs w:val="28"/>
        </w:rPr>
        <w:t>2.3. Перечень подпрограмм и краткое их описание</w:t>
      </w:r>
    </w:p>
    <w:p w:rsidR="000D0F92" w:rsidRPr="007B4C9E" w:rsidRDefault="000D0F92" w:rsidP="00E13B0B">
      <w:pPr>
        <w:spacing w:after="0" w:line="240" w:lineRule="auto"/>
        <w:jc w:val="center"/>
        <w:rPr>
          <w:sz w:val="28"/>
          <w:szCs w:val="28"/>
        </w:rPr>
      </w:pPr>
    </w:p>
    <w:p w:rsidR="00882295" w:rsidRPr="00882295" w:rsidRDefault="00020348" w:rsidP="00882295">
      <w:pPr>
        <w:tabs>
          <w:tab w:val="left" w:pos="330"/>
        </w:tabs>
        <w:spacing w:after="1" w:line="220" w:lineRule="atLeast"/>
        <w:ind w:hanging="709"/>
        <w:jc w:val="center"/>
        <w:outlineLvl w:val="1"/>
        <w:rPr>
          <w:rFonts w:ascii="Times New Roman" w:hAnsi="Times New Roman"/>
          <w:b/>
          <w:sz w:val="28"/>
          <w:szCs w:val="28"/>
        </w:rPr>
      </w:pPr>
      <w:r w:rsidRPr="007B4C9E">
        <w:rPr>
          <w:rFonts w:ascii="Times New Roman" w:hAnsi="Times New Roman"/>
          <w:b/>
          <w:sz w:val="28"/>
          <w:szCs w:val="28"/>
        </w:rPr>
        <w:t>2.3.</w:t>
      </w:r>
      <w:r>
        <w:rPr>
          <w:rFonts w:ascii="Times New Roman" w:hAnsi="Times New Roman"/>
          <w:b/>
          <w:sz w:val="28"/>
          <w:szCs w:val="28"/>
        </w:rPr>
        <w:t>1</w:t>
      </w:r>
      <w:r w:rsidRPr="007B4C9E">
        <w:rPr>
          <w:rFonts w:ascii="Times New Roman" w:hAnsi="Times New Roman"/>
          <w:b/>
          <w:sz w:val="28"/>
          <w:szCs w:val="28"/>
        </w:rPr>
        <w:t xml:space="preserve">. </w:t>
      </w:r>
      <w:r w:rsidR="00882295" w:rsidRPr="00882295">
        <w:rPr>
          <w:rFonts w:ascii="Times New Roman" w:hAnsi="Times New Roman"/>
          <w:b/>
          <w:sz w:val="28"/>
          <w:szCs w:val="28"/>
        </w:rPr>
        <w:t>Подпрограмма I «Социальная поддержка граждан»</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Предоставление мер социальной поддержки                         в денежной и натуральной форме является важным направлением деятельности администрации городского округа Ивантеевка по повышению качества и уровня </w:t>
      </w:r>
      <w:proofErr w:type="gramStart"/>
      <w:r w:rsidRPr="007B4C9E">
        <w:rPr>
          <w:rFonts w:ascii="Times New Roman" w:hAnsi="Times New Roman"/>
          <w:sz w:val="28"/>
          <w:szCs w:val="28"/>
        </w:rPr>
        <w:t>жизни</w:t>
      </w:r>
      <w:proofErr w:type="gramEnd"/>
      <w:r w:rsidRPr="007B4C9E">
        <w:rPr>
          <w:rFonts w:ascii="Times New Roman" w:hAnsi="Times New Roman"/>
          <w:sz w:val="28"/>
          <w:szCs w:val="28"/>
        </w:rPr>
        <w:t xml:space="preserve"> наименее защищенных слоев населения городского округа Ивантеевка, снижению уровня бедности. Приняты меры по усилению социальной поддержке инвалидов и участников Великой Отечественной войны, родителей, вдов и несовершеннолетних детей погибших воинов-интернационалистов и воинов, погибших в локальных войнах и конфликтах; граждан, имеющих статус несовершеннолетних узников фашистских концлагерей, лиц, награжденных медалью «За оборону Ленинграда» и знаком «Житель блокадного Ленинграда».</w:t>
      </w:r>
    </w:p>
    <w:p w:rsidR="0066753E" w:rsidRDefault="0066753E" w:rsidP="00E13B0B">
      <w:pPr>
        <w:spacing w:after="0" w:line="240" w:lineRule="auto"/>
        <w:jc w:val="both"/>
        <w:rPr>
          <w:rFonts w:ascii="Times New Roman" w:hAnsi="Times New Roman"/>
          <w:sz w:val="28"/>
          <w:szCs w:val="28"/>
        </w:rPr>
      </w:pPr>
    </w:p>
    <w:p w:rsidR="007B4C9E" w:rsidRDefault="007B4C9E" w:rsidP="00E13B0B">
      <w:pPr>
        <w:spacing w:after="0" w:line="240" w:lineRule="auto"/>
        <w:jc w:val="both"/>
        <w:rPr>
          <w:rFonts w:ascii="Times New Roman" w:hAnsi="Times New Roman"/>
          <w:sz w:val="28"/>
          <w:szCs w:val="28"/>
        </w:rPr>
      </w:pPr>
    </w:p>
    <w:p w:rsidR="00020348" w:rsidRPr="00020348" w:rsidRDefault="006E54EB" w:rsidP="00020348">
      <w:pPr>
        <w:spacing w:after="0" w:line="240" w:lineRule="auto"/>
        <w:jc w:val="center"/>
        <w:rPr>
          <w:rFonts w:ascii="Times New Roman" w:hAnsi="Times New Roman"/>
          <w:b/>
          <w:sz w:val="28"/>
          <w:szCs w:val="28"/>
        </w:rPr>
      </w:pPr>
      <w:r w:rsidRPr="007B4C9E">
        <w:rPr>
          <w:rFonts w:ascii="Times New Roman" w:hAnsi="Times New Roman"/>
          <w:b/>
          <w:sz w:val="28"/>
          <w:szCs w:val="28"/>
        </w:rPr>
        <w:lastRenderedPageBreak/>
        <w:t xml:space="preserve">2.3.2. </w:t>
      </w:r>
      <w:r w:rsidR="00020348" w:rsidRPr="00020348">
        <w:rPr>
          <w:rFonts w:ascii="Times New Roman" w:hAnsi="Times New Roman"/>
          <w:b/>
          <w:sz w:val="28"/>
          <w:szCs w:val="28"/>
        </w:rPr>
        <w:t>Подпрограмма II «Доступная среда»</w:t>
      </w:r>
    </w:p>
    <w:p w:rsidR="0066753E" w:rsidRPr="007B4C9E" w:rsidRDefault="0066753E" w:rsidP="00020348">
      <w:pPr>
        <w:spacing w:after="0" w:line="240" w:lineRule="auto"/>
        <w:jc w:val="center"/>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Доступная среда жизнедеятельности является основным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 Нерешенность проблемы формирования доступной среды порождает следующие серьезные экономические последствия: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w:t>
      </w:r>
      <w:proofErr w:type="spellStart"/>
      <w:r w:rsidRPr="007B4C9E">
        <w:rPr>
          <w:rFonts w:ascii="Times New Roman" w:hAnsi="Times New Roman"/>
          <w:sz w:val="28"/>
          <w:szCs w:val="28"/>
        </w:rPr>
        <w:t>дестимуляция</w:t>
      </w:r>
      <w:proofErr w:type="spellEnd"/>
      <w:r w:rsidRPr="007B4C9E">
        <w:rPr>
          <w:rFonts w:ascii="Times New Roman" w:hAnsi="Times New Roman"/>
          <w:sz w:val="28"/>
          <w:szCs w:val="28"/>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 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Pr="007B4C9E">
        <w:rPr>
          <w:rFonts w:ascii="Times New Roman" w:hAnsi="Times New Roman"/>
          <w:sz w:val="28"/>
          <w:szCs w:val="28"/>
        </w:rPr>
        <w:t>инвалидизации</w:t>
      </w:r>
      <w:proofErr w:type="spellEnd"/>
      <w:r w:rsidRPr="007B4C9E">
        <w:rPr>
          <w:rFonts w:ascii="Times New Roman" w:hAnsi="Times New Roman"/>
          <w:sz w:val="28"/>
          <w:szCs w:val="28"/>
        </w:rPr>
        <w:t xml:space="preserve"> и предопределяющая возрастание спроса у инвалидов на медицинские и социальные услуги в стационарных и надомных условиях;</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равнодушное отношение к инвалидам в массовом сознании граждан                           и социальная разобщенность инвалидов и граждан, не являющихся инвалидами, предопределяющие необходимость проведения с</w:t>
      </w:r>
      <w:r w:rsidR="007B4C9E">
        <w:rPr>
          <w:rFonts w:ascii="Times New Roman" w:hAnsi="Times New Roman"/>
          <w:sz w:val="28"/>
          <w:szCs w:val="28"/>
        </w:rPr>
        <w:t xml:space="preserve">оответствующих разъяснительных </w:t>
      </w:r>
      <w:r w:rsidRPr="007B4C9E">
        <w:rPr>
          <w:rFonts w:ascii="Times New Roman" w:hAnsi="Times New Roman"/>
          <w:sz w:val="28"/>
          <w:szCs w:val="28"/>
        </w:rPr>
        <w:t>и образовательно-информационных кампаний.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Формирование доступной для инвалидов среды жизнедеятельности является одной из приоритетных задач социально-экономического развития городского округа Ивантеевка. Несмотря на проводимую работу органами местного самоуправления в отношении доступной среды для инвалидов городского округа Ивантеевка, процесс формирования доступной среды для людей с огранич</w:t>
      </w:r>
      <w:r w:rsidR="007B4C9E">
        <w:rPr>
          <w:rFonts w:ascii="Times New Roman" w:hAnsi="Times New Roman"/>
          <w:sz w:val="28"/>
          <w:szCs w:val="28"/>
        </w:rPr>
        <w:t xml:space="preserve">енными возможностями </w:t>
      </w:r>
      <w:r w:rsidRPr="007B4C9E">
        <w:rPr>
          <w:rFonts w:ascii="Times New Roman" w:hAnsi="Times New Roman"/>
          <w:sz w:val="28"/>
          <w:szCs w:val="28"/>
        </w:rPr>
        <w:t xml:space="preserve">и </w:t>
      </w:r>
      <w:proofErr w:type="spellStart"/>
      <w:r w:rsidRPr="007B4C9E">
        <w:rPr>
          <w:rFonts w:ascii="Times New Roman" w:hAnsi="Times New Roman"/>
          <w:sz w:val="28"/>
          <w:szCs w:val="28"/>
        </w:rPr>
        <w:t>маломобильных</w:t>
      </w:r>
      <w:proofErr w:type="spellEnd"/>
      <w:r w:rsidRPr="007B4C9E">
        <w:rPr>
          <w:rFonts w:ascii="Times New Roman" w:hAnsi="Times New Roman"/>
          <w:sz w:val="28"/>
          <w:szCs w:val="28"/>
        </w:rPr>
        <w:t xml:space="preserve"> групп населения находится практически в самом начале становления.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Положительный эффект от устранения барьеров (в первую очередь архитектурных, информационных, а также барьеров в сфере образования                                 и передвижения) заключается не только в улуч</w:t>
      </w:r>
      <w:r w:rsidR="007B4C9E">
        <w:rPr>
          <w:rFonts w:ascii="Times New Roman" w:hAnsi="Times New Roman"/>
          <w:sz w:val="28"/>
          <w:szCs w:val="28"/>
        </w:rPr>
        <w:t xml:space="preserve">шении качества жизни </w:t>
      </w:r>
      <w:proofErr w:type="spellStart"/>
      <w:r w:rsidR="007B4C9E">
        <w:rPr>
          <w:rFonts w:ascii="Times New Roman" w:hAnsi="Times New Roman"/>
          <w:sz w:val="28"/>
          <w:szCs w:val="28"/>
        </w:rPr>
        <w:t>инвалидов</w:t>
      </w:r>
      <w:proofErr w:type="gramStart"/>
      <w:r w:rsidR="007B4C9E">
        <w:rPr>
          <w:rFonts w:ascii="Times New Roman" w:hAnsi="Times New Roman"/>
          <w:sz w:val="28"/>
          <w:szCs w:val="28"/>
        </w:rPr>
        <w:t>,</w:t>
      </w:r>
      <w:r w:rsidRPr="007B4C9E">
        <w:rPr>
          <w:rFonts w:ascii="Times New Roman" w:hAnsi="Times New Roman"/>
          <w:sz w:val="28"/>
          <w:szCs w:val="28"/>
        </w:rPr>
        <w:t>н</w:t>
      </w:r>
      <w:proofErr w:type="gramEnd"/>
      <w:r w:rsidRPr="007B4C9E">
        <w:rPr>
          <w:rFonts w:ascii="Times New Roman" w:hAnsi="Times New Roman"/>
          <w:sz w:val="28"/>
          <w:szCs w:val="28"/>
        </w:rPr>
        <w:t>о</w:t>
      </w:r>
      <w:proofErr w:type="spellEnd"/>
      <w:r w:rsidRPr="007B4C9E">
        <w:rPr>
          <w:rFonts w:ascii="Times New Roman" w:hAnsi="Times New Roman"/>
          <w:sz w:val="28"/>
          <w:szCs w:val="28"/>
        </w:rPr>
        <w:t xml:space="preserve"> и в повышении общего уровня комфортности среды для гораздо более широкого круга людей, в частности, пожилых граждан, а также лиц, испытывающих временные ограничения мобильности, в том числе детей. Реализация мероприятий по обеспечению доступности среды, а также созданию условий для повышения качества жизни инвалидов и пожилых граждан должна быть комплексной и в межведомственном взаимодействии, а также при несомненном активном участии общественных организаций и всех заинтересованных лиц. Вновь строящиеся объекты социальной, транспортной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инвалидам.</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Получение детьми-инвалидами образования является одним из основных                      и неотъемлемых условий их успешной социализации, обеспечения их </w:t>
      </w:r>
      <w:r w:rsidRPr="007B4C9E">
        <w:rPr>
          <w:rFonts w:ascii="Times New Roman" w:hAnsi="Times New Roman"/>
          <w:sz w:val="28"/>
          <w:szCs w:val="28"/>
        </w:rPr>
        <w:lastRenderedPageBreak/>
        <w:t xml:space="preserve">полноценного участия в жизни общества, эффективной самореализации в различных видах профессиональной и социальной деятельности. Отсутствует универсальная </w:t>
      </w:r>
      <w:proofErr w:type="spellStart"/>
      <w:r w:rsidRPr="007B4C9E">
        <w:rPr>
          <w:rFonts w:ascii="Times New Roman" w:hAnsi="Times New Roman"/>
          <w:sz w:val="28"/>
          <w:szCs w:val="28"/>
        </w:rPr>
        <w:t>безбарьерная</w:t>
      </w:r>
      <w:proofErr w:type="spellEnd"/>
      <w:r w:rsidRPr="007B4C9E">
        <w:rPr>
          <w:rFonts w:ascii="Times New Roman" w:hAnsi="Times New Roman"/>
          <w:sz w:val="28"/>
          <w:szCs w:val="28"/>
        </w:rPr>
        <w:t xml:space="preserve"> среда, позволяющая обеспечить совместное обучение инвалидов и лиц, не имеющих нарушений в развитии.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Выполнение мероприятий подпрограммы обеспечит комплексный подход                    к решению вопросов, направленных на формирование доступной для инвалидов среды жизнедеятельности.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w:t>
      </w:r>
      <w:r w:rsidR="007B4C9E">
        <w:rPr>
          <w:rFonts w:ascii="Times New Roman" w:hAnsi="Times New Roman"/>
          <w:sz w:val="28"/>
          <w:szCs w:val="28"/>
        </w:rPr>
        <w:t xml:space="preserve">ем в долгосрочной перспективе, </w:t>
      </w:r>
      <w:r w:rsidRPr="007B4C9E">
        <w:rPr>
          <w:rFonts w:ascii="Times New Roman" w:hAnsi="Times New Roman"/>
          <w:sz w:val="28"/>
          <w:szCs w:val="28"/>
        </w:rPr>
        <w:t>а также взаимосвязь между проводимыми мероп</w:t>
      </w:r>
      <w:r w:rsidR="007B4C9E">
        <w:rPr>
          <w:rFonts w:ascii="Times New Roman" w:hAnsi="Times New Roman"/>
          <w:sz w:val="28"/>
          <w:szCs w:val="28"/>
        </w:rPr>
        <w:t xml:space="preserve">риятиями и результатами </w:t>
      </w:r>
      <w:r w:rsidRPr="007B4C9E">
        <w:rPr>
          <w:rFonts w:ascii="Times New Roman" w:hAnsi="Times New Roman"/>
          <w:sz w:val="28"/>
          <w:szCs w:val="28"/>
        </w:rPr>
        <w:t>их выполнения.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Программа содержит конкретные меры по координации и взаимодействию структур как государственного, так и муниципального уровней по выполнению существующего законодательства в сфере социальной поддержки инвалидов.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Потребность в финансовых ресурсах: в соответствии с действующим законодательством исполнение возлагается на государственные структуры в пределах выделяемого финансирования, средства районного бюджета и бюджетов поселений, средства предприятий и организаций и другие привлеченные источники финансирования.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Важнейшими результатами подпрограммы являются возвращение инвалидов к профессиональной, общественной и бытовой деятельности, в том числе за счет обеспеченности инвалидов техническими средствами; оснащение объектов социальной значимости необходимым оборудованием, количество трудоустроенных инвалидов.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Решение представленного комплекса задач по формированию </w:t>
      </w:r>
      <w:proofErr w:type="spellStart"/>
      <w:r w:rsidRPr="007B4C9E">
        <w:rPr>
          <w:rFonts w:ascii="Times New Roman" w:hAnsi="Times New Roman"/>
          <w:sz w:val="28"/>
          <w:szCs w:val="28"/>
        </w:rPr>
        <w:t>безбарьерной</w:t>
      </w:r>
      <w:proofErr w:type="spellEnd"/>
      <w:r w:rsidRPr="007B4C9E">
        <w:rPr>
          <w:rFonts w:ascii="Times New Roman" w:hAnsi="Times New Roman"/>
          <w:sz w:val="28"/>
          <w:szCs w:val="28"/>
        </w:rPr>
        <w:t xml:space="preserve"> среды жизнедеятельности инвалидов позволит создать благоприятные условия для их реабилитации и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66753E" w:rsidRPr="007B4C9E" w:rsidRDefault="0066753E" w:rsidP="00E13B0B">
      <w:pPr>
        <w:spacing w:after="0" w:line="240" w:lineRule="auto"/>
        <w:jc w:val="both"/>
        <w:rPr>
          <w:rFonts w:ascii="Times New Roman" w:hAnsi="Times New Roman"/>
          <w:sz w:val="28"/>
          <w:szCs w:val="28"/>
        </w:r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t xml:space="preserve">2.3.3. </w:t>
      </w:r>
      <w:r w:rsidR="00020348" w:rsidRPr="00020348">
        <w:rPr>
          <w:rFonts w:ascii="Times New Roman" w:hAnsi="Times New Roman"/>
          <w:b/>
          <w:sz w:val="28"/>
          <w:szCs w:val="28"/>
        </w:rPr>
        <w:t>Подпрограмма III «Развитие системы отдыха и оздоровления детей»</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Вопрос организации отдыха, оздоровления и занятости детей является одним</w:t>
      </w:r>
      <w:r w:rsidR="007B4C9E">
        <w:rPr>
          <w:rFonts w:ascii="Times New Roman" w:hAnsi="Times New Roman"/>
          <w:sz w:val="28"/>
          <w:szCs w:val="28"/>
        </w:rPr>
        <w:t xml:space="preserve"> </w:t>
      </w:r>
      <w:r w:rsidRPr="007B4C9E">
        <w:rPr>
          <w:rFonts w:ascii="Times New Roman" w:hAnsi="Times New Roman"/>
          <w:sz w:val="28"/>
          <w:szCs w:val="28"/>
        </w:rPr>
        <w:t>из приоритетных для городского округа Ивантеевка. От того, насколько здорово и активно подрастающее поколение, зависит благополучие общества.</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 городском округе Ивантеевка проживает более 24876 детей школьного возраста, в том числе более 100 детей-сирот и детей, находящихся под опекой, более 200 детей-инвалидов, около 3000 детей из многодетных семей.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Организация отдыха, оздоровления и занятости детей в городском округе Ивантеевка осуществляется на базе загородных детских оздоровительных лагерей стационарного типа и лагерей с дневным пребыванием детей на базе муниципальных общеобразовательных учреждений.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Несмотря на достигнутые в последние годы позитивные результаты в сфере организации отдыха и оздоровления детей, за последние пять лет у детей </w:t>
      </w:r>
      <w:r w:rsidRPr="007B4C9E">
        <w:rPr>
          <w:rFonts w:ascii="Times New Roman" w:hAnsi="Times New Roman"/>
          <w:sz w:val="28"/>
          <w:szCs w:val="28"/>
        </w:rPr>
        <w:lastRenderedPageBreak/>
        <w:t>городского округа Ивантеевка не снижается уровень общей заболеваемости. Одной из причин такого положения является недостаточная эффективность оздоровительных и профилактических мероприятий, направленных на сохранение и укрепление здоровья детей, которые являются важной составляющей в период пребывания детей в оздоровительных учреждениях всех типов.</w:t>
      </w:r>
    </w:p>
    <w:p w:rsidR="0066753E" w:rsidRPr="007B4C9E" w:rsidRDefault="006E54EB" w:rsidP="00E13B0B">
      <w:pPr>
        <w:spacing w:after="0" w:line="240" w:lineRule="auto"/>
        <w:ind w:firstLine="709"/>
        <w:jc w:val="both"/>
        <w:rPr>
          <w:sz w:val="28"/>
          <w:szCs w:val="28"/>
        </w:rPr>
      </w:pPr>
      <w:proofErr w:type="gramStart"/>
      <w:r w:rsidRPr="007B4C9E">
        <w:rPr>
          <w:rFonts w:ascii="Times New Roman" w:hAnsi="Times New Roman"/>
          <w:sz w:val="28"/>
          <w:szCs w:val="28"/>
        </w:rPr>
        <w:t>Стратегия подпрограммы «Развитие системы отдыха и оздоровления детей городского округа Ивантеевка» заключается в обеспечении формирования целостной системы организации отдыха и оздоровления детей, которая будет гарантировать каждому ребенку полноценный и безопасный отдых и оздоровление, способствовать развитию творческого потенциала, формированию здорового образа жизни</w:t>
      </w:r>
      <w:r w:rsidR="007B4C9E">
        <w:rPr>
          <w:rFonts w:ascii="Times New Roman" w:hAnsi="Times New Roman"/>
          <w:sz w:val="28"/>
          <w:szCs w:val="28"/>
        </w:rPr>
        <w:t xml:space="preserve"> </w:t>
      </w:r>
      <w:r w:rsidRPr="007B4C9E">
        <w:rPr>
          <w:rFonts w:ascii="Times New Roman" w:hAnsi="Times New Roman"/>
          <w:sz w:val="28"/>
          <w:szCs w:val="28"/>
        </w:rPr>
        <w:t>и укреплению здоровья детей, а также</w:t>
      </w:r>
      <w:r w:rsidR="007B4C9E">
        <w:rPr>
          <w:rFonts w:ascii="Times New Roman" w:hAnsi="Times New Roman"/>
          <w:sz w:val="28"/>
          <w:szCs w:val="28"/>
        </w:rPr>
        <w:t xml:space="preserve"> предупреждению безнадзорности </w:t>
      </w:r>
      <w:r w:rsidRPr="007B4C9E">
        <w:rPr>
          <w:rFonts w:ascii="Times New Roman" w:hAnsi="Times New Roman"/>
          <w:sz w:val="28"/>
          <w:szCs w:val="28"/>
        </w:rPr>
        <w:t>и правонарушений среди несовершеннолетних.</w:t>
      </w:r>
      <w:proofErr w:type="gramEnd"/>
    </w:p>
    <w:p w:rsidR="0066753E" w:rsidRPr="007B4C9E" w:rsidRDefault="006E54EB" w:rsidP="00E13B0B">
      <w:pPr>
        <w:spacing w:after="0" w:line="240" w:lineRule="auto"/>
        <w:ind w:firstLine="709"/>
        <w:jc w:val="both"/>
        <w:rPr>
          <w:sz w:val="28"/>
          <w:szCs w:val="28"/>
        </w:rPr>
      </w:pPr>
      <w:proofErr w:type="gramStart"/>
      <w:r w:rsidRPr="007B4C9E">
        <w:rPr>
          <w:rFonts w:ascii="Times New Roman" w:hAnsi="Times New Roman"/>
          <w:sz w:val="28"/>
          <w:szCs w:val="28"/>
        </w:rPr>
        <w:t>Программа рассчитана на реализацию в течение 4 лет, что позволит обеспечить системность исполнения программных</w:t>
      </w:r>
      <w:r w:rsidR="007B4C9E">
        <w:rPr>
          <w:rFonts w:ascii="Times New Roman" w:hAnsi="Times New Roman"/>
          <w:sz w:val="28"/>
          <w:szCs w:val="28"/>
        </w:rPr>
        <w:t xml:space="preserve"> мероприятий, создать условия </w:t>
      </w:r>
      <w:r w:rsidRPr="007B4C9E">
        <w:rPr>
          <w:rFonts w:ascii="Times New Roman" w:hAnsi="Times New Roman"/>
          <w:sz w:val="28"/>
          <w:szCs w:val="28"/>
        </w:rPr>
        <w:t>для совершенствования форм организации отдыха, оздоровления и занятости, обобщения и накопления положительного опыта и в конечном итоге,                                     при объединении усилий всех заинтересованных ведомств, достижения наибольшего положительного социального и оздоровительного эффекта от выполнения программных мероприятий.</w:t>
      </w:r>
      <w:proofErr w:type="gramEnd"/>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При поэтапной реализации подпрограммы до 2024 года должны                               быть достигнуты следующие результаты:</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развитие инфраструктуры отдыха и оздоровления детей;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создание условий для духовного, нравственного и физического развития детей во время пребывания в учреждениях отдыха и оздоровления;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увеличение доли детей, охваченных отдыхом, оздоровлением и занятостью;</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С учетом тенденции к увеличению количества детей школьного возраста                        в последующие годы экономический эффект муниципальной программы будет заключаться в росте доли охвата детей организованными формами отдыха, оздоровления и занятости.</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Для обеспечения прав детей и молодежи на о</w:t>
      </w:r>
      <w:r w:rsidR="007B4C9E">
        <w:rPr>
          <w:rFonts w:ascii="Times New Roman" w:hAnsi="Times New Roman"/>
          <w:sz w:val="28"/>
          <w:szCs w:val="28"/>
        </w:rPr>
        <w:t xml:space="preserve">тдых, занятость и оздоровление </w:t>
      </w:r>
      <w:r w:rsidRPr="007B4C9E">
        <w:rPr>
          <w:rFonts w:ascii="Times New Roman" w:hAnsi="Times New Roman"/>
          <w:sz w:val="28"/>
          <w:szCs w:val="28"/>
        </w:rPr>
        <w:t xml:space="preserve">на территории городского округа Ивантеевка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Накоплен определенный опыт, как в организации, так и в содержании работы с детьми, подростками и молодежью в каникулярное время. Вместе с </w:t>
      </w:r>
      <w:r w:rsidRPr="007B4C9E">
        <w:rPr>
          <w:rFonts w:ascii="Times New Roman" w:hAnsi="Times New Roman"/>
          <w:sz w:val="28"/>
          <w:szCs w:val="28"/>
        </w:rPr>
        <w:lastRenderedPageBreak/>
        <w:t>тем, в вопросах организации отдыха, оздоровления и занятости детей и молодежи имеются проблемы, требующие решения.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w:t>
      </w:r>
      <w:proofErr w:type="gramStart"/>
      <w:r w:rsidRPr="007B4C9E">
        <w:rPr>
          <w:rFonts w:ascii="Times New Roman" w:hAnsi="Times New Roman"/>
          <w:sz w:val="28"/>
          <w:szCs w:val="28"/>
        </w:rPr>
        <w:t>в целом доля детей в возрасте от 7 до 15 лет включительно, охваченных организованным отдыхом, оздоровлением и занятостью составляет 57%.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w:t>
      </w:r>
      <w:r w:rsidR="007B4C9E">
        <w:rPr>
          <w:rFonts w:ascii="Times New Roman" w:hAnsi="Times New Roman"/>
          <w:sz w:val="28"/>
          <w:szCs w:val="28"/>
        </w:rPr>
        <w:t xml:space="preserve">рованию здорового образа жизни </w:t>
      </w:r>
      <w:r w:rsidRPr="007B4C9E">
        <w:rPr>
          <w:rFonts w:ascii="Times New Roman" w:hAnsi="Times New Roman"/>
          <w:sz w:val="28"/>
          <w:szCs w:val="28"/>
        </w:rPr>
        <w:t>и укреплению здоровья детей, а также предупреждению безнадзорности и правонарушений среди несовершеннолетних позволит увеличить в</w:t>
      </w:r>
      <w:proofErr w:type="gramEnd"/>
      <w:r w:rsidRPr="007B4C9E">
        <w:rPr>
          <w:rFonts w:ascii="Times New Roman" w:hAnsi="Times New Roman"/>
          <w:sz w:val="28"/>
          <w:szCs w:val="28"/>
        </w:rPr>
        <w:t xml:space="preserve"> 2020 году долю детей, охваченных отдыхом и оздоровлением, к общей численности детей в возрасте от 7 до 15 лет до 60,5%.</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jc w:val="center"/>
        <w:rPr>
          <w:sz w:val="28"/>
          <w:szCs w:val="28"/>
        </w:rPr>
      </w:pPr>
      <w:r w:rsidRPr="007B4C9E">
        <w:rPr>
          <w:rFonts w:ascii="Times New Roman" w:eastAsia="T3Font_5" w:hAnsi="Times New Roman"/>
          <w:b/>
          <w:sz w:val="28"/>
          <w:szCs w:val="28"/>
        </w:rPr>
        <w:t xml:space="preserve">2.3.4. </w:t>
      </w:r>
      <w:r w:rsidR="00020348" w:rsidRPr="00020348">
        <w:rPr>
          <w:rFonts w:ascii="Times New Roman" w:eastAsia="T3Font_5" w:hAnsi="Times New Roman"/>
          <w:b/>
          <w:sz w:val="28"/>
          <w:szCs w:val="28"/>
        </w:rPr>
        <w:t>Подпрограмма VIII «Развитие трудовых ресурсов и охраны труда»</w:t>
      </w:r>
    </w:p>
    <w:p w:rsidR="0066753E" w:rsidRPr="007B4C9E" w:rsidRDefault="0066753E" w:rsidP="00E13B0B">
      <w:pPr>
        <w:spacing w:after="0" w:line="240" w:lineRule="auto"/>
        <w:ind w:firstLine="720"/>
        <w:jc w:val="both"/>
        <w:rPr>
          <w:rFonts w:ascii="Times New Roman" w:hAnsi="Times New Roman"/>
          <w:color w:val="000000"/>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color w:val="000000"/>
          <w:sz w:val="28"/>
          <w:szCs w:val="28"/>
        </w:rPr>
        <w:t xml:space="preserve">Снижению числа пострадавших в результате несчастных случаев                                на производстве и, следовательно, снижению возможного количества людей                           с инвалидностью, способствует проведение специальной оценки условий труда                      в организациях. </w:t>
      </w:r>
    </w:p>
    <w:p w:rsidR="0066753E" w:rsidRPr="007B4C9E" w:rsidRDefault="006E54EB" w:rsidP="00E13B0B">
      <w:pPr>
        <w:spacing w:after="0" w:line="240" w:lineRule="auto"/>
        <w:ind w:firstLine="709"/>
        <w:jc w:val="both"/>
        <w:rPr>
          <w:sz w:val="28"/>
          <w:szCs w:val="28"/>
        </w:rPr>
      </w:pPr>
      <w:r w:rsidRPr="007B4C9E">
        <w:rPr>
          <w:rFonts w:ascii="Times New Roman" w:hAnsi="Times New Roman"/>
          <w:color w:val="000000"/>
          <w:sz w:val="28"/>
          <w:szCs w:val="28"/>
        </w:rPr>
        <w:t xml:space="preserve">Администрация городского округа Ивантеевка осуществляет </w:t>
      </w:r>
      <w:proofErr w:type="gramStart"/>
      <w:r w:rsidRPr="007B4C9E">
        <w:rPr>
          <w:rFonts w:ascii="Times New Roman" w:hAnsi="Times New Roman"/>
          <w:color w:val="000000"/>
          <w:sz w:val="28"/>
          <w:szCs w:val="28"/>
        </w:rPr>
        <w:t>контроль                         за</w:t>
      </w:r>
      <w:proofErr w:type="gramEnd"/>
      <w:r w:rsidRPr="007B4C9E">
        <w:rPr>
          <w:rFonts w:ascii="Times New Roman" w:hAnsi="Times New Roman"/>
          <w:color w:val="000000"/>
          <w:sz w:val="28"/>
          <w:szCs w:val="28"/>
        </w:rPr>
        <w:t xml:space="preserve"> проведением специальной оценки условий труда в организациях муниципальной собственности, ведет учет произошедших несчастных случаев в организациях городского округа Ивантеевка, организует обучающие семинары по охране труда. Представитель администрации городского округа Ивантеевка участвует в расследовании несчастных случаев, связанных с производством. </w:t>
      </w:r>
    </w:p>
    <w:p w:rsidR="0066753E" w:rsidRPr="007B4C9E" w:rsidRDefault="006E54EB" w:rsidP="00E13B0B">
      <w:pPr>
        <w:spacing w:after="0" w:line="240" w:lineRule="auto"/>
        <w:ind w:firstLine="709"/>
        <w:jc w:val="both"/>
        <w:rPr>
          <w:sz w:val="28"/>
          <w:szCs w:val="28"/>
        </w:rPr>
      </w:pPr>
      <w:r w:rsidRPr="007B4C9E">
        <w:rPr>
          <w:rFonts w:ascii="Times New Roman" w:hAnsi="Times New Roman"/>
          <w:color w:val="000000"/>
          <w:sz w:val="28"/>
          <w:szCs w:val="28"/>
        </w:rPr>
        <w:t>Целью подпрограммы является: снижени</w:t>
      </w:r>
      <w:r w:rsidR="007B4C9E">
        <w:rPr>
          <w:rFonts w:ascii="Times New Roman" w:hAnsi="Times New Roman"/>
          <w:color w:val="000000"/>
          <w:sz w:val="28"/>
          <w:szCs w:val="28"/>
        </w:rPr>
        <w:t xml:space="preserve">е производственного травматизма </w:t>
      </w:r>
      <w:r w:rsidRPr="007B4C9E">
        <w:rPr>
          <w:rFonts w:ascii="Times New Roman" w:hAnsi="Times New Roman"/>
          <w:color w:val="000000"/>
          <w:sz w:val="28"/>
          <w:szCs w:val="28"/>
        </w:rPr>
        <w:t>в организациях городского округа Ивантеевка.</w:t>
      </w:r>
    </w:p>
    <w:p w:rsidR="0066753E" w:rsidRDefault="0066753E" w:rsidP="00E13B0B">
      <w:pPr>
        <w:spacing w:after="0" w:line="240" w:lineRule="auto"/>
        <w:ind w:firstLine="709"/>
        <w:jc w:val="center"/>
        <w:rPr>
          <w:rFonts w:ascii="Times New Roman" w:eastAsia="T3Font_7" w:hAnsi="Times New Roman"/>
          <w:color w:val="000000"/>
          <w:sz w:val="28"/>
          <w:szCs w:val="28"/>
        </w:rPr>
      </w:pPr>
    </w:p>
    <w:p w:rsidR="007B4C9E" w:rsidRDefault="007B4C9E" w:rsidP="00E13B0B">
      <w:pPr>
        <w:spacing w:after="0" w:line="240" w:lineRule="auto"/>
        <w:ind w:firstLine="709"/>
        <w:jc w:val="center"/>
        <w:rPr>
          <w:rFonts w:ascii="Times New Roman" w:eastAsia="T3Font_7" w:hAnsi="Times New Roman"/>
          <w:color w:val="000000"/>
          <w:sz w:val="28"/>
          <w:szCs w:val="28"/>
        </w:rPr>
      </w:pPr>
    </w:p>
    <w:p w:rsidR="007B4C9E" w:rsidRPr="007B4C9E" w:rsidRDefault="007B4C9E" w:rsidP="00E13B0B">
      <w:pPr>
        <w:spacing w:after="0" w:line="240" w:lineRule="auto"/>
        <w:ind w:firstLine="709"/>
        <w:jc w:val="center"/>
        <w:rPr>
          <w:rFonts w:ascii="Times New Roman" w:eastAsia="T3Font_7" w:hAnsi="Times New Roman"/>
          <w:color w:val="000000"/>
          <w:sz w:val="28"/>
          <w:szCs w:val="28"/>
        </w:rPr>
      </w:pPr>
    </w:p>
    <w:p w:rsidR="0066753E" w:rsidRPr="007B4C9E" w:rsidRDefault="006E54EB" w:rsidP="00E13B0B">
      <w:pPr>
        <w:spacing w:after="0" w:line="240" w:lineRule="auto"/>
        <w:jc w:val="center"/>
        <w:rPr>
          <w:sz w:val="28"/>
          <w:szCs w:val="28"/>
        </w:rPr>
      </w:pPr>
      <w:r w:rsidRPr="007B4C9E">
        <w:rPr>
          <w:rFonts w:ascii="Times New Roman" w:hAnsi="Times New Roman"/>
          <w:b/>
          <w:sz w:val="28"/>
          <w:szCs w:val="28"/>
        </w:rPr>
        <w:t xml:space="preserve">2.3.5. </w:t>
      </w:r>
      <w:r w:rsidR="00020348" w:rsidRPr="00020348">
        <w:rPr>
          <w:rFonts w:ascii="Times New Roman" w:hAnsi="Times New Roman"/>
          <w:b/>
          <w:sz w:val="28"/>
          <w:szCs w:val="28"/>
        </w:rPr>
        <w:t xml:space="preserve">Подпрограмма IX «Развитие и поддержка </w:t>
      </w:r>
      <w:r w:rsidR="00020348">
        <w:rPr>
          <w:rFonts w:ascii="Times New Roman" w:hAnsi="Times New Roman"/>
          <w:b/>
          <w:sz w:val="28"/>
          <w:szCs w:val="28"/>
        </w:rPr>
        <w:br/>
      </w:r>
      <w:r w:rsidR="00020348" w:rsidRPr="00020348">
        <w:rPr>
          <w:rFonts w:ascii="Times New Roman" w:hAnsi="Times New Roman"/>
          <w:b/>
          <w:sz w:val="28"/>
          <w:szCs w:val="28"/>
        </w:rPr>
        <w:t>социально ориентированных некоммерческих организаций»</w:t>
      </w:r>
    </w:p>
    <w:p w:rsidR="0066753E" w:rsidRPr="007B4C9E" w:rsidRDefault="0066753E" w:rsidP="00E13B0B">
      <w:pPr>
        <w:spacing w:after="0" w:line="240" w:lineRule="auto"/>
        <w:ind w:firstLine="709"/>
        <w:jc w:val="both"/>
        <w:rPr>
          <w:rFonts w:ascii="Times New Roman" w:hAnsi="Times New Roman"/>
          <w:sz w:val="28"/>
          <w:szCs w:val="28"/>
        </w:rPr>
      </w:pP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Некоммерческая организация - </w:t>
      </w:r>
      <w:hyperlink r:id="rId13" w:anchor="_blank" w:history="1">
        <w:r w:rsidRPr="007B4C9E">
          <w:rPr>
            <w:rStyle w:val="ab"/>
            <w:rFonts w:ascii="Times New Roman" w:hAnsi="Times New Roman"/>
            <w:color w:val="auto"/>
            <w:sz w:val="28"/>
            <w:szCs w:val="28"/>
            <w:u w:val="none"/>
          </w:rPr>
          <w:t>организация</w:t>
        </w:r>
      </w:hyperlink>
      <w:r w:rsidRPr="007B4C9E">
        <w:rPr>
          <w:rFonts w:ascii="Times New Roman" w:hAnsi="Times New Roman"/>
          <w:sz w:val="28"/>
          <w:szCs w:val="28"/>
        </w:rPr>
        <w:t xml:space="preserve">, не имеющая в качестве основной цели своей деятельности извлечение </w:t>
      </w:r>
      <w:hyperlink r:id="rId14" w:anchor="_blank" w:history="1">
        <w:r w:rsidRPr="007B4C9E">
          <w:rPr>
            <w:rStyle w:val="ab"/>
            <w:rFonts w:ascii="Times New Roman" w:hAnsi="Times New Roman"/>
            <w:color w:val="auto"/>
            <w:sz w:val="28"/>
            <w:szCs w:val="28"/>
            <w:u w:val="none"/>
          </w:rPr>
          <w:t>прибыли</w:t>
        </w:r>
      </w:hyperlink>
      <w:r w:rsidRPr="007B4C9E">
        <w:rPr>
          <w:rFonts w:ascii="Times New Roman" w:hAnsi="Times New Roman"/>
          <w:sz w:val="28"/>
          <w:szCs w:val="28"/>
        </w:rPr>
        <w:t xml:space="preserve"> и не распределяющая полученную прибыль между участниками. </w:t>
      </w:r>
      <w:proofErr w:type="gramStart"/>
      <w:r w:rsidRPr="007B4C9E">
        <w:rPr>
          <w:rFonts w:ascii="Times New Roman" w:hAnsi="Times New Roman"/>
          <w:sz w:val="28"/>
          <w:szCs w:val="28"/>
        </w:rPr>
        <w:t xml:space="preserve">Некоммерческие организации могут </w:t>
      </w:r>
      <w:r w:rsidRPr="007B4C9E">
        <w:rPr>
          <w:rFonts w:ascii="Times New Roman" w:hAnsi="Times New Roman"/>
          <w:sz w:val="28"/>
          <w:szCs w:val="28"/>
        </w:rPr>
        <w:lastRenderedPageBreak/>
        <w:t>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w:t>
      </w:r>
      <w:r w:rsidR="007B4C9E">
        <w:rPr>
          <w:rFonts w:ascii="Times New Roman" w:hAnsi="Times New Roman"/>
          <w:sz w:val="28"/>
          <w:szCs w:val="28"/>
        </w:rPr>
        <w:t xml:space="preserve"> оказания юридической помощи, </w:t>
      </w:r>
      <w:r w:rsidRPr="007B4C9E">
        <w:rPr>
          <w:rFonts w:ascii="Times New Roman" w:hAnsi="Times New Roman"/>
          <w:sz w:val="28"/>
          <w:szCs w:val="28"/>
        </w:rPr>
        <w:t xml:space="preserve">а также в иных целях, направленных на достижение общественных благ. </w:t>
      </w:r>
      <w:proofErr w:type="gramEnd"/>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Федеральным </w:t>
      </w:r>
      <w:hyperlink r:id="rId15" w:history="1">
        <w:r w:rsidRPr="007B4C9E">
          <w:rPr>
            <w:rStyle w:val="ab"/>
            <w:rFonts w:ascii="Times New Roman" w:hAnsi="Times New Roman"/>
            <w:color w:val="auto"/>
            <w:sz w:val="28"/>
            <w:szCs w:val="28"/>
            <w:u w:val="none"/>
          </w:rPr>
          <w:t>законом</w:t>
        </w:r>
      </w:hyperlink>
      <w:r w:rsidRPr="007B4C9E">
        <w:rPr>
          <w:rFonts w:ascii="Times New Roman" w:hAnsi="Times New Roman"/>
          <w:sz w:val="28"/>
          <w:szCs w:val="28"/>
        </w:rPr>
        <w:t xml:space="preserve"> от 05.04.2010 № 40-ФЗ «О внесении изменений                            в отдельные законодательные акты Российской Федерации по вопросу поддержки СО НКО» в законодательство введено понятие «социально ориентированные некоммерческие организации».</w:t>
      </w:r>
    </w:p>
    <w:p w:rsidR="0066753E" w:rsidRPr="007B4C9E" w:rsidRDefault="006E54EB" w:rsidP="00E13B0B">
      <w:pPr>
        <w:spacing w:after="0" w:line="240" w:lineRule="auto"/>
        <w:ind w:firstLine="709"/>
        <w:jc w:val="both"/>
        <w:rPr>
          <w:sz w:val="28"/>
          <w:szCs w:val="28"/>
        </w:rPr>
      </w:pPr>
      <w:proofErr w:type="gramStart"/>
      <w:r w:rsidRPr="007B4C9E">
        <w:rPr>
          <w:rFonts w:ascii="Times New Roman" w:hAnsi="Times New Roman"/>
          <w:sz w:val="28"/>
          <w:szCs w:val="28"/>
        </w:rPr>
        <w:t xml:space="preserve">Социально ориентированными признаются некоммерческие организации, созданные в предусмотренных Федеральным </w:t>
      </w:r>
      <w:hyperlink r:id="rId16" w:history="1">
        <w:r w:rsidRPr="007B4C9E">
          <w:rPr>
            <w:rStyle w:val="ab"/>
            <w:rFonts w:ascii="Times New Roman" w:hAnsi="Times New Roman"/>
            <w:color w:val="auto"/>
            <w:sz w:val="28"/>
            <w:szCs w:val="28"/>
            <w:u w:val="none"/>
          </w:rPr>
          <w:t>законом</w:t>
        </w:r>
      </w:hyperlink>
      <w:r w:rsidRPr="007B4C9E">
        <w:rPr>
          <w:rFonts w:ascii="Times New Roman" w:hAnsi="Times New Roman"/>
          <w:sz w:val="28"/>
          <w:szCs w:val="28"/>
        </w:rPr>
        <w:t xml:space="preserve">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w:t>
      </w:r>
      <w:r w:rsidR="007B4C9E">
        <w:rPr>
          <w:rFonts w:ascii="Times New Roman" w:hAnsi="Times New Roman"/>
          <w:sz w:val="28"/>
          <w:szCs w:val="28"/>
        </w:rPr>
        <w:t xml:space="preserve">щие деятельность, направленную </w:t>
      </w:r>
      <w:r w:rsidRPr="007B4C9E">
        <w:rPr>
          <w:rFonts w:ascii="Times New Roman" w:hAnsi="Times New Roman"/>
          <w:sz w:val="28"/>
          <w:szCs w:val="28"/>
        </w:rPr>
        <w:t>на решение социальных проблем, развитие гражданского общества в Российской Федерации.</w:t>
      </w:r>
      <w:proofErr w:type="gramEnd"/>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оказание поддержки СО НКО, благотворительной деятельности и добровольчеству отнесены к вопросам местного значения.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Взаимодействие органов местного самоуправления городского округа Ивантеевка и СО НКО может принимать самые</w:t>
      </w:r>
      <w:r w:rsidR="007B4C9E">
        <w:rPr>
          <w:rFonts w:ascii="Times New Roman" w:hAnsi="Times New Roman"/>
          <w:sz w:val="28"/>
          <w:szCs w:val="28"/>
        </w:rPr>
        <w:t xml:space="preserve"> разные формы - от консультаций </w:t>
      </w:r>
      <w:r w:rsidRPr="007B4C9E">
        <w:rPr>
          <w:rFonts w:ascii="Times New Roman" w:hAnsi="Times New Roman"/>
          <w:sz w:val="28"/>
          <w:szCs w:val="28"/>
        </w:rPr>
        <w:t>до совместной работы в части проведения общественно значимых для граждан мероприятий.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Наиболее успешная форма реализации сотрудничества – разработка                             и осуществление совместных проектов, в которых органы местного самоуправления района и СО НКО являются как партнерами, так и заказчиками и исполнителями мероприятий в рамках социальных проектов.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На сегодняшний день потенциал гражданских инициатив нельзя назвать реализованным.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Слабыми сторонами развития некоммерческого сектора являются: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низкая гражданская активность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-неравномерность развития отдельных видов общественной активности населения;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-отсутствие системы эффективного взаимодействия органов местного самоуправления и населения; </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-неподготовленность к работе со средствами массовой информации, низкий уровень информированности общества о деятельности НКО.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lastRenderedPageBreak/>
        <w:t>Взаимодействие органов местного самоуправления и некоммерческих организаций, равно как и муниципальная поддержка СО НКО, могут принимать самые разные формы - от консультаций до совместной деятельности и прямого финансирования.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Наиболее успешная форма реализации программ сотрудничества – разработка    и осуществление совместных мероприятий, где</w:t>
      </w:r>
      <w:r w:rsidR="007B4C9E">
        <w:rPr>
          <w:rFonts w:ascii="Times New Roman" w:hAnsi="Times New Roman"/>
          <w:sz w:val="28"/>
          <w:szCs w:val="28"/>
        </w:rPr>
        <w:t xml:space="preserve"> органы местного самоуправления </w:t>
      </w:r>
      <w:r w:rsidRPr="007B4C9E">
        <w:rPr>
          <w:rFonts w:ascii="Times New Roman" w:hAnsi="Times New Roman"/>
          <w:sz w:val="28"/>
          <w:szCs w:val="28"/>
        </w:rPr>
        <w:t>и некоммерческие организации выступают партнерами, заказчиками и исполнителями мероприятий в рамках социально значимых проектов.</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В 2018 году со стороны Администрации городского округа Ивантеевка Московской области была оказана финансовая поддержка СО НКО в сфере социальной защиты «Радость моя» в размере 214,00 тысяч рублей. Также ведется регулярная имущественная поддержка СО НКО. В 2018 году с пятью СО НКО заключены договоры безвозмездного пользования.</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 xml:space="preserve">В то же время развитие СО НКО в округе сталкивается с целым комплексом различных проблем. К их числу могут быть </w:t>
      </w:r>
      <w:proofErr w:type="gramStart"/>
      <w:r w:rsidRPr="007B4C9E">
        <w:rPr>
          <w:rFonts w:ascii="Times New Roman" w:hAnsi="Times New Roman"/>
          <w:sz w:val="28"/>
          <w:szCs w:val="28"/>
        </w:rPr>
        <w:t>отнесены</w:t>
      </w:r>
      <w:proofErr w:type="gramEnd"/>
      <w:r w:rsidRPr="007B4C9E">
        <w:rPr>
          <w:rFonts w:ascii="Times New Roman" w:hAnsi="Times New Roman"/>
          <w:sz w:val="28"/>
          <w:szCs w:val="28"/>
        </w:rPr>
        <w:t>:</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1) явная недостаточность материальных и финансовых ресурсов, необходимых для устойчивого развития некоммерческих организаций;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2) отсутствие в секторе СО НКО достаточного количества кадров, способных эффективно решать задачи по социальному проектированию, разрабатывать</w:t>
      </w:r>
      <w:r w:rsidR="007B4C9E">
        <w:rPr>
          <w:rFonts w:ascii="Times New Roman" w:hAnsi="Times New Roman"/>
          <w:sz w:val="28"/>
          <w:szCs w:val="28"/>
        </w:rPr>
        <w:t xml:space="preserve"> </w:t>
      </w:r>
      <w:r w:rsidRPr="007B4C9E">
        <w:rPr>
          <w:rFonts w:ascii="Times New Roman" w:hAnsi="Times New Roman"/>
          <w:sz w:val="28"/>
          <w:szCs w:val="28"/>
        </w:rPr>
        <w:t>и реализовывать новаторские программы и проекты, направленные на решение конкретных социальных задач;</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3) недостаток профессиональных знаний и умений у сотрудников некоммерческих организаций;</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4) низкая активность и инициативность юридических лиц, имеющих возможность для оказания финансовой и материальной поддержки СО НКО;</w:t>
      </w:r>
    </w:p>
    <w:p w:rsidR="0066753E" w:rsidRPr="007B4C9E" w:rsidRDefault="006E54EB" w:rsidP="00E13B0B">
      <w:pPr>
        <w:spacing w:after="0" w:line="240" w:lineRule="auto"/>
        <w:ind w:firstLine="709"/>
        <w:jc w:val="both"/>
        <w:rPr>
          <w:sz w:val="28"/>
          <w:szCs w:val="28"/>
        </w:rPr>
      </w:pPr>
      <w:r w:rsidRPr="007B4C9E">
        <w:rPr>
          <w:rFonts w:ascii="Times New Roman" w:hAnsi="Times New Roman"/>
          <w:sz w:val="28"/>
          <w:szCs w:val="28"/>
        </w:rPr>
        <w:t>5) слабая общественная поддержка деятельности некоммерческих организаций, отсутствие у населения доверия и интереса к их работе.</w:t>
      </w:r>
    </w:p>
    <w:p w:rsidR="0066753E" w:rsidRPr="00E862D1" w:rsidRDefault="006E54EB" w:rsidP="00E13B0B">
      <w:pPr>
        <w:spacing w:after="0" w:line="240" w:lineRule="auto"/>
        <w:ind w:firstLine="709"/>
        <w:jc w:val="both"/>
        <w:rPr>
          <w:rFonts w:ascii="Times New Roman" w:hAnsi="Times New Roman"/>
          <w:sz w:val="28"/>
          <w:szCs w:val="28"/>
        </w:rPr>
      </w:pPr>
      <w:r w:rsidRPr="007B4C9E">
        <w:rPr>
          <w:rFonts w:ascii="Times New Roman" w:hAnsi="Times New Roman"/>
          <w:sz w:val="28"/>
          <w:szCs w:val="28"/>
        </w:rPr>
        <w:t>Решение некоторых из указанных проблем возможно через реализацию Программы,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 полезных услуг на территории городского округа Ивантеевка Московской области.</w:t>
      </w:r>
    </w:p>
    <w:p w:rsidR="00843942" w:rsidRDefault="00843942"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Pr="007B4C9E" w:rsidRDefault="009E23B0" w:rsidP="009E23B0">
      <w:pPr>
        <w:spacing w:after="0" w:line="240" w:lineRule="auto"/>
        <w:jc w:val="center"/>
        <w:rPr>
          <w:sz w:val="28"/>
          <w:szCs w:val="28"/>
        </w:rPr>
      </w:pPr>
      <w:r w:rsidRPr="007B4C9E">
        <w:rPr>
          <w:rFonts w:ascii="Times New Roman" w:hAnsi="Times New Roman"/>
          <w:b/>
          <w:sz w:val="28"/>
          <w:szCs w:val="28"/>
        </w:rPr>
        <w:t>2.4.</w:t>
      </w:r>
      <w:r w:rsidRPr="007B4C9E">
        <w:rPr>
          <w:rFonts w:ascii="Times New Roman" w:hAnsi="Times New Roman"/>
          <w:b/>
          <w:sz w:val="28"/>
          <w:szCs w:val="28"/>
        </w:rPr>
        <w:tab/>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целевых показателей, предусмотренных в указах Президента Российской Федерации, обращениях Губернатора Московской области)</w:t>
      </w:r>
    </w:p>
    <w:p w:rsidR="009E23B0" w:rsidRPr="007B4C9E" w:rsidRDefault="009E23B0" w:rsidP="009E23B0">
      <w:pPr>
        <w:spacing w:after="0" w:line="240" w:lineRule="auto"/>
        <w:ind w:firstLine="709"/>
        <w:jc w:val="both"/>
        <w:rPr>
          <w:rFonts w:ascii="Times New Roman" w:hAnsi="Times New Roman"/>
          <w:sz w:val="28"/>
          <w:szCs w:val="28"/>
        </w:rPr>
      </w:pP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lastRenderedPageBreak/>
        <w:t xml:space="preserve">Для достижения цели муниципальной программы предусмотрена реализация пяти подпрограмм. Каждая из подпрограмм муниципальной программы имеет собственную систему целевых ориентиров, согласующихся </w:t>
      </w:r>
      <w:r w:rsidRPr="00C60A0F">
        <w:rPr>
          <w:rFonts w:ascii="Times New Roman" w:hAnsi="Times New Roman"/>
          <w:sz w:val="28"/>
          <w:szCs w:val="28"/>
        </w:rPr>
        <w:br/>
        <w:t>с целью муниципальной программы и подкрепленных конкретными мероприятиями, реализуемых в рамках соответствующих основных мероприятий.</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Формирование мероприятий, показателей реализации мероприятий муниципальной программы исходило из Национальных проектов, указов Президента Российской Федерации, обращений Губернатора Московской области, устанавливающих направления действий и целевые показатели </w:t>
      </w:r>
      <w:r w:rsidRPr="00C60A0F">
        <w:rPr>
          <w:rFonts w:ascii="Times New Roman" w:hAnsi="Times New Roman"/>
          <w:sz w:val="28"/>
          <w:szCs w:val="28"/>
        </w:rPr>
        <w:br/>
        <w:t>в сфере социальной защиты населения.</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Мероприятия подпрограмм муниципальной Программы структурированы по разделам и объемам их финансирования по годам </w:t>
      </w:r>
      <w:r w:rsidRPr="00C60A0F">
        <w:rPr>
          <w:rFonts w:ascii="Times New Roman" w:hAnsi="Times New Roman"/>
          <w:sz w:val="28"/>
          <w:szCs w:val="28"/>
        </w:rPr>
        <w:br/>
        <w:t xml:space="preserve">и представлены в Приложении 1 «Перечень мероприятий подпрограммы» </w:t>
      </w:r>
      <w:r w:rsidRPr="00C60A0F">
        <w:rPr>
          <w:rFonts w:ascii="Times New Roman" w:hAnsi="Times New Roman"/>
          <w:sz w:val="28"/>
          <w:szCs w:val="28"/>
        </w:rPr>
        <w:br/>
        <w:t>к подпрограммам. Основные мероприятия необходимы для достижения поставленной в муниципальной программе цели.</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В рамках реализации подпрограммы I «Социальная поддержка граждан» мероприятия направлены на достижение своевременного и полного предоставления мер социальной поддержки, установленных законодательством, 100 процентам граждан, обратившимся и имеющим право на их получение.</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направлено на предоставление субсидий гражданам, обратившимся </w:t>
      </w:r>
      <w:r w:rsidRPr="00C60A0F">
        <w:rPr>
          <w:rFonts w:ascii="Times New Roman" w:hAnsi="Times New Roman"/>
          <w:sz w:val="28"/>
          <w:szCs w:val="28"/>
        </w:rPr>
        <w:br/>
        <w:t xml:space="preserve">за субсидией и имеющим право на ее получение в соответствии </w:t>
      </w:r>
      <w:r w:rsidRPr="00C60A0F">
        <w:rPr>
          <w:rFonts w:ascii="Times New Roman" w:hAnsi="Times New Roman"/>
          <w:sz w:val="28"/>
          <w:szCs w:val="28"/>
        </w:rPr>
        <w:br/>
        <w:t>с действующим законодательством.</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Мероприятие 1. «Предоставление гражданам субсидий на оплату жилого помещения и коммунальных услуг» направлено на предоставление субсидий гражданам, обратившимся за субсидией и имеющим право </w:t>
      </w:r>
      <w:r w:rsidRPr="00C60A0F">
        <w:rPr>
          <w:rFonts w:ascii="Times New Roman" w:hAnsi="Times New Roman"/>
          <w:sz w:val="28"/>
          <w:szCs w:val="28"/>
        </w:rPr>
        <w:br/>
        <w:t>на ее получение в соответствии с действующим законодательством.</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Мероприятие 2. «Обеспечение предоставления гражданам субсидий </w:t>
      </w:r>
      <w:r w:rsidRPr="00C60A0F">
        <w:rPr>
          <w:rFonts w:ascii="Times New Roman" w:hAnsi="Times New Roman"/>
          <w:sz w:val="28"/>
          <w:szCs w:val="28"/>
        </w:rPr>
        <w:br/>
        <w:t xml:space="preserve">на оплату жилого помещения и коммунальных услуг» направлено </w:t>
      </w:r>
      <w:r w:rsidRPr="00C60A0F">
        <w:rPr>
          <w:rFonts w:ascii="Times New Roman" w:hAnsi="Times New Roman"/>
          <w:sz w:val="28"/>
          <w:szCs w:val="28"/>
        </w:rPr>
        <w:br/>
        <w:t xml:space="preserve">на предоставление субсидий гражданам, обратившимся за субсидией </w:t>
      </w:r>
      <w:r w:rsidRPr="00C60A0F">
        <w:rPr>
          <w:rFonts w:ascii="Times New Roman" w:hAnsi="Times New Roman"/>
          <w:sz w:val="28"/>
          <w:szCs w:val="28"/>
        </w:rPr>
        <w:br/>
        <w:t>и имеющим право на ее получение в соответствии с действующим законодательством</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Основное мероприятие 18. «Предоставление государственных гарантий муниципальным служащим, поощрение за муниципальную службу» направлено на пенсию за выслугу лет муниципальному служащему</w:t>
      </w:r>
      <w:r w:rsidRPr="00C60A0F">
        <w:rPr>
          <w:rFonts w:ascii="Times New Roman" w:hAnsi="Times New Roman"/>
          <w:sz w:val="28"/>
          <w:szCs w:val="28"/>
        </w:rPr>
        <w:br/>
        <w:t xml:space="preserve"> в соответствии с законом Московской области.</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Перечень запланированных работ по  основному мероприятию 20. «Создание условий для поддержания здорового образа жизни» мероприятие 20.3 Открытие клуба «Активное долголетие» направлено на материально-техническое обеспечение клуба «Активное долголетие» (</w:t>
      </w:r>
      <w:proofErr w:type="spellStart"/>
      <w:r w:rsidRPr="00C60A0F">
        <w:rPr>
          <w:rFonts w:ascii="Times New Roman" w:hAnsi="Times New Roman"/>
          <w:sz w:val="28"/>
          <w:szCs w:val="28"/>
        </w:rPr>
        <w:t>брендирование</w:t>
      </w:r>
      <w:proofErr w:type="spellEnd"/>
      <w:r w:rsidRPr="00C60A0F">
        <w:rPr>
          <w:rFonts w:ascii="Times New Roman" w:hAnsi="Times New Roman"/>
          <w:sz w:val="28"/>
          <w:szCs w:val="28"/>
        </w:rPr>
        <w:t xml:space="preserve">, </w:t>
      </w:r>
      <w:r w:rsidRPr="00C60A0F">
        <w:rPr>
          <w:rFonts w:ascii="Times New Roman" w:hAnsi="Times New Roman"/>
          <w:sz w:val="28"/>
          <w:szCs w:val="28"/>
        </w:rPr>
        <w:lastRenderedPageBreak/>
        <w:t xml:space="preserve">мебель, оборудование, настольные игры, мольберты, </w:t>
      </w:r>
      <w:proofErr w:type="spellStart"/>
      <w:r w:rsidRPr="00C60A0F">
        <w:rPr>
          <w:rFonts w:ascii="Times New Roman" w:hAnsi="Times New Roman"/>
          <w:sz w:val="28"/>
          <w:szCs w:val="28"/>
        </w:rPr>
        <w:t>кулеры</w:t>
      </w:r>
      <w:proofErr w:type="spellEnd"/>
      <w:r w:rsidRPr="00C60A0F">
        <w:rPr>
          <w:rFonts w:ascii="Times New Roman" w:hAnsi="Times New Roman"/>
          <w:sz w:val="28"/>
          <w:szCs w:val="28"/>
        </w:rPr>
        <w:t xml:space="preserve">, кондиционеры </w:t>
      </w:r>
      <w:r w:rsidRPr="00C60A0F">
        <w:rPr>
          <w:rFonts w:ascii="Times New Roman" w:hAnsi="Times New Roman"/>
          <w:sz w:val="28"/>
          <w:szCs w:val="28"/>
        </w:rPr>
        <w:br/>
        <w:t>и т.д.).</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 xml:space="preserve">В рамках реализации подпрограммы II «Доступная среда» мероприятия направлены на создание беспрепятственного доступа инвалидов и других </w:t>
      </w:r>
      <w:proofErr w:type="spellStart"/>
      <w:r w:rsidRPr="00C60A0F">
        <w:rPr>
          <w:rFonts w:ascii="Times New Roman" w:hAnsi="Times New Roman"/>
          <w:sz w:val="28"/>
          <w:szCs w:val="28"/>
        </w:rPr>
        <w:t>маломобильных</w:t>
      </w:r>
      <w:proofErr w:type="spellEnd"/>
      <w:r w:rsidRPr="00C60A0F">
        <w:rPr>
          <w:rFonts w:ascii="Times New Roman" w:hAnsi="Times New Roman"/>
          <w:sz w:val="28"/>
          <w:szCs w:val="28"/>
        </w:rPr>
        <w:t xml:space="preserve"> групп населения к социально-значимым объектам и услугам, </w:t>
      </w:r>
      <w:r w:rsidRPr="00C60A0F">
        <w:rPr>
          <w:rFonts w:ascii="Times New Roman" w:hAnsi="Times New Roman"/>
          <w:sz w:val="28"/>
          <w:szCs w:val="28"/>
        </w:rPr>
        <w:br/>
        <w:t xml:space="preserve">что позволит расширить жизненное пространство, обеспечить возможность реализации и активной интеграции людей с ограниченными возможностями, </w:t>
      </w:r>
      <w:r w:rsidRPr="00C60A0F">
        <w:rPr>
          <w:rFonts w:ascii="Times New Roman" w:hAnsi="Times New Roman"/>
          <w:sz w:val="28"/>
          <w:szCs w:val="28"/>
        </w:rPr>
        <w:br/>
        <w:t xml:space="preserve">а также раскрытия их </w:t>
      </w:r>
      <w:proofErr w:type="spellStart"/>
      <w:r w:rsidRPr="00C60A0F">
        <w:rPr>
          <w:rFonts w:ascii="Times New Roman" w:hAnsi="Times New Roman"/>
          <w:sz w:val="28"/>
          <w:szCs w:val="28"/>
        </w:rPr>
        <w:t>социокультурного</w:t>
      </w:r>
      <w:proofErr w:type="spellEnd"/>
      <w:r w:rsidRPr="00C60A0F">
        <w:rPr>
          <w:rFonts w:ascii="Times New Roman" w:hAnsi="Times New Roman"/>
          <w:sz w:val="28"/>
          <w:szCs w:val="28"/>
        </w:rPr>
        <w:t xml:space="preserve"> потенциала.</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Перечень запланированных работ по основному мероприятию 02 «Создание </w:t>
      </w:r>
      <w:proofErr w:type="spellStart"/>
      <w:r w:rsidRPr="00581DD4">
        <w:rPr>
          <w:rFonts w:ascii="Times New Roman" w:hAnsi="Times New Roman"/>
          <w:sz w:val="28"/>
          <w:szCs w:val="28"/>
        </w:rPr>
        <w:t>безбарьерной</w:t>
      </w:r>
      <w:proofErr w:type="spellEnd"/>
      <w:r w:rsidRPr="00581DD4">
        <w:rPr>
          <w:rFonts w:ascii="Times New Roman" w:hAnsi="Times New Roman"/>
          <w:sz w:val="28"/>
          <w:szCs w:val="28"/>
        </w:rPr>
        <w:t xml:space="preserve"> среды на объектах социальной, инженерной </w:t>
      </w:r>
      <w:r>
        <w:rPr>
          <w:rFonts w:ascii="Times New Roman" w:hAnsi="Times New Roman"/>
          <w:sz w:val="28"/>
          <w:szCs w:val="28"/>
        </w:rPr>
        <w:br/>
      </w:r>
      <w:r w:rsidRPr="00581DD4">
        <w:rPr>
          <w:rFonts w:ascii="Times New Roman" w:hAnsi="Times New Roman"/>
          <w:sz w:val="28"/>
          <w:szCs w:val="28"/>
        </w:rPr>
        <w:t xml:space="preserve">и транспортной инфраструктуры в Московской области мероприятие 2.4 повышение доступности объектов культуры, спорта, образования </w:t>
      </w:r>
      <w:r>
        <w:rPr>
          <w:rFonts w:ascii="Times New Roman" w:hAnsi="Times New Roman"/>
          <w:sz w:val="28"/>
          <w:szCs w:val="28"/>
        </w:rPr>
        <w:br/>
      </w:r>
      <w:r w:rsidRPr="00581DD4">
        <w:rPr>
          <w:rFonts w:ascii="Times New Roman" w:hAnsi="Times New Roman"/>
          <w:sz w:val="28"/>
          <w:szCs w:val="28"/>
        </w:rPr>
        <w:t xml:space="preserve">для инвалидов и </w:t>
      </w:r>
      <w:proofErr w:type="spellStart"/>
      <w:r w:rsidRPr="00581DD4">
        <w:rPr>
          <w:rFonts w:ascii="Times New Roman" w:hAnsi="Times New Roman"/>
          <w:sz w:val="28"/>
          <w:szCs w:val="28"/>
        </w:rPr>
        <w:t>маломобильных</w:t>
      </w:r>
      <w:proofErr w:type="spellEnd"/>
      <w:r w:rsidRPr="00581DD4">
        <w:rPr>
          <w:rFonts w:ascii="Times New Roman" w:hAnsi="Times New Roman"/>
          <w:sz w:val="28"/>
          <w:szCs w:val="28"/>
        </w:rPr>
        <w:t xml:space="preserve"> групп населения:</w:t>
      </w:r>
    </w:p>
    <w:p w:rsidR="00D560DA" w:rsidRPr="00581DD4" w:rsidRDefault="00D560DA" w:rsidP="00D560DA">
      <w:pPr>
        <w:spacing w:after="0" w:line="240" w:lineRule="auto"/>
        <w:ind w:firstLine="709"/>
        <w:jc w:val="both"/>
        <w:rPr>
          <w:rFonts w:ascii="Times New Roman" w:hAnsi="Times New Roman"/>
          <w:sz w:val="28"/>
          <w:szCs w:val="28"/>
        </w:rPr>
      </w:pPr>
      <w:proofErr w:type="gramStart"/>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1 «Лучик» - установка таблички со шрифтом Брайля, беспроводная кнопка вызова помощника на стойке (с приемником и тактильной табличкой по ГОСТ 52131-2019) А311, дополнительная кнопка вызова </w:t>
      </w:r>
      <w:r>
        <w:rPr>
          <w:rFonts w:ascii="Times New Roman" w:hAnsi="Times New Roman"/>
          <w:sz w:val="28"/>
          <w:szCs w:val="28"/>
        </w:rPr>
        <w:br/>
      </w:r>
      <w:r w:rsidRPr="00581DD4">
        <w:rPr>
          <w:rFonts w:ascii="Times New Roman" w:hAnsi="Times New Roman"/>
          <w:sz w:val="28"/>
          <w:szCs w:val="28"/>
        </w:rPr>
        <w:t>с табличкой для комплектов А310, А311, А312, АРЕ510.1, АРЕ510.2, комплект маркировки ступеней (противоскользящее покрытие), комплект информационных наклеек «Желтый круг», противоскользящая самоклеющаяся лента, сигнальных полос на лестничных пролетах, кнопки вызова и</w:t>
      </w:r>
      <w:proofErr w:type="gramEnd"/>
      <w:r w:rsidRPr="00581DD4">
        <w:rPr>
          <w:rFonts w:ascii="Times New Roman" w:hAnsi="Times New Roman"/>
          <w:sz w:val="28"/>
          <w:szCs w:val="28"/>
        </w:rPr>
        <w:t xml:space="preserve">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4 «</w:t>
      </w:r>
      <w:proofErr w:type="spellStart"/>
      <w:r w:rsidRPr="00581DD4">
        <w:rPr>
          <w:rFonts w:ascii="Times New Roman" w:hAnsi="Times New Roman"/>
          <w:sz w:val="28"/>
          <w:szCs w:val="28"/>
        </w:rPr>
        <w:t>Семицветик</w:t>
      </w:r>
      <w:proofErr w:type="spellEnd"/>
      <w:r w:rsidRPr="00581DD4">
        <w:rPr>
          <w:rFonts w:ascii="Times New Roman" w:hAnsi="Times New Roman"/>
          <w:sz w:val="28"/>
          <w:szCs w:val="28"/>
        </w:rPr>
        <w:t xml:space="preserve">» - установка тактильной вывески </w:t>
      </w:r>
      <w:r>
        <w:rPr>
          <w:rFonts w:ascii="Times New Roman" w:hAnsi="Times New Roman"/>
          <w:sz w:val="28"/>
          <w:szCs w:val="28"/>
        </w:rPr>
        <w:br/>
      </w:r>
      <w:r w:rsidRPr="00581DD4">
        <w:rPr>
          <w:rFonts w:ascii="Times New Roman" w:hAnsi="Times New Roman"/>
          <w:sz w:val="28"/>
          <w:szCs w:val="28"/>
        </w:rPr>
        <w:t>со шрифтом Брайля на вход, мнемосхемы со шрифтом Брайля, установка тактильной плитки, накладки на ступени, сигнальных полос на лестничных пролетах, кнопки вызова и т.д.</w:t>
      </w:r>
    </w:p>
    <w:p w:rsidR="00D560DA" w:rsidRPr="00581DD4" w:rsidRDefault="00D560DA" w:rsidP="00D560DA">
      <w:pPr>
        <w:spacing w:after="0" w:line="240" w:lineRule="auto"/>
        <w:ind w:firstLine="709"/>
        <w:jc w:val="both"/>
        <w:rPr>
          <w:rFonts w:ascii="Times New Roman" w:hAnsi="Times New Roman"/>
          <w:sz w:val="28"/>
          <w:szCs w:val="28"/>
        </w:rPr>
      </w:pPr>
      <w:proofErr w:type="gramStart"/>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5«Ромашка» - универсальная система вызова персонала для входа с табличкой, знак для слабовидящих людей «Желтый круг», тактильная вывеска для слабовидящих, противоскользящая полоса </w:t>
      </w:r>
      <w:r>
        <w:rPr>
          <w:rFonts w:ascii="Times New Roman" w:hAnsi="Times New Roman"/>
          <w:sz w:val="28"/>
          <w:szCs w:val="28"/>
        </w:rPr>
        <w:br/>
      </w:r>
      <w:r w:rsidRPr="00581DD4">
        <w:rPr>
          <w:rFonts w:ascii="Times New Roman" w:hAnsi="Times New Roman"/>
          <w:sz w:val="28"/>
          <w:szCs w:val="28"/>
        </w:rPr>
        <w:t>для ступеней с желтой резиновой вставкой и т.д.</w:t>
      </w:r>
      <w:proofErr w:type="gramEnd"/>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7 «Бережок» - установка тактильной вывески со шрифтом Брайля на вход, накладки на ступени, сигнальные полосы на лестничных пролетах, кнопки вызова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8 «Колокольчик» - тактильная вывеска </w:t>
      </w:r>
      <w:proofErr w:type="gramStart"/>
      <w:r w:rsidRPr="00581DD4">
        <w:rPr>
          <w:rFonts w:ascii="Times New Roman" w:hAnsi="Times New Roman"/>
          <w:sz w:val="28"/>
          <w:szCs w:val="28"/>
        </w:rPr>
        <w:t>с</w:t>
      </w:r>
      <w:proofErr w:type="gramEnd"/>
      <w:r w:rsidRPr="00581DD4">
        <w:rPr>
          <w:rFonts w:ascii="Times New Roman" w:hAnsi="Times New Roman"/>
          <w:sz w:val="28"/>
          <w:szCs w:val="28"/>
        </w:rPr>
        <w:t xml:space="preserve"> шрифтом Брайля на вход, универсальная система вызова персонала для входа с табличкой, тактильная табличка для помещений, визуальный знак направления движения стрелка, тактильно визуальный знак «Туалет для одного посетителя»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11 «Планета детства» - кресло-коляска для детей с ДЦП, тактильный таблички </w:t>
      </w:r>
      <w:proofErr w:type="spellStart"/>
      <w:r w:rsidRPr="00581DD4">
        <w:rPr>
          <w:rFonts w:ascii="Times New Roman" w:hAnsi="Times New Roman"/>
          <w:sz w:val="28"/>
          <w:szCs w:val="28"/>
        </w:rPr>
        <w:t>c</w:t>
      </w:r>
      <w:proofErr w:type="spellEnd"/>
      <w:r w:rsidRPr="00581DD4">
        <w:rPr>
          <w:rFonts w:ascii="Times New Roman" w:hAnsi="Times New Roman"/>
          <w:sz w:val="28"/>
          <w:szCs w:val="28"/>
        </w:rPr>
        <w:t xml:space="preserve"> азбукой Брайля, мнемосхемы со шрифтом Брайля, тактильная вывеска </w:t>
      </w:r>
      <w:proofErr w:type="gramStart"/>
      <w:r w:rsidRPr="00581DD4">
        <w:rPr>
          <w:rFonts w:ascii="Times New Roman" w:hAnsi="Times New Roman"/>
          <w:sz w:val="28"/>
          <w:szCs w:val="28"/>
        </w:rPr>
        <w:t>с</w:t>
      </w:r>
      <w:proofErr w:type="gramEnd"/>
      <w:r w:rsidRPr="00581DD4">
        <w:rPr>
          <w:rFonts w:ascii="Times New Roman" w:hAnsi="Times New Roman"/>
          <w:sz w:val="28"/>
          <w:szCs w:val="28"/>
        </w:rPr>
        <w:t xml:space="preserve"> шрифтом Брайля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12 «</w:t>
      </w:r>
      <w:proofErr w:type="spellStart"/>
      <w:r w:rsidRPr="00581DD4">
        <w:rPr>
          <w:rFonts w:ascii="Times New Roman" w:hAnsi="Times New Roman"/>
          <w:sz w:val="28"/>
          <w:szCs w:val="28"/>
        </w:rPr>
        <w:t>Ивушка</w:t>
      </w:r>
      <w:proofErr w:type="spellEnd"/>
      <w:r w:rsidRPr="00581DD4">
        <w:rPr>
          <w:rFonts w:ascii="Times New Roman" w:hAnsi="Times New Roman"/>
          <w:sz w:val="28"/>
          <w:szCs w:val="28"/>
        </w:rPr>
        <w:t xml:space="preserve">» - противоскользящая тактильная направляющая самоклеющаяся полоса, кнопка вызова с приемником </w:t>
      </w:r>
      <w:r>
        <w:rPr>
          <w:rFonts w:ascii="Times New Roman" w:hAnsi="Times New Roman"/>
          <w:sz w:val="28"/>
          <w:szCs w:val="28"/>
        </w:rPr>
        <w:br/>
      </w:r>
      <w:r w:rsidRPr="00581DD4">
        <w:rPr>
          <w:rFonts w:ascii="Times New Roman" w:hAnsi="Times New Roman"/>
          <w:sz w:val="28"/>
          <w:szCs w:val="28"/>
        </w:rPr>
        <w:t>и табличкой, тактильная табличка со шрифтом Брайля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13 «Улыбка» - поставка комплекта для архитектурной доступности здания (угловая алюминиевая противоскользящая накладка на ступени с резиновой вставкой, угловая алюминиевая противоскользящая накладка на ступени с резиновой вставкой, вставка уплотнитель для </w:t>
      </w:r>
      <w:r w:rsidRPr="00581DD4">
        <w:rPr>
          <w:rFonts w:ascii="Times New Roman" w:hAnsi="Times New Roman"/>
          <w:sz w:val="28"/>
          <w:szCs w:val="28"/>
        </w:rPr>
        <w:lastRenderedPageBreak/>
        <w:t xml:space="preserve">алюминиевых профилей желтая, противоскользящий грязезащитный резиновый входной коврик), </w:t>
      </w:r>
      <w:proofErr w:type="spellStart"/>
      <w:r w:rsidRPr="00581DD4">
        <w:rPr>
          <w:rFonts w:ascii="Times New Roman" w:hAnsi="Times New Roman"/>
          <w:sz w:val="28"/>
          <w:szCs w:val="28"/>
        </w:rPr>
        <w:t>кресло-коляск</w:t>
      </w:r>
      <w:proofErr w:type="spellEnd"/>
      <w:r w:rsidRPr="00581DD4">
        <w:rPr>
          <w:rFonts w:ascii="Times New Roman" w:hAnsi="Times New Roman"/>
          <w:sz w:val="28"/>
          <w:szCs w:val="28"/>
        </w:rPr>
        <w:t xml:space="preserve"> для детей с ДЦП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15 «Ручеек» - установка таблички Брайля, сигнальных полос на лестничных пролетах, кнопки вызова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 xml:space="preserve">/с № 16 «Сказка» - установка беспроводной системы вызова помощника, информационно-тактильный знак (табличка тип 1, тип 2), сигнальных полос на лестничных пролетах, кресло-коляска инвалидная, табличка информационно-тактильная (вывеска)  и т.д. </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17 «Петушок» - установка таблички Брайля, сигнальных полос на лестничных пролетах, кнопки вызова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МБДОУ </w:t>
      </w:r>
      <w:proofErr w:type="spellStart"/>
      <w:r w:rsidRPr="00581DD4">
        <w:rPr>
          <w:rFonts w:ascii="Times New Roman" w:hAnsi="Times New Roman"/>
          <w:sz w:val="28"/>
          <w:szCs w:val="28"/>
        </w:rPr>
        <w:t>д</w:t>
      </w:r>
      <w:proofErr w:type="spellEnd"/>
      <w:r w:rsidRPr="00581DD4">
        <w:rPr>
          <w:rFonts w:ascii="Times New Roman" w:hAnsi="Times New Roman"/>
          <w:sz w:val="28"/>
          <w:szCs w:val="28"/>
        </w:rPr>
        <w:t>/с № 19 «Солнышко» - установка таблички Брайля, сигнальных полос на лестничных пролетах, кнопки вызова, оборудование пандуса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МБОУ «Гимназия № 3» - установка тактильной ленты, капитальный ремонт санузла.</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МБОУ «СОШ № 2» - комплект вызова с двумя кнопками и тактильной табличкой, пиктограмма информационная, тактильные таблички с азбукой Брайля, тактильная мнемосхема, вывеска настенная с режимом работы учреждения, поручень для раковины </w:t>
      </w:r>
      <w:proofErr w:type="spellStart"/>
      <w:r w:rsidRPr="00581DD4">
        <w:rPr>
          <w:rFonts w:ascii="Times New Roman" w:hAnsi="Times New Roman"/>
          <w:sz w:val="28"/>
          <w:szCs w:val="28"/>
        </w:rPr>
        <w:t>пол-стена</w:t>
      </w:r>
      <w:proofErr w:type="spellEnd"/>
      <w:r w:rsidRPr="00581DD4">
        <w:rPr>
          <w:rFonts w:ascii="Times New Roman" w:hAnsi="Times New Roman"/>
          <w:sz w:val="28"/>
          <w:szCs w:val="28"/>
        </w:rPr>
        <w:t>, поручень прямой настенный, плитка тактильная, лента тактильная направляющая на клеевой основе</w:t>
      </w:r>
      <w:r>
        <w:rPr>
          <w:rFonts w:ascii="Times New Roman" w:hAnsi="Times New Roman"/>
          <w:sz w:val="28"/>
          <w:szCs w:val="28"/>
        </w:rPr>
        <w:t xml:space="preserve">, индукционная панель для </w:t>
      </w:r>
      <w:proofErr w:type="gramStart"/>
      <w:r>
        <w:rPr>
          <w:rFonts w:ascii="Times New Roman" w:hAnsi="Times New Roman"/>
          <w:sz w:val="28"/>
          <w:szCs w:val="28"/>
        </w:rPr>
        <w:t>слабослышащих</w:t>
      </w:r>
      <w:proofErr w:type="gramEnd"/>
      <w:r w:rsidRPr="00581DD4">
        <w:rPr>
          <w:rFonts w:ascii="Times New Roman" w:hAnsi="Times New Roman"/>
          <w:sz w:val="28"/>
          <w:szCs w:val="28"/>
        </w:rPr>
        <w:t xml:space="preserve">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МБОУ «СОШ № 4» - контрастная маркировка прозрачных дверей, установка тактильной плитки, мнемосхема плана эвакуации, тактильная вывеска при входе в здание с необходимой информацией, контрастные полосы на ступени (самоклеющиеся), информационной ленты на ступени для лиц </w:t>
      </w:r>
      <w:r>
        <w:rPr>
          <w:rFonts w:ascii="Times New Roman" w:hAnsi="Times New Roman"/>
          <w:sz w:val="28"/>
          <w:szCs w:val="28"/>
        </w:rPr>
        <w:br/>
      </w:r>
      <w:r w:rsidRPr="00581DD4">
        <w:rPr>
          <w:rFonts w:ascii="Times New Roman" w:hAnsi="Times New Roman"/>
          <w:sz w:val="28"/>
          <w:szCs w:val="28"/>
        </w:rPr>
        <w:t>с ограниченными возможностями по зрению и т.д.</w:t>
      </w:r>
    </w:p>
    <w:p w:rsidR="00D560DA" w:rsidRPr="00581DD4" w:rsidRDefault="00D560DA" w:rsidP="00D560DA">
      <w:pPr>
        <w:spacing w:after="0" w:line="240" w:lineRule="auto"/>
        <w:ind w:firstLine="709"/>
        <w:jc w:val="both"/>
        <w:rPr>
          <w:rFonts w:ascii="Times New Roman" w:hAnsi="Times New Roman"/>
          <w:sz w:val="28"/>
          <w:szCs w:val="28"/>
        </w:rPr>
      </w:pPr>
      <w:proofErr w:type="gramStart"/>
      <w:r w:rsidRPr="00581DD4">
        <w:rPr>
          <w:rFonts w:ascii="Times New Roman" w:hAnsi="Times New Roman"/>
          <w:sz w:val="28"/>
          <w:szCs w:val="28"/>
        </w:rPr>
        <w:t xml:space="preserve">МБОУ «СОШ № 5» – оборудование двустворчатой </w:t>
      </w:r>
      <w:proofErr w:type="spellStart"/>
      <w:r w:rsidRPr="00581DD4">
        <w:rPr>
          <w:rFonts w:ascii="Times New Roman" w:hAnsi="Times New Roman"/>
          <w:sz w:val="28"/>
          <w:szCs w:val="28"/>
        </w:rPr>
        <w:t>безбарьерной</w:t>
      </w:r>
      <w:proofErr w:type="spellEnd"/>
      <w:r w:rsidRPr="00581DD4">
        <w:rPr>
          <w:rFonts w:ascii="Times New Roman" w:hAnsi="Times New Roman"/>
          <w:sz w:val="28"/>
          <w:szCs w:val="28"/>
        </w:rPr>
        <w:t xml:space="preserve"> входной двери в основное здание школы, библиотеку, музей, приобретение и установка тактильных для лиц с ограниченными возможностями по зрению, капитальный ремонт санузла и т.д.</w:t>
      </w:r>
      <w:proofErr w:type="gramEnd"/>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МБОУ «Гимназия № 6» - установка тактильной плитки, расширение дверного проема в санузел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МБОУ «СОШ № 7» - установка тактильной плитки (диагональный риф), установка тактильной плитки, продольный риф, установка тактильной плитки (конус шахматный), предупредительный знак для слабовидящих людей «Желтый круг», направляющая тактильная лента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МБОУ «СОШ № 8» - светодиодная строка, индукционная система </w:t>
      </w:r>
      <w:r>
        <w:rPr>
          <w:rFonts w:ascii="Times New Roman" w:hAnsi="Times New Roman"/>
          <w:sz w:val="28"/>
          <w:szCs w:val="28"/>
        </w:rPr>
        <w:br/>
      </w:r>
      <w:r w:rsidRPr="00581DD4">
        <w:rPr>
          <w:rFonts w:ascii="Times New Roman" w:hAnsi="Times New Roman"/>
          <w:sz w:val="28"/>
          <w:szCs w:val="28"/>
        </w:rPr>
        <w:t>для залов и зон, кнопка вызова помощника с улицы и т.д.</w:t>
      </w:r>
    </w:p>
    <w:p w:rsidR="00D560DA" w:rsidRPr="00581DD4"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МБОУ ДОД «Центр развития творчества детей и юношества» -  установка таблички Брайля, сигнальных полос на лестничных пролетах, установка пандуса и проведение работ по устранению порогов и обеспечению требуемой ширины дверного проема, капитальный ремонт санузла и т.д.</w:t>
      </w:r>
    </w:p>
    <w:p w:rsidR="00D560DA" w:rsidRDefault="00D560DA" w:rsidP="00D560DA">
      <w:pPr>
        <w:spacing w:after="0" w:line="240" w:lineRule="auto"/>
        <w:ind w:firstLine="709"/>
        <w:jc w:val="both"/>
        <w:rPr>
          <w:rFonts w:ascii="Times New Roman" w:hAnsi="Times New Roman"/>
          <w:sz w:val="28"/>
          <w:szCs w:val="28"/>
        </w:rPr>
      </w:pPr>
      <w:r w:rsidRPr="00581DD4">
        <w:rPr>
          <w:rFonts w:ascii="Times New Roman" w:hAnsi="Times New Roman"/>
          <w:sz w:val="28"/>
          <w:szCs w:val="28"/>
        </w:rPr>
        <w:t xml:space="preserve">Перечень запланированных работ по основному мероприятию 02 «Создание </w:t>
      </w:r>
      <w:proofErr w:type="spellStart"/>
      <w:r w:rsidRPr="00581DD4">
        <w:rPr>
          <w:rFonts w:ascii="Times New Roman" w:hAnsi="Times New Roman"/>
          <w:sz w:val="28"/>
          <w:szCs w:val="28"/>
        </w:rPr>
        <w:t>безбарьерной</w:t>
      </w:r>
      <w:proofErr w:type="spellEnd"/>
      <w:r w:rsidRPr="00581DD4">
        <w:rPr>
          <w:rFonts w:ascii="Times New Roman" w:hAnsi="Times New Roman"/>
          <w:sz w:val="28"/>
          <w:szCs w:val="28"/>
        </w:rPr>
        <w:t xml:space="preserve"> среды на объектах социальной, инженерной </w:t>
      </w:r>
      <w:r>
        <w:rPr>
          <w:rFonts w:ascii="Times New Roman" w:hAnsi="Times New Roman"/>
          <w:sz w:val="28"/>
          <w:szCs w:val="28"/>
        </w:rPr>
        <w:br/>
      </w:r>
      <w:r w:rsidRPr="00581DD4">
        <w:rPr>
          <w:rFonts w:ascii="Times New Roman" w:hAnsi="Times New Roman"/>
          <w:sz w:val="28"/>
          <w:szCs w:val="28"/>
        </w:rPr>
        <w:t xml:space="preserve">и транспортной инфраструктуры в Московской области» мероприятие 2.4 повышение доступности объектов культуры, спорта, образования для </w:t>
      </w:r>
      <w:r w:rsidRPr="00581DD4">
        <w:rPr>
          <w:rFonts w:ascii="Times New Roman" w:hAnsi="Times New Roman"/>
          <w:sz w:val="28"/>
          <w:szCs w:val="28"/>
        </w:rPr>
        <w:lastRenderedPageBreak/>
        <w:t xml:space="preserve">инвалидов и </w:t>
      </w:r>
      <w:proofErr w:type="spellStart"/>
      <w:r w:rsidRPr="00581DD4">
        <w:rPr>
          <w:rFonts w:ascii="Times New Roman" w:hAnsi="Times New Roman"/>
          <w:sz w:val="28"/>
          <w:szCs w:val="28"/>
        </w:rPr>
        <w:t>маломобильных</w:t>
      </w:r>
      <w:proofErr w:type="spellEnd"/>
      <w:r w:rsidRPr="00581DD4">
        <w:rPr>
          <w:rFonts w:ascii="Times New Roman" w:hAnsi="Times New Roman"/>
          <w:sz w:val="28"/>
          <w:szCs w:val="28"/>
        </w:rPr>
        <w:t xml:space="preserve"> групп населения. Приобретение оборудования для создания доступной среды жизнедеятельности инвалидов и других </w:t>
      </w:r>
      <w:proofErr w:type="spellStart"/>
      <w:r w:rsidRPr="00581DD4">
        <w:rPr>
          <w:rFonts w:ascii="Times New Roman" w:hAnsi="Times New Roman"/>
          <w:sz w:val="28"/>
          <w:szCs w:val="28"/>
        </w:rPr>
        <w:t>маломобильных</w:t>
      </w:r>
      <w:proofErr w:type="spellEnd"/>
      <w:r w:rsidRPr="00581DD4">
        <w:rPr>
          <w:rFonts w:ascii="Times New Roman" w:hAnsi="Times New Roman"/>
          <w:sz w:val="28"/>
          <w:szCs w:val="28"/>
        </w:rPr>
        <w:t xml:space="preserve"> групп населения в МБУК «Централизованная библиотечная система»: </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1. Информационный терминал со встроенной индукционной петлей, сенсорный 42 дюйма.</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2. Бегущая строка улица/помещением 1040х240х90.</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3. Пандус для </w:t>
      </w:r>
      <w:proofErr w:type="spellStart"/>
      <w:r w:rsidRPr="00C60A0F">
        <w:rPr>
          <w:rFonts w:ascii="Times New Roman" w:hAnsi="Times New Roman"/>
          <w:sz w:val="28"/>
          <w:szCs w:val="28"/>
        </w:rPr>
        <w:t>преодолевания</w:t>
      </w:r>
      <w:proofErr w:type="spellEnd"/>
      <w:r w:rsidRPr="00C60A0F">
        <w:rPr>
          <w:rFonts w:ascii="Times New Roman" w:hAnsi="Times New Roman"/>
          <w:sz w:val="28"/>
          <w:szCs w:val="28"/>
        </w:rPr>
        <w:t xml:space="preserve"> высот инвалидной коляской, </w:t>
      </w:r>
      <w:r>
        <w:rPr>
          <w:rFonts w:ascii="Times New Roman" w:hAnsi="Times New Roman"/>
          <w:sz w:val="28"/>
          <w:szCs w:val="28"/>
        </w:rPr>
        <w:br/>
      </w:r>
      <w:r w:rsidRPr="00C60A0F">
        <w:rPr>
          <w:rFonts w:ascii="Times New Roman" w:hAnsi="Times New Roman"/>
          <w:sz w:val="28"/>
          <w:szCs w:val="28"/>
        </w:rPr>
        <w:t>с регулируемыми ножками.</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4. Перила для входной группы с двойным поручнем.</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5. Полоса </w:t>
      </w:r>
      <w:proofErr w:type="spellStart"/>
      <w:r w:rsidRPr="00C60A0F">
        <w:rPr>
          <w:rFonts w:ascii="Times New Roman" w:hAnsi="Times New Roman"/>
          <w:sz w:val="28"/>
          <w:szCs w:val="28"/>
        </w:rPr>
        <w:t>светонакопительная</w:t>
      </w:r>
      <w:proofErr w:type="spellEnd"/>
      <w:r w:rsidRPr="00C60A0F">
        <w:rPr>
          <w:rFonts w:ascii="Times New Roman" w:hAnsi="Times New Roman"/>
          <w:sz w:val="28"/>
          <w:szCs w:val="28"/>
        </w:rPr>
        <w:t xml:space="preserve"> 100 мм.</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6. Стол с микролифтом со столешницей и т.д.</w:t>
      </w:r>
    </w:p>
    <w:p w:rsidR="00D560DA" w:rsidRPr="00C60A0F" w:rsidRDefault="00D560DA" w:rsidP="00D560DA">
      <w:pPr>
        <w:spacing w:after="0" w:line="240" w:lineRule="auto"/>
        <w:ind w:firstLine="709"/>
        <w:contextualSpacing/>
        <w:jc w:val="both"/>
        <w:rPr>
          <w:rFonts w:ascii="Times New Roman" w:hAnsi="Times New Roman"/>
          <w:sz w:val="28"/>
          <w:szCs w:val="28"/>
        </w:rPr>
      </w:pPr>
      <w:r w:rsidRPr="00C60A0F">
        <w:rPr>
          <w:rFonts w:ascii="Times New Roman" w:hAnsi="Times New Roman"/>
          <w:sz w:val="28"/>
          <w:szCs w:val="28"/>
        </w:rPr>
        <w:t xml:space="preserve">Перечень запланированных работ по основному мероприятию 02 «Создание </w:t>
      </w:r>
      <w:proofErr w:type="spellStart"/>
      <w:r w:rsidRPr="00C60A0F">
        <w:rPr>
          <w:rFonts w:ascii="Times New Roman" w:hAnsi="Times New Roman"/>
          <w:sz w:val="28"/>
          <w:szCs w:val="28"/>
        </w:rPr>
        <w:t>безбарьерной</w:t>
      </w:r>
      <w:proofErr w:type="spellEnd"/>
      <w:r w:rsidRPr="00C60A0F">
        <w:rPr>
          <w:rFonts w:ascii="Times New Roman" w:hAnsi="Times New Roman"/>
          <w:sz w:val="28"/>
          <w:szCs w:val="28"/>
        </w:rPr>
        <w:t xml:space="preserve"> среды на объектах социальной, инженерной </w:t>
      </w:r>
      <w:r w:rsidRPr="00C60A0F">
        <w:rPr>
          <w:rFonts w:ascii="Times New Roman" w:hAnsi="Times New Roman"/>
          <w:sz w:val="28"/>
          <w:szCs w:val="28"/>
        </w:rPr>
        <w:br/>
        <w:t xml:space="preserve">и транспортной инфраструктуры в Московской области мероприятие 2.4 повышение доступности объектов культуры, спорта, образования </w:t>
      </w:r>
      <w:r w:rsidRPr="00C60A0F">
        <w:rPr>
          <w:rFonts w:ascii="Times New Roman" w:hAnsi="Times New Roman"/>
          <w:sz w:val="28"/>
          <w:szCs w:val="28"/>
        </w:rPr>
        <w:br/>
        <w:t xml:space="preserve">для инвалидов и </w:t>
      </w:r>
      <w:proofErr w:type="spellStart"/>
      <w:r w:rsidRPr="00C60A0F">
        <w:rPr>
          <w:rFonts w:ascii="Times New Roman" w:hAnsi="Times New Roman"/>
          <w:sz w:val="28"/>
          <w:szCs w:val="28"/>
        </w:rPr>
        <w:t>маломобильных</w:t>
      </w:r>
      <w:proofErr w:type="spellEnd"/>
      <w:r w:rsidRPr="00C60A0F">
        <w:rPr>
          <w:rFonts w:ascii="Times New Roman" w:hAnsi="Times New Roman"/>
          <w:sz w:val="28"/>
          <w:szCs w:val="28"/>
        </w:rPr>
        <w:t xml:space="preserve"> групп населения в МАУ ФОК «Олимп» </w:t>
      </w:r>
      <w:r w:rsidRPr="00C60A0F">
        <w:rPr>
          <w:rFonts w:ascii="Times New Roman" w:hAnsi="Times New Roman"/>
          <w:sz w:val="28"/>
          <w:szCs w:val="28"/>
        </w:rPr>
        <w:br/>
      </w:r>
      <w:proofErr w:type="gramStart"/>
      <w:r w:rsidRPr="00C60A0F">
        <w:rPr>
          <w:rFonts w:ascii="Times New Roman" w:hAnsi="Times New Roman"/>
          <w:sz w:val="28"/>
          <w:szCs w:val="28"/>
        </w:rPr>
        <w:t>г</w:t>
      </w:r>
      <w:proofErr w:type="gramEnd"/>
      <w:r w:rsidRPr="00C60A0F">
        <w:rPr>
          <w:rFonts w:ascii="Times New Roman" w:hAnsi="Times New Roman"/>
          <w:sz w:val="28"/>
          <w:szCs w:val="28"/>
        </w:rPr>
        <w:t>.о. Ивантеевка:</w:t>
      </w:r>
    </w:p>
    <w:p w:rsidR="00D560DA" w:rsidRPr="00C60A0F" w:rsidRDefault="00D560DA" w:rsidP="00D560DA">
      <w:pPr>
        <w:pStyle w:val="af5"/>
        <w:numPr>
          <w:ilvl w:val="0"/>
          <w:numId w:val="3"/>
        </w:numPr>
        <w:ind w:left="0" w:firstLine="708"/>
        <w:jc w:val="both"/>
        <w:rPr>
          <w:sz w:val="28"/>
          <w:szCs w:val="28"/>
        </w:rPr>
      </w:pPr>
      <w:r w:rsidRPr="00C60A0F">
        <w:rPr>
          <w:sz w:val="28"/>
          <w:szCs w:val="28"/>
        </w:rPr>
        <w:t>Комплекс «Знак парковка для инвалидов» (знак парковка, знак инвалид, столб), 5 шт.</w:t>
      </w:r>
    </w:p>
    <w:p w:rsidR="00D560DA" w:rsidRPr="00C60A0F" w:rsidRDefault="00D560DA" w:rsidP="00D560DA">
      <w:pPr>
        <w:pStyle w:val="af5"/>
        <w:numPr>
          <w:ilvl w:val="0"/>
          <w:numId w:val="3"/>
        </w:numPr>
        <w:jc w:val="both"/>
        <w:rPr>
          <w:sz w:val="28"/>
          <w:szCs w:val="28"/>
        </w:rPr>
      </w:pPr>
      <w:r w:rsidRPr="00C60A0F">
        <w:rPr>
          <w:sz w:val="28"/>
          <w:szCs w:val="28"/>
        </w:rPr>
        <w:t>Трафарет ГОСТ «Инвалид» для нанесения разметки на асфальт.</w:t>
      </w:r>
    </w:p>
    <w:p w:rsidR="00D560DA" w:rsidRPr="00C60A0F" w:rsidRDefault="00D560DA" w:rsidP="00D560DA">
      <w:pPr>
        <w:pStyle w:val="af5"/>
        <w:numPr>
          <w:ilvl w:val="0"/>
          <w:numId w:val="3"/>
        </w:numPr>
        <w:ind w:left="0" w:firstLine="709"/>
        <w:jc w:val="both"/>
        <w:rPr>
          <w:sz w:val="28"/>
          <w:szCs w:val="28"/>
        </w:rPr>
      </w:pPr>
      <w:r w:rsidRPr="00C60A0F">
        <w:rPr>
          <w:sz w:val="28"/>
          <w:szCs w:val="28"/>
        </w:rPr>
        <w:t xml:space="preserve">Краска-аэрозоль для нанесения разметки (5 знаков инвалид </w:t>
      </w:r>
      <w:r w:rsidRPr="00C60A0F">
        <w:rPr>
          <w:sz w:val="28"/>
          <w:szCs w:val="28"/>
        </w:rPr>
        <w:br/>
        <w:t xml:space="preserve">и 6 линий разметки), 33 </w:t>
      </w:r>
      <w:proofErr w:type="spellStart"/>
      <w:proofErr w:type="gramStart"/>
      <w:r w:rsidRPr="00C60A0F">
        <w:rPr>
          <w:sz w:val="28"/>
          <w:szCs w:val="28"/>
        </w:rPr>
        <w:t>шт</w:t>
      </w:r>
      <w:proofErr w:type="spellEnd"/>
      <w:proofErr w:type="gramEnd"/>
      <w:r w:rsidRPr="00C60A0F">
        <w:rPr>
          <w:sz w:val="28"/>
          <w:szCs w:val="28"/>
        </w:rPr>
        <w:t xml:space="preserve"> (1 элемент – 3 баллончика).</w:t>
      </w:r>
    </w:p>
    <w:p w:rsidR="00D560DA" w:rsidRPr="00C60A0F" w:rsidRDefault="00D560DA" w:rsidP="00D560DA">
      <w:pPr>
        <w:pStyle w:val="af5"/>
        <w:numPr>
          <w:ilvl w:val="0"/>
          <w:numId w:val="3"/>
        </w:numPr>
        <w:jc w:val="both"/>
        <w:rPr>
          <w:sz w:val="28"/>
          <w:szCs w:val="28"/>
        </w:rPr>
      </w:pPr>
      <w:r w:rsidRPr="00C60A0F">
        <w:rPr>
          <w:sz w:val="28"/>
          <w:szCs w:val="28"/>
        </w:rPr>
        <w:t>Тактильно-звуковой информатор, 20 шт.</w:t>
      </w:r>
    </w:p>
    <w:p w:rsidR="00D560DA" w:rsidRPr="00C60A0F" w:rsidRDefault="00D560DA" w:rsidP="00D560DA">
      <w:pPr>
        <w:pStyle w:val="af5"/>
        <w:numPr>
          <w:ilvl w:val="0"/>
          <w:numId w:val="3"/>
        </w:numPr>
        <w:ind w:left="0" w:firstLine="709"/>
        <w:jc w:val="both"/>
        <w:rPr>
          <w:sz w:val="28"/>
          <w:szCs w:val="28"/>
        </w:rPr>
      </w:pPr>
      <w:r w:rsidRPr="00C60A0F">
        <w:rPr>
          <w:sz w:val="28"/>
          <w:szCs w:val="28"/>
        </w:rPr>
        <w:t>Механизм для инвалидов автоматического открывания дверей наружу, 1 комплект.</w:t>
      </w:r>
    </w:p>
    <w:p w:rsidR="00D560DA" w:rsidRPr="00C60A0F" w:rsidRDefault="00D560DA" w:rsidP="00D560DA">
      <w:pPr>
        <w:pStyle w:val="af5"/>
        <w:numPr>
          <w:ilvl w:val="0"/>
          <w:numId w:val="3"/>
        </w:numPr>
        <w:jc w:val="both"/>
        <w:rPr>
          <w:sz w:val="28"/>
          <w:szCs w:val="28"/>
        </w:rPr>
      </w:pPr>
      <w:r w:rsidRPr="00C60A0F">
        <w:rPr>
          <w:sz w:val="28"/>
          <w:szCs w:val="28"/>
        </w:rPr>
        <w:t>Информационный терминал для инвалидов.</w:t>
      </w:r>
    </w:p>
    <w:p w:rsidR="00D560DA" w:rsidRPr="00C60A0F" w:rsidRDefault="00D560DA" w:rsidP="00D560DA">
      <w:pPr>
        <w:pStyle w:val="af5"/>
        <w:numPr>
          <w:ilvl w:val="0"/>
          <w:numId w:val="3"/>
        </w:numPr>
        <w:jc w:val="both"/>
        <w:rPr>
          <w:sz w:val="28"/>
          <w:szCs w:val="28"/>
        </w:rPr>
      </w:pPr>
      <w:r w:rsidRPr="00C60A0F">
        <w:rPr>
          <w:sz w:val="28"/>
          <w:szCs w:val="28"/>
        </w:rPr>
        <w:t>Светозвуковой маяк для инвалидов, 5 шт.</w:t>
      </w:r>
    </w:p>
    <w:p w:rsidR="00D560DA" w:rsidRPr="00C60A0F" w:rsidRDefault="00D560DA" w:rsidP="00D560DA">
      <w:pPr>
        <w:spacing w:after="0" w:line="240" w:lineRule="auto"/>
        <w:ind w:firstLine="709"/>
        <w:jc w:val="both"/>
        <w:rPr>
          <w:sz w:val="28"/>
          <w:szCs w:val="28"/>
        </w:rPr>
      </w:pPr>
      <w:proofErr w:type="gramStart"/>
      <w:r w:rsidRPr="00C60A0F">
        <w:rPr>
          <w:rFonts w:ascii="Times New Roman" w:hAnsi="Times New Roman"/>
          <w:sz w:val="28"/>
          <w:szCs w:val="28"/>
        </w:rPr>
        <w:t>В рамках реализации подпрограммы III «Развитие системы отдыха</w:t>
      </w:r>
      <w:r w:rsidRPr="00C60A0F">
        <w:rPr>
          <w:rFonts w:ascii="Times New Roman" w:hAnsi="Times New Roman"/>
          <w:sz w:val="28"/>
          <w:szCs w:val="28"/>
        </w:rPr>
        <w:br/>
        <w:t xml:space="preserve"> и оздоровления детей» мероприятия направлены на создание условий </w:t>
      </w:r>
      <w:r w:rsidRPr="00C60A0F">
        <w:rPr>
          <w:rFonts w:ascii="Times New Roman" w:hAnsi="Times New Roman"/>
          <w:sz w:val="28"/>
          <w:szCs w:val="28"/>
        </w:rPr>
        <w:br/>
        <w:t xml:space="preserve">для духовного, нравственного и физического развития детей в возрасте от 7 </w:t>
      </w:r>
      <w:r w:rsidRPr="00C60A0F">
        <w:rPr>
          <w:rFonts w:ascii="Times New Roman" w:hAnsi="Times New Roman"/>
          <w:sz w:val="28"/>
          <w:szCs w:val="28"/>
        </w:rPr>
        <w:br/>
        <w:t>до 15 лет (включительно), проживающих на территории городского округа Ивантеевка Московской области, обеспечение бесплатными путевками детей, находящихся в трудной жизненной ситуации, детей-инвалидов</w:t>
      </w:r>
      <w:r w:rsidRPr="00C60A0F">
        <w:rPr>
          <w:rFonts w:ascii="Times New Roman" w:hAnsi="Times New Roman"/>
          <w:sz w:val="28"/>
          <w:szCs w:val="28"/>
        </w:rPr>
        <w:br/>
        <w:t>и компенсация стоимости путевок для детей из многодетных семей, детей-инвалидов, ремонт</w:t>
      </w:r>
      <w:proofErr w:type="gramEnd"/>
      <w:r w:rsidRPr="00C60A0F">
        <w:rPr>
          <w:rFonts w:ascii="Times New Roman" w:hAnsi="Times New Roman"/>
          <w:sz w:val="28"/>
          <w:szCs w:val="28"/>
        </w:rPr>
        <w:t xml:space="preserve"> детских оздоровительных лагерей и повышение эффективности деятельности загородных организаций отдыха </w:t>
      </w:r>
      <w:r w:rsidRPr="00C60A0F">
        <w:rPr>
          <w:rFonts w:ascii="Times New Roman" w:hAnsi="Times New Roman"/>
          <w:sz w:val="28"/>
          <w:szCs w:val="28"/>
        </w:rPr>
        <w:br/>
        <w:t>и оздоровления детей.</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Основное мероприятие 05. «Мероприятия по организации отдыха детей</w:t>
      </w:r>
      <w:r w:rsidRPr="00C60A0F">
        <w:rPr>
          <w:rFonts w:ascii="Times New Roman" w:hAnsi="Times New Roman"/>
          <w:sz w:val="28"/>
          <w:szCs w:val="28"/>
        </w:rPr>
        <w:br/>
        <w:t>в каникулярное время, проводимые муниципальными образованиями Московской области» включает:</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t xml:space="preserve">1. Оказание услуг по </w:t>
      </w:r>
      <w:proofErr w:type="spellStart"/>
      <w:r w:rsidRPr="00C60A0F">
        <w:rPr>
          <w:rFonts w:ascii="Times New Roman" w:hAnsi="Times New Roman"/>
          <w:sz w:val="28"/>
          <w:szCs w:val="28"/>
        </w:rPr>
        <w:t>акарицидной</w:t>
      </w:r>
      <w:proofErr w:type="spellEnd"/>
      <w:r w:rsidRPr="00C60A0F">
        <w:rPr>
          <w:rFonts w:ascii="Times New Roman" w:hAnsi="Times New Roman"/>
          <w:sz w:val="28"/>
          <w:szCs w:val="28"/>
        </w:rPr>
        <w:t xml:space="preserve"> обработке;</w:t>
      </w:r>
    </w:p>
    <w:p w:rsidR="00D560DA" w:rsidRPr="00C60A0F" w:rsidRDefault="00D560DA" w:rsidP="00D560DA">
      <w:pPr>
        <w:spacing w:after="0" w:line="240" w:lineRule="auto"/>
        <w:ind w:firstLine="720"/>
        <w:jc w:val="both"/>
        <w:rPr>
          <w:rFonts w:ascii="Times New Roman" w:hAnsi="Times New Roman"/>
          <w:sz w:val="28"/>
          <w:szCs w:val="28"/>
        </w:rPr>
      </w:pPr>
      <w:r w:rsidRPr="00C60A0F">
        <w:rPr>
          <w:rFonts w:ascii="Times New Roman" w:hAnsi="Times New Roman"/>
          <w:sz w:val="28"/>
          <w:szCs w:val="28"/>
        </w:rPr>
        <w:t xml:space="preserve">2. </w:t>
      </w:r>
      <w:proofErr w:type="gramStart"/>
      <w:r w:rsidRPr="00C60A0F">
        <w:rPr>
          <w:rFonts w:ascii="Times New Roman" w:hAnsi="Times New Roman"/>
          <w:sz w:val="28"/>
          <w:szCs w:val="28"/>
        </w:rPr>
        <w:t>Обучение по охране</w:t>
      </w:r>
      <w:proofErr w:type="gramEnd"/>
      <w:r w:rsidRPr="00C60A0F">
        <w:rPr>
          <w:rFonts w:ascii="Times New Roman" w:hAnsi="Times New Roman"/>
          <w:sz w:val="28"/>
          <w:szCs w:val="28"/>
        </w:rPr>
        <w:t xml:space="preserve"> труда (лагерь);</w:t>
      </w:r>
    </w:p>
    <w:p w:rsidR="00D560DA" w:rsidRPr="00C60A0F" w:rsidRDefault="00D560DA" w:rsidP="00D560DA">
      <w:pPr>
        <w:spacing w:after="0" w:line="240" w:lineRule="auto"/>
        <w:ind w:firstLine="720"/>
        <w:jc w:val="both"/>
        <w:rPr>
          <w:rFonts w:ascii="Times New Roman" w:hAnsi="Times New Roman"/>
          <w:sz w:val="28"/>
          <w:szCs w:val="28"/>
        </w:rPr>
      </w:pPr>
      <w:r w:rsidRPr="00C60A0F">
        <w:rPr>
          <w:rFonts w:ascii="Times New Roman" w:hAnsi="Times New Roman"/>
          <w:sz w:val="28"/>
          <w:szCs w:val="28"/>
        </w:rPr>
        <w:t>3.</w:t>
      </w:r>
      <w:r w:rsidRPr="00C60A0F">
        <w:rPr>
          <w:rFonts w:ascii="Times New Roman" w:hAnsi="Times New Roman"/>
          <w:sz w:val="2"/>
          <w:szCs w:val="2"/>
        </w:rPr>
        <w:t xml:space="preserve"> </w:t>
      </w:r>
      <w:r w:rsidRPr="00C60A0F">
        <w:rPr>
          <w:rFonts w:ascii="Times New Roman" w:hAnsi="Times New Roman"/>
          <w:sz w:val="28"/>
          <w:szCs w:val="28"/>
        </w:rPr>
        <w:t xml:space="preserve">Оказание услуг по медицинскому обслуживанию в летнем оздоровительном лагере дневного пребывания; </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lastRenderedPageBreak/>
        <w:t>4. Услуги по организации питания детей в летнем лагере;</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t>5. Оказание услуг по страхованию;</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t>6. Поставка питьевой воды;</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t>7. Приобретение путевок в палаточные лагеря;</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8. Поставка канцелярских, чистящих и хозяйственных товаров </w:t>
      </w:r>
      <w:r w:rsidRPr="00C60A0F">
        <w:rPr>
          <w:rFonts w:ascii="Times New Roman" w:hAnsi="Times New Roman"/>
          <w:sz w:val="28"/>
          <w:szCs w:val="28"/>
        </w:rPr>
        <w:br/>
        <w:t>для обеспечения деятельности летнего лагеря (медицинские и перевязочные материалы, хозяйственные расходы, приобретение посуды, спортинвентаря, мебели и др.) и т.д.;</w:t>
      </w:r>
    </w:p>
    <w:p w:rsidR="00D560DA" w:rsidRPr="00C60A0F" w:rsidRDefault="00D560DA" w:rsidP="00D560DA">
      <w:pPr>
        <w:spacing w:after="0" w:line="240" w:lineRule="auto"/>
        <w:ind w:firstLine="720"/>
        <w:jc w:val="both"/>
        <w:rPr>
          <w:sz w:val="28"/>
          <w:szCs w:val="28"/>
        </w:rPr>
      </w:pPr>
      <w:r w:rsidRPr="00C60A0F">
        <w:rPr>
          <w:rFonts w:ascii="Times New Roman" w:hAnsi="Times New Roman"/>
          <w:sz w:val="28"/>
          <w:szCs w:val="28"/>
        </w:rPr>
        <w:t xml:space="preserve">9. Организация деятельности учреждения отдыха и оздоровления детей </w:t>
      </w:r>
      <w:r w:rsidRPr="00C60A0F">
        <w:rPr>
          <w:rFonts w:ascii="Times New Roman" w:hAnsi="Times New Roman"/>
          <w:sz w:val="28"/>
          <w:szCs w:val="28"/>
        </w:rPr>
        <w:br/>
        <w:t>и подростков и т.д.;</w:t>
      </w:r>
    </w:p>
    <w:p w:rsidR="00D560DA" w:rsidRPr="00C60A0F" w:rsidRDefault="00D560DA" w:rsidP="00D560DA">
      <w:pPr>
        <w:spacing w:after="0" w:line="240" w:lineRule="auto"/>
        <w:ind w:firstLine="720"/>
        <w:jc w:val="both"/>
        <w:rPr>
          <w:rFonts w:ascii="Times New Roman" w:hAnsi="Times New Roman"/>
          <w:sz w:val="28"/>
          <w:szCs w:val="28"/>
        </w:rPr>
      </w:pPr>
      <w:r w:rsidRPr="00C60A0F">
        <w:rPr>
          <w:rFonts w:ascii="Times New Roman" w:hAnsi="Times New Roman"/>
          <w:sz w:val="28"/>
          <w:szCs w:val="28"/>
        </w:rPr>
        <w:t>10. Оказание услуг по организации отдыха и оздоровления детей Московской области, в том числе детей находящихся в трудной жизненной ситуации, в детских санаторно-оздоровительных лагерях круглогодичного действия, расположенных на Черноморском побережье Республики Крым (ЮГ) и т.д.</w:t>
      </w:r>
    </w:p>
    <w:p w:rsidR="00D560DA" w:rsidRPr="00C60A0F" w:rsidRDefault="00D560DA" w:rsidP="00D560DA">
      <w:pPr>
        <w:spacing w:after="0" w:line="240" w:lineRule="auto"/>
        <w:ind w:firstLine="720"/>
        <w:jc w:val="both"/>
        <w:rPr>
          <w:rFonts w:ascii="Times New Roman" w:hAnsi="Times New Roman"/>
          <w:sz w:val="28"/>
          <w:szCs w:val="28"/>
        </w:rPr>
      </w:pPr>
      <w:r w:rsidRPr="00C60A0F">
        <w:rPr>
          <w:rFonts w:ascii="Times New Roman" w:hAnsi="Times New Roman"/>
          <w:sz w:val="28"/>
          <w:szCs w:val="28"/>
        </w:rPr>
        <w:t>11. Оплата труда персонала.</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 xml:space="preserve">12. Предоставление бесплатных путевок в организации отдыха </w:t>
      </w:r>
      <w:r w:rsidRPr="00C60A0F">
        <w:rPr>
          <w:rFonts w:ascii="Times New Roman" w:hAnsi="Times New Roman"/>
          <w:sz w:val="28"/>
          <w:szCs w:val="28"/>
        </w:rPr>
        <w:br/>
        <w:t xml:space="preserve">и оздоровления. </w:t>
      </w:r>
    </w:p>
    <w:p w:rsidR="00D560DA" w:rsidRPr="00C60A0F" w:rsidRDefault="00D560DA" w:rsidP="00D560DA">
      <w:pPr>
        <w:spacing w:after="0" w:line="240" w:lineRule="auto"/>
        <w:ind w:firstLine="709"/>
        <w:jc w:val="both"/>
        <w:rPr>
          <w:rFonts w:ascii="Times New Roman" w:hAnsi="Times New Roman"/>
          <w:sz w:val="28"/>
          <w:szCs w:val="28"/>
        </w:rPr>
      </w:pPr>
      <w:r w:rsidRPr="00C60A0F">
        <w:rPr>
          <w:rFonts w:ascii="Times New Roman" w:hAnsi="Times New Roman"/>
          <w:sz w:val="28"/>
          <w:szCs w:val="28"/>
        </w:rPr>
        <w:t>13. Компенсация стоимости путевок (экскурсии).</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В рамках реализации Подпрограммы VIII «Развитие трудовых ресурсов</w:t>
      </w:r>
      <w:r w:rsidRPr="00C60A0F">
        <w:rPr>
          <w:rFonts w:ascii="Times New Roman" w:hAnsi="Times New Roman"/>
          <w:sz w:val="28"/>
          <w:szCs w:val="28"/>
        </w:rPr>
        <w:br/>
        <w:t>и охраны труда» осуществляется организация профилактики производственного травматизма, которая направлена на снижение уровня производственного травматизма и профессиональной заболеваемости.</w:t>
      </w:r>
    </w:p>
    <w:p w:rsidR="00D560DA" w:rsidRPr="00C60A0F" w:rsidRDefault="00D560DA" w:rsidP="00D560DA">
      <w:pPr>
        <w:spacing w:after="0" w:line="240" w:lineRule="auto"/>
        <w:ind w:firstLine="709"/>
        <w:jc w:val="both"/>
        <w:rPr>
          <w:sz w:val="28"/>
          <w:szCs w:val="28"/>
        </w:rPr>
      </w:pPr>
      <w:r w:rsidRPr="00C60A0F">
        <w:rPr>
          <w:rFonts w:ascii="Times New Roman" w:hAnsi="Times New Roman"/>
          <w:sz w:val="28"/>
          <w:szCs w:val="28"/>
        </w:rPr>
        <w:t xml:space="preserve">В рамках реализации подпрограммы IX «Развитие и поддержка социально ориентированных некоммерческих организаций» мероприятия направлены </w:t>
      </w:r>
      <w:r w:rsidRPr="00C60A0F">
        <w:rPr>
          <w:rFonts w:ascii="Times New Roman" w:hAnsi="Times New Roman"/>
          <w:sz w:val="28"/>
          <w:szCs w:val="28"/>
        </w:rPr>
        <w:br/>
        <w:t xml:space="preserve">на создание условий для эффективной деятельности СО НКО </w:t>
      </w:r>
      <w:r w:rsidRPr="00C60A0F">
        <w:rPr>
          <w:rFonts w:ascii="Times New Roman" w:hAnsi="Times New Roman"/>
          <w:sz w:val="28"/>
          <w:szCs w:val="28"/>
        </w:rPr>
        <w:br/>
        <w:t xml:space="preserve">в городском округе Ивантеевка Московской области и на развитие взаимодействия органов местного самоуправления с гражданским обществом </w:t>
      </w:r>
      <w:r w:rsidRPr="00C60A0F">
        <w:rPr>
          <w:rFonts w:ascii="Times New Roman" w:hAnsi="Times New Roman"/>
          <w:sz w:val="28"/>
          <w:szCs w:val="28"/>
        </w:rPr>
        <w:br/>
        <w:t>в интересах жителей города через диалог с широким кругом общественных объединений.</w:t>
      </w:r>
    </w:p>
    <w:p w:rsidR="00D560DA" w:rsidRPr="00C60A0F" w:rsidRDefault="00D560DA" w:rsidP="00D560DA">
      <w:pPr>
        <w:spacing w:after="0" w:line="240" w:lineRule="auto"/>
        <w:ind w:firstLine="720"/>
        <w:jc w:val="both"/>
        <w:rPr>
          <w:rFonts w:ascii="Times New Roman" w:hAnsi="Times New Roman"/>
          <w:sz w:val="28"/>
          <w:szCs w:val="28"/>
        </w:rPr>
      </w:pPr>
      <w:r w:rsidRPr="00C60A0F">
        <w:rPr>
          <w:rFonts w:ascii="Times New Roman" w:hAnsi="Times New Roman"/>
          <w:sz w:val="28"/>
          <w:szCs w:val="28"/>
        </w:rPr>
        <w:t xml:space="preserve">Основное мероприятие 01. </w:t>
      </w:r>
      <w:proofErr w:type="gramStart"/>
      <w:r w:rsidRPr="00C60A0F">
        <w:rPr>
          <w:rFonts w:ascii="Times New Roman" w:hAnsi="Times New Roman"/>
          <w:sz w:val="28"/>
          <w:szCs w:val="28"/>
        </w:rPr>
        <w:t xml:space="preserve">«Осуществление финансовой поддержки СО НКО» направлено на субсидирование на оплату коммунальных платежей СО НКО, финансирование части расходов (в том числе частичную компенсацию расходов, произведенных в текущем финансовом году) в рамках уставной деятельности, связанной с выполнением социально значимых мероприятий, оказание финансовой поддержки общественным объединениям инвалидов, </w:t>
      </w:r>
      <w:r>
        <w:rPr>
          <w:rFonts w:ascii="Times New Roman" w:hAnsi="Times New Roman"/>
          <w:sz w:val="28"/>
          <w:szCs w:val="28"/>
        </w:rPr>
        <w:br/>
      </w:r>
      <w:r w:rsidRPr="00C60A0F">
        <w:rPr>
          <w:rFonts w:ascii="Times New Roman" w:hAnsi="Times New Roman"/>
          <w:sz w:val="28"/>
          <w:szCs w:val="28"/>
        </w:rPr>
        <w:t>а также территориальным подразделениям, созданным общероссийскими общественными объединениями инвалидов и т.д.</w:t>
      </w:r>
      <w:proofErr w:type="gramEnd"/>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9E23B0" w:rsidRDefault="009E23B0" w:rsidP="00E13B0B">
      <w:pPr>
        <w:spacing w:after="0" w:line="240" w:lineRule="auto"/>
        <w:ind w:firstLine="709"/>
        <w:jc w:val="both"/>
        <w:rPr>
          <w:rFonts w:ascii="Times New Roman" w:hAnsi="Times New Roman"/>
          <w:sz w:val="28"/>
          <w:szCs w:val="28"/>
        </w:rPr>
      </w:pPr>
    </w:p>
    <w:p w:rsidR="00843942" w:rsidRPr="00E862D1" w:rsidRDefault="00843942" w:rsidP="00E13B0B">
      <w:pPr>
        <w:spacing w:after="0" w:line="240" w:lineRule="auto"/>
        <w:ind w:firstLine="709"/>
        <w:jc w:val="both"/>
        <w:rPr>
          <w:rFonts w:ascii="Times New Roman" w:hAnsi="Times New Roman"/>
          <w:sz w:val="28"/>
          <w:szCs w:val="28"/>
        </w:rPr>
      </w:pPr>
    </w:p>
    <w:p w:rsidR="007B4C9E" w:rsidRPr="007B4C9E" w:rsidRDefault="007B4C9E" w:rsidP="00E13B0B">
      <w:pPr>
        <w:spacing w:after="0" w:line="240" w:lineRule="auto"/>
        <w:ind w:firstLine="709"/>
        <w:jc w:val="both"/>
        <w:rPr>
          <w:rFonts w:ascii="Times New Roman" w:hAnsi="Times New Roman"/>
          <w:sz w:val="28"/>
          <w:szCs w:val="28"/>
        </w:rPr>
      </w:pPr>
    </w:p>
    <w:p w:rsidR="0066753E" w:rsidRDefault="007E087E" w:rsidP="00E13B0B">
      <w:pPr>
        <w:suppressAutoHyphens w:val="0"/>
        <w:spacing w:after="0" w:line="240" w:lineRule="auto"/>
        <w:sectPr w:rsidR="0066753E" w:rsidSect="00097822">
          <w:headerReference w:type="even" r:id="rId17"/>
          <w:headerReference w:type="default" r:id="rId18"/>
          <w:headerReference w:type="first" r:id="rId19"/>
          <w:pgSz w:w="11906" w:h="16838"/>
          <w:pgMar w:top="1134" w:right="567" w:bottom="993" w:left="1701" w:header="709" w:footer="720" w:gutter="0"/>
          <w:cols w:space="720"/>
          <w:docGrid w:linePitch="360"/>
        </w:sectPr>
      </w:pPr>
      <w:r>
        <w:rPr>
          <w:rFonts w:ascii="Times New Roman" w:hAnsi="Times New Roman"/>
          <w:sz w:val="26"/>
          <w:szCs w:val="26"/>
        </w:rPr>
        <w:br w:type="page"/>
      </w:r>
    </w:p>
    <w:p w:rsidR="00E575B4" w:rsidRDefault="00E575B4" w:rsidP="00E13B0B">
      <w:pPr>
        <w:spacing w:after="0" w:line="240" w:lineRule="auto"/>
        <w:jc w:val="center"/>
        <w:rPr>
          <w:rFonts w:ascii="Times New Roman" w:hAnsi="Times New Roman"/>
          <w:b/>
          <w:sz w:val="26"/>
          <w:szCs w:val="26"/>
        </w:rPr>
      </w:pPr>
      <w:r>
        <w:rPr>
          <w:rFonts w:ascii="Times New Roman" w:hAnsi="Times New Roman"/>
          <w:b/>
          <w:sz w:val="26"/>
          <w:szCs w:val="26"/>
        </w:rPr>
        <w:lastRenderedPageBreak/>
        <w:t>3. Планируемые результаты реализации Муниципальной программы</w:t>
      </w:r>
    </w:p>
    <w:p w:rsidR="00E575B4" w:rsidRDefault="00E575B4" w:rsidP="00E13B0B">
      <w:pPr>
        <w:spacing w:after="0" w:line="240" w:lineRule="auto"/>
        <w:jc w:val="center"/>
        <w:rPr>
          <w:rFonts w:ascii="Times New Roman" w:hAnsi="Times New Roman"/>
          <w:sz w:val="26"/>
          <w:szCs w:val="26"/>
        </w:rPr>
      </w:pPr>
    </w:p>
    <w:tbl>
      <w:tblPr>
        <w:tblW w:w="147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150"/>
        <w:gridCol w:w="1953"/>
        <w:gridCol w:w="1417"/>
        <w:gridCol w:w="1559"/>
        <w:gridCol w:w="851"/>
        <w:gridCol w:w="709"/>
        <w:gridCol w:w="850"/>
        <w:gridCol w:w="741"/>
        <w:gridCol w:w="960"/>
        <w:gridCol w:w="2016"/>
      </w:tblGrid>
      <w:tr w:rsidR="00E13B0B" w:rsidRPr="00E13B0B" w:rsidTr="00775AD1">
        <w:trPr>
          <w:trHeight w:val="20"/>
        </w:trPr>
        <w:tc>
          <w:tcPr>
            <w:tcW w:w="568" w:type="dxa"/>
            <w:vMerge w:val="restart"/>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 xml:space="preserve">№ </w:t>
            </w:r>
            <w:proofErr w:type="spellStart"/>
            <w:proofErr w:type="gramStart"/>
            <w:r w:rsidRPr="00E13B0B">
              <w:rPr>
                <w:rFonts w:ascii="Times New Roman" w:hAnsi="Times New Roman"/>
                <w:sz w:val="26"/>
                <w:szCs w:val="26"/>
              </w:rPr>
              <w:t>п</w:t>
            </w:r>
            <w:proofErr w:type="spellEnd"/>
            <w:proofErr w:type="gramEnd"/>
            <w:r w:rsidRPr="00E13B0B">
              <w:rPr>
                <w:rFonts w:ascii="Times New Roman" w:hAnsi="Times New Roman"/>
                <w:sz w:val="26"/>
                <w:szCs w:val="26"/>
              </w:rPr>
              <w:t>/</w:t>
            </w:r>
            <w:proofErr w:type="spellStart"/>
            <w:r w:rsidRPr="00E13B0B">
              <w:rPr>
                <w:rFonts w:ascii="Times New Roman" w:hAnsi="Times New Roman"/>
                <w:sz w:val="26"/>
                <w:szCs w:val="26"/>
              </w:rPr>
              <w:t>п</w:t>
            </w:r>
            <w:proofErr w:type="spellEnd"/>
          </w:p>
        </w:tc>
        <w:tc>
          <w:tcPr>
            <w:tcW w:w="3150" w:type="dxa"/>
            <w:vMerge w:val="restart"/>
            <w:shd w:val="clear" w:color="auto" w:fill="FFFFFF"/>
          </w:tcPr>
          <w:p w:rsidR="00E13B0B" w:rsidRPr="00E13B0B" w:rsidRDefault="00E13B0B" w:rsidP="00592402">
            <w:pPr>
              <w:pStyle w:val="ConsPlusNormal0"/>
              <w:contextualSpacing/>
              <w:jc w:val="center"/>
              <w:rPr>
                <w:sz w:val="26"/>
                <w:szCs w:val="26"/>
              </w:rPr>
            </w:pPr>
            <w:r w:rsidRPr="00E13B0B">
              <w:rPr>
                <w:sz w:val="26"/>
                <w:szCs w:val="26"/>
              </w:rPr>
              <w:t>Показатели реализации муниципальной программы</w:t>
            </w:r>
          </w:p>
        </w:tc>
        <w:tc>
          <w:tcPr>
            <w:tcW w:w="1953" w:type="dxa"/>
            <w:vMerge w:val="restart"/>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Тип показателя</w:t>
            </w:r>
          </w:p>
        </w:tc>
        <w:tc>
          <w:tcPr>
            <w:tcW w:w="1417" w:type="dxa"/>
            <w:vMerge w:val="restart"/>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Единица измерения</w:t>
            </w:r>
          </w:p>
        </w:tc>
        <w:tc>
          <w:tcPr>
            <w:tcW w:w="1559" w:type="dxa"/>
            <w:vMerge w:val="restart"/>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Базовое значение на начало реализации подпрограммы</w:t>
            </w:r>
          </w:p>
        </w:tc>
        <w:tc>
          <w:tcPr>
            <w:tcW w:w="4111" w:type="dxa"/>
            <w:gridSpan w:val="5"/>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Планируемое значение по годам реализации</w:t>
            </w:r>
          </w:p>
        </w:tc>
        <w:tc>
          <w:tcPr>
            <w:tcW w:w="2016" w:type="dxa"/>
            <w:vMerge w:val="restart"/>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Номер основного мероприятия в перечне мероприятий подпрограммы</w:t>
            </w:r>
          </w:p>
        </w:tc>
      </w:tr>
      <w:tr w:rsidR="00E13B0B" w:rsidRPr="00E13B0B" w:rsidTr="00775AD1">
        <w:trPr>
          <w:trHeight w:val="20"/>
        </w:trPr>
        <w:tc>
          <w:tcPr>
            <w:tcW w:w="568"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c>
          <w:tcPr>
            <w:tcW w:w="3150"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c>
          <w:tcPr>
            <w:tcW w:w="1953"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c>
          <w:tcPr>
            <w:tcW w:w="1417"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c>
          <w:tcPr>
            <w:tcW w:w="1559"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c>
          <w:tcPr>
            <w:tcW w:w="851" w:type="dxa"/>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2020 год</w:t>
            </w:r>
          </w:p>
        </w:tc>
        <w:tc>
          <w:tcPr>
            <w:tcW w:w="709" w:type="dxa"/>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2021 год</w:t>
            </w:r>
          </w:p>
        </w:tc>
        <w:tc>
          <w:tcPr>
            <w:tcW w:w="850" w:type="dxa"/>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2022 год</w:t>
            </w:r>
          </w:p>
        </w:tc>
        <w:tc>
          <w:tcPr>
            <w:tcW w:w="741" w:type="dxa"/>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2023 год</w:t>
            </w:r>
          </w:p>
        </w:tc>
        <w:tc>
          <w:tcPr>
            <w:tcW w:w="960" w:type="dxa"/>
            <w:shd w:val="clear" w:color="auto" w:fill="FFFFFF"/>
          </w:tcPr>
          <w:p w:rsidR="00E13B0B" w:rsidRPr="00E13B0B" w:rsidRDefault="00E13B0B" w:rsidP="00592402">
            <w:pPr>
              <w:spacing w:after="0" w:line="240" w:lineRule="auto"/>
              <w:jc w:val="center"/>
            </w:pPr>
            <w:r w:rsidRPr="00E13B0B">
              <w:rPr>
                <w:rFonts w:ascii="Times New Roman" w:hAnsi="Times New Roman"/>
                <w:sz w:val="26"/>
                <w:szCs w:val="26"/>
              </w:rPr>
              <w:t>2024 год</w:t>
            </w:r>
          </w:p>
        </w:tc>
        <w:tc>
          <w:tcPr>
            <w:tcW w:w="2016" w:type="dxa"/>
            <w:vMerge/>
            <w:shd w:val="clear" w:color="auto" w:fill="FFFFFF"/>
          </w:tcPr>
          <w:p w:rsidR="00E13B0B" w:rsidRPr="00E13B0B" w:rsidRDefault="00E13B0B" w:rsidP="00E13B0B">
            <w:pPr>
              <w:spacing w:after="0" w:line="240" w:lineRule="auto"/>
              <w:jc w:val="both"/>
              <w:rPr>
                <w:rFonts w:ascii="Times New Roman" w:hAnsi="Times New Roman"/>
                <w:sz w:val="26"/>
                <w:szCs w:val="26"/>
              </w:rPr>
            </w:pPr>
          </w:p>
        </w:tc>
      </w:tr>
    </w:tbl>
    <w:p w:rsidR="00E575B4" w:rsidRDefault="00E575B4" w:rsidP="00E13B0B">
      <w:pPr>
        <w:spacing w:after="0" w:line="240" w:lineRule="auto"/>
        <w:jc w:val="both"/>
        <w:rPr>
          <w:rFonts w:ascii="Times New Roman" w:hAnsi="Times New Roman"/>
          <w:sz w:val="2"/>
          <w:szCs w:val="2"/>
        </w:rP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118"/>
        <w:gridCol w:w="1985"/>
        <w:gridCol w:w="1417"/>
        <w:gridCol w:w="1559"/>
        <w:gridCol w:w="851"/>
        <w:gridCol w:w="709"/>
        <w:gridCol w:w="850"/>
        <w:gridCol w:w="80"/>
        <w:gridCol w:w="629"/>
        <w:gridCol w:w="992"/>
        <w:gridCol w:w="1985"/>
      </w:tblGrid>
      <w:tr w:rsidR="00E575B4" w:rsidRPr="00FD323B" w:rsidTr="00775AD1">
        <w:trPr>
          <w:trHeight w:val="20"/>
          <w:tblHeader/>
        </w:trPr>
        <w:tc>
          <w:tcPr>
            <w:tcW w:w="568"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1</w:t>
            </w:r>
          </w:p>
        </w:tc>
        <w:tc>
          <w:tcPr>
            <w:tcW w:w="3118"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2</w:t>
            </w:r>
          </w:p>
        </w:tc>
        <w:tc>
          <w:tcPr>
            <w:tcW w:w="1985"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3</w:t>
            </w:r>
          </w:p>
        </w:tc>
        <w:tc>
          <w:tcPr>
            <w:tcW w:w="1417"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4</w:t>
            </w:r>
          </w:p>
        </w:tc>
        <w:tc>
          <w:tcPr>
            <w:tcW w:w="1559"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5</w:t>
            </w:r>
          </w:p>
        </w:tc>
        <w:tc>
          <w:tcPr>
            <w:tcW w:w="851"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6</w:t>
            </w:r>
          </w:p>
        </w:tc>
        <w:tc>
          <w:tcPr>
            <w:tcW w:w="709"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7</w:t>
            </w:r>
          </w:p>
        </w:tc>
        <w:tc>
          <w:tcPr>
            <w:tcW w:w="850"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8</w:t>
            </w:r>
          </w:p>
        </w:tc>
        <w:tc>
          <w:tcPr>
            <w:tcW w:w="709" w:type="dxa"/>
            <w:gridSpan w:val="2"/>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9</w:t>
            </w:r>
          </w:p>
        </w:tc>
        <w:tc>
          <w:tcPr>
            <w:tcW w:w="992"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10</w:t>
            </w:r>
          </w:p>
        </w:tc>
        <w:tc>
          <w:tcPr>
            <w:tcW w:w="1985" w:type="dxa"/>
            <w:shd w:val="clear" w:color="auto" w:fill="FFFFFF"/>
          </w:tcPr>
          <w:p w:rsidR="00E575B4" w:rsidRPr="00FD323B" w:rsidRDefault="00E575B4" w:rsidP="00385897">
            <w:pPr>
              <w:spacing w:line="240" w:lineRule="auto"/>
              <w:contextualSpacing/>
              <w:jc w:val="center"/>
              <w:rPr>
                <w:rFonts w:ascii="Times New Roman" w:hAnsi="Times New Roman"/>
                <w:sz w:val="26"/>
                <w:szCs w:val="26"/>
              </w:rPr>
            </w:pPr>
            <w:r w:rsidRPr="00FD323B">
              <w:rPr>
                <w:rFonts w:ascii="Times New Roman" w:hAnsi="Times New Roman"/>
                <w:sz w:val="26"/>
                <w:szCs w:val="26"/>
              </w:rPr>
              <w:t>11</w:t>
            </w:r>
          </w:p>
        </w:tc>
      </w:tr>
      <w:tr w:rsidR="00E575B4" w:rsidRPr="00FD323B" w:rsidTr="00775AD1">
        <w:trPr>
          <w:trHeight w:val="20"/>
        </w:trPr>
        <w:tc>
          <w:tcPr>
            <w:tcW w:w="568" w:type="dxa"/>
            <w:shd w:val="clear" w:color="auto" w:fill="FFFFFF"/>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w:t>
            </w:r>
          </w:p>
        </w:tc>
        <w:tc>
          <w:tcPr>
            <w:tcW w:w="14175" w:type="dxa"/>
            <w:gridSpan w:val="11"/>
            <w:shd w:val="clear" w:color="auto" w:fill="FFFFFF"/>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Подпрограмма I «Социальная поддержка граждан»</w:t>
            </w:r>
          </w:p>
        </w:tc>
      </w:tr>
      <w:tr w:rsidR="00E575B4" w:rsidRPr="00FD323B" w:rsidTr="00775AD1">
        <w:trPr>
          <w:trHeight w:val="2056"/>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Уровень бедности</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 xml:space="preserve">Указ Президента Российской Федерации </w:t>
            </w:r>
            <w:r w:rsidR="0038466B" w:rsidRPr="00E911F2">
              <w:rPr>
                <w:rFonts w:ascii="Times New Roman" w:hAnsi="Times New Roman"/>
                <w:sz w:val="26"/>
                <w:szCs w:val="26"/>
              </w:rPr>
              <w:t>от 04.02.2021 № 68</w:t>
            </w:r>
          </w:p>
          <w:p w:rsidR="00E575B4" w:rsidRPr="00E911F2" w:rsidRDefault="00E575B4" w:rsidP="00E13B0B">
            <w:pPr>
              <w:spacing w:line="240" w:lineRule="auto"/>
              <w:contextualSpacing/>
              <w:rPr>
                <w:rFonts w:ascii="Times New Roman" w:hAnsi="Times New Roman"/>
                <w:sz w:val="26"/>
                <w:szCs w:val="26"/>
              </w:rPr>
            </w:pP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7,0</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6,6</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6,2</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5,8</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5,4</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5,1</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03</w:t>
            </w:r>
          </w:p>
        </w:tc>
      </w:tr>
      <w:tr w:rsidR="00E575B4" w:rsidRPr="004277D6"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p>
          <w:p w:rsidR="00E13B0B" w:rsidRPr="00E911F2" w:rsidRDefault="00E575B4" w:rsidP="00592402">
            <w:pPr>
              <w:spacing w:line="240" w:lineRule="auto"/>
              <w:contextualSpacing/>
              <w:rPr>
                <w:rFonts w:ascii="Times New Roman" w:hAnsi="Times New Roman"/>
                <w:sz w:val="26"/>
                <w:szCs w:val="26"/>
                <w:lang w:val="en-US"/>
              </w:rPr>
            </w:pPr>
            <w:r w:rsidRPr="00E911F2">
              <w:rPr>
                <w:rFonts w:ascii="Times New Roman" w:hAnsi="Times New Roman"/>
                <w:sz w:val="26"/>
                <w:szCs w:val="26"/>
              </w:rPr>
              <w:t>Активное долголетие</w:t>
            </w:r>
            <w:r w:rsidRPr="00E911F2">
              <w:rPr>
                <w:rStyle w:val="ad"/>
                <w:rFonts w:ascii="Times New Roman" w:hAnsi="Times New Roman"/>
                <w:color w:val="FFFFFF"/>
                <w:sz w:val="26"/>
                <w:szCs w:val="26"/>
              </w:rPr>
              <w:footnoteReference w:id="1"/>
            </w:r>
            <w:r w:rsidRPr="00E911F2">
              <w:rPr>
                <w:rFonts w:ascii="Times New Roman" w:hAnsi="Times New Roman"/>
                <w:sz w:val="26"/>
                <w:szCs w:val="26"/>
              </w:rPr>
              <w:t xml:space="preserve"> </w:t>
            </w:r>
          </w:p>
          <w:p w:rsidR="00E13B0B" w:rsidRPr="00E911F2" w:rsidRDefault="00E13B0B" w:rsidP="00592402">
            <w:pPr>
              <w:spacing w:line="240" w:lineRule="auto"/>
              <w:contextualSpacing/>
              <w:rPr>
                <w:rFonts w:ascii="Times New Roman" w:hAnsi="Times New Roman"/>
                <w:sz w:val="26"/>
                <w:szCs w:val="26"/>
                <w:lang w:val="en-US"/>
              </w:rPr>
            </w:pPr>
          </w:p>
          <w:p w:rsidR="004C1D13" w:rsidRPr="00E911F2" w:rsidRDefault="004C1D13" w:rsidP="00592402">
            <w:pPr>
              <w:spacing w:line="240" w:lineRule="auto"/>
              <w:contextualSpacing/>
              <w:rPr>
                <w:rFonts w:ascii="Times New Roman" w:hAnsi="Times New Roman"/>
                <w:sz w:val="26"/>
                <w:szCs w:val="26"/>
                <w:lang w:val="en-US"/>
              </w:rPr>
            </w:pPr>
          </w:p>
          <w:p w:rsidR="00E13B0B" w:rsidRPr="00E911F2" w:rsidRDefault="00E13B0B" w:rsidP="00592402">
            <w:pPr>
              <w:spacing w:line="240" w:lineRule="auto"/>
              <w:contextualSpacing/>
              <w:rPr>
                <w:rFonts w:ascii="Times New Roman" w:hAnsi="Times New Roman"/>
                <w:sz w:val="26"/>
                <w:szCs w:val="26"/>
                <w:lang w:val="en-US"/>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w:t>
            </w:r>
          </w:p>
        </w:tc>
        <w:tc>
          <w:tcPr>
            <w:tcW w:w="851" w:type="dxa"/>
          </w:tcPr>
          <w:p w:rsidR="00E575B4"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1</w:t>
            </w:r>
            <w:r w:rsidR="00E575B4" w:rsidRPr="00E911F2">
              <w:rPr>
                <w:rFonts w:ascii="Times New Roman" w:hAnsi="Times New Roman"/>
                <w:sz w:val="26"/>
                <w:szCs w:val="26"/>
              </w:rPr>
              <w:t>,5</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12,5</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17,5</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20</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14175" w:type="dxa"/>
            <w:gridSpan w:val="11"/>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Подпрограмма II «Доступная среда»</w:t>
            </w:r>
          </w:p>
          <w:p w:rsidR="00567C9D" w:rsidRPr="00E911F2" w:rsidRDefault="00567C9D" w:rsidP="00592402">
            <w:pPr>
              <w:spacing w:line="240" w:lineRule="auto"/>
              <w:contextualSpacing/>
              <w:rPr>
                <w:rFonts w:ascii="Times New Roman" w:hAnsi="Times New Roman"/>
                <w:sz w:val="26"/>
                <w:szCs w:val="26"/>
              </w:rPr>
            </w:pP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2.1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w:t>
            </w:r>
          </w:p>
          <w:p w:rsidR="00E575B4" w:rsidRPr="00E911F2" w:rsidRDefault="0038466B"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доступных для инвалидов и других </w:t>
            </w:r>
            <w:proofErr w:type="spellStart"/>
            <w:r w:rsidRPr="00E911F2">
              <w:rPr>
                <w:rFonts w:ascii="Times New Roman" w:hAnsi="Times New Roman"/>
                <w:sz w:val="26"/>
                <w:szCs w:val="26"/>
              </w:rPr>
              <w:t>маломобильных</w:t>
            </w:r>
            <w:proofErr w:type="spellEnd"/>
            <w:r w:rsidRPr="00E911F2">
              <w:rPr>
                <w:rFonts w:ascii="Times New Roman" w:hAnsi="Times New Roman"/>
                <w:sz w:val="26"/>
                <w:szCs w:val="26"/>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66,4</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72,8</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77,8</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82,8</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87,8</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92,8</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2.2</w:t>
            </w:r>
          </w:p>
        </w:tc>
        <w:tc>
          <w:tcPr>
            <w:tcW w:w="3118" w:type="dxa"/>
          </w:tcPr>
          <w:p w:rsidR="00E575B4" w:rsidRPr="00E911F2" w:rsidRDefault="00E575B4" w:rsidP="00592402">
            <w:pPr>
              <w:pStyle w:val="ConsPlusNormal0"/>
              <w:contextualSpacing/>
              <w:rPr>
                <w:sz w:val="26"/>
                <w:szCs w:val="26"/>
              </w:rPr>
            </w:pPr>
            <w:r w:rsidRPr="00E911F2">
              <w:rPr>
                <w:sz w:val="26"/>
                <w:szCs w:val="26"/>
              </w:rPr>
              <w:t>Целевой показатель 2.</w:t>
            </w:r>
          </w:p>
          <w:p w:rsidR="00E575B4" w:rsidRPr="00E911F2" w:rsidRDefault="00E575B4" w:rsidP="00592402">
            <w:pPr>
              <w:pStyle w:val="ConsPlusNormal0"/>
              <w:contextualSpacing/>
              <w:rPr>
                <w:sz w:val="26"/>
                <w:szCs w:val="26"/>
              </w:rPr>
            </w:pPr>
            <w:r w:rsidRPr="00E911F2">
              <w:rPr>
                <w:sz w:val="26"/>
                <w:szCs w:val="26"/>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(Соглашение с ФОИГВ)</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97</w:t>
            </w:r>
          </w:p>
        </w:tc>
        <w:tc>
          <w:tcPr>
            <w:tcW w:w="851" w:type="dxa"/>
          </w:tcPr>
          <w:p w:rsidR="00E575B4" w:rsidRPr="00E911F2" w:rsidRDefault="00AD1B8B" w:rsidP="00E13B0B">
            <w:pPr>
              <w:spacing w:line="240" w:lineRule="auto"/>
              <w:contextualSpacing/>
              <w:jc w:val="center"/>
              <w:rPr>
                <w:rFonts w:ascii="Times New Roman" w:hAnsi="Times New Roman"/>
                <w:sz w:val="26"/>
                <w:szCs w:val="26"/>
              </w:rPr>
            </w:pPr>
            <w:r w:rsidRPr="00E911F2">
              <w:rPr>
                <w:rFonts w:ascii="Times New Roman" w:hAnsi="Times New Roman"/>
                <w:sz w:val="26"/>
                <w:szCs w:val="26"/>
              </w:rPr>
              <w:t>100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2.3</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3.</w:t>
            </w:r>
          </w:p>
          <w:p w:rsidR="0038466B" w:rsidRPr="00E911F2" w:rsidRDefault="0038466B" w:rsidP="0038466B">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детей-инвалидов в возрасте </w:t>
            </w:r>
          </w:p>
          <w:p w:rsidR="00E575B4" w:rsidRPr="00E911F2" w:rsidRDefault="0038466B" w:rsidP="0038466B">
            <w:pPr>
              <w:spacing w:line="240" w:lineRule="auto"/>
              <w:contextualSpacing/>
              <w:rPr>
                <w:rFonts w:ascii="Times New Roman" w:hAnsi="Times New Roman"/>
                <w:sz w:val="26"/>
                <w:szCs w:val="26"/>
              </w:rPr>
            </w:pPr>
            <w:r w:rsidRPr="00E911F2">
              <w:rPr>
                <w:rFonts w:ascii="Times New Roman" w:hAnsi="Times New Roman"/>
                <w:sz w:val="26"/>
                <w:szCs w:val="26"/>
              </w:rPr>
              <w:t>от 5 до 18 лет, получающих дополнительное образование, от общей численности детей-</w:t>
            </w:r>
            <w:r w:rsidRPr="00E911F2">
              <w:rPr>
                <w:rFonts w:ascii="Times New Roman" w:hAnsi="Times New Roman"/>
                <w:sz w:val="26"/>
                <w:szCs w:val="26"/>
              </w:rPr>
              <w:lastRenderedPageBreak/>
              <w:t>инвалидов данного возраста</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Приоритетный показатель (Соглашение с ФОИГВ)</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46</w:t>
            </w:r>
          </w:p>
        </w:tc>
        <w:tc>
          <w:tcPr>
            <w:tcW w:w="851" w:type="dxa"/>
          </w:tcPr>
          <w:p w:rsidR="00E575B4" w:rsidRPr="00E911F2" w:rsidRDefault="00AD1B8B" w:rsidP="00E13B0B">
            <w:pPr>
              <w:spacing w:line="240" w:lineRule="auto"/>
              <w:contextualSpacing/>
              <w:jc w:val="center"/>
              <w:rPr>
                <w:rFonts w:ascii="Times New Roman" w:hAnsi="Times New Roman"/>
                <w:sz w:val="26"/>
                <w:szCs w:val="26"/>
              </w:rPr>
            </w:pPr>
            <w:r w:rsidRPr="00E911F2">
              <w:rPr>
                <w:rFonts w:ascii="Times New Roman" w:hAnsi="Times New Roman"/>
                <w:sz w:val="26"/>
                <w:szCs w:val="26"/>
              </w:rPr>
              <w:t>50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50</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50</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50</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2.4</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4.</w:t>
            </w:r>
          </w:p>
          <w:p w:rsidR="00E575B4" w:rsidRPr="00E911F2" w:rsidRDefault="00E575B4" w:rsidP="00385897">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 (Соглашение с ФОИГВ)</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99</w:t>
            </w:r>
          </w:p>
        </w:tc>
        <w:tc>
          <w:tcPr>
            <w:tcW w:w="851" w:type="dxa"/>
          </w:tcPr>
          <w:p w:rsidR="00E575B4" w:rsidRPr="00E911F2" w:rsidRDefault="00AD1B8B" w:rsidP="00E13B0B">
            <w:pPr>
              <w:spacing w:line="240" w:lineRule="auto"/>
              <w:contextualSpacing/>
              <w:jc w:val="center"/>
              <w:rPr>
                <w:rFonts w:ascii="Times New Roman" w:hAnsi="Times New Roman"/>
                <w:sz w:val="26"/>
                <w:szCs w:val="26"/>
              </w:rPr>
            </w:pPr>
            <w:r w:rsidRPr="00E911F2">
              <w:rPr>
                <w:rFonts w:ascii="Times New Roman" w:hAnsi="Times New Roman"/>
                <w:sz w:val="26"/>
                <w:szCs w:val="26"/>
              </w:rPr>
              <w:t>100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4175" w:type="dxa"/>
            <w:gridSpan w:val="11"/>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Подпрограмма III «Развитие системы отдыха и оздоровления детей»</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Доля детей, охваченных отдыхом и оздоровлением, в общей численности детей в возрасте от 7 до 15 лет, подлежащих оздоровлению</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59,5</w:t>
            </w:r>
          </w:p>
        </w:tc>
        <w:tc>
          <w:tcPr>
            <w:tcW w:w="851" w:type="dxa"/>
          </w:tcPr>
          <w:p w:rsidR="00E575B4" w:rsidRPr="00E911F2" w:rsidRDefault="004D1FC0" w:rsidP="00E13B0B">
            <w:pPr>
              <w:spacing w:line="240" w:lineRule="auto"/>
              <w:contextualSpacing/>
              <w:rPr>
                <w:rFonts w:ascii="Times New Roman" w:hAnsi="Times New Roman"/>
                <w:sz w:val="26"/>
                <w:szCs w:val="26"/>
              </w:rPr>
            </w:pPr>
            <w:r w:rsidRPr="00E911F2">
              <w:rPr>
                <w:rFonts w:ascii="Times New Roman" w:hAnsi="Times New Roman"/>
                <w:sz w:val="26"/>
                <w:szCs w:val="26"/>
              </w:rPr>
              <w:t>26,77</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61,5</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62,0</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62,5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63,0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05</w:t>
            </w:r>
          </w:p>
        </w:tc>
      </w:tr>
      <w:tr w:rsidR="00E575B4" w:rsidRPr="00FD323B" w:rsidTr="00775AD1">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детей, находящихся в трудной жизненной ситуации, охваченных отдыхом и оздоровлением, </w:t>
            </w:r>
            <w:r w:rsidRPr="00E911F2">
              <w:rPr>
                <w:rFonts w:ascii="Times New Roman" w:hAnsi="Times New Roman"/>
                <w:sz w:val="26"/>
                <w:szCs w:val="26"/>
              </w:rPr>
              <w:lastRenderedPageBreak/>
              <w:t>в общей численности детей в возрасте от 7 до 15 лет, находящихся в трудной жизненной ситуации, подлежащих оздоровлению</w:t>
            </w:r>
          </w:p>
          <w:p w:rsidR="004C1D13" w:rsidRPr="00E911F2" w:rsidRDefault="004C1D13"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55,7</w:t>
            </w:r>
          </w:p>
        </w:tc>
        <w:tc>
          <w:tcPr>
            <w:tcW w:w="851" w:type="dxa"/>
          </w:tcPr>
          <w:p w:rsidR="00E575B4" w:rsidRPr="00E911F2" w:rsidRDefault="004D1FC0" w:rsidP="00E13B0B">
            <w:pPr>
              <w:spacing w:line="240" w:lineRule="auto"/>
              <w:contextualSpacing/>
              <w:rPr>
                <w:rFonts w:ascii="Times New Roman" w:hAnsi="Times New Roman"/>
                <w:sz w:val="26"/>
                <w:szCs w:val="26"/>
              </w:rPr>
            </w:pPr>
            <w:r w:rsidRPr="00E911F2">
              <w:rPr>
                <w:rFonts w:ascii="Times New Roman" w:hAnsi="Times New Roman"/>
                <w:sz w:val="26"/>
                <w:szCs w:val="26"/>
              </w:rPr>
              <w:t>27,98</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55,9</w:t>
            </w:r>
          </w:p>
        </w:tc>
        <w:tc>
          <w:tcPr>
            <w:tcW w:w="930"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56,0</w:t>
            </w:r>
          </w:p>
        </w:tc>
        <w:tc>
          <w:tcPr>
            <w:tcW w:w="62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56,5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57,0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05</w:t>
            </w:r>
          </w:p>
        </w:tc>
      </w:tr>
      <w:tr w:rsidR="00E575B4" w:rsidRPr="00FD323B" w:rsidTr="00775AD1">
        <w:trPr>
          <w:trHeight w:val="20"/>
        </w:trPr>
        <w:tc>
          <w:tcPr>
            <w:tcW w:w="568" w:type="dxa"/>
            <w:shd w:val="clear" w:color="auto" w:fill="FFFFFF"/>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lastRenderedPageBreak/>
              <w:t>4</w:t>
            </w:r>
          </w:p>
        </w:tc>
        <w:tc>
          <w:tcPr>
            <w:tcW w:w="14175" w:type="dxa"/>
            <w:gridSpan w:val="11"/>
          </w:tcPr>
          <w:p w:rsidR="00E575B4" w:rsidRPr="00FD323B" w:rsidRDefault="00E575B4" w:rsidP="00592402">
            <w:pPr>
              <w:spacing w:line="240" w:lineRule="auto"/>
              <w:contextualSpacing/>
              <w:rPr>
                <w:rFonts w:ascii="Times New Roman" w:hAnsi="Times New Roman"/>
                <w:sz w:val="26"/>
                <w:szCs w:val="26"/>
              </w:rPr>
            </w:pPr>
            <w:r w:rsidRPr="00FD323B">
              <w:rPr>
                <w:rFonts w:ascii="Times New Roman" w:hAnsi="Times New Roman"/>
                <w:sz w:val="26"/>
                <w:szCs w:val="26"/>
              </w:rPr>
              <w:t>Подпрограмма VIII «Развитие трудовых ресурсов и охраны труда»</w:t>
            </w:r>
          </w:p>
        </w:tc>
      </w:tr>
      <w:tr w:rsidR="00E575B4" w:rsidRPr="00FD323B" w:rsidTr="00775AD1">
        <w:trPr>
          <w:trHeight w:val="20"/>
        </w:trPr>
        <w:tc>
          <w:tcPr>
            <w:tcW w:w="568" w:type="dxa"/>
            <w:shd w:val="clear" w:color="auto" w:fill="FFFFFF"/>
          </w:tcPr>
          <w:p w:rsidR="00E575B4" w:rsidRPr="00FD323B" w:rsidRDefault="00E575B4" w:rsidP="00E13B0B">
            <w:pPr>
              <w:spacing w:line="240" w:lineRule="auto"/>
              <w:contextualSpacing/>
              <w:rPr>
                <w:rFonts w:ascii="Times New Roman" w:hAnsi="Times New Roman"/>
                <w:sz w:val="26"/>
                <w:szCs w:val="26"/>
              </w:rPr>
            </w:pPr>
            <w:r>
              <w:rPr>
                <w:rFonts w:ascii="Times New Roman" w:hAnsi="Times New Roman"/>
                <w:sz w:val="26"/>
                <w:szCs w:val="26"/>
              </w:rPr>
              <w:t>4.1</w:t>
            </w:r>
          </w:p>
        </w:tc>
        <w:tc>
          <w:tcPr>
            <w:tcW w:w="3118" w:type="dxa"/>
          </w:tcPr>
          <w:p w:rsidR="00E575B4" w:rsidRPr="00447F94" w:rsidRDefault="00E575B4" w:rsidP="00592402">
            <w:pPr>
              <w:spacing w:line="240" w:lineRule="auto"/>
              <w:contextualSpacing/>
              <w:rPr>
                <w:rFonts w:ascii="Times New Roman" w:hAnsi="Times New Roman"/>
                <w:sz w:val="26"/>
                <w:szCs w:val="26"/>
              </w:rPr>
            </w:pPr>
            <w:r w:rsidRPr="00447F94">
              <w:rPr>
                <w:rFonts w:ascii="Times New Roman" w:hAnsi="Times New Roman"/>
                <w:sz w:val="26"/>
                <w:szCs w:val="26"/>
              </w:rPr>
              <w:t xml:space="preserve">Целевой показатель 1. </w:t>
            </w:r>
            <w:r w:rsidR="0038466B" w:rsidRPr="0038466B">
              <w:rPr>
                <w:rFonts w:ascii="Times New Roman" w:hAnsi="Times New Roman"/>
                <w:sz w:val="26"/>
                <w:szCs w:val="26"/>
              </w:rPr>
              <w:t>Число пострадавших в результате несчастных случаев на производстве со смертельным исходом связанных с производством, в расчете на 1000 работающих (организаций, занятых в экономике муниципального образования), промилле</w:t>
            </w:r>
          </w:p>
        </w:tc>
        <w:tc>
          <w:tcPr>
            <w:tcW w:w="1985" w:type="dxa"/>
          </w:tcPr>
          <w:p w:rsidR="00E575B4" w:rsidRPr="00447F94" w:rsidRDefault="00E575B4" w:rsidP="00E13B0B">
            <w:pPr>
              <w:pStyle w:val="ConsPlusNormal0"/>
              <w:contextualSpacing/>
              <w:rPr>
                <w:sz w:val="26"/>
                <w:szCs w:val="26"/>
              </w:rPr>
            </w:pPr>
            <w:r w:rsidRPr="00447F94">
              <w:rPr>
                <w:sz w:val="26"/>
                <w:szCs w:val="26"/>
              </w:rPr>
              <w:t>Приоритетный показатель</w:t>
            </w:r>
          </w:p>
        </w:tc>
        <w:tc>
          <w:tcPr>
            <w:tcW w:w="1417"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промилле</w:t>
            </w:r>
          </w:p>
        </w:tc>
        <w:tc>
          <w:tcPr>
            <w:tcW w:w="1559"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0,067</w:t>
            </w:r>
          </w:p>
        </w:tc>
        <w:tc>
          <w:tcPr>
            <w:tcW w:w="851"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0,063</w:t>
            </w:r>
          </w:p>
        </w:tc>
        <w:tc>
          <w:tcPr>
            <w:tcW w:w="709"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0,062</w:t>
            </w:r>
          </w:p>
        </w:tc>
        <w:tc>
          <w:tcPr>
            <w:tcW w:w="930" w:type="dxa"/>
            <w:gridSpan w:val="2"/>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0,061</w:t>
            </w:r>
          </w:p>
        </w:tc>
        <w:tc>
          <w:tcPr>
            <w:tcW w:w="629"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0,060</w:t>
            </w:r>
          </w:p>
        </w:tc>
        <w:tc>
          <w:tcPr>
            <w:tcW w:w="992"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0,059</w:t>
            </w:r>
          </w:p>
        </w:tc>
        <w:tc>
          <w:tcPr>
            <w:tcW w:w="1985"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01</w:t>
            </w:r>
          </w:p>
        </w:tc>
      </w:tr>
      <w:tr w:rsidR="00E575B4" w:rsidRPr="00FD323B" w:rsidTr="00775AD1">
        <w:trPr>
          <w:trHeight w:val="20"/>
        </w:trPr>
        <w:tc>
          <w:tcPr>
            <w:tcW w:w="568" w:type="dxa"/>
            <w:shd w:val="clear" w:color="auto" w:fill="FFFFFF"/>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5.</w:t>
            </w:r>
          </w:p>
        </w:tc>
        <w:tc>
          <w:tcPr>
            <w:tcW w:w="14175" w:type="dxa"/>
            <w:gridSpan w:val="11"/>
          </w:tcPr>
          <w:p w:rsidR="00E575B4" w:rsidRPr="00FD323B" w:rsidRDefault="00E575B4" w:rsidP="00592402">
            <w:pPr>
              <w:spacing w:line="240" w:lineRule="auto"/>
              <w:contextualSpacing/>
              <w:rPr>
                <w:rFonts w:ascii="Times New Roman" w:hAnsi="Times New Roman"/>
                <w:sz w:val="26"/>
                <w:szCs w:val="26"/>
              </w:rPr>
            </w:pPr>
            <w:r w:rsidRPr="00FD323B">
              <w:rPr>
                <w:rFonts w:ascii="Times New Roman" w:hAnsi="Times New Roman"/>
                <w:sz w:val="26"/>
                <w:szCs w:val="26"/>
              </w:rPr>
              <w:t>Подпрограмма IX «Развитие и поддержка социально ориентированных некоммерческих организаций»</w:t>
            </w:r>
          </w:p>
        </w:tc>
      </w:tr>
      <w:tr w:rsidR="00E575B4" w:rsidRPr="00FD323B" w:rsidTr="00F82989">
        <w:trPr>
          <w:trHeight w:val="20"/>
        </w:trPr>
        <w:tc>
          <w:tcPr>
            <w:tcW w:w="568" w:type="dxa"/>
            <w:shd w:val="clear" w:color="auto" w:fill="FFFFFF"/>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5.1</w:t>
            </w:r>
          </w:p>
        </w:tc>
        <w:tc>
          <w:tcPr>
            <w:tcW w:w="3118" w:type="dxa"/>
          </w:tcPr>
          <w:p w:rsidR="00E575B4" w:rsidRDefault="00E575B4" w:rsidP="00592402">
            <w:pPr>
              <w:spacing w:line="240" w:lineRule="auto"/>
              <w:contextualSpacing/>
              <w:rPr>
                <w:rFonts w:ascii="Times New Roman" w:hAnsi="Times New Roman"/>
                <w:sz w:val="26"/>
                <w:szCs w:val="26"/>
              </w:rPr>
            </w:pPr>
            <w:r>
              <w:rPr>
                <w:rFonts w:ascii="Times New Roman" w:hAnsi="Times New Roman"/>
                <w:sz w:val="26"/>
                <w:szCs w:val="26"/>
              </w:rPr>
              <w:t>Целевой показатель 1.</w:t>
            </w:r>
          </w:p>
          <w:p w:rsidR="00E575B4" w:rsidRPr="00FD323B" w:rsidRDefault="00E575B4" w:rsidP="00592402">
            <w:pPr>
              <w:spacing w:line="240" w:lineRule="auto"/>
              <w:contextualSpacing/>
              <w:rPr>
                <w:rFonts w:ascii="Times New Roman" w:hAnsi="Times New Roman"/>
                <w:sz w:val="26"/>
                <w:szCs w:val="26"/>
              </w:rPr>
            </w:pPr>
            <w:r w:rsidRPr="00FD323B">
              <w:rPr>
                <w:rFonts w:ascii="Times New Roman" w:hAnsi="Times New Roman"/>
                <w:sz w:val="26"/>
                <w:szCs w:val="26"/>
              </w:rPr>
              <w:t xml:space="preserve">Количество СО НКО, которым оказана поддержка органами </w:t>
            </w:r>
            <w:r w:rsidRPr="00FD323B">
              <w:rPr>
                <w:rFonts w:ascii="Times New Roman" w:hAnsi="Times New Roman"/>
                <w:sz w:val="26"/>
                <w:szCs w:val="26"/>
              </w:rPr>
              <w:lastRenderedPageBreak/>
              <w:t>местного самоуправления всего</w:t>
            </w:r>
          </w:p>
        </w:tc>
        <w:tc>
          <w:tcPr>
            <w:tcW w:w="1985"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lastRenderedPageBreak/>
              <w:t>Приоритетный показатель</w:t>
            </w:r>
          </w:p>
        </w:tc>
        <w:tc>
          <w:tcPr>
            <w:tcW w:w="1417"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единиц</w:t>
            </w:r>
          </w:p>
        </w:tc>
        <w:tc>
          <w:tcPr>
            <w:tcW w:w="1559"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8</w:t>
            </w:r>
          </w:p>
        </w:tc>
        <w:tc>
          <w:tcPr>
            <w:tcW w:w="851"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10</w:t>
            </w:r>
          </w:p>
        </w:tc>
        <w:tc>
          <w:tcPr>
            <w:tcW w:w="709"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10</w:t>
            </w:r>
          </w:p>
        </w:tc>
        <w:tc>
          <w:tcPr>
            <w:tcW w:w="850"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12</w:t>
            </w:r>
          </w:p>
        </w:tc>
        <w:tc>
          <w:tcPr>
            <w:tcW w:w="709" w:type="dxa"/>
            <w:gridSpan w:val="2"/>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15</w:t>
            </w:r>
          </w:p>
        </w:tc>
        <w:tc>
          <w:tcPr>
            <w:tcW w:w="992"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17</w:t>
            </w:r>
          </w:p>
        </w:tc>
        <w:tc>
          <w:tcPr>
            <w:tcW w:w="1985" w:type="dxa"/>
          </w:tcPr>
          <w:p w:rsidR="00E575B4" w:rsidRPr="00FD323B" w:rsidRDefault="00E575B4" w:rsidP="00E13B0B">
            <w:pPr>
              <w:spacing w:line="240" w:lineRule="auto"/>
              <w:contextualSpacing/>
              <w:rPr>
                <w:rFonts w:ascii="Times New Roman" w:hAnsi="Times New Roman"/>
                <w:sz w:val="26"/>
                <w:szCs w:val="26"/>
              </w:rPr>
            </w:pPr>
            <w:r w:rsidRPr="00FD323B">
              <w:rPr>
                <w:rFonts w:ascii="Times New Roman" w:hAnsi="Times New Roman"/>
                <w:sz w:val="26"/>
                <w:szCs w:val="26"/>
              </w:rPr>
              <w:t>01,02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5.1.1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1.1.</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социальной защиты населения, которым оказана поддержка органами местного самоуправления</w:t>
            </w:r>
          </w:p>
          <w:p w:rsidR="004C1D13" w:rsidRPr="00E911F2" w:rsidRDefault="004C1D13"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4</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4</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5.1.2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1.2.</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культуры, которым оказана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5.1.3</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1.3.</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образования, которым оказана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4</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5.1.4</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1.4.</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Количество СО НКО в сфере физической культуры и спорта, </w:t>
            </w:r>
            <w:r w:rsidRPr="00E911F2">
              <w:rPr>
                <w:rFonts w:ascii="Times New Roman" w:hAnsi="Times New Roman"/>
                <w:sz w:val="26"/>
                <w:szCs w:val="26"/>
              </w:rPr>
              <w:lastRenderedPageBreak/>
              <w:t>которым оказана поддержка органами местного самоуправления</w:t>
            </w:r>
          </w:p>
          <w:p w:rsidR="00C7353E" w:rsidRPr="00E911F2" w:rsidRDefault="00C7353E"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5.1.5</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1.5.</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охраны здоровья, которым оказана поддержка органами местного самоуправления</w:t>
            </w:r>
          </w:p>
          <w:p w:rsidR="00592402" w:rsidRPr="00E911F2" w:rsidRDefault="00592402" w:rsidP="00592402">
            <w:pPr>
              <w:spacing w:line="240" w:lineRule="auto"/>
              <w:contextualSpacing/>
              <w:rPr>
                <w:rFonts w:ascii="Times New Roman" w:hAnsi="Times New Roman"/>
                <w:sz w:val="26"/>
                <w:szCs w:val="26"/>
              </w:rPr>
            </w:pPr>
          </w:p>
          <w:p w:rsidR="00592402" w:rsidRPr="00E911F2" w:rsidRDefault="00592402"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Приоритетный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0,03</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0,008</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12</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11</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11</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11</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5.2.1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2.1.</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расходов, направляемых на предоставление субсидий СО НКО в сфере </w:t>
            </w:r>
            <w:r w:rsidRPr="00E911F2">
              <w:rPr>
                <w:rFonts w:ascii="Times New Roman" w:hAnsi="Times New Roman"/>
                <w:sz w:val="26"/>
                <w:szCs w:val="26"/>
              </w:rPr>
              <w:lastRenderedPageBreak/>
              <w:t>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0,09</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4</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3</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4</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4</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4</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5.2.</w:t>
            </w:r>
            <w:r w:rsidR="00474526" w:rsidRPr="00E911F2">
              <w:rPr>
                <w:rFonts w:ascii="Times New Roman" w:hAnsi="Times New Roman"/>
                <w:sz w:val="26"/>
                <w:szCs w:val="26"/>
              </w:rPr>
              <w:t>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r w:rsidR="00A57BFE" w:rsidRPr="00E911F2">
              <w:rPr>
                <w:rFonts w:ascii="Times New Roman" w:hAnsi="Times New Roman"/>
                <w:sz w:val="26"/>
                <w:szCs w:val="26"/>
              </w:rPr>
              <w:t>3</w:t>
            </w:r>
            <w:r w:rsidRPr="00E911F2">
              <w:rPr>
                <w:rFonts w:ascii="Times New Roman" w:hAnsi="Times New Roman"/>
                <w:sz w:val="26"/>
                <w:szCs w:val="26"/>
              </w:rPr>
              <w:t>.</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 </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0,03</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1</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2</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2</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0,0</w:t>
            </w:r>
            <w:r w:rsidR="00E75977" w:rsidRPr="00E911F2">
              <w:rPr>
                <w:rFonts w:ascii="Times New Roman" w:hAnsi="Times New Roman"/>
                <w:sz w:val="26"/>
                <w:szCs w:val="26"/>
              </w:rPr>
              <w:t>2</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5.3</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3.</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Доля СО НКО, внесенных в реестр поставщиков социальных услуг и получивших поддержку, в общем количестве СО НКО на территории муниципального </w:t>
            </w:r>
            <w:r w:rsidRPr="00E911F2">
              <w:rPr>
                <w:rFonts w:ascii="Times New Roman" w:hAnsi="Times New Roman"/>
                <w:sz w:val="26"/>
                <w:szCs w:val="26"/>
              </w:rPr>
              <w:lastRenderedPageBreak/>
              <w:t>образования, получивших поддержку</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6,7</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11,8</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11,8</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5.4</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4.</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которым оказана финансовая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01</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5.5</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5.</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которым оказана имущественная поддержка органами местного самоуправления</w:t>
            </w:r>
          </w:p>
          <w:p w:rsidR="004C1D13" w:rsidRPr="00E911F2" w:rsidRDefault="004C1D13"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5.5.1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5.1.</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социальной защиты населения, которым оказана имущественная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5.5.2</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5.</w:t>
            </w:r>
            <w:r w:rsidR="009C6E5A" w:rsidRPr="00E911F2">
              <w:rPr>
                <w:rFonts w:ascii="Times New Roman" w:hAnsi="Times New Roman"/>
                <w:sz w:val="26"/>
                <w:szCs w:val="26"/>
              </w:rPr>
              <w:t>4</w:t>
            </w:r>
            <w:r w:rsidRPr="00E911F2">
              <w:rPr>
                <w:rFonts w:ascii="Times New Roman" w:hAnsi="Times New Roman"/>
                <w:sz w:val="26"/>
                <w:szCs w:val="26"/>
              </w:rPr>
              <w:t>.</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Количество СО НКО в сфере физической культуры и спорта, </w:t>
            </w:r>
            <w:r w:rsidRPr="00E911F2">
              <w:rPr>
                <w:rFonts w:ascii="Times New Roman" w:hAnsi="Times New Roman"/>
                <w:sz w:val="26"/>
                <w:szCs w:val="26"/>
              </w:rPr>
              <w:lastRenderedPageBreak/>
              <w:t>которым оказана имущественная поддержка органами местного самоуправления</w:t>
            </w:r>
          </w:p>
          <w:p w:rsidR="00C7353E" w:rsidRPr="00E911F2" w:rsidRDefault="00C7353E"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5.5.3</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5.</w:t>
            </w:r>
            <w:r w:rsidR="009C6E5A" w:rsidRPr="00E911F2">
              <w:rPr>
                <w:rFonts w:ascii="Times New Roman" w:hAnsi="Times New Roman"/>
                <w:sz w:val="26"/>
                <w:szCs w:val="26"/>
              </w:rPr>
              <w:t>5</w:t>
            </w:r>
            <w:r w:rsidRPr="00E911F2">
              <w:rPr>
                <w:rFonts w:ascii="Times New Roman" w:hAnsi="Times New Roman"/>
                <w:sz w:val="26"/>
                <w:szCs w:val="26"/>
              </w:rPr>
              <w:t>.</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СО НКО в сфере охраны здоровья, которым оказана имущественная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474526" w:rsidRPr="00E911F2" w:rsidTr="00F82989">
        <w:trPr>
          <w:trHeight w:val="20"/>
        </w:trPr>
        <w:tc>
          <w:tcPr>
            <w:tcW w:w="568" w:type="dxa"/>
            <w:shd w:val="clear" w:color="auto" w:fill="FFFFFF"/>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5.6</w:t>
            </w:r>
          </w:p>
        </w:tc>
        <w:tc>
          <w:tcPr>
            <w:tcW w:w="3118" w:type="dxa"/>
          </w:tcPr>
          <w:p w:rsidR="00474526" w:rsidRPr="00E911F2" w:rsidRDefault="009C6E5A"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Целевой показатель </w:t>
            </w:r>
            <w:r w:rsidR="00474526" w:rsidRPr="00E911F2">
              <w:rPr>
                <w:rFonts w:ascii="Times New Roman" w:hAnsi="Times New Roman"/>
                <w:sz w:val="26"/>
                <w:szCs w:val="26"/>
              </w:rPr>
              <w:t>6.</w:t>
            </w:r>
          </w:p>
          <w:p w:rsidR="00474526" w:rsidRPr="00E911F2" w:rsidRDefault="00474526"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Общее количество предоставленной органами местного самоуправления площади на льготных условиях или в безвозмездное пользование </w:t>
            </w:r>
          </w:p>
          <w:p w:rsidR="00474526" w:rsidRPr="00E911F2" w:rsidRDefault="00474526" w:rsidP="00592402">
            <w:pPr>
              <w:spacing w:line="240" w:lineRule="auto"/>
              <w:contextualSpacing/>
              <w:rPr>
                <w:rFonts w:ascii="Times New Roman" w:hAnsi="Times New Roman"/>
                <w:sz w:val="26"/>
                <w:szCs w:val="26"/>
              </w:rPr>
            </w:pPr>
            <w:r w:rsidRPr="00E911F2">
              <w:rPr>
                <w:rFonts w:ascii="Times New Roman" w:hAnsi="Times New Roman"/>
                <w:sz w:val="26"/>
                <w:szCs w:val="26"/>
              </w:rPr>
              <w:t>СО НКО</w:t>
            </w:r>
          </w:p>
        </w:tc>
        <w:tc>
          <w:tcPr>
            <w:tcW w:w="1985"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p>
        </w:tc>
        <w:tc>
          <w:tcPr>
            <w:tcW w:w="1559"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540,7</w:t>
            </w:r>
          </w:p>
        </w:tc>
        <w:tc>
          <w:tcPr>
            <w:tcW w:w="851"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540,7</w:t>
            </w:r>
          </w:p>
        </w:tc>
        <w:tc>
          <w:tcPr>
            <w:tcW w:w="709"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481,1</w:t>
            </w:r>
          </w:p>
        </w:tc>
        <w:tc>
          <w:tcPr>
            <w:tcW w:w="850"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481,1</w:t>
            </w:r>
          </w:p>
        </w:tc>
        <w:tc>
          <w:tcPr>
            <w:tcW w:w="709" w:type="dxa"/>
            <w:gridSpan w:val="2"/>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481,1</w:t>
            </w:r>
          </w:p>
        </w:tc>
        <w:tc>
          <w:tcPr>
            <w:tcW w:w="992"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481,1</w:t>
            </w:r>
          </w:p>
        </w:tc>
        <w:tc>
          <w:tcPr>
            <w:tcW w:w="1985"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5.6.1</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6.1.</w:t>
            </w:r>
          </w:p>
          <w:p w:rsidR="00E575B4" w:rsidRPr="00E911F2" w:rsidRDefault="00E575B4" w:rsidP="00592402">
            <w:pPr>
              <w:spacing w:line="240" w:lineRule="auto"/>
              <w:contextualSpacing/>
              <w:rPr>
                <w:rFonts w:ascii="Times New Roman" w:hAnsi="Times New Roman"/>
                <w:color w:val="000000"/>
                <w:sz w:val="26"/>
                <w:szCs w:val="26"/>
              </w:rPr>
            </w:pPr>
            <w:r w:rsidRPr="00E911F2">
              <w:rPr>
                <w:rFonts w:ascii="Times New Roman" w:hAnsi="Times New Roman"/>
                <w:sz w:val="26"/>
                <w:szCs w:val="26"/>
              </w:rPr>
              <w:t xml:space="preserve">Общее количество предоставленной органами местного самоуправления площади на льготных условиях или </w:t>
            </w:r>
            <w:r w:rsidRPr="00E911F2">
              <w:rPr>
                <w:rFonts w:ascii="Times New Roman" w:hAnsi="Times New Roman"/>
                <w:sz w:val="26"/>
                <w:szCs w:val="26"/>
              </w:rPr>
              <w:lastRenderedPageBreak/>
              <w:t xml:space="preserve">в безвозмездное пользование СО НКО </w:t>
            </w:r>
            <w:r w:rsidRPr="00E911F2">
              <w:rPr>
                <w:rFonts w:ascii="Times New Roman" w:hAnsi="Times New Roman"/>
                <w:color w:val="000000"/>
                <w:sz w:val="26"/>
                <w:szCs w:val="26"/>
              </w:rPr>
              <w:t>в сфере социальной защиты населения</w:t>
            </w:r>
          </w:p>
          <w:p w:rsidR="00C7353E" w:rsidRPr="00E911F2" w:rsidRDefault="00C7353E" w:rsidP="00592402">
            <w:pPr>
              <w:spacing w:line="240" w:lineRule="auto"/>
              <w:contextualSpacing/>
              <w:rPr>
                <w:rFonts w:ascii="Times New Roman" w:hAnsi="Times New Roman"/>
                <w:color w:val="000000"/>
                <w:sz w:val="26"/>
                <w:szCs w:val="26"/>
              </w:rPr>
            </w:pPr>
          </w:p>
          <w:p w:rsidR="00C7353E" w:rsidRPr="00E911F2" w:rsidRDefault="00C7353E" w:rsidP="00592402">
            <w:pPr>
              <w:spacing w:line="240" w:lineRule="auto"/>
              <w:contextualSpacing/>
              <w:rPr>
                <w:rFonts w:ascii="Times New Roman" w:hAnsi="Times New Roman"/>
                <w:sz w:val="26"/>
                <w:szCs w:val="26"/>
              </w:rPr>
            </w:pP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5.6.2</w:t>
            </w:r>
          </w:p>
        </w:tc>
        <w:tc>
          <w:tcPr>
            <w:tcW w:w="3118" w:type="dxa"/>
          </w:tcPr>
          <w:p w:rsidR="00E575B4" w:rsidRPr="00E911F2" w:rsidRDefault="009C6E5A"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6.4</w:t>
            </w:r>
            <w:r w:rsidR="00E575B4" w:rsidRPr="00E911F2">
              <w:rPr>
                <w:rFonts w:ascii="Times New Roman" w:hAnsi="Times New Roman"/>
                <w:sz w:val="26"/>
                <w:szCs w:val="26"/>
              </w:rPr>
              <w:t>.</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 </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148,7</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474526" w:rsidRPr="00E911F2" w:rsidTr="00F82989">
        <w:trPr>
          <w:trHeight w:val="20"/>
        </w:trPr>
        <w:tc>
          <w:tcPr>
            <w:tcW w:w="568" w:type="dxa"/>
            <w:shd w:val="clear" w:color="auto" w:fill="FFFFFF"/>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5.6.3</w:t>
            </w:r>
          </w:p>
        </w:tc>
        <w:tc>
          <w:tcPr>
            <w:tcW w:w="3118" w:type="dxa"/>
          </w:tcPr>
          <w:p w:rsidR="00474526" w:rsidRPr="00E911F2" w:rsidRDefault="009C6E5A"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6.5</w:t>
            </w:r>
            <w:r w:rsidR="00474526" w:rsidRPr="00E911F2">
              <w:rPr>
                <w:rFonts w:ascii="Times New Roman" w:hAnsi="Times New Roman"/>
                <w:sz w:val="26"/>
                <w:szCs w:val="26"/>
              </w:rPr>
              <w:t>.</w:t>
            </w:r>
          </w:p>
          <w:p w:rsidR="00474526" w:rsidRPr="00E911F2" w:rsidRDefault="00474526" w:rsidP="00592402">
            <w:pPr>
              <w:spacing w:line="240" w:lineRule="auto"/>
              <w:contextualSpacing/>
              <w:rPr>
                <w:rFonts w:ascii="Times New Roman" w:hAnsi="Times New Roman"/>
                <w:sz w:val="26"/>
                <w:szCs w:val="26"/>
              </w:rPr>
            </w:pPr>
            <w:r w:rsidRPr="00E911F2">
              <w:rPr>
                <w:rFonts w:ascii="Times New Roman" w:hAnsi="Times New Roman"/>
                <w:sz w:val="26"/>
                <w:szCs w:val="26"/>
              </w:rPr>
              <w:t xml:space="preserve">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 </w:t>
            </w:r>
          </w:p>
        </w:tc>
        <w:tc>
          <w:tcPr>
            <w:tcW w:w="1985"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p>
        </w:tc>
        <w:tc>
          <w:tcPr>
            <w:tcW w:w="1559"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222</w:t>
            </w:r>
          </w:p>
        </w:tc>
        <w:tc>
          <w:tcPr>
            <w:tcW w:w="851"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222</w:t>
            </w:r>
          </w:p>
        </w:tc>
        <w:tc>
          <w:tcPr>
            <w:tcW w:w="709"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162,4</w:t>
            </w:r>
          </w:p>
        </w:tc>
        <w:tc>
          <w:tcPr>
            <w:tcW w:w="850"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162,4</w:t>
            </w:r>
          </w:p>
        </w:tc>
        <w:tc>
          <w:tcPr>
            <w:tcW w:w="709" w:type="dxa"/>
            <w:gridSpan w:val="2"/>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162,4</w:t>
            </w:r>
          </w:p>
        </w:tc>
        <w:tc>
          <w:tcPr>
            <w:tcW w:w="992"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162,4</w:t>
            </w:r>
          </w:p>
        </w:tc>
        <w:tc>
          <w:tcPr>
            <w:tcW w:w="1985" w:type="dxa"/>
          </w:tcPr>
          <w:p w:rsidR="00474526" w:rsidRPr="00E911F2" w:rsidRDefault="00474526"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 xml:space="preserve">5.7 </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7.</w:t>
            </w:r>
          </w:p>
          <w:p w:rsidR="00C7353E" w:rsidRPr="00E911F2" w:rsidRDefault="00E575B4" w:rsidP="00385897">
            <w:pPr>
              <w:spacing w:line="240" w:lineRule="auto"/>
              <w:contextualSpacing/>
              <w:rPr>
                <w:rFonts w:ascii="Times New Roman" w:hAnsi="Times New Roman"/>
                <w:sz w:val="26"/>
                <w:szCs w:val="26"/>
              </w:rPr>
            </w:pPr>
            <w:r w:rsidRPr="00E911F2">
              <w:rPr>
                <w:rFonts w:ascii="Times New Roman" w:hAnsi="Times New Roman"/>
                <w:sz w:val="26"/>
                <w:szCs w:val="26"/>
              </w:rPr>
              <w:t xml:space="preserve">Количество </w:t>
            </w:r>
            <w:r w:rsidR="00385897" w:rsidRPr="00E911F2">
              <w:rPr>
                <w:rFonts w:ascii="Times New Roman" w:hAnsi="Times New Roman"/>
                <w:sz w:val="26"/>
                <w:szCs w:val="26"/>
              </w:rPr>
              <w:t>СО НКО</w:t>
            </w:r>
            <w:r w:rsidRPr="00E911F2">
              <w:rPr>
                <w:rFonts w:ascii="Times New Roman" w:hAnsi="Times New Roman"/>
                <w:sz w:val="26"/>
                <w:szCs w:val="26"/>
              </w:rPr>
              <w:t xml:space="preserve">, </w:t>
            </w:r>
            <w:r w:rsidRPr="00E911F2">
              <w:rPr>
                <w:rFonts w:ascii="Times New Roman" w:hAnsi="Times New Roman"/>
                <w:sz w:val="26"/>
                <w:szCs w:val="26"/>
              </w:rPr>
              <w:lastRenderedPageBreak/>
              <w:t>которым оказана консультационная поддержка органами местного самоуправления</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8</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17</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E911F2"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lastRenderedPageBreak/>
              <w:t>5.8.</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8.</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Численность граждан, принявших участие в просветительских мероприятиях по вопросам деятельности СО НКО</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человек</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15</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25</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30</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35</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40</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r w:rsidR="00E575B4" w:rsidRPr="00FD323B" w:rsidTr="00F82989">
        <w:trPr>
          <w:trHeight w:val="20"/>
        </w:trPr>
        <w:tc>
          <w:tcPr>
            <w:tcW w:w="568" w:type="dxa"/>
            <w:shd w:val="clear" w:color="auto" w:fill="FFFFFF"/>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5.9</w:t>
            </w:r>
          </w:p>
        </w:tc>
        <w:tc>
          <w:tcPr>
            <w:tcW w:w="3118" w:type="dxa"/>
          </w:tcPr>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Целевой показатель 9.</w:t>
            </w:r>
          </w:p>
          <w:p w:rsidR="00E575B4" w:rsidRPr="00E911F2" w:rsidRDefault="00E575B4" w:rsidP="00592402">
            <w:pPr>
              <w:spacing w:line="240" w:lineRule="auto"/>
              <w:contextualSpacing/>
              <w:rPr>
                <w:rFonts w:ascii="Times New Roman" w:hAnsi="Times New Roman"/>
                <w:sz w:val="26"/>
                <w:szCs w:val="26"/>
              </w:rPr>
            </w:pPr>
            <w:r w:rsidRPr="00E911F2">
              <w:rPr>
                <w:rFonts w:ascii="Times New Roman" w:hAnsi="Times New Roman"/>
                <w:sz w:val="26"/>
                <w:szCs w:val="26"/>
              </w:rPr>
              <w:t>Количество проведенных органами местного самоуправления просветительских мероприятий по вопросам деятельности СО НКО</w:t>
            </w:r>
          </w:p>
        </w:tc>
        <w:tc>
          <w:tcPr>
            <w:tcW w:w="1985"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Отраслевой показатель</w:t>
            </w:r>
          </w:p>
        </w:tc>
        <w:tc>
          <w:tcPr>
            <w:tcW w:w="1417"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единиц</w:t>
            </w:r>
          </w:p>
        </w:tc>
        <w:tc>
          <w:tcPr>
            <w:tcW w:w="155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8</w:t>
            </w:r>
          </w:p>
        </w:tc>
        <w:tc>
          <w:tcPr>
            <w:tcW w:w="851"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w:t>
            </w:r>
          </w:p>
        </w:tc>
        <w:tc>
          <w:tcPr>
            <w:tcW w:w="709"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10</w:t>
            </w:r>
          </w:p>
        </w:tc>
        <w:tc>
          <w:tcPr>
            <w:tcW w:w="850"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12</w:t>
            </w:r>
          </w:p>
        </w:tc>
        <w:tc>
          <w:tcPr>
            <w:tcW w:w="709" w:type="dxa"/>
            <w:gridSpan w:val="2"/>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13</w:t>
            </w:r>
          </w:p>
        </w:tc>
        <w:tc>
          <w:tcPr>
            <w:tcW w:w="992" w:type="dxa"/>
          </w:tcPr>
          <w:p w:rsidR="00E575B4" w:rsidRPr="00E911F2"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15</w:t>
            </w:r>
          </w:p>
        </w:tc>
        <w:tc>
          <w:tcPr>
            <w:tcW w:w="1985" w:type="dxa"/>
          </w:tcPr>
          <w:p w:rsidR="00E575B4" w:rsidRPr="00FD323B" w:rsidRDefault="00E575B4" w:rsidP="00E13B0B">
            <w:pPr>
              <w:spacing w:line="240" w:lineRule="auto"/>
              <w:contextualSpacing/>
              <w:rPr>
                <w:rFonts w:ascii="Times New Roman" w:hAnsi="Times New Roman"/>
                <w:sz w:val="26"/>
                <w:szCs w:val="26"/>
              </w:rPr>
            </w:pPr>
            <w:r w:rsidRPr="00E911F2">
              <w:rPr>
                <w:rFonts w:ascii="Times New Roman" w:hAnsi="Times New Roman"/>
                <w:sz w:val="26"/>
                <w:szCs w:val="26"/>
              </w:rPr>
              <w:t>02</w:t>
            </w:r>
          </w:p>
        </w:tc>
      </w:tr>
    </w:tbl>
    <w:p w:rsidR="00E575B4" w:rsidRDefault="00E575B4" w:rsidP="00E13B0B">
      <w:pPr>
        <w:spacing w:after="0" w:line="240" w:lineRule="auto"/>
        <w:jc w:val="both"/>
        <w:rPr>
          <w:rFonts w:ascii="Times New Roman" w:hAnsi="Times New Roman"/>
          <w:sz w:val="26"/>
          <w:szCs w:val="26"/>
          <w:lang w:val="en-US"/>
        </w:rPr>
      </w:pPr>
    </w:p>
    <w:p w:rsidR="00E13B0B" w:rsidRDefault="00E13B0B" w:rsidP="00E13B0B">
      <w:pPr>
        <w:spacing w:after="0" w:line="240" w:lineRule="auto"/>
        <w:jc w:val="both"/>
        <w:rPr>
          <w:rFonts w:ascii="Times New Roman" w:hAnsi="Times New Roman"/>
          <w:sz w:val="26"/>
          <w:szCs w:val="26"/>
          <w:lang w:val="en-US"/>
        </w:rPr>
      </w:pPr>
    </w:p>
    <w:p w:rsidR="00E13B0B" w:rsidRDefault="00E13B0B" w:rsidP="00E13B0B">
      <w:pPr>
        <w:spacing w:after="0" w:line="240" w:lineRule="auto"/>
        <w:jc w:val="both"/>
        <w:rPr>
          <w:rFonts w:ascii="Times New Roman" w:hAnsi="Times New Roman"/>
          <w:sz w:val="26"/>
          <w:szCs w:val="26"/>
        </w:rPr>
      </w:pPr>
    </w:p>
    <w:p w:rsidR="00C7353E" w:rsidRDefault="00C7353E" w:rsidP="00E13B0B">
      <w:pPr>
        <w:spacing w:after="0" w:line="240" w:lineRule="auto"/>
        <w:jc w:val="both"/>
        <w:rPr>
          <w:rFonts w:ascii="Times New Roman" w:hAnsi="Times New Roman"/>
          <w:sz w:val="26"/>
          <w:szCs w:val="26"/>
        </w:rPr>
      </w:pPr>
    </w:p>
    <w:p w:rsidR="00C7353E" w:rsidRDefault="00C7353E" w:rsidP="00E13B0B">
      <w:pPr>
        <w:spacing w:after="0" w:line="240" w:lineRule="auto"/>
        <w:jc w:val="both"/>
        <w:rPr>
          <w:rFonts w:ascii="Times New Roman" w:hAnsi="Times New Roman"/>
          <w:sz w:val="26"/>
          <w:szCs w:val="26"/>
        </w:rPr>
      </w:pPr>
    </w:p>
    <w:p w:rsidR="00E911F2" w:rsidRDefault="00E911F2" w:rsidP="00E13B0B">
      <w:pPr>
        <w:spacing w:after="0" w:line="240" w:lineRule="auto"/>
        <w:jc w:val="both"/>
        <w:rPr>
          <w:rFonts w:ascii="Times New Roman" w:hAnsi="Times New Roman"/>
          <w:sz w:val="26"/>
          <w:szCs w:val="26"/>
        </w:rPr>
      </w:pPr>
    </w:p>
    <w:p w:rsidR="00E911F2" w:rsidRDefault="00E911F2" w:rsidP="00E13B0B">
      <w:pPr>
        <w:spacing w:after="0" w:line="240" w:lineRule="auto"/>
        <w:jc w:val="both"/>
        <w:rPr>
          <w:rFonts w:ascii="Times New Roman" w:hAnsi="Times New Roman"/>
          <w:sz w:val="26"/>
          <w:szCs w:val="26"/>
        </w:rPr>
      </w:pPr>
    </w:p>
    <w:p w:rsidR="00C7353E" w:rsidRDefault="00C7353E" w:rsidP="00E13B0B">
      <w:pPr>
        <w:spacing w:after="0" w:line="240" w:lineRule="auto"/>
        <w:jc w:val="both"/>
        <w:rPr>
          <w:rFonts w:ascii="Times New Roman" w:hAnsi="Times New Roman"/>
          <w:sz w:val="26"/>
          <w:szCs w:val="26"/>
        </w:rPr>
      </w:pPr>
    </w:p>
    <w:p w:rsidR="00C7353E" w:rsidRDefault="00C7353E" w:rsidP="00E13B0B">
      <w:pPr>
        <w:spacing w:after="0" w:line="240" w:lineRule="auto"/>
        <w:jc w:val="both"/>
        <w:rPr>
          <w:rFonts w:ascii="Times New Roman" w:hAnsi="Times New Roman"/>
          <w:sz w:val="26"/>
          <w:szCs w:val="26"/>
        </w:rPr>
      </w:pPr>
    </w:p>
    <w:p w:rsidR="00E575B4" w:rsidRPr="00E575B4" w:rsidRDefault="00E575B4" w:rsidP="00E13B0B">
      <w:pPr>
        <w:suppressAutoHyphens w:val="0"/>
        <w:spacing w:after="0" w:line="240" w:lineRule="auto"/>
        <w:ind w:right="-20"/>
        <w:jc w:val="center"/>
        <w:rPr>
          <w:rFonts w:ascii="Times New Roman" w:hAnsi="Times New Roman"/>
          <w:b/>
          <w:sz w:val="26"/>
          <w:szCs w:val="26"/>
        </w:rPr>
      </w:pPr>
      <w:r w:rsidRPr="00E575B4">
        <w:rPr>
          <w:rFonts w:ascii="Times New Roman" w:hAnsi="Times New Roman"/>
          <w:b/>
          <w:sz w:val="26"/>
          <w:szCs w:val="26"/>
        </w:rPr>
        <w:lastRenderedPageBreak/>
        <w:t xml:space="preserve">4. Методика </w:t>
      </w:r>
      <w:proofErr w:type="gramStart"/>
      <w:r w:rsidRPr="00E575B4">
        <w:rPr>
          <w:rFonts w:ascii="Times New Roman" w:hAnsi="Times New Roman"/>
          <w:b/>
          <w:sz w:val="26"/>
          <w:szCs w:val="26"/>
        </w:rPr>
        <w:t>расчета значений планируемых результатов реализации Муниципальной программы</w:t>
      </w:r>
      <w:proofErr w:type="gramEnd"/>
    </w:p>
    <w:p w:rsidR="00E575B4" w:rsidRPr="00E575B4" w:rsidRDefault="00E575B4" w:rsidP="00E13B0B">
      <w:pPr>
        <w:suppressAutoHyphens w:val="0"/>
        <w:spacing w:after="0" w:line="240" w:lineRule="auto"/>
        <w:ind w:right="-20"/>
        <w:jc w:val="center"/>
        <w:rPr>
          <w:rFonts w:ascii="Times New Roman" w:hAnsi="Times New Roman"/>
          <w:sz w:val="24"/>
          <w:szCs w:val="24"/>
        </w:rPr>
      </w:pPr>
    </w:p>
    <w:tbl>
      <w:tblPr>
        <w:tblW w:w="151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94"/>
        <w:gridCol w:w="1559"/>
        <w:gridCol w:w="5103"/>
        <w:gridCol w:w="3402"/>
        <w:gridCol w:w="1843"/>
      </w:tblGrid>
      <w:tr w:rsidR="00E575B4" w:rsidRPr="00E575B4" w:rsidTr="00385897">
        <w:tc>
          <w:tcPr>
            <w:tcW w:w="567" w:type="dxa"/>
          </w:tcPr>
          <w:p w:rsidR="00E575B4" w:rsidRPr="00E575B4" w:rsidRDefault="00E575B4" w:rsidP="001D2205">
            <w:pPr>
              <w:suppressAutoHyphens w:val="0"/>
              <w:spacing w:after="0" w:line="240" w:lineRule="auto"/>
              <w:jc w:val="center"/>
              <w:rPr>
                <w:rFonts w:ascii="Times New Roman" w:hAnsi="Times New Roman"/>
                <w:sz w:val="24"/>
                <w:szCs w:val="24"/>
              </w:rPr>
            </w:pPr>
            <w:r w:rsidRPr="00E575B4">
              <w:rPr>
                <w:rFonts w:ascii="Times New Roman" w:hAnsi="Times New Roman"/>
                <w:sz w:val="26"/>
                <w:szCs w:val="26"/>
              </w:rPr>
              <w:t xml:space="preserve">№ </w:t>
            </w:r>
            <w:proofErr w:type="spellStart"/>
            <w:proofErr w:type="gramStart"/>
            <w:r w:rsidRPr="00E575B4">
              <w:rPr>
                <w:rFonts w:ascii="Times New Roman" w:hAnsi="Times New Roman"/>
                <w:sz w:val="26"/>
                <w:szCs w:val="26"/>
              </w:rPr>
              <w:t>п</w:t>
            </w:r>
            <w:proofErr w:type="spellEnd"/>
            <w:proofErr w:type="gramEnd"/>
            <w:r w:rsidRPr="00E575B4">
              <w:rPr>
                <w:rFonts w:ascii="Times New Roman" w:hAnsi="Times New Roman"/>
                <w:sz w:val="26"/>
                <w:szCs w:val="26"/>
              </w:rPr>
              <w:t>/</w:t>
            </w:r>
            <w:proofErr w:type="spellStart"/>
            <w:r w:rsidRPr="00E575B4">
              <w:rPr>
                <w:rFonts w:ascii="Times New Roman" w:hAnsi="Times New Roman"/>
                <w:sz w:val="26"/>
                <w:szCs w:val="26"/>
              </w:rPr>
              <w:t>п</w:t>
            </w:r>
            <w:proofErr w:type="spellEnd"/>
          </w:p>
        </w:tc>
        <w:tc>
          <w:tcPr>
            <w:tcW w:w="2694" w:type="dxa"/>
          </w:tcPr>
          <w:p w:rsidR="00E575B4" w:rsidRPr="00E575B4" w:rsidRDefault="00E575B4" w:rsidP="001D2205">
            <w:pPr>
              <w:suppressAutoHyphens w:val="0"/>
              <w:spacing w:after="0" w:line="240" w:lineRule="auto"/>
              <w:jc w:val="center"/>
              <w:rPr>
                <w:rFonts w:ascii="Times New Roman" w:hAnsi="Times New Roman"/>
                <w:sz w:val="24"/>
                <w:szCs w:val="24"/>
              </w:rPr>
            </w:pPr>
            <w:r w:rsidRPr="00E575B4">
              <w:rPr>
                <w:rFonts w:ascii="Times New Roman" w:hAnsi="Times New Roman"/>
                <w:sz w:val="26"/>
                <w:szCs w:val="26"/>
              </w:rPr>
              <w:t>Наименование показателя</w:t>
            </w:r>
          </w:p>
        </w:tc>
        <w:tc>
          <w:tcPr>
            <w:tcW w:w="1559" w:type="dxa"/>
          </w:tcPr>
          <w:p w:rsidR="00E575B4" w:rsidRPr="00E575B4" w:rsidRDefault="00E575B4" w:rsidP="001D2205">
            <w:pPr>
              <w:suppressAutoHyphens w:val="0"/>
              <w:spacing w:after="0" w:line="240" w:lineRule="auto"/>
              <w:jc w:val="center"/>
              <w:rPr>
                <w:rFonts w:ascii="Times New Roman" w:hAnsi="Times New Roman"/>
                <w:sz w:val="26"/>
                <w:szCs w:val="26"/>
              </w:rPr>
            </w:pPr>
            <w:r w:rsidRPr="00E575B4">
              <w:rPr>
                <w:rFonts w:ascii="Times New Roman" w:hAnsi="Times New Roman"/>
                <w:sz w:val="26"/>
                <w:szCs w:val="26"/>
              </w:rPr>
              <w:t>Единица измерения</w:t>
            </w:r>
          </w:p>
        </w:tc>
        <w:tc>
          <w:tcPr>
            <w:tcW w:w="5103" w:type="dxa"/>
          </w:tcPr>
          <w:p w:rsidR="00E575B4" w:rsidRPr="00E575B4" w:rsidRDefault="00E575B4" w:rsidP="001D2205">
            <w:pPr>
              <w:suppressAutoHyphens w:val="0"/>
              <w:spacing w:after="0" w:line="240" w:lineRule="auto"/>
              <w:jc w:val="center"/>
              <w:rPr>
                <w:rFonts w:ascii="Times New Roman" w:hAnsi="Times New Roman"/>
                <w:sz w:val="24"/>
                <w:szCs w:val="24"/>
              </w:rPr>
            </w:pPr>
            <w:r w:rsidRPr="00E575B4">
              <w:rPr>
                <w:rFonts w:ascii="Times New Roman" w:hAnsi="Times New Roman"/>
                <w:sz w:val="26"/>
                <w:szCs w:val="26"/>
              </w:rPr>
              <w:t>Методика расчета показателя</w:t>
            </w:r>
          </w:p>
        </w:tc>
        <w:tc>
          <w:tcPr>
            <w:tcW w:w="3402" w:type="dxa"/>
          </w:tcPr>
          <w:p w:rsidR="00E575B4" w:rsidRPr="00E575B4" w:rsidRDefault="00E575B4" w:rsidP="001D2205">
            <w:pPr>
              <w:suppressAutoHyphens w:val="0"/>
              <w:spacing w:after="0" w:line="240" w:lineRule="auto"/>
              <w:jc w:val="center"/>
              <w:rPr>
                <w:rFonts w:ascii="Times New Roman" w:hAnsi="Times New Roman"/>
                <w:sz w:val="24"/>
                <w:szCs w:val="24"/>
              </w:rPr>
            </w:pPr>
            <w:r w:rsidRPr="00E575B4">
              <w:rPr>
                <w:rFonts w:ascii="Times New Roman" w:hAnsi="Times New Roman"/>
                <w:sz w:val="26"/>
                <w:szCs w:val="26"/>
              </w:rPr>
              <w:t>Источник данных</w:t>
            </w:r>
          </w:p>
        </w:tc>
        <w:tc>
          <w:tcPr>
            <w:tcW w:w="1843" w:type="dxa"/>
          </w:tcPr>
          <w:p w:rsidR="00E575B4" w:rsidRPr="00E575B4" w:rsidRDefault="00E575B4" w:rsidP="001D2205">
            <w:pPr>
              <w:suppressAutoHyphens w:val="0"/>
              <w:spacing w:after="0" w:line="240" w:lineRule="auto"/>
              <w:jc w:val="center"/>
              <w:rPr>
                <w:rFonts w:ascii="Times New Roman" w:hAnsi="Times New Roman"/>
                <w:sz w:val="24"/>
                <w:szCs w:val="24"/>
              </w:rPr>
            </w:pPr>
            <w:r w:rsidRPr="00E575B4">
              <w:rPr>
                <w:rFonts w:ascii="Times New Roman" w:hAnsi="Times New Roman"/>
                <w:sz w:val="26"/>
                <w:szCs w:val="26"/>
              </w:rPr>
              <w:t>Период представления отчетности</w:t>
            </w:r>
          </w:p>
        </w:tc>
      </w:tr>
    </w:tbl>
    <w:p w:rsidR="00E575B4" w:rsidRPr="00E575B4" w:rsidRDefault="00E575B4" w:rsidP="00E13B0B">
      <w:pPr>
        <w:suppressAutoHyphens w:val="0"/>
        <w:spacing w:after="0" w:line="240" w:lineRule="auto"/>
        <w:jc w:val="both"/>
        <w:rPr>
          <w:rFonts w:ascii="Times New Roman" w:hAnsi="Times New Roman"/>
          <w:sz w:val="2"/>
          <w:szCs w:val="2"/>
        </w:rPr>
      </w:pPr>
    </w:p>
    <w:tbl>
      <w:tblPr>
        <w:tblW w:w="151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94"/>
        <w:gridCol w:w="1559"/>
        <w:gridCol w:w="5103"/>
        <w:gridCol w:w="3402"/>
        <w:gridCol w:w="1843"/>
      </w:tblGrid>
      <w:tr w:rsidR="00E575B4" w:rsidRPr="00E575B4" w:rsidTr="00385897">
        <w:trPr>
          <w:trHeight w:val="20"/>
          <w:tblHeader/>
        </w:trPr>
        <w:tc>
          <w:tcPr>
            <w:tcW w:w="567" w:type="dxa"/>
            <w:vAlign w:val="center"/>
          </w:tcPr>
          <w:p w:rsidR="00E575B4" w:rsidRPr="00E575B4" w:rsidRDefault="00E575B4" w:rsidP="00E13B0B">
            <w:pPr>
              <w:suppressAutoHyphens w:val="0"/>
              <w:spacing w:after="0" w:line="240" w:lineRule="auto"/>
              <w:contextualSpacing/>
              <w:jc w:val="center"/>
              <w:rPr>
                <w:rFonts w:ascii="Times New Roman" w:hAnsi="Times New Roman"/>
                <w:sz w:val="26"/>
                <w:szCs w:val="26"/>
              </w:rPr>
            </w:pPr>
            <w:r w:rsidRPr="00E575B4">
              <w:rPr>
                <w:rFonts w:ascii="Times New Roman" w:hAnsi="Times New Roman"/>
                <w:sz w:val="26"/>
                <w:szCs w:val="26"/>
              </w:rPr>
              <w:t>1</w:t>
            </w:r>
          </w:p>
        </w:tc>
        <w:tc>
          <w:tcPr>
            <w:tcW w:w="2694" w:type="dxa"/>
            <w:vAlign w:val="center"/>
          </w:tcPr>
          <w:p w:rsidR="00E575B4" w:rsidRPr="00E575B4" w:rsidRDefault="00E575B4" w:rsidP="00E13B0B">
            <w:pPr>
              <w:suppressAutoHyphens w:val="0"/>
              <w:spacing w:after="0" w:line="240" w:lineRule="auto"/>
              <w:contextualSpacing/>
              <w:jc w:val="center"/>
              <w:rPr>
                <w:rFonts w:ascii="Times New Roman" w:hAnsi="Times New Roman"/>
                <w:sz w:val="26"/>
                <w:szCs w:val="26"/>
              </w:rPr>
            </w:pPr>
            <w:r w:rsidRPr="00E575B4">
              <w:rPr>
                <w:rFonts w:ascii="Times New Roman" w:hAnsi="Times New Roman"/>
                <w:sz w:val="26"/>
                <w:szCs w:val="26"/>
              </w:rPr>
              <w:t>2</w:t>
            </w:r>
          </w:p>
        </w:tc>
        <w:tc>
          <w:tcPr>
            <w:tcW w:w="1559" w:type="dxa"/>
          </w:tcPr>
          <w:p w:rsidR="00E575B4" w:rsidRPr="00E575B4" w:rsidRDefault="00E575B4" w:rsidP="00E13B0B">
            <w:pPr>
              <w:suppressAutoHyphens w:val="0"/>
              <w:spacing w:after="0" w:line="240" w:lineRule="auto"/>
              <w:contextualSpacing/>
              <w:jc w:val="center"/>
              <w:rPr>
                <w:rFonts w:ascii="Times New Roman" w:hAnsi="Times New Roman"/>
                <w:sz w:val="26"/>
                <w:szCs w:val="26"/>
              </w:rPr>
            </w:pPr>
            <w:r w:rsidRPr="00E575B4">
              <w:rPr>
                <w:rFonts w:ascii="Times New Roman" w:hAnsi="Times New Roman"/>
                <w:sz w:val="26"/>
                <w:szCs w:val="26"/>
              </w:rPr>
              <w:t>3</w:t>
            </w:r>
          </w:p>
        </w:tc>
        <w:tc>
          <w:tcPr>
            <w:tcW w:w="5103" w:type="dxa"/>
            <w:vAlign w:val="center"/>
          </w:tcPr>
          <w:p w:rsidR="00E575B4" w:rsidRPr="00E575B4" w:rsidRDefault="00E575B4" w:rsidP="00E13B0B">
            <w:pPr>
              <w:suppressAutoHyphens w:val="0"/>
              <w:spacing w:after="0" w:line="240" w:lineRule="auto"/>
              <w:contextualSpacing/>
              <w:jc w:val="center"/>
              <w:rPr>
                <w:rFonts w:ascii="Times New Roman" w:hAnsi="Times New Roman"/>
                <w:sz w:val="26"/>
                <w:szCs w:val="26"/>
              </w:rPr>
            </w:pPr>
            <w:r w:rsidRPr="00E575B4">
              <w:rPr>
                <w:rFonts w:ascii="Times New Roman" w:hAnsi="Times New Roman"/>
                <w:sz w:val="26"/>
                <w:szCs w:val="26"/>
              </w:rPr>
              <w:t>4</w:t>
            </w:r>
          </w:p>
        </w:tc>
        <w:tc>
          <w:tcPr>
            <w:tcW w:w="3402" w:type="dxa"/>
            <w:vAlign w:val="center"/>
          </w:tcPr>
          <w:p w:rsidR="00E575B4" w:rsidRPr="00E13B0B" w:rsidRDefault="00E13B0B" w:rsidP="00E13B0B">
            <w:pPr>
              <w:suppressAutoHyphens w:val="0"/>
              <w:spacing w:after="0" w:line="240" w:lineRule="auto"/>
              <w:contextualSpacing/>
              <w:jc w:val="center"/>
              <w:rPr>
                <w:rFonts w:ascii="Times New Roman" w:hAnsi="Times New Roman"/>
                <w:sz w:val="26"/>
                <w:szCs w:val="26"/>
                <w:lang w:val="en-US"/>
              </w:rPr>
            </w:pPr>
            <w:r>
              <w:rPr>
                <w:rFonts w:ascii="Times New Roman" w:hAnsi="Times New Roman"/>
                <w:sz w:val="26"/>
                <w:szCs w:val="26"/>
                <w:lang w:val="en-US"/>
              </w:rPr>
              <w:t>5</w:t>
            </w:r>
          </w:p>
        </w:tc>
        <w:tc>
          <w:tcPr>
            <w:tcW w:w="1843" w:type="dxa"/>
            <w:vAlign w:val="center"/>
          </w:tcPr>
          <w:p w:rsidR="00E575B4" w:rsidRPr="00E13B0B" w:rsidRDefault="00E13B0B" w:rsidP="00E13B0B">
            <w:pPr>
              <w:suppressAutoHyphens w:val="0"/>
              <w:spacing w:after="0" w:line="240" w:lineRule="auto"/>
              <w:contextualSpacing/>
              <w:jc w:val="center"/>
              <w:rPr>
                <w:rFonts w:ascii="Times New Roman" w:hAnsi="Times New Roman"/>
                <w:sz w:val="26"/>
                <w:szCs w:val="26"/>
                <w:lang w:val="en-US"/>
              </w:rPr>
            </w:pPr>
            <w:r>
              <w:rPr>
                <w:rFonts w:ascii="Times New Roman" w:hAnsi="Times New Roman"/>
                <w:sz w:val="26"/>
                <w:szCs w:val="26"/>
                <w:lang w:val="en-US"/>
              </w:rPr>
              <w:t>6</w:t>
            </w:r>
          </w:p>
        </w:tc>
      </w:tr>
      <w:tr w:rsidR="00E575B4" w:rsidRPr="00E575B4" w:rsidTr="00592402">
        <w:trPr>
          <w:trHeight w:val="20"/>
        </w:trPr>
        <w:tc>
          <w:tcPr>
            <w:tcW w:w="567" w:type="dxa"/>
          </w:tcPr>
          <w:p w:rsidR="00E575B4" w:rsidRPr="00E575B4" w:rsidRDefault="00E575B4" w:rsidP="00E13B0B">
            <w:pPr>
              <w:suppressAutoHyphens w:val="0"/>
              <w:spacing w:after="0" w:line="240" w:lineRule="auto"/>
              <w:contextualSpacing/>
              <w:jc w:val="both"/>
              <w:rPr>
                <w:rFonts w:ascii="Times New Roman" w:hAnsi="Times New Roman"/>
                <w:sz w:val="26"/>
                <w:szCs w:val="26"/>
              </w:rPr>
            </w:pPr>
            <w:r w:rsidRPr="00E575B4">
              <w:rPr>
                <w:rFonts w:ascii="Times New Roman" w:hAnsi="Times New Roman"/>
                <w:sz w:val="26"/>
                <w:szCs w:val="26"/>
              </w:rPr>
              <w:t>1</w:t>
            </w:r>
          </w:p>
        </w:tc>
        <w:tc>
          <w:tcPr>
            <w:tcW w:w="14601" w:type="dxa"/>
            <w:gridSpan w:val="5"/>
          </w:tcPr>
          <w:p w:rsidR="00E575B4" w:rsidRPr="00E575B4" w:rsidRDefault="00E575B4" w:rsidP="00E13B0B">
            <w:pPr>
              <w:suppressAutoHyphens w:val="0"/>
              <w:spacing w:after="0" w:line="240" w:lineRule="auto"/>
              <w:contextualSpacing/>
              <w:jc w:val="both"/>
              <w:rPr>
                <w:rFonts w:ascii="Times New Roman" w:hAnsi="Times New Roman"/>
                <w:sz w:val="26"/>
                <w:szCs w:val="26"/>
              </w:rPr>
            </w:pPr>
            <w:r w:rsidRPr="00E575B4">
              <w:rPr>
                <w:rFonts w:ascii="Times New Roman" w:hAnsi="Times New Roman"/>
                <w:sz w:val="26"/>
                <w:szCs w:val="26"/>
              </w:rPr>
              <w:t>Подпрограмма I «Социальная поддержка граждан»</w:t>
            </w:r>
          </w:p>
        </w:tc>
      </w:tr>
      <w:tr w:rsidR="00E575B4" w:rsidRPr="00E575B4" w:rsidTr="00385897">
        <w:trPr>
          <w:trHeight w:val="20"/>
        </w:trPr>
        <w:tc>
          <w:tcPr>
            <w:tcW w:w="567"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1.1</w:t>
            </w:r>
          </w:p>
        </w:tc>
        <w:tc>
          <w:tcPr>
            <w:tcW w:w="2694"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1.</w:t>
            </w:r>
          </w:p>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Уровень бедности</w:t>
            </w:r>
          </w:p>
        </w:tc>
        <w:tc>
          <w:tcPr>
            <w:tcW w:w="1559"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5103" w:type="dxa"/>
            <w:vAlign w:val="center"/>
          </w:tcPr>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Показатель «Уровень бедности» характеризует долю граждан муниципального образования Московской области </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proofErr w:type="gramStart"/>
            <w:r w:rsidRPr="00E911F2">
              <w:rPr>
                <w:rFonts w:ascii="Times New Roman" w:hAnsi="Times New Roman"/>
                <w:sz w:val="26"/>
                <w:szCs w:val="26"/>
              </w:rPr>
              <w:t>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roofErr w:type="gramEnd"/>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Убед=Чбед</w:t>
            </w:r>
            <w:proofErr w:type="spellEnd"/>
            <w:r w:rsidRPr="00E911F2">
              <w:rPr>
                <w:rFonts w:ascii="Times New Roman" w:hAnsi="Times New Roman"/>
                <w:sz w:val="26"/>
                <w:szCs w:val="26"/>
              </w:rPr>
              <w:t>/</w:t>
            </w:r>
            <w:proofErr w:type="spellStart"/>
            <w:r w:rsidRPr="00E911F2">
              <w:rPr>
                <w:rFonts w:ascii="Times New Roman" w:hAnsi="Times New Roman"/>
                <w:sz w:val="26"/>
                <w:szCs w:val="26"/>
              </w:rPr>
              <w:t>Чобщ</w:t>
            </w:r>
            <w:proofErr w:type="spellEnd"/>
            <w:r w:rsidRPr="00E911F2">
              <w:rPr>
                <w:rFonts w:ascii="Times New Roman" w:hAnsi="Times New Roman"/>
                <w:sz w:val="26"/>
                <w:szCs w:val="26"/>
              </w:rPr>
              <w:t xml:space="preserve">*100 %, </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где:</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Убед</w:t>
            </w:r>
            <w:proofErr w:type="spellEnd"/>
            <w:r w:rsidRPr="00E911F2">
              <w:rPr>
                <w:rFonts w:ascii="Times New Roman" w:hAnsi="Times New Roman"/>
                <w:sz w:val="26"/>
                <w:szCs w:val="26"/>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Чбед</w:t>
            </w:r>
            <w:proofErr w:type="spellEnd"/>
            <w:r w:rsidRPr="00E911F2">
              <w:rPr>
                <w:rFonts w:ascii="Times New Roman" w:hAnsi="Times New Roman"/>
                <w:sz w:val="26"/>
                <w:szCs w:val="26"/>
              </w:rPr>
              <w:t xml:space="preserve"> – численность бедного населения муниципального образования Московской области, человек (далее  –  численность бедного населения); </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Чобщ</w:t>
            </w:r>
            <w:proofErr w:type="spellEnd"/>
            <w:r w:rsidRPr="00E911F2">
              <w:rPr>
                <w:rFonts w:ascii="Times New Roman" w:hAnsi="Times New Roman"/>
                <w:sz w:val="26"/>
                <w:szCs w:val="26"/>
              </w:rPr>
              <w:t xml:space="preserve"> – общая численность населения </w:t>
            </w:r>
            <w:r w:rsidRPr="00E911F2">
              <w:rPr>
                <w:rFonts w:ascii="Times New Roman" w:hAnsi="Times New Roman"/>
                <w:sz w:val="26"/>
                <w:szCs w:val="26"/>
              </w:rPr>
              <w:lastRenderedPageBreak/>
              <w:t>муниципального образования Московской области на 1 января отчетного года, человек.</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Численность бедного населения определяется как сумма численности получателей следующих мер социальной </w:t>
            </w:r>
            <w:proofErr w:type="spellStart"/>
            <w:r w:rsidRPr="00E911F2">
              <w:rPr>
                <w:rFonts w:ascii="Times New Roman" w:hAnsi="Times New Roman"/>
                <w:sz w:val="26"/>
                <w:szCs w:val="26"/>
              </w:rPr>
              <w:t>поддержки</w:t>
            </w:r>
            <w:proofErr w:type="gramStart"/>
            <w:r w:rsidRPr="00E911F2">
              <w:rPr>
                <w:rFonts w:ascii="Times New Roman" w:hAnsi="Times New Roman"/>
                <w:sz w:val="26"/>
                <w:szCs w:val="26"/>
              </w:rPr>
              <w:t>:п</w:t>
            </w:r>
            <w:proofErr w:type="gramEnd"/>
            <w:r w:rsidRPr="00E911F2">
              <w:rPr>
                <w:rFonts w:ascii="Times New Roman" w:hAnsi="Times New Roman"/>
                <w:sz w:val="26"/>
                <w:szCs w:val="26"/>
              </w:rPr>
              <w:t>особие</w:t>
            </w:r>
            <w:proofErr w:type="spellEnd"/>
            <w:r w:rsidRPr="00E911F2">
              <w:rPr>
                <w:rFonts w:ascii="Times New Roman" w:hAnsi="Times New Roman"/>
                <w:sz w:val="26"/>
                <w:szCs w:val="26"/>
              </w:rPr>
              <w:t xml:space="preserve"> на ребенка, установленное пунктом 2 статьи 3 Закона Московской области № 1/2006-ОЗ «О мерах социальной поддержки семьи и детей в Московской области»;региональная социальная доплата к пенсии, установленная пунктом 7 статьи 14 Закона Московской области № 36/2006-ОЗ «О социальной поддержке отдельных категорий граждан в Московской области»;</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в Московской области»;</w:t>
            </w:r>
          </w:p>
          <w:p w:rsidR="009C6E5A" w:rsidRPr="00E911F2" w:rsidRDefault="009C6E5A" w:rsidP="00592402">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субсидии на оплату жилого помещения и коммунальных услуг, установленные Законом Московской области № 110/2007-ОЗ «О наделении органов местного самоуправления муниципальных районов и город</w:t>
            </w:r>
            <w:r w:rsidR="00816C8A" w:rsidRPr="00E911F2">
              <w:rPr>
                <w:rFonts w:ascii="Times New Roman" w:hAnsi="Times New Roman"/>
                <w:sz w:val="26"/>
                <w:szCs w:val="26"/>
              </w:rPr>
              <w:t>ских округов Московской области го</w:t>
            </w:r>
            <w:r w:rsidRPr="00E911F2">
              <w:rPr>
                <w:rFonts w:ascii="Times New Roman" w:hAnsi="Times New Roman"/>
                <w:sz w:val="26"/>
                <w:szCs w:val="26"/>
              </w:rPr>
              <w:t xml:space="preserve">сударственными полномочиями </w:t>
            </w:r>
            <w:r w:rsidRPr="00E911F2">
              <w:rPr>
                <w:rFonts w:ascii="Times New Roman" w:hAnsi="Times New Roman"/>
                <w:sz w:val="26"/>
                <w:szCs w:val="26"/>
              </w:rPr>
              <w:lastRenderedPageBreak/>
              <w:t>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p>
          <w:p w:rsidR="00E575B4" w:rsidRPr="00E911F2" w:rsidRDefault="009C6E5A" w:rsidP="00816C8A">
            <w:pPr>
              <w:suppressAutoHyphens w:val="0"/>
              <w:autoSpaceDE w:val="0"/>
              <w:autoSpaceDN w:val="0"/>
              <w:adjustRightInd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без дублирования списочной численности получателей мер социальной </w:t>
            </w:r>
            <w:proofErr w:type="spellStart"/>
            <w:r w:rsidRPr="00E911F2">
              <w:rPr>
                <w:rFonts w:ascii="Times New Roman" w:hAnsi="Times New Roman"/>
                <w:sz w:val="26"/>
                <w:szCs w:val="26"/>
              </w:rPr>
              <w:t>поддержки</w:t>
            </w:r>
            <w:proofErr w:type="gramStart"/>
            <w:r w:rsidRPr="00E911F2">
              <w:rPr>
                <w:rFonts w:ascii="Times New Roman" w:hAnsi="Times New Roman"/>
                <w:sz w:val="26"/>
                <w:szCs w:val="26"/>
              </w:rPr>
              <w:t>.О</w:t>
            </w:r>
            <w:proofErr w:type="gramEnd"/>
            <w:r w:rsidRPr="00E911F2">
              <w:rPr>
                <w:rFonts w:ascii="Times New Roman" w:hAnsi="Times New Roman"/>
                <w:sz w:val="26"/>
                <w:szCs w:val="26"/>
              </w:rPr>
              <w:t>бщая</w:t>
            </w:r>
            <w:proofErr w:type="spellEnd"/>
            <w:r w:rsidRPr="00E911F2">
              <w:rPr>
                <w:rFonts w:ascii="Times New Roman" w:hAnsi="Times New Roman"/>
                <w:sz w:val="26"/>
                <w:szCs w:val="26"/>
              </w:rPr>
              <w:t xml:space="preserve">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 </w:t>
            </w:r>
          </w:p>
        </w:tc>
        <w:tc>
          <w:tcPr>
            <w:tcW w:w="3402"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184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1.2</w:t>
            </w:r>
          </w:p>
        </w:tc>
        <w:tc>
          <w:tcPr>
            <w:tcW w:w="2694"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2.</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Активное долголетие</w:t>
            </w:r>
          </w:p>
        </w:tc>
        <w:tc>
          <w:tcPr>
            <w:tcW w:w="1559"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vAlign w:val="center"/>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gramStart"/>
            <w:r w:rsidRPr="00E575B4">
              <w:rPr>
                <w:rFonts w:ascii="Times New Roman" w:hAnsi="Times New Roman"/>
                <w:sz w:val="26"/>
                <w:szCs w:val="26"/>
              </w:rPr>
              <w:t>Р</w:t>
            </w:r>
            <w:proofErr w:type="gramEnd"/>
            <w:r w:rsidRPr="00E575B4">
              <w:rPr>
                <w:rFonts w:ascii="Times New Roman" w:hAnsi="Times New Roman"/>
                <w:sz w:val="26"/>
                <w:szCs w:val="26"/>
              </w:rPr>
              <w:t>=Р1/Р2*100%</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Р</w:t>
            </w:r>
            <w:proofErr w:type="gramStart"/>
            <w:r w:rsidRPr="00E575B4">
              <w:rPr>
                <w:rFonts w:ascii="Times New Roman" w:hAnsi="Times New Roman"/>
                <w:sz w:val="26"/>
                <w:szCs w:val="26"/>
              </w:rPr>
              <w:t>1</w:t>
            </w:r>
            <w:proofErr w:type="gramEnd"/>
            <w:r w:rsidRPr="00E575B4">
              <w:rPr>
                <w:rFonts w:ascii="Times New Roman" w:hAnsi="Times New Roman"/>
                <w:sz w:val="26"/>
                <w:szCs w:val="26"/>
              </w:rPr>
              <w:t xml:space="preserve">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 в экскурсионных поездках, за отчетных период;</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Р</w:t>
            </w:r>
            <w:proofErr w:type="gramStart"/>
            <w:r w:rsidRPr="00E575B4">
              <w:rPr>
                <w:rFonts w:ascii="Times New Roman" w:hAnsi="Times New Roman"/>
                <w:sz w:val="26"/>
                <w:szCs w:val="26"/>
              </w:rPr>
              <w:t>2</w:t>
            </w:r>
            <w:proofErr w:type="gramEnd"/>
            <w:r w:rsidRPr="00E575B4">
              <w:rPr>
                <w:rFonts w:ascii="Times New Roman" w:hAnsi="Times New Roman"/>
                <w:sz w:val="26"/>
                <w:szCs w:val="26"/>
              </w:rPr>
              <w:t xml:space="preserve"> - численность граждан (мужчин старше 60 лет и женщин старше 55 лет), зарегистрированных на территории муниципального образования Московской области.</w:t>
            </w:r>
          </w:p>
        </w:tc>
        <w:tc>
          <w:tcPr>
            <w:tcW w:w="3402"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 информации:</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Р</w:t>
            </w:r>
            <w:proofErr w:type="gramStart"/>
            <w:r w:rsidRPr="00E575B4">
              <w:rPr>
                <w:rFonts w:ascii="Times New Roman" w:hAnsi="Times New Roman"/>
                <w:sz w:val="26"/>
                <w:szCs w:val="26"/>
              </w:rPr>
              <w:t>1</w:t>
            </w:r>
            <w:proofErr w:type="gramEnd"/>
            <w:r w:rsidRPr="00E575B4">
              <w:rPr>
                <w:rFonts w:ascii="Times New Roman" w:hAnsi="Times New Roman"/>
                <w:sz w:val="26"/>
                <w:szCs w:val="26"/>
              </w:rPr>
              <w:t xml:space="preserve"> – информация из мобильного приложения, обеспечивающего электронный учет граждан, посещающих занятия.</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Р</w:t>
            </w:r>
            <w:proofErr w:type="gramStart"/>
            <w:r w:rsidRPr="00E575B4">
              <w:rPr>
                <w:rFonts w:ascii="Times New Roman" w:hAnsi="Times New Roman"/>
                <w:sz w:val="26"/>
                <w:szCs w:val="26"/>
              </w:rPr>
              <w:t>2</w:t>
            </w:r>
            <w:proofErr w:type="gramEnd"/>
            <w:r w:rsidRPr="00E575B4">
              <w:rPr>
                <w:rFonts w:ascii="Times New Roman" w:hAnsi="Times New Roman"/>
                <w:sz w:val="26"/>
                <w:szCs w:val="26"/>
              </w:rPr>
              <w:t xml:space="preserve"> – данные Территориального органа Федеральной службы государственной статистики (</w:t>
            </w:r>
            <w:proofErr w:type="spellStart"/>
            <w:r w:rsidRPr="00E575B4">
              <w:rPr>
                <w:rFonts w:ascii="Times New Roman" w:hAnsi="Times New Roman"/>
                <w:sz w:val="26"/>
                <w:szCs w:val="26"/>
              </w:rPr>
              <w:t>Мосстат</w:t>
            </w:r>
            <w:proofErr w:type="spellEnd"/>
            <w:r w:rsidRPr="00E575B4">
              <w:rPr>
                <w:rFonts w:ascii="Times New Roman" w:hAnsi="Times New Roman"/>
                <w:sz w:val="26"/>
                <w:szCs w:val="26"/>
              </w:rPr>
              <w:t>)</w:t>
            </w:r>
          </w:p>
        </w:tc>
        <w:tc>
          <w:tcPr>
            <w:tcW w:w="184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592402">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2</w:t>
            </w:r>
          </w:p>
        </w:tc>
        <w:tc>
          <w:tcPr>
            <w:tcW w:w="14601" w:type="dxa"/>
            <w:gridSpan w:val="5"/>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Подпрограмма II «Доступная среда»</w:t>
            </w:r>
          </w:p>
        </w:tc>
      </w:tr>
      <w:tr w:rsidR="00E575B4" w:rsidRPr="00E575B4" w:rsidTr="00385897">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2.1</w:t>
            </w:r>
          </w:p>
        </w:tc>
        <w:tc>
          <w:tcPr>
            <w:tcW w:w="2694"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w:t>
            </w:r>
          </w:p>
          <w:p w:rsidR="00E575B4" w:rsidRPr="00E575B4" w:rsidRDefault="0038466B" w:rsidP="00592402">
            <w:pPr>
              <w:suppressAutoHyphens w:val="0"/>
              <w:spacing w:after="0" w:line="240" w:lineRule="auto"/>
              <w:contextualSpacing/>
              <w:rPr>
                <w:rFonts w:ascii="Times New Roman" w:hAnsi="Times New Roman"/>
                <w:sz w:val="26"/>
                <w:szCs w:val="26"/>
              </w:rPr>
            </w:pPr>
            <w:r w:rsidRPr="0038466B">
              <w:rPr>
                <w:rFonts w:ascii="Times New Roman" w:hAnsi="Times New Roman"/>
                <w:sz w:val="26"/>
                <w:szCs w:val="26"/>
              </w:rPr>
              <w:t xml:space="preserve">Доля доступных для инвалидов и других </w:t>
            </w:r>
            <w:proofErr w:type="spellStart"/>
            <w:r w:rsidRPr="0038466B">
              <w:rPr>
                <w:rFonts w:ascii="Times New Roman" w:hAnsi="Times New Roman"/>
                <w:sz w:val="26"/>
                <w:szCs w:val="26"/>
              </w:rPr>
              <w:t>маломобильных</w:t>
            </w:r>
            <w:proofErr w:type="spellEnd"/>
            <w:r w:rsidRPr="0038466B">
              <w:rPr>
                <w:rFonts w:ascii="Times New Roman" w:hAnsi="Times New Roman"/>
                <w:sz w:val="26"/>
                <w:szCs w:val="26"/>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1559"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Достижение показателя, является обязательным для всех муниципальных образований Московской области</w:t>
            </w:r>
          </w:p>
          <w:p w:rsidR="00E575B4" w:rsidRPr="00E575B4" w:rsidRDefault="00E575B4" w:rsidP="00592402">
            <w:pPr>
              <w:suppressAutoHyphens w:val="0"/>
              <w:spacing w:after="0" w:line="240" w:lineRule="auto"/>
              <w:contextualSpacing/>
              <w:rPr>
                <w:rFonts w:ascii="Times New Roman" w:hAnsi="Times New Roman"/>
                <w:sz w:val="26"/>
                <w:szCs w:val="26"/>
              </w:rPr>
            </w:pPr>
          </w:p>
          <w:tbl>
            <w:tblPr>
              <w:tblW w:w="4328" w:type="dxa"/>
              <w:tblLayout w:type="fixed"/>
              <w:tblCellMar>
                <w:top w:w="102" w:type="dxa"/>
                <w:left w:w="62" w:type="dxa"/>
                <w:bottom w:w="102" w:type="dxa"/>
                <w:right w:w="62" w:type="dxa"/>
              </w:tblCellMar>
              <w:tblLook w:val="0000"/>
            </w:tblPr>
            <w:tblGrid>
              <w:gridCol w:w="1067"/>
              <w:gridCol w:w="567"/>
              <w:gridCol w:w="567"/>
              <w:gridCol w:w="709"/>
              <w:gridCol w:w="567"/>
              <w:gridCol w:w="851"/>
            </w:tblGrid>
            <w:tr w:rsidR="00E575B4" w:rsidRPr="00E575B4" w:rsidTr="004277D6">
              <w:tc>
                <w:tcPr>
                  <w:tcW w:w="10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Единица измерения</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2020 год</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2022 год</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2024</w:t>
                  </w:r>
                </w:p>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 xml:space="preserve"> год</w:t>
                  </w:r>
                </w:p>
              </w:tc>
            </w:tr>
            <w:tr w:rsidR="00E575B4" w:rsidRPr="00E575B4" w:rsidTr="004277D6">
              <w:tc>
                <w:tcPr>
                  <w:tcW w:w="10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процент</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72,8</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77,8</w:t>
                  </w:r>
                </w:p>
              </w:tc>
              <w:tc>
                <w:tcPr>
                  <w:tcW w:w="709"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82,8</w:t>
                  </w:r>
                </w:p>
              </w:tc>
              <w:tc>
                <w:tcPr>
                  <w:tcW w:w="567"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87,8</w:t>
                  </w:r>
                </w:p>
              </w:tc>
              <w:tc>
                <w:tcPr>
                  <w:tcW w:w="851" w:type="dxa"/>
                  <w:tcBorders>
                    <w:top w:val="single" w:sz="4" w:space="0" w:color="000000"/>
                    <w:left w:val="single" w:sz="4" w:space="0" w:color="000000"/>
                    <w:bottom w:val="single" w:sz="4" w:space="0" w:color="000000"/>
                    <w:right w:val="single" w:sz="4" w:space="0" w:color="000000"/>
                  </w:tcBorders>
                </w:tcPr>
                <w:p w:rsidR="00E575B4" w:rsidRPr="00E575B4" w:rsidRDefault="00E575B4" w:rsidP="00592402">
                  <w:pPr>
                    <w:suppressAutoHyphens w:val="0"/>
                    <w:spacing w:after="0" w:line="240" w:lineRule="auto"/>
                    <w:contextualSpacing/>
                    <w:rPr>
                      <w:rFonts w:ascii="Times New Roman" w:hAnsi="Times New Roman"/>
                      <w:sz w:val="20"/>
                      <w:szCs w:val="20"/>
                    </w:rPr>
                  </w:pPr>
                  <w:r w:rsidRPr="00E575B4">
                    <w:rPr>
                      <w:rFonts w:ascii="Times New Roman" w:hAnsi="Times New Roman"/>
                      <w:sz w:val="20"/>
                      <w:szCs w:val="20"/>
                    </w:rPr>
                    <w:t>92,8</w:t>
                  </w:r>
                </w:p>
              </w:tc>
            </w:tr>
          </w:tbl>
          <w:p w:rsidR="00E575B4" w:rsidRPr="00E575B4" w:rsidRDefault="00E575B4" w:rsidP="00592402">
            <w:pPr>
              <w:suppressAutoHyphens w:val="0"/>
              <w:spacing w:after="0" w:line="240" w:lineRule="auto"/>
              <w:contextualSpacing/>
              <w:rPr>
                <w:rFonts w:ascii="Times New Roman" w:hAnsi="Times New Roman"/>
                <w:sz w:val="26"/>
                <w:szCs w:val="26"/>
              </w:rPr>
            </w:pP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777905" cy="380010"/>
                  <wp:effectExtent l="0" t="0" r="0" b="1270"/>
                  <wp:docPr id="1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20" cstate="print"/>
                          <a:srcRect/>
                          <a:stretch>
                            <a:fillRect/>
                          </a:stretch>
                        </pic:blipFill>
                        <pic:spPr bwMode="auto">
                          <a:xfrm>
                            <a:off x="0" y="0"/>
                            <a:ext cx="1814946" cy="387927"/>
                          </a:xfrm>
                          <a:prstGeom prst="rect">
                            <a:avLst/>
                          </a:prstGeom>
                          <a:solidFill>
                            <a:srgbClr val="FFFFFF"/>
                          </a:solidFill>
                          <a:ln w="9525" cmpd="sng">
                            <a:noFill/>
                            <a:miter lim="800000"/>
                            <a:headEnd/>
                            <a:tailEnd/>
                          </a:ln>
                        </pic:spPr>
                      </pic:pic>
                    </a:graphicData>
                  </a:graphic>
                </wp:inline>
              </w:drawing>
            </w:r>
            <w:r w:rsidRPr="00E575B4">
              <w:rPr>
                <w:rFonts w:ascii="Times New Roman" w:hAnsi="Times New Roman"/>
                <w:sz w:val="26"/>
                <w:szCs w:val="26"/>
              </w:rPr>
              <w:t xml:space="preserve"> где: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 </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Ддо</w:t>
            </w:r>
            <w:proofErr w:type="spellEnd"/>
            <w:r w:rsidRPr="00E575B4">
              <w:rPr>
                <w:rFonts w:ascii="Times New Roman" w:hAnsi="Times New Roman"/>
                <w:sz w:val="26"/>
                <w:szCs w:val="26"/>
              </w:rPr>
              <w:t xml:space="preserve"> – доля доступных для инвалидов и других </w:t>
            </w:r>
            <w:proofErr w:type="spellStart"/>
            <w:r w:rsidRPr="00E575B4">
              <w:rPr>
                <w:rFonts w:ascii="Times New Roman" w:hAnsi="Times New Roman"/>
                <w:sz w:val="26"/>
                <w:szCs w:val="26"/>
              </w:rPr>
              <w:t>маломобильных</w:t>
            </w:r>
            <w:proofErr w:type="spellEnd"/>
            <w:r w:rsidRPr="00E575B4">
              <w:rPr>
                <w:rFonts w:ascii="Times New Roman" w:hAnsi="Times New Roman"/>
                <w:sz w:val="26"/>
                <w:szCs w:val="26"/>
              </w:rPr>
              <w:t xml:space="preserve">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Nипо</w:t>
            </w:r>
            <w:proofErr w:type="spellEnd"/>
            <w:r w:rsidRPr="00E575B4">
              <w:rPr>
                <w:rFonts w:ascii="Times New Roman" w:hAnsi="Times New Roman"/>
                <w:sz w:val="26"/>
                <w:szCs w:val="26"/>
              </w:rPr>
              <w:t xml:space="preserve"> – количество доступных для инвалидов и других </w:t>
            </w:r>
            <w:proofErr w:type="spellStart"/>
            <w:r w:rsidRPr="00E575B4">
              <w:rPr>
                <w:rFonts w:ascii="Times New Roman" w:hAnsi="Times New Roman"/>
                <w:sz w:val="26"/>
                <w:szCs w:val="26"/>
              </w:rPr>
              <w:t>маломобильных</w:t>
            </w:r>
            <w:proofErr w:type="spellEnd"/>
            <w:r w:rsidRPr="00E575B4">
              <w:rPr>
                <w:rFonts w:ascii="Times New Roman" w:hAnsi="Times New Roman"/>
                <w:sz w:val="26"/>
                <w:szCs w:val="26"/>
              </w:rPr>
              <w:t xml:space="preserve">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E575B4" w:rsidRPr="00E575B4" w:rsidRDefault="00E575B4" w:rsidP="003D12CF">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N</w:t>
            </w:r>
            <w:proofErr w:type="gramEnd"/>
            <w:r w:rsidRPr="00E575B4">
              <w:rPr>
                <w:rFonts w:ascii="Times New Roman" w:hAnsi="Times New Roman"/>
                <w:sz w:val="26"/>
                <w:szCs w:val="26"/>
              </w:rPr>
              <w:t>око</w:t>
            </w:r>
            <w:proofErr w:type="spellEnd"/>
            <w:r w:rsidRPr="00E575B4">
              <w:rPr>
                <w:rFonts w:ascii="Times New Roman" w:hAnsi="Times New Roman"/>
                <w:sz w:val="26"/>
                <w:szCs w:val="26"/>
              </w:rPr>
              <w:t xml:space="preserve"> – общее количество муниципальных </w:t>
            </w:r>
            <w:r w:rsidRPr="00E575B4">
              <w:rPr>
                <w:rFonts w:ascii="Times New Roman" w:hAnsi="Times New Roman"/>
                <w:sz w:val="26"/>
                <w:szCs w:val="26"/>
              </w:rPr>
              <w:lastRenderedPageBreak/>
              <w:t>приоритетных объектов на территории муниципального образования.</w:t>
            </w:r>
          </w:p>
        </w:tc>
        <w:tc>
          <w:tcPr>
            <w:tcW w:w="3402"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w:t>
            </w:r>
            <w:proofErr w:type="spellStart"/>
            <w:r w:rsidRPr="00E575B4">
              <w:rPr>
                <w:rFonts w:ascii="Times New Roman" w:hAnsi="Times New Roman"/>
                <w:sz w:val="26"/>
                <w:szCs w:val="26"/>
              </w:rPr>
              <w:t>маломобильных</w:t>
            </w:r>
            <w:proofErr w:type="spellEnd"/>
            <w:r w:rsidRPr="00E575B4">
              <w:rPr>
                <w:rFonts w:ascii="Times New Roman" w:hAnsi="Times New Roman"/>
                <w:sz w:val="26"/>
                <w:szCs w:val="26"/>
              </w:rPr>
              <w:t xml:space="preserve"> граждан</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184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2.2</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2.</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353787" cy="629393"/>
                  <wp:effectExtent l="0" t="0" r="0" b="0"/>
                  <wp:docPr id="20" name="Рисунок 2" descr="Описание: base_14_27146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4_271466_32809"/>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353692" cy="629349"/>
                          </a:xfrm>
                          <a:prstGeom prst="rect">
                            <a:avLst/>
                          </a:prstGeom>
                          <a:noFill/>
                          <a:ln>
                            <a:noFill/>
                          </a:ln>
                        </pic:spPr>
                      </pic:pic>
                    </a:graphicData>
                  </a:graphic>
                </wp:inline>
              </w:drawing>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F</w:t>
            </w:r>
            <w:proofErr w:type="gramEnd"/>
            <w:r w:rsidRPr="00E575B4">
              <w:rPr>
                <w:rFonts w:ascii="Times New Roman" w:hAnsi="Times New Roman"/>
                <w:sz w:val="26"/>
                <w:szCs w:val="26"/>
              </w:rPr>
              <w:t>д</w:t>
            </w:r>
            <w:proofErr w:type="spellEnd"/>
            <w:r w:rsidRPr="00E575B4">
              <w:rPr>
                <w:rFonts w:ascii="Times New Roman" w:hAnsi="Times New Roman"/>
                <w:sz w:val="26"/>
                <w:szCs w:val="26"/>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A</w:t>
            </w:r>
            <w:proofErr w:type="gramEnd"/>
            <w:r w:rsidRPr="00E575B4">
              <w:rPr>
                <w:rFonts w:ascii="Times New Roman" w:hAnsi="Times New Roman"/>
                <w:sz w:val="26"/>
                <w:szCs w:val="26"/>
              </w:rPr>
              <w:t>д</w:t>
            </w:r>
            <w:proofErr w:type="spellEnd"/>
            <w:r w:rsidRPr="00E575B4">
              <w:rPr>
                <w:rFonts w:ascii="Times New Roman" w:hAnsi="Times New Roman"/>
                <w:sz w:val="26"/>
                <w:szCs w:val="26"/>
              </w:rPr>
              <w:t xml:space="preserve"> – количество детей-инвалидов в возрасте от 1,5 до 7 лет в дошкольных образовательных организациях;</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Q</w:t>
            </w:r>
            <w:proofErr w:type="gramEnd"/>
            <w:r w:rsidRPr="00E575B4">
              <w:rPr>
                <w:rFonts w:ascii="Times New Roman" w:hAnsi="Times New Roman"/>
                <w:sz w:val="26"/>
                <w:szCs w:val="26"/>
              </w:rPr>
              <w:t>д</w:t>
            </w:r>
            <w:proofErr w:type="spellEnd"/>
            <w:r w:rsidRPr="00E575B4">
              <w:rPr>
                <w:rFonts w:ascii="Times New Roman" w:hAnsi="Times New Roman"/>
                <w:sz w:val="26"/>
                <w:szCs w:val="26"/>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Источниками для расчета показателя являются:</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A</w:t>
            </w:r>
            <w:proofErr w:type="gramEnd"/>
            <w:r w:rsidRPr="00E575B4">
              <w:rPr>
                <w:rFonts w:ascii="Times New Roman" w:hAnsi="Times New Roman"/>
                <w:sz w:val="26"/>
                <w:szCs w:val="26"/>
              </w:rPr>
              <w:t>д</w:t>
            </w:r>
            <w:proofErr w:type="spellEnd"/>
            <w:r w:rsidRPr="00E575B4">
              <w:rPr>
                <w:rFonts w:ascii="Times New Roman" w:hAnsi="Times New Roman"/>
                <w:sz w:val="26"/>
                <w:szCs w:val="26"/>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22" w:history="1">
              <w:r w:rsidRPr="00E575B4">
                <w:rPr>
                  <w:rFonts w:ascii="Times New Roman" w:hAnsi="Times New Roman"/>
                  <w:color w:val="000000"/>
                  <w:sz w:val="26"/>
                </w:rPr>
                <w:t>форме 85-К</w:t>
              </w:r>
            </w:hyperlink>
            <w:r w:rsidRPr="00E575B4">
              <w:rPr>
                <w:rFonts w:ascii="Times New Roman" w:hAnsi="Times New Roman"/>
                <w:sz w:val="26"/>
                <w:szCs w:val="26"/>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w:t>
            </w:r>
            <w:r w:rsidRPr="00E575B4">
              <w:rPr>
                <w:rFonts w:ascii="Times New Roman" w:hAnsi="Times New Roman"/>
                <w:sz w:val="26"/>
                <w:szCs w:val="26"/>
              </w:rPr>
              <w:br/>
              <w:t xml:space="preserve">от 30.08.2017 № 563 </w:t>
            </w:r>
            <w:r w:rsidRPr="00E575B4">
              <w:rPr>
                <w:rFonts w:ascii="Times New Roman" w:hAnsi="Times New Roman"/>
                <w:sz w:val="26"/>
                <w:szCs w:val="26"/>
              </w:rPr>
              <w:br/>
              <w:t xml:space="preserve">«Об утверждении статистического инструментария для </w:t>
            </w:r>
            <w:r w:rsidRPr="00E575B4">
              <w:rPr>
                <w:rFonts w:ascii="Times New Roman" w:hAnsi="Times New Roman"/>
                <w:sz w:val="26"/>
                <w:szCs w:val="26"/>
              </w:rPr>
              <w:lastRenderedPageBreak/>
              <w:t xml:space="preserve">организации федерального статистического наблюдения за деятельностью </w:t>
            </w:r>
            <w:r w:rsidRPr="00E575B4">
              <w:rPr>
                <w:rFonts w:ascii="Times New Roman" w:hAnsi="Times New Roman"/>
                <w:sz w:val="26"/>
                <w:szCs w:val="26"/>
              </w:rPr>
              <w:br/>
              <w:t>в сфере образования, науки, инноваций и информационных технологий»;</w:t>
            </w:r>
          </w:p>
          <w:p w:rsidR="00E575B4" w:rsidRPr="00E575B4" w:rsidRDefault="00E575B4" w:rsidP="003D12CF">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Q</w:t>
            </w:r>
            <w:proofErr w:type="gramEnd"/>
            <w:r w:rsidRPr="00E575B4">
              <w:rPr>
                <w:rFonts w:ascii="Times New Roman" w:hAnsi="Times New Roman"/>
                <w:sz w:val="26"/>
                <w:szCs w:val="26"/>
              </w:rPr>
              <w:t>д</w:t>
            </w:r>
            <w:proofErr w:type="spellEnd"/>
            <w:r w:rsidRPr="00E575B4">
              <w:rPr>
                <w:rFonts w:ascii="Times New Roman" w:hAnsi="Times New Roman"/>
                <w:sz w:val="26"/>
                <w:szCs w:val="26"/>
              </w:rPr>
              <w:t xml:space="preserve"> – данные Единой информационной системы управления дошкольными образовательными учреждениями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2.3</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3.</w:t>
            </w:r>
          </w:p>
          <w:p w:rsidR="00E575B4" w:rsidRPr="00E575B4" w:rsidRDefault="0038466B" w:rsidP="00592402">
            <w:pPr>
              <w:suppressAutoHyphens w:val="0"/>
              <w:spacing w:after="0" w:line="240" w:lineRule="auto"/>
              <w:contextualSpacing/>
              <w:rPr>
                <w:rFonts w:ascii="Times New Roman" w:hAnsi="Times New Roman"/>
                <w:sz w:val="26"/>
                <w:szCs w:val="26"/>
              </w:rPr>
            </w:pPr>
            <w:r w:rsidRPr="0038466B">
              <w:rPr>
                <w:rFonts w:ascii="Times New Roman" w:hAnsi="Times New Roman"/>
                <w:sz w:val="26"/>
                <w:szCs w:val="26"/>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Показатель рассчитывается </w:t>
            </w:r>
            <w:r w:rsidRPr="00E575B4">
              <w:rPr>
                <w:rFonts w:ascii="Times New Roman" w:hAnsi="Times New Roman"/>
                <w:sz w:val="26"/>
                <w:szCs w:val="26"/>
              </w:rPr>
              <w:br/>
              <w:t>по формуле:</w:t>
            </w:r>
          </w:p>
          <w:p w:rsidR="00E575B4" w:rsidRPr="00E575B4" w:rsidRDefault="00E575B4" w:rsidP="00592402">
            <w:pPr>
              <w:suppressAutoHyphens w:val="0"/>
              <w:spacing w:after="0" w:line="240" w:lineRule="auto"/>
              <w:contextualSpacing/>
              <w:rPr>
                <w:rFonts w:ascii="Times New Roman" w:hAnsi="Times New Roman"/>
                <w:sz w:val="36"/>
                <w:szCs w:val="36"/>
              </w:rPr>
            </w:pPr>
            <w:proofErr w:type="spellStart"/>
            <w:r w:rsidRPr="00E575B4">
              <w:rPr>
                <w:rFonts w:ascii="Times New Roman" w:hAnsi="Times New Roman"/>
                <w:sz w:val="36"/>
                <w:szCs w:val="36"/>
              </w:rPr>
              <w:t>Fдоп</w:t>
            </w:r>
            <w:proofErr w:type="spellEnd"/>
            <w:r w:rsidRPr="00E575B4">
              <w:rPr>
                <w:rFonts w:ascii="Times New Roman" w:hAnsi="Times New Roman"/>
                <w:sz w:val="36"/>
                <w:szCs w:val="36"/>
              </w:rPr>
              <w:t xml:space="preserve"> =</w:t>
            </w:r>
            <m:oMath>
              <m:f>
                <m:fPr>
                  <m:ctrlPr>
                    <w:rPr>
                      <w:rFonts w:ascii="Cambria Math" w:hAnsi="Cambria Math"/>
                      <w:i/>
                      <w:sz w:val="40"/>
                      <w:szCs w:val="40"/>
                      <w:lang w:val="en-US"/>
                    </w:rPr>
                  </m:ctrlPr>
                </m:fPr>
                <m:num>
                  <m:r>
                    <w:rPr>
                      <w:rFonts w:ascii="Cambria Math" w:hAnsi="Times New Roman"/>
                      <w:sz w:val="40"/>
                      <w:szCs w:val="40"/>
                    </w:rPr>
                    <m:t>Адоп</m:t>
                  </m:r>
                </m:num>
                <m:den>
                  <m:r>
                    <m:rPr>
                      <m:sty m:val="p"/>
                    </m:rPr>
                    <w:rPr>
                      <w:rFonts w:ascii="Cambria Math" w:hAnsi="Times New Roman"/>
                      <w:sz w:val="40"/>
                      <w:szCs w:val="40"/>
                      <w:lang w:val="en-US"/>
                    </w:rPr>
                    <m:t>Q</m:t>
                  </m:r>
                  <m:r>
                    <w:rPr>
                      <w:rFonts w:ascii="Cambria Math" w:hAnsi="Times New Roman"/>
                      <w:sz w:val="40"/>
                      <w:szCs w:val="40"/>
                    </w:rPr>
                    <m:t>доп</m:t>
                  </m:r>
                </m:den>
              </m:f>
            </m:oMath>
            <w:r w:rsidRPr="00E575B4">
              <w:rPr>
                <w:rFonts w:ascii="Times New Roman" w:hAnsi="Times New Roman"/>
                <w:sz w:val="36"/>
                <w:szCs w:val="36"/>
              </w:rPr>
              <w:t xml:space="preserve"> х100%,</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F</w:t>
            </w:r>
            <w:proofErr w:type="gramEnd"/>
            <w:r w:rsidRPr="00E575B4">
              <w:rPr>
                <w:rFonts w:ascii="Times New Roman" w:hAnsi="Times New Roman"/>
                <w:sz w:val="26"/>
                <w:szCs w:val="26"/>
              </w:rPr>
              <w:t>доп</w:t>
            </w:r>
            <w:proofErr w:type="spellEnd"/>
            <w:r w:rsidRPr="00E575B4">
              <w:rPr>
                <w:rFonts w:ascii="Times New Roman" w:hAnsi="Times New Roman"/>
                <w:sz w:val="26"/>
                <w:szCs w:val="26"/>
              </w:rPr>
              <w:t xml:space="preserve"> – доля детей-инвалидов </w:t>
            </w:r>
            <w:r w:rsidRPr="00E575B4">
              <w:rPr>
                <w:rFonts w:ascii="Times New Roman" w:hAnsi="Times New Roman"/>
                <w:sz w:val="26"/>
                <w:szCs w:val="26"/>
              </w:rPr>
              <w:br/>
              <w:t>в возрасте от 5 до 18 лет, получающих дополнительное образование, от общей численности детей-инвалидов данного возраста в Московской области;</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A</w:t>
            </w:r>
            <w:proofErr w:type="gramEnd"/>
            <w:r w:rsidRPr="00E575B4">
              <w:rPr>
                <w:rFonts w:ascii="Times New Roman" w:hAnsi="Times New Roman"/>
                <w:sz w:val="26"/>
                <w:szCs w:val="26"/>
              </w:rPr>
              <w:t>доп</w:t>
            </w:r>
            <w:proofErr w:type="spellEnd"/>
            <w:r w:rsidRPr="00E575B4">
              <w:rPr>
                <w:rFonts w:ascii="Times New Roman" w:hAnsi="Times New Roman"/>
                <w:sz w:val="26"/>
                <w:szCs w:val="26"/>
              </w:rPr>
              <w:t xml:space="preserve"> – количество детей-инвалидов в возрасте от 5 до 18 лет, получающих дополнительное образование;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Q</w:t>
            </w:r>
            <w:proofErr w:type="gramEnd"/>
            <w:r w:rsidRPr="00E575B4">
              <w:rPr>
                <w:rFonts w:ascii="Times New Roman" w:hAnsi="Times New Roman"/>
                <w:sz w:val="26"/>
                <w:szCs w:val="26"/>
              </w:rPr>
              <w:t>доп</w:t>
            </w:r>
            <w:proofErr w:type="spellEnd"/>
            <w:r w:rsidRPr="00E575B4">
              <w:rPr>
                <w:rFonts w:ascii="Times New Roman" w:hAnsi="Times New Roman"/>
                <w:sz w:val="26"/>
                <w:szCs w:val="26"/>
              </w:rPr>
              <w:t xml:space="preserve"> – общая численность детей-инвалидов от 5 до 18 лет.</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Источниками для расчета показателя являются:</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A</w:t>
            </w:r>
            <w:proofErr w:type="gramEnd"/>
            <w:r w:rsidRPr="00E575B4">
              <w:rPr>
                <w:rFonts w:ascii="Times New Roman" w:hAnsi="Times New Roman"/>
                <w:sz w:val="26"/>
                <w:szCs w:val="26"/>
              </w:rPr>
              <w:t>доп</w:t>
            </w:r>
            <w:proofErr w:type="spellEnd"/>
            <w:r w:rsidRPr="00E575B4">
              <w:rPr>
                <w:rFonts w:ascii="Times New Roman" w:hAnsi="Times New Roman"/>
                <w:sz w:val="26"/>
                <w:szCs w:val="26"/>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23" w:history="1">
              <w:r w:rsidRPr="00E575B4">
                <w:rPr>
                  <w:rFonts w:ascii="Times New Roman" w:hAnsi="Times New Roman"/>
                  <w:color w:val="000000"/>
                  <w:sz w:val="26"/>
                </w:rPr>
                <w:t>форме № 1-ДО</w:t>
              </w:r>
            </w:hyperlink>
            <w:r w:rsidRPr="00E575B4">
              <w:rPr>
                <w:rFonts w:ascii="Times New Roman" w:hAnsi="Times New Roman"/>
                <w:sz w:val="26"/>
                <w:szCs w:val="26"/>
              </w:rPr>
              <w:t xml:space="preserve"> «Сведения об учреждении дополнительного образования детей», утвержденной приказом Федеральной службы </w:t>
            </w:r>
            <w:r w:rsidRPr="00E575B4">
              <w:rPr>
                <w:rFonts w:ascii="Times New Roman" w:hAnsi="Times New Roman"/>
                <w:sz w:val="26"/>
                <w:szCs w:val="26"/>
              </w:rPr>
              <w:lastRenderedPageBreak/>
              <w:t xml:space="preserve">государственной статистики </w:t>
            </w:r>
            <w:r w:rsidRPr="00E575B4">
              <w:rPr>
                <w:rFonts w:ascii="Times New Roman" w:hAnsi="Times New Roman"/>
                <w:sz w:val="26"/>
                <w:szCs w:val="26"/>
              </w:rPr>
              <w:br/>
              <w:t xml:space="preserve">от 14.01.2013 № 12 </w:t>
            </w:r>
            <w:r w:rsidRPr="00E575B4">
              <w:rPr>
                <w:rFonts w:ascii="Times New Roman" w:hAnsi="Times New Roman"/>
                <w:sz w:val="26"/>
                <w:szCs w:val="26"/>
              </w:rPr>
              <w:br/>
              <w: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Q</w:t>
            </w:r>
            <w:proofErr w:type="gramEnd"/>
            <w:r w:rsidRPr="00E575B4">
              <w:rPr>
                <w:rFonts w:ascii="Times New Roman" w:hAnsi="Times New Roman"/>
                <w:sz w:val="26"/>
                <w:szCs w:val="26"/>
              </w:rPr>
              <w:t>доп</w:t>
            </w:r>
            <w:proofErr w:type="spellEnd"/>
            <w:r w:rsidRPr="00E575B4">
              <w:rPr>
                <w:rFonts w:ascii="Times New Roman" w:hAnsi="Times New Roman"/>
                <w:sz w:val="26"/>
                <w:szCs w:val="26"/>
              </w:rPr>
              <w:t xml:space="preserve"> – данные государственного учреждения - отделения Пенсионного фонда Российской Федерации по г. Москве и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2.4</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4.</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Доля детей-инвалидов, которым созданы условия для получения качественного начального общего, основного общего, </w:t>
            </w:r>
            <w:r w:rsidRPr="00E575B4">
              <w:rPr>
                <w:rFonts w:ascii="Times New Roman" w:hAnsi="Times New Roman"/>
                <w:sz w:val="26"/>
                <w:szCs w:val="26"/>
              </w:rPr>
              <w:lastRenderedPageBreak/>
              <w:t>среднего общего образования, от общей численности детей-инвалидов школьного возраста в Московской области</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bookmarkStart w:id="0" w:name="_GoBack"/>
            <w:bookmarkEnd w:id="0"/>
            <w:proofErr w:type="spellStart"/>
            <w:r w:rsidRPr="00E575B4">
              <w:rPr>
                <w:rFonts w:ascii="Times New Roman" w:hAnsi="Times New Roman"/>
                <w:sz w:val="40"/>
                <w:szCs w:val="40"/>
              </w:rPr>
              <w:t>Fш</w:t>
            </w:r>
            <w:proofErr w:type="spellEnd"/>
            <w:r w:rsidRPr="00E575B4">
              <w:rPr>
                <w:rFonts w:ascii="Times New Roman" w:hAnsi="Times New Roman"/>
                <w:sz w:val="26"/>
                <w:szCs w:val="26"/>
              </w:rPr>
              <w:t xml:space="preserve"> </w:t>
            </w:r>
            <w:r w:rsidRPr="00E575B4">
              <w:rPr>
                <w:rFonts w:ascii="Times New Roman" w:hAnsi="Times New Roman"/>
                <w:sz w:val="40"/>
                <w:szCs w:val="40"/>
              </w:rPr>
              <w:t>=</w:t>
            </w:r>
            <w:r w:rsidRPr="00E575B4">
              <w:rPr>
                <w:rFonts w:ascii="Times New Roman" w:hAnsi="Times New Roman"/>
                <w:sz w:val="26"/>
                <w:szCs w:val="26"/>
              </w:rPr>
              <w:t xml:space="preserve"> </w:t>
            </w:r>
            <m:oMath>
              <m:f>
                <m:fPr>
                  <m:ctrlPr>
                    <w:rPr>
                      <w:rFonts w:ascii="Cambria Math" w:hAnsi="Cambria Math"/>
                      <w:i/>
                      <w:sz w:val="40"/>
                      <w:szCs w:val="40"/>
                    </w:rPr>
                  </m:ctrlPr>
                </m:fPr>
                <m:num>
                  <m:r>
                    <m:rPr>
                      <m:sty m:val="p"/>
                    </m:rPr>
                    <w:rPr>
                      <w:rFonts w:ascii="Cambria Math" w:hAnsi="Times New Roman"/>
                      <w:sz w:val="40"/>
                      <w:szCs w:val="40"/>
                    </w:rPr>
                    <m:t>A</m:t>
                  </m:r>
                  <m:r>
                    <m:rPr>
                      <m:sty m:val="p"/>
                    </m:rPr>
                    <w:rPr>
                      <w:rFonts w:ascii="Cambria Math" w:hAnsi="Times New Roman"/>
                      <w:sz w:val="40"/>
                      <w:szCs w:val="40"/>
                    </w:rPr>
                    <m:t>ш</m:t>
                  </m:r>
                </m:num>
                <m:den>
                  <m:r>
                    <m:rPr>
                      <m:sty m:val="p"/>
                    </m:rPr>
                    <w:rPr>
                      <w:rFonts w:ascii="Cambria Math" w:hAnsi="Times New Roman"/>
                      <w:sz w:val="40"/>
                      <w:szCs w:val="40"/>
                    </w:rPr>
                    <m:t>Q</m:t>
                  </m:r>
                  <m:r>
                    <m:rPr>
                      <m:sty m:val="p"/>
                    </m:rPr>
                    <w:rPr>
                      <w:rFonts w:ascii="Cambria Math" w:hAnsi="Times New Roman"/>
                      <w:sz w:val="40"/>
                      <w:szCs w:val="40"/>
                    </w:rPr>
                    <m:t>ш</m:t>
                  </m:r>
                </m:den>
              </m:f>
            </m:oMath>
            <w:r w:rsidRPr="00E575B4">
              <w:rPr>
                <w:rFonts w:ascii="Times New Roman" w:hAnsi="Times New Roman"/>
                <w:sz w:val="40"/>
                <w:szCs w:val="40"/>
              </w:rPr>
              <w:t xml:space="preserve"> х100%</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F</w:t>
            </w:r>
            <w:proofErr w:type="gramEnd"/>
            <w:r w:rsidRPr="00E575B4">
              <w:rPr>
                <w:rFonts w:ascii="Times New Roman" w:hAnsi="Times New Roman"/>
                <w:sz w:val="26"/>
                <w:szCs w:val="26"/>
              </w:rPr>
              <w:t>ш</w:t>
            </w:r>
            <w:proofErr w:type="spellEnd"/>
            <w:r w:rsidRPr="00E575B4">
              <w:rPr>
                <w:rFonts w:ascii="Times New Roman" w:hAnsi="Times New Roman"/>
                <w:sz w:val="26"/>
                <w:szCs w:val="26"/>
              </w:rPr>
              <w:t xml:space="preserve"> – доля детей-инвалидов, которым созданы условия для получения качественного начального общего, основного общего, среднего общего </w:t>
            </w:r>
            <w:r w:rsidRPr="00E575B4">
              <w:rPr>
                <w:rFonts w:ascii="Times New Roman" w:hAnsi="Times New Roman"/>
                <w:sz w:val="26"/>
                <w:szCs w:val="26"/>
              </w:rPr>
              <w:lastRenderedPageBreak/>
              <w:t>образования, от общей численности детей-инвалидов школьного возраста в Московской области;</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A</w:t>
            </w:r>
            <w:proofErr w:type="gramEnd"/>
            <w:r w:rsidRPr="00E575B4">
              <w:rPr>
                <w:rFonts w:ascii="Times New Roman" w:hAnsi="Times New Roman"/>
                <w:sz w:val="26"/>
                <w:szCs w:val="26"/>
              </w:rPr>
              <w:t>ш</w:t>
            </w:r>
            <w:proofErr w:type="spellEnd"/>
            <w:r w:rsidRPr="00E575B4">
              <w:rPr>
                <w:rFonts w:ascii="Times New Roman" w:hAnsi="Times New Roman"/>
                <w:sz w:val="26"/>
                <w:szCs w:val="26"/>
              </w:rPr>
              <w:t xml:space="preserve"> – количество детей-инвалидов, обучающихся в общеобразовательных организациях;</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proofErr w:type="gramStart"/>
            <w:r w:rsidRPr="00E575B4">
              <w:rPr>
                <w:rFonts w:ascii="Times New Roman" w:hAnsi="Times New Roman"/>
                <w:sz w:val="26"/>
                <w:szCs w:val="26"/>
              </w:rPr>
              <w:t>Q</w:t>
            </w:r>
            <w:proofErr w:type="gramEnd"/>
            <w:r w:rsidRPr="00E575B4">
              <w:rPr>
                <w:rFonts w:ascii="Times New Roman" w:hAnsi="Times New Roman"/>
                <w:sz w:val="26"/>
                <w:szCs w:val="26"/>
              </w:rPr>
              <w:t>ш</w:t>
            </w:r>
            <w:proofErr w:type="spellEnd"/>
            <w:r w:rsidRPr="00E575B4">
              <w:rPr>
                <w:rFonts w:ascii="Times New Roman" w:hAnsi="Times New Roman"/>
                <w:sz w:val="26"/>
                <w:szCs w:val="26"/>
              </w:rPr>
              <w:t xml:space="preserve"> – общая численность детей-инвалидов школьного возраста.</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Источниками для расчета показателя являются:</w:t>
            </w:r>
          </w:p>
          <w:p w:rsidR="00070F3C" w:rsidRPr="00070F3C" w:rsidRDefault="00070F3C" w:rsidP="00070F3C">
            <w:pPr>
              <w:suppressAutoHyphens w:val="0"/>
              <w:spacing w:after="0" w:line="240" w:lineRule="auto"/>
              <w:contextualSpacing/>
              <w:rPr>
                <w:rFonts w:ascii="Times New Roman" w:hAnsi="Times New Roman"/>
                <w:sz w:val="26"/>
                <w:szCs w:val="26"/>
              </w:rPr>
            </w:pPr>
            <w:proofErr w:type="spellStart"/>
            <w:proofErr w:type="gramStart"/>
            <w:r w:rsidRPr="00070F3C">
              <w:rPr>
                <w:rFonts w:ascii="Times New Roman" w:hAnsi="Times New Roman"/>
                <w:sz w:val="26"/>
                <w:szCs w:val="26"/>
              </w:rPr>
              <w:t>A</w:t>
            </w:r>
            <w:proofErr w:type="gramEnd"/>
            <w:r w:rsidRPr="00070F3C">
              <w:rPr>
                <w:rFonts w:ascii="Times New Roman" w:hAnsi="Times New Roman"/>
                <w:sz w:val="26"/>
                <w:szCs w:val="26"/>
              </w:rPr>
              <w:t>ш</w:t>
            </w:r>
            <w:proofErr w:type="spellEnd"/>
            <w:r w:rsidRPr="00070F3C">
              <w:rPr>
                <w:rFonts w:ascii="Times New Roman" w:hAnsi="Times New Roman"/>
                <w:sz w:val="26"/>
                <w:szCs w:val="26"/>
              </w:rPr>
              <w:t xml:space="preserve"> – данные системы электронного мониторинга состояния и развития системы образования Московской области, сведения из федерального </w:t>
            </w:r>
            <w:r w:rsidRPr="00070F3C">
              <w:rPr>
                <w:rFonts w:ascii="Times New Roman" w:hAnsi="Times New Roman"/>
                <w:sz w:val="26"/>
                <w:szCs w:val="26"/>
              </w:rPr>
              <w:lastRenderedPageBreak/>
              <w:t>статистического наблюдения по форме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утвержденной приказом Росстата от 05.08.2020 № 431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rsidR="00E575B4" w:rsidRPr="00E575B4" w:rsidRDefault="00070F3C" w:rsidP="00070F3C">
            <w:pPr>
              <w:suppressAutoHyphens w:val="0"/>
              <w:spacing w:after="0" w:line="240" w:lineRule="auto"/>
              <w:contextualSpacing/>
              <w:rPr>
                <w:rFonts w:ascii="Times New Roman" w:hAnsi="Times New Roman"/>
                <w:sz w:val="26"/>
                <w:szCs w:val="26"/>
              </w:rPr>
            </w:pPr>
            <w:proofErr w:type="spellStart"/>
            <w:proofErr w:type="gramStart"/>
            <w:r w:rsidRPr="00070F3C">
              <w:rPr>
                <w:rFonts w:ascii="Times New Roman" w:hAnsi="Times New Roman"/>
                <w:sz w:val="26"/>
                <w:szCs w:val="26"/>
              </w:rPr>
              <w:t>Q</w:t>
            </w:r>
            <w:proofErr w:type="gramEnd"/>
            <w:r w:rsidRPr="00070F3C">
              <w:rPr>
                <w:rFonts w:ascii="Times New Roman" w:hAnsi="Times New Roman"/>
                <w:sz w:val="26"/>
                <w:szCs w:val="26"/>
              </w:rPr>
              <w:t>ш</w:t>
            </w:r>
            <w:proofErr w:type="spellEnd"/>
            <w:r w:rsidRPr="00070F3C">
              <w:rPr>
                <w:rFonts w:ascii="Times New Roman" w:hAnsi="Times New Roman"/>
                <w:sz w:val="26"/>
                <w:szCs w:val="26"/>
              </w:rPr>
              <w:t xml:space="preserve"> – данные государственного учреждения ‒ отделения Пенсионного фонда Российской Федерации по г. </w:t>
            </w:r>
            <w:r w:rsidRPr="00070F3C">
              <w:rPr>
                <w:rFonts w:ascii="Times New Roman" w:hAnsi="Times New Roman"/>
                <w:sz w:val="26"/>
                <w:szCs w:val="26"/>
              </w:rPr>
              <w:lastRenderedPageBreak/>
              <w:t>Москве и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592402">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3</w:t>
            </w:r>
          </w:p>
        </w:tc>
        <w:tc>
          <w:tcPr>
            <w:tcW w:w="14601" w:type="dxa"/>
            <w:gridSpan w:val="5"/>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Подпрограмма III «Развитие системы отдыха и оздоровления детей»</w:t>
            </w:r>
          </w:p>
        </w:tc>
      </w:tr>
      <w:tr w:rsidR="00E575B4" w:rsidRPr="00E575B4" w:rsidTr="00385897">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3.1</w:t>
            </w:r>
          </w:p>
        </w:tc>
        <w:tc>
          <w:tcPr>
            <w:tcW w:w="2694"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Доля детей, охваченных отдыхом и оздоровлением, в общей численности детей в возрасте от 7 до 15 лет, подлежащих оздоровлению</w:t>
            </w:r>
          </w:p>
        </w:tc>
        <w:tc>
          <w:tcPr>
            <w:tcW w:w="1559"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552575" cy="495300"/>
                  <wp:effectExtent l="19050" t="0" r="9525" b="0"/>
                  <wp:docPr id="21"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spect="1" noChangeArrowheads="1"/>
                          </pic:cNvPicPr>
                        </pic:nvPicPr>
                        <pic:blipFill>
                          <a:blip r:embed="rId24" cstate="print"/>
                          <a:srcRect/>
                          <a:stretch>
                            <a:fillRect/>
                          </a:stretch>
                        </pic:blipFill>
                        <pic:spPr bwMode="auto">
                          <a:xfrm>
                            <a:off x="0" y="0"/>
                            <a:ext cx="1552575" cy="495300"/>
                          </a:xfrm>
                          <a:prstGeom prst="rect">
                            <a:avLst/>
                          </a:prstGeom>
                          <a:solidFill>
                            <a:srgbClr val="FFFFFF"/>
                          </a:solidFill>
                          <a:ln w="9525" cmpd="sng">
                            <a:noFill/>
                            <a:miter lim="800000"/>
                            <a:headEnd/>
                            <a:tailEnd/>
                          </a:ln>
                        </pic:spPr>
                      </pic:pic>
                    </a:graphicData>
                  </a:graphic>
                </wp:inline>
              </w:drawing>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Дд</w:t>
            </w:r>
            <w:proofErr w:type="spellEnd"/>
            <w:r w:rsidRPr="00E575B4">
              <w:rPr>
                <w:rFonts w:ascii="Times New Roman" w:hAnsi="Times New Roman"/>
                <w:sz w:val="26"/>
                <w:szCs w:val="26"/>
              </w:rPr>
              <w:t xml:space="preserve"> - доля детей, охваченных отдыхом и оздоровлением, в общей численности детей в возрасте от 7 до 15 лет, подлежащих оздоровлению;</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Чотд</w:t>
            </w:r>
            <w:proofErr w:type="spellEnd"/>
            <w:r w:rsidRPr="00E575B4">
              <w:rPr>
                <w:rFonts w:ascii="Times New Roman" w:hAnsi="Times New Roman"/>
                <w:sz w:val="26"/>
                <w:szCs w:val="26"/>
              </w:rPr>
              <w:t xml:space="preserve"> - численность детей, охваченных отдыхом и оздоровлением в текущем году;</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Чобщ</w:t>
            </w:r>
            <w:proofErr w:type="spellEnd"/>
            <w:r w:rsidRPr="00E575B4">
              <w:rPr>
                <w:rFonts w:ascii="Times New Roman" w:hAnsi="Times New Roman"/>
                <w:sz w:val="26"/>
                <w:szCs w:val="26"/>
              </w:rPr>
              <w:t xml:space="preserve"> - общая численность детей в возрасте от 7 до 15 лет, подлежащих оздоровлению по данным территориального органа государственной статистики по городскому округу Ивантеевка по состоянию на 1 января предыдущего года.</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Единица измерения показателя - процент</w:t>
            </w:r>
          </w:p>
        </w:tc>
        <w:tc>
          <w:tcPr>
            <w:tcW w:w="3402" w:type="dxa"/>
          </w:tcPr>
          <w:p w:rsidR="00E575B4" w:rsidRPr="00E575B4" w:rsidRDefault="00E575B4" w:rsidP="00826A10">
            <w:pPr>
              <w:widowControl w:val="0"/>
              <w:spacing w:after="0" w:line="240" w:lineRule="auto"/>
              <w:contextualSpacing/>
              <w:rPr>
                <w:rFonts w:ascii="Times New Roman" w:hAnsi="Times New Roman"/>
                <w:sz w:val="26"/>
                <w:szCs w:val="26"/>
              </w:rPr>
            </w:pPr>
            <w:r w:rsidRPr="00E575B4">
              <w:rPr>
                <w:rFonts w:ascii="Times New Roman" w:hAnsi="Times New Roman"/>
                <w:color w:val="000000"/>
                <w:sz w:val="26"/>
                <w:szCs w:val="26"/>
              </w:rPr>
              <w:t>Источником значений показателя является отчетность образовательных организаций, входящих в состав городского округа Ивантеевка Московской области</w:t>
            </w:r>
            <w:r w:rsidR="00826A10">
              <w:rPr>
                <w:rFonts w:ascii="Times New Roman" w:hAnsi="Times New Roman"/>
                <w:color w:val="000000"/>
                <w:sz w:val="26"/>
                <w:szCs w:val="26"/>
              </w:rPr>
              <w:t xml:space="preserve">, </w:t>
            </w:r>
            <w:r w:rsidR="00826A10" w:rsidRPr="00F20452">
              <w:rPr>
                <w:rFonts w:ascii="Times New Roman" w:hAnsi="Times New Roman"/>
                <w:sz w:val="24"/>
                <w:szCs w:val="24"/>
              </w:rPr>
              <w:t xml:space="preserve">Городского округа Пушкинский </w:t>
            </w:r>
            <w:r w:rsidR="00826A10" w:rsidRPr="00826A10">
              <w:rPr>
                <w:rFonts w:ascii="Times New Roman" w:hAnsi="Times New Roman"/>
                <w:sz w:val="26"/>
                <w:szCs w:val="26"/>
              </w:rPr>
              <w:t>Московской</w:t>
            </w:r>
            <w:r w:rsidR="00826A10" w:rsidRPr="00F20452">
              <w:rPr>
                <w:rFonts w:ascii="Times New Roman" w:hAnsi="Times New Roman"/>
                <w:sz w:val="24"/>
                <w:szCs w:val="24"/>
              </w:rPr>
              <w:t xml:space="preserve"> области</w:t>
            </w:r>
          </w:p>
        </w:tc>
        <w:tc>
          <w:tcPr>
            <w:tcW w:w="1843"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3.2</w:t>
            </w:r>
          </w:p>
        </w:tc>
        <w:tc>
          <w:tcPr>
            <w:tcW w:w="2694"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p>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Доля детей, находящихся в трудной жизненной ситуации, охваченных отдыхом и </w:t>
            </w:r>
            <w:r w:rsidRPr="00E911F2">
              <w:rPr>
                <w:rFonts w:ascii="Times New Roman" w:hAnsi="Times New Roman"/>
                <w:sz w:val="26"/>
                <w:szCs w:val="26"/>
              </w:rPr>
              <w:lastRenderedPageBreak/>
              <w:t>оздоровлением, в общей численности детей в возрасте от 7 до 15 лет, находящихся в трудной жизненной ситуации, подлежащих оздоровлению</w:t>
            </w:r>
          </w:p>
        </w:tc>
        <w:tc>
          <w:tcPr>
            <w:tcW w:w="1559"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процент</w:t>
            </w:r>
          </w:p>
        </w:tc>
        <w:tc>
          <w:tcPr>
            <w:tcW w:w="5103"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Показатель рассчитывается по формуле:</w:t>
            </w:r>
          </w:p>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noProof/>
                <w:sz w:val="26"/>
                <w:szCs w:val="26"/>
              </w:rPr>
              <w:drawing>
                <wp:inline distT="0" distB="0" distL="0" distR="0">
                  <wp:extent cx="2038350" cy="495300"/>
                  <wp:effectExtent l="19050" t="0" r="0" b="0"/>
                  <wp:docPr id="22"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25" cstate="print"/>
                          <a:srcRect/>
                          <a:stretch>
                            <a:fillRect/>
                          </a:stretch>
                        </pic:blipFill>
                        <pic:spPr bwMode="auto">
                          <a:xfrm>
                            <a:off x="0" y="0"/>
                            <a:ext cx="2038350" cy="495300"/>
                          </a:xfrm>
                          <a:prstGeom prst="rect">
                            <a:avLst/>
                          </a:prstGeom>
                          <a:solidFill>
                            <a:srgbClr val="FFFFFF"/>
                          </a:solidFill>
                          <a:ln w="9525" cmpd="sng">
                            <a:noFill/>
                            <a:miter lim="800000"/>
                            <a:headEnd/>
                            <a:tailEnd/>
                          </a:ln>
                        </pic:spPr>
                      </pic:pic>
                    </a:graphicData>
                  </a:graphic>
                </wp:inline>
              </w:drawing>
            </w:r>
          </w:p>
          <w:p w:rsidR="003715CC" w:rsidRPr="00E911F2" w:rsidRDefault="003715CC" w:rsidP="003715CC">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где:</w:t>
            </w:r>
          </w:p>
          <w:p w:rsidR="003715CC" w:rsidRPr="00E911F2" w:rsidRDefault="003715CC" w:rsidP="003715C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Ддтжс</w:t>
            </w:r>
            <w:proofErr w:type="spellEnd"/>
            <w:r w:rsidRPr="00E911F2">
              <w:rPr>
                <w:rFonts w:ascii="Times New Roman" w:hAnsi="Times New Roman"/>
                <w:sz w:val="26"/>
                <w:szCs w:val="26"/>
              </w:rPr>
              <w:t xml:space="preserve"> - доля детей, находящихся в трудной </w:t>
            </w:r>
            <w:r w:rsidRPr="00E911F2">
              <w:rPr>
                <w:rFonts w:ascii="Times New Roman" w:hAnsi="Times New Roman"/>
                <w:sz w:val="26"/>
                <w:szCs w:val="26"/>
              </w:rPr>
              <w:lastRenderedPageBreak/>
              <w:t>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3715CC" w:rsidRPr="00E911F2" w:rsidRDefault="003715CC" w:rsidP="003715C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Чотдтжс</w:t>
            </w:r>
            <w:proofErr w:type="spellEnd"/>
            <w:r w:rsidRPr="00E911F2">
              <w:rPr>
                <w:rFonts w:ascii="Times New Roman" w:hAnsi="Times New Roman"/>
                <w:sz w:val="26"/>
                <w:szCs w:val="26"/>
              </w:rPr>
              <w:t xml:space="preserve"> - численность детей, находящихся в трудной жизненной ситуации, охваченных отдыхом и оздоровлением;</w:t>
            </w:r>
          </w:p>
          <w:p w:rsidR="00E575B4" w:rsidRPr="00E911F2" w:rsidRDefault="003715CC" w:rsidP="003715C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Чобщ</w:t>
            </w:r>
            <w:proofErr w:type="spellEnd"/>
            <w:r w:rsidRPr="00E911F2">
              <w:rPr>
                <w:rFonts w:ascii="Times New Roman" w:hAnsi="Times New Roman"/>
                <w:sz w:val="26"/>
                <w:szCs w:val="26"/>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3402" w:type="dxa"/>
          </w:tcPr>
          <w:p w:rsidR="00E575B4" w:rsidRPr="00E911F2" w:rsidRDefault="00E575B4" w:rsidP="00592402">
            <w:pPr>
              <w:shd w:val="clear" w:color="auto" w:fill="FFFFFF"/>
              <w:suppressAutoHyphens w:val="0"/>
              <w:spacing w:after="0" w:line="240" w:lineRule="auto"/>
              <w:contextualSpacing/>
              <w:rPr>
                <w:rFonts w:ascii="Times New Roman" w:hAnsi="Times New Roman"/>
                <w:color w:val="000000"/>
                <w:sz w:val="26"/>
                <w:szCs w:val="26"/>
              </w:rPr>
            </w:pPr>
            <w:r w:rsidRPr="00E911F2">
              <w:rPr>
                <w:rFonts w:ascii="Times New Roman" w:hAnsi="Times New Roman"/>
                <w:color w:val="000000"/>
                <w:sz w:val="26"/>
                <w:szCs w:val="26"/>
              </w:rPr>
              <w:lastRenderedPageBreak/>
              <w:t xml:space="preserve">Источником значений показателя является отчетность </w:t>
            </w:r>
            <w:r w:rsidR="004277D6" w:rsidRPr="00E911F2">
              <w:rPr>
                <w:rFonts w:ascii="Times New Roman" w:hAnsi="Times New Roman"/>
                <w:bCs/>
                <w:color w:val="000000"/>
                <w:sz w:val="26"/>
                <w:szCs w:val="26"/>
              </w:rPr>
              <w:t xml:space="preserve">Пушкинского окружного управление социальной защиты населения Министерства </w:t>
            </w:r>
            <w:r w:rsidR="004277D6" w:rsidRPr="00E911F2">
              <w:rPr>
                <w:rFonts w:ascii="Times New Roman" w:hAnsi="Times New Roman"/>
                <w:bCs/>
                <w:color w:val="000000"/>
                <w:sz w:val="26"/>
                <w:szCs w:val="26"/>
              </w:rPr>
              <w:lastRenderedPageBreak/>
              <w:t>социального развития Московской области</w:t>
            </w:r>
            <w:r w:rsidRPr="00E911F2">
              <w:rPr>
                <w:rFonts w:ascii="Times New Roman" w:hAnsi="Times New Roman"/>
                <w:color w:val="000000"/>
                <w:sz w:val="26"/>
                <w:szCs w:val="26"/>
              </w:rPr>
              <w:t xml:space="preserve"> и Комитета по образованию и молодежной политике Администрации городского округа Ивантеевка Московской области</w:t>
            </w:r>
            <w:r w:rsidR="00111764" w:rsidRPr="00E911F2">
              <w:rPr>
                <w:rFonts w:ascii="Times New Roman" w:hAnsi="Times New Roman"/>
                <w:color w:val="000000"/>
                <w:sz w:val="26"/>
                <w:szCs w:val="26"/>
              </w:rPr>
              <w:t>,</w:t>
            </w:r>
          </w:p>
          <w:p w:rsidR="00111764" w:rsidRPr="00E911F2" w:rsidRDefault="00111764" w:rsidP="00592402">
            <w:pPr>
              <w:shd w:val="clear" w:color="auto" w:fill="FFFFFF"/>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Администраци</w:t>
            </w:r>
            <w:r w:rsidR="00385897" w:rsidRPr="00E911F2">
              <w:rPr>
                <w:rFonts w:ascii="Times New Roman" w:hAnsi="Times New Roman"/>
                <w:sz w:val="26"/>
                <w:szCs w:val="26"/>
              </w:rPr>
              <w:t>и</w:t>
            </w:r>
            <w:r w:rsidRPr="00E911F2">
              <w:rPr>
                <w:rFonts w:ascii="Times New Roman" w:hAnsi="Times New Roman"/>
                <w:sz w:val="26"/>
                <w:szCs w:val="26"/>
              </w:rPr>
              <w:t xml:space="preserve"> Городского округа </w:t>
            </w:r>
            <w:proofErr w:type="gramStart"/>
            <w:r w:rsidRPr="00E911F2">
              <w:rPr>
                <w:rFonts w:ascii="Times New Roman" w:hAnsi="Times New Roman"/>
                <w:sz w:val="26"/>
                <w:szCs w:val="26"/>
              </w:rPr>
              <w:t>Пушкинский</w:t>
            </w:r>
            <w:proofErr w:type="gramEnd"/>
            <w:r w:rsidRPr="00E911F2">
              <w:rPr>
                <w:rFonts w:ascii="Times New Roman" w:hAnsi="Times New Roman"/>
                <w:sz w:val="26"/>
                <w:szCs w:val="26"/>
              </w:rPr>
              <w:t xml:space="preserve"> Московской области</w:t>
            </w:r>
          </w:p>
          <w:p w:rsidR="00E575B4" w:rsidRPr="00E911F2" w:rsidRDefault="00E575B4" w:rsidP="00592402">
            <w:pPr>
              <w:widowControl w:val="0"/>
              <w:spacing w:after="0" w:line="240" w:lineRule="auto"/>
              <w:contextualSpacing/>
              <w:rPr>
                <w:rFonts w:ascii="Times New Roman" w:hAnsi="Times New Roman"/>
                <w:color w:val="000000"/>
                <w:sz w:val="26"/>
                <w:szCs w:val="26"/>
              </w:rPr>
            </w:pPr>
          </w:p>
        </w:tc>
        <w:tc>
          <w:tcPr>
            <w:tcW w:w="1843"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Ежеквартально</w:t>
            </w:r>
          </w:p>
        </w:tc>
      </w:tr>
      <w:tr w:rsidR="00E575B4" w:rsidRPr="00E575B4" w:rsidTr="00592402">
        <w:trPr>
          <w:trHeight w:val="20"/>
        </w:trPr>
        <w:tc>
          <w:tcPr>
            <w:tcW w:w="567"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4</w:t>
            </w:r>
          </w:p>
        </w:tc>
        <w:tc>
          <w:tcPr>
            <w:tcW w:w="14601" w:type="dxa"/>
            <w:gridSpan w:val="5"/>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Подпрограмма VIII «Развитие трудовых ресурсов и охраны труда»</w:t>
            </w:r>
          </w:p>
        </w:tc>
      </w:tr>
      <w:tr w:rsidR="00E575B4" w:rsidRPr="00E575B4" w:rsidTr="00385897">
        <w:trPr>
          <w:trHeight w:val="20"/>
        </w:trPr>
        <w:tc>
          <w:tcPr>
            <w:tcW w:w="567"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4.1</w:t>
            </w:r>
          </w:p>
        </w:tc>
        <w:tc>
          <w:tcPr>
            <w:tcW w:w="2694"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1.</w:t>
            </w:r>
          </w:p>
          <w:p w:rsidR="00E575B4" w:rsidRPr="00E911F2" w:rsidRDefault="00070F3C"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Число пострадавших в результате несчастных случаев со смертельным исходом связанных с производством, в расчете на 1000 работающих </w:t>
            </w:r>
            <w:r w:rsidRPr="00E911F2">
              <w:rPr>
                <w:rFonts w:ascii="Times New Roman" w:hAnsi="Times New Roman"/>
                <w:sz w:val="26"/>
                <w:szCs w:val="26"/>
              </w:rPr>
              <w:lastRenderedPageBreak/>
              <w:t>(организаций, занятых в экономике муниципального образования)</w:t>
            </w:r>
          </w:p>
        </w:tc>
        <w:tc>
          <w:tcPr>
            <w:tcW w:w="1559"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промилле</w:t>
            </w:r>
          </w:p>
        </w:tc>
        <w:tc>
          <w:tcPr>
            <w:tcW w:w="5103" w:type="dxa"/>
          </w:tcPr>
          <w:p w:rsidR="00070F3C" w:rsidRPr="00E911F2" w:rsidRDefault="00070F3C" w:rsidP="00070F3C">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Показатель рассчитывается по формуле:</w:t>
            </w:r>
          </w:p>
          <w:p w:rsidR="00070F3C" w:rsidRPr="00E911F2" w:rsidRDefault="00070F3C" w:rsidP="00070F3C">
            <w:pPr>
              <w:suppressAutoHyphens w:val="0"/>
              <w:spacing w:after="0" w:line="240" w:lineRule="auto"/>
              <w:contextualSpacing/>
              <w:rPr>
                <w:rFonts w:ascii="Times New Roman" w:hAnsi="Times New Roman"/>
                <w:sz w:val="26"/>
                <w:szCs w:val="26"/>
              </w:rPr>
            </w:pPr>
          </w:p>
          <w:p w:rsidR="00070F3C" w:rsidRPr="00E911F2" w:rsidRDefault="00070F3C" w:rsidP="00070F3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Кчсм</w:t>
            </w:r>
            <w:proofErr w:type="spellEnd"/>
            <w:r w:rsidRPr="00E911F2">
              <w:rPr>
                <w:rFonts w:ascii="Times New Roman" w:hAnsi="Times New Roman"/>
                <w:sz w:val="26"/>
                <w:szCs w:val="26"/>
              </w:rPr>
              <w:t xml:space="preserve"> = </w:t>
            </w:r>
            <w:proofErr w:type="spellStart"/>
            <w:r w:rsidRPr="00E911F2">
              <w:rPr>
                <w:rFonts w:ascii="Times New Roman" w:hAnsi="Times New Roman"/>
                <w:sz w:val="26"/>
                <w:szCs w:val="26"/>
              </w:rPr>
              <w:t>Ксм</w:t>
            </w:r>
            <w:proofErr w:type="spellEnd"/>
            <w:r w:rsidRPr="00E911F2">
              <w:rPr>
                <w:rFonts w:ascii="Times New Roman" w:hAnsi="Times New Roman"/>
                <w:sz w:val="26"/>
                <w:szCs w:val="26"/>
              </w:rPr>
              <w:t xml:space="preserve"> / </w:t>
            </w:r>
            <w:proofErr w:type="spellStart"/>
            <w:r w:rsidRPr="00E911F2">
              <w:rPr>
                <w:rFonts w:ascii="Times New Roman" w:hAnsi="Times New Roman"/>
                <w:sz w:val="26"/>
                <w:szCs w:val="26"/>
              </w:rPr>
              <w:t>Ксп</w:t>
            </w:r>
            <w:proofErr w:type="spellEnd"/>
            <w:r w:rsidRPr="00E911F2">
              <w:rPr>
                <w:rFonts w:ascii="Times New Roman" w:hAnsi="Times New Roman"/>
                <w:sz w:val="26"/>
                <w:szCs w:val="26"/>
              </w:rPr>
              <w:t xml:space="preserve"> </w:t>
            </w:r>
            <w:proofErr w:type="spellStart"/>
            <w:r w:rsidRPr="00E911F2">
              <w:rPr>
                <w:rFonts w:ascii="Times New Roman" w:hAnsi="Times New Roman"/>
                <w:sz w:val="26"/>
                <w:szCs w:val="26"/>
              </w:rPr>
              <w:t>x</w:t>
            </w:r>
            <w:proofErr w:type="spellEnd"/>
            <w:r w:rsidRPr="00E911F2">
              <w:rPr>
                <w:rFonts w:ascii="Times New Roman" w:hAnsi="Times New Roman"/>
                <w:sz w:val="26"/>
                <w:szCs w:val="26"/>
              </w:rPr>
              <w:t xml:space="preserve"> 1000,</w:t>
            </w:r>
          </w:p>
          <w:p w:rsidR="00070F3C" w:rsidRPr="00E911F2" w:rsidRDefault="00070F3C" w:rsidP="00070F3C">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где:</w:t>
            </w:r>
          </w:p>
          <w:p w:rsidR="00070F3C" w:rsidRPr="00E911F2" w:rsidRDefault="00070F3C" w:rsidP="00070F3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Кчсм</w:t>
            </w:r>
            <w:proofErr w:type="spellEnd"/>
            <w:r w:rsidRPr="00E911F2">
              <w:rPr>
                <w:rFonts w:ascii="Times New Roman" w:hAnsi="Times New Roman"/>
                <w:sz w:val="26"/>
                <w:szCs w:val="26"/>
              </w:rPr>
              <w:t xml:space="preserve"> - коэффициент частоты случаев смертельного травматизма;</w:t>
            </w:r>
          </w:p>
          <w:p w:rsidR="00070F3C" w:rsidRPr="00E911F2" w:rsidRDefault="00070F3C" w:rsidP="00070F3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t>Ксм</w:t>
            </w:r>
            <w:proofErr w:type="spellEnd"/>
            <w:r w:rsidRPr="00E911F2">
              <w:rPr>
                <w:rFonts w:ascii="Times New Roman" w:hAnsi="Times New Roman"/>
                <w:sz w:val="26"/>
                <w:szCs w:val="26"/>
              </w:rPr>
              <w:t xml:space="preserve"> - количество пострадавших со смертельным исходом связанных с производством;</w:t>
            </w:r>
          </w:p>
          <w:p w:rsidR="00E575B4" w:rsidRPr="00E911F2" w:rsidRDefault="00070F3C" w:rsidP="00070F3C">
            <w:pPr>
              <w:suppressAutoHyphens w:val="0"/>
              <w:spacing w:after="0" w:line="240" w:lineRule="auto"/>
              <w:contextualSpacing/>
              <w:rPr>
                <w:rFonts w:ascii="Times New Roman" w:hAnsi="Times New Roman"/>
                <w:sz w:val="26"/>
                <w:szCs w:val="26"/>
              </w:rPr>
            </w:pPr>
            <w:proofErr w:type="spellStart"/>
            <w:r w:rsidRPr="00E911F2">
              <w:rPr>
                <w:rFonts w:ascii="Times New Roman" w:hAnsi="Times New Roman"/>
                <w:sz w:val="26"/>
                <w:szCs w:val="26"/>
              </w:rPr>
              <w:lastRenderedPageBreak/>
              <w:t>Ксп</w:t>
            </w:r>
            <w:proofErr w:type="spellEnd"/>
            <w:r w:rsidRPr="00E911F2">
              <w:rPr>
                <w:rFonts w:ascii="Times New Roman" w:hAnsi="Times New Roman"/>
                <w:sz w:val="26"/>
                <w:szCs w:val="26"/>
              </w:rPr>
              <w:t xml:space="preserve"> – число работников, занятых в экономике муниципального образования</w:t>
            </w:r>
          </w:p>
        </w:tc>
        <w:tc>
          <w:tcPr>
            <w:tcW w:w="3402" w:type="dxa"/>
          </w:tcPr>
          <w:p w:rsidR="004277D6" w:rsidRPr="00E911F2" w:rsidRDefault="004277D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Источником значений показателя является отчетность Администрации городского округа Ивантеевка Московско</w:t>
            </w:r>
            <w:r w:rsidR="00111764" w:rsidRPr="00E911F2">
              <w:rPr>
                <w:rFonts w:ascii="Times New Roman" w:hAnsi="Times New Roman"/>
                <w:sz w:val="26"/>
                <w:szCs w:val="26"/>
              </w:rPr>
              <w:t>й области,</w:t>
            </w:r>
          </w:p>
          <w:p w:rsidR="004C1D13" w:rsidRPr="00E911F2" w:rsidRDefault="00385897" w:rsidP="00111764">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Администрации Городского округа </w:t>
            </w:r>
            <w:proofErr w:type="gramStart"/>
            <w:r w:rsidRPr="00E911F2">
              <w:rPr>
                <w:rFonts w:ascii="Times New Roman" w:hAnsi="Times New Roman"/>
                <w:sz w:val="26"/>
                <w:szCs w:val="26"/>
              </w:rPr>
              <w:t>Пушкинский</w:t>
            </w:r>
            <w:proofErr w:type="gramEnd"/>
            <w:r w:rsidRPr="00E911F2">
              <w:rPr>
                <w:rFonts w:ascii="Times New Roman" w:hAnsi="Times New Roman"/>
                <w:sz w:val="26"/>
                <w:szCs w:val="26"/>
              </w:rPr>
              <w:t xml:space="preserve"> Московской области </w:t>
            </w:r>
            <w:r w:rsidR="00E575B4" w:rsidRPr="00E911F2">
              <w:rPr>
                <w:rFonts w:ascii="Times New Roman" w:hAnsi="Times New Roman"/>
                <w:sz w:val="26"/>
                <w:szCs w:val="26"/>
              </w:rPr>
              <w:lastRenderedPageBreak/>
              <w:t>Извещения работодателей (зарегистрированных и осуществляющих свою деятельность на территории городского округа Ивантеевка Московской области) о происшедшем смертельном несчастном случае, направленные в Администрацию городского округа в соответствии с требованием статьи 228.1 Трудового кодекса Российской Федерации</w:t>
            </w:r>
          </w:p>
        </w:tc>
        <w:tc>
          <w:tcPr>
            <w:tcW w:w="1843" w:type="dxa"/>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Ежеквартально</w:t>
            </w:r>
          </w:p>
        </w:tc>
      </w:tr>
      <w:tr w:rsidR="00E575B4" w:rsidRPr="00E575B4" w:rsidTr="00592402">
        <w:trPr>
          <w:trHeight w:val="20"/>
        </w:trPr>
        <w:tc>
          <w:tcPr>
            <w:tcW w:w="567" w:type="dxa"/>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w:t>
            </w:r>
          </w:p>
        </w:tc>
        <w:tc>
          <w:tcPr>
            <w:tcW w:w="14601" w:type="dxa"/>
            <w:gridSpan w:val="5"/>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Подпрограмма IX «Развитие и поддержка социально ориентированных некоммерческих организаций»</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5.1</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которым оказана поддержка органами местного самоуправления всего</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Ксонко=Ксонкосз+Ксонкокульт+Ксонкообр+Ксонкофс+Ксонкозд+Ксонкоин,</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w:t>
            </w:r>
            <w:proofErr w:type="spellEnd"/>
            <w:r w:rsidRPr="004277D6">
              <w:rPr>
                <w:rFonts w:ascii="Times New Roman" w:hAnsi="Times New Roman"/>
                <w:sz w:val="26"/>
                <w:szCs w:val="26"/>
              </w:rPr>
              <w:t xml:space="preserve"> – количество СО НКО, которым оказана поддержка органами местного самоуправления, всего;</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Ксонкосз</w:t>
            </w:r>
            <w:proofErr w:type="spellEnd"/>
            <w:r w:rsidRPr="004277D6">
              <w:rPr>
                <w:rFonts w:ascii="Times New Roman" w:hAnsi="Times New Roman"/>
                <w:sz w:val="26"/>
                <w:szCs w:val="26"/>
              </w:rPr>
              <w:t xml:space="preserve"> – количество СО НКО в сфере социальной защиты населения, которым оказана поддержка органами местного самоуправления;</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Ксонкокульт</w:t>
            </w:r>
            <w:proofErr w:type="spellEnd"/>
            <w:r w:rsidRPr="004277D6">
              <w:rPr>
                <w:rFonts w:ascii="Times New Roman" w:hAnsi="Times New Roman"/>
                <w:sz w:val="26"/>
                <w:szCs w:val="26"/>
              </w:rPr>
              <w:t xml:space="preserve">  – количество СО НКО в сфере </w:t>
            </w:r>
            <w:r w:rsidRPr="004277D6">
              <w:rPr>
                <w:rFonts w:ascii="Times New Roman" w:hAnsi="Times New Roman"/>
                <w:sz w:val="26"/>
                <w:szCs w:val="26"/>
              </w:rPr>
              <w:lastRenderedPageBreak/>
              <w:t>культуры, которым оказана поддержка органами местного самоуправления;</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Ксонкообр</w:t>
            </w:r>
            <w:proofErr w:type="spellEnd"/>
            <w:r w:rsidRPr="004277D6">
              <w:rPr>
                <w:rFonts w:ascii="Times New Roman" w:hAnsi="Times New Roman"/>
                <w:sz w:val="26"/>
                <w:szCs w:val="26"/>
              </w:rPr>
              <w:t xml:space="preserve"> – количество СО НКО в сфере образования, которым оказана поддержка органами местного самоуправления;</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Ксонкофс</w:t>
            </w:r>
            <w:proofErr w:type="spellEnd"/>
            <w:r w:rsidRPr="004277D6">
              <w:rPr>
                <w:rFonts w:ascii="Times New Roman" w:hAnsi="Times New Roman"/>
                <w:sz w:val="26"/>
                <w:szCs w:val="26"/>
              </w:rPr>
              <w:t xml:space="preserve"> – количество СО НКО в сфере физической культуры и спорта, которым оказана поддержка органами местного самоуправления;</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Ксонкозд</w:t>
            </w:r>
            <w:proofErr w:type="spellEnd"/>
            <w:r w:rsidRPr="004277D6">
              <w:rPr>
                <w:rFonts w:ascii="Times New Roman" w:hAnsi="Times New Roman"/>
                <w:sz w:val="26"/>
                <w:szCs w:val="26"/>
              </w:rPr>
              <w:t xml:space="preserve"> – количество СО НКО в сфере охраны здоровья, которым оказана поддержка органами местного самоуправления;</w:t>
            </w:r>
          </w:p>
          <w:p w:rsidR="00E575B4" w:rsidRPr="00E575B4"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Ксонкоин</w:t>
            </w:r>
            <w:proofErr w:type="spellEnd"/>
            <w:r w:rsidRPr="004277D6">
              <w:rPr>
                <w:rFonts w:ascii="Times New Roman" w:hAnsi="Times New Roman"/>
                <w:sz w:val="26"/>
                <w:szCs w:val="26"/>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tc>
        <w:tc>
          <w:tcPr>
            <w:tcW w:w="3402" w:type="dxa"/>
            <w:shd w:val="clear" w:color="auto" w:fill="FFFFFF"/>
          </w:tcPr>
          <w:p w:rsidR="00E575B4" w:rsidRPr="00111764" w:rsidRDefault="00E575B4" w:rsidP="00592402">
            <w:pPr>
              <w:suppressAutoHyphens w:val="0"/>
              <w:spacing w:after="0" w:line="240" w:lineRule="auto"/>
              <w:contextualSpacing/>
              <w:rPr>
                <w:rFonts w:ascii="Times New Roman" w:hAnsi="Times New Roman"/>
                <w:sz w:val="26"/>
                <w:szCs w:val="26"/>
              </w:rPr>
            </w:pPr>
            <w:r w:rsidRPr="00111764">
              <w:rPr>
                <w:rFonts w:ascii="Times New Roman" w:hAnsi="Times New Roman"/>
                <w:sz w:val="26"/>
                <w:szCs w:val="26"/>
              </w:rPr>
              <w:lastRenderedPageBreak/>
              <w:t>Источником значений показателя является отчетность Администрации городского округа Ивантеевка Московской области</w:t>
            </w:r>
            <w:r w:rsidR="00111764" w:rsidRPr="00111764">
              <w:rPr>
                <w:rFonts w:ascii="Times New Roman" w:hAnsi="Times New Roman"/>
                <w:sz w:val="26"/>
                <w:szCs w:val="26"/>
              </w:rPr>
              <w:t>,</w:t>
            </w:r>
          </w:p>
          <w:p w:rsidR="00111764" w:rsidRPr="00111764" w:rsidRDefault="00385897" w:rsidP="00592402">
            <w:pPr>
              <w:suppressAutoHyphens w:val="0"/>
              <w:spacing w:after="0" w:line="240" w:lineRule="auto"/>
              <w:contextualSpacing/>
              <w:rPr>
                <w:rFonts w:ascii="Times New Roman" w:hAnsi="Times New Roman"/>
                <w:sz w:val="26"/>
                <w:szCs w:val="26"/>
              </w:rPr>
            </w:pPr>
            <w:r w:rsidRPr="00111764">
              <w:rPr>
                <w:rFonts w:ascii="Times New Roman" w:hAnsi="Times New Roman"/>
                <w:sz w:val="26"/>
                <w:szCs w:val="26"/>
              </w:rPr>
              <w:t>Администраци</w:t>
            </w:r>
            <w:r>
              <w:rPr>
                <w:rFonts w:ascii="Times New Roman" w:hAnsi="Times New Roman"/>
                <w:sz w:val="26"/>
                <w:szCs w:val="26"/>
              </w:rPr>
              <w:t>и</w:t>
            </w:r>
            <w:r w:rsidRPr="00111764">
              <w:rPr>
                <w:rFonts w:ascii="Times New Roman" w:hAnsi="Times New Roman"/>
                <w:sz w:val="26"/>
                <w:szCs w:val="26"/>
              </w:rPr>
              <w:t xml:space="preserve"> Городского округа </w:t>
            </w:r>
            <w:proofErr w:type="gramStart"/>
            <w:r w:rsidRPr="00111764">
              <w:rPr>
                <w:rFonts w:ascii="Times New Roman" w:hAnsi="Times New Roman"/>
                <w:sz w:val="26"/>
                <w:szCs w:val="26"/>
              </w:rPr>
              <w:t>Пушкинский</w:t>
            </w:r>
            <w:proofErr w:type="gramEnd"/>
            <w:r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5.1.1</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1.1.</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Количество СО НКО в сфере социальной защиты населения, которым оказана поддержка органами местного самоуправления</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lastRenderedPageBreak/>
              <w:drawing>
                <wp:inline distT="0" distB="0" distL="0" distR="0">
                  <wp:extent cx="1400175" cy="428625"/>
                  <wp:effectExtent l="0" t="0" r="9525" b="9525"/>
                  <wp:docPr id="2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00175" cy="428625"/>
                          </a:xfrm>
                          <a:prstGeom prst="rect">
                            <a:avLst/>
                          </a:prstGeom>
                          <a:solidFill>
                            <a:srgbClr val="FFFFFF"/>
                          </a:solidFill>
                          <a:ln>
                            <a:noFill/>
                          </a:ln>
                        </pic:spPr>
                      </pic:pic>
                    </a:graphicData>
                  </a:graphic>
                </wp:inline>
              </w:drawing>
            </w:r>
            <w:r w:rsidRPr="00E575B4">
              <w:rPr>
                <w:rFonts w:ascii="Times New Roman" w:hAnsi="Times New Roman"/>
                <w:sz w:val="26"/>
                <w:szCs w:val="26"/>
              </w:rPr>
              <w:t>,</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Ксонкосз</w:t>
            </w:r>
            <w:proofErr w:type="spellEnd"/>
            <w:r w:rsidRPr="004277D6">
              <w:rPr>
                <w:rFonts w:ascii="Times New Roman" w:hAnsi="Times New Roman"/>
                <w:sz w:val="26"/>
                <w:szCs w:val="26"/>
              </w:rPr>
              <w:t xml:space="preserve">  –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E575B4" w:rsidRPr="00E575B4" w:rsidRDefault="004277D6" w:rsidP="00592402">
            <w:pPr>
              <w:suppressAutoHyphens w:val="0"/>
              <w:spacing w:after="0" w:line="240" w:lineRule="auto"/>
              <w:contextualSpacing/>
              <w:rPr>
                <w:rFonts w:ascii="Times New Roman" w:hAnsi="Times New Roman"/>
                <w:sz w:val="26"/>
                <w:szCs w:val="26"/>
              </w:rPr>
            </w:pPr>
            <w:r w:rsidRPr="004277D6">
              <w:rPr>
                <w:rFonts w:ascii="Times New Roman" w:hAnsi="Times New Roman"/>
                <w:sz w:val="26"/>
                <w:szCs w:val="26"/>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tc>
        <w:tc>
          <w:tcPr>
            <w:tcW w:w="3402" w:type="dxa"/>
            <w:shd w:val="clear" w:color="auto" w:fill="FFFFFF"/>
          </w:tcPr>
          <w:p w:rsidR="00111764" w:rsidRPr="00E575B4" w:rsidRDefault="00E575B4" w:rsidP="00111764">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Источником значений показателя является </w:t>
            </w:r>
            <w:r w:rsidRPr="00E575B4">
              <w:rPr>
                <w:rFonts w:ascii="Times New Roman" w:hAnsi="Times New Roman"/>
                <w:sz w:val="26"/>
                <w:szCs w:val="26"/>
              </w:rPr>
              <w:lastRenderedPageBreak/>
              <w:t>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5.1.2</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1.2.</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в сфере культуры, которым оказана поддержка органами местного самоуправления</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714500" cy="428625"/>
                  <wp:effectExtent l="0" t="0" r="0" b="9525"/>
                  <wp:docPr id="24" name="Объект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714500" cy="428625"/>
                          </a:xfrm>
                          <a:prstGeom prst="rect">
                            <a:avLst/>
                          </a:prstGeom>
                          <a:solidFill>
                            <a:srgbClr val="FFFFFF"/>
                          </a:solidFill>
                          <a:ln>
                            <a:noFill/>
                          </a:ln>
                        </pic:spPr>
                      </pic:pic>
                    </a:graphicData>
                  </a:graphic>
                </wp:inline>
              </w:drawing>
            </w:r>
            <w:r w:rsidRPr="00E575B4">
              <w:rPr>
                <w:rFonts w:ascii="Times New Roman" w:hAnsi="Times New Roman"/>
                <w:sz w:val="26"/>
                <w:szCs w:val="26"/>
              </w:rPr>
              <w:t>,</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Ксонкокульт</w:t>
            </w:r>
            <w:proofErr w:type="spellEnd"/>
            <w:r w:rsidRPr="004277D6">
              <w:rPr>
                <w:rFonts w:ascii="Times New Roman" w:hAnsi="Times New Roman"/>
                <w:sz w:val="26"/>
                <w:szCs w:val="26"/>
              </w:rPr>
              <w:t xml:space="preserve">  – количество СО НКО в сфере культуры, которым оказана поддержка органами местного самоуправления;</w:t>
            </w:r>
          </w:p>
          <w:p w:rsidR="00E575B4" w:rsidRPr="00E575B4" w:rsidRDefault="004277D6" w:rsidP="00592402">
            <w:pPr>
              <w:suppressAutoHyphens w:val="0"/>
              <w:spacing w:after="0" w:line="240" w:lineRule="auto"/>
              <w:contextualSpacing/>
              <w:rPr>
                <w:rFonts w:ascii="Times New Roman" w:hAnsi="Times New Roman"/>
                <w:sz w:val="26"/>
                <w:szCs w:val="26"/>
              </w:rPr>
            </w:pPr>
            <w:r w:rsidRPr="004277D6">
              <w:rPr>
                <w:rFonts w:ascii="Times New Roman" w:hAnsi="Times New Roman"/>
                <w:sz w:val="26"/>
                <w:szCs w:val="26"/>
              </w:rPr>
              <w:t>N – число СО НКО на территории муниципального образования в сфере культуры, получивших поддержку от органов местного самоуправления.</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5.1.3</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1.3.</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Количество СО НКО в сфере образования, которым оказана поддержка органами местного самоуправления</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lastRenderedPageBreak/>
              <w:drawing>
                <wp:inline distT="0" distB="0" distL="0" distR="0">
                  <wp:extent cx="1524000" cy="428625"/>
                  <wp:effectExtent l="0" t="0" r="0" b="9525"/>
                  <wp:docPr id="25" name="Объект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24000" cy="428625"/>
                          </a:xfrm>
                          <a:prstGeom prst="rect">
                            <a:avLst/>
                          </a:prstGeom>
                          <a:solidFill>
                            <a:srgbClr val="FFFFFF"/>
                          </a:solidFill>
                          <a:ln>
                            <a:noFill/>
                          </a:ln>
                        </pic:spPr>
                      </pic:pic>
                    </a:graphicData>
                  </a:graphic>
                </wp:inline>
              </w:drawing>
            </w:r>
            <w:r w:rsidRPr="00E575B4">
              <w:rPr>
                <w:rFonts w:ascii="Times New Roman" w:hAnsi="Times New Roman"/>
                <w:sz w:val="26"/>
                <w:szCs w:val="26"/>
              </w:rPr>
              <w:t>,</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Ксонкообр</w:t>
            </w:r>
            <w:proofErr w:type="spellEnd"/>
            <w:r w:rsidRPr="004277D6">
              <w:rPr>
                <w:rFonts w:ascii="Times New Roman" w:hAnsi="Times New Roman"/>
                <w:sz w:val="26"/>
                <w:szCs w:val="26"/>
              </w:rPr>
              <w:t xml:space="preserve"> – количество СО НКО в сфере образования, которым оказана поддержка органами местного самоуправления;</w:t>
            </w:r>
          </w:p>
          <w:p w:rsidR="00E575B4" w:rsidRPr="00E575B4" w:rsidRDefault="004277D6" w:rsidP="00592402">
            <w:pPr>
              <w:suppressAutoHyphens w:val="0"/>
              <w:spacing w:after="0" w:line="240" w:lineRule="auto"/>
              <w:contextualSpacing/>
              <w:rPr>
                <w:rFonts w:ascii="Times New Roman" w:hAnsi="Times New Roman"/>
                <w:sz w:val="26"/>
                <w:szCs w:val="26"/>
              </w:rPr>
            </w:pPr>
            <w:r w:rsidRPr="004277D6">
              <w:rPr>
                <w:rFonts w:ascii="Times New Roman" w:hAnsi="Times New Roman"/>
                <w:sz w:val="26"/>
                <w:szCs w:val="26"/>
              </w:rPr>
              <w:t>N – число СО НКО на территории муниципального образования в сфере образования, получивших поддержку от органов местного самоуправления.</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Источником значений показателя является </w:t>
            </w:r>
            <w:r w:rsidRPr="00E575B4">
              <w:rPr>
                <w:rFonts w:ascii="Times New Roman" w:hAnsi="Times New Roman"/>
                <w:sz w:val="26"/>
                <w:szCs w:val="26"/>
              </w:rPr>
              <w:lastRenderedPageBreak/>
              <w:t>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5.1.4</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1.4.</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в сфере физической культуры и спорта, которым оказана поддержка органами местного самоуправления</w:t>
            </w:r>
          </w:p>
          <w:p w:rsidR="00E575B4" w:rsidRPr="00E575B4" w:rsidRDefault="00E575B4" w:rsidP="00592402">
            <w:pPr>
              <w:suppressAutoHyphens w:val="0"/>
              <w:spacing w:after="0" w:line="240" w:lineRule="auto"/>
              <w:contextualSpacing/>
              <w:rPr>
                <w:rFonts w:ascii="Times New Roman" w:hAnsi="Times New Roman"/>
                <w:sz w:val="26"/>
                <w:szCs w:val="26"/>
              </w:rPr>
            </w:pP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roofErr w:type="gramStart"/>
            <w:r w:rsidRPr="00E575B4">
              <w:rPr>
                <w:rFonts w:ascii="Times New Roman" w:hAnsi="Times New Roman"/>
                <w:sz w:val="26"/>
                <w:szCs w:val="26"/>
              </w:rPr>
              <w:t>:,</w:t>
            </w:r>
            <w:proofErr w:type="gramEnd"/>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457325" cy="428625"/>
                  <wp:effectExtent l="0" t="0" r="9525" b="9525"/>
                  <wp:docPr id="26" name="Объект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57325" cy="428625"/>
                          </a:xfrm>
                          <a:prstGeom prst="rect">
                            <a:avLst/>
                          </a:prstGeom>
                          <a:solidFill>
                            <a:srgbClr val="FFFFFF"/>
                          </a:solidFill>
                          <a:ln>
                            <a:noFill/>
                          </a:ln>
                        </pic:spPr>
                      </pic:pic>
                    </a:graphicData>
                  </a:graphic>
                </wp:inline>
              </w:drawing>
            </w:r>
            <w:r w:rsidRPr="00E575B4">
              <w:rPr>
                <w:rFonts w:ascii="Times New Roman" w:hAnsi="Times New Roman"/>
                <w:sz w:val="26"/>
                <w:szCs w:val="26"/>
              </w:rPr>
              <w:t>,</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где:</w:t>
            </w:r>
          </w:p>
          <w:p w:rsidR="004277D6" w:rsidRPr="004277D6" w:rsidRDefault="004277D6" w:rsidP="00592402">
            <w:pPr>
              <w:suppressAutoHyphens w:val="0"/>
              <w:spacing w:after="0" w:line="240" w:lineRule="auto"/>
              <w:contextualSpacing/>
              <w:rPr>
                <w:rFonts w:ascii="Times New Roman" w:hAnsi="Times New Roman"/>
                <w:sz w:val="26"/>
                <w:szCs w:val="26"/>
              </w:rPr>
            </w:pPr>
            <w:proofErr w:type="spellStart"/>
            <w:r w:rsidRPr="004277D6">
              <w:rPr>
                <w:rFonts w:ascii="Times New Roman" w:hAnsi="Times New Roman"/>
                <w:sz w:val="26"/>
                <w:szCs w:val="26"/>
              </w:rPr>
              <w:t>Ксонкофс</w:t>
            </w:r>
            <w:proofErr w:type="spellEnd"/>
            <w:r w:rsidR="00BF18F4">
              <w:rPr>
                <w:rFonts w:ascii="Times New Roman" w:hAnsi="Times New Roman"/>
                <w:sz w:val="26"/>
                <w:szCs w:val="26"/>
              </w:rPr>
              <w:t xml:space="preserve"> </w:t>
            </w:r>
            <w:r w:rsidRPr="004277D6">
              <w:rPr>
                <w:rFonts w:ascii="Times New Roman" w:hAnsi="Times New Roman"/>
                <w:sz w:val="26"/>
                <w:szCs w:val="26"/>
              </w:rPr>
              <w:t>– количество СО НКО в сфере физической культуры и спорта, которым оказана поддержка органами местного самоуправления;</w:t>
            </w:r>
          </w:p>
          <w:p w:rsidR="00E575B4" w:rsidRPr="00E575B4" w:rsidRDefault="004277D6" w:rsidP="00592402">
            <w:pPr>
              <w:suppressAutoHyphens w:val="0"/>
              <w:spacing w:after="0" w:line="240" w:lineRule="auto"/>
              <w:contextualSpacing/>
              <w:rPr>
                <w:rFonts w:ascii="Times New Roman" w:hAnsi="Times New Roman"/>
                <w:sz w:val="26"/>
                <w:szCs w:val="26"/>
              </w:rPr>
            </w:pPr>
            <w:r w:rsidRPr="004277D6">
              <w:rPr>
                <w:rFonts w:ascii="Times New Roman" w:hAnsi="Times New Roman"/>
                <w:sz w:val="26"/>
                <w:szCs w:val="26"/>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auto"/>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5.1.5</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1.5.</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Количество СО НКО в </w:t>
            </w:r>
            <w:r w:rsidRPr="00E575B4">
              <w:rPr>
                <w:rFonts w:ascii="Times New Roman" w:hAnsi="Times New Roman"/>
                <w:sz w:val="26"/>
                <w:szCs w:val="26"/>
              </w:rPr>
              <w:lastRenderedPageBreak/>
              <w:t>сфере охраны здоровья, которым оказана поддержка органами местного самоуправления</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Показатель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noProof/>
                <w:sz w:val="26"/>
                <w:szCs w:val="26"/>
              </w:rPr>
              <w:drawing>
                <wp:inline distT="0" distB="0" distL="0" distR="0">
                  <wp:extent cx="1419225" cy="428625"/>
                  <wp:effectExtent l="0" t="0" r="9525" b="9525"/>
                  <wp:docPr id="27" name="Объек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19225" cy="428625"/>
                          </a:xfrm>
                          <a:prstGeom prst="rect">
                            <a:avLst/>
                          </a:prstGeom>
                          <a:solidFill>
                            <a:srgbClr val="FFFFFF"/>
                          </a:solidFill>
                          <a:ln>
                            <a:noFill/>
                          </a:ln>
                        </pic:spPr>
                      </pic:pic>
                    </a:graphicData>
                  </a:graphic>
                </wp:inline>
              </w:drawing>
            </w:r>
            <w:r w:rsidRPr="00E575B4">
              <w:rPr>
                <w:rFonts w:ascii="Times New Roman" w:hAnsi="Times New Roman"/>
                <w:sz w:val="26"/>
                <w:szCs w:val="26"/>
              </w:rPr>
              <w:t>,</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где:</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Pr>
                <w:rFonts w:ascii="Times New Roman" w:hAnsi="Times New Roman"/>
                <w:sz w:val="26"/>
                <w:szCs w:val="26"/>
              </w:rPr>
              <w:t>Ксонкозд</w:t>
            </w:r>
            <w:proofErr w:type="spellEnd"/>
            <w:r>
              <w:rPr>
                <w:rFonts w:ascii="Times New Roman" w:hAnsi="Times New Roman"/>
                <w:sz w:val="26"/>
                <w:szCs w:val="26"/>
              </w:rPr>
              <w:t xml:space="preserve"> – </w:t>
            </w:r>
            <w:r w:rsidRPr="00BF18F4">
              <w:rPr>
                <w:rFonts w:ascii="Times New Roman" w:hAnsi="Times New Roman"/>
                <w:sz w:val="26"/>
                <w:szCs w:val="26"/>
              </w:rPr>
              <w:t>количество СО НКО в сфере охраны здоровья, которым оказана поддержка органами местного самоуправления;</w:t>
            </w:r>
          </w:p>
          <w:p w:rsidR="00E575B4" w:rsidRPr="00E575B4" w:rsidRDefault="00BF18F4" w:rsidP="00592402">
            <w:pPr>
              <w:suppressAutoHyphens w:val="0"/>
              <w:spacing w:after="0" w:line="240" w:lineRule="auto"/>
              <w:contextualSpacing/>
              <w:rPr>
                <w:rFonts w:ascii="Times New Roman" w:hAnsi="Times New Roman"/>
                <w:sz w:val="26"/>
                <w:szCs w:val="26"/>
              </w:rPr>
            </w:pPr>
            <w:r w:rsidRPr="00BF18F4">
              <w:rPr>
                <w:rFonts w:ascii="Times New Roman" w:hAnsi="Times New Roman"/>
                <w:sz w:val="26"/>
                <w:szCs w:val="26"/>
              </w:rPr>
              <w:t>N – число СО НКО на территории муниципального образования в сфере охраны здоровья, получивших поддержку от органов местного самоуправления.</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Источником значений показателя является отчетность Администрации </w:t>
            </w:r>
            <w:r w:rsidRPr="00E575B4">
              <w:rPr>
                <w:rFonts w:ascii="Times New Roman" w:hAnsi="Times New Roman"/>
                <w:sz w:val="26"/>
                <w:szCs w:val="26"/>
              </w:rPr>
              <w:lastRenderedPageBreak/>
              <w:t>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5.2</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2.</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Значения показателя рассчитывается по следующей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Дсонко</w:t>
            </w:r>
            <w:proofErr w:type="spellEnd"/>
            <w:r w:rsidRPr="00E575B4">
              <w:rPr>
                <w:rFonts w:ascii="Times New Roman" w:hAnsi="Times New Roman"/>
                <w:sz w:val="26"/>
                <w:szCs w:val="26"/>
              </w:rPr>
              <w:t xml:space="preserve"> = </w:t>
            </w:r>
            <w:proofErr w:type="spellStart"/>
            <w:r w:rsidRPr="00E575B4">
              <w:rPr>
                <w:rFonts w:ascii="Times New Roman" w:hAnsi="Times New Roman"/>
                <w:sz w:val="26"/>
                <w:szCs w:val="26"/>
              </w:rPr>
              <w:t>Рсонко</w:t>
            </w:r>
            <w:proofErr w:type="spellEnd"/>
            <w:r w:rsidRPr="00E575B4">
              <w:rPr>
                <w:rFonts w:ascii="Times New Roman" w:hAnsi="Times New Roman"/>
                <w:sz w:val="26"/>
                <w:szCs w:val="26"/>
              </w:rPr>
              <w:t>/</w:t>
            </w:r>
            <w:proofErr w:type="spellStart"/>
            <w:r w:rsidRPr="00E575B4">
              <w:rPr>
                <w:rFonts w:ascii="Times New Roman" w:hAnsi="Times New Roman"/>
                <w:sz w:val="26"/>
                <w:szCs w:val="26"/>
              </w:rPr>
              <w:t>Рсф</w:t>
            </w:r>
            <w:proofErr w:type="spellEnd"/>
            <w:r w:rsidRPr="00E575B4">
              <w:rPr>
                <w:rFonts w:ascii="Times New Roman" w:hAnsi="Times New Roman"/>
                <w:sz w:val="26"/>
                <w:szCs w:val="26"/>
              </w:rPr>
              <w:t xml:space="preserve"> </w:t>
            </w:r>
            <w:proofErr w:type="spellStart"/>
            <w:r w:rsidRPr="00E575B4">
              <w:rPr>
                <w:rFonts w:ascii="Times New Roman" w:hAnsi="Times New Roman"/>
                <w:sz w:val="26"/>
                <w:szCs w:val="26"/>
              </w:rPr>
              <w:t>х</w:t>
            </w:r>
            <w:proofErr w:type="spellEnd"/>
            <w:r w:rsidRPr="00E575B4">
              <w:rPr>
                <w:rFonts w:ascii="Times New Roman" w:hAnsi="Times New Roman"/>
                <w:sz w:val="26"/>
                <w:szCs w:val="26"/>
              </w:rPr>
              <w:t xml:space="preserve"> 100%, где</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Дсонко</w:t>
            </w:r>
            <w:proofErr w:type="spellEnd"/>
            <w:r w:rsidRPr="00BF18F4">
              <w:rPr>
                <w:rFonts w:ascii="Times New Roman" w:hAnsi="Times New Roman"/>
                <w:sz w:val="26"/>
                <w:szCs w:val="26"/>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Рсонко</w:t>
            </w:r>
            <w:proofErr w:type="spellEnd"/>
            <w:r w:rsidRPr="00BF18F4">
              <w:rPr>
                <w:rFonts w:ascii="Times New Roman" w:hAnsi="Times New Roman"/>
                <w:sz w:val="26"/>
                <w:szCs w:val="26"/>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w:t>
            </w:r>
            <w:r w:rsidRPr="00BF18F4">
              <w:rPr>
                <w:rFonts w:ascii="Times New Roman" w:hAnsi="Times New Roman"/>
                <w:sz w:val="26"/>
                <w:szCs w:val="26"/>
              </w:rPr>
              <w:lastRenderedPageBreak/>
              <w:t>на осуществление социально-значимых проектов, образовательных программ, на предоставление услуги по присмотру и уходу за детьми;</w:t>
            </w:r>
          </w:p>
          <w:p w:rsidR="00E575B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Рсф</w:t>
            </w:r>
            <w:proofErr w:type="spellEnd"/>
            <w:r w:rsidRPr="00BF18F4">
              <w:rPr>
                <w:rFonts w:ascii="Times New Roman" w:hAnsi="Times New Roman"/>
                <w:sz w:val="26"/>
                <w:szCs w:val="26"/>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3D12CF" w:rsidRPr="00E575B4" w:rsidRDefault="003D12CF" w:rsidP="00592402">
            <w:pPr>
              <w:suppressAutoHyphens w:val="0"/>
              <w:spacing w:after="0" w:line="240" w:lineRule="auto"/>
              <w:contextualSpacing/>
              <w:rPr>
                <w:rFonts w:ascii="Times New Roman" w:hAnsi="Times New Roman"/>
                <w:sz w:val="26"/>
                <w:szCs w:val="26"/>
              </w:rPr>
            </w:pP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Источником значений показателя является отчетность Администрации </w:t>
            </w:r>
            <w:r w:rsidRPr="00111764">
              <w:rPr>
                <w:rFonts w:ascii="Times New Roman" w:hAnsi="Times New Roman"/>
                <w:sz w:val="26"/>
                <w:szCs w:val="26"/>
              </w:rPr>
              <w:t>городского округа Ивантеевка Московской области</w:t>
            </w:r>
            <w:r w:rsidR="00111764" w:rsidRP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5.2.1</w:t>
            </w:r>
          </w:p>
        </w:tc>
        <w:tc>
          <w:tcPr>
            <w:tcW w:w="2694"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2.1.</w:t>
            </w:r>
          </w:p>
          <w:p w:rsidR="00BF18F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Доля расходов, направляемых на предоставление субсидий СО НКО </w:t>
            </w:r>
          </w:p>
          <w:p w:rsidR="00BF18F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в сфере социальной защиты населения, </w:t>
            </w:r>
          </w:p>
          <w:p w:rsidR="00E575B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в общем объеме расходов бюджета муниципального образования </w:t>
            </w:r>
            <w:r w:rsidRPr="00E911F2">
              <w:rPr>
                <w:rFonts w:ascii="Times New Roman" w:hAnsi="Times New Roman"/>
                <w:sz w:val="26"/>
                <w:szCs w:val="26"/>
              </w:rPr>
              <w:lastRenderedPageBreak/>
              <w:t>Московской области в сфере социальной защиты населения</w:t>
            </w:r>
          </w:p>
        </w:tc>
        <w:tc>
          <w:tcPr>
            <w:tcW w:w="1559"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Значение показателя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Дсонкосз</w:t>
            </w:r>
            <w:proofErr w:type="spellEnd"/>
            <w:r w:rsidRPr="00E575B4">
              <w:rPr>
                <w:rFonts w:ascii="Times New Roman" w:hAnsi="Times New Roman"/>
                <w:sz w:val="26"/>
                <w:szCs w:val="26"/>
              </w:rPr>
              <w:t xml:space="preserve"> = </w:t>
            </w:r>
            <w:proofErr w:type="spellStart"/>
            <w:r w:rsidRPr="00E575B4">
              <w:rPr>
                <w:rFonts w:ascii="Times New Roman" w:hAnsi="Times New Roman"/>
                <w:sz w:val="26"/>
                <w:szCs w:val="26"/>
              </w:rPr>
              <w:t>Рсонкосз</w:t>
            </w:r>
            <w:proofErr w:type="spellEnd"/>
            <w:r w:rsidRPr="00E575B4">
              <w:rPr>
                <w:rFonts w:ascii="Times New Roman" w:hAnsi="Times New Roman"/>
                <w:sz w:val="26"/>
                <w:szCs w:val="26"/>
              </w:rPr>
              <w:t>/</w:t>
            </w:r>
            <w:proofErr w:type="spellStart"/>
            <w:r w:rsidRPr="00E575B4">
              <w:rPr>
                <w:rFonts w:ascii="Times New Roman" w:hAnsi="Times New Roman"/>
                <w:sz w:val="26"/>
                <w:szCs w:val="26"/>
              </w:rPr>
              <w:t>Рсз</w:t>
            </w:r>
            <w:proofErr w:type="spellEnd"/>
            <w:r w:rsidRPr="00E575B4">
              <w:rPr>
                <w:rFonts w:ascii="Times New Roman" w:hAnsi="Times New Roman"/>
                <w:sz w:val="26"/>
                <w:szCs w:val="26"/>
              </w:rPr>
              <w:t xml:space="preserve"> </w:t>
            </w:r>
            <w:proofErr w:type="spellStart"/>
            <w:r w:rsidRPr="00E575B4">
              <w:rPr>
                <w:rFonts w:ascii="Times New Roman" w:hAnsi="Times New Roman"/>
                <w:sz w:val="26"/>
                <w:szCs w:val="26"/>
              </w:rPr>
              <w:t>х</w:t>
            </w:r>
            <w:proofErr w:type="spellEnd"/>
            <w:r w:rsidRPr="00E575B4">
              <w:rPr>
                <w:rFonts w:ascii="Times New Roman" w:hAnsi="Times New Roman"/>
                <w:sz w:val="26"/>
                <w:szCs w:val="26"/>
              </w:rPr>
              <w:t xml:space="preserve"> 100%, где</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Дсонкосз</w:t>
            </w:r>
            <w:proofErr w:type="spellEnd"/>
            <w:r w:rsidRPr="00BF18F4">
              <w:rPr>
                <w:rFonts w:ascii="Times New Roman" w:hAnsi="Times New Roman"/>
                <w:sz w:val="26"/>
                <w:szCs w:val="26"/>
              </w:rPr>
              <w:t xml:space="preserve">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Рсонкосз</w:t>
            </w:r>
            <w:proofErr w:type="spellEnd"/>
            <w:r w:rsidRPr="00BF18F4">
              <w:rPr>
                <w:rFonts w:ascii="Times New Roman" w:hAnsi="Times New Roman"/>
                <w:sz w:val="26"/>
                <w:szCs w:val="26"/>
              </w:rPr>
              <w:t xml:space="preserve"> — объем расходов бюджета муниципального образования, </w:t>
            </w:r>
            <w:r w:rsidRPr="00BF18F4">
              <w:rPr>
                <w:rFonts w:ascii="Times New Roman" w:hAnsi="Times New Roman"/>
                <w:sz w:val="26"/>
                <w:szCs w:val="26"/>
              </w:rPr>
              <w:lastRenderedPageBreak/>
              <w:t>направляемых на предоставление субсидий СО НКО в сфере социальной защиты населения в соответствующем году;</w:t>
            </w:r>
          </w:p>
          <w:p w:rsidR="00E575B4" w:rsidRPr="00E575B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Рсз</w:t>
            </w:r>
            <w:proofErr w:type="spellEnd"/>
            <w:r w:rsidRPr="00BF18F4">
              <w:rPr>
                <w:rFonts w:ascii="Times New Roman" w:hAnsi="Times New Roman"/>
                <w:sz w:val="26"/>
                <w:szCs w:val="26"/>
              </w:rPr>
              <w:t xml:space="preserve"> — объем расходов бюджета муниципального образования Московской области в сфере социальной защиты населения в соответствующем году.</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w:t>
            </w:r>
            <w:r w:rsidR="00111764">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5.2.2</w:t>
            </w:r>
          </w:p>
        </w:tc>
        <w:tc>
          <w:tcPr>
            <w:tcW w:w="2694"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2.</w:t>
            </w:r>
            <w:r w:rsidR="00BF18F4" w:rsidRPr="00E911F2">
              <w:rPr>
                <w:rFonts w:ascii="Times New Roman" w:hAnsi="Times New Roman"/>
                <w:sz w:val="26"/>
                <w:szCs w:val="26"/>
              </w:rPr>
              <w:t>3</w:t>
            </w:r>
            <w:r w:rsidRPr="00E911F2">
              <w:rPr>
                <w:rFonts w:ascii="Times New Roman" w:hAnsi="Times New Roman"/>
                <w:sz w:val="26"/>
                <w:szCs w:val="26"/>
              </w:rPr>
              <w:t>.</w:t>
            </w:r>
          </w:p>
          <w:p w:rsidR="00BF18F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Доля расходов, направляемых на предоставление субсидий СО НКО </w:t>
            </w:r>
          </w:p>
          <w:p w:rsidR="00BF18F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в сфере образования, в общем объеме расходов бюджета муниципального образования Московской области </w:t>
            </w:r>
          </w:p>
          <w:p w:rsidR="00E575B4" w:rsidRPr="00E911F2" w:rsidRDefault="00BF18F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в сфере образования</w:t>
            </w:r>
          </w:p>
        </w:tc>
        <w:tc>
          <w:tcPr>
            <w:tcW w:w="1559"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Значение показателя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Дсонкоо</w:t>
            </w:r>
            <w:proofErr w:type="spellEnd"/>
            <w:r w:rsidRPr="00E575B4">
              <w:rPr>
                <w:rFonts w:ascii="Times New Roman" w:hAnsi="Times New Roman"/>
                <w:sz w:val="26"/>
                <w:szCs w:val="26"/>
              </w:rPr>
              <w:t xml:space="preserve"> = </w:t>
            </w:r>
            <w:proofErr w:type="spellStart"/>
            <w:r w:rsidRPr="00E575B4">
              <w:rPr>
                <w:rFonts w:ascii="Times New Roman" w:hAnsi="Times New Roman"/>
                <w:sz w:val="26"/>
                <w:szCs w:val="26"/>
              </w:rPr>
              <w:t>Рсонкоо</w:t>
            </w:r>
            <w:proofErr w:type="spellEnd"/>
            <w:r w:rsidRPr="00E575B4">
              <w:rPr>
                <w:rFonts w:ascii="Times New Roman" w:hAnsi="Times New Roman"/>
                <w:sz w:val="26"/>
                <w:szCs w:val="26"/>
              </w:rPr>
              <w:t>/</w:t>
            </w:r>
            <w:proofErr w:type="spellStart"/>
            <w:r w:rsidRPr="00E575B4">
              <w:rPr>
                <w:rFonts w:ascii="Times New Roman" w:hAnsi="Times New Roman"/>
                <w:sz w:val="26"/>
                <w:szCs w:val="26"/>
              </w:rPr>
              <w:t>Ро</w:t>
            </w:r>
            <w:proofErr w:type="spellEnd"/>
            <w:r w:rsidRPr="00E575B4">
              <w:rPr>
                <w:rFonts w:ascii="Times New Roman" w:hAnsi="Times New Roman"/>
                <w:sz w:val="26"/>
                <w:szCs w:val="26"/>
              </w:rPr>
              <w:t xml:space="preserve"> </w:t>
            </w:r>
            <w:proofErr w:type="spellStart"/>
            <w:r w:rsidRPr="00E575B4">
              <w:rPr>
                <w:rFonts w:ascii="Times New Roman" w:hAnsi="Times New Roman"/>
                <w:sz w:val="26"/>
                <w:szCs w:val="26"/>
              </w:rPr>
              <w:t>х</w:t>
            </w:r>
            <w:proofErr w:type="spellEnd"/>
            <w:r w:rsidRPr="00E575B4">
              <w:rPr>
                <w:rFonts w:ascii="Times New Roman" w:hAnsi="Times New Roman"/>
                <w:sz w:val="26"/>
                <w:szCs w:val="26"/>
              </w:rPr>
              <w:t xml:space="preserve"> 100%, где</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Дсонкоо</w:t>
            </w:r>
            <w:proofErr w:type="spellEnd"/>
            <w:r w:rsidRPr="00BF18F4">
              <w:rPr>
                <w:rFonts w:ascii="Times New Roman" w:hAnsi="Times New Roman"/>
                <w:sz w:val="26"/>
                <w:szCs w:val="26"/>
              </w:rPr>
              <w:t xml:space="preserve"> — 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Рсонкоо</w:t>
            </w:r>
            <w:proofErr w:type="spellEnd"/>
            <w:r w:rsidRPr="00BF18F4">
              <w:rPr>
                <w:rFonts w:ascii="Times New Roman" w:hAnsi="Times New Roman"/>
                <w:sz w:val="26"/>
                <w:szCs w:val="26"/>
              </w:rPr>
              <w:t xml:space="preserve"> — объем расходов бюджета муниципального образования, направляемых на предоставление субсидий </w:t>
            </w:r>
          </w:p>
          <w:p w:rsidR="00BF18F4" w:rsidRPr="00BF18F4" w:rsidRDefault="00BF18F4" w:rsidP="00592402">
            <w:pPr>
              <w:suppressAutoHyphens w:val="0"/>
              <w:spacing w:after="0" w:line="240" w:lineRule="auto"/>
              <w:contextualSpacing/>
              <w:rPr>
                <w:rFonts w:ascii="Times New Roman" w:hAnsi="Times New Roman"/>
                <w:sz w:val="26"/>
                <w:szCs w:val="26"/>
              </w:rPr>
            </w:pPr>
            <w:r w:rsidRPr="00BF18F4">
              <w:rPr>
                <w:rFonts w:ascii="Times New Roman" w:hAnsi="Times New Roman"/>
                <w:sz w:val="26"/>
                <w:szCs w:val="26"/>
              </w:rPr>
              <w:t xml:space="preserve">СО НКО в сфере образования в соответствующем году; </w:t>
            </w:r>
          </w:p>
          <w:p w:rsidR="00E575B4" w:rsidRPr="00E575B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Ро</w:t>
            </w:r>
            <w:proofErr w:type="spellEnd"/>
            <w:r w:rsidRPr="00BF18F4">
              <w:rPr>
                <w:rFonts w:ascii="Times New Roman" w:hAnsi="Times New Roman"/>
                <w:sz w:val="26"/>
                <w:szCs w:val="26"/>
              </w:rPr>
              <w:t xml:space="preserve"> — объем расходов бюджета муниципального образования Московской области в сфере образования в соответствующем году.</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5.3</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3.</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Доля СО НКО, внесенных в реестр </w:t>
            </w:r>
            <w:r w:rsidRPr="00E575B4">
              <w:rPr>
                <w:rFonts w:ascii="Times New Roman" w:hAnsi="Times New Roman"/>
                <w:sz w:val="26"/>
                <w:szCs w:val="26"/>
              </w:rPr>
              <w:lastRenderedPageBreak/>
              <w:t>поставщиков социальных услуг и получивших поддержку, в общем количестве СО НКО на территории муниципального образования, получивших поддержку</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процент</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Значение показателя рассчитывается по формуле:</w:t>
            </w:r>
          </w:p>
          <w:p w:rsidR="00E575B4" w:rsidRPr="00E575B4" w:rsidRDefault="00E575B4" w:rsidP="00592402">
            <w:pPr>
              <w:suppressAutoHyphens w:val="0"/>
              <w:spacing w:after="0" w:line="240" w:lineRule="auto"/>
              <w:contextualSpacing/>
              <w:rPr>
                <w:rFonts w:ascii="Times New Roman" w:hAnsi="Times New Roman"/>
                <w:sz w:val="26"/>
                <w:szCs w:val="26"/>
              </w:rPr>
            </w:pPr>
            <w:proofErr w:type="spellStart"/>
            <w:r w:rsidRPr="00E575B4">
              <w:rPr>
                <w:rFonts w:ascii="Times New Roman" w:hAnsi="Times New Roman"/>
                <w:sz w:val="26"/>
                <w:szCs w:val="26"/>
              </w:rPr>
              <w:t>Дсонкорп</w:t>
            </w:r>
            <w:proofErr w:type="spellEnd"/>
            <w:r w:rsidRPr="00E575B4">
              <w:rPr>
                <w:rFonts w:ascii="Times New Roman" w:hAnsi="Times New Roman"/>
                <w:sz w:val="26"/>
                <w:szCs w:val="26"/>
              </w:rPr>
              <w:t xml:space="preserve"> = </w:t>
            </w:r>
            <w:proofErr w:type="spellStart"/>
            <w:r w:rsidRPr="00E575B4">
              <w:rPr>
                <w:rFonts w:ascii="Times New Roman" w:hAnsi="Times New Roman"/>
                <w:sz w:val="26"/>
                <w:szCs w:val="26"/>
              </w:rPr>
              <w:t>Ксонкорп</w:t>
            </w:r>
            <w:proofErr w:type="spellEnd"/>
            <w:r w:rsidRPr="00E575B4">
              <w:rPr>
                <w:rFonts w:ascii="Times New Roman" w:hAnsi="Times New Roman"/>
                <w:sz w:val="26"/>
                <w:szCs w:val="26"/>
              </w:rPr>
              <w:t xml:space="preserve"> /</w:t>
            </w:r>
            <w:proofErr w:type="spellStart"/>
            <w:r w:rsidRPr="00E575B4">
              <w:rPr>
                <w:rFonts w:ascii="Times New Roman" w:hAnsi="Times New Roman"/>
                <w:sz w:val="26"/>
                <w:szCs w:val="26"/>
              </w:rPr>
              <w:t>Ксонкоп</w:t>
            </w:r>
            <w:proofErr w:type="spellEnd"/>
            <w:r w:rsidRPr="00E575B4">
              <w:rPr>
                <w:rFonts w:ascii="Times New Roman" w:hAnsi="Times New Roman"/>
                <w:sz w:val="26"/>
                <w:szCs w:val="26"/>
              </w:rPr>
              <w:t xml:space="preserve"> </w:t>
            </w:r>
            <w:proofErr w:type="spellStart"/>
            <w:r w:rsidRPr="00E575B4">
              <w:rPr>
                <w:rFonts w:ascii="Times New Roman" w:hAnsi="Times New Roman"/>
                <w:sz w:val="26"/>
                <w:szCs w:val="26"/>
              </w:rPr>
              <w:t>х</w:t>
            </w:r>
            <w:proofErr w:type="spellEnd"/>
            <w:r w:rsidRPr="00E575B4">
              <w:rPr>
                <w:rFonts w:ascii="Times New Roman" w:hAnsi="Times New Roman"/>
                <w:sz w:val="26"/>
                <w:szCs w:val="26"/>
              </w:rPr>
              <w:t xml:space="preserve"> 100%, где</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lastRenderedPageBreak/>
              <w:t>Дсонкорп</w:t>
            </w:r>
            <w:proofErr w:type="spellEnd"/>
            <w:r w:rsidRPr="00BF18F4">
              <w:rPr>
                <w:rFonts w:ascii="Times New Roman" w:hAnsi="Times New Roman"/>
                <w:sz w:val="26"/>
                <w:szCs w:val="26"/>
              </w:rPr>
              <w:t xml:space="preserve">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rsidR="00BF18F4" w:rsidRPr="00BF18F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Ксонкорп</w:t>
            </w:r>
            <w:proofErr w:type="spellEnd"/>
            <w:r w:rsidRPr="00BF18F4">
              <w:rPr>
                <w:rFonts w:ascii="Times New Roman" w:hAnsi="Times New Roman"/>
                <w:sz w:val="26"/>
                <w:szCs w:val="26"/>
              </w:rPr>
              <w:t xml:space="preserve">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 </w:t>
            </w:r>
          </w:p>
          <w:p w:rsidR="00E575B4" w:rsidRPr="00E575B4" w:rsidRDefault="00BF18F4" w:rsidP="00592402">
            <w:pPr>
              <w:suppressAutoHyphens w:val="0"/>
              <w:spacing w:after="0" w:line="240" w:lineRule="auto"/>
              <w:contextualSpacing/>
              <w:rPr>
                <w:rFonts w:ascii="Times New Roman" w:hAnsi="Times New Roman"/>
                <w:sz w:val="26"/>
                <w:szCs w:val="26"/>
              </w:rPr>
            </w:pPr>
            <w:proofErr w:type="spellStart"/>
            <w:r w:rsidRPr="00BF18F4">
              <w:rPr>
                <w:rFonts w:ascii="Times New Roman" w:hAnsi="Times New Roman"/>
                <w:sz w:val="26"/>
                <w:szCs w:val="26"/>
              </w:rPr>
              <w:t>Ксонкоп</w:t>
            </w:r>
            <w:proofErr w:type="spellEnd"/>
            <w:r w:rsidRPr="00BF18F4">
              <w:rPr>
                <w:rFonts w:ascii="Times New Roman" w:hAnsi="Times New Roman"/>
                <w:sz w:val="26"/>
                <w:szCs w:val="26"/>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 xml:space="preserve">Источником значений показателя является отчетность Администрации </w:t>
            </w:r>
            <w:r w:rsidRPr="00E575B4">
              <w:rPr>
                <w:rFonts w:ascii="Times New Roman" w:hAnsi="Times New Roman"/>
                <w:sz w:val="26"/>
                <w:szCs w:val="26"/>
              </w:rPr>
              <w:lastRenderedPageBreak/>
              <w:t>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5.4</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4.</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которым оказана финансовая поддержка органами местного самоуправления</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 </w:t>
            </w:r>
          </w:p>
        </w:tc>
        <w:tc>
          <w:tcPr>
            <w:tcW w:w="3402" w:type="dxa"/>
            <w:shd w:val="clear" w:color="auto" w:fill="FFFFFF"/>
          </w:tcPr>
          <w:p w:rsid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p w:rsidR="00E911F2" w:rsidRPr="00E575B4" w:rsidRDefault="00E911F2" w:rsidP="00592402">
            <w:pPr>
              <w:suppressAutoHyphens w:val="0"/>
              <w:spacing w:after="0" w:line="240" w:lineRule="auto"/>
              <w:contextualSpacing/>
              <w:rPr>
                <w:rFonts w:ascii="Times New Roman" w:hAnsi="Times New Roman"/>
                <w:sz w:val="26"/>
                <w:szCs w:val="26"/>
              </w:rPr>
            </w:pP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5.5</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5.</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организаций, которым оказана имущественная поддержка органами местного самоуправления</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5.5.1</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5.1.</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CB259E" w:rsidRPr="00E575B4" w:rsidRDefault="00E575B4" w:rsidP="00CB259E">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BF18F4" w:rsidP="00592402">
            <w:pPr>
              <w:suppressAutoHyphens w:val="0"/>
              <w:spacing w:after="0" w:line="240" w:lineRule="auto"/>
              <w:contextualSpacing/>
              <w:rPr>
                <w:rFonts w:ascii="Times New Roman" w:hAnsi="Times New Roman"/>
                <w:sz w:val="26"/>
                <w:szCs w:val="26"/>
              </w:rPr>
            </w:pPr>
            <w:r>
              <w:rPr>
                <w:rFonts w:ascii="Times New Roman" w:hAnsi="Times New Roman"/>
                <w:sz w:val="26"/>
                <w:szCs w:val="26"/>
              </w:rPr>
              <w:t>5.5.2</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5.4.</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Количество СО НКО в сфере физической культуры и спорта, которым оказана </w:t>
            </w:r>
            <w:r w:rsidRPr="00E575B4">
              <w:rPr>
                <w:rFonts w:ascii="Times New Roman" w:hAnsi="Times New Roman"/>
                <w:sz w:val="26"/>
                <w:szCs w:val="26"/>
              </w:rPr>
              <w:lastRenderedPageBreak/>
              <w:t xml:space="preserve">имущественная поддержка органами местного самоуправления </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единиц</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w:t>
            </w:r>
            <w:r w:rsidRPr="00E575B4">
              <w:rPr>
                <w:rFonts w:ascii="Times New Roman" w:hAnsi="Times New Roman"/>
                <w:sz w:val="26"/>
                <w:szCs w:val="26"/>
              </w:rPr>
              <w:lastRenderedPageBreak/>
              <w:t xml:space="preserve">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w:t>
            </w:r>
            <w:r w:rsidR="00385897" w:rsidRPr="00111764">
              <w:rPr>
                <w:rFonts w:ascii="Times New Roman" w:hAnsi="Times New Roman"/>
                <w:sz w:val="26"/>
                <w:szCs w:val="26"/>
              </w:rPr>
              <w:lastRenderedPageBreak/>
              <w:t xml:space="preserve">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E575B4" w:rsidRPr="00E575B4" w:rsidTr="00385897">
        <w:trPr>
          <w:trHeight w:val="20"/>
        </w:trPr>
        <w:tc>
          <w:tcPr>
            <w:tcW w:w="567" w:type="dxa"/>
            <w:shd w:val="clear" w:color="auto" w:fill="FFFFFF"/>
          </w:tcPr>
          <w:p w:rsidR="00E575B4" w:rsidRPr="00E575B4" w:rsidRDefault="00BF18F4" w:rsidP="00592402">
            <w:pPr>
              <w:suppressAutoHyphens w:val="0"/>
              <w:spacing w:after="0" w:line="240" w:lineRule="auto"/>
              <w:contextualSpacing/>
              <w:rPr>
                <w:rFonts w:ascii="Times New Roman" w:hAnsi="Times New Roman"/>
                <w:sz w:val="26"/>
                <w:szCs w:val="26"/>
              </w:rPr>
            </w:pPr>
            <w:r>
              <w:rPr>
                <w:rFonts w:ascii="Times New Roman" w:hAnsi="Times New Roman"/>
                <w:sz w:val="26"/>
                <w:szCs w:val="26"/>
              </w:rPr>
              <w:lastRenderedPageBreak/>
              <w:t>5.5.3</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5.5.</w:t>
            </w:r>
          </w:p>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Количество СО НКО в сфере охраны здоровья, которым оказана имущественная поддержка органами местного самоуправления </w:t>
            </w: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 </w:t>
            </w:r>
          </w:p>
          <w:p w:rsidR="00CB259E" w:rsidRPr="00E575B4" w:rsidRDefault="00CB259E" w:rsidP="00592402">
            <w:pPr>
              <w:suppressAutoHyphens w:val="0"/>
              <w:spacing w:after="0" w:line="240" w:lineRule="auto"/>
              <w:contextualSpacing/>
              <w:rPr>
                <w:rFonts w:ascii="Times New Roman" w:hAnsi="Times New Roman"/>
                <w:sz w:val="26"/>
                <w:szCs w:val="26"/>
              </w:rPr>
            </w:pPr>
          </w:p>
        </w:tc>
        <w:tc>
          <w:tcPr>
            <w:tcW w:w="3402"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sidR="00111764">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5.6</w:t>
            </w:r>
          </w:p>
        </w:tc>
        <w:tc>
          <w:tcPr>
            <w:tcW w:w="2694"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6.</w:t>
            </w:r>
          </w:p>
          <w:p w:rsid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Общее количество предоставленной органами местного самоуправления площади на льготных условиях или в безвозмездное пользование СО НКО</w:t>
            </w:r>
          </w:p>
          <w:p w:rsidR="00E911F2" w:rsidRPr="00E575B4" w:rsidRDefault="00E911F2" w:rsidP="00592402">
            <w:pPr>
              <w:suppressAutoHyphens w:val="0"/>
              <w:spacing w:after="0" w:line="240" w:lineRule="auto"/>
              <w:contextualSpacing/>
              <w:rPr>
                <w:rFonts w:ascii="Times New Roman" w:hAnsi="Times New Roman"/>
                <w:sz w:val="26"/>
                <w:szCs w:val="26"/>
              </w:rPr>
            </w:pPr>
          </w:p>
        </w:tc>
        <w:tc>
          <w:tcPr>
            <w:tcW w:w="1559"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кв</w:t>
            </w:r>
            <w:proofErr w:type="gramStart"/>
            <w:r w:rsidRPr="00E575B4">
              <w:rPr>
                <w:rFonts w:ascii="Times New Roman" w:hAnsi="Times New Roman"/>
                <w:sz w:val="26"/>
                <w:szCs w:val="26"/>
              </w:rPr>
              <w:t>.м</w:t>
            </w:r>
            <w:proofErr w:type="gramEnd"/>
            <w:r w:rsidRPr="00E575B4">
              <w:rPr>
                <w:rFonts w:ascii="Times New Roman" w:hAnsi="Times New Roman"/>
                <w:sz w:val="26"/>
                <w:szCs w:val="26"/>
              </w:rPr>
              <w:t>етров</w:t>
            </w:r>
          </w:p>
        </w:tc>
        <w:tc>
          <w:tcPr>
            <w:tcW w:w="510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 </w:t>
            </w:r>
          </w:p>
        </w:tc>
        <w:tc>
          <w:tcPr>
            <w:tcW w:w="3402" w:type="dxa"/>
            <w:shd w:val="clear" w:color="auto" w:fill="FFFFFF"/>
          </w:tcPr>
          <w:p w:rsidR="00E575B4" w:rsidRPr="00E575B4" w:rsidRDefault="0011176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E575B4" w:rsidRPr="00E575B4" w:rsidTr="00385897">
        <w:trPr>
          <w:trHeight w:val="20"/>
        </w:trPr>
        <w:tc>
          <w:tcPr>
            <w:tcW w:w="567"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5.6.1</w:t>
            </w:r>
          </w:p>
        </w:tc>
        <w:tc>
          <w:tcPr>
            <w:tcW w:w="2694"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6.1.</w:t>
            </w:r>
          </w:p>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559" w:type="dxa"/>
            <w:shd w:val="clear" w:color="auto" w:fill="FFFFFF"/>
          </w:tcPr>
          <w:p w:rsidR="00E575B4" w:rsidRPr="00E911F2" w:rsidRDefault="00E575B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r w:rsidRPr="00E911F2">
              <w:rPr>
                <w:rFonts w:ascii="Times New Roman" w:hAnsi="Times New Roman"/>
                <w:sz w:val="26"/>
                <w:szCs w:val="26"/>
              </w:rPr>
              <w:t>етров</w:t>
            </w:r>
          </w:p>
        </w:tc>
        <w:tc>
          <w:tcPr>
            <w:tcW w:w="5103"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p>
          <w:p w:rsidR="00E575B4"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СО НКО в сфере социальной защиты населения в течение года реализации муниципальной программы.</w:t>
            </w:r>
          </w:p>
        </w:tc>
        <w:tc>
          <w:tcPr>
            <w:tcW w:w="3402" w:type="dxa"/>
            <w:shd w:val="clear" w:color="auto" w:fill="FFFFFF"/>
          </w:tcPr>
          <w:p w:rsidR="00E575B4" w:rsidRPr="00E911F2" w:rsidRDefault="0011176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Источником значений показателя является отчетность Администрации городского округа Ивантеевка Московской области, </w:t>
            </w:r>
            <w:r w:rsidR="00385897" w:rsidRPr="00E911F2">
              <w:rPr>
                <w:rFonts w:ascii="Times New Roman" w:hAnsi="Times New Roman"/>
                <w:sz w:val="26"/>
                <w:szCs w:val="26"/>
              </w:rPr>
              <w:t xml:space="preserve">Администрации Городского округа </w:t>
            </w:r>
            <w:proofErr w:type="gramStart"/>
            <w:r w:rsidR="00385897" w:rsidRPr="00E911F2">
              <w:rPr>
                <w:rFonts w:ascii="Times New Roman" w:hAnsi="Times New Roman"/>
                <w:sz w:val="26"/>
                <w:szCs w:val="26"/>
              </w:rPr>
              <w:t>Пушкинский</w:t>
            </w:r>
            <w:proofErr w:type="gramEnd"/>
            <w:r w:rsidR="00385897" w:rsidRPr="00E911F2">
              <w:rPr>
                <w:rFonts w:ascii="Times New Roman" w:hAnsi="Times New Roman"/>
                <w:sz w:val="26"/>
                <w:szCs w:val="26"/>
              </w:rPr>
              <w:t xml:space="preserve"> Московской области</w:t>
            </w:r>
          </w:p>
        </w:tc>
        <w:tc>
          <w:tcPr>
            <w:tcW w:w="1843" w:type="dxa"/>
            <w:shd w:val="clear" w:color="auto" w:fill="FFFFFF"/>
          </w:tcPr>
          <w:p w:rsidR="00E575B4" w:rsidRPr="00E575B4" w:rsidRDefault="00E575B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BD40C6" w:rsidRPr="00E575B4" w:rsidTr="00385897">
        <w:trPr>
          <w:trHeight w:val="20"/>
        </w:trPr>
        <w:tc>
          <w:tcPr>
            <w:tcW w:w="567"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5.6.2</w:t>
            </w:r>
          </w:p>
        </w:tc>
        <w:tc>
          <w:tcPr>
            <w:tcW w:w="2694"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6.4.</w:t>
            </w:r>
          </w:p>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p w:rsidR="004C1D13" w:rsidRPr="00E911F2" w:rsidRDefault="004C1D13" w:rsidP="00592402">
            <w:pPr>
              <w:suppressAutoHyphens w:val="0"/>
              <w:spacing w:after="0" w:line="240" w:lineRule="auto"/>
              <w:contextualSpacing/>
              <w:rPr>
                <w:rFonts w:ascii="Times New Roman" w:hAnsi="Times New Roman"/>
                <w:sz w:val="26"/>
                <w:szCs w:val="26"/>
              </w:rPr>
            </w:pPr>
          </w:p>
        </w:tc>
        <w:tc>
          <w:tcPr>
            <w:tcW w:w="1559" w:type="dxa"/>
            <w:shd w:val="clear" w:color="auto" w:fill="FFFFFF"/>
          </w:tcPr>
          <w:p w:rsidR="00BD40C6" w:rsidRPr="00E911F2" w:rsidRDefault="00BD40C6" w:rsidP="00592402">
            <w:pPr>
              <w:suppressAutoHyphens w:val="0"/>
              <w:spacing w:after="0" w:line="240" w:lineRule="auto"/>
              <w:contextualSpacing/>
              <w:rPr>
                <w:rFonts w:ascii="Times New Roman" w:hAnsi="Times New Roman"/>
                <w:b/>
                <w:sz w:val="26"/>
                <w:szCs w:val="26"/>
              </w:rPr>
            </w:pPr>
            <w:r w:rsidRPr="00E911F2">
              <w:rPr>
                <w:rFonts w:ascii="Times New Roman" w:hAnsi="Times New Roman"/>
                <w:sz w:val="26"/>
                <w:szCs w:val="26"/>
              </w:rPr>
              <w:t>кв</w:t>
            </w:r>
            <w:proofErr w:type="gramStart"/>
            <w:r w:rsidRPr="00E911F2">
              <w:rPr>
                <w:rFonts w:ascii="Times New Roman" w:hAnsi="Times New Roman"/>
                <w:sz w:val="26"/>
                <w:szCs w:val="26"/>
              </w:rPr>
              <w:t>.м</w:t>
            </w:r>
            <w:proofErr w:type="gramEnd"/>
            <w:r w:rsidRPr="00E911F2">
              <w:rPr>
                <w:rFonts w:ascii="Times New Roman" w:hAnsi="Times New Roman"/>
                <w:sz w:val="26"/>
                <w:szCs w:val="26"/>
              </w:rPr>
              <w:t>етров</w:t>
            </w:r>
          </w:p>
        </w:tc>
        <w:tc>
          <w:tcPr>
            <w:tcW w:w="5103" w:type="dxa"/>
            <w:shd w:val="clear" w:color="auto" w:fill="FFFFFF"/>
          </w:tcPr>
          <w:p w:rsidR="00BD40C6" w:rsidRPr="00E911F2" w:rsidRDefault="00BD40C6" w:rsidP="00592402">
            <w:pPr>
              <w:tabs>
                <w:tab w:val="left" w:pos="1814"/>
              </w:tabs>
              <w:spacing w:after="0" w:line="240" w:lineRule="auto"/>
              <w:rPr>
                <w:rFonts w:ascii="Times New Roman" w:hAnsi="Times New Roman"/>
                <w:sz w:val="26"/>
                <w:szCs w:val="26"/>
              </w:rPr>
            </w:pPr>
            <w:r w:rsidRPr="00E911F2">
              <w:rPr>
                <w:rFonts w:ascii="Times New Roman" w:hAnsi="Times New Roman"/>
                <w:sz w:val="26"/>
                <w:szCs w:val="26"/>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физической культуры и спорта в течение года реализации муниципальной программы.</w:t>
            </w:r>
          </w:p>
        </w:tc>
        <w:tc>
          <w:tcPr>
            <w:tcW w:w="3402" w:type="dxa"/>
            <w:shd w:val="clear" w:color="auto" w:fill="FFFFFF"/>
          </w:tcPr>
          <w:p w:rsidR="00BD40C6" w:rsidRPr="00E911F2" w:rsidRDefault="0011176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Источником значений показателя является отчетность Администрации городского округа Ивантеевка Московской области, </w:t>
            </w:r>
            <w:r w:rsidR="00385897" w:rsidRPr="00E911F2">
              <w:rPr>
                <w:rFonts w:ascii="Times New Roman" w:hAnsi="Times New Roman"/>
                <w:sz w:val="26"/>
                <w:szCs w:val="26"/>
              </w:rPr>
              <w:t xml:space="preserve">Администрации Городского округа </w:t>
            </w:r>
            <w:proofErr w:type="gramStart"/>
            <w:r w:rsidR="00385897" w:rsidRPr="00E911F2">
              <w:rPr>
                <w:rFonts w:ascii="Times New Roman" w:hAnsi="Times New Roman"/>
                <w:sz w:val="26"/>
                <w:szCs w:val="26"/>
              </w:rPr>
              <w:t>Пушкинский</w:t>
            </w:r>
            <w:proofErr w:type="gramEnd"/>
            <w:r w:rsidR="00385897" w:rsidRPr="00E911F2">
              <w:rPr>
                <w:rFonts w:ascii="Times New Roman" w:hAnsi="Times New Roman"/>
                <w:sz w:val="26"/>
                <w:szCs w:val="26"/>
              </w:rPr>
              <w:t xml:space="preserve"> Московской области</w:t>
            </w:r>
          </w:p>
        </w:tc>
        <w:tc>
          <w:tcPr>
            <w:tcW w:w="184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BD40C6" w:rsidRPr="00E575B4" w:rsidTr="00385897">
        <w:trPr>
          <w:trHeight w:val="20"/>
        </w:trPr>
        <w:tc>
          <w:tcPr>
            <w:tcW w:w="567"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5.6.3</w:t>
            </w:r>
          </w:p>
        </w:tc>
        <w:tc>
          <w:tcPr>
            <w:tcW w:w="2694"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Целевой показатель 6.5.</w:t>
            </w:r>
          </w:p>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w:t>
            </w:r>
          </w:p>
        </w:tc>
        <w:tc>
          <w:tcPr>
            <w:tcW w:w="1559"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кв</w:t>
            </w:r>
            <w:proofErr w:type="gramStart"/>
            <w:r w:rsidRPr="00E911F2">
              <w:rPr>
                <w:rFonts w:ascii="Times New Roman" w:hAnsi="Times New Roman"/>
                <w:sz w:val="26"/>
                <w:szCs w:val="26"/>
              </w:rPr>
              <w:t>.м</w:t>
            </w:r>
            <w:proofErr w:type="gramEnd"/>
            <w:r w:rsidRPr="00E911F2">
              <w:rPr>
                <w:rFonts w:ascii="Times New Roman" w:hAnsi="Times New Roman"/>
                <w:sz w:val="26"/>
                <w:szCs w:val="26"/>
              </w:rPr>
              <w:t>етров</w:t>
            </w:r>
          </w:p>
        </w:tc>
        <w:tc>
          <w:tcPr>
            <w:tcW w:w="5103" w:type="dxa"/>
            <w:shd w:val="clear" w:color="auto" w:fill="FFFFFF"/>
          </w:tcPr>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 xml:space="preserve">При расчете значения показателя указывается общее количество </w:t>
            </w:r>
            <w:r w:rsidRPr="00E911F2">
              <w:rPr>
                <w:rFonts w:ascii="Times New Roman" w:hAnsi="Times New Roman"/>
                <w:sz w:val="26"/>
                <w:szCs w:val="26"/>
              </w:rPr>
              <w:lastRenderedPageBreak/>
              <w:t xml:space="preserve">предоставленной органами местного самоуправления площади на льготных условиях и (или) в безвозмездное пользование </w:t>
            </w:r>
          </w:p>
          <w:p w:rsidR="00BD40C6" w:rsidRPr="00E911F2" w:rsidRDefault="00BD40C6"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t>СО НКО в сфере охраны здоровья в течение года реализации муниципальной программы.</w:t>
            </w:r>
          </w:p>
        </w:tc>
        <w:tc>
          <w:tcPr>
            <w:tcW w:w="3402" w:type="dxa"/>
            <w:shd w:val="clear" w:color="auto" w:fill="FFFFFF"/>
          </w:tcPr>
          <w:p w:rsidR="00BD40C6" w:rsidRPr="00E911F2" w:rsidRDefault="00111764" w:rsidP="00592402">
            <w:pPr>
              <w:suppressAutoHyphens w:val="0"/>
              <w:spacing w:after="0" w:line="240" w:lineRule="auto"/>
              <w:contextualSpacing/>
              <w:rPr>
                <w:rFonts w:ascii="Times New Roman" w:hAnsi="Times New Roman"/>
                <w:sz w:val="26"/>
                <w:szCs w:val="26"/>
              </w:rPr>
            </w:pPr>
            <w:r w:rsidRPr="00E911F2">
              <w:rPr>
                <w:rFonts w:ascii="Times New Roman" w:hAnsi="Times New Roman"/>
                <w:sz w:val="26"/>
                <w:szCs w:val="26"/>
              </w:rPr>
              <w:lastRenderedPageBreak/>
              <w:t xml:space="preserve">Источником значений показателя является </w:t>
            </w:r>
            <w:r w:rsidRPr="00E911F2">
              <w:rPr>
                <w:rFonts w:ascii="Times New Roman" w:hAnsi="Times New Roman"/>
                <w:sz w:val="26"/>
                <w:szCs w:val="26"/>
              </w:rPr>
              <w:lastRenderedPageBreak/>
              <w:t xml:space="preserve">отчетность Администрации городского округа Ивантеевка Московской области, </w:t>
            </w:r>
            <w:r w:rsidR="00385897" w:rsidRPr="00E911F2">
              <w:rPr>
                <w:rFonts w:ascii="Times New Roman" w:hAnsi="Times New Roman"/>
                <w:sz w:val="26"/>
                <w:szCs w:val="26"/>
              </w:rPr>
              <w:t xml:space="preserve">Администрации Городского округа </w:t>
            </w:r>
            <w:proofErr w:type="gramStart"/>
            <w:r w:rsidR="00385897" w:rsidRPr="00E911F2">
              <w:rPr>
                <w:rFonts w:ascii="Times New Roman" w:hAnsi="Times New Roman"/>
                <w:sz w:val="26"/>
                <w:szCs w:val="26"/>
              </w:rPr>
              <w:t>Пушкинский</w:t>
            </w:r>
            <w:proofErr w:type="gramEnd"/>
            <w:r w:rsidR="00385897" w:rsidRPr="00E911F2">
              <w:rPr>
                <w:rFonts w:ascii="Times New Roman" w:hAnsi="Times New Roman"/>
                <w:sz w:val="26"/>
                <w:szCs w:val="26"/>
              </w:rPr>
              <w:t xml:space="preserve"> Московской области</w:t>
            </w:r>
          </w:p>
        </w:tc>
        <w:tc>
          <w:tcPr>
            <w:tcW w:w="184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Ежеквартально</w:t>
            </w:r>
          </w:p>
        </w:tc>
      </w:tr>
      <w:tr w:rsidR="00BD40C6" w:rsidRPr="00E575B4" w:rsidTr="00385897">
        <w:trPr>
          <w:trHeight w:val="20"/>
        </w:trPr>
        <w:tc>
          <w:tcPr>
            <w:tcW w:w="567"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5.7</w:t>
            </w:r>
          </w:p>
        </w:tc>
        <w:tc>
          <w:tcPr>
            <w:tcW w:w="2694"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7.</w:t>
            </w:r>
          </w:p>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СО НКО, которым оказана консультационная поддержка органами местного самоуправления</w:t>
            </w:r>
          </w:p>
        </w:tc>
        <w:tc>
          <w:tcPr>
            <w:tcW w:w="1559"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кв</w:t>
            </w:r>
            <w:proofErr w:type="gramStart"/>
            <w:r w:rsidRPr="00E575B4">
              <w:rPr>
                <w:rFonts w:ascii="Times New Roman" w:hAnsi="Times New Roman"/>
                <w:sz w:val="26"/>
                <w:szCs w:val="26"/>
              </w:rPr>
              <w:t>.м</w:t>
            </w:r>
            <w:proofErr w:type="gramEnd"/>
            <w:r w:rsidRPr="00E575B4">
              <w:rPr>
                <w:rFonts w:ascii="Times New Roman" w:hAnsi="Times New Roman"/>
                <w:sz w:val="26"/>
                <w:szCs w:val="26"/>
              </w:rPr>
              <w:t>етров</w:t>
            </w:r>
          </w:p>
        </w:tc>
        <w:tc>
          <w:tcPr>
            <w:tcW w:w="510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 Единица измерения – единиц </w:t>
            </w:r>
            <w:proofErr w:type="gramStart"/>
            <w:r w:rsidRPr="00E575B4">
              <w:rPr>
                <w:rFonts w:ascii="Times New Roman" w:hAnsi="Times New Roman"/>
                <w:sz w:val="26"/>
                <w:szCs w:val="26"/>
              </w:rPr>
              <w:t>представители</w:t>
            </w:r>
            <w:proofErr w:type="gramEnd"/>
            <w:r w:rsidRPr="00E575B4">
              <w:rPr>
                <w:rFonts w:ascii="Times New Roman" w:hAnsi="Times New Roman"/>
                <w:sz w:val="26"/>
                <w:szCs w:val="26"/>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с </w:t>
            </w:r>
            <w:proofErr w:type="gramStart"/>
            <w:r w:rsidRPr="00E575B4">
              <w:rPr>
                <w:rFonts w:ascii="Times New Roman" w:hAnsi="Times New Roman"/>
                <w:sz w:val="26"/>
                <w:szCs w:val="26"/>
              </w:rPr>
              <w:t>представителям</w:t>
            </w:r>
            <w:proofErr w:type="gramEnd"/>
            <w:r w:rsidRPr="00E575B4">
              <w:rPr>
                <w:rFonts w:ascii="Times New Roman" w:hAnsi="Times New Roman"/>
                <w:sz w:val="26"/>
                <w:szCs w:val="26"/>
              </w:rPr>
              <w:t xml:space="preserve"> которых органами местного самоуправления проведена консультационная работа по вопросам </w:t>
            </w:r>
            <w:r w:rsidRPr="00E575B4">
              <w:rPr>
                <w:rFonts w:ascii="Times New Roman" w:hAnsi="Times New Roman"/>
                <w:sz w:val="26"/>
                <w:szCs w:val="26"/>
              </w:rPr>
              <w:lastRenderedPageBreak/>
              <w:t xml:space="preserve">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 </w:t>
            </w:r>
          </w:p>
        </w:tc>
        <w:tc>
          <w:tcPr>
            <w:tcW w:w="3402" w:type="dxa"/>
            <w:shd w:val="clear" w:color="auto" w:fill="FFFFFF"/>
          </w:tcPr>
          <w:p w:rsidR="00BD40C6" w:rsidRPr="00E575B4" w:rsidRDefault="0011176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Источником значений показателя является отчетность Администрации городского округа Ивантеевка Московской области</w:t>
            </w:r>
            <w:r>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BD40C6" w:rsidRPr="00E575B4" w:rsidTr="00385897">
        <w:trPr>
          <w:trHeight w:val="20"/>
        </w:trPr>
        <w:tc>
          <w:tcPr>
            <w:tcW w:w="567"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lastRenderedPageBreak/>
              <w:t>5.8</w:t>
            </w:r>
          </w:p>
        </w:tc>
        <w:tc>
          <w:tcPr>
            <w:tcW w:w="2694"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8.</w:t>
            </w:r>
          </w:p>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Численность граждан, принявших участие в просветительских мероприятиях по вопросам деятельности СО НКО</w:t>
            </w:r>
          </w:p>
        </w:tc>
        <w:tc>
          <w:tcPr>
            <w:tcW w:w="1559"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человек</w:t>
            </w:r>
          </w:p>
        </w:tc>
        <w:tc>
          <w:tcPr>
            <w:tcW w:w="5103" w:type="dxa"/>
            <w:shd w:val="clear" w:color="auto" w:fill="FFFFFF"/>
          </w:tcPr>
          <w:p w:rsidR="004C1D13" w:rsidRPr="001D2205" w:rsidRDefault="00BD40C6" w:rsidP="00CB259E">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3402" w:type="dxa"/>
            <w:shd w:val="clear" w:color="auto" w:fill="FFFFFF"/>
          </w:tcPr>
          <w:p w:rsidR="00BD40C6" w:rsidRPr="00E575B4" w:rsidRDefault="0011176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r w:rsidR="00BD40C6" w:rsidRPr="00E575B4" w:rsidTr="00385897">
        <w:trPr>
          <w:trHeight w:val="20"/>
        </w:trPr>
        <w:tc>
          <w:tcPr>
            <w:tcW w:w="567"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5.9</w:t>
            </w:r>
          </w:p>
        </w:tc>
        <w:tc>
          <w:tcPr>
            <w:tcW w:w="2694"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Целевой показатель 9.</w:t>
            </w:r>
          </w:p>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Количество проведенных органами местного самоуправления просветительских мероприятий по вопросам деятельности СО НКО</w:t>
            </w:r>
          </w:p>
        </w:tc>
        <w:tc>
          <w:tcPr>
            <w:tcW w:w="1559"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единиц</w:t>
            </w:r>
          </w:p>
        </w:tc>
        <w:tc>
          <w:tcPr>
            <w:tcW w:w="510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3402" w:type="dxa"/>
            <w:shd w:val="clear" w:color="auto" w:fill="FFFFFF"/>
          </w:tcPr>
          <w:p w:rsidR="00BD40C6" w:rsidRPr="00E575B4" w:rsidRDefault="00111764"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Источником значений показателя является отчетность Администрации городского округа Ивантеевка Московской области</w:t>
            </w:r>
            <w:r>
              <w:rPr>
                <w:rFonts w:ascii="Times New Roman" w:hAnsi="Times New Roman"/>
                <w:sz w:val="26"/>
                <w:szCs w:val="26"/>
              </w:rPr>
              <w:t xml:space="preserve">, </w:t>
            </w:r>
            <w:r w:rsidR="00385897" w:rsidRPr="00111764">
              <w:rPr>
                <w:rFonts w:ascii="Times New Roman" w:hAnsi="Times New Roman"/>
                <w:sz w:val="26"/>
                <w:szCs w:val="26"/>
              </w:rPr>
              <w:t>Администраци</w:t>
            </w:r>
            <w:r w:rsidR="00385897">
              <w:rPr>
                <w:rFonts w:ascii="Times New Roman" w:hAnsi="Times New Roman"/>
                <w:sz w:val="26"/>
                <w:szCs w:val="26"/>
              </w:rPr>
              <w:t>и</w:t>
            </w:r>
            <w:r w:rsidR="00385897" w:rsidRPr="00111764">
              <w:rPr>
                <w:rFonts w:ascii="Times New Roman" w:hAnsi="Times New Roman"/>
                <w:sz w:val="26"/>
                <w:szCs w:val="26"/>
              </w:rPr>
              <w:t xml:space="preserve"> Городского округа </w:t>
            </w:r>
            <w:proofErr w:type="gramStart"/>
            <w:r w:rsidR="00385897" w:rsidRPr="00111764">
              <w:rPr>
                <w:rFonts w:ascii="Times New Roman" w:hAnsi="Times New Roman"/>
                <w:sz w:val="26"/>
                <w:szCs w:val="26"/>
              </w:rPr>
              <w:t>Пушкинский</w:t>
            </w:r>
            <w:proofErr w:type="gramEnd"/>
            <w:r w:rsidR="00385897" w:rsidRPr="00111764">
              <w:rPr>
                <w:rFonts w:ascii="Times New Roman" w:hAnsi="Times New Roman"/>
                <w:sz w:val="26"/>
                <w:szCs w:val="26"/>
              </w:rPr>
              <w:t xml:space="preserve"> Московской области</w:t>
            </w:r>
          </w:p>
        </w:tc>
        <w:tc>
          <w:tcPr>
            <w:tcW w:w="1843" w:type="dxa"/>
            <w:shd w:val="clear" w:color="auto" w:fill="FFFFFF"/>
          </w:tcPr>
          <w:p w:rsidR="00BD40C6" w:rsidRPr="00E575B4" w:rsidRDefault="00BD40C6" w:rsidP="00592402">
            <w:pPr>
              <w:suppressAutoHyphens w:val="0"/>
              <w:spacing w:after="0" w:line="240" w:lineRule="auto"/>
              <w:contextualSpacing/>
              <w:rPr>
                <w:rFonts w:ascii="Times New Roman" w:hAnsi="Times New Roman"/>
                <w:sz w:val="26"/>
                <w:szCs w:val="26"/>
              </w:rPr>
            </w:pPr>
            <w:r w:rsidRPr="00E575B4">
              <w:rPr>
                <w:rFonts w:ascii="Times New Roman" w:hAnsi="Times New Roman"/>
                <w:sz w:val="26"/>
                <w:szCs w:val="26"/>
              </w:rPr>
              <w:t>Ежеквартально</w:t>
            </w:r>
          </w:p>
        </w:tc>
      </w:tr>
    </w:tbl>
    <w:p w:rsidR="00E575B4" w:rsidRDefault="00E575B4" w:rsidP="00E13B0B">
      <w:pPr>
        <w:spacing w:after="0" w:line="240" w:lineRule="auto"/>
        <w:rPr>
          <w:rFonts w:ascii="Times New Roman" w:hAnsi="Times New Roman"/>
          <w:sz w:val="26"/>
          <w:szCs w:val="26"/>
        </w:rPr>
      </w:pPr>
    </w:p>
    <w:p w:rsidR="00E575B4" w:rsidRDefault="00E575B4" w:rsidP="00E13B0B">
      <w:pPr>
        <w:spacing w:after="0" w:line="240" w:lineRule="auto"/>
        <w:rPr>
          <w:rFonts w:ascii="Times New Roman" w:hAnsi="Times New Roman"/>
          <w:sz w:val="26"/>
          <w:szCs w:val="26"/>
        </w:rPr>
        <w:sectPr w:rsidR="00E575B4">
          <w:headerReference w:type="even" r:id="rId31"/>
          <w:headerReference w:type="default" r:id="rId32"/>
          <w:headerReference w:type="first" r:id="rId33"/>
          <w:pgSz w:w="16838" w:h="11906" w:orient="landscape"/>
          <w:pgMar w:top="1134" w:right="567" w:bottom="1134" w:left="1701" w:header="709" w:footer="720" w:gutter="0"/>
          <w:cols w:space="720"/>
          <w:titlePg/>
          <w:docGrid w:linePitch="360"/>
        </w:sectPr>
      </w:pPr>
    </w:p>
    <w:p w:rsidR="0066753E" w:rsidRDefault="006E54EB" w:rsidP="00E13B0B">
      <w:pPr>
        <w:spacing w:after="0" w:line="240" w:lineRule="auto"/>
        <w:jc w:val="center"/>
      </w:pPr>
      <w:r>
        <w:rPr>
          <w:rFonts w:ascii="Times New Roman" w:hAnsi="Times New Roman"/>
          <w:b/>
          <w:sz w:val="26"/>
          <w:szCs w:val="26"/>
        </w:rPr>
        <w:lastRenderedPageBreak/>
        <w:t>5. Порядок взаимодействия ответственного за выполнение</w:t>
      </w:r>
    </w:p>
    <w:p w:rsidR="0066753E" w:rsidRDefault="006E54EB" w:rsidP="00E13B0B">
      <w:pPr>
        <w:spacing w:after="0" w:line="240" w:lineRule="auto"/>
        <w:jc w:val="center"/>
      </w:pPr>
      <w:r>
        <w:rPr>
          <w:rFonts w:ascii="Times New Roman" w:hAnsi="Times New Roman"/>
          <w:b/>
          <w:sz w:val="26"/>
          <w:szCs w:val="26"/>
        </w:rPr>
        <w:t>мероприятия с муниципальным заказчиком муниципальной программы</w:t>
      </w:r>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Управление реализацией муниципальной программы осуществляет координатор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 xml:space="preserve">Координатор муниципальной программы организовывает работу, направленную </w:t>
      </w:r>
      <w:proofErr w:type="gramStart"/>
      <w:r>
        <w:rPr>
          <w:rFonts w:ascii="Times New Roman" w:hAnsi="Times New Roman"/>
          <w:sz w:val="26"/>
          <w:szCs w:val="26"/>
        </w:rPr>
        <w:t>на</w:t>
      </w:r>
      <w:proofErr w:type="gramEnd"/>
      <w:r>
        <w:rPr>
          <w:rFonts w:ascii="Times New Roman" w:hAnsi="Times New Roman"/>
          <w:sz w:val="26"/>
          <w:szCs w:val="26"/>
        </w:rPr>
        <w:t>:</w:t>
      </w:r>
    </w:p>
    <w:p w:rsidR="0066753E" w:rsidRDefault="006E54EB" w:rsidP="00E13B0B">
      <w:pPr>
        <w:spacing w:after="0" w:line="240" w:lineRule="auto"/>
        <w:ind w:firstLine="709"/>
        <w:jc w:val="both"/>
      </w:pPr>
      <w:r>
        <w:rPr>
          <w:rFonts w:ascii="Times New Roman" w:hAnsi="Times New Roman"/>
          <w:sz w:val="26"/>
          <w:szCs w:val="26"/>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Pr>
          <w:rFonts w:ascii="Times New Roman" w:hAnsi="Times New Roman"/>
          <w:sz w:val="26"/>
          <w:szCs w:val="26"/>
        </w:rPr>
        <w:t>согласования проекта постано</w:t>
      </w:r>
      <w:r w:rsidR="00AC1A42">
        <w:rPr>
          <w:rFonts w:ascii="Times New Roman" w:hAnsi="Times New Roman"/>
          <w:sz w:val="26"/>
          <w:szCs w:val="26"/>
        </w:rPr>
        <w:t xml:space="preserve">вления Администрации городского </w:t>
      </w:r>
      <w:r>
        <w:rPr>
          <w:rFonts w:ascii="Times New Roman" w:hAnsi="Times New Roman"/>
          <w:sz w:val="26"/>
          <w:szCs w:val="26"/>
        </w:rPr>
        <w:t>округа</w:t>
      </w:r>
      <w:proofErr w:type="gramEnd"/>
      <w:r>
        <w:rPr>
          <w:rFonts w:ascii="Times New Roman" w:hAnsi="Times New Roman"/>
          <w:sz w:val="26"/>
          <w:szCs w:val="26"/>
        </w:rPr>
        <w:t xml:space="preserve"> Ивантеевка об утверждении муниципальной программы                            и внесение его в установленном порядке на рассмотрение главы городского округа Ивантеевка;</w:t>
      </w:r>
    </w:p>
    <w:p w:rsidR="0066753E" w:rsidRDefault="006E54EB" w:rsidP="00E13B0B">
      <w:pPr>
        <w:spacing w:after="0" w:line="240" w:lineRule="auto"/>
        <w:ind w:firstLine="709"/>
        <w:jc w:val="both"/>
      </w:pPr>
      <w:r>
        <w:rPr>
          <w:rFonts w:ascii="Times New Roman" w:hAnsi="Times New Roman"/>
          <w:sz w:val="26"/>
          <w:szCs w:val="26"/>
        </w:rPr>
        <w:t>2) организацию управления муниципальной программой;</w:t>
      </w:r>
    </w:p>
    <w:p w:rsidR="0066753E" w:rsidRDefault="006E54EB" w:rsidP="00E13B0B">
      <w:pPr>
        <w:spacing w:after="0" w:line="240" w:lineRule="auto"/>
        <w:ind w:firstLine="709"/>
        <w:jc w:val="both"/>
      </w:pPr>
      <w:r>
        <w:rPr>
          <w:rFonts w:ascii="Times New Roman" w:hAnsi="Times New Roman"/>
          <w:sz w:val="26"/>
          <w:szCs w:val="26"/>
        </w:rPr>
        <w:t>3) создание при необходимости комиссии (совета, рабочей группы)                             по управлению муниципальной программой;</w:t>
      </w:r>
    </w:p>
    <w:p w:rsidR="0066753E" w:rsidRDefault="006E54EB" w:rsidP="00E13B0B">
      <w:pPr>
        <w:spacing w:after="0" w:line="240" w:lineRule="auto"/>
        <w:ind w:firstLine="709"/>
        <w:jc w:val="both"/>
      </w:pPr>
      <w:r>
        <w:rPr>
          <w:rFonts w:ascii="Times New Roman" w:hAnsi="Times New Roman"/>
          <w:sz w:val="26"/>
          <w:szCs w:val="26"/>
        </w:rPr>
        <w:t>4) реализацию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5) достижение цели и планируемых результатов реализации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6) утверждение «Дорожных карт».</w:t>
      </w:r>
    </w:p>
    <w:p w:rsidR="0066753E" w:rsidRDefault="006E54EB" w:rsidP="00E13B0B">
      <w:pPr>
        <w:spacing w:after="0" w:line="240" w:lineRule="auto"/>
        <w:ind w:firstLine="709"/>
        <w:jc w:val="both"/>
      </w:pPr>
      <w:bookmarkStart w:id="1" w:name="Par207"/>
      <w:bookmarkEnd w:id="1"/>
      <w:r>
        <w:rPr>
          <w:rFonts w:ascii="Times New Roman" w:hAnsi="Times New Roman"/>
          <w:sz w:val="26"/>
          <w:szCs w:val="26"/>
        </w:rPr>
        <w:t>Муниципальный заказчик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1) разрабатывает муниципальную программу;</w:t>
      </w:r>
    </w:p>
    <w:p w:rsidR="0066753E" w:rsidRDefault="006E54EB" w:rsidP="00E13B0B">
      <w:pPr>
        <w:spacing w:after="0" w:line="240" w:lineRule="auto"/>
        <w:ind w:firstLine="709"/>
        <w:jc w:val="both"/>
      </w:pPr>
      <w:r>
        <w:rPr>
          <w:rFonts w:ascii="Times New Roman" w:hAnsi="Times New Roman"/>
          <w:sz w:val="26"/>
          <w:szCs w:val="26"/>
        </w:rPr>
        <w:t>2) формирует прогноз расходов на реализацию мероприятий и готовит финансовое экономическое обоснование;</w:t>
      </w:r>
      <w:bookmarkStart w:id="2" w:name="Par210"/>
      <w:bookmarkEnd w:id="2"/>
    </w:p>
    <w:p w:rsidR="0066753E" w:rsidRDefault="006E54EB" w:rsidP="00E13B0B">
      <w:pPr>
        <w:spacing w:after="0" w:line="240" w:lineRule="auto"/>
        <w:ind w:firstLine="709"/>
        <w:jc w:val="both"/>
      </w:pPr>
      <w:r>
        <w:rPr>
          <w:rFonts w:ascii="Times New Roman" w:hAnsi="Times New Roman"/>
          <w:sz w:val="26"/>
          <w:szCs w:val="26"/>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6753E" w:rsidRDefault="006E54EB" w:rsidP="00E13B0B">
      <w:pPr>
        <w:spacing w:after="0" w:line="240" w:lineRule="auto"/>
        <w:ind w:firstLine="709"/>
        <w:jc w:val="both"/>
      </w:pPr>
      <w:r>
        <w:rPr>
          <w:rFonts w:ascii="Times New Roman" w:hAnsi="Times New Roman"/>
          <w:sz w:val="26"/>
          <w:szCs w:val="26"/>
        </w:rPr>
        <w:t xml:space="preserve">4) формирует проекты адресных перечней и перечней, предусмотренных пунктами 14-15 раздела III Порядка разработки и реализации муниципальных программ города Ивантеевки Московской области (далее – Порядок), утвержденный </w:t>
      </w:r>
      <w:r w:rsidR="00F13185">
        <w:rPr>
          <w:rFonts w:ascii="Times New Roman" w:hAnsi="Times New Roman"/>
          <w:sz w:val="26"/>
          <w:szCs w:val="26"/>
        </w:rPr>
        <w:t>п</w:t>
      </w:r>
      <w:r>
        <w:rPr>
          <w:rFonts w:ascii="Times New Roman" w:hAnsi="Times New Roman"/>
          <w:sz w:val="26"/>
          <w:szCs w:val="26"/>
        </w:rPr>
        <w:t>остановлением Администрации города Ивантеевки от 12.10.2017 № 1023, а также предложения по внесению в них изменений;</w:t>
      </w:r>
    </w:p>
    <w:p w:rsidR="0066753E" w:rsidRDefault="006E54EB" w:rsidP="00E13B0B">
      <w:pPr>
        <w:spacing w:after="0" w:line="240" w:lineRule="auto"/>
        <w:ind w:firstLine="709"/>
        <w:jc w:val="both"/>
      </w:pPr>
      <w:r>
        <w:rPr>
          <w:rFonts w:ascii="Times New Roman" w:hAnsi="Times New Roman"/>
          <w:sz w:val="26"/>
          <w:szCs w:val="26"/>
        </w:rPr>
        <w:t>5) участвует в обсуждении вопросов, связанных с реализацией и финансированием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6) вводит в подсистему ГАСУ МО информацию в соответствии с пунктом 51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выполнения мероприятия.</w:t>
      </w:r>
    </w:p>
    <w:p w:rsidR="0066753E" w:rsidRDefault="006E54EB" w:rsidP="00E13B0B">
      <w:pPr>
        <w:spacing w:after="0" w:line="240" w:lineRule="auto"/>
        <w:ind w:firstLine="709"/>
        <w:jc w:val="both"/>
      </w:pPr>
      <w:bookmarkStart w:id="3" w:name="P175"/>
      <w:bookmarkEnd w:id="3"/>
      <w:r>
        <w:rPr>
          <w:rFonts w:ascii="Times New Roman" w:hAnsi="Times New Roman"/>
          <w:sz w:val="26"/>
          <w:szCs w:val="26"/>
        </w:rPr>
        <w:t>7) размещает на официальном сайте органов местного самоуправления городского округа Ивантеевка в информационно-телекоммуникационной сети Интернет в разделе «Муниципальные программы», утвержденную муниципальную программу;</w:t>
      </w:r>
    </w:p>
    <w:p w:rsidR="0066753E" w:rsidRDefault="006E54EB" w:rsidP="00E13B0B">
      <w:pPr>
        <w:spacing w:after="0" w:line="240" w:lineRule="auto"/>
        <w:ind w:firstLine="709"/>
        <w:jc w:val="both"/>
      </w:pPr>
      <w:r>
        <w:rPr>
          <w:rFonts w:ascii="Times New Roman" w:hAnsi="Times New Roman"/>
          <w:sz w:val="26"/>
          <w:szCs w:val="26"/>
        </w:rPr>
        <w:t>8) обеспечивает выполнение муниципальной программы, а также эффективность и результативность ее реализации;</w:t>
      </w:r>
    </w:p>
    <w:p w:rsidR="0066753E" w:rsidRDefault="006E54EB" w:rsidP="00E13B0B">
      <w:pPr>
        <w:spacing w:after="0" w:line="240" w:lineRule="auto"/>
        <w:ind w:firstLine="709"/>
        <w:jc w:val="both"/>
      </w:pPr>
      <w:r>
        <w:rPr>
          <w:rFonts w:ascii="Times New Roman" w:hAnsi="Times New Roman"/>
          <w:sz w:val="26"/>
          <w:szCs w:val="26"/>
        </w:rPr>
        <w:t>9) представляет координатору муниципальной программы годовые отчеты, предусмотренные подпунктом «б» подпункта 1 и подпунктом 2 пункта 51 Порядка;</w:t>
      </w:r>
    </w:p>
    <w:p w:rsidR="0066753E" w:rsidRDefault="006E54EB" w:rsidP="00E13B0B">
      <w:pPr>
        <w:spacing w:after="0" w:line="240" w:lineRule="auto"/>
        <w:ind w:firstLine="709"/>
        <w:jc w:val="both"/>
      </w:pPr>
      <w:r>
        <w:rPr>
          <w:rFonts w:ascii="Times New Roman" w:hAnsi="Times New Roman"/>
          <w:sz w:val="26"/>
          <w:szCs w:val="26"/>
        </w:rPr>
        <w:t xml:space="preserve">10) согласовывает «Дорожные карты», внесение в них изменений и отчеты                  об их </w:t>
      </w:r>
      <w:proofErr w:type="gramStart"/>
      <w:r>
        <w:rPr>
          <w:rFonts w:ascii="Times New Roman" w:hAnsi="Times New Roman"/>
          <w:sz w:val="26"/>
          <w:szCs w:val="26"/>
        </w:rPr>
        <w:t>исполнении</w:t>
      </w:r>
      <w:proofErr w:type="gramEnd"/>
      <w:r>
        <w:rPr>
          <w:rFonts w:ascii="Times New Roman" w:hAnsi="Times New Roman"/>
          <w:sz w:val="26"/>
          <w:szCs w:val="26"/>
        </w:rPr>
        <w:t xml:space="preserve"> в том числе в подсистему ГАСУ МО.</w:t>
      </w:r>
    </w:p>
    <w:p w:rsidR="0066753E" w:rsidRDefault="006E54EB" w:rsidP="00E13B0B">
      <w:pPr>
        <w:spacing w:after="0" w:line="240" w:lineRule="auto"/>
        <w:ind w:firstLine="709"/>
        <w:jc w:val="both"/>
      </w:pPr>
      <w:r>
        <w:rPr>
          <w:rFonts w:ascii="Times New Roman" w:hAnsi="Times New Roman"/>
          <w:sz w:val="26"/>
          <w:szCs w:val="26"/>
        </w:rPr>
        <w:lastRenderedPageBreak/>
        <w:t>Муниципальный заказчик подпрограммы:</w:t>
      </w:r>
    </w:p>
    <w:p w:rsidR="0066753E" w:rsidRDefault="006E54EB" w:rsidP="00E13B0B">
      <w:pPr>
        <w:spacing w:after="0" w:line="240" w:lineRule="auto"/>
        <w:ind w:firstLine="709"/>
        <w:jc w:val="both"/>
      </w:pPr>
      <w:r>
        <w:rPr>
          <w:rFonts w:ascii="Times New Roman" w:hAnsi="Times New Roman"/>
          <w:sz w:val="26"/>
          <w:szCs w:val="26"/>
        </w:rPr>
        <w:t>1) разрабатывает подпрограмму;</w:t>
      </w:r>
    </w:p>
    <w:p w:rsidR="0066753E" w:rsidRDefault="006E54EB" w:rsidP="00E13B0B">
      <w:pPr>
        <w:spacing w:after="0" w:line="240" w:lineRule="auto"/>
        <w:ind w:firstLine="709"/>
        <w:jc w:val="both"/>
      </w:pPr>
      <w:r>
        <w:rPr>
          <w:rFonts w:ascii="Times New Roman" w:hAnsi="Times New Roman"/>
          <w:sz w:val="26"/>
          <w:szCs w:val="26"/>
        </w:rPr>
        <w:t>2) формирует прогноз расходов на реализацию мероприятий и готовит финансовое экономическое обоснование;</w:t>
      </w:r>
    </w:p>
    <w:p w:rsidR="0066753E" w:rsidRDefault="006E54EB" w:rsidP="00E13B0B">
      <w:pPr>
        <w:spacing w:after="0" w:line="240" w:lineRule="auto"/>
        <w:ind w:firstLine="709"/>
        <w:jc w:val="both"/>
      </w:pPr>
      <w:r>
        <w:rPr>
          <w:rFonts w:ascii="Times New Roman" w:hAnsi="Times New Roman"/>
          <w:sz w:val="26"/>
          <w:szCs w:val="26"/>
        </w:rPr>
        <w:t xml:space="preserve">3) осуществляет взаимодействие с муниципальным заказчиком программы                   и </w:t>
      </w:r>
      <w:proofErr w:type="gramStart"/>
      <w:r>
        <w:rPr>
          <w:rFonts w:ascii="Times New Roman" w:hAnsi="Times New Roman"/>
          <w:sz w:val="26"/>
          <w:szCs w:val="26"/>
        </w:rPr>
        <w:t>ответственными</w:t>
      </w:r>
      <w:proofErr w:type="gramEnd"/>
      <w:r>
        <w:rPr>
          <w:rFonts w:ascii="Times New Roman" w:hAnsi="Times New Roman"/>
          <w:sz w:val="26"/>
          <w:szCs w:val="26"/>
        </w:rPr>
        <w:t xml:space="preserve"> за выполнение мероприятий;</w:t>
      </w:r>
    </w:p>
    <w:p w:rsidR="0066753E" w:rsidRDefault="006E54EB" w:rsidP="00E13B0B">
      <w:pPr>
        <w:spacing w:after="0" w:line="240" w:lineRule="auto"/>
        <w:ind w:firstLine="709"/>
        <w:jc w:val="both"/>
      </w:pPr>
      <w:r>
        <w:rPr>
          <w:rFonts w:ascii="Times New Roman" w:hAnsi="Times New Roman"/>
          <w:sz w:val="26"/>
          <w:szCs w:val="26"/>
        </w:rPr>
        <w:t>4) осуществляет координацию деятельности ответственных за выполнение мероприятий при реализации подпрограммы;</w:t>
      </w:r>
    </w:p>
    <w:p w:rsidR="0066753E" w:rsidRDefault="006E54EB" w:rsidP="00E13B0B">
      <w:pPr>
        <w:spacing w:after="0" w:line="240" w:lineRule="auto"/>
        <w:ind w:firstLine="709"/>
        <w:jc w:val="both"/>
      </w:pPr>
      <w:r>
        <w:rPr>
          <w:rFonts w:ascii="Times New Roman" w:hAnsi="Times New Roman"/>
          <w:sz w:val="26"/>
          <w:szCs w:val="26"/>
        </w:rPr>
        <w:t>5) учувствует в обсуждении вопросов, связанных с реализацией                                     и финансированием муниципальной программы (или подпрограммы);</w:t>
      </w:r>
    </w:p>
    <w:p w:rsidR="0066753E" w:rsidRDefault="006E54EB" w:rsidP="00E13B0B">
      <w:pPr>
        <w:spacing w:after="0" w:line="240" w:lineRule="auto"/>
        <w:ind w:firstLine="709"/>
        <w:jc w:val="both"/>
      </w:pPr>
      <w:r>
        <w:rPr>
          <w:rFonts w:ascii="Times New Roman" w:hAnsi="Times New Roman"/>
          <w:sz w:val="26"/>
          <w:szCs w:val="26"/>
        </w:rPr>
        <w:t>6) готовит и представляет муниципальному заказчику программы предложения по формированию перечней, предусмотренных пунктами 14-15 раздела III Порядка,                    и внесению в них изменений;</w:t>
      </w:r>
    </w:p>
    <w:p w:rsidR="0066753E" w:rsidRDefault="006E54EB" w:rsidP="00E13B0B">
      <w:pPr>
        <w:spacing w:after="0" w:line="240" w:lineRule="auto"/>
        <w:ind w:firstLine="709"/>
        <w:jc w:val="both"/>
      </w:pPr>
      <w:r>
        <w:rPr>
          <w:rFonts w:ascii="Times New Roman" w:hAnsi="Times New Roman"/>
          <w:sz w:val="26"/>
          <w:szCs w:val="26"/>
        </w:rPr>
        <w:t>7) формирует «Дорожные карты», вносит в них изменения, отчеты                               об их исполнении, в том числе в подсистеме ГАСУ МО по решению муниципального заказчика подпрограммы введение информации в ГАСУ МО осуществляется ответственным за выполнение мероприятия.</w:t>
      </w:r>
    </w:p>
    <w:p w:rsidR="0066753E" w:rsidRDefault="006E54EB" w:rsidP="00E13B0B">
      <w:pPr>
        <w:spacing w:after="0" w:line="240" w:lineRule="auto"/>
        <w:ind w:firstLine="709"/>
        <w:jc w:val="both"/>
      </w:pPr>
      <w:proofErr w:type="gramStart"/>
      <w:r>
        <w:rPr>
          <w:rFonts w:ascii="Times New Roman" w:hAnsi="Times New Roman"/>
          <w:sz w:val="26"/>
          <w:szCs w:val="26"/>
        </w:rPr>
        <w:t>Ответственный</w:t>
      </w:r>
      <w:proofErr w:type="gramEnd"/>
      <w:r>
        <w:rPr>
          <w:rFonts w:ascii="Times New Roman" w:hAnsi="Times New Roman"/>
          <w:sz w:val="26"/>
          <w:szCs w:val="26"/>
        </w:rPr>
        <w:t xml:space="preserve"> за выполнение мероприятия муниципальной программы (подпрограммы):</w:t>
      </w:r>
    </w:p>
    <w:p w:rsidR="0066753E" w:rsidRDefault="006E54EB" w:rsidP="00E13B0B">
      <w:pPr>
        <w:spacing w:after="0" w:line="240" w:lineRule="auto"/>
        <w:ind w:firstLine="709"/>
        <w:jc w:val="both"/>
      </w:pPr>
      <w:r>
        <w:rPr>
          <w:rFonts w:ascii="Times New Roman" w:hAnsi="Times New Roman"/>
          <w:sz w:val="26"/>
          <w:szCs w:val="26"/>
        </w:rPr>
        <w:t>1) формирует прогноз расходов на реализацию мероприятия и направляет                 его муниципальному заказчику муниципальной программы (или подпрограммы);</w:t>
      </w:r>
    </w:p>
    <w:p w:rsidR="0066753E" w:rsidRDefault="006E54EB" w:rsidP="00E13B0B">
      <w:pPr>
        <w:spacing w:after="0" w:line="240" w:lineRule="auto"/>
        <w:ind w:firstLine="709"/>
        <w:jc w:val="both"/>
      </w:pPr>
      <w:r>
        <w:rPr>
          <w:rFonts w:ascii="Times New Roman" w:hAnsi="Times New Roman"/>
          <w:sz w:val="26"/>
          <w:szCs w:val="26"/>
        </w:rPr>
        <w:t>2) участвует в обсуждении вопросов, связанных с реализацией и финансированием программы (или подпрограммы) в части соответствующего мероприятия;</w:t>
      </w:r>
    </w:p>
    <w:p w:rsidR="0066753E" w:rsidRDefault="006E54EB" w:rsidP="00E13B0B">
      <w:pPr>
        <w:spacing w:after="0" w:line="240" w:lineRule="auto"/>
        <w:ind w:firstLine="709"/>
        <w:jc w:val="both"/>
      </w:pPr>
      <w:r>
        <w:rPr>
          <w:rFonts w:ascii="Times New Roman" w:hAnsi="Times New Roman"/>
          <w:sz w:val="26"/>
          <w:szCs w:val="26"/>
        </w:rPr>
        <w:t>3) готовит предложения по формированию перечней, предусмотренных пунктами 14-15 раздела III Порядка, и направляет их муниципальному заказчику программы (или подпрограммы);</w:t>
      </w:r>
    </w:p>
    <w:p w:rsidR="0066753E" w:rsidRDefault="006E54EB" w:rsidP="00E13B0B">
      <w:pPr>
        <w:spacing w:after="0" w:line="240" w:lineRule="auto"/>
        <w:ind w:firstLine="709"/>
        <w:jc w:val="both"/>
      </w:pPr>
      <w:r>
        <w:rPr>
          <w:rFonts w:ascii="Times New Roman" w:hAnsi="Times New Roman"/>
          <w:sz w:val="26"/>
          <w:szCs w:val="26"/>
        </w:rPr>
        <w:t>4) направляет муниципальному заказчику программы (или подпрограммы) предложения по формированию «Дорожных карт».</w:t>
      </w:r>
    </w:p>
    <w:p w:rsidR="0066753E" w:rsidRDefault="006E54EB" w:rsidP="00E13B0B">
      <w:pPr>
        <w:spacing w:after="0" w:line="240" w:lineRule="auto"/>
        <w:ind w:firstLine="709"/>
        <w:jc w:val="both"/>
      </w:pPr>
      <w:r>
        <w:rPr>
          <w:rFonts w:ascii="Times New Roman" w:hAnsi="Times New Roman"/>
          <w:sz w:val="26"/>
          <w:szCs w:val="26"/>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Ивантеевка Московской области и иных привлекаемых для реализации муниципальной программы источников.</w:t>
      </w:r>
    </w:p>
    <w:p w:rsidR="0066753E" w:rsidRDefault="006E54EB" w:rsidP="00E13B0B">
      <w:pPr>
        <w:spacing w:after="0" w:line="240" w:lineRule="auto"/>
        <w:ind w:firstLine="709"/>
        <w:jc w:val="both"/>
      </w:pPr>
      <w:r>
        <w:rPr>
          <w:rFonts w:ascii="Times New Roman" w:hAnsi="Times New Roman"/>
          <w:sz w:val="26"/>
          <w:szCs w:val="26"/>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 в целом.</w:t>
      </w:r>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jc w:val="center"/>
      </w:pPr>
      <w:bookmarkStart w:id="4" w:name="_Toc337807016"/>
      <w:r>
        <w:rPr>
          <w:rFonts w:ascii="Times New Roman" w:hAnsi="Times New Roman"/>
          <w:b/>
          <w:sz w:val="26"/>
          <w:szCs w:val="26"/>
        </w:rPr>
        <w:t>6. Состав, форма и сроки предоставления отчетности</w:t>
      </w:r>
    </w:p>
    <w:p w:rsidR="0066753E" w:rsidRDefault="006E54EB" w:rsidP="00E13B0B">
      <w:pPr>
        <w:spacing w:after="0" w:line="240" w:lineRule="auto"/>
        <w:jc w:val="center"/>
      </w:pPr>
      <w:r>
        <w:rPr>
          <w:rFonts w:ascii="Times New Roman" w:hAnsi="Times New Roman"/>
          <w:b/>
          <w:sz w:val="26"/>
          <w:szCs w:val="26"/>
        </w:rPr>
        <w:t xml:space="preserve"> о ходе реализации мероприятий Программы</w:t>
      </w:r>
      <w:bookmarkEnd w:id="4"/>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 xml:space="preserve">С целью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реализацией муниципальной программы муниципальный заказчик программы формирует в системе ГАСУ МО:</w:t>
      </w:r>
    </w:p>
    <w:p w:rsidR="0066753E" w:rsidRDefault="006E54EB" w:rsidP="00E13B0B">
      <w:pPr>
        <w:spacing w:after="0" w:line="240" w:lineRule="auto"/>
        <w:ind w:firstLine="709"/>
        <w:jc w:val="both"/>
      </w:pPr>
      <w:r>
        <w:rPr>
          <w:rFonts w:ascii="Times New Roman" w:hAnsi="Times New Roman"/>
          <w:sz w:val="26"/>
          <w:szCs w:val="26"/>
        </w:rPr>
        <w:t>1) ежеквартально до 15 числа месяца, следующего за отчетным кварталом:</w:t>
      </w:r>
    </w:p>
    <w:p w:rsidR="0066753E" w:rsidRDefault="006E54EB" w:rsidP="00E13B0B">
      <w:pPr>
        <w:spacing w:after="0" w:line="240" w:lineRule="auto"/>
        <w:ind w:firstLine="709"/>
        <w:jc w:val="both"/>
      </w:pPr>
      <w:r>
        <w:rPr>
          <w:rFonts w:ascii="Times New Roman" w:hAnsi="Times New Roman"/>
          <w:sz w:val="26"/>
          <w:szCs w:val="26"/>
        </w:rPr>
        <w:t>а) оперативный отчет о реализации мероприятий, который содержит:</w:t>
      </w:r>
    </w:p>
    <w:p w:rsidR="0066753E" w:rsidRDefault="006E54EB" w:rsidP="00E13B0B">
      <w:pPr>
        <w:spacing w:after="0" w:line="240" w:lineRule="auto"/>
        <w:ind w:firstLine="709"/>
        <w:jc w:val="both"/>
      </w:pPr>
      <w:r>
        <w:rPr>
          <w:rFonts w:ascii="Times New Roman" w:hAnsi="Times New Roman"/>
          <w:sz w:val="26"/>
          <w:szCs w:val="26"/>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lastRenderedPageBreak/>
        <w:t>анализ причин несвоевременного выполнения мероприятий.</w:t>
      </w:r>
    </w:p>
    <w:p w:rsidR="0066753E" w:rsidRDefault="006E54EB" w:rsidP="00E13B0B">
      <w:pPr>
        <w:spacing w:after="0" w:line="240" w:lineRule="auto"/>
        <w:ind w:firstLine="709"/>
        <w:jc w:val="both"/>
      </w:pPr>
      <w:r>
        <w:rPr>
          <w:rFonts w:ascii="Times New Roman" w:hAnsi="Times New Roman"/>
          <w:sz w:val="26"/>
          <w:szCs w:val="26"/>
        </w:rPr>
        <w:t>Форма оперативного отчета о реализации мероприятий определяется в составе ресурсов ГАСУ МО;</w:t>
      </w:r>
    </w:p>
    <w:p w:rsidR="0066753E" w:rsidRDefault="006E54EB" w:rsidP="00E13B0B">
      <w:pPr>
        <w:spacing w:after="0" w:line="240" w:lineRule="auto"/>
        <w:ind w:firstLine="709"/>
        <w:jc w:val="both"/>
      </w:pPr>
      <w:r>
        <w:rPr>
          <w:rFonts w:ascii="Times New Roman" w:hAnsi="Times New Roman"/>
          <w:sz w:val="26"/>
          <w:szCs w:val="26"/>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66753E" w:rsidRDefault="006E54EB" w:rsidP="00E13B0B">
      <w:pPr>
        <w:spacing w:after="0" w:line="240" w:lineRule="auto"/>
        <w:ind w:firstLine="709"/>
        <w:jc w:val="both"/>
      </w:pPr>
      <w:r>
        <w:rPr>
          <w:rFonts w:ascii="Times New Roman" w:hAnsi="Times New Roman"/>
          <w:sz w:val="26"/>
          <w:szCs w:val="26"/>
        </w:rPr>
        <w:t>наименование объекта, адрес объекта, планируемые работы;</w:t>
      </w:r>
    </w:p>
    <w:p w:rsidR="0066753E" w:rsidRDefault="006E54EB" w:rsidP="00E13B0B">
      <w:pPr>
        <w:spacing w:after="0" w:line="240" w:lineRule="auto"/>
        <w:ind w:firstLine="709"/>
        <w:jc w:val="both"/>
      </w:pPr>
      <w:r>
        <w:rPr>
          <w:rFonts w:ascii="Times New Roman" w:hAnsi="Times New Roman"/>
          <w:sz w:val="26"/>
          <w:szCs w:val="26"/>
        </w:rPr>
        <w:t>перечень фактически выполненных работ, с указанием объемов, источников финансирования;</w:t>
      </w:r>
    </w:p>
    <w:p w:rsidR="0066753E" w:rsidRDefault="006E54EB" w:rsidP="00E13B0B">
      <w:pPr>
        <w:spacing w:after="0" w:line="240" w:lineRule="auto"/>
        <w:ind w:firstLine="709"/>
        <w:jc w:val="both"/>
      </w:pPr>
      <w:r>
        <w:rPr>
          <w:rFonts w:ascii="Times New Roman" w:hAnsi="Times New Roman"/>
          <w:sz w:val="26"/>
          <w:szCs w:val="26"/>
        </w:rPr>
        <w:t>анализ причин невыполнения (несвоевременного выполнения) работ.</w:t>
      </w:r>
    </w:p>
    <w:p w:rsidR="0066753E" w:rsidRDefault="006E54EB" w:rsidP="00E13B0B">
      <w:pPr>
        <w:spacing w:after="0" w:line="240" w:lineRule="auto"/>
        <w:ind w:firstLine="709"/>
        <w:jc w:val="both"/>
      </w:pPr>
      <w:r>
        <w:rPr>
          <w:rFonts w:ascii="Times New Roman" w:hAnsi="Times New Roman"/>
          <w:sz w:val="26"/>
          <w:szCs w:val="26"/>
        </w:rPr>
        <w:t>Форма оперативного отчета о выполнении муниципальной программы                         по объектам строительства, реконструкции и капитального ремонта определяется                   в составе ресурсов ГАСУ МО;</w:t>
      </w:r>
    </w:p>
    <w:p w:rsidR="0066753E" w:rsidRDefault="006E54EB" w:rsidP="00E13B0B">
      <w:pPr>
        <w:spacing w:after="0" w:line="240" w:lineRule="auto"/>
        <w:ind w:firstLine="709"/>
        <w:jc w:val="both"/>
      </w:pPr>
      <w:r>
        <w:rPr>
          <w:rFonts w:ascii="Times New Roman" w:hAnsi="Times New Roman"/>
          <w:sz w:val="26"/>
          <w:szCs w:val="26"/>
        </w:rPr>
        <w:t xml:space="preserve">2) ежегодно в срок до 1 марта года, следующего за </w:t>
      </w:r>
      <w:proofErr w:type="gramStart"/>
      <w:r>
        <w:rPr>
          <w:rFonts w:ascii="Times New Roman" w:hAnsi="Times New Roman"/>
          <w:sz w:val="26"/>
          <w:szCs w:val="26"/>
        </w:rPr>
        <w:t>отчетным</w:t>
      </w:r>
      <w:proofErr w:type="gramEnd"/>
      <w:r>
        <w:rPr>
          <w:rFonts w:ascii="Times New Roman" w:hAnsi="Times New Roman"/>
          <w:sz w:val="26"/>
          <w:szCs w:val="26"/>
        </w:rPr>
        <w:t xml:space="preserve"> годовой отчет                    о реализации муниципальной программы для оценки эффективности реализации муниципальной программы, который содержит:</w:t>
      </w:r>
    </w:p>
    <w:p w:rsidR="0066753E" w:rsidRDefault="006E54EB" w:rsidP="00E13B0B">
      <w:pPr>
        <w:spacing w:after="0" w:line="240" w:lineRule="auto"/>
        <w:ind w:firstLine="709"/>
        <w:jc w:val="both"/>
      </w:pPr>
      <w:r>
        <w:rPr>
          <w:rFonts w:ascii="Times New Roman" w:hAnsi="Times New Roman"/>
          <w:sz w:val="26"/>
          <w:szCs w:val="26"/>
        </w:rPr>
        <w:t>а) аналитическую записку, в которой указываются:</w:t>
      </w:r>
    </w:p>
    <w:p w:rsidR="0066753E" w:rsidRDefault="006E54EB" w:rsidP="00E13B0B">
      <w:pPr>
        <w:spacing w:after="0" w:line="240" w:lineRule="auto"/>
        <w:ind w:firstLine="709"/>
        <w:jc w:val="both"/>
      </w:pPr>
      <w:r>
        <w:rPr>
          <w:rFonts w:ascii="Times New Roman" w:hAnsi="Times New Roman"/>
          <w:sz w:val="26"/>
          <w:szCs w:val="26"/>
        </w:rPr>
        <w:t>степень достижения планируемых результатов реализации муниципальной программы и намеченной цели муниципальной программы;</w:t>
      </w:r>
    </w:p>
    <w:p w:rsidR="0066753E" w:rsidRDefault="006E54EB" w:rsidP="00E13B0B">
      <w:pPr>
        <w:spacing w:after="0" w:line="240" w:lineRule="auto"/>
        <w:ind w:firstLine="709"/>
        <w:jc w:val="both"/>
      </w:pPr>
      <w:r>
        <w:rPr>
          <w:rFonts w:ascii="Times New Roman" w:hAnsi="Times New Roman"/>
          <w:sz w:val="26"/>
          <w:szCs w:val="26"/>
        </w:rPr>
        <w:t>общий объем фактически произведенных расходов, в том числе по источникам финансирования;</w:t>
      </w:r>
    </w:p>
    <w:p w:rsidR="0066753E" w:rsidRDefault="006E54EB" w:rsidP="00E13B0B">
      <w:pPr>
        <w:spacing w:after="0" w:line="240" w:lineRule="auto"/>
        <w:ind w:firstLine="709"/>
        <w:jc w:val="both"/>
      </w:pPr>
      <w:r>
        <w:rPr>
          <w:rFonts w:ascii="Times New Roman" w:hAnsi="Times New Roman"/>
          <w:sz w:val="26"/>
          <w:szCs w:val="26"/>
        </w:rPr>
        <w:t>б) таблицу, в которой указываются данные:</w:t>
      </w:r>
    </w:p>
    <w:p w:rsidR="0066753E" w:rsidRDefault="006E54EB" w:rsidP="00E13B0B">
      <w:pPr>
        <w:spacing w:after="0" w:line="240" w:lineRule="auto"/>
        <w:ind w:firstLine="709"/>
        <w:jc w:val="both"/>
      </w:pPr>
      <w:r>
        <w:rPr>
          <w:rFonts w:ascii="Times New Roman" w:hAnsi="Times New Roman"/>
          <w:sz w:val="26"/>
          <w:szCs w:val="26"/>
        </w:rPr>
        <w:t>данные об использовании средств бюджета городского округа Ивантеевка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66753E" w:rsidRDefault="006E54EB" w:rsidP="00E13B0B">
      <w:pPr>
        <w:spacing w:after="0" w:line="240" w:lineRule="auto"/>
        <w:ind w:firstLine="709"/>
        <w:jc w:val="both"/>
      </w:pPr>
      <w:proofErr w:type="gramStart"/>
      <w:r>
        <w:rPr>
          <w:rFonts w:ascii="Times New Roman" w:hAnsi="Times New Roman"/>
          <w:sz w:val="26"/>
          <w:szCs w:val="26"/>
        </w:rPr>
        <w:t>по всем мероприятиям, из них по не завершенным в утвержденные сроки, указываются причины их невыполнения и предложения по дальнейшей реализации;</w:t>
      </w:r>
      <w:proofErr w:type="gramEnd"/>
    </w:p>
    <w:p w:rsidR="0066753E" w:rsidRDefault="006E54EB" w:rsidP="00E13B0B">
      <w:pPr>
        <w:spacing w:after="0" w:line="240" w:lineRule="auto"/>
        <w:ind w:firstLine="709"/>
        <w:jc w:val="both"/>
      </w:pPr>
      <w:r>
        <w:rPr>
          <w:rFonts w:ascii="Times New Roman" w:hAnsi="Times New Roman"/>
          <w:sz w:val="26"/>
          <w:szCs w:val="26"/>
        </w:rPr>
        <w:t xml:space="preserve">по планируемым результатам реализации муниципальной программы.                          По результатам, не достигшим запланированного уровня, проводятся причины невыполнения и предложения по их дальнейшему достижению. </w:t>
      </w:r>
    </w:p>
    <w:p w:rsidR="0066753E" w:rsidRDefault="006E54EB" w:rsidP="00E13B0B">
      <w:pPr>
        <w:spacing w:after="0" w:line="240" w:lineRule="auto"/>
        <w:ind w:firstLine="709"/>
        <w:jc w:val="both"/>
      </w:pPr>
      <w:r>
        <w:rPr>
          <w:rFonts w:ascii="Times New Roman" w:hAnsi="Times New Roman"/>
          <w:sz w:val="26"/>
          <w:szCs w:val="26"/>
        </w:rPr>
        <w:t>Форма годового отчета о реализации муниципальной программы определяется в составе ресурсов ГАСУ МО.</w:t>
      </w:r>
    </w:p>
    <w:p w:rsidR="0066753E" w:rsidRDefault="0066753E" w:rsidP="00E13B0B">
      <w:pPr>
        <w:spacing w:after="0" w:line="240" w:lineRule="auto"/>
        <w:ind w:firstLine="709"/>
        <w:jc w:val="both"/>
        <w:rPr>
          <w:rFonts w:ascii="Times New Roman" w:hAnsi="Times New Roman"/>
          <w:sz w:val="26"/>
          <w:szCs w:val="26"/>
        </w:rPr>
      </w:pPr>
    </w:p>
    <w:p w:rsidR="0066753E" w:rsidRDefault="0066753E" w:rsidP="00E13B0B">
      <w:pPr>
        <w:spacing w:line="240" w:lineRule="auto"/>
        <w:sectPr w:rsidR="0066753E">
          <w:headerReference w:type="even" r:id="rId34"/>
          <w:headerReference w:type="default" r:id="rId35"/>
          <w:headerReference w:type="first" r:id="rId36"/>
          <w:pgSz w:w="11906" w:h="16838"/>
          <w:pgMar w:top="1134" w:right="567" w:bottom="1134" w:left="1701" w:header="709" w:footer="720" w:gutter="0"/>
          <w:cols w:space="720"/>
          <w:titlePg/>
          <w:docGrid w:linePitch="360"/>
        </w:sectPr>
      </w:pPr>
    </w:p>
    <w:p w:rsidR="0066753E" w:rsidRDefault="0066753E" w:rsidP="00E13B0B">
      <w:pPr>
        <w:spacing w:after="0" w:line="240" w:lineRule="auto"/>
        <w:jc w:val="both"/>
        <w:rPr>
          <w:rFonts w:ascii="Times New Roman" w:hAnsi="Times New Roman"/>
          <w:sz w:val="14"/>
          <w:szCs w:val="26"/>
        </w:rPr>
      </w:pPr>
    </w:p>
    <w:p w:rsidR="0066753E" w:rsidRDefault="006E54EB" w:rsidP="00E13B0B">
      <w:pPr>
        <w:spacing w:after="0" w:line="240" w:lineRule="auto"/>
        <w:jc w:val="center"/>
      </w:pPr>
      <w:r>
        <w:rPr>
          <w:rFonts w:ascii="Times New Roman" w:hAnsi="Times New Roman"/>
          <w:b/>
          <w:sz w:val="26"/>
          <w:szCs w:val="26"/>
        </w:rPr>
        <w:t>Подпрограмма I «Социальная поддержка граждан»</w:t>
      </w:r>
    </w:p>
    <w:p w:rsidR="0066753E" w:rsidRDefault="0066753E" w:rsidP="00E13B0B">
      <w:pPr>
        <w:spacing w:after="0" w:line="240" w:lineRule="auto"/>
        <w:jc w:val="center"/>
        <w:rPr>
          <w:rFonts w:ascii="Times New Roman" w:hAnsi="Times New Roman"/>
          <w:b/>
          <w:sz w:val="10"/>
          <w:szCs w:val="26"/>
        </w:rPr>
      </w:pPr>
    </w:p>
    <w:p w:rsidR="0066753E" w:rsidRDefault="006E54EB" w:rsidP="00E13B0B">
      <w:pPr>
        <w:spacing w:after="0" w:line="240" w:lineRule="auto"/>
        <w:jc w:val="center"/>
      </w:pPr>
      <w:r>
        <w:rPr>
          <w:rFonts w:ascii="Times New Roman" w:hAnsi="Times New Roman"/>
          <w:b/>
          <w:sz w:val="26"/>
          <w:szCs w:val="26"/>
        </w:rPr>
        <w:t>1. ПАСПОРТ ПОДПРОГРАММЫ I «Социальная поддержка граждан»</w:t>
      </w:r>
    </w:p>
    <w:p w:rsidR="0066753E" w:rsidRDefault="0066753E" w:rsidP="00E13B0B">
      <w:pPr>
        <w:spacing w:after="0" w:line="240" w:lineRule="auto"/>
        <w:jc w:val="both"/>
        <w:rPr>
          <w:rFonts w:ascii="Times New Roman" w:hAnsi="Times New Roman"/>
          <w:sz w:val="14"/>
          <w:szCs w:val="26"/>
        </w:rPr>
      </w:pPr>
    </w:p>
    <w:tbl>
      <w:tblPr>
        <w:tblW w:w="0" w:type="auto"/>
        <w:tblInd w:w="-34" w:type="dxa"/>
        <w:tblLayout w:type="fixed"/>
        <w:tblLook w:val="0000"/>
      </w:tblPr>
      <w:tblGrid>
        <w:gridCol w:w="2065"/>
        <w:gridCol w:w="1953"/>
        <w:gridCol w:w="2180"/>
        <w:gridCol w:w="1504"/>
        <w:gridCol w:w="1460"/>
        <w:gridCol w:w="1210"/>
        <w:gridCol w:w="1334"/>
        <w:gridCol w:w="1336"/>
        <w:gridCol w:w="1668"/>
      </w:tblGrid>
      <w:tr w:rsidR="00F745B9" w:rsidTr="001D2205">
        <w:trPr>
          <w:trHeight w:val="20"/>
        </w:trPr>
        <w:tc>
          <w:tcPr>
            <w:tcW w:w="2065" w:type="dxa"/>
            <w:tcBorders>
              <w:top w:val="single" w:sz="4" w:space="0" w:color="000000"/>
              <w:left w:val="single" w:sz="4" w:space="0" w:color="000000"/>
              <w:bottom w:val="single" w:sz="4" w:space="0" w:color="000000"/>
              <w:right w:val="single" w:sz="4" w:space="0" w:color="000000"/>
            </w:tcBorders>
          </w:tcPr>
          <w:p w:rsidR="00F745B9" w:rsidRDefault="00F745B9" w:rsidP="00E13B0B">
            <w:pPr>
              <w:spacing w:after="0" w:line="240" w:lineRule="auto"/>
              <w:jc w:val="both"/>
            </w:pPr>
            <w:r>
              <w:rPr>
                <w:rFonts w:ascii="Times New Roman" w:hAnsi="Times New Roman"/>
                <w:sz w:val="24"/>
                <w:szCs w:val="24"/>
              </w:rPr>
              <w:t>Муниципальный заказчик подпрограммы</w:t>
            </w:r>
          </w:p>
        </w:tc>
        <w:tc>
          <w:tcPr>
            <w:tcW w:w="12645" w:type="dxa"/>
            <w:gridSpan w:val="8"/>
            <w:tcBorders>
              <w:top w:val="single" w:sz="4" w:space="0" w:color="000000"/>
              <w:left w:val="single" w:sz="4" w:space="0" w:color="000000"/>
              <w:bottom w:val="single" w:sz="4" w:space="0" w:color="000000"/>
              <w:right w:val="single" w:sz="4" w:space="0" w:color="000000"/>
            </w:tcBorders>
          </w:tcPr>
          <w:p w:rsidR="00F745B9" w:rsidRPr="00F745B9" w:rsidRDefault="00F745B9" w:rsidP="00F13185">
            <w:pPr>
              <w:spacing w:after="0" w:line="240" w:lineRule="auto"/>
              <w:jc w:val="both"/>
              <w:rPr>
                <w:rFonts w:ascii="Times New Roman" w:hAnsi="Times New Roman"/>
                <w:sz w:val="24"/>
                <w:szCs w:val="24"/>
              </w:rPr>
            </w:pPr>
            <w:r w:rsidRPr="00F745B9">
              <w:rPr>
                <w:rFonts w:ascii="Times New Roman" w:hAnsi="Times New Roman"/>
                <w:sz w:val="24"/>
                <w:szCs w:val="24"/>
              </w:rPr>
              <w:t xml:space="preserve">Администрация Городского округа </w:t>
            </w:r>
            <w:proofErr w:type="gramStart"/>
            <w:r w:rsidRPr="00F745B9">
              <w:rPr>
                <w:rFonts w:ascii="Times New Roman" w:hAnsi="Times New Roman"/>
                <w:sz w:val="24"/>
                <w:szCs w:val="24"/>
              </w:rPr>
              <w:t>Пушкинский</w:t>
            </w:r>
            <w:proofErr w:type="gramEnd"/>
            <w:r w:rsidRPr="00F745B9">
              <w:rPr>
                <w:rFonts w:ascii="Times New Roman" w:hAnsi="Times New Roman"/>
                <w:sz w:val="24"/>
                <w:szCs w:val="24"/>
              </w:rPr>
              <w:t xml:space="preserve"> Московской области в лице Отдела по труду </w:t>
            </w:r>
            <w:r w:rsidRPr="00F745B9">
              <w:rPr>
                <w:rFonts w:ascii="Times New Roman" w:hAnsi="Times New Roman"/>
                <w:sz w:val="24"/>
                <w:szCs w:val="24"/>
              </w:rPr>
              <w:br/>
              <w:t>и социальным вопросам;</w:t>
            </w:r>
          </w:p>
          <w:p w:rsidR="00F745B9" w:rsidRPr="00F745B9" w:rsidRDefault="00F745B9" w:rsidP="00F13185">
            <w:pPr>
              <w:spacing w:after="0" w:line="240" w:lineRule="auto"/>
              <w:jc w:val="both"/>
              <w:rPr>
                <w:rFonts w:ascii="Times New Roman" w:hAnsi="Times New Roman"/>
                <w:sz w:val="24"/>
                <w:szCs w:val="24"/>
              </w:rPr>
            </w:pPr>
            <w:r w:rsidRPr="00F745B9">
              <w:rPr>
                <w:rFonts w:ascii="Times New Roman" w:hAnsi="Times New Roman"/>
                <w:sz w:val="24"/>
                <w:szCs w:val="24"/>
              </w:rPr>
              <w:t>Администрация городского округа Ивантеевка Московской области в лице отдела межведомственного взаимодействия с региональными органами власти</w:t>
            </w:r>
          </w:p>
          <w:p w:rsidR="00F745B9" w:rsidRPr="00F745B9" w:rsidRDefault="00F745B9" w:rsidP="00F13185">
            <w:pPr>
              <w:spacing w:after="0" w:line="240" w:lineRule="auto"/>
              <w:jc w:val="both"/>
              <w:rPr>
                <w:sz w:val="24"/>
                <w:szCs w:val="24"/>
              </w:rPr>
            </w:pPr>
          </w:p>
        </w:tc>
      </w:tr>
      <w:tr w:rsidR="0066753E" w:rsidTr="001D2205">
        <w:trPr>
          <w:trHeight w:val="20"/>
        </w:trPr>
        <w:tc>
          <w:tcPr>
            <w:tcW w:w="2065"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53"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Главный распорядитель бюджетных средств</w:t>
            </w:r>
          </w:p>
        </w:tc>
        <w:tc>
          <w:tcPr>
            <w:tcW w:w="2180"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Источник финансирования</w:t>
            </w:r>
          </w:p>
        </w:tc>
        <w:tc>
          <w:tcPr>
            <w:tcW w:w="8512" w:type="dxa"/>
            <w:gridSpan w:val="6"/>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Расходы (тысяч рублей)</w:t>
            </w:r>
          </w:p>
        </w:tc>
      </w:tr>
      <w:tr w:rsidR="0066753E"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4"/>
                <w:szCs w:val="24"/>
              </w:rPr>
            </w:pPr>
          </w:p>
        </w:tc>
        <w:tc>
          <w:tcPr>
            <w:tcW w:w="1953"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4"/>
                <w:szCs w:val="24"/>
              </w:rPr>
            </w:pPr>
          </w:p>
        </w:tc>
        <w:tc>
          <w:tcPr>
            <w:tcW w:w="2180"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2020 год</w:t>
            </w:r>
          </w:p>
        </w:tc>
        <w:tc>
          <w:tcPr>
            <w:tcW w:w="146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2021 год</w:t>
            </w:r>
          </w:p>
        </w:tc>
        <w:tc>
          <w:tcPr>
            <w:tcW w:w="121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2022 год</w:t>
            </w:r>
          </w:p>
        </w:tc>
        <w:tc>
          <w:tcPr>
            <w:tcW w:w="133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2023 год</w:t>
            </w:r>
          </w:p>
        </w:tc>
        <w:tc>
          <w:tcPr>
            <w:tcW w:w="133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2024 год</w:t>
            </w:r>
          </w:p>
        </w:tc>
        <w:tc>
          <w:tcPr>
            <w:tcW w:w="1668"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4"/>
                <w:szCs w:val="24"/>
              </w:rPr>
              <w:t>Итого</w:t>
            </w:r>
          </w:p>
        </w:tc>
      </w:tr>
      <w:tr w:rsidR="00D560DA"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rPr>
                <w:rFonts w:ascii="Times New Roman" w:hAnsi="Times New Roman"/>
                <w:sz w:val="24"/>
                <w:szCs w:val="24"/>
              </w:rPr>
            </w:pPr>
          </w:p>
        </w:tc>
        <w:tc>
          <w:tcPr>
            <w:tcW w:w="1953" w:type="dxa"/>
            <w:vMerge w:val="restart"/>
            <w:tcBorders>
              <w:top w:val="single" w:sz="4" w:space="0" w:color="000000"/>
              <w:left w:val="single" w:sz="4" w:space="0" w:color="000000"/>
              <w:bottom w:val="single" w:sz="4" w:space="0" w:color="000000"/>
              <w:right w:val="single" w:sz="4" w:space="0" w:color="000000"/>
            </w:tcBorders>
          </w:tcPr>
          <w:p w:rsidR="00D560DA" w:rsidRPr="00F745B9" w:rsidRDefault="00D560DA" w:rsidP="00E13B0B">
            <w:pPr>
              <w:spacing w:after="0" w:line="240" w:lineRule="auto"/>
              <w:jc w:val="both"/>
              <w:rPr>
                <w:rFonts w:ascii="Times New Roman" w:hAnsi="Times New Roman"/>
                <w:sz w:val="24"/>
                <w:szCs w:val="24"/>
              </w:rPr>
            </w:pPr>
            <w:r w:rsidRPr="00F745B9">
              <w:rPr>
                <w:rFonts w:ascii="Times New Roman" w:hAnsi="Times New Roman"/>
                <w:sz w:val="24"/>
                <w:szCs w:val="24"/>
              </w:rPr>
              <w:t>Администрация городского округа Ивантеевка Московской области</w:t>
            </w:r>
            <w:r w:rsidR="00F745B9" w:rsidRPr="00F745B9">
              <w:rPr>
                <w:rFonts w:ascii="Times New Roman" w:hAnsi="Times New Roman"/>
                <w:sz w:val="24"/>
                <w:szCs w:val="24"/>
              </w:rPr>
              <w:t>,</w:t>
            </w:r>
          </w:p>
          <w:p w:rsidR="00F745B9" w:rsidRPr="00F745B9" w:rsidRDefault="00F745B9" w:rsidP="00E13B0B">
            <w:pPr>
              <w:spacing w:after="0" w:line="240" w:lineRule="auto"/>
              <w:jc w:val="both"/>
              <w:rPr>
                <w:rFonts w:ascii="Times New Roman" w:hAnsi="Times New Roman"/>
              </w:rPr>
            </w:pPr>
            <w:r w:rsidRPr="00F745B9">
              <w:rPr>
                <w:rFonts w:ascii="Times New Roman" w:hAnsi="Times New Roman"/>
              </w:rPr>
              <w:t xml:space="preserve">Администрация Городского округа </w:t>
            </w:r>
            <w:proofErr w:type="gramStart"/>
            <w:r w:rsidRPr="00F745B9">
              <w:rPr>
                <w:rFonts w:ascii="Times New Roman" w:hAnsi="Times New Roman"/>
              </w:rPr>
              <w:t>Пушкинский</w:t>
            </w:r>
            <w:proofErr w:type="gramEnd"/>
            <w:r w:rsidRPr="00F745B9">
              <w:rPr>
                <w:rFonts w:ascii="Times New Roman" w:hAnsi="Times New Roman"/>
              </w:rPr>
              <w:t xml:space="preserve"> Московской области</w:t>
            </w:r>
          </w:p>
        </w:tc>
        <w:tc>
          <w:tcPr>
            <w:tcW w:w="2180" w:type="dxa"/>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pPr>
            <w:r>
              <w:rPr>
                <w:rFonts w:ascii="Times New Roman" w:hAnsi="Times New Roman"/>
                <w:sz w:val="24"/>
                <w:szCs w:val="24"/>
              </w:rPr>
              <w:t>Всего:</w:t>
            </w:r>
          </w:p>
          <w:p w:rsidR="00D560DA" w:rsidRDefault="00D560DA" w:rsidP="00E13B0B">
            <w:pPr>
              <w:spacing w:after="0" w:line="240" w:lineRule="auto"/>
              <w:jc w:val="both"/>
            </w:pPr>
            <w:r>
              <w:rPr>
                <w:rFonts w:ascii="Times New Roman" w:hAnsi="Times New Roman"/>
                <w:sz w:val="24"/>
                <w:szCs w:val="24"/>
              </w:rPr>
              <w:t>В том числе:</w:t>
            </w:r>
          </w:p>
        </w:tc>
        <w:tc>
          <w:tcPr>
            <w:tcW w:w="150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36230,70</w:t>
            </w:r>
          </w:p>
        </w:tc>
        <w:tc>
          <w:tcPr>
            <w:tcW w:w="146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33552,00</w:t>
            </w:r>
          </w:p>
        </w:tc>
        <w:tc>
          <w:tcPr>
            <w:tcW w:w="121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33831,00</w:t>
            </w:r>
          </w:p>
        </w:tc>
        <w:tc>
          <w:tcPr>
            <w:tcW w:w="133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34766,00</w:t>
            </w:r>
          </w:p>
          <w:p w:rsidR="00D560DA" w:rsidRPr="00D916F2" w:rsidRDefault="00D560DA" w:rsidP="00163EBF">
            <w:pPr>
              <w:spacing w:line="240" w:lineRule="auto"/>
              <w:contextualSpacing/>
              <w:jc w:val="both"/>
              <w:rPr>
                <w:rFonts w:ascii="Times New Roman" w:hAnsi="Times New Roman"/>
                <w:sz w:val="24"/>
                <w:szCs w:val="24"/>
              </w:rPr>
            </w:pPr>
          </w:p>
        </w:tc>
        <w:tc>
          <w:tcPr>
            <w:tcW w:w="1336"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34766,00</w:t>
            </w:r>
          </w:p>
        </w:tc>
        <w:tc>
          <w:tcPr>
            <w:tcW w:w="1668"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173145,70</w:t>
            </w:r>
          </w:p>
        </w:tc>
      </w:tr>
      <w:tr w:rsidR="00D560DA"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rPr>
                <w:rFonts w:ascii="Times New Roman" w:hAnsi="Times New Roman"/>
                <w:sz w:val="24"/>
                <w:szCs w:val="24"/>
              </w:rPr>
            </w:pPr>
          </w:p>
        </w:tc>
        <w:tc>
          <w:tcPr>
            <w:tcW w:w="1953" w:type="dxa"/>
            <w:vMerge/>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pPr>
            <w:r>
              <w:rPr>
                <w:rFonts w:ascii="Times New Roman" w:hAnsi="Times New Roman"/>
                <w:sz w:val="24"/>
                <w:szCs w:val="24"/>
              </w:rPr>
              <w:t>Средства бюджета городского округа Ивантеевка Московской области</w:t>
            </w:r>
          </w:p>
        </w:tc>
        <w:tc>
          <w:tcPr>
            <w:tcW w:w="150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6330,00</w:t>
            </w:r>
          </w:p>
        </w:tc>
        <w:tc>
          <w:tcPr>
            <w:tcW w:w="146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7000,00</w:t>
            </w:r>
          </w:p>
        </w:tc>
        <w:tc>
          <w:tcPr>
            <w:tcW w:w="121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6400,00</w:t>
            </w:r>
          </w:p>
        </w:tc>
        <w:tc>
          <w:tcPr>
            <w:tcW w:w="133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6400,00</w:t>
            </w:r>
          </w:p>
        </w:tc>
        <w:tc>
          <w:tcPr>
            <w:tcW w:w="1336"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6400,00</w:t>
            </w:r>
          </w:p>
        </w:tc>
        <w:tc>
          <w:tcPr>
            <w:tcW w:w="1668"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32530,00</w:t>
            </w:r>
          </w:p>
        </w:tc>
      </w:tr>
      <w:tr w:rsidR="00D560DA"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rPr>
                <w:rFonts w:ascii="Times New Roman" w:hAnsi="Times New Roman"/>
                <w:sz w:val="24"/>
                <w:szCs w:val="24"/>
              </w:rPr>
            </w:pPr>
          </w:p>
        </w:tc>
        <w:tc>
          <w:tcPr>
            <w:tcW w:w="1953" w:type="dxa"/>
            <w:vMerge/>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D560DA" w:rsidRDefault="00D560DA" w:rsidP="00E13B0B">
            <w:pPr>
              <w:spacing w:after="0" w:line="240" w:lineRule="auto"/>
              <w:jc w:val="both"/>
            </w:pPr>
            <w:r>
              <w:rPr>
                <w:rFonts w:ascii="Times New Roman" w:hAnsi="Times New Roman"/>
                <w:sz w:val="24"/>
                <w:szCs w:val="24"/>
              </w:rPr>
              <w:t>Средства бюджета Московской области</w:t>
            </w:r>
          </w:p>
        </w:tc>
        <w:tc>
          <w:tcPr>
            <w:tcW w:w="150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29900,70</w:t>
            </w:r>
          </w:p>
        </w:tc>
        <w:tc>
          <w:tcPr>
            <w:tcW w:w="146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26552,00</w:t>
            </w:r>
          </w:p>
        </w:tc>
        <w:tc>
          <w:tcPr>
            <w:tcW w:w="1210"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rPr>
                <w:rFonts w:ascii="Times New Roman" w:hAnsi="Times New Roman"/>
                <w:sz w:val="24"/>
                <w:szCs w:val="24"/>
              </w:rPr>
            </w:pPr>
            <w:r w:rsidRPr="00D916F2">
              <w:rPr>
                <w:rFonts w:ascii="Times New Roman" w:hAnsi="Times New Roman"/>
                <w:sz w:val="24"/>
                <w:szCs w:val="24"/>
              </w:rPr>
              <w:t>27431,00</w:t>
            </w:r>
          </w:p>
        </w:tc>
        <w:tc>
          <w:tcPr>
            <w:tcW w:w="1334"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rPr>
                <w:rFonts w:ascii="Times New Roman" w:hAnsi="Times New Roman"/>
                <w:sz w:val="24"/>
                <w:szCs w:val="24"/>
              </w:rPr>
            </w:pPr>
            <w:r w:rsidRPr="00D916F2">
              <w:rPr>
                <w:rFonts w:ascii="Times New Roman" w:hAnsi="Times New Roman"/>
                <w:sz w:val="24"/>
                <w:szCs w:val="24"/>
              </w:rPr>
              <w:t>28366,00</w:t>
            </w:r>
          </w:p>
        </w:tc>
        <w:tc>
          <w:tcPr>
            <w:tcW w:w="1336"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rPr>
                <w:rFonts w:ascii="Times New Roman" w:hAnsi="Times New Roman"/>
                <w:sz w:val="24"/>
                <w:szCs w:val="24"/>
              </w:rPr>
            </w:pPr>
            <w:r w:rsidRPr="00D916F2">
              <w:rPr>
                <w:rFonts w:ascii="Times New Roman" w:hAnsi="Times New Roman"/>
                <w:sz w:val="24"/>
                <w:szCs w:val="24"/>
              </w:rPr>
              <w:t>28366,00</w:t>
            </w:r>
          </w:p>
        </w:tc>
        <w:tc>
          <w:tcPr>
            <w:tcW w:w="1668" w:type="dxa"/>
            <w:tcBorders>
              <w:top w:val="single" w:sz="4" w:space="0" w:color="000000"/>
              <w:left w:val="single" w:sz="4" w:space="0" w:color="000000"/>
              <w:bottom w:val="single" w:sz="4" w:space="0" w:color="000000"/>
              <w:right w:val="single" w:sz="4" w:space="0" w:color="000000"/>
            </w:tcBorders>
          </w:tcPr>
          <w:p w:rsidR="00D560DA" w:rsidRPr="00D916F2" w:rsidRDefault="00D560DA"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140615,70</w:t>
            </w:r>
          </w:p>
        </w:tc>
      </w:tr>
      <w:tr w:rsidR="009E23B0"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rPr>
                <w:rFonts w:ascii="Times New Roman" w:hAnsi="Times New Roman"/>
                <w:sz w:val="24"/>
                <w:szCs w:val="24"/>
              </w:rPr>
            </w:pPr>
          </w:p>
        </w:tc>
        <w:tc>
          <w:tcPr>
            <w:tcW w:w="1953" w:type="dxa"/>
            <w:vMerge/>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pPr>
            <w:r>
              <w:rPr>
                <w:rFonts w:ascii="Times New Roman" w:hAnsi="Times New Roman"/>
                <w:sz w:val="24"/>
                <w:szCs w:val="24"/>
              </w:rPr>
              <w:t>Средства федерального бюджета</w:t>
            </w:r>
          </w:p>
        </w:tc>
        <w:tc>
          <w:tcPr>
            <w:tcW w:w="1504"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460"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334"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r>
      <w:tr w:rsidR="009E23B0" w:rsidTr="001D2205">
        <w:trPr>
          <w:trHeight w:val="20"/>
        </w:trPr>
        <w:tc>
          <w:tcPr>
            <w:tcW w:w="2065" w:type="dxa"/>
            <w:vMerge/>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rPr>
                <w:rFonts w:ascii="Times New Roman" w:hAnsi="Times New Roman"/>
                <w:sz w:val="24"/>
                <w:szCs w:val="24"/>
              </w:rPr>
            </w:pPr>
          </w:p>
        </w:tc>
        <w:tc>
          <w:tcPr>
            <w:tcW w:w="1953" w:type="dxa"/>
            <w:vMerge/>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rPr>
                <w:rFonts w:ascii="Times New Roman" w:hAnsi="Times New Roman"/>
                <w:sz w:val="24"/>
                <w:szCs w:val="24"/>
              </w:rPr>
            </w:pPr>
          </w:p>
        </w:tc>
        <w:tc>
          <w:tcPr>
            <w:tcW w:w="2180" w:type="dxa"/>
            <w:tcBorders>
              <w:top w:val="single" w:sz="4" w:space="0" w:color="000000"/>
              <w:left w:val="single" w:sz="4" w:space="0" w:color="000000"/>
              <w:bottom w:val="single" w:sz="4" w:space="0" w:color="000000"/>
              <w:right w:val="single" w:sz="4" w:space="0" w:color="000000"/>
            </w:tcBorders>
          </w:tcPr>
          <w:p w:rsidR="009E23B0" w:rsidRDefault="009E23B0" w:rsidP="00E13B0B">
            <w:pPr>
              <w:spacing w:after="0" w:line="240" w:lineRule="auto"/>
              <w:jc w:val="both"/>
            </w:pPr>
            <w:r>
              <w:rPr>
                <w:rFonts w:ascii="Times New Roman" w:hAnsi="Times New Roman"/>
                <w:sz w:val="24"/>
                <w:szCs w:val="24"/>
              </w:rPr>
              <w:t xml:space="preserve">Внебюджетные источники </w:t>
            </w:r>
          </w:p>
        </w:tc>
        <w:tc>
          <w:tcPr>
            <w:tcW w:w="1504"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460"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334"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tcPr>
          <w:p w:rsidR="009E23B0" w:rsidRPr="00D916F2"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c>
          <w:tcPr>
            <w:tcW w:w="1668" w:type="dxa"/>
            <w:tcBorders>
              <w:top w:val="single" w:sz="4" w:space="0" w:color="000000"/>
              <w:left w:val="single" w:sz="4" w:space="0" w:color="000000"/>
              <w:bottom w:val="single" w:sz="4" w:space="0" w:color="000000"/>
              <w:right w:val="single" w:sz="4" w:space="0" w:color="000000"/>
            </w:tcBorders>
          </w:tcPr>
          <w:p w:rsidR="009E23B0" w:rsidRPr="00AF785B" w:rsidRDefault="009E23B0" w:rsidP="00163EBF">
            <w:pPr>
              <w:spacing w:line="240" w:lineRule="auto"/>
              <w:contextualSpacing/>
              <w:jc w:val="both"/>
              <w:rPr>
                <w:rFonts w:ascii="Times New Roman" w:hAnsi="Times New Roman"/>
                <w:sz w:val="24"/>
                <w:szCs w:val="24"/>
              </w:rPr>
            </w:pPr>
            <w:r w:rsidRPr="00D916F2">
              <w:rPr>
                <w:rFonts w:ascii="Times New Roman" w:hAnsi="Times New Roman"/>
                <w:sz w:val="24"/>
                <w:szCs w:val="24"/>
              </w:rPr>
              <w:t>0</w:t>
            </w:r>
          </w:p>
        </w:tc>
      </w:tr>
    </w:tbl>
    <w:p w:rsidR="0066753E" w:rsidRDefault="0066753E" w:rsidP="00E13B0B">
      <w:pPr>
        <w:spacing w:after="0" w:line="240" w:lineRule="auto"/>
        <w:jc w:val="center"/>
        <w:rPr>
          <w:rFonts w:ascii="Times New Roman" w:hAnsi="Times New Roman"/>
          <w:b/>
          <w:sz w:val="26"/>
          <w:szCs w:val="26"/>
        </w:rPr>
        <w:sectPr w:rsidR="0066753E">
          <w:headerReference w:type="even" r:id="rId37"/>
          <w:headerReference w:type="default" r:id="rId38"/>
          <w:headerReference w:type="first" r:id="rId39"/>
          <w:pgSz w:w="16838" w:h="11906" w:orient="landscape"/>
          <w:pgMar w:top="1134" w:right="567" w:bottom="1134" w:left="1701" w:header="720" w:footer="720" w:gutter="0"/>
          <w:cols w:space="720"/>
          <w:docGrid w:linePitch="299"/>
        </w:sectPr>
      </w:pPr>
    </w:p>
    <w:p w:rsidR="0066753E" w:rsidRDefault="006E54EB" w:rsidP="00E13B0B">
      <w:pPr>
        <w:spacing w:after="0" w:line="240" w:lineRule="auto"/>
        <w:jc w:val="center"/>
      </w:pPr>
      <w:r>
        <w:rPr>
          <w:rFonts w:ascii="Times New Roman" w:hAnsi="Times New Roman"/>
          <w:b/>
          <w:sz w:val="26"/>
          <w:szCs w:val="26"/>
        </w:rPr>
        <w:lastRenderedPageBreak/>
        <w:t xml:space="preserve">2. Характеристика проблем и мероприятий подпрограммы </w:t>
      </w:r>
    </w:p>
    <w:p w:rsidR="0066753E" w:rsidRDefault="006E54EB" w:rsidP="00E13B0B">
      <w:pPr>
        <w:spacing w:after="0" w:line="240" w:lineRule="auto"/>
        <w:jc w:val="center"/>
      </w:pPr>
      <w:r>
        <w:rPr>
          <w:rFonts w:ascii="Times New Roman" w:hAnsi="Times New Roman"/>
          <w:b/>
          <w:sz w:val="26"/>
          <w:szCs w:val="26"/>
        </w:rPr>
        <w:t>«Социальная поддержка граждан»</w:t>
      </w:r>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мер социальной поддержки, определяются федеральным законодательством, законами Московской области и другими нормативными правовыми актами Российской Федерации. Система социальной поддержки населения Московской области базируется на принципах добровольности, </w:t>
      </w:r>
      <w:proofErr w:type="spellStart"/>
      <w:r>
        <w:rPr>
          <w:rFonts w:ascii="Times New Roman" w:hAnsi="Times New Roman"/>
          <w:sz w:val="26"/>
          <w:szCs w:val="26"/>
        </w:rPr>
        <w:t>адресности</w:t>
      </w:r>
      <w:proofErr w:type="spellEnd"/>
      <w:r>
        <w:rPr>
          <w:rFonts w:ascii="Times New Roman" w:hAnsi="Times New Roman"/>
          <w:sz w:val="26"/>
          <w:szCs w:val="26"/>
        </w:rPr>
        <w:t>, нуждаемости и гарантированности исполнения обязательств по предоставлению мер социальной поддержки. В городском округе Ивантеевка Московской области в полном объеме предоставляются социальные гарантии, установленные федеральным и областным законодательством.</w:t>
      </w:r>
    </w:p>
    <w:p w:rsidR="0066753E" w:rsidRDefault="006E54EB" w:rsidP="00E13B0B">
      <w:pPr>
        <w:spacing w:after="0" w:line="240" w:lineRule="auto"/>
        <w:ind w:firstLine="709"/>
        <w:jc w:val="both"/>
      </w:pPr>
      <w:r>
        <w:rPr>
          <w:rFonts w:ascii="Times New Roman" w:hAnsi="Times New Roman"/>
          <w:sz w:val="26"/>
          <w:szCs w:val="26"/>
        </w:rPr>
        <w:t xml:space="preserve">Социальная поддержка населения является одним из направлений социальной политики государства и в первую очередь направлена на повышение уровня жизни, увеличение реальных доходов социально незащищенных категорий граждан. Муниципальная программа «Социальная поддержка граждан» городского округа Ивантеевка Московской области» представляет собой комплекс организационных мероприятий, призванных обеспечить поддержку отдельных категорий населения города. </w:t>
      </w:r>
    </w:p>
    <w:p w:rsidR="0066753E" w:rsidRDefault="006E54EB" w:rsidP="00E13B0B">
      <w:pPr>
        <w:spacing w:after="0" w:line="240" w:lineRule="auto"/>
        <w:ind w:firstLine="709"/>
        <w:jc w:val="both"/>
      </w:pPr>
      <w:r>
        <w:rPr>
          <w:rFonts w:ascii="Times New Roman" w:hAnsi="Times New Roman"/>
          <w:sz w:val="26"/>
          <w:szCs w:val="26"/>
        </w:rPr>
        <w:t xml:space="preserve">В городском округе Ивантеевка осуществляется комплекс дополнительных мер, направленных на поддержание жизненного уровня малообеспеченных семей и малообеспеченных одиноко проживающих граждан. Кроме государственной социальной помощи осуществляется предоставление дополнительной социальной поддержки жителям города за счет средств городского бюджета. </w:t>
      </w:r>
    </w:p>
    <w:p w:rsidR="0066753E" w:rsidRDefault="006E54EB" w:rsidP="00E13B0B">
      <w:pPr>
        <w:spacing w:after="0" w:line="240" w:lineRule="auto"/>
        <w:ind w:firstLine="709"/>
        <w:jc w:val="both"/>
      </w:pPr>
      <w:r>
        <w:rPr>
          <w:rFonts w:ascii="Times New Roman" w:hAnsi="Times New Roman"/>
          <w:sz w:val="26"/>
          <w:szCs w:val="26"/>
        </w:rPr>
        <w:t xml:space="preserve">Меры социальной поддержки ориентированы в основном на следующие категории граждан: ветераны, пенсионеры, семьи с детьми, малоимущие семьи, граждане, попавшие в трудную жизненную ситуацию. </w:t>
      </w:r>
    </w:p>
    <w:p w:rsidR="0066753E" w:rsidRDefault="006E54EB" w:rsidP="00E13B0B">
      <w:pPr>
        <w:spacing w:after="0" w:line="240" w:lineRule="auto"/>
        <w:ind w:firstLine="709"/>
        <w:jc w:val="both"/>
      </w:pPr>
      <w:r>
        <w:rPr>
          <w:rFonts w:ascii="Times New Roman" w:hAnsi="Times New Roman"/>
          <w:sz w:val="26"/>
          <w:szCs w:val="26"/>
        </w:rPr>
        <w:t>К основным рискам реализации настоящей подпрограммы и Муниципальной программы, в целом, относятся финансово-экономические риски, в том числе непредвиденные, нормативно-правовые риски, организационные и управленческие риски.</w:t>
      </w:r>
    </w:p>
    <w:p w:rsidR="0066753E" w:rsidRDefault="006E54EB" w:rsidP="00E13B0B">
      <w:pPr>
        <w:spacing w:after="0" w:line="240" w:lineRule="auto"/>
        <w:ind w:firstLine="709"/>
        <w:jc w:val="both"/>
      </w:pPr>
      <w:r>
        <w:rPr>
          <w:rFonts w:ascii="Times New Roman" w:hAnsi="Times New Roman"/>
          <w:sz w:val="26"/>
          <w:szCs w:val="26"/>
        </w:rPr>
        <w:t>Финансово-экономические риски связаны с возможным недофинансированием мероприятий Программы со стороны бюджета городского округа, Московской области, федерального бюджета.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муниципального образования, и к необходимости концентрации средств бюджета на преодоление последствий данных процессов.</w:t>
      </w:r>
    </w:p>
    <w:p w:rsidR="0066753E" w:rsidRDefault="006E54EB" w:rsidP="00E13B0B">
      <w:pPr>
        <w:spacing w:after="0" w:line="240" w:lineRule="auto"/>
        <w:ind w:firstLine="709"/>
        <w:jc w:val="both"/>
      </w:pPr>
      <w:r>
        <w:rPr>
          <w:rFonts w:ascii="Times New Roman" w:hAnsi="Times New Roman"/>
          <w:sz w:val="26"/>
          <w:szCs w:val="26"/>
        </w:rP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Программы.</w:t>
      </w:r>
    </w:p>
    <w:p w:rsidR="0066753E" w:rsidRDefault="006E54EB" w:rsidP="00E13B0B">
      <w:pPr>
        <w:spacing w:after="0" w:line="240" w:lineRule="auto"/>
        <w:ind w:firstLine="709"/>
        <w:jc w:val="both"/>
      </w:pPr>
      <w:r>
        <w:rPr>
          <w:rFonts w:ascii="Times New Roman" w:hAnsi="Times New Roman"/>
          <w:sz w:val="26"/>
          <w:szCs w:val="26"/>
        </w:rPr>
        <w:t>Организационные и управленческие риски могут возникнуть по причине недостаточной проработки вопросов, решаемых в рамках Программы, неадекватности системы мониторинга реализации Программы, отставания от сроков реализации мероприятий.</w:t>
      </w:r>
    </w:p>
    <w:p w:rsidR="0066753E" w:rsidRDefault="006E54EB" w:rsidP="00E13B0B">
      <w:pPr>
        <w:spacing w:after="0" w:line="240" w:lineRule="auto"/>
        <w:ind w:firstLine="709"/>
        <w:jc w:val="both"/>
      </w:pPr>
      <w:r>
        <w:rPr>
          <w:rFonts w:ascii="Times New Roman" w:hAnsi="Times New Roman"/>
          <w:sz w:val="26"/>
          <w:szCs w:val="26"/>
        </w:rPr>
        <w:lastRenderedPageBreak/>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 своевременной                        и качественной подготовки нормативных правовых документов.</w:t>
      </w:r>
    </w:p>
    <w:p w:rsidR="0066753E" w:rsidRDefault="0066753E" w:rsidP="00E13B0B">
      <w:pPr>
        <w:spacing w:after="0" w:line="240" w:lineRule="auto"/>
        <w:ind w:firstLine="709"/>
        <w:jc w:val="both"/>
        <w:rPr>
          <w:rFonts w:ascii="Times New Roman" w:hAnsi="Times New Roman"/>
          <w:sz w:val="26"/>
          <w:szCs w:val="26"/>
        </w:rPr>
      </w:pPr>
    </w:p>
    <w:p w:rsidR="0066753E" w:rsidRDefault="006E54EB" w:rsidP="00E13B0B">
      <w:pPr>
        <w:spacing w:after="0" w:line="240" w:lineRule="auto"/>
        <w:jc w:val="center"/>
      </w:pPr>
      <w:r>
        <w:rPr>
          <w:rFonts w:ascii="Times New Roman" w:hAnsi="Times New Roman"/>
          <w:b/>
          <w:sz w:val="26"/>
          <w:szCs w:val="26"/>
        </w:rPr>
        <w:t>3. Концептуальные направления реформирования, модернизации сферы социальной поддержки граждан на территории городского округа Ивантеевка Московской области</w:t>
      </w:r>
    </w:p>
    <w:p w:rsidR="0066753E" w:rsidRDefault="0066753E" w:rsidP="00E13B0B">
      <w:pPr>
        <w:spacing w:after="0" w:line="240" w:lineRule="auto"/>
        <w:ind w:firstLine="709"/>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ab/>
        <w:t xml:space="preserve">Концептуальным направлением реформирования в сфере социальной поддержки населения является внедрение принципов </w:t>
      </w:r>
      <w:proofErr w:type="spellStart"/>
      <w:r>
        <w:rPr>
          <w:rFonts w:ascii="Times New Roman" w:hAnsi="Times New Roman"/>
          <w:sz w:val="26"/>
          <w:szCs w:val="26"/>
        </w:rPr>
        <w:t>адресности</w:t>
      </w:r>
      <w:proofErr w:type="spellEnd"/>
      <w:r>
        <w:rPr>
          <w:rFonts w:ascii="Times New Roman" w:hAnsi="Times New Roman"/>
          <w:sz w:val="26"/>
          <w:szCs w:val="26"/>
        </w:rPr>
        <w:t xml:space="preserve"> и нуждаемости.</w:t>
      </w:r>
    </w:p>
    <w:p w:rsidR="0066753E" w:rsidRDefault="006E54EB" w:rsidP="00E13B0B">
      <w:pPr>
        <w:spacing w:after="0" w:line="240" w:lineRule="auto"/>
        <w:ind w:firstLine="709"/>
        <w:jc w:val="both"/>
      </w:pPr>
      <w:proofErr w:type="gramStart"/>
      <w:r>
        <w:rPr>
          <w:rFonts w:ascii="Times New Roman" w:hAnsi="Times New Roman"/>
          <w:sz w:val="26"/>
          <w:szCs w:val="26"/>
        </w:rPr>
        <w:t xml:space="preserve">В соответствии с Федеральным </w:t>
      </w:r>
      <w:hyperlink r:id="rId40" w:history="1">
        <w:r>
          <w:rPr>
            <w:rStyle w:val="ab"/>
            <w:rFonts w:ascii="Times New Roman" w:hAnsi="Times New Roman"/>
            <w:color w:val="auto"/>
            <w:sz w:val="26"/>
            <w:szCs w:val="26"/>
            <w:u w:val="none"/>
          </w:rPr>
          <w:t>законом</w:t>
        </w:r>
      </w:hyperlink>
      <w:r>
        <w:rPr>
          <w:rFonts w:ascii="Times New Roman" w:hAnsi="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субъект Российской Федерации вправе установить критерии нуждаемости в мерах социальной поддержки в отношении тех категорий граждан, которые определены                                    им самостоятельно вне зависимости от наличия такой категории граждан в федеральных нормативных правовых актах.</w:t>
      </w:r>
      <w:proofErr w:type="gramEnd"/>
    </w:p>
    <w:p w:rsidR="0066753E" w:rsidRDefault="006E54EB" w:rsidP="00E13B0B">
      <w:pPr>
        <w:spacing w:after="0" w:line="240" w:lineRule="auto"/>
        <w:ind w:firstLine="709"/>
        <w:jc w:val="both"/>
        <w:sectPr w:rsidR="0066753E">
          <w:headerReference w:type="even" r:id="rId41"/>
          <w:headerReference w:type="default" r:id="rId42"/>
          <w:headerReference w:type="first" r:id="rId43"/>
          <w:pgSz w:w="11906" w:h="16838"/>
          <w:pgMar w:top="1134" w:right="567" w:bottom="1134" w:left="1701" w:header="709" w:footer="720" w:gutter="0"/>
          <w:cols w:space="720"/>
          <w:titlePg/>
          <w:docGrid w:linePitch="299"/>
        </w:sectPr>
      </w:pPr>
      <w:proofErr w:type="gramStart"/>
      <w:r>
        <w:rPr>
          <w:rFonts w:ascii="Times New Roman" w:hAnsi="Times New Roman"/>
          <w:sz w:val="26"/>
          <w:szCs w:val="26"/>
        </w:rPr>
        <w:t>Реализация мероприятий подпрограммы, как дополнительных мер социальной поддержки вне зависимости от наличия в федеральных и региональных законах положений, устанавливающих указанное право, позволит: - оказать эффективную адресную социальную поддержку малообеспеченным, социально уязвимым группам населения, не имеющим возможности для обеспечения своей жизнедеятельности                     и нуждающимся в социальной поддержке, в дополнение к мерам, обеспеченным действующим федеральным и областным законодательством, а главное с учетом                   их индивидуальных</w:t>
      </w:r>
      <w:proofErr w:type="gramEnd"/>
      <w:r>
        <w:rPr>
          <w:rFonts w:ascii="Times New Roman" w:hAnsi="Times New Roman"/>
          <w:sz w:val="26"/>
          <w:szCs w:val="26"/>
        </w:rPr>
        <w:t xml:space="preserve"> особенностей; - поддержать достаточный уровень материальной обеспеченности и социальной защищенности малообеспеченных граждан округа                       и тем самым снизить социальную напряженность; - способствовать предотвращению фактов иждивенчества, уклонения трудоспособных граждан самостоятельно увеличить свои доходы; - сформировать позитивное общественное мнение по отношению к семье и детям, как к будущему нашего общества и повысить качество жизни семей с детьми - полнее использовать преимущества системного подхода к решению проблем семей, находящихся в социально уязвимом положении, а также детей, находящихся в трудной жизненной ситуации; - поддержать людей старшего поколения в решении проблем выживания, реализации их собственных возможностей по преодолению сложных жизненных ситуаций, удовлетворить их потребности в организации досуга; - привлечь большее внимание к проблемам малообеспеченных и социально уязвимых слоев населения, повысить качество жизни, в том числе с реализацией права на доступную среду людям с инвалидностью.</w:t>
      </w:r>
    </w:p>
    <w:p w:rsidR="00D560DA" w:rsidRPr="009306D2" w:rsidRDefault="00D560DA" w:rsidP="00D560DA">
      <w:pPr>
        <w:spacing w:line="240" w:lineRule="auto"/>
        <w:contextualSpacing/>
        <w:jc w:val="both"/>
        <w:rPr>
          <w:rFonts w:ascii="Times New Roman" w:hAnsi="Times New Roman"/>
          <w:sz w:val="2"/>
          <w:szCs w:val="2"/>
        </w:rPr>
      </w:pPr>
    </w:p>
    <w:p w:rsidR="00D560DA" w:rsidRPr="007C3AA4" w:rsidRDefault="00D560DA" w:rsidP="00D560DA">
      <w:pPr>
        <w:spacing w:line="240" w:lineRule="auto"/>
        <w:jc w:val="center"/>
        <w:rPr>
          <w:rFonts w:ascii="Times New Roman" w:hAnsi="Times New Roman"/>
          <w:b/>
          <w:sz w:val="26"/>
          <w:szCs w:val="26"/>
        </w:rPr>
      </w:pPr>
      <w:r w:rsidRPr="007C3AA4">
        <w:rPr>
          <w:rFonts w:ascii="Times New Roman" w:hAnsi="Times New Roman"/>
          <w:b/>
          <w:sz w:val="26"/>
          <w:szCs w:val="26"/>
        </w:rPr>
        <w:t>4. Перечень мероприятий подпрограммы I «Социальная поддержка граждан»</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2268"/>
        <w:gridCol w:w="992"/>
        <w:gridCol w:w="2127"/>
        <w:gridCol w:w="1417"/>
        <w:gridCol w:w="851"/>
        <w:gridCol w:w="850"/>
        <w:gridCol w:w="851"/>
        <w:gridCol w:w="850"/>
        <w:gridCol w:w="851"/>
        <w:gridCol w:w="1701"/>
        <w:gridCol w:w="1984"/>
      </w:tblGrid>
      <w:tr w:rsidR="00F13185" w:rsidRPr="00C03D5C" w:rsidTr="00375010">
        <w:tc>
          <w:tcPr>
            <w:tcW w:w="426" w:type="dxa"/>
            <w:vMerge w:val="restart"/>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 xml:space="preserve">№ </w:t>
            </w:r>
            <w:proofErr w:type="spellStart"/>
            <w:proofErr w:type="gramStart"/>
            <w:r w:rsidRPr="00C03D5C">
              <w:rPr>
                <w:rFonts w:ascii="Times New Roman" w:hAnsi="Times New Roman"/>
              </w:rPr>
              <w:t>п</w:t>
            </w:r>
            <w:proofErr w:type="spellEnd"/>
            <w:proofErr w:type="gramEnd"/>
            <w:r w:rsidRPr="00C03D5C">
              <w:rPr>
                <w:rFonts w:ascii="Times New Roman" w:hAnsi="Times New Roman"/>
              </w:rPr>
              <w:t>/</w:t>
            </w:r>
            <w:proofErr w:type="spellStart"/>
            <w:r w:rsidRPr="00C03D5C">
              <w:rPr>
                <w:rFonts w:ascii="Times New Roman" w:hAnsi="Times New Roman"/>
              </w:rPr>
              <w:t>п</w:t>
            </w:r>
            <w:proofErr w:type="spellEnd"/>
          </w:p>
        </w:tc>
        <w:tc>
          <w:tcPr>
            <w:tcW w:w="2268" w:type="dxa"/>
            <w:vMerge w:val="restart"/>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Мероприятия по реализации подпрограммы</w:t>
            </w:r>
          </w:p>
        </w:tc>
        <w:tc>
          <w:tcPr>
            <w:tcW w:w="992" w:type="dxa"/>
            <w:vMerge w:val="restart"/>
          </w:tcPr>
          <w:p w:rsidR="00F13185" w:rsidRPr="00C03D5C" w:rsidRDefault="00F13185" w:rsidP="00F13185">
            <w:pPr>
              <w:spacing w:line="240" w:lineRule="auto"/>
              <w:contextualSpacing/>
              <w:jc w:val="center"/>
              <w:rPr>
                <w:rFonts w:ascii="Times New Roman" w:hAnsi="Times New Roman"/>
              </w:rPr>
            </w:pPr>
            <w:r w:rsidRPr="00C03D5C">
              <w:rPr>
                <w:rFonts w:ascii="Times New Roman" w:hAnsi="Times New Roman"/>
              </w:rPr>
              <w:t xml:space="preserve">Срок исполнения мероприятия </w:t>
            </w:r>
          </w:p>
        </w:tc>
        <w:tc>
          <w:tcPr>
            <w:tcW w:w="2127" w:type="dxa"/>
            <w:vMerge w:val="restart"/>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Источники финансирования</w:t>
            </w:r>
          </w:p>
        </w:tc>
        <w:tc>
          <w:tcPr>
            <w:tcW w:w="1417" w:type="dxa"/>
            <w:vMerge w:val="restart"/>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Всего (тысяч рублей)</w:t>
            </w:r>
          </w:p>
        </w:tc>
        <w:tc>
          <w:tcPr>
            <w:tcW w:w="4253" w:type="dxa"/>
            <w:gridSpan w:val="5"/>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Объем финансирования по годам (тысяч рублей)</w:t>
            </w:r>
          </w:p>
        </w:tc>
        <w:tc>
          <w:tcPr>
            <w:tcW w:w="1701" w:type="dxa"/>
            <w:vMerge w:val="restart"/>
          </w:tcPr>
          <w:p w:rsidR="00F13185" w:rsidRPr="00C03D5C" w:rsidRDefault="00F13185" w:rsidP="00163EBF">
            <w:pPr>
              <w:spacing w:line="240" w:lineRule="auto"/>
              <w:contextualSpacing/>
              <w:jc w:val="center"/>
              <w:rPr>
                <w:rFonts w:ascii="Times New Roman" w:hAnsi="Times New Roman"/>
              </w:rPr>
            </w:pPr>
            <w:proofErr w:type="gramStart"/>
            <w:r w:rsidRPr="00C03D5C">
              <w:rPr>
                <w:rFonts w:ascii="Times New Roman" w:hAnsi="Times New Roman"/>
              </w:rPr>
              <w:t>Ответственный</w:t>
            </w:r>
            <w:proofErr w:type="gramEnd"/>
            <w:r w:rsidRPr="00C03D5C">
              <w:rPr>
                <w:rFonts w:ascii="Times New Roman" w:hAnsi="Times New Roman"/>
              </w:rPr>
              <w:t xml:space="preserve"> за выполнение мероприятия подпрограммы</w:t>
            </w:r>
          </w:p>
          <w:p w:rsidR="00F13185" w:rsidRPr="00C03D5C" w:rsidRDefault="00F13185" w:rsidP="00163EBF">
            <w:pPr>
              <w:spacing w:line="240" w:lineRule="auto"/>
              <w:contextualSpacing/>
              <w:jc w:val="center"/>
              <w:rPr>
                <w:rFonts w:ascii="Times New Roman" w:hAnsi="Times New Roman"/>
              </w:rPr>
            </w:pPr>
          </w:p>
        </w:tc>
        <w:tc>
          <w:tcPr>
            <w:tcW w:w="1984" w:type="dxa"/>
            <w:vMerge w:val="restart"/>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Результаты выполнения мероприятий подпрограммы</w:t>
            </w:r>
          </w:p>
        </w:tc>
      </w:tr>
      <w:tr w:rsidR="00F13185" w:rsidRPr="00C03D5C" w:rsidTr="00375010">
        <w:trPr>
          <w:trHeight w:val="398"/>
        </w:trPr>
        <w:tc>
          <w:tcPr>
            <w:tcW w:w="426" w:type="dxa"/>
            <w:vMerge/>
          </w:tcPr>
          <w:p w:rsidR="00F13185" w:rsidRPr="00C03D5C" w:rsidRDefault="00F13185" w:rsidP="00163EBF">
            <w:pPr>
              <w:spacing w:line="240" w:lineRule="auto"/>
              <w:contextualSpacing/>
              <w:jc w:val="both"/>
              <w:rPr>
                <w:rFonts w:ascii="Times New Roman" w:hAnsi="Times New Roman"/>
              </w:rPr>
            </w:pPr>
          </w:p>
        </w:tc>
        <w:tc>
          <w:tcPr>
            <w:tcW w:w="2268" w:type="dxa"/>
            <w:vMerge/>
          </w:tcPr>
          <w:p w:rsidR="00F13185" w:rsidRPr="00C03D5C" w:rsidRDefault="00F13185" w:rsidP="00163EBF">
            <w:pPr>
              <w:spacing w:line="240" w:lineRule="auto"/>
              <w:contextualSpacing/>
              <w:jc w:val="both"/>
              <w:rPr>
                <w:rFonts w:ascii="Times New Roman" w:hAnsi="Times New Roman"/>
              </w:rPr>
            </w:pPr>
          </w:p>
        </w:tc>
        <w:tc>
          <w:tcPr>
            <w:tcW w:w="992" w:type="dxa"/>
            <w:vMerge/>
          </w:tcPr>
          <w:p w:rsidR="00F13185" w:rsidRPr="00C03D5C" w:rsidRDefault="00F13185" w:rsidP="00163EBF">
            <w:pPr>
              <w:spacing w:line="240" w:lineRule="auto"/>
              <w:contextualSpacing/>
              <w:jc w:val="both"/>
              <w:rPr>
                <w:rFonts w:ascii="Times New Roman" w:hAnsi="Times New Roman"/>
              </w:rPr>
            </w:pPr>
          </w:p>
        </w:tc>
        <w:tc>
          <w:tcPr>
            <w:tcW w:w="2127" w:type="dxa"/>
            <w:vMerge/>
          </w:tcPr>
          <w:p w:rsidR="00F13185" w:rsidRPr="00C03D5C" w:rsidRDefault="00F13185" w:rsidP="00163EBF">
            <w:pPr>
              <w:spacing w:line="240" w:lineRule="auto"/>
              <w:contextualSpacing/>
              <w:jc w:val="both"/>
              <w:rPr>
                <w:rFonts w:ascii="Times New Roman" w:hAnsi="Times New Roman"/>
              </w:rPr>
            </w:pPr>
          </w:p>
        </w:tc>
        <w:tc>
          <w:tcPr>
            <w:tcW w:w="1417" w:type="dxa"/>
            <w:vMerge/>
          </w:tcPr>
          <w:p w:rsidR="00F13185" w:rsidRPr="00C03D5C" w:rsidRDefault="00F13185" w:rsidP="00163EBF">
            <w:pPr>
              <w:spacing w:line="240" w:lineRule="auto"/>
              <w:contextualSpacing/>
              <w:jc w:val="both"/>
              <w:rPr>
                <w:rFonts w:ascii="Times New Roman" w:hAnsi="Times New Roman"/>
              </w:rPr>
            </w:pPr>
          </w:p>
        </w:tc>
        <w:tc>
          <w:tcPr>
            <w:tcW w:w="851" w:type="dxa"/>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2020 год</w:t>
            </w:r>
          </w:p>
        </w:tc>
        <w:tc>
          <w:tcPr>
            <w:tcW w:w="850" w:type="dxa"/>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2021 год</w:t>
            </w:r>
          </w:p>
        </w:tc>
        <w:tc>
          <w:tcPr>
            <w:tcW w:w="851" w:type="dxa"/>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2022 год</w:t>
            </w:r>
          </w:p>
        </w:tc>
        <w:tc>
          <w:tcPr>
            <w:tcW w:w="850" w:type="dxa"/>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2023 год</w:t>
            </w:r>
          </w:p>
        </w:tc>
        <w:tc>
          <w:tcPr>
            <w:tcW w:w="851" w:type="dxa"/>
          </w:tcPr>
          <w:p w:rsidR="00F13185" w:rsidRPr="00C03D5C" w:rsidRDefault="00F13185" w:rsidP="00163EBF">
            <w:pPr>
              <w:spacing w:line="240" w:lineRule="auto"/>
              <w:contextualSpacing/>
              <w:jc w:val="center"/>
              <w:rPr>
                <w:rFonts w:ascii="Times New Roman" w:hAnsi="Times New Roman"/>
              </w:rPr>
            </w:pPr>
            <w:r w:rsidRPr="00C03D5C">
              <w:rPr>
                <w:rFonts w:ascii="Times New Roman" w:hAnsi="Times New Roman"/>
              </w:rPr>
              <w:t>2024 год</w:t>
            </w:r>
          </w:p>
        </w:tc>
        <w:tc>
          <w:tcPr>
            <w:tcW w:w="1701" w:type="dxa"/>
            <w:vMerge/>
          </w:tcPr>
          <w:p w:rsidR="00F13185" w:rsidRPr="00C03D5C" w:rsidRDefault="00F13185" w:rsidP="00163EBF">
            <w:pPr>
              <w:spacing w:line="240" w:lineRule="auto"/>
              <w:contextualSpacing/>
              <w:jc w:val="both"/>
              <w:rPr>
                <w:rFonts w:ascii="Times New Roman" w:hAnsi="Times New Roman"/>
              </w:rPr>
            </w:pPr>
          </w:p>
        </w:tc>
        <w:tc>
          <w:tcPr>
            <w:tcW w:w="1984" w:type="dxa"/>
            <w:vMerge/>
          </w:tcPr>
          <w:p w:rsidR="00F13185" w:rsidRPr="00C03D5C" w:rsidRDefault="00F13185" w:rsidP="00163EBF">
            <w:pPr>
              <w:spacing w:line="240" w:lineRule="auto"/>
              <w:contextualSpacing/>
              <w:jc w:val="both"/>
              <w:rPr>
                <w:rFonts w:ascii="Times New Roman" w:hAnsi="Times New Roman"/>
              </w:rPr>
            </w:pPr>
          </w:p>
        </w:tc>
      </w:tr>
    </w:tbl>
    <w:p w:rsidR="00D560DA" w:rsidRPr="009306D2" w:rsidRDefault="00D560DA" w:rsidP="00D560DA">
      <w:pPr>
        <w:spacing w:line="240" w:lineRule="auto"/>
        <w:contextualSpacing/>
        <w:jc w:val="both"/>
        <w:rPr>
          <w:rFonts w:ascii="Times New Roman" w:hAnsi="Times New Roman"/>
          <w:sz w:val="2"/>
          <w:szCs w:val="2"/>
        </w:rPr>
      </w:pP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426"/>
        <w:gridCol w:w="2268"/>
        <w:gridCol w:w="992"/>
        <w:gridCol w:w="2127"/>
        <w:gridCol w:w="1417"/>
        <w:gridCol w:w="851"/>
        <w:gridCol w:w="850"/>
        <w:gridCol w:w="851"/>
        <w:gridCol w:w="850"/>
        <w:gridCol w:w="851"/>
        <w:gridCol w:w="1701"/>
        <w:gridCol w:w="1984"/>
      </w:tblGrid>
      <w:tr w:rsidR="00F13185" w:rsidRPr="004A51C3" w:rsidTr="00375010">
        <w:trPr>
          <w:trHeight w:val="20"/>
          <w:tblHeader/>
        </w:trPr>
        <w:tc>
          <w:tcPr>
            <w:tcW w:w="426" w:type="dxa"/>
            <w:vAlign w:val="center"/>
          </w:tcPr>
          <w:p w:rsidR="00F13185" w:rsidRPr="004A51C3" w:rsidRDefault="00F13185" w:rsidP="00AE739A">
            <w:pPr>
              <w:spacing w:line="240" w:lineRule="auto"/>
              <w:contextualSpacing/>
              <w:jc w:val="center"/>
              <w:rPr>
                <w:rFonts w:ascii="Times New Roman" w:hAnsi="Times New Roman"/>
              </w:rPr>
            </w:pPr>
            <w:r w:rsidRPr="004A51C3">
              <w:rPr>
                <w:rFonts w:ascii="Times New Roman" w:hAnsi="Times New Roman"/>
              </w:rPr>
              <w:t>1</w:t>
            </w:r>
          </w:p>
        </w:tc>
        <w:tc>
          <w:tcPr>
            <w:tcW w:w="2268" w:type="dxa"/>
            <w:vAlign w:val="center"/>
          </w:tcPr>
          <w:p w:rsidR="00F13185" w:rsidRPr="004A51C3" w:rsidRDefault="00F13185" w:rsidP="00AE739A">
            <w:pPr>
              <w:spacing w:line="240" w:lineRule="auto"/>
              <w:contextualSpacing/>
              <w:jc w:val="center"/>
              <w:rPr>
                <w:rFonts w:ascii="Times New Roman" w:hAnsi="Times New Roman"/>
              </w:rPr>
            </w:pPr>
            <w:r w:rsidRPr="004A51C3">
              <w:rPr>
                <w:rFonts w:ascii="Times New Roman" w:hAnsi="Times New Roman"/>
              </w:rPr>
              <w:t>2</w:t>
            </w:r>
          </w:p>
        </w:tc>
        <w:tc>
          <w:tcPr>
            <w:tcW w:w="992" w:type="dxa"/>
            <w:vAlign w:val="center"/>
          </w:tcPr>
          <w:p w:rsidR="00F13185" w:rsidRPr="004A51C3" w:rsidRDefault="00F13185" w:rsidP="00AE739A">
            <w:pPr>
              <w:spacing w:line="240" w:lineRule="auto"/>
              <w:contextualSpacing/>
              <w:jc w:val="center"/>
              <w:rPr>
                <w:rFonts w:ascii="Times New Roman" w:hAnsi="Times New Roman"/>
              </w:rPr>
            </w:pPr>
            <w:r w:rsidRPr="004A51C3">
              <w:rPr>
                <w:rFonts w:ascii="Times New Roman" w:hAnsi="Times New Roman"/>
              </w:rPr>
              <w:t>3</w:t>
            </w:r>
          </w:p>
        </w:tc>
        <w:tc>
          <w:tcPr>
            <w:tcW w:w="2127" w:type="dxa"/>
            <w:vAlign w:val="center"/>
          </w:tcPr>
          <w:p w:rsidR="00F13185" w:rsidRPr="004A51C3" w:rsidRDefault="00F13185" w:rsidP="00AE739A">
            <w:pPr>
              <w:spacing w:line="240" w:lineRule="auto"/>
              <w:contextualSpacing/>
              <w:jc w:val="center"/>
              <w:rPr>
                <w:rFonts w:ascii="Times New Roman" w:hAnsi="Times New Roman"/>
              </w:rPr>
            </w:pPr>
            <w:r w:rsidRPr="004A51C3">
              <w:rPr>
                <w:rFonts w:ascii="Times New Roman" w:hAnsi="Times New Roman"/>
              </w:rPr>
              <w:t>4</w:t>
            </w:r>
          </w:p>
        </w:tc>
        <w:tc>
          <w:tcPr>
            <w:tcW w:w="1417"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5</w:t>
            </w:r>
          </w:p>
        </w:tc>
        <w:tc>
          <w:tcPr>
            <w:tcW w:w="851"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6</w:t>
            </w:r>
          </w:p>
        </w:tc>
        <w:tc>
          <w:tcPr>
            <w:tcW w:w="850"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7</w:t>
            </w:r>
          </w:p>
        </w:tc>
        <w:tc>
          <w:tcPr>
            <w:tcW w:w="851"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8</w:t>
            </w:r>
          </w:p>
        </w:tc>
        <w:tc>
          <w:tcPr>
            <w:tcW w:w="850"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9</w:t>
            </w:r>
          </w:p>
        </w:tc>
        <w:tc>
          <w:tcPr>
            <w:tcW w:w="851" w:type="dxa"/>
            <w:vAlign w:val="center"/>
          </w:tcPr>
          <w:p w:rsidR="00F13185" w:rsidRPr="004A51C3" w:rsidRDefault="00F13185" w:rsidP="00AE739A">
            <w:pPr>
              <w:spacing w:line="240" w:lineRule="auto"/>
              <w:contextualSpacing/>
              <w:jc w:val="center"/>
              <w:rPr>
                <w:rFonts w:ascii="Times New Roman" w:hAnsi="Times New Roman"/>
              </w:rPr>
            </w:pPr>
            <w:r>
              <w:rPr>
                <w:rFonts w:ascii="Times New Roman" w:hAnsi="Times New Roman"/>
              </w:rPr>
              <w:t>10</w:t>
            </w:r>
          </w:p>
        </w:tc>
        <w:tc>
          <w:tcPr>
            <w:tcW w:w="1701" w:type="dxa"/>
            <w:vAlign w:val="center"/>
          </w:tcPr>
          <w:p w:rsidR="00F13185" w:rsidRPr="004A51C3" w:rsidRDefault="00F13185" w:rsidP="00AE739A">
            <w:pPr>
              <w:spacing w:line="240" w:lineRule="auto"/>
              <w:contextualSpacing/>
              <w:jc w:val="center"/>
              <w:rPr>
                <w:rFonts w:ascii="Times New Roman" w:hAnsi="Times New Roman"/>
                <w:sz w:val="23"/>
                <w:szCs w:val="23"/>
              </w:rPr>
            </w:pPr>
            <w:r>
              <w:rPr>
                <w:rFonts w:ascii="Times New Roman" w:hAnsi="Times New Roman"/>
                <w:sz w:val="23"/>
                <w:szCs w:val="23"/>
              </w:rPr>
              <w:t>11</w:t>
            </w:r>
          </w:p>
        </w:tc>
        <w:tc>
          <w:tcPr>
            <w:tcW w:w="1984" w:type="dxa"/>
            <w:vAlign w:val="center"/>
          </w:tcPr>
          <w:p w:rsidR="00F13185" w:rsidRPr="004A51C3" w:rsidRDefault="00F13185" w:rsidP="00AE739A">
            <w:pPr>
              <w:spacing w:line="240" w:lineRule="auto"/>
              <w:contextualSpacing/>
              <w:jc w:val="center"/>
              <w:rPr>
                <w:rFonts w:ascii="Times New Roman" w:hAnsi="Times New Roman"/>
                <w:sz w:val="23"/>
                <w:szCs w:val="23"/>
              </w:rPr>
            </w:pPr>
            <w:r>
              <w:rPr>
                <w:rFonts w:ascii="Times New Roman" w:hAnsi="Times New Roman"/>
                <w:sz w:val="23"/>
                <w:szCs w:val="23"/>
              </w:rPr>
              <w:t>12</w:t>
            </w:r>
          </w:p>
        </w:tc>
      </w:tr>
      <w:tr w:rsidR="00375010" w:rsidRPr="004A51C3" w:rsidTr="00375010">
        <w:trPr>
          <w:trHeight w:val="20"/>
        </w:trPr>
        <w:tc>
          <w:tcPr>
            <w:tcW w:w="426"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1</w:t>
            </w:r>
          </w:p>
        </w:tc>
        <w:tc>
          <w:tcPr>
            <w:tcW w:w="2268"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 xml:space="preserve">Основное мероприятие 03. </w:t>
            </w:r>
          </w:p>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2020-</w:t>
            </w:r>
          </w:p>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p w:rsidR="00375010" w:rsidRPr="004A51C3" w:rsidRDefault="00375010" w:rsidP="00AB736E">
            <w:pPr>
              <w:spacing w:line="240" w:lineRule="auto"/>
              <w:contextualSpacing/>
              <w:rPr>
                <w:rFonts w:ascii="Times New Roman" w:hAnsi="Times New Roman"/>
              </w:rPr>
            </w:pP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375010" w:rsidRDefault="00375010" w:rsidP="00163EBF">
            <w:pPr>
              <w:spacing w:line="240" w:lineRule="auto"/>
              <w:contextualSpacing/>
              <w:rPr>
                <w:rFonts w:ascii="Times New Roman" w:hAnsi="Times New Roman"/>
              </w:rPr>
            </w:pPr>
            <w:r w:rsidRPr="004A51C3">
              <w:rPr>
                <w:rFonts w:ascii="Times New Roman" w:hAnsi="Times New Roman"/>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rPr>
              <w:t>,</w:t>
            </w:r>
          </w:p>
          <w:p w:rsidR="00375010" w:rsidRPr="004A51C3" w:rsidRDefault="00375010" w:rsidP="00375010">
            <w:pPr>
              <w:spacing w:line="240" w:lineRule="auto"/>
              <w:contextualSpacing/>
              <w:rPr>
                <w:rFonts w:ascii="Times New Roman" w:hAnsi="Times New Roman"/>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Предоставление субсидий гражданам, обратившимся за субсидией и имеющим право на ее получение в соответствии с действующим законодательством</w:t>
            </w:r>
          </w:p>
        </w:tc>
      </w:tr>
      <w:tr w:rsidR="00F13185" w:rsidRPr="004A51C3" w:rsidTr="00375010">
        <w:trPr>
          <w:trHeight w:val="20"/>
        </w:trPr>
        <w:tc>
          <w:tcPr>
            <w:tcW w:w="426" w:type="dxa"/>
            <w:vMerge/>
          </w:tcPr>
          <w:p w:rsidR="00F13185" w:rsidRPr="004A51C3" w:rsidRDefault="00F13185" w:rsidP="00163EBF">
            <w:pPr>
              <w:spacing w:line="240" w:lineRule="auto"/>
              <w:contextualSpacing/>
              <w:rPr>
                <w:rFonts w:ascii="Times New Roman" w:hAnsi="Times New Roman"/>
              </w:rPr>
            </w:pPr>
          </w:p>
        </w:tc>
        <w:tc>
          <w:tcPr>
            <w:tcW w:w="2268" w:type="dxa"/>
            <w:vMerge/>
          </w:tcPr>
          <w:p w:rsidR="00F13185" w:rsidRPr="004A51C3" w:rsidRDefault="00F13185" w:rsidP="00163EBF">
            <w:pPr>
              <w:spacing w:line="240" w:lineRule="auto"/>
              <w:contextualSpacing/>
              <w:rPr>
                <w:rFonts w:ascii="Times New Roman" w:hAnsi="Times New Roman"/>
              </w:rPr>
            </w:pPr>
          </w:p>
        </w:tc>
        <w:tc>
          <w:tcPr>
            <w:tcW w:w="992" w:type="dxa"/>
            <w:vMerge/>
          </w:tcPr>
          <w:p w:rsidR="00F13185" w:rsidRPr="004A51C3" w:rsidRDefault="00F13185" w:rsidP="00163EBF">
            <w:pPr>
              <w:spacing w:line="240" w:lineRule="auto"/>
              <w:contextualSpacing/>
              <w:rPr>
                <w:rFonts w:ascii="Times New Roman" w:hAnsi="Times New Roman"/>
              </w:rPr>
            </w:pPr>
          </w:p>
        </w:tc>
        <w:tc>
          <w:tcPr>
            <w:tcW w:w="2127" w:type="dxa"/>
          </w:tcPr>
          <w:p w:rsidR="00375010" w:rsidRDefault="00375010" w:rsidP="00375010">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p w:rsidR="00F13185" w:rsidRPr="004A51C3" w:rsidRDefault="00F13185" w:rsidP="00163EBF">
            <w:pPr>
              <w:spacing w:line="240" w:lineRule="auto"/>
              <w:contextualSpacing/>
              <w:rPr>
                <w:rFonts w:ascii="Times New Roman" w:hAnsi="Times New Roman"/>
              </w:rPr>
            </w:pPr>
          </w:p>
        </w:tc>
        <w:tc>
          <w:tcPr>
            <w:tcW w:w="1417"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p w:rsidR="00F13185" w:rsidRPr="004A51C3" w:rsidRDefault="00F13185" w:rsidP="00163EBF">
            <w:pPr>
              <w:spacing w:line="240" w:lineRule="auto"/>
              <w:contextualSpacing/>
              <w:rPr>
                <w:rFonts w:ascii="Times New Roman" w:hAnsi="Times New Roman"/>
              </w:rPr>
            </w:pP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F13185" w:rsidRPr="004A51C3" w:rsidRDefault="00F13185" w:rsidP="00163EBF">
            <w:pPr>
              <w:spacing w:line="240" w:lineRule="auto"/>
              <w:contextualSpacing/>
              <w:rPr>
                <w:rFonts w:ascii="Times New Roman" w:hAnsi="Times New Roman"/>
                <w:sz w:val="23"/>
                <w:szCs w:val="23"/>
              </w:rPr>
            </w:pPr>
          </w:p>
        </w:tc>
        <w:tc>
          <w:tcPr>
            <w:tcW w:w="1984" w:type="dxa"/>
            <w:vMerge/>
          </w:tcPr>
          <w:p w:rsidR="00F13185" w:rsidRPr="004A51C3" w:rsidRDefault="00F13185" w:rsidP="00163EBF">
            <w:pPr>
              <w:spacing w:line="240" w:lineRule="auto"/>
              <w:contextualSpacing/>
              <w:rPr>
                <w:rFonts w:ascii="Times New Roman" w:hAnsi="Times New Roman"/>
                <w:sz w:val="23"/>
                <w:szCs w:val="23"/>
              </w:rPr>
            </w:pPr>
          </w:p>
        </w:tc>
      </w:tr>
      <w:tr w:rsidR="00F13185" w:rsidRPr="004A51C3" w:rsidTr="00375010">
        <w:trPr>
          <w:trHeight w:val="20"/>
        </w:trPr>
        <w:tc>
          <w:tcPr>
            <w:tcW w:w="426" w:type="dxa"/>
            <w:vMerge/>
          </w:tcPr>
          <w:p w:rsidR="00F13185" w:rsidRPr="004A51C3" w:rsidRDefault="00F13185" w:rsidP="00163EBF">
            <w:pPr>
              <w:spacing w:line="240" w:lineRule="auto"/>
              <w:contextualSpacing/>
              <w:rPr>
                <w:rFonts w:ascii="Times New Roman" w:hAnsi="Times New Roman"/>
              </w:rPr>
            </w:pPr>
          </w:p>
        </w:tc>
        <w:tc>
          <w:tcPr>
            <w:tcW w:w="2268" w:type="dxa"/>
            <w:vMerge/>
          </w:tcPr>
          <w:p w:rsidR="00F13185" w:rsidRPr="004A51C3" w:rsidRDefault="00F13185" w:rsidP="00163EBF">
            <w:pPr>
              <w:spacing w:line="240" w:lineRule="auto"/>
              <w:contextualSpacing/>
              <w:rPr>
                <w:rFonts w:ascii="Times New Roman" w:hAnsi="Times New Roman"/>
              </w:rPr>
            </w:pPr>
          </w:p>
        </w:tc>
        <w:tc>
          <w:tcPr>
            <w:tcW w:w="992" w:type="dxa"/>
            <w:vMerge/>
          </w:tcPr>
          <w:p w:rsidR="00F13185" w:rsidRPr="004A51C3" w:rsidRDefault="00F13185"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139579</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28864</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26552</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27431</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28366</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28366</w:t>
            </w:r>
          </w:p>
        </w:tc>
        <w:tc>
          <w:tcPr>
            <w:tcW w:w="1701" w:type="dxa"/>
            <w:vMerge/>
          </w:tcPr>
          <w:p w:rsidR="00F13185" w:rsidRPr="004A51C3" w:rsidRDefault="00F13185" w:rsidP="00163EBF">
            <w:pPr>
              <w:spacing w:line="240" w:lineRule="auto"/>
              <w:contextualSpacing/>
              <w:rPr>
                <w:rFonts w:ascii="Times New Roman" w:hAnsi="Times New Roman"/>
                <w:sz w:val="23"/>
                <w:szCs w:val="23"/>
              </w:rPr>
            </w:pPr>
          </w:p>
        </w:tc>
        <w:tc>
          <w:tcPr>
            <w:tcW w:w="1984" w:type="dxa"/>
            <w:vMerge/>
          </w:tcPr>
          <w:p w:rsidR="00F13185" w:rsidRPr="004A51C3" w:rsidRDefault="00F13185" w:rsidP="00163EBF">
            <w:pPr>
              <w:spacing w:line="240" w:lineRule="auto"/>
              <w:contextualSpacing/>
              <w:rPr>
                <w:rFonts w:ascii="Times New Roman" w:hAnsi="Times New Roman"/>
                <w:sz w:val="23"/>
                <w:szCs w:val="23"/>
              </w:rPr>
            </w:pPr>
          </w:p>
        </w:tc>
      </w:tr>
      <w:tr w:rsidR="00F13185" w:rsidRPr="004A51C3" w:rsidTr="00375010">
        <w:trPr>
          <w:trHeight w:val="20"/>
        </w:trPr>
        <w:tc>
          <w:tcPr>
            <w:tcW w:w="426" w:type="dxa"/>
            <w:vMerge/>
          </w:tcPr>
          <w:p w:rsidR="00F13185" w:rsidRPr="004A51C3" w:rsidRDefault="00F13185" w:rsidP="00163EBF">
            <w:pPr>
              <w:spacing w:line="240" w:lineRule="auto"/>
              <w:contextualSpacing/>
              <w:rPr>
                <w:rFonts w:ascii="Times New Roman" w:hAnsi="Times New Roman"/>
              </w:rPr>
            </w:pPr>
          </w:p>
        </w:tc>
        <w:tc>
          <w:tcPr>
            <w:tcW w:w="2268" w:type="dxa"/>
            <w:vMerge/>
          </w:tcPr>
          <w:p w:rsidR="00F13185" w:rsidRPr="004A51C3" w:rsidRDefault="00F13185" w:rsidP="00163EBF">
            <w:pPr>
              <w:spacing w:line="240" w:lineRule="auto"/>
              <w:contextualSpacing/>
              <w:rPr>
                <w:rFonts w:ascii="Times New Roman" w:hAnsi="Times New Roman"/>
              </w:rPr>
            </w:pPr>
          </w:p>
        </w:tc>
        <w:tc>
          <w:tcPr>
            <w:tcW w:w="992" w:type="dxa"/>
            <w:vMerge/>
          </w:tcPr>
          <w:p w:rsidR="00F13185" w:rsidRPr="004A51C3" w:rsidRDefault="00F13185" w:rsidP="00163EBF">
            <w:pPr>
              <w:spacing w:line="240" w:lineRule="auto"/>
              <w:contextualSpacing/>
              <w:rPr>
                <w:rFonts w:ascii="Times New Roman" w:hAnsi="Times New Roman"/>
              </w:rPr>
            </w:pPr>
          </w:p>
        </w:tc>
        <w:tc>
          <w:tcPr>
            <w:tcW w:w="2127" w:type="dxa"/>
          </w:tcPr>
          <w:p w:rsidR="00375010" w:rsidRDefault="00375010" w:rsidP="00375010">
            <w:pPr>
              <w:spacing w:line="240" w:lineRule="auto"/>
              <w:contextualSpacing/>
              <w:rPr>
                <w:rFonts w:ascii="Times New Roman" w:hAnsi="Times New Roman"/>
              </w:rPr>
            </w:pPr>
            <w:r w:rsidRPr="004A51C3">
              <w:rPr>
                <w:rFonts w:ascii="Times New Roman" w:hAnsi="Times New Roman"/>
              </w:rPr>
              <w:t>Внебюджетные источники</w:t>
            </w:r>
          </w:p>
          <w:p w:rsidR="00F13185" w:rsidRPr="004A51C3" w:rsidRDefault="00F13185" w:rsidP="00163EBF">
            <w:pPr>
              <w:spacing w:line="240" w:lineRule="auto"/>
              <w:contextualSpacing/>
              <w:rPr>
                <w:rFonts w:ascii="Times New Roman" w:hAnsi="Times New Roman"/>
              </w:rPr>
            </w:pPr>
          </w:p>
        </w:tc>
        <w:tc>
          <w:tcPr>
            <w:tcW w:w="1417"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F13185" w:rsidRPr="004A51C3" w:rsidRDefault="00F13185"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F13185" w:rsidRPr="004A51C3" w:rsidRDefault="00F13185" w:rsidP="00163EBF">
            <w:pPr>
              <w:spacing w:line="240" w:lineRule="auto"/>
              <w:contextualSpacing/>
              <w:rPr>
                <w:rFonts w:ascii="Times New Roman" w:hAnsi="Times New Roman"/>
                <w:sz w:val="23"/>
                <w:szCs w:val="23"/>
              </w:rPr>
            </w:pPr>
          </w:p>
        </w:tc>
        <w:tc>
          <w:tcPr>
            <w:tcW w:w="1984" w:type="dxa"/>
            <w:vMerge/>
          </w:tcPr>
          <w:p w:rsidR="00F13185" w:rsidRPr="004A51C3" w:rsidRDefault="00F13185"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Итого</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139579</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28864</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26552</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27431</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28366</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28366</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1.1</w:t>
            </w:r>
          </w:p>
        </w:tc>
        <w:tc>
          <w:tcPr>
            <w:tcW w:w="2268"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 xml:space="preserve">Мероприятие 03.01. Предоставление гражданам субсидий на оплату жилого </w:t>
            </w:r>
            <w:r w:rsidRPr="004A51C3">
              <w:rPr>
                <w:rFonts w:ascii="Times New Roman" w:hAnsi="Times New Roman"/>
              </w:rPr>
              <w:lastRenderedPageBreak/>
              <w:t>помещения и коммунальных услуг</w:t>
            </w:r>
          </w:p>
        </w:tc>
        <w:tc>
          <w:tcPr>
            <w:tcW w:w="992"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lastRenderedPageBreak/>
              <w:t>2020-</w:t>
            </w:r>
          </w:p>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375010"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Отдел межведомственного </w:t>
            </w:r>
            <w:r w:rsidRPr="004A51C3">
              <w:rPr>
                <w:rFonts w:ascii="Times New Roman" w:hAnsi="Times New Roman"/>
                <w:sz w:val="23"/>
                <w:szCs w:val="23"/>
              </w:rPr>
              <w:lastRenderedPageBreak/>
              <w:t>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375010" w:rsidRDefault="00375010" w:rsidP="00163EBF">
            <w:pPr>
              <w:spacing w:line="240" w:lineRule="auto"/>
              <w:contextualSpacing/>
              <w:rPr>
                <w:rFonts w:ascii="Times New Roman" w:hAnsi="Times New Roman"/>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p w:rsidR="00375010" w:rsidRPr="004A51C3"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 </w:t>
            </w:r>
          </w:p>
        </w:tc>
        <w:tc>
          <w:tcPr>
            <w:tcW w:w="1984" w:type="dxa"/>
            <w:vMerge w:val="restart"/>
          </w:tcPr>
          <w:p w:rsidR="00375010" w:rsidRPr="004A51C3"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Предоставление субсидий гражданам, </w:t>
            </w:r>
            <w:r w:rsidRPr="004A51C3">
              <w:rPr>
                <w:rFonts w:ascii="Times New Roman" w:hAnsi="Times New Roman"/>
                <w:sz w:val="23"/>
                <w:szCs w:val="23"/>
              </w:rPr>
              <w:lastRenderedPageBreak/>
              <w:t>обратившимся за субсидией и имеющим право на ее получение в соответствии с действующим законодательством</w:t>
            </w: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128851</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26732</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24403</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25282</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26217</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26217</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128851</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26732</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24403</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25282</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26217</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26217</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1.2.</w:t>
            </w:r>
          </w:p>
        </w:tc>
        <w:tc>
          <w:tcPr>
            <w:tcW w:w="2268"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Мероприятие 03.02.</w:t>
            </w:r>
          </w:p>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Обеспечение предоставления гражданам субсидий на оплату жилого помещения и коммунальных услуг</w:t>
            </w:r>
          </w:p>
        </w:tc>
        <w:tc>
          <w:tcPr>
            <w:tcW w:w="992"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2020-2024</w:t>
            </w: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375010"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w:t>
            </w:r>
            <w:r>
              <w:rPr>
                <w:rFonts w:ascii="Times New Roman" w:hAnsi="Times New Roman"/>
                <w:sz w:val="23"/>
                <w:szCs w:val="23"/>
              </w:rPr>
              <w:t>я</w:t>
            </w:r>
            <w:r w:rsidRPr="004A51C3">
              <w:rPr>
                <w:rFonts w:ascii="Times New Roman" w:hAnsi="Times New Roman"/>
                <w:sz w:val="23"/>
                <w:szCs w:val="23"/>
              </w:rPr>
              <w:t xml:space="preserve"> городского </w:t>
            </w:r>
            <w:r w:rsidRPr="004A51C3">
              <w:rPr>
                <w:rFonts w:ascii="Times New Roman" w:hAnsi="Times New Roman"/>
                <w:sz w:val="23"/>
                <w:szCs w:val="23"/>
              </w:rPr>
              <w:lastRenderedPageBreak/>
              <w:t>округа Ивантеевка Московской области</w:t>
            </w:r>
            <w:r>
              <w:rPr>
                <w:rFonts w:ascii="Times New Roman" w:hAnsi="Times New Roman"/>
                <w:sz w:val="23"/>
                <w:szCs w:val="23"/>
              </w:rPr>
              <w:t>,</w:t>
            </w:r>
          </w:p>
          <w:p w:rsidR="00375010" w:rsidRPr="004A51C3" w:rsidRDefault="00375010" w:rsidP="00375010">
            <w:pPr>
              <w:spacing w:line="240" w:lineRule="auto"/>
              <w:contextualSpacing/>
              <w:rPr>
                <w:rFonts w:ascii="Times New Roman" w:hAnsi="Times New Roman"/>
                <w:sz w:val="23"/>
                <w:szCs w:val="23"/>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375010" w:rsidRPr="004A51C3"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Предоставление субсидий гражданам, обратившимся за субсидией и имеющим право на ее получение в соответствии с действующим </w:t>
            </w:r>
            <w:proofErr w:type="spellStart"/>
            <w:proofErr w:type="gramStart"/>
            <w:r w:rsidRPr="004A51C3">
              <w:rPr>
                <w:rFonts w:ascii="Times New Roman" w:hAnsi="Times New Roman"/>
                <w:sz w:val="23"/>
                <w:szCs w:val="23"/>
              </w:rPr>
              <w:t>законодательст</w:t>
            </w:r>
            <w:proofErr w:type="spellEnd"/>
            <w:r w:rsidRPr="004A51C3">
              <w:rPr>
                <w:rFonts w:ascii="Times New Roman" w:hAnsi="Times New Roman"/>
                <w:sz w:val="23"/>
                <w:szCs w:val="23"/>
              </w:rPr>
              <w:br/>
            </w:r>
            <w:proofErr w:type="spellStart"/>
            <w:r w:rsidRPr="004A51C3">
              <w:rPr>
                <w:rFonts w:ascii="Times New Roman" w:hAnsi="Times New Roman"/>
                <w:sz w:val="23"/>
                <w:szCs w:val="23"/>
              </w:rPr>
              <w:lastRenderedPageBreak/>
              <w:t>вом</w:t>
            </w:r>
            <w:proofErr w:type="spellEnd"/>
            <w:proofErr w:type="gramEnd"/>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10728</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2132</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2149</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2149</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2149</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2149</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10728</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2132</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2149</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2149</w:t>
            </w:r>
          </w:p>
        </w:tc>
        <w:tc>
          <w:tcPr>
            <w:tcW w:w="850"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2149</w:t>
            </w:r>
          </w:p>
        </w:tc>
        <w:tc>
          <w:tcPr>
            <w:tcW w:w="851"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2149</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lastRenderedPageBreak/>
              <w:t>2.</w:t>
            </w:r>
          </w:p>
        </w:tc>
        <w:tc>
          <w:tcPr>
            <w:tcW w:w="2268"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 xml:space="preserve">Основное мероприятие </w:t>
            </w:r>
            <w:r w:rsidRPr="004A51C3">
              <w:rPr>
                <w:rFonts w:ascii="Times New Roman" w:hAnsi="Times New Roman"/>
                <w:color w:val="000000"/>
              </w:rPr>
              <w:t xml:space="preserve">10. </w:t>
            </w:r>
            <w:r w:rsidRPr="004A51C3">
              <w:rPr>
                <w:rFonts w:ascii="Times New Roman" w:hAnsi="Times New Roman"/>
              </w:rPr>
              <w:t>Проведение социально значимых мероприятий</w:t>
            </w:r>
          </w:p>
        </w:tc>
        <w:tc>
          <w:tcPr>
            <w:tcW w:w="992" w:type="dxa"/>
            <w:vMerge w:val="restart"/>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2020-</w:t>
            </w:r>
          </w:p>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375010" w:rsidRPr="004A51C3" w:rsidRDefault="00375010"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375010"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375010" w:rsidRPr="004A51C3" w:rsidRDefault="00375010" w:rsidP="00375010">
            <w:pPr>
              <w:spacing w:line="240" w:lineRule="auto"/>
              <w:contextualSpacing/>
              <w:rPr>
                <w:rFonts w:ascii="Times New Roman" w:hAnsi="Times New Roman"/>
                <w:sz w:val="23"/>
                <w:szCs w:val="23"/>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w:t>
            </w:r>
            <w:r>
              <w:rPr>
                <w:rFonts w:ascii="Times New Roman" w:hAnsi="Times New Roman"/>
              </w:rPr>
              <w:lastRenderedPageBreak/>
              <w:t>о</w:t>
            </w:r>
            <w:r w:rsidRPr="00891E80">
              <w:rPr>
                <w:rFonts w:ascii="Times New Roman" w:hAnsi="Times New Roman"/>
              </w:rPr>
              <w:t>тдела по труду и социальным вопросам</w:t>
            </w:r>
          </w:p>
        </w:tc>
        <w:tc>
          <w:tcPr>
            <w:tcW w:w="1984" w:type="dxa"/>
            <w:vMerge w:val="restart"/>
          </w:tcPr>
          <w:p w:rsidR="00375010" w:rsidRPr="004A51C3" w:rsidRDefault="00375010"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Проведение социально значимых мероприятий</w:t>
            </w: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Default="00375010" w:rsidP="00375010">
            <w:pPr>
              <w:spacing w:line="240" w:lineRule="auto"/>
              <w:contextualSpacing/>
              <w:rPr>
                <w:rFonts w:ascii="Times New Roman" w:hAnsi="Times New Roman"/>
              </w:rPr>
            </w:pPr>
            <w:r w:rsidRPr="004A51C3">
              <w:rPr>
                <w:rFonts w:ascii="Times New Roman" w:hAnsi="Times New Roman"/>
              </w:rPr>
              <w:t>Внебюджетные источники</w:t>
            </w:r>
          </w:p>
          <w:p w:rsidR="00375010" w:rsidRPr="004A51C3" w:rsidRDefault="00375010" w:rsidP="00163EBF">
            <w:pPr>
              <w:spacing w:line="240" w:lineRule="auto"/>
              <w:contextualSpacing/>
              <w:rPr>
                <w:rFonts w:ascii="Times New Roman" w:hAnsi="Times New Roman"/>
              </w:rPr>
            </w:pP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375010" w:rsidRPr="004A51C3" w:rsidTr="00375010">
        <w:trPr>
          <w:trHeight w:val="20"/>
        </w:trPr>
        <w:tc>
          <w:tcPr>
            <w:tcW w:w="426" w:type="dxa"/>
            <w:vMerge/>
          </w:tcPr>
          <w:p w:rsidR="00375010" w:rsidRPr="004A51C3" w:rsidRDefault="00375010" w:rsidP="00163EBF">
            <w:pPr>
              <w:spacing w:line="240" w:lineRule="auto"/>
              <w:contextualSpacing/>
              <w:rPr>
                <w:rFonts w:ascii="Times New Roman" w:hAnsi="Times New Roman"/>
              </w:rPr>
            </w:pPr>
          </w:p>
        </w:tc>
        <w:tc>
          <w:tcPr>
            <w:tcW w:w="2268" w:type="dxa"/>
            <w:vMerge/>
          </w:tcPr>
          <w:p w:rsidR="00375010" w:rsidRPr="004A51C3" w:rsidRDefault="00375010" w:rsidP="00163EBF">
            <w:pPr>
              <w:spacing w:line="240" w:lineRule="auto"/>
              <w:contextualSpacing/>
              <w:rPr>
                <w:rFonts w:ascii="Times New Roman" w:hAnsi="Times New Roman"/>
              </w:rPr>
            </w:pPr>
          </w:p>
        </w:tc>
        <w:tc>
          <w:tcPr>
            <w:tcW w:w="992" w:type="dxa"/>
            <w:vMerge/>
          </w:tcPr>
          <w:p w:rsidR="00375010" w:rsidRPr="004A51C3" w:rsidRDefault="00375010" w:rsidP="00163EBF">
            <w:pPr>
              <w:spacing w:line="240" w:lineRule="auto"/>
              <w:contextualSpacing/>
              <w:rPr>
                <w:rFonts w:ascii="Times New Roman" w:hAnsi="Times New Roman"/>
              </w:rPr>
            </w:pPr>
          </w:p>
        </w:tc>
        <w:tc>
          <w:tcPr>
            <w:tcW w:w="212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Итого</w:t>
            </w:r>
          </w:p>
        </w:tc>
        <w:tc>
          <w:tcPr>
            <w:tcW w:w="1417"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375010" w:rsidRPr="004A51C3" w:rsidRDefault="00375010"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375010" w:rsidRPr="004A51C3" w:rsidRDefault="00375010" w:rsidP="00163EBF">
            <w:pPr>
              <w:spacing w:line="240" w:lineRule="auto"/>
              <w:contextualSpacing/>
              <w:rPr>
                <w:rFonts w:ascii="Times New Roman" w:hAnsi="Times New Roman"/>
                <w:sz w:val="23"/>
                <w:szCs w:val="23"/>
              </w:rPr>
            </w:pPr>
          </w:p>
        </w:tc>
        <w:tc>
          <w:tcPr>
            <w:tcW w:w="1984" w:type="dxa"/>
            <w:vMerge/>
          </w:tcPr>
          <w:p w:rsidR="00375010" w:rsidRPr="004A51C3" w:rsidRDefault="00375010"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2.1</w:t>
            </w:r>
          </w:p>
        </w:tc>
        <w:tc>
          <w:tcPr>
            <w:tcW w:w="2268"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Мероприятие 10.01. </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Поощрение и поздравление граждан в связи с праздниками, памятными датами </w:t>
            </w:r>
          </w:p>
          <w:p w:rsidR="00A6343D" w:rsidRPr="004A51C3" w:rsidRDefault="00A6343D" w:rsidP="00163EBF">
            <w:pPr>
              <w:spacing w:line="240" w:lineRule="auto"/>
              <w:contextualSpacing/>
              <w:rPr>
                <w:rFonts w:ascii="Times New Roman" w:hAnsi="Times New Roman"/>
              </w:rPr>
            </w:pP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proofErr w:type="gramStart"/>
            <w:r w:rsidRPr="004A51C3">
              <w:rPr>
                <w:rFonts w:ascii="Times New Roman" w:hAnsi="Times New Roman"/>
                <w:sz w:val="23"/>
                <w:szCs w:val="23"/>
              </w:rPr>
              <w:t xml:space="preserve"> </w:t>
            </w:r>
            <w:r>
              <w:rPr>
                <w:rFonts w:ascii="Times New Roman" w:hAnsi="Times New Roman"/>
                <w:sz w:val="23"/>
                <w:szCs w:val="23"/>
              </w:rPr>
              <w:t>,</w:t>
            </w:r>
            <w:proofErr w:type="gramEnd"/>
          </w:p>
          <w:p w:rsidR="00A6343D" w:rsidRPr="004A51C3" w:rsidRDefault="00A6343D" w:rsidP="00AE739A">
            <w:pPr>
              <w:spacing w:line="240" w:lineRule="auto"/>
              <w:contextualSpacing/>
              <w:rPr>
                <w:rFonts w:ascii="Times New Roman" w:hAnsi="Times New Roman"/>
                <w:sz w:val="23"/>
                <w:szCs w:val="23"/>
              </w:rPr>
            </w:pPr>
            <w:r w:rsidRPr="00891E80">
              <w:rPr>
                <w:rFonts w:ascii="Times New Roman" w:hAnsi="Times New Roman"/>
              </w:rPr>
              <w:t>Администраци</w:t>
            </w:r>
            <w:r w:rsidR="00AE739A">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Поощрение и поздравление граждан в связи с праздниками, памятными датами </w:t>
            </w:r>
          </w:p>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6343D" w:rsidRPr="004A51C3" w:rsidRDefault="00A6343D" w:rsidP="00AB736E">
            <w:pPr>
              <w:spacing w:line="240" w:lineRule="auto"/>
              <w:contextualSpacing/>
              <w:rPr>
                <w:rFonts w:ascii="Times New Roman" w:hAnsi="Times New Roman"/>
              </w:rPr>
            </w:pP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2.2</w:t>
            </w:r>
          </w:p>
        </w:tc>
        <w:tc>
          <w:tcPr>
            <w:tcW w:w="2268"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Мероприятие 10.02.</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Проведение мероприятий, проводимых в сфере социальной защиты </w:t>
            </w:r>
            <w:r w:rsidRPr="004A51C3">
              <w:rPr>
                <w:rFonts w:ascii="Times New Roman" w:hAnsi="Times New Roman"/>
              </w:rPr>
              <w:lastRenderedPageBreak/>
              <w:t>населения, посвященных знаменательным событиям и памятным датам, установленным в Российской Федерации и в Московской области</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Отдел межведомственного взаимодействия с </w:t>
            </w:r>
            <w:r w:rsidRPr="004A51C3">
              <w:rPr>
                <w:rFonts w:ascii="Times New Roman" w:hAnsi="Times New Roman"/>
                <w:sz w:val="23"/>
                <w:szCs w:val="23"/>
              </w:rPr>
              <w:lastRenderedPageBreak/>
              <w:t>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AE739A">
            <w:pPr>
              <w:spacing w:line="240" w:lineRule="auto"/>
              <w:contextualSpacing/>
              <w:rPr>
                <w:rFonts w:ascii="Times New Roman" w:hAnsi="Times New Roman"/>
                <w:sz w:val="23"/>
                <w:szCs w:val="23"/>
              </w:rPr>
            </w:pPr>
            <w:proofErr w:type="spellStart"/>
            <w:r w:rsidRPr="00891E80">
              <w:rPr>
                <w:rFonts w:ascii="Times New Roman" w:hAnsi="Times New Roman"/>
              </w:rPr>
              <w:t>Администраци</w:t>
            </w:r>
            <w:r w:rsidR="00AE739A">
              <w:rPr>
                <w:rFonts w:ascii="Times New Roman" w:hAnsi="Times New Roman"/>
              </w:rPr>
              <w:t>я</w:t>
            </w:r>
            <w:r w:rsidRPr="00891E80">
              <w:rPr>
                <w:rFonts w:ascii="Times New Roman" w:hAnsi="Times New Roman"/>
              </w:rPr>
              <w:t>Городского</w:t>
            </w:r>
            <w:proofErr w:type="spellEnd"/>
            <w:r w:rsidRPr="00891E80">
              <w:rPr>
                <w:rFonts w:ascii="Times New Roman" w:hAnsi="Times New Roman"/>
              </w:rPr>
              <w:t xml:space="preserve">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r w:rsidRPr="004A51C3">
              <w:rPr>
                <w:rFonts w:ascii="Times New Roman" w:hAnsi="Times New Roman"/>
                <w:sz w:val="23"/>
                <w:szCs w:val="23"/>
              </w:rPr>
              <w:t xml:space="preserve"> </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Проведение мероприятий, проводимых в сфере социальной защиты </w:t>
            </w:r>
            <w:r w:rsidRPr="004A51C3">
              <w:rPr>
                <w:rFonts w:ascii="Times New Roman" w:hAnsi="Times New Roman"/>
                <w:sz w:val="23"/>
                <w:szCs w:val="23"/>
              </w:rPr>
              <w:lastRenderedPageBreak/>
              <w:t>населения, посвященных знаменательным событиям и памятным датам, установленным в Российской Федерации и в Московской области</w:t>
            </w: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Default="00A6343D" w:rsidP="00AB736E">
            <w:pPr>
              <w:spacing w:line="240" w:lineRule="auto"/>
              <w:contextualSpacing/>
              <w:rPr>
                <w:rFonts w:ascii="Times New Roman" w:hAnsi="Times New Roman"/>
              </w:rPr>
            </w:pPr>
            <w:r w:rsidRPr="004A51C3">
              <w:rPr>
                <w:rFonts w:ascii="Times New Roman" w:hAnsi="Times New Roman"/>
              </w:rPr>
              <w:t xml:space="preserve">Внебюджетные </w:t>
            </w:r>
            <w:r w:rsidRPr="004A51C3">
              <w:rPr>
                <w:rFonts w:ascii="Times New Roman" w:hAnsi="Times New Roman"/>
              </w:rPr>
              <w:lastRenderedPageBreak/>
              <w:t>источники</w:t>
            </w:r>
          </w:p>
          <w:p w:rsidR="00A6343D" w:rsidRPr="004A51C3" w:rsidRDefault="00A6343D" w:rsidP="00AB736E">
            <w:pPr>
              <w:spacing w:line="240" w:lineRule="auto"/>
              <w:contextualSpacing/>
              <w:rPr>
                <w:rFonts w:ascii="Times New Roman" w:hAnsi="Times New Roman"/>
              </w:rPr>
            </w:pP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2.3</w:t>
            </w:r>
          </w:p>
        </w:tc>
        <w:tc>
          <w:tcPr>
            <w:tcW w:w="2268"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Мероприятие 10.03.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AE739A">
            <w:pPr>
              <w:spacing w:line="240" w:lineRule="auto"/>
              <w:contextualSpacing/>
              <w:rPr>
                <w:rFonts w:ascii="Times New Roman" w:hAnsi="Times New Roman"/>
                <w:sz w:val="23"/>
                <w:szCs w:val="23"/>
              </w:rPr>
            </w:pPr>
            <w:r w:rsidRPr="00891E80">
              <w:rPr>
                <w:rFonts w:ascii="Times New Roman" w:hAnsi="Times New Roman"/>
              </w:rPr>
              <w:lastRenderedPageBreak/>
              <w:t>Администраци</w:t>
            </w:r>
            <w:r w:rsidR="00AE739A">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r w:rsidRPr="004A51C3">
              <w:rPr>
                <w:rFonts w:ascii="Times New Roman" w:hAnsi="Times New Roman"/>
                <w:sz w:val="23"/>
                <w:szCs w:val="23"/>
              </w:rPr>
              <w:t xml:space="preserve"> </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Проведение совещаний, семинаров, «круглых столов», конференций, конкурсов и иных социально значимых мероприятий сфере социальной защиты населения</w:t>
            </w: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6343D" w:rsidRPr="004A51C3" w:rsidRDefault="00A6343D" w:rsidP="00AB736E">
            <w:pPr>
              <w:spacing w:line="240" w:lineRule="auto"/>
              <w:contextualSpacing/>
              <w:rPr>
                <w:rFonts w:ascii="Times New Roman" w:hAnsi="Times New Roman"/>
              </w:rPr>
            </w:pP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1164"/>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3</w:t>
            </w:r>
          </w:p>
        </w:tc>
        <w:tc>
          <w:tcPr>
            <w:tcW w:w="2268"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Основное мероприятие 18. </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Предоставление государственных гарантий муниципальным служащим, поощрение за муниципальную службу</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B736E">
            <w:pPr>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AB736E">
            <w:pPr>
              <w:contextualSpacing/>
              <w:rPr>
                <w:rFonts w:ascii="Times New Roman" w:hAnsi="Times New Roman"/>
              </w:rPr>
            </w:pPr>
            <w:r w:rsidRPr="004A51C3">
              <w:rPr>
                <w:rFonts w:ascii="Times New Roman" w:hAnsi="Times New Roman"/>
              </w:rPr>
              <w:t>32530</w:t>
            </w:r>
          </w:p>
        </w:tc>
        <w:tc>
          <w:tcPr>
            <w:tcW w:w="851" w:type="dxa"/>
          </w:tcPr>
          <w:p w:rsidR="00A6343D" w:rsidRPr="004A51C3" w:rsidRDefault="00A6343D" w:rsidP="00AB736E">
            <w:pPr>
              <w:contextualSpacing/>
              <w:rPr>
                <w:rFonts w:ascii="Times New Roman" w:hAnsi="Times New Roman"/>
              </w:rPr>
            </w:pPr>
            <w:r w:rsidRPr="004A51C3">
              <w:rPr>
                <w:rFonts w:ascii="Times New Roman" w:hAnsi="Times New Roman"/>
              </w:rPr>
              <w:t>6330</w:t>
            </w:r>
          </w:p>
        </w:tc>
        <w:tc>
          <w:tcPr>
            <w:tcW w:w="850" w:type="dxa"/>
          </w:tcPr>
          <w:p w:rsidR="00A6343D" w:rsidRPr="004A51C3" w:rsidRDefault="00A6343D" w:rsidP="00AB736E">
            <w:pPr>
              <w:contextualSpacing/>
              <w:rPr>
                <w:rFonts w:ascii="Times New Roman" w:hAnsi="Times New Roman"/>
              </w:rPr>
            </w:pPr>
            <w:r w:rsidRPr="004A51C3">
              <w:rPr>
                <w:rFonts w:ascii="Times New Roman" w:hAnsi="Times New Roman"/>
              </w:rPr>
              <w:t>7000</w:t>
            </w:r>
          </w:p>
        </w:tc>
        <w:tc>
          <w:tcPr>
            <w:tcW w:w="851" w:type="dxa"/>
          </w:tcPr>
          <w:p w:rsidR="00A6343D" w:rsidRPr="004A51C3" w:rsidRDefault="00A6343D" w:rsidP="00AB736E">
            <w:pPr>
              <w:contextualSpacing/>
              <w:rPr>
                <w:rFonts w:ascii="Times New Roman" w:hAnsi="Times New Roman"/>
              </w:rPr>
            </w:pPr>
            <w:r w:rsidRPr="004A51C3">
              <w:rPr>
                <w:rFonts w:ascii="Times New Roman" w:hAnsi="Times New Roman"/>
              </w:rPr>
              <w:t>6400</w:t>
            </w:r>
          </w:p>
        </w:tc>
        <w:tc>
          <w:tcPr>
            <w:tcW w:w="850" w:type="dxa"/>
          </w:tcPr>
          <w:p w:rsidR="00A6343D" w:rsidRPr="004A51C3" w:rsidRDefault="00A6343D" w:rsidP="00AB736E">
            <w:pPr>
              <w:contextualSpacing/>
              <w:rPr>
                <w:rFonts w:ascii="Times New Roman" w:hAnsi="Times New Roman"/>
              </w:rPr>
            </w:pPr>
            <w:r w:rsidRPr="004A51C3">
              <w:rPr>
                <w:rFonts w:ascii="Times New Roman" w:hAnsi="Times New Roman"/>
              </w:rPr>
              <w:t>6400</w:t>
            </w:r>
          </w:p>
        </w:tc>
        <w:tc>
          <w:tcPr>
            <w:tcW w:w="851" w:type="dxa"/>
          </w:tcPr>
          <w:p w:rsidR="00A6343D" w:rsidRPr="004A51C3" w:rsidRDefault="00A6343D" w:rsidP="00AB736E">
            <w:pPr>
              <w:contextualSpacing/>
              <w:rPr>
                <w:rFonts w:ascii="Times New Roman" w:hAnsi="Times New Roman"/>
              </w:rPr>
            </w:pPr>
            <w:r w:rsidRPr="004A51C3">
              <w:rPr>
                <w:rFonts w:ascii="Times New Roman" w:hAnsi="Times New Roman"/>
              </w:rPr>
              <w:t>6400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AE739A">
            <w:pPr>
              <w:spacing w:line="240" w:lineRule="auto"/>
              <w:contextualSpacing/>
              <w:rPr>
                <w:rFonts w:ascii="Times New Roman" w:hAnsi="Times New Roman"/>
                <w:sz w:val="23"/>
                <w:szCs w:val="23"/>
              </w:rPr>
            </w:pPr>
            <w:r w:rsidRPr="00891E80">
              <w:rPr>
                <w:rFonts w:ascii="Times New Roman" w:hAnsi="Times New Roman"/>
              </w:rPr>
              <w:t>Администраци</w:t>
            </w:r>
            <w:r w:rsidR="00AE739A">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Статья 16 Закона Московской области от 24.07.2007                     № 137/2007-ОЗ «О муниципальной службе в Московской области» (Муниципальный служащий имеет право на пенсию за выслугу лет в соответствии с законом Московской области)</w:t>
            </w: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bottom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32530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6330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7000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3.1</w:t>
            </w:r>
          </w:p>
        </w:tc>
        <w:tc>
          <w:tcPr>
            <w:tcW w:w="2268" w:type="dxa"/>
            <w:vMerge w:val="restart"/>
            <w:tcBorders>
              <w:bottom w:val="single" w:sz="4" w:space="0" w:color="auto"/>
            </w:tcBorders>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Мероприятие 18.03. 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6343D">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32530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6330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7000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AE739A">
            <w:pPr>
              <w:spacing w:line="240" w:lineRule="auto"/>
              <w:contextualSpacing/>
              <w:rPr>
                <w:rFonts w:ascii="Times New Roman" w:hAnsi="Times New Roman"/>
                <w:sz w:val="23"/>
                <w:szCs w:val="23"/>
              </w:rPr>
            </w:pPr>
            <w:r w:rsidRPr="00891E80">
              <w:rPr>
                <w:rFonts w:ascii="Times New Roman" w:hAnsi="Times New Roman"/>
              </w:rPr>
              <w:t>Администраци</w:t>
            </w:r>
            <w:r w:rsidR="00AE739A">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Статья 16 Закона Московской области от 24.07.2007                     № 137/2007-ОЗ «О муниципальной службе в Московской области» (Муниципальный служащий имеет право на пенсию за выслугу лет в соответствии с законом Московской области)</w:t>
            </w: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bottom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bottom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bottom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bottom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32530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6330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7000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6400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4.</w:t>
            </w:r>
          </w:p>
        </w:tc>
        <w:tc>
          <w:tcPr>
            <w:tcW w:w="2268" w:type="dxa"/>
            <w:vMerge w:val="restart"/>
            <w:tcBorders>
              <w:top w:val="single" w:sz="4" w:space="0" w:color="auto"/>
            </w:tcBorders>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Основное Мероприятие 19. </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Дополнительные меры социальной поддержки и социальной помощи гражданам</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6343D" w:rsidRPr="004A51C3" w:rsidRDefault="00A6343D" w:rsidP="00A6343D">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w:t>
            </w:r>
            <w:r w:rsidRPr="004A51C3">
              <w:rPr>
                <w:rFonts w:ascii="Times New Roman" w:hAnsi="Times New Roman"/>
                <w:sz w:val="23"/>
                <w:szCs w:val="23"/>
              </w:rPr>
              <w:lastRenderedPageBreak/>
              <w:t>и городского округа Ивантеевка Московской области</w:t>
            </w:r>
            <w:r>
              <w:rPr>
                <w:rFonts w:ascii="Times New Roman" w:hAnsi="Times New Roman"/>
                <w:sz w:val="23"/>
                <w:szCs w:val="23"/>
              </w:rPr>
              <w:t>,</w:t>
            </w:r>
          </w:p>
          <w:p w:rsidR="00A6343D" w:rsidRPr="004A51C3" w:rsidRDefault="00A6343D" w:rsidP="00A6343D">
            <w:pPr>
              <w:spacing w:line="240" w:lineRule="auto"/>
              <w:contextualSpacing/>
              <w:rPr>
                <w:rFonts w:ascii="Times New Roman" w:hAnsi="Times New Roman"/>
                <w:sz w:val="23"/>
                <w:szCs w:val="23"/>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Дополнительные меры социальной поддержки и социальной помощи гражданам</w:t>
            </w: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Borders>
              <w:top w:val="single" w:sz="4" w:space="0" w:color="auto"/>
            </w:tcBorders>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 xml:space="preserve">Средства федерального </w:t>
            </w:r>
            <w:r w:rsidRPr="004A51C3">
              <w:rPr>
                <w:rFonts w:ascii="Times New Roman" w:hAnsi="Times New Roman"/>
              </w:rPr>
              <w:lastRenderedPageBreak/>
              <w:t>бюджета</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6343D">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Borders>
              <w:bottom w:val="single" w:sz="4" w:space="0" w:color="auto"/>
            </w:tcBorders>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6343D">
        <w:trPr>
          <w:trHeight w:val="513"/>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4.1</w:t>
            </w:r>
          </w:p>
        </w:tc>
        <w:tc>
          <w:tcPr>
            <w:tcW w:w="2268"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Мероприятие 19.01.</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Оказание мер социальной поддержки отдельным категориям граждан</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Borders>
              <w:bottom w:val="single" w:sz="4" w:space="0" w:color="auto"/>
            </w:tcBorders>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A6343D">
            <w:pPr>
              <w:spacing w:line="240" w:lineRule="auto"/>
              <w:contextualSpacing/>
              <w:rPr>
                <w:rFonts w:ascii="Times New Roman" w:hAnsi="Times New Roman"/>
                <w:sz w:val="23"/>
                <w:szCs w:val="23"/>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w:t>
            </w:r>
            <w:r>
              <w:rPr>
                <w:rFonts w:ascii="Times New Roman" w:hAnsi="Times New Roman"/>
              </w:rPr>
              <w:lastRenderedPageBreak/>
              <w:t>области в лице о</w:t>
            </w:r>
            <w:r w:rsidRPr="00891E80">
              <w:rPr>
                <w:rFonts w:ascii="Times New Roman" w:hAnsi="Times New Roman"/>
              </w:rPr>
              <w:t>тдела по труду и социальным вопросам</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Оказание мер социальной поддержки </w:t>
            </w:r>
            <w:proofErr w:type="gramStart"/>
            <w:r w:rsidRPr="004A51C3">
              <w:rPr>
                <w:rFonts w:ascii="Times New Roman" w:hAnsi="Times New Roman"/>
                <w:sz w:val="23"/>
                <w:szCs w:val="23"/>
              </w:rPr>
              <w:t>отдельным</w:t>
            </w:r>
            <w:proofErr w:type="gramEnd"/>
            <w:r w:rsidRPr="004A51C3">
              <w:rPr>
                <w:rFonts w:ascii="Times New Roman" w:hAnsi="Times New Roman"/>
                <w:sz w:val="23"/>
                <w:szCs w:val="23"/>
              </w:rPr>
              <w:t xml:space="preserve"> категория граждан</w:t>
            </w:r>
          </w:p>
        </w:tc>
      </w:tr>
      <w:tr w:rsidR="00A6343D" w:rsidRPr="004A51C3" w:rsidTr="00A6343D">
        <w:trPr>
          <w:trHeight w:val="66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Borders>
              <w:top w:val="single" w:sz="4" w:space="0" w:color="auto"/>
              <w:bottom w:val="single" w:sz="4" w:space="0" w:color="auto"/>
            </w:tcBorders>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6343D">
        <w:trPr>
          <w:trHeight w:val="66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Borders>
              <w:top w:val="single" w:sz="4" w:space="0" w:color="auto"/>
              <w:bottom w:val="single" w:sz="4" w:space="0" w:color="auto"/>
            </w:tcBorders>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6343D">
        <w:trPr>
          <w:trHeight w:val="20"/>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Borders>
              <w:top w:val="single" w:sz="4" w:space="0" w:color="auto"/>
            </w:tcBorders>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6343D" w:rsidRPr="004A51C3" w:rsidTr="00AB736E">
        <w:trPr>
          <w:trHeight w:val="672"/>
        </w:trPr>
        <w:tc>
          <w:tcPr>
            <w:tcW w:w="426" w:type="dxa"/>
            <w:vMerge/>
          </w:tcPr>
          <w:p w:rsidR="00A6343D" w:rsidRPr="004A51C3" w:rsidRDefault="00A6343D" w:rsidP="00163EBF">
            <w:pPr>
              <w:spacing w:line="240" w:lineRule="auto"/>
              <w:contextualSpacing/>
              <w:rPr>
                <w:rFonts w:ascii="Times New Roman" w:hAnsi="Times New Roman"/>
              </w:rPr>
            </w:pPr>
          </w:p>
        </w:tc>
        <w:tc>
          <w:tcPr>
            <w:tcW w:w="2268" w:type="dxa"/>
            <w:vMerge/>
          </w:tcPr>
          <w:p w:rsidR="00A6343D" w:rsidRPr="004A51C3" w:rsidRDefault="00A6343D" w:rsidP="00163EBF">
            <w:pPr>
              <w:spacing w:line="240" w:lineRule="auto"/>
              <w:contextualSpacing/>
              <w:rPr>
                <w:rFonts w:ascii="Times New Roman" w:hAnsi="Times New Roman"/>
              </w:rPr>
            </w:pPr>
          </w:p>
        </w:tc>
        <w:tc>
          <w:tcPr>
            <w:tcW w:w="992" w:type="dxa"/>
            <w:vMerge/>
          </w:tcPr>
          <w:p w:rsidR="00A6343D" w:rsidRPr="004A51C3" w:rsidRDefault="00A6343D" w:rsidP="00163EBF">
            <w:pPr>
              <w:spacing w:line="240" w:lineRule="auto"/>
              <w:contextualSpacing/>
              <w:rPr>
                <w:rFonts w:ascii="Times New Roman" w:hAnsi="Times New Roman"/>
              </w:rPr>
            </w:pPr>
          </w:p>
        </w:tc>
        <w:tc>
          <w:tcPr>
            <w:tcW w:w="2127" w:type="dxa"/>
          </w:tcPr>
          <w:p w:rsidR="00A6343D" w:rsidRPr="004A51C3" w:rsidRDefault="00A6343D"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6343D" w:rsidRPr="004A51C3" w:rsidRDefault="00A6343D" w:rsidP="00163EBF">
            <w:pPr>
              <w:spacing w:line="240" w:lineRule="auto"/>
              <w:contextualSpacing/>
              <w:rPr>
                <w:rFonts w:ascii="Times New Roman" w:hAnsi="Times New Roman"/>
                <w:sz w:val="23"/>
                <w:szCs w:val="23"/>
              </w:rPr>
            </w:pPr>
          </w:p>
        </w:tc>
        <w:tc>
          <w:tcPr>
            <w:tcW w:w="1984" w:type="dxa"/>
            <w:vMerge/>
          </w:tcPr>
          <w:p w:rsidR="00A6343D" w:rsidRPr="004A51C3" w:rsidRDefault="00A6343D"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4.2</w:t>
            </w:r>
          </w:p>
        </w:tc>
        <w:tc>
          <w:tcPr>
            <w:tcW w:w="2268"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19.02.</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Оказание материальной помощи гражданам, имеющим место жительства в Московской области</w:t>
            </w:r>
          </w:p>
        </w:tc>
        <w:tc>
          <w:tcPr>
            <w:tcW w:w="992"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E739A" w:rsidRDefault="00AE739A" w:rsidP="00AE739A">
            <w:pPr>
              <w:spacing w:line="240" w:lineRule="auto"/>
              <w:contextualSpacing/>
              <w:rPr>
                <w:rFonts w:ascii="Times New Roman" w:hAnsi="Times New Roman"/>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p w:rsidR="00AE739A" w:rsidRDefault="00AE739A" w:rsidP="00AE739A">
            <w:pPr>
              <w:spacing w:line="240" w:lineRule="auto"/>
              <w:contextualSpacing/>
              <w:rPr>
                <w:rFonts w:ascii="Times New Roman" w:hAnsi="Times New Roman"/>
              </w:rPr>
            </w:pPr>
          </w:p>
          <w:p w:rsidR="00AE739A" w:rsidRDefault="00AE739A" w:rsidP="00AE739A">
            <w:pPr>
              <w:spacing w:line="240" w:lineRule="auto"/>
              <w:contextualSpacing/>
              <w:rPr>
                <w:rFonts w:ascii="Times New Roman" w:hAnsi="Times New Roman"/>
              </w:rPr>
            </w:pPr>
          </w:p>
          <w:p w:rsidR="00AE739A" w:rsidRDefault="00AE739A" w:rsidP="00AE739A">
            <w:pPr>
              <w:spacing w:line="240" w:lineRule="auto"/>
              <w:contextualSpacing/>
              <w:rPr>
                <w:rFonts w:ascii="Times New Roman" w:hAnsi="Times New Roman"/>
              </w:rPr>
            </w:pPr>
          </w:p>
          <w:p w:rsidR="00AE739A" w:rsidRDefault="00AE739A" w:rsidP="00AE739A">
            <w:pPr>
              <w:spacing w:line="240" w:lineRule="auto"/>
              <w:contextualSpacing/>
              <w:rPr>
                <w:rFonts w:ascii="Times New Roman" w:hAnsi="Times New Roman"/>
              </w:rPr>
            </w:pPr>
          </w:p>
          <w:p w:rsidR="00AE739A" w:rsidRDefault="00AE739A" w:rsidP="00AE739A">
            <w:pPr>
              <w:spacing w:line="240" w:lineRule="auto"/>
              <w:contextualSpacing/>
              <w:rPr>
                <w:rFonts w:ascii="Times New Roman" w:hAnsi="Times New Roman"/>
              </w:rPr>
            </w:pPr>
          </w:p>
          <w:p w:rsidR="00AE739A" w:rsidRPr="004A51C3" w:rsidRDefault="00AE739A" w:rsidP="00AE739A">
            <w:pPr>
              <w:spacing w:line="240" w:lineRule="auto"/>
              <w:contextualSpacing/>
              <w:rPr>
                <w:rFonts w:ascii="Times New Roman" w:hAnsi="Times New Roman"/>
                <w:sz w:val="23"/>
                <w:szCs w:val="23"/>
              </w:rPr>
            </w:pPr>
          </w:p>
        </w:tc>
        <w:tc>
          <w:tcPr>
            <w:tcW w:w="1984"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Оказание экстренной социальной помощи гражданам, имеющим место жительства в Московской области</w:t>
            </w: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федерального бюджета</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Внебюджетные источники</w:t>
            </w:r>
          </w:p>
        </w:tc>
        <w:tc>
          <w:tcPr>
            <w:tcW w:w="141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E739A">
        <w:trPr>
          <w:trHeight w:val="614"/>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2127" w:type="dxa"/>
            <w:tcBorders>
              <w:bottom w:val="single" w:sz="4" w:space="0" w:color="auto"/>
            </w:tcBorders>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6343D" w:rsidRPr="004A51C3" w:rsidTr="00AE739A">
        <w:trPr>
          <w:trHeight w:val="1271"/>
        </w:trPr>
        <w:tc>
          <w:tcPr>
            <w:tcW w:w="426"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lastRenderedPageBreak/>
              <w:t>4.3</w:t>
            </w:r>
          </w:p>
        </w:tc>
        <w:tc>
          <w:tcPr>
            <w:tcW w:w="2268" w:type="dxa"/>
            <w:vMerge w:val="restart"/>
            <w:tcBorders>
              <w:bottom w:val="single" w:sz="4" w:space="0" w:color="auto"/>
            </w:tcBorders>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Мероприятие 19.03.</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 xml:space="preserve">Меры социальной поддержки по зубопротезированию отдельным категориям граждан </w:t>
            </w:r>
          </w:p>
        </w:tc>
        <w:tc>
          <w:tcPr>
            <w:tcW w:w="992" w:type="dxa"/>
            <w:vMerge w:val="restart"/>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2020-</w:t>
            </w:r>
          </w:p>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2024</w:t>
            </w:r>
          </w:p>
        </w:tc>
        <w:tc>
          <w:tcPr>
            <w:tcW w:w="2127" w:type="dxa"/>
            <w:tcBorders>
              <w:bottom w:val="single" w:sz="4" w:space="0" w:color="auto"/>
            </w:tcBorders>
          </w:tcPr>
          <w:p w:rsidR="00AE739A" w:rsidRDefault="00AE739A" w:rsidP="00AE739A">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p w:rsidR="00A6343D" w:rsidRPr="004A51C3" w:rsidRDefault="00A6343D" w:rsidP="00163EBF">
            <w:pPr>
              <w:spacing w:line="240" w:lineRule="auto"/>
              <w:contextualSpacing/>
              <w:rPr>
                <w:rFonts w:ascii="Times New Roman" w:hAnsi="Times New Roman"/>
              </w:rPr>
            </w:pPr>
          </w:p>
        </w:tc>
        <w:tc>
          <w:tcPr>
            <w:tcW w:w="1417"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6343D" w:rsidRPr="004A51C3" w:rsidRDefault="00A6343D"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6343D"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6343D" w:rsidRPr="004A51C3" w:rsidRDefault="00A6343D"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r w:rsidRPr="004A51C3">
              <w:rPr>
                <w:rFonts w:ascii="Times New Roman" w:hAnsi="Times New Roman"/>
                <w:sz w:val="23"/>
                <w:szCs w:val="23"/>
              </w:rPr>
              <w:t xml:space="preserve"> </w:t>
            </w:r>
          </w:p>
        </w:tc>
        <w:tc>
          <w:tcPr>
            <w:tcW w:w="1984" w:type="dxa"/>
            <w:vMerge w:val="restart"/>
          </w:tcPr>
          <w:p w:rsidR="00A6343D" w:rsidRPr="004A51C3" w:rsidRDefault="00A6343D"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Меры социальной поддержки по </w:t>
            </w:r>
            <w:proofErr w:type="spellStart"/>
            <w:r w:rsidRPr="004A51C3">
              <w:rPr>
                <w:rFonts w:ascii="Times New Roman" w:hAnsi="Times New Roman"/>
                <w:sz w:val="23"/>
                <w:szCs w:val="23"/>
              </w:rPr>
              <w:t>зубопротезирова</w:t>
            </w:r>
            <w:proofErr w:type="spellEnd"/>
          </w:p>
          <w:p w:rsidR="00A6343D" w:rsidRPr="004A51C3" w:rsidRDefault="00A6343D" w:rsidP="00163EBF">
            <w:pPr>
              <w:spacing w:line="240" w:lineRule="auto"/>
              <w:contextualSpacing/>
              <w:rPr>
                <w:rFonts w:ascii="Times New Roman" w:hAnsi="Times New Roman"/>
                <w:sz w:val="23"/>
                <w:szCs w:val="23"/>
              </w:rPr>
            </w:pPr>
            <w:proofErr w:type="spellStart"/>
            <w:r w:rsidRPr="004A51C3">
              <w:rPr>
                <w:rFonts w:ascii="Times New Roman" w:hAnsi="Times New Roman"/>
                <w:sz w:val="23"/>
                <w:szCs w:val="23"/>
              </w:rPr>
              <w:t>нию</w:t>
            </w:r>
            <w:proofErr w:type="spellEnd"/>
            <w:r w:rsidRPr="004A51C3">
              <w:rPr>
                <w:rFonts w:ascii="Times New Roman" w:hAnsi="Times New Roman"/>
                <w:sz w:val="23"/>
                <w:szCs w:val="23"/>
              </w:rPr>
              <w:t xml:space="preserve"> отдельным категориям граждан.</w:t>
            </w:r>
          </w:p>
        </w:tc>
      </w:tr>
      <w:tr w:rsidR="00AE739A" w:rsidRPr="004A51C3" w:rsidTr="00AE739A">
        <w:trPr>
          <w:trHeight w:val="1271"/>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Borders>
              <w:bottom w:val="single" w:sz="4" w:space="0" w:color="auto"/>
            </w:tcBorders>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E739A" w:rsidRPr="004A51C3" w:rsidRDefault="00AE739A" w:rsidP="00AB736E">
            <w:pPr>
              <w:spacing w:line="240" w:lineRule="auto"/>
              <w:contextualSpacing/>
              <w:rPr>
                <w:rFonts w:ascii="Times New Roman" w:hAnsi="Times New Roman"/>
              </w:rPr>
            </w:pPr>
          </w:p>
          <w:p w:rsidR="00AE739A" w:rsidRPr="004A51C3" w:rsidRDefault="00AE739A" w:rsidP="00AB736E">
            <w:pPr>
              <w:spacing w:line="240" w:lineRule="auto"/>
              <w:contextualSpacing/>
              <w:rPr>
                <w:rFonts w:ascii="Times New Roman" w:hAnsi="Times New Roman"/>
              </w:rPr>
            </w:pPr>
          </w:p>
          <w:p w:rsidR="00AE739A" w:rsidRPr="004A51C3" w:rsidRDefault="00AE739A" w:rsidP="00AB736E">
            <w:pPr>
              <w:spacing w:line="240" w:lineRule="auto"/>
              <w:contextualSpacing/>
              <w:rPr>
                <w:rFonts w:ascii="Times New Roman" w:hAnsi="Times New Roman"/>
              </w:rPr>
            </w:pPr>
          </w:p>
          <w:p w:rsidR="00AE739A" w:rsidRPr="004A51C3" w:rsidRDefault="00AE739A" w:rsidP="00AB736E">
            <w:pPr>
              <w:spacing w:line="240" w:lineRule="auto"/>
              <w:contextualSpacing/>
              <w:rPr>
                <w:rFonts w:ascii="Times New Roman" w:hAnsi="Times New Roman"/>
              </w:rPr>
            </w:pPr>
          </w:p>
        </w:tc>
        <w:tc>
          <w:tcPr>
            <w:tcW w:w="141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E739A">
        <w:trPr>
          <w:trHeight w:val="2463"/>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Borders>
              <w:top w:val="single" w:sz="4" w:space="0" w:color="auto"/>
              <w:bottom w:val="single" w:sz="4" w:space="0" w:color="auto"/>
            </w:tcBorders>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Borders>
              <w:bottom w:val="single" w:sz="4" w:space="0" w:color="auto"/>
            </w:tcBorders>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4.4</w:t>
            </w:r>
          </w:p>
        </w:tc>
        <w:tc>
          <w:tcPr>
            <w:tcW w:w="2268" w:type="dxa"/>
            <w:vMerge w:val="restart"/>
            <w:tcBorders>
              <w:top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19.04.</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 xml:space="preserve">Обеспечение инвалидов средствами реабилитации </w:t>
            </w:r>
          </w:p>
        </w:tc>
        <w:tc>
          <w:tcPr>
            <w:tcW w:w="992"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tcBorders>
              <w:top w:val="single" w:sz="4" w:space="0" w:color="auto"/>
            </w:tcBorders>
          </w:tcPr>
          <w:p w:rsidR="00AE739A"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p w:rsidR="00AE739A" w:rsidRPr="004A51C3" w:rsidRDefault="00AE739A" w:rsidP="00AB736E">
            <w:pPr>
              <w:spacing w:line="240" w:lineRule="auto"/>
              <w:contextualSpacing/>
              <w:rPr>
                <w:rFonts w:ascii="Times New Roman" w:hAnsi="Times New Roman"/>
              </w:rPr>
            </w:pPr>
          </w:p>
        </w:tc>
        <w:tc>
          <w:tcPr>
            <w:tcW w:w="1417" w:type="dxa"/>
            <w:tcBorders>
              <w:top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E739A" w:rsidRPr="004A51C3" w:rsidRDefault="00AE739A" w:rsidP="00AE739A">
            <w:pPr>
              <w:spacing w:line="240" w:lineRule="auto"/>
              <w:contextualSpacing/>
              <w:rPr>
                <w:rFonts w:ascii="Times New Roman" w:hAnsi="Times New Roman"/>
                <w:sz w:val="23"/>
                <w:szCs w:val="23"/>
              </w:rPr>
            </w:pPr>
            <w:r w:rsidRPr="004A51C3">
              <w:rPr>
                <w:rFonts w:ascii="Times New Roman" w:hAnsi="Times New Roman"/>
                <w:sz w:val="23"/>
                <w:szCs w:val="23"/>
              </w:rPr>
              <w:t xml:space="preserve">Отдел межведомственного взаимодействия с региональными органами власти </w:t>
            </w:r>
            <w:r w:rsidRPr="004A51C3">
              <w:rPr>
                <w:rFonts w:ascii="Times New Roman" w:hAnsi="Times New Roman"/>
                <w:sz w:val="23"/>
                <w:szCs w:val="23"/>
              </w:rPr>
              <w:lastRenderedPageBreak/>
              <w:t>Администрации городского округа Ивантеевка Московской области</w:t>
            </w:r>
            <w:r>
              <w:rPr>
                <w:rFonts w:ascii="Times New Roman" w:hAnsi="Times New Roman"/>
                <w:sz w:val="23"/>
                <w:szCs w:val="23"/>
              </w:rPr>
              <w:t xml:space="preserve">, </w:t>
            </w: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Пушкин</w:t>
            </w:r>
            <w:r>
              <w:rPr>
                <w:rFonts w:ascii="Times New Roman" w:hAnsi="Times New Roman"/>
              </w:rPr>
              <w:t>ский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Обеспечение инвалидов средствами реабилитации</w:t>
            </w: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Default="00AE739A" w:rsidP="00AE739A">
            <w:pPr>
              <w:spacing w:line="240" w:lineRule="auto"/>
              <w:contextualSpacing/>
              <w:rPr>
                <w:rFonts w:ascii="Times New Roman" w:hAnsi="Times New Roman"/>
              </w:rPr>
            </w:pPr>
            <w:r w:rsidRPr="004A51C3">
              <w:rPr>
                <w:rFonts w:ascii="Times New Roman" w:hAnsi="Times New Roman"/>
              </w:rPr>
              <w:t>Внебюджетные источники</w:t>
            </w:r>
          </w:p>
          <w:p w:rsidR="00AE739A" w:rsidRPr="004A51C3" w:rsidRDefault="00AE739A" w:rsidP="00AE739A">
            <w:pPr>
              <w:spacing w:line="240" w:lineRule="auto"/>
              <w:contextualSpacing/>
              <w:rPr>
                <w:rFonts w:ascii="Times New Roman" w:hAnsi="Times New Roman"/>
              </w:rPr>
            </w:pP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4.5</w:t>
            </w:r>
          </w:p>
        </w:tc>
        <w:tc>
          <w:tcPr>
            <w:tcW w:w="2268" w:type="dxa"/>
            <w:vMerge w:val="restart"/>
            <w:tcBorders>
              <w:bottom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19.05.</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Оказание государственной социальной помощи в части обеспечения санаторно-курортными путевками отдельных категорий граждан, а также проезда к месту лечения и обратно</w:t>
            </w:r>
          </w:p>
        </w:tc>
        <w:tc>
          <w:tcPr>
            <w:tcW w:w="992"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E739A"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p w:rsidR="00AE739A" w:rsidRPr="004A51C3" w:rsidRDefault="00AE739A" w:rsidP="00AB736E">
            <w:pPr>
              <w:spacing w:line="240" w:lineRule="auto"/>
              <w:contextualSpacing/>
              <w:rPr>
                <w:rFonts w:ascii="Times New Roman" w:hAnsi="Times New Roman"/>
              </w:rPr>
            </w:pP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E739A" w:rsidRPr="004A51C3" w:rsidRDefault="00AE739A" w:rsidP="00AE739A">
            <w:pPr>
              <w:spacing w:line="240" w:lineRule="auto"/>
              <w:contextualSpacing/>
              <w:rPr>
                <w:rFonts w:ascii="Times New Roman" w:hAnsi="Times New Roman"/>
                <w:sz w:val="23"/>
                <w:szCs w:val="23"/>
              </w:rPr>
            </w:pPr>
            <w:r w:rsidRPr="00891E80">
              <w:rPr>
                <w:rFonts w:ascii="Times New Roman" w:hAnsi="Times New Roman"/>
              </w:rPr>
              <w:t>Администраци</w:t>
            </w:r>
            <w:r>
              <w:rPr>
                <w:rFonts w:ascii="Times New Roman" w:hAnsi="Times New Roman"/>
              </w:rPr>
              <w:t>я</w:t>
            </w:r>
            <w:r w:rsidRPr="00891E80">
              <w:rPr>
                <w:rFonts w:ascii="Times New Roman" w:hAnsi="Times New Roman"/>
              </w:rPr>
              <w:t xml:space="preserve">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w:t>
            </w:r>
            <w:r>
              <w:rPr>
                <w:rFonts w:ascii="Times New Roman" w:hAnsi="Times New Roman"/>
              </w:rPr>
              <w:lastRenderedPageBreak/>
              <w:t>Московской области в лице о</w:t>
            </w:r>
            <w:r w:rsidRPr="00891E80">
              <w:rPr>
                <w:rFonts w:ascii="Times New Roman" w:hAnsi="Times New Roman"/>
              </w:rPr>
              <w:t>тдела по труду и социальным вопросам</w:t>
            </w:r>
            <w:r w:rsidRPr="004A51C3">
              <w:rPr>
                <w:rFonts w:ascii="Times New Roman" w:hAnsi="Times New Roman"/>
                <w:sz w:val="23"/>
                <w:szCs w:val="23"/>
              </w:rPr>
              <w:t xml:space="preserve"> </w:t>
            </w:r>
          </w:p>
        </w:tc>
        <w:tc>
          <w:tcPr>
            <w:tcW w:w="1984"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Оказание государственной социальной помощи в части обеспечения санаторно-курортными путевками отдельных категорий граждан, а также проезда к месту лечения и обратно</w:t>
            </w: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Default="00AE739A"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E739A" w:rsidRPr="004A51C3" w:rsidRDefault="00AE739A" w:rsidP="00AB736E">
            <w:pPr>
              <w:spacing w:line="240" w:lineRule="auto"/>
              <w:contextualSpacing/>
              <w:rPr>
                <w:rFonts w:ascii="Times New Roman" w:hAnsi="Times New Roman"/>
              </w:rPr>
            </w:pP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368"/>
        </w:trPr>
        <w:tc>
          <w:tcPr>
            <w:tcW w:w="426"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4.6</w:t>
            </w:r>
          </w:p>
        </w:tc>
        <w:tc>
          <w:tcPr>
            <w:tcW w:w="2268" w:type="dxa"/>
            <w:vMerge w:val="restart"/>
            <w:tcBorders>
              <w:top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19.06.</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 xml:space="preserve">Социальная поддержка лиц, достигших </w:t>
            </w:r>
            <w:proofErr w:type="spellStart"/>
            <w:r w:rsidRPr="004A51C3">
              <w:rPr>
                <w:rFonts w:ascii="Times New Roman" w:hAnsi="Times New Roman"/>
              </w:rPr>
              <w:t>предпенсионного</w:t>
            </w:r>
            <w:proofErr w:type="spellEnd"/>
            <w:r w:rsidRPr="004A51C3">
              <w:rPr>
                <w:rFonts w:ascii="Times New Roman" w:hAnsi="Times New Roman"/>
              </w:rPr>
              <w:t xml:space="preserve"> возраста 60 и 55 лет (соответственно мужчины и женщины), являющихся ветеранами труда, ветеранами военной службы, лицами, награжденными знаком «Почетный донор СССР», «Почетный донор России» или не имеющих льготного статуса</w:t>
            </w:r>
          </w:p>
        </w:tc>
        <w:tc>
          <w:tcPr>
            <w:tcW w:w="992" w:type="dxa"/>
            <w:vMerge w:val="restart"/>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tcPr>
          <w:p w:rsidR="00AE739A"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p w:rsidR="00AE739A" w:rsidRPr="004A51C3" w:rsidRDefault="00AE739A" w:rsidP="00AB736E">
            <w:pPr>
              <w:spacing w:line="240" w:lineRule="auto"/>
              <w:contextualSpacing/>
              <w:rPr>
                <w:rFonts w:ascii="Times New Roman" w:hAnsi="Times New Roman"/>
              </w:rPr>
            </w:pP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top w:val="single" w:sz="4" w:space="0" w:color="auto"/>
            </w:tcBorders>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p w:rsidR="00AE739A" w:rsidRPr="004A51C3" w:rsidRDefault="00AE739A" w:rsidP="00163EBF">
            <w:pPr>
              <w:spacing w:line="240" w:lineRule="auto"/>
              <w:contextualSpacing/>
              <w:rPr>
                <w:rFonts w:ascii="Times New Roman" w:hAnsi="Times New Roman"/>
                <w:sz w:val="23"/>
                <w:szCs w:val="23"/>
              </w:rPr>
            </w:pPr>
          </w:p>
        </w:tc>
        <w:tc>
          <w:tcPr>
            <w:tcW w:w="1984"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Социальная поддержка лиц, достигших </w:t>
            </w:r>
            <w:proofErr w:type="spellStart"/>
            <w:r w:rsidRPr="004A51C3">
              <w:rPr>
                <w:rFonts w:ascii="Times New Roman" w:hAnsi="Times New Roman"/>
                <w:sz w:val="23"/>
                <w:szCs w:val="23"/>
              </w:rPr>
              <w:t>предпенсионного</w:t>
            </w:r>
            <w:proofErr w:type="spellEnd"/>
            <w:r w:rsidRPr="004A51C3">
              <w:rPr>
                <w:rFonts w:ascii="Times New Roman" w:hAnsi="Times New Roman"/>
                <w:sz w:val="23"/>
                <w:szCs w:val="23"/>
              </w:rPr>
              <w:t xml:space="preserve"> возраста 60 и 55 лет (соответственно мужчины и женщины), являющихся ветеранами труда, ветеранами военной службы, лицами, награжденными знаком «Почетный донор СССР», «Почетный донор России» или не имеющих льготного статуса</w:t>
            </w:r>
          </w:p>
        </w:tc>
      </w:tr>
      <w:tr w:rsidR="00AE739A" w:rsidRPr="004A51C3" w:rsidTr="00AB736E">
        <w:trPr>
          <w:trHeight w:val="1402"/>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Default="00AE739A"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E739A" w:rsidRPr="004A51C3" w:rsidRDefault="00AE739A" w:rsidP="00AB736E">
            <w:pPr>
              <w:spacing w:line="240" w:lineRule="auto"/>
              <w:contextualSpacing/>
              <w:rPr>
                <w:rFonts w:ascii="Times New Roman" w:hAnsi="Times New Roman"/>
              </w:rPr>
            </w:pP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527"/>
        </w:trPr>
        <w:tc>
          <w:tcPr>
            <w:tcW w:w="426" w:type="dxa"/>
            <w:vMerge/>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tcPr>
          <w:p w:rsidR="00AE739A" w:rsidRPr="004A51C3" w:rsidRDefault="00AE739A" w:rsidP="00163EBF">
            <w:pPr>
              <w:spacing w:line="240" w:lineRule="auto"/>
              <w:contextualSpacing/>
              <w:rPr>
                <w:rFonts w:ascii="Times New Roman" w:hAnsi="Times New Roman"/>
              </w:rPr>
            </w:pPr>
          </w:p>
        </w:tc>
        <w:tc>
          <w:tcPr>
            <w:tcW w:w="992" w:type="dxa"/>
            <w:vMerge/>
          </w:tcPr>
          <w:p w:rsidR="00AE739A" w:rsidRPr="004A51C3" w:rsidRDefault="00AE739A" w:rsidP="00163EBF">
            <w:pPr>
              <w:spacing w:line="240" w:lineRule="auto"/>
              <w:contextualSpacing/>
              <w:rPr>
                <w:rFonts w:ascii="Times New Roman" w:hAnsi="Times New Roman"/>
              </w:rPr>
            </w:pPr>
          </w:p>
        </w:tc>
        <w:tc>
          <w:tcPr>
            <w:tcW w:w="2127" w:type="dxa"/>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744"/>
        </w:trPr>
        <w:tc>
          <w:tcPr>
            <w:tcW w:w="426"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5</w:t>
            </w:r>
          </w:p>
          <w:p w:rsidR="00AE739A" w:rsidRPr="004A51C3" w:rsidRDefault="00AE739A" w:rsidP="00163EBF">
            <w:pPr>
              <w:spacing w:line="240" w:lineRule="auto"/>
              <w:contextualSpacing/>
              <w:rPr>
                <w:rFonts w:ascii="Times New Roman" w:hAnsi="Times New Roman"/>
              </w:rPr>
            </w:pPr>
          </w:p>
        </w:tc>
        <w:tc>
          <w:tcPr>
            <w:tcW w:w="2268" w:type="dxa"/>
            <w:vMerge w:val="restart"/>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 xml:space="preserve">Основное мероприятие 20. Создание условий для </w:t>
            </w:r>
            <w:r w:rsidRPr="004A51C3">
              <w:rPr>
                <w:rFonts w:ascii="Times New Roman" w:hAnsi="Times New Roman"/>
              </w:rPr>
              <w:lastRenderedPageBreak/>
              <w:t>поддержания здорового образа жизни</w:t>
            </w:r>
          </w:p>
        </w:tc>
        <w:tc>
          <w:tcPr>
            <w:tcW w:w="992"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 xml:space="preserve">Средства бюджета городского округа Ивантеевка </w:t>
            </w:r>
            <w:r w:rsidRPr="004A51C3">
              <w:rPr>
                <w:rFonts w:ascii="Times New Roman" w:hAnsi="Times New Roman"/>
              </w:rPr>
              <w:lastRenderedPageBreak/>
              <w:t>Московской области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lastRenderedPageBreak/>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МАУК «Центр культуры и </w:t>
            </w:r>
            <w:r w:rsidRPr="004A51C3">
              <w:rPr>
                <w:rFonts w:ascii="Times New Roman" w:hAnsi="Times New Roman"/>
                <w:sz w:val="23"/>
                <w:szCs w:val="23"/>
              </w:rPr>
              <w:lastRenderedPageBreak/>
              <w:t xml:space="preserve">искусства </w:t>
            </w:r>
            <w:r w:rsidRPr="004A51C3">
              <w:rPr>
                <w:rFonts w:ascii="Times New Roman" w:hAnsi="Times New Roman"/>
                <w:sz w:val="23"/>
                <w:szCs w:val="23"/>
              </w:rPr>
              <w:br/>
              <w:t>им.</w:t>
            </w:r>
            <w:r w:rsidRPr="004A51C3">
              <w:rPr>
                <w:rFonts w:ascii="Times New Roman" w:hAnsi="Times New Roman"/>
                <w:sz w:val="23"/>
                <w:szCs w:val="23"/>
              </w:rPr>
              <w:br/>
            </w:r>
            <w:proofErr w:type="spellStart"/>
            <w:r w:rsidRPr="004A51C3">
              <w:rPr>
                <w:rFonts w:ascii="Times New Roman" w:hAnsi="Times New Roman"/>
                <w:sz w:val="23"/>
                <w:szCs w:val="23"/>
              </w:rPr>
              <w:t>Л.Н.Кекушева</w:t>
            </w:r>
            <w:proofErr w:type="spellEnd"/>
            <w:r w:rsidRPr="004A51C3">
              <w:rPr>
                <w:rFonts w:ascii="Times New Roman" w:hAnsi="Times New Roman"/>
                <w:sz w:val="23"/>
                <w:szCs w:val="23"/>
              </w:rPr>
              <w:t>» Сектор культуры Администрации</w:t>
            </w:r>
          </w:p>
          <w:p w:rsidR="00AE739A" w:rsidRPr="00801D8E" w:rsidRDefault="00AE739A" w:rsidP="00801D8E">
            <w:pPr>
              <w:spacing w:line="240" w:lineRule="auto"/>
              <w:contextualSpacing/>
              <w:rPr>
                <w:rFonts w:ascii="Times New Roman" w:hAnsi="Times New Roman"/>
                <w:sz w:val="23"/>
                <w:szCs w:val="23"/>
              </w:rPr>
            </w:pPr>
            <w:r w:rsidRPr="004A51C3">
              <w:rPr>
                <w:rFonts w:ascii="Times New Roman" w:hAnsi="Times New Roman"/>
                <w:sz w:val="23"/>
                <w:szCs w:val="23"/>
              </w:rPr>
              <w:t>городского округа Ивантеевка Московской области;</w:t>
            </w:r>
            <w:r>
              <w:rPr>
                <w:rFonts w:ascii="Times New Roman" w:hAnsi="Times New Roman"/>
                <w:sz w:val="23"/>
                <w:szCs w:val="23"/>
              </w:rPr>
              <w:t xml:space="preserve"> </w:t>
            </w:r>
            <w:r w:rsidRPr="00801D8E">
              <w:rPr>
                <w:rFonts w:ascii="Times New Roman" w:hAnsi="Times New Roman"/>
                <w:sz w:val="23"/>
                <w:szCs w:val="23"/>
              </w:rPr>
              <w:t xml:space="preserve">Администрация Городского округа </w:t>
            </w:r>
            <w:proofErr w:type="gramStart"/>
            <w:r w:rsidRPr="00801D8E">
              <w:rPr>
                <w:rFonts w:ascii="Times New Roman" w:hAnsi="Times New Roman"/>
                <w:sz w:val="23"/>
                <w:szCs w:val="23"/>
              </w:rPr>
              <w:t>Пушкинский</w:t>
            </w:r>
            <w:proofErr w:type="gramEnd"/>
            <w:r w:rsidRPr="00801D8E">
              <w:rPr>
                <w:rFonts w:ascii="Times New Roman" w:hAnsi="Times New Roman"/>
                <w:sz w:val="23"/>
                <w:szCs w:val="23"/>
              </w:rPr>
              <w:t xml:space="preserve"> Московской области в лице</w:t>
            </w:r>
          </w:p>
          <w:p w:rsidR="00AE739A" w:rsidRPr="004A51C3" w:rsidRDefault="00AE739A" w:rsidP="00801D8E">
            <w:pPr>
              <w:spacing w:line="240" w:lineRule="auto"/>
              <w:contextualSpacing/>
              <w:rPr>
                <w:rFonts w:ascii="Times New Roman" w:hAnsi="Times New Roman"/>
                <w:sz w:val="23"/>
                <w:szCs w:val="23"/>
              </w:rPr>
            </w:pPr>
            <w:r w:rsidRPr="00801D8E">
              <w:rPr>
                <w:rFonts w:ascii="Times New Roman" w:hAnsi="Times New Roman"/>
                <w:sz w:val="23"/>
                <w:szCs w:val="23"/>
              </w:rPr>
              <w:t>отдела культуры</w:t>
            </w:r>
          </w:p>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Отдел межведомственного взаимодействия с региональными органами власти Администрации городского округа Ивантеевка Московской </w:t>
            </w:r>
            <w:r w:rsidRPr="004A51C3">
              <w:rPr>
                <w:rFonts w:ascii="Times New Roman" w:hAnsi="Times New Roman"/>
                <w:sz w:val="23"/>
                <w:szCs w:val="23"/>
              </w:rPr>
              <w:lastRenderedPageBreak/>
              <w:t>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w:t>
            </w:r>
            <w:r>
              <w:rPr>
                <w:rFonts w:ascii="Times New Roman" w:hAnsi="Times New Roman"/>
              </w:rPr>
              <w:t>ский</w:t>
            </w:r>
            <w:proofErr w:type="gramEnd"/>
            <w:r>
              <w:rPr>
                <w:rFonts w:ascii="Times New Roman" w:hAnsi="Times New Roman"/>
              </w:rPr>
              <w:t xml:space="preserve"> Московской области в лице о</w:t>
            </w:r>
            <w:r w:rsidRPr="00891E80">
              <w:rPr>
                <w:rFonts w:ascii="Times New Roman" w:hAnsi="Times New Roman"/>
              </w:rPr>
              <w:t>тдела по труду и социальным вопросам</w:t>
            </w:r>
          </w:p>
        </w:tc>
        <w:tc>
          <w:tcPr>
            <w:tcW w:w="1984" w:type="dxa"/>
            <w:vMerge w:val="restart"/>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 Создание условий для поддержания </w:t>
            </w:r>
            <w:r w:rsidRPr="004A51C3">
              <w:rPr>
                <w:rFonts w:ascii="Times New Roman" w:hAnsi="Times New Roman"/>
                <w:sz w:val="23"/>
                <w:szCs w:val="23"/>
              </w:rPr>
              <w:lastRenderedPageBreak/>
              <w:t>здорового образа жизни</w:t>
            </w:r>
          </w:p>
        </w:tc>
      </w:tr>
      <w:tr w:rsidR="00AE739A" w:rsidRPr="004A51C3" w:rsidTr="00AB736E">
        <w:trPr>
          <w:trHeight w:val="744"/>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tcPr>
          <w:p w:rsidR="00AE739A" w:rsidRPr="004A51C3" w:rsidRDefault="00AE739A" w:rsidP="00163EBF">
            <w:pPr>
              <w:spacing w:line="240" w:lineRule="auto"/>
              <w:contextualSpacing/>
              <w:rPr>
                <w:rFonts w:ascii="Times New Roman" w:hAnsi="Times New Roman"/>
                <w:sz w:val="23"/>
                <w:szCs w:val="23"/>
              </w:rPr>
            </w:pPr>
          </w:p>
        </w:tc>
        <w:tc>
          <w:tcPr>
            <w:tcW w:w="1984" w:type="dxa"/>
            <w:vMerge/>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Внебюджетные источники</w:t>
            </w:r>
          </w:p>
          <w:p w:rsidR="00AE739A" w:rsidRPr="004A51C3" w:rsidRDefault="00AE739A" w:rsidP="00AB736E">
            <w:pPr>
              <w:spacing w:line="240" w:lineRule="auto"/>
              <w:contextualSpacing/>
              <w:rPr>
                <w:rFonts w:ascii="Times New Roman" w:hAnsi="Times New Roman"/>
              </w:rPr>
            </w:pP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938"/>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p w:rsidR="00AE739A" w:rsidRPr="004A51C3" w:rsidRDefault="00AE739A" w:rsidP="00AB736E">
            <w:pPr>
              <w:spacing w:line="240" w:lineRule="auto"/>
              <w:contextualSpacing/>
              <w:rPr>
                <w:rFonts w:ascii="Times New Roman" w:hAnsi="Times New Roman"/>
              </w:rPr>
            </w:pPr>
          </w:p>
          <w:p w:rsidR="00AE739A" w:rsidRPr="004A51C3" w:rsidRDefault="00AE739A" w:rsidP="00AB736E">
            <w:pPr>
              <w:spacing w:line="240" w:lineRule="auto"/>
              <w:contextualSpacing/>
              <w:rPr>
                <w:rFonts w:ascii="Times New Roman" w:hAnsi="Times New Roman"/>
              </w:rPr>
            </w:pPr>
          </w:p>
          <w:p w:rsidR="00AE739A" w:rsidRPr="004A51C3" w:rsidRDefault="00AE739A" w:rsidP="00AB736E">
            <w:pPr>
              <w:spacing w:line="240" w:lineRule="auto"/>
              <w:contextualSpacing/>
              <w:rPr>
                <w:rFonts w:ascii="Times New Roman" w:hAnsi="Times New Roman"/>
              </w:rPr>
            </w:pP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5.1</w:t>
            </w:r>
          </w:p>
        </w:tc>
        <w:tc>
          <w:tcPr>
            <w:tcW w:w="2268" w:type="dxa"/>
            <w:vMerge w:val="restart"/>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992"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shd w:val="clear" w:color="auto" w:fill="FFFFFF" w:themeFill="background1"/>
          </w:tcPr>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984"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r>
      <w:tr w:rsidR="00AE739A" w:rsidRPr="004A51C3" w:rsidTr="00AB736E">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lang w:val="en-US"/>
              </w:rPr>
            </w:pPr>
            <w:r w:rsidRPr="004A51C3">
              <w:rPr>
                <w:rFonts w:ascii="Times New Roman" w:hAnsi="Times New Roman"/>
              </w:rPr>
              <w:t>Внебюджетные источники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E739A">
        <w:trPr>
          <w:trHeight w:val="668"/>
        </w:trPr>
        <w:tc>
          <w:tcPr>
            <w:tcW w:w="426"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tcBorders>
              <w:bottom w:val="single" w:sz="4" w:space="0" w:color="auto"/>
            </w:tcBorders>
            <w:shd w:val="clear" w:color="auto" w:fill="FFFFFF" w:themeFill="background1"/>
          </w:tcPr>
          <w:p w:rsidR="00AE739A" w:rsidRPr="004A51C3" w:rsidRDefault="00AE739A" w:rsidP="00AE739A">
            <w:pPr>
              <w:spacing w:line="240" w:lineRule="auto"/>
              <w:contextualSpacing/>
              <w:rPr>
                <w:rFonts w:ascii="Times New Roman" w:hAnsi="Times New Roman"/>
              </w:rPr>
            </w:pPr>
            <w:r w:rsidRPr="004A51C3">
              <w:rPr>
                <w:rFonts w:ascii="Times New Roman" w:hAnsi="Times New Roman"/>
              </w:rPr>
              <w:t>Итого</w:t>
            </w:r>
          </w:p>
        </w:tc>
        <w:tc>
          <w:tcPr>
            <w:tcW w:w="1417"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tcBorders>
              <w:bottom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5.2</w:t>
            </w:r>
          </w:p>
        </w:tc>
        <w:tc>
          <w:tcPr>
            <w:tcW w:w="2268" w:type="dxa"/>
            <w:vMerge w:val="restart"/>
            <w:tcBorders>
              <w:bottom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20.02. 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992" w:type="dxa"/>
            <w:vMerge w:val="restart"/>
            <w:tcBorders>
              <w:bottom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bottom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tcBorders>
              <w:bottom w:val="nil"/>
            </w:tcBorders>
            <w:shd w:val="clear" w:color="auto" w:fill="FFFFFF" w:themeFill="background1"/>
          </w:tcPr>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984" w:type="dxa"/>
            <w:vMerge w:val="restart"/>
            <w:tcBorders>
              <w:bottom w:val="nil"/>
            </w:tcBorders>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r>
      <w:tr w:rsidR="00AE739A" w:rsidRPr="004A51C3" w:rsidTr="00AB736E">
        <w:trPr>
          <w:trHeight w:val="20"/>
        </w:trPr>
        <w:tc>
          <w:tcPr>
            <w:tcW w:w="426" w:type="dxa"/>
            <w:vMerge/>
            <w:tcBorders>
              <w:top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tcBorders>
              <w:top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tcBorders>
              <w:top w:val="nil"/>
            </w:tcBorders>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tcBorders>
              <w:top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tcBorders>
              <w:top w:val="single" w:sz="4" w:space="0" w:color="auto"/>
            </w:tcBorders>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tcBorders>
              <w:top w:val="nil"/>
            </w:tcBorders>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tcBorders>
              <w:top w:val="nil"/>
            </w:tcBorders>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1028"/>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lang w:val="en-US"/>
              </w:rPr>
            </w:pPr>
            <w:r w:rsidRPr="004A51C3">
              <w:rPr>
                <w:rFonts w:ascii="Times New Roman" w:hAnsi="Times New Roman"/>
              </w:rPr>
              <w:t>Внебюджетные источники</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AB736E">
        <w:trPr>
          <w:trHeight w:val="20"/>
        </w:trPr>
        <w:tc>
          <w:tcPr>
            <w:tcW w:w="426"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5.3</w:t>
            </w:r>
          </w:p>
        </w:tc>
        <w:tc>
          <w:tcPr>
            <w:tcW w:w="2268"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 xml:space="preserve">Мероприятие 20.03. </w:t>
            </w:r>
            <w:r w:rsidRPr="004A51C3">
              <w:rPr>
                <w:rFonts w:ascii="Times New Roman" w:hAnsi="Times New Roman"/>
              </w:rPr>
              <w:br/>
              <w:t>Открытие клуба «Активное долголетие»</w:t>
            </w:r>
          </w:p>
          <w:p w:rsidR="00AE739A" w:rsidRPr="004A51C3" w:rsidRDefault="00AE739A" w:rsidP="00163EBF">
            <w:pPr>
              <w:spacing w:line="240" w:lineRule="auto"/>
              <w:contextualSpacing/>
              <w:rPr>
                <w:rFonts w:ascii="Times New Roman" w:hAnsi="Times New Roman"/>
              </w:rPr>
            </w:pPr>
          </w:p>
        </w:tc>
        <w:tc>
          <w:tcPr>
            <w:tcW w:w="992"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p w:rsidR="00AE739A" w:rsidRPr="004A51C3" w:rsidRDefault="00AE739A" w:rsidP="00163EBF">
            <w:pPr>
              <w:spacing w:line="240" w:lineRule="auto"/>
              <w:contextualSpacing/>
              <w:rPr>
                <w:rFonts w:ascii="Times New Roman" w:hAnsi="Times New Roman"/>
              </w:rPr>
            </w:pPr>
          </w:p>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w:t>
            </w:r>
            <w:r w:rsidRPr="004A51C3">
              <w:rPr>
                <w:rFonts w:ascii="Times New Roman" w:hAnsi="Times New Roman"/>
                <w:sz w:val="23"/>
                <w:szCs w:val="23"/>
              </w:rPr>
              <w:lastRenderedPageBreak/>
              <w:t xml:space="preserve">и городского округа Ивантеевка </w:t>
            </w:r>
          </w:p>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Московской 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984"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lastRenderedPageBreak/>
              <w:t>Открытие клуба «Активное долголетие»</w:t>
            </w:r>
          </w:p>
        </w:tc>
      </w:tr>
      <w:tr w:rsidR="00AE739A" w:rsidRPr="004A51C3"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lang w:val="en-US"/>
              </w:rPr>
            </w:pPr>
            <w:r w:rsidRPr="004A51C3">
              <w:rPr>
                <w:rFonts w:ascii="Times New Roman" w:hAnsi="Times New Roman"/>
              </w:rPr>
              <w:t>Внебюджетные источники</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375010">
        <w:trPr>
          <w:trHeight w:val="429"/>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375010">
        <w:trPr>
          <w:trHeight w:val="20"/>
        </w:trPr>
        <w:tc>
          <w:tcPr>
            <w:tcW w:w="426"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lastRenderedPageBreak/>
              <w:t>5.4</w:t>
            </w:r>
          </w:p>
        </w:tc>
        <w:tc>
          <w:tcPr>
            <w:tcW w:w="2268"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Мероприятие 20.04. Возмещение расходов на материально-техническое обеспечение клубов «Активное долголетие»</w:t>
            </w:r>
          </w:p>
        </w:tc>
        <w:tc>
          <w:tcPr>
            <w:tcW w:w="992"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2020-</w:t>
            </w:r>
          </w:p>
          <w:p w:rsidR="00AE739A" w:rsidRPr="004A51C3" w:rsidRDefault="00AE739A" w:rsidP="00163EBF">
            <w:pPr>
              <w:spacing w:line="240" w:lineRule="auto"/>
              <w:contextualSpacing/>
              <w:rPr>
                <w:rFonts w:ascii="Times New Roman" w:hAnsi="Times New Roman"/>
              </w:rPr>
            </w:pPr>
            <w:r w:rsidRPr="004A51C3">
              <w:rPr>
                <w:rFonts w:ascii="Times New Roman" w:hAnsi="Times New Roman"/>
              </w:rPr>
              <w:t>2024</w:t>
            </w: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городского округа Ивантеевка Московской области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 xml:space="preserve">МАУК «Центр культуры и искусства </w:t>
            </w:r>
            <w:r w:rsidRPr="004A51C3">
              <w:rPr>
                <w:rFonts w:ascii="Times New Roman" w:hAnsi="Times New Roman"/>
                <w:sz w:val="23"/>
                <w:szCs w:val="23"/>
              </w:rPr>
              <w:br/>
              <w:t xml:space="preserve">им. </w:t>
            </w:r>
            <w:proofErr w:type="spellStart"/>
            <w:r w:rsidRPr="004A51C3">
              <w:rPr>
                <w:rFonts w:ascii="Times New Roman" w:hAnsi="Times New Roman"/>
                <w:sz w:val="23"/>
                <w:szCs w:val="23"/>
              </w:rPr>
              <w:t>Л.Н.Кекушева</w:t>
            </w:r>
            <w:proofErr w:type="spellEnd"/>
            <w:r w:rsidRPr="004A51C3">
              <w:rPr>
                <w:rFonts w:ascii="Times New Roman" w:hAnsi="Times New Roman"/>
                <w:sz w:val="23"/>
                <w:szCs w:val="23"/>
              </w:rPr>
              <w:t>» Сектор культуры Администрации</w:t>
            </w:r>
          </w:p>
          <w:p w:rsidR="00AE739A"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городского округа Ивантеевка Московской области</w:t>
            </w:r>
            <w:r>
              <w:rPr>
                <w:rFonts w:ascii="Times New Roman" w:hAnsi="Times New Roman"/>
                <w:sz w:val="23"/>
                <w:szCs w:val="23"/>
              </w:rPr>
              <w:t>,</w:t>
            </w:r>
          </w:p>
          <w:p w:rsidR="00AE739A" w:rsidRPr="004A51C3" w:rsidRDefault="00AE739A" w:rsidP="00163EBF">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w:t>
            </w:r>
            <w:r w:rsidRPr="00891E80">
              <w:rPr>
                <w:rFonts w:ascii="Times New Roman" w:hAnsi="Times New Roman"/>
              </w:rPr>
              <w:lastRenderedPageBreak/>
              <w:t>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984" w:type="dxa"/>
            <w:vMerge w:val="restart"/>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p w:rsidR="00AE739A" w:rsidRPr="004A51C3" w:rsidRDefault="00AE739A" w:rsidP="00163EBF">
            <w:pPr>
              <w:spacing w:line="240" w:lineRule="auto"/>
              <w:contextualSpacing/>
              <w:rPr>
                <w:rFonts w:ascii="Times New Roman" w:hAnsi="Times New Roman"/>
                <w:sz w:val="23"/>
                <w:szCs w:val="23"/>
              </w:rPr>
            </w:pPr>
            <w:r w:rsidRPr="004A51C3">
              <w:rPr>
                <w:rFonts w:ascii="Times New Roman" w:hAnsi="Times New Roman"/>
                <w:sz w:val="23"/>
                <w:szCs w:val="23"/>
              </w:rPr>
              <w:t>Расходы на материально-техническое обеспечение клуба «Активное долголетие»</w:t>
            </w:r>
          </w:p>
        </w:tc>
      </w:tr>
      <w:tr w:rsidR="00AE739A" w:rsidRPr="004A51C3"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Средства бюджета Московской области</w:t>
            </w:r>
          </w:p>
        </w:tc>
        <w:tc>
          <w:tcPr>
            <w:tcW w:w="141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4A51C3"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lang w:val="en-US"/>
              </w:rPr>
            </w:pPr>
            <w:r w:rsidRPr="004A51C3">
              <w:rPr>
                <w:rFonts w:ascii="Times New Roman" w:hAnsi="Times New Roman"/>
              </w:rPr>
              <w:t>Внебюджетные источники</w:t>
            </w:r>
          </w:p>
        </w:tc>
        <w:tc>
          <w:tcPr>
            <w:tcW w:w="1417"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51C3" w:rsidRDefault="00AE739A" w:rsidP="00163EBF">
            <w:pPr>
              <w:spacing w:line="240" w:lineRule="auto"/>
              <w:contextualSpacing/>
              <w:rPr>
                <w:rFonts w:ascii="Times New Roman" w:hAnsi="Times New Roman"/>
                <w:sz w:val="23"/>
                <w:szCs w:val="23"/>
              </w:rPr>
            </w:pPr>
          </w:p>
        </w:tc>
      </w:tr>
      <w:tr w:rsidR="00AE739A" w:rsidRPr="0079271C" w:rsidTr="00375010">
        <w:trPr>
          <w:trHeight w:val="20"/>
        </w:trPr>
        <w:tc>
          <w:tcPr>
            <w:tcW w:w="426"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268"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992" w:type="dxa"/>
            <w:vMerge/>
            <w:shd w:val="clear" w:color="auto" w:fill="FFFFFF" w:themeFill="background1"/>
          </w:tcPr>
          <w:p w:rsidR="00AE739A" w:rsidRPr="004A51C3" w:rsidRDefault="00AE739A" w:rsidP="00163EBF">
            <w:pPr>
              <w:spacing w:line="240" w:lineRule="auto"/>
              <w:contextualSpacing/>
              <w:rPr>
                <w:rFonts w:ascii="Times New Roman" w:hAnsi="Times New Roman"/>
              </w:rPr>
            </w:pPr>
          </w:p>
        </w:tc>
        <w:tc>
          <w:tcPr>
            <w:tcW w:w="2127"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Итого</w:t>
            </w:r>
          </w:p>
        </w:tc>
        <w:tc>
          <w:tcPr>
            <w:tcW w:w="1417" w:type="dxa"/>
            <w:tcBorders>
              <w:bottom w:val="single" w:sz="4" w:space="0" w:color="auto"/>
            </w:tcBorders>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1036,7</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0"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851" w:type="dxa"/>
            <w:shd w:val="clear" w:color="auto" w:fill="FFFFFF" w:themeFill="background1"/>
          </w:tcPr>
          <w:p w:rsidR="00AE739A" w:rsidRPr="004A51C3" w:rsidRDefault="00AE739A" w:rsidP="00AB736E">
            <w:pPr>
              <w:spacing w:line="240" w:lineRule="auto"/>
              <w:contextualSpacing/>
              <w:rPr>
                <w:rFonts w:ascii="Times New Roman" w:hAnsi="Times New Roman"/>
              </w:rPr>
            </w:pPr>
            <w:r w:rsidRPr="004A51C3">
              <w:rPr>
                <w:rFonts w:ascii="Times New Roman" w:hAnsi="Times New Roman"/>
              </w:rPr>
              <w:t>0</w:t>
            </w:r>
          </w:p>
        </w:tc>
        <w:tc>
          <w:tcPr>
            <w:tcW w:w="1701" w:type="dxa"/>
            <w:vMerge/>
            <w:shd w:val="clear" w:color="auto" w:fill="FFFFFF" w:themeFill="background1"/>
          </w:tcPr>
          <w:p w:rsidR="00AE739A" w:rsidRPr="004A1088" w:rsidRDefault="00AE739A" w:rsidP="00163EBF">
            <w:pPr>
              <w:spacing w:line="240" w:lineRule="auto"/>
              <w:contextualSpacing/>
              <w:rPr>
                <w:rFonts w:ascii="Times New Roman" w:hAnsi="Times New Roman"/>
                <w:sz w:val="23"/>
                <w:szCs w:val="23"/>
              </w:rPr>
            </w:pPr>
          </w:p>
        </w:tc>
        <w:tc>
          <w:tcPr>
            <w:tcW w:w="1984" w:type="dxa"/>
            <w:vMerge/>
            <w:shd w:val="clear" w:color="auto" w:fill="FFFFFF" w:themeFill="background1"/>
          </w:tcPr>
          <w:p w:rsidR="00AE739A" w:rsidRPr="004A1088" w:rsidRDefault="00AE739A" w:rsidP="00163EBF">
            <w:pPr>
              <w:spacing w:line="240" w:lineRule="auto"/>
              <w:contextualSpacing/>
              <w:rPr>
                <w:rFonts w:ascii="Times New Roman" w:hAnsi="Times New Roman"/>
                <w:sz w:val="23"/>
                <w:szCs w:val="23"/>
              </w:rPr>
            </w:pPr>
          </w:p>
        </w:tc>
      </w:tr>
    </w:tbl>
    <w:p w:rsidR="00D560DA" w:rsidRDefault="00D560DA" w:rsidP="00D560DA">
      <w:pPr>
        <w:tabs>
          <w:tab w:val="left" w:pos="5385"/>
        </w:tabs>
        <w:contextualSpacing/>
        <w:rPr>
          <w:rFonts w:ascii="Times New Roman" w:hAnsi="Times New Roman"/>
          <w:sz w:val="20"/>
          <w:szCs w:val="20"/>
        </w:rPr>
      </w:pPr>
    </w:p>
    <w:p w:rsidR="00E575B4" w:rsidRPr="009306D2" w:rsidRDefault="00D560DA" w:rsidP="00801D8E">
      <w:pPr>
        <w:tabs>
          <w:tab w:val="left" w:pos="5385"/>
        </w:tabs>
        <w:contextualSpacing/>
        <w:rPr>
          <w:rFonts w:ascii="Times New Roman" w:hAnsi="Times New Roman"/>
          <w:sz w:val="2"/>
          <w:szCs w:val="2"/>
        </w:rPr>
      </w:pPr>
      <w:r>
        <w:rPr>
          <w:rFonts w:ascii="Times New Roman" w:hAnsi="Times New Roman"/>
          <w:sz w:val="20"/>
          <w:szCs w:val="20"/>
        </w:rPr>
        <w:tab/>
      </w:r>
    </w:p>
    <w:p w:rsidR="0066753E" w:rsidRDefault="0066753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AE739A" w:rsidRDefault="00AE739A"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Default="00801D8E" w:rsidP="00E13B0B">
      <w:pPr>
        <w:spacing w:after="0" w:line="240" w:lineRule="auto"/>
        <w:ind w:left="9072"/>
        <w:jc w:val="both"/>
        <w:rPr>
          <w:rFonts w:ascii="Times New Roman" w:hAnsi="Times New Roman"/>
          <w:sz w:val="20"/>
          <w:szCs w:val="20"/>
        </w:rPr>
      </w:pPr>
    </w:p>
    <w:p w:rsidR="00801D8E" w:rsidRPr="00FF155A" w:rsidRDefault="00801D8E" w:rsidP="00E13B0B">
      <w:pPr>
        <w:spacing w:after="0" w:line="240" w:lineRule="auto"/>
        <w:ind w:left="9072"/>
        <w:jc w:val="both"/>
        <w:rPr>
          <w:rFonts w:ascii="Times New Roman" w:hAnsi="Times New Roman"/>
          <w:sz w:val="20"/>
          <w:szCs w:val="20"/>
        </w:rPr>
      </w:pPr>
    </w:p>
    <w:p w:rsidR="0066753E" w:rsidRDefault="006E54EB" w:rsidP="00E13B0B">
      <w:pPr>
        <w:spacing w:after="0" w:line="240" w:lineRule="auto"/>
        <w:jc w:val="center"/>
      </w:pPr>
      <w:r>
        <w:rPr>
          <w:rFonts w:ascii="Times New Roman" w:hAnsi="Times New Roman"/>
          <w:b/>
          <w:sz w:val="26"/>
          <w:szCs w:val="26"/>
        </w:rPr>
        <w:lastRenderedPageBreak/>
        <w:t xml:space="preserve">Подпрограмма </w:t>
      </w:r>
      <w:r>
        <w:rPr>
          <w:rFonts w:ascii="Times New Roman" w:hAnsi="Times New Roman"/>
          <w:b/>
          <w:sz w:val="26"/>
          <w:szCs w:val="26"/>
          <w:lang w:val="en-US"/>
        </w:rPr>
        <w:t>I</w:t>
      </w:r>
      <w:proofErr w:type="spellStart"/>
      <w:r>
        <w:rPr>
          <w:rFonts w:ascii="Times New Roman" w:hAnsi="Times New Roman"/>
          <w:b/>
          <w:sz w:val="26"/>
          <w:szCs w:val="26"/>
        </w:rPr>
        <w:t>I</w:t>
      </w:r>
      <w:proofErr w:type="spellEnd"/>
      <w:r>
        <w:rPr>
          <w:rFonts w:ascii="Times New Roman" w:hAnsi="Times New Roman"/>
          <w:b/>
          <w:sz w:val="26"/>
          <w:szCs w:val="26"/>
        </w:rPr>
        <w:t xml:space="preserve"> «Доступная среда»</w:t>
      </w:r>
    </w:p>
    <w:p w:rsidR="0066753E" w:rsidRDefault="0066753E" w:rsidP="00E13B0B">
      <w:pPr>
        <w:spacing w:after="0" w:line="240" w:lineRule="auto"/>
        <w:jc w:val="center"/>
        <w:rPr>
          <w:rFonts w:ascii="Times New Roman" w:hAnsi="Times New Roman"/>
          <w:b/>
          <w:sz w:val="10"/>
          <w:szCs w:val="26"/>
        </w:rPr>
      </w:pPr>
    </w:p>
    <w:p w:rsidR="0066753E" w:rsidRPr="001D2205" w:rsidRDefault="006E54EB" w:rsidP="00E13B0B">
      <w:pPr>
        <w:spacing w:after="0" w:line="240" w:lineRule="auto"/>
        <w:jc w:val="center"/>
        <w:rPr>
          <w:rFonts w:ascii="Times New Roman" w:hAnsi="Times New Roman"/>
          <w:b/>
          <w:sz w:val="26"/>
          <w:szCs w:val="26"/>
        </w:rPr>
      </w:pPr>
      <w:r>
        <w:rPr>
          <w:rFonts w:ascii="Times New Roman" w:hAnsi="Times New Roman"/>
          <w:b/>
          <w:sz w:val="26"/>
          <w:szCs w:val="26"/>
        </w:rPr>
        <w:t xml:space="preserve">1. ПАСПОРТ ПОДПРОГРАММЫ </w:t>
      </w:r>
      <w:r>
        <w:rPr>
          <w:rFonts w:ascii="Times New Roman" w:hAnsi="Times New Roman"/>
          <w:b/>
          <w:sz w:val="26"/>
          <w:szCs w:val="26"/>
          <w:lang w:val="en-US"/>
        </w:rPr>
        <w:t>I</w:t>
      </w:r>
      <w:proofErr w:type="spellStart"/>
      <w:r>
        <w:rPr>
          <w:rFonts w:ascii="Times New Roman" w:hAnsi="Times New Roman"/>
          <w:b/>
          <w:sz w:val="26"/>
          <w:szCs w:val="26"/>
        </w:rPr>
        <w:t>I</w:t>
      </w:r>
      <w:proofErr w:type="spellEnd"/>
      <w:r>
        <w:rPr>
          <w:rFonts w:ascii="Times New Roman" w:hAnsi="Times New Roman"/>
          <w:b/>
          <w:sz w:val="26"/>
          <w:szCs w:val="26"/>
        </w:rPr>
        <w:t xml:space="preserve"> «Доступная среда»</w:t>
      </w:r>
    </w:p>
    <w:p w:rsidR="00FF155A" w:rsidRPr="001D2205" w:rsidRDefault="00FF155A" w:rsidP="00E13B0B">
      <w:pPr>
        <w:spacing w:after="0" w:line="240" w:lineRule="auto"/>
        <w:jc w:val="center"/>
        <w:rPr>
          <w:sz w:val="16"/>
          <w:szCs w:val="16"/>
        </w:rPr>
      </w:pPr>
    </w:p>
    <w:tbl>
      <w:tblPr>
        <w:tblW w:w="0" w:type="auto"/>
        <w:tblInd w:w="-176" w:type="dxa"/>
        <w:tblLayout w:type="fixed"/>
        <w:tblLook w:val="0000"/>
      </w:tblPr>
      <w:tblGrid>
        <w:gridCol w:w="2269"/>
        <w:gridCol w:w="2047"/>
        <w:gridCol w:w="2631"/>
        <w:gridCol w:w="1275"/>
        <w:gridCol w:w="1276"/>
        <w:gridCol w:w="1276"/>
        <w:gridCol w:w="1276"/>
        <w:gridCol w:w="1417"/>
        <w:gridCol w:w="1385"/>
      </w:tblGrid>
      <w:tr w:rsidR="00801D8E" w:rsidRPr="00FF155A" w:rsidTr="00FF155A">
        <w:trPr>
          <w:trHeight w:val="20"/>
        </w:trPr>
        <w:tc>
          <w:tcPr>
            <w:tcW w:w="2269" w:type="dxa"/>
            <w:tcBorders>
              <w:top w:val="single" w:sz="4" w:space="0" w:color="000000"/>
              <w:left w:val="single" w:sz="4" w:space="0" w:color="000000"/>
              <w:bottom w:val="single" w:sz="4" w:space="0" w:color="000000"/>
              <w:right w:val="single" w:sz="4" w:space="0" w:color="000000"/>
            </w:tcBorders>
          </w:tcPr>
          <w:p w:rsidR="00801D8E" w:rsidRPr="00FF155A" w:rsidRDefault="00801D8E" w:rsidP="00E13B0B">
            <w:pPr>
              <w:spacing w:after="0" w:line="240" w:lineRule="auto"/>
              <w:jc w:val="both"/>
              <w:rPr>
                <w:sz w:val="26"/>
                <w:szCs w:val="26"/>
              </w:rPr>
            </w:pPr>
            <w:r w:rsidRPr="00FF155A">
              <w:rPr>
                <w:rFonts w:ascii="Times New Roman" w:hAnsi="Times New Roman"/>
                <w:sz w:val="26"/>
                <w:szCs w:val="26"/>
              </w:rPr>
              <w:t>Муниципальный заказчик подпрограммы</w:t>
            </w:r>
          </w:p>
        </w:tc>
        <w:tc>
          <w:tcPr>
            <w:tcW w:w="12583" w:type="dxa"/>
            <w:gridSpan w:val="8"/>
            <w:tcBorders>
              <w:top w:val="single" w:sz="4" w:space="0" w:color="000000"/>
              <w:left w:val="single" w:sz="4" w:space="0" w:color="000000"/>
              <w:bottom w:val="single" w:sz="4" w:space="0" w:color="000000"/>
              <w:right w:val="single" w:sz="4" w:space="0" w:color="000000"/>
            </w:tcBorders>
          </w:tcPr>
          <w:p w:rsidR="003A1E5A" w:rsidRDefault="003A1E5A" w:rsidP="003A1E5A">
            <w:pPr>
              <w:spacing w:after="0" w:line="240" w:lineRule="auto"/>
              <w:rPr>
                <w:rFonts w:ascii="Times New Roman" w:hAnsi="Times New Roman"/>
                <w:sz w:val="26"/>
                <w:szCs w:val="26"/>
              </w:rPr>
            </w:pPr>
            <w:r w:rsidRPr="00FF155A">
              <w:rPr>
                <w:rFonts w:ascii="Times New Roman" w:hAnsi="Times New Roman"/>
                <w:sz w:val="26"/>
                <w:szCs w:val="26"/>
              </w:rPr>
              <w:t>Администрация городского округа Ивантеевка Московской области</w:t>
            </w:r>
            <w:r>
              <w:rPr>
                <w:rFonts w:ascii="Times New Roman" w:hAnsi="Times New Roman"/>
                <w:sz w:val="26"/>
                <w:szCs w:val="26"/>
              </w:rPr>
              <w:t>,</w:t>
            </w:r>
          </w:p>
          <w:p w:rsidR="00801D8E" w:rsidRPr="00801D8E" w:rsidRDefault="003A1E5A" w:rsidP="003A1E5A">
            <w:pPr>
              <w:spacing w:after="0" w:line="240" w:lineRule="auto"/>
              <w:jc w:val="both"/>
              <w:rPr>
                <w:rFonts w:ascii="Times New Roman" w:hAnsi="Times New Roman"/>
                <w:sz w:val="26"/>
                <w:szCs w:val="26"/>
              </w:rPr>
            </w:pPr>
            <w:r w:rsidRPr="00801D8E">
              <w:rPr>
                <w:rFonts w:ascii="Times New Roman" w:hAnsi="Times New Roman"/>
                <w:sz w:val="26"/>
                <w:szCs w:val="26"/>
              </w:rPr>
              <w:t>Администрация Городского округа Пушкинский Московской области</w:t>
            </w:r>
            <w:r>
              <w:rPr>
                <w:rFonts w:ascii="Times New Roman" w:hAnsi="Times New Roman"/>
                <w:sz w:val="26"/>
                <w:szCs w:val="26"/>
              </w:rPr>
              <w:t>,</w:t>
            </w:r>
            <w:r>
              <w:t xml:space="preserve"> </w:t>
            </w:r>
            <w:r w:rsidRPr="00F40116">
              <w:rPr>
                <w:rFonts w:ascii="Times New Roman" w:hAnsi="Times New Roman"/>
                <w:sz w:val="26"/>
                <w:szCs w:val="26"/>
              </w:rPr>
              <w:t>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p w:rsidR="00801D8E" w:rsidRPr="00801D8E" w:rsidRDefault="00801D8E" w:rsidP="00F13185">
            <w:pPr>
              <w:spacing w:after="0" w:line="240" w:lineRule="auto"/>
              <w:jc w:val="both"/>
              <w:rPr>
                <w:sz w:val="26"/>
                <w:szCs w:val="26"/>
              </w:rPr>
            </w:pPr>
          </w:p>
        </w:tc>
      </w:tr>
      <w:tr w:rsidR="0066753E" w:rsidRPr="00FF155A" w:rsidTr="00FF155A">
        <w:trPr>
          <w:trHeight w:val="20"/>
        </w:trPr>
        <w:tc>
          <w:tcPr>
            <w:tcW w:w="2269" w:type="dxa"/>
            <w:vMerge w:val="restart"/>
            <w:tcBorders>
              <w:top w:val="single" w:sz="4" w:space="0" w:color="000000"/>
              <w:left w:val="single" w:sz="4" w:space="0" w:color="000000"/>
              <w:bottom w:val="single" w:sz="4" w:space="0" w:color="000000"/>
              <w:right w:val="single" w:sz="4" w:space="0" w:color="000000"/>
            </w:tcBorders>
          </w:tcPr>
          <w:p w:rsidR="0066753E" w:rsidRPr="00FF155A" w:rsidRDefault="006E54EB" w:rsidP="00FF155A">
            <w:pPr>
              <w:spacing w:after="0" w:line="240" w:lineRule="auto"/>
              <w:rPr>
                <w:sz w:val="26"/>
                <w:szCs w:val="26"/>
              </w:rPr>
            </w:pPr>
            <w:r w:rsidRPr="00FF155A">
              <w:rPr>
                <w:rFonts w:ascii="Times New Roman" w:hAnsi="Times New Roman"/>
                <w:sz w:val="26"/>
                <w:szCs w:val="26"/>
              </w:rPr>
              <w:t>Источники финансирования подпрограммы по годам реализации и главным распорядителям бюджетных средств, в том числе по годам:</w:t>
            </w:r>
          </w:p>
        </w:tc>
        <w:tc>
          <w:tcPr>
            <w:tcW w:w="2047" w:type="dxa"/>
            <w:vMerge w:val="restart"/>
            <w:tcBorders>
              <w:top w:val="single" w:sz="4" w:space="0" w:color="000000"/>
              <w:left w:val="single" w:sz="4" w:space="0" w:color="000000"/>
              <w:bottom w:val="single" w:sz="4" w:space="0" w:color="000000"/>
              <w:right w:val="single" w:sz="4" w:space="0" w:color="000000"/>
            </w:tcBorders>
          </w:tcPr>
          <w:p w:rsidR="0066753E" w:rsidRPr="00FF155A" w:rsidRDefault="006E54EB" w:rsidP="00FF155A">
            <w:pPr>
              <w:spacing w:after="0" w:line="240" w:lineRule="auto"/>
              <w:rPr>
                <w:sz w:val="26"/>
                <w:szCs w:val="26"/>
              </w:rPr>
            </w:pPr>
            <w:r w:rsidRPr="00FF155A">
              <w:rPr>
                <w:rFonts w:ascii="Times New Roman" w:hAnsi="Times New Roman"/>
                <w:sz w:val="26"/>
                <w:szCs w:val="26"/>
              </w:rPr>
              <w:t>Главный распорядитель бюджетных средств</w:t>
            </w:r>
          </w:p>
        </w:tc>
        <w:tc>
          <w:tcPr>
            <w:tcW w:w="2631" w:type="dxa"/>
            <w:vMerge w:val="restart"/>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Источник финансирования</w:t>
            </w:r>
          </w:p>
        </w:tc>
        <w:tc>
          <w:tcPr>
            <w:tcW w:w="7905" w:type="dxa"/>
            <w:gridSpan w:val="6"/>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Расходы (тысяч рублей)</w:t>
            </w:r>
          </w:p>
        </w:tc>
      </w:tr>
      <w:tr w:rsidR="0066753E"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66753E" w:rsidRPr="00FF155A" w:rsidRDefault="0066753E" w:rsidP="00E13B0B">
            <w:pPr>
              <w:spacing w:after="0" w:line="240" w:lineRule="auto"/>
              <w:jc w:val="both"/>
              <w:rPr>
                <w:rFonts w:ascii="Times New Roman" w:hAnsi="Times New Roman"/>
                <w:sz w:val="26"/>
                <w:szCs w:val="26"/>
              </w:rPr>
            </w:pPr>
          </w:p>
        </w:tc>
        <w:tc>
          <w:tcPr>
            <w:tcW w:w="2047" w:type="dxa"/>
            <w:vMerge/>
            <w:tcBorders>
              <w:top w:val="single" w:sz="4" w:space="0" w:color="000000"/>
              <w:left w:val="single" w:sz="4" w:space="0" w:color="000000"/>
              <w:bottom w:val="single" w:sz="4" w:space="0" w:color="000000"/>
              <w:right w:val="single" w:sz="4" w:space="0" w:color="000000"/>
            </w:tcBorders>
          </w:tcPr>
          <w:p w:rsidR="0066753E" w:rsidRPr="00FF155A" w:rsidRDefault="0066753E" w:rsidP="00FF155A">
            <w:pPr>
              <w:spacing w:after="0" w:line="240" w:lineRule="auto"/>
              <w:rPr>
                <w:rFonts w:ascii="Times New Roman" w:hAnsi="Times New Roman"/>
                <w:sz w:val="26"/>
                <w:szCs w:val="26"/>
              </w:rPr>
            </w:pPr>
          </w:p>
        </w:tc>
        <w:tc>
          <w:tcPr>
            <w:tcW w:w="2631" w:type="dxa"/>
            <w:vMerge/>
            <w:tcBorders>
              <w:top w:val="single" w:sz="4" w:space="0" w:color="000000"/>
              <w:left w:val="single" w:sz="4" w:space="0" w:color="000000"/>
              <w:bottom w:val="single" w:sz="4" w:space="0" w:color="000000"/>
              <w:right w:val="single" w:sz="4" w:space="0" w:color="000000"/>
            </w:tcBorders>
          </w:tcPr>
          <w:p w:rsidR="0066753E" w:rsidRPr="00FF155A" w:rsidRDefault="0066753E" w:rsidP="00E13B0B">
            <w:pPr>
              <w:spacing w:after="0" w:line="240" w:lineRule="auto"/>
              <w:jc w:val="both"/>
              <w:rPr>
                <w:rFonts w:ascii="Times New Roman" w:hAnsi="Times New Roman"/>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2020 год</w:t>
            </w:r>
          </w:p>
        </w:tc>
        <w:tc>
          <w:tcPr>
            <w:tcW w:w="1276"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2021 год</w:t>
            </w:r>
          </w:p>
        </w:tc>
        <w:tc>
          <w:tcPr>
            <w:tcW w:w="1276"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2022 год</w:t>
            </w:r>
          </w:p>
        </w:tc>
        <w:tc>
          <w:tcPr>
            <w:tcW w:w="1276"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2023 год</w:t>
            </w:r>
          </w:p>
        </w:tc>
        <w:tc>
          <w:tcPr>
            <w:tcW w:w="1417"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2024 год</w:t>
            </w:r>
          </w:p>
        </w:tc>
        <w:tc>
          <w:tcPr>
            <w:tcW w:w="1385" w:type="dxa"/>
            <w:tcBorders>
              <w:top w:val="single" w:sz="4" w:space="0" w:color="000000"/>
              <w:left w:val="single" w:sz="4" w:space="0" w:color="000000"/>
              <w:bottom w:val="single" w:sz="4" w:space="0" w:color="000000"/>
              <w:right w:val="single" w:sz="4" w:space="0" w:color="000000"/>
            </w:tcBorders>
          </w:tcPr>
          <w:p w:rsidR="0066753E" w:rsidRPr="00FF155A" w:rsidRDefault="006E54EB" w:rsidP="00E13B0B">
            <w:pPr>
              <w:spacing w:after="0" w:line="240" w:lineRule="auto"/>
              <w:jc w:val="both"/>
              <w:rPr>
                <w:sz w:val="26"/>
                <w:szCs w:val="26"/>
              </w:rPr>
            </w:pPr>
            <w:r w:rsidRPr="00FF155A">
              <w:rPr>
                <w:rFonts w:ascii="Times New Roman" w:hAnsi="Times New Roman"/>
                <w:sz w:val="26"/>
                <w:szCs w:val="26"/>
              </w:rPr>
              <w:t>Итого</w:t>
            </w:r>
          </w:p>
        </w:tc>
      </w:tr>
      <w:tr w:rsidR="00D560DA"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047" w:type="dxa"/>
            <w:vMerge w:val="restart"/>
            <w:tcBorders>
              <w:top w:val="single" w:sz="4" w:space="0" w:color="000000"/>
              <w:left w:val="single" w:sz="4" w:space="0" w:color="000000"/>
              <w:bottom w:val="single" w:sz="4" w:space="0" w:color="000000"/>
              <w:right w:val="single" w:sz="4" w:space="0" w:color="000000"/>
            </w:tcBorders>
          </w:tcPr>
          <w:p w:rsidR="00D560DA" w:rsidRDefault="00D560DA" w:rsidP="00FF155A">
            <w:pPr>
              <w:spacing w:after="0" w:line="240" w:lineRule="auto"/>
              <w:rPr>
                <w:rFonts w:ascii="Times New Roman" w:hAnsi="Times New Roman"/>
                <w:sz w:val="26"/>
                <w:szCs w:val="26"/>
              </w:rPr>
            </w:pPr>
            <w:r w:rsidRPr="00FF155A">
              <w:rPr>
                <w:rFonts w:ascii="Times New Roman" w:hAnsi="Times New Roman"/>
                <w:sz w:val="26"/>
                <w:szCs w:val="26"/>
              </w:rPr>
              <w:t>Администрация городского округа Ивантеевка Московской области</w:t>
            </w:r>
            <w:r w:rsidR="00801D8E">
              <w:rPr>
                <w:rFonts w:ascii="Times New Roman" w:hAnsi="Times New Roman"/>
                <w:sz w:val="26"/>
                <w:szCs w:val="26"/>
              </w:rPr>
              <w:t>,</w:t>
            </w:r>
          </w:p>
          <w:p w:rsidR="00801D8E" w:rsidRPr="00FF155A" w:rsidRDefault="00801D8E" w:rsidP="00FF155A">
            <w:pPr>
              <w:spacing w:after="0" w:line="240" w:lineRule="auto"/>
              <w:rPr>
                <w:sz w:val="26"/>
                <w:szCs w:val="26"/>
              </w:rPr>
            </w:pPr>
            <w:r w:rsidRPr="00801D8E">
              <w:rPr>
                <w:rFonts w:ascii="Times New Roman" w:hAnsi="Times New Roman"/>
                <w:sz w:val="26"/>
                <w:szCs w:val="26"/>
              </w:rPr>
              <w:t>Администрация Городского округа Пушкинский Московской области</w:t>
            </w:r>
            <w:r w:rsidR="00F40116">
              <w:rPr>
                <w:rFonts w:ascii="Times New Roman" w:hAnsi="Times New Roman"/>
                <w:sz w:val="26"/>
                <w:szCs w:val="26"/>
              </w:rPr>
              <w:t>,</w:t>
            </w:r>
            <w:r w:rsidR="00F40116">
              <w:t xml:space="preserve"> </w:t>
            </w:r>
            <w:r w:rsidR="00F40116" w:rsidRPr="00F40116">
              <w:rPr>
                <w:rFonts w:ascii="Times New Roman" w:hAnsi="Times New Roman"/>
                <w:sz w:val="26"/>
                <w:szCs w:val="26"/>
              </w:rPr>
              <w:t xml:space="preserve">Комитет по образованию и молодежной политике Администрации городского </w:t>
            </w:r>
            <w:r w:rsidR="00F40116" w:rsidRPr="00F40116">
              <w:rPr>
                <w:rFonts w:ascii="Times New Roman" w:hAnsi="Times New Roman"/>
                <w:sz w:val="26"/>
                <w:szCs w:val="26"/>
              </w:rPr>
              <w:lastRenderedPageBreak/>
              <w:t>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tc>
        <w:tc>
          <w:tcPr>
            <w:tcW w:w="2631" w:type="dxa"/>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sz w:val="26"/>
                <w:szCs w:val="26"/>
              </w:rPr>
            </w:pPr>
            <w:r w:rsidRPr="00FF155A">
              <w:rPr>
                <w:rFonts w:ascii="Times New Roman" w:hAnsi="Times New Roman"/>
                <w:sz w:val="26"/>
                <w:szCs w:val="26"/>
              </w:rPr>
              <w:lastRenderedPageBreak/>
              <w:t>Всего:</w:t>
            </w:r>
          </w:p>
          <w:p w:rsidR="00D560DA" w:rsidRPr="00FF155A" w:rsidRDefault="00D560DA" w:rsidP="00E13B0B">
            <w:pPr>
              <w:spacing w:after="0" w:line="240" w:lineRule="auto"/>
              <w:jc w:val="both"/>
              <w:rPr>
                <w:sz w:val="26"/>
                <w:szCs w:val="26"/>
              </w:rPr>
            </w:pPr>
            <w:r w:rsidRPr="00FF155A">
              <w:rPr>
                <w:rFonts w:ascii="Times New Roman" w:hAnsi="Times New Roman"/>
                <w:sz w:val="26"/>
                <w:szCs w:val="26"/>
              </w:rPr>
              <w:t>В том числе:</w:t>
            </w:r>
          </w:p>
        </w:tc>
        <w:tc>
          <w:tcPr>
            <w:tcW w:w="127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250,00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1500,00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2319,13</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1000,00</w:t>
            </w:r>
          </w:p>
        </w:tc>
        <w:tc>
          <w:tcPr>
            <w:tcW w:w="1417"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1000,00</w:t>
            </w:r>
          </w:p>
        </w:tc>
        <w:tc>
          <w:tcPr>
            <w:tcW w:w="138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6069,13</w:t>
            </w:r>
          </w:p>
        </w:tc>
      </w:tr>
      <w:tr w:rsidR="00D560DA"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047"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631" w:type="dxa"/>
            <w:tcBorders>
              <w:top w:val="single" w:sz="4" w:space="0" w:color="000000"/>
              <w:left w:val="single" w:sz="4" w:space="0" w:color="000000"/>
              <w:bottom w:val="single" w:sz="4" w:space="0" w:color="000000"/>
              <w:right w:val="single" w:sz="4" w:space="0" w:color="000000"/>
            </w:tcBorders>
          </w:tcPr>
          <w:p w:rsidR="00D560DA" w:rsidRPr="00FF155A" w:rsidRDefault="00D560DA" w:rsidP="00FF155A">
            <w:pPr>
              <w:spacing w:after="0" w:line="240" w:lineRule="auto"/>
              <w:rPr>
                <w:sz w:val="26"/>
                <w:szCs w:val="26"/>
              </w:rPr>
            </w:pPr>
            <w:r w:rsidRPr="00FF155A">
              <w:rPr>
                <w:rFonts w:ascii="Times New Roman" w:hAnsi="Times New Roman"/>
                <w:sz w:val="26"/>
                <w:szCs w:val="26"/>
              </w:rPr>
              <w:t>Средства бюджета городского округа Ивантеевка Московской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250,00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1150,00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1399,94</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1000,00</w:t>
            </w:r>
          </w:p>
        </w:tc>
        <w:tc>
          <w:tcPr>
            <w:tcW w:w="1417"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1000,00</w:t>
            </w:r>
          </w:p>
        </w:tc>
        <w:tc>
          <w:tcPr>
            <w:tcW w:w="138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4799,94</w:t>
            </w:r>
          </w:p>
        </w:tc>
      </w:tr>
      <w:tr w:rsidR="00D560DA"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047"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631" w:type="dxa"/>
            <w:tcBorders>
              <w:top w:val="single" w:sz="4" w:space="0" w:color="000000"/>
              <w:left w:val="single" w:sz="4" w:space="0" w:color="000000"/>
              <w:bottom w:val="single" w:sz="4" w:space="0" w:color="000000"/>
              <w:right w:val="single" w:sz="4" w:space="0" w:color="000000"/>
            </w:tcBorders>
          </w:tcPr>
          <w:p w:rsidR="00D560DA" w:rsidRPr="00FF155A" w:rsidRDefault="00D560DA" w:rsidP="00FF155A">
            <w:pPr>
              <w:spacing w:after="0" w:line="240" w:lineRule="auto"/>
              <w:rPr>
                <w:sz w:val="26"/>
                <w:szCs w:val="26"/>
              </w:rPr>
            </w:pPr>
            <w:r w:rsidRPr="00FF155A">
              <w:rPr>
                <w:rFonts w:ascii="Times New Roman" w:hAnsi="Times New Roman"/>
                <w:sz w:val="26"/>
                <w:szCs w:val="26"/>
              </w:rPr>
              <w:t>Средства федерального бюджета Московской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417"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38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r>
      <w:tr w:rsidR="00D560DA"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047"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631" w:type="dxa"/>
            <w:tcBorders>
              <w:top w:val="single" w:sz="4" w:space="0" w:color="000000"/>
              <w:left w:val="single" w:sz="4" w:space="0" w:color="000000"/>
              <w:bottom w:val="single" w:sz="4" w:space="0" w:color="000000"/>
              <w:right w:val="single" w:sz="4" w:space="0" w:color="000000"/>
            </w:tcBorders>
          </w:tcPr>
          <w:p w:rsidR="00D560DA" w:rsidRPr="00FF155A" w:rsidRDefault="00D560DA" w:rsidP="00FF155A">
            <w:pPr>
              <w:spacing w:after="0" w:line="240" w:lineRule="auto"/>
              <w:rPr>
                <w:sz w:val="26"/>
                <w:szCs w:val="26"/>
              </w:rPr>
            </w:pPr>
            <w:r w:rsidRPr="00FF155A">
              <w:rPr>
                <w:rFonts w:ascii="Times New Roman" w:hAnsi="Times New Roman"/>
                <w:sz w:val="26"/>
                <w:szCs w:val="26"/>
              </w:rPr>
              <w:t>Средства бюджета Московской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350,00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919,19</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417"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38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rPr>
                <w:rFonts w:ascii="Times New Roman" w:hAnsi="Times New Roman"/>
                <w:sz w:val="26"/>
                <w:szCs w:val="26"/>
              </w:rPr>
            </w:pPr>
            <w:r w:rsidRPr="0016389D">
              <w:rPr>
                <w:rFonts w:ascii="Times New Roman" w:hAnsi="Times New Roman"/>
                <w:sz w:val="26"/>
                <w:szCs w:val="26"/>
              </w:rPr>
              <w:t>1269,19</w:t>
            </w:r>
          </w:p>
        </w:tc>
      </w:tr>
      <w:tr w:rsidR="00D560DA" w:rsidRPr="00FF155A" w:rsidTr="00FF155A">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047" w:type="dxa"/>
            <w:vMerge/>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rFonts w:ascii="Times New Roman" w:hAnsi="Times New Roman"/>
                <w:sz w:val="26"/>
                <w:szCs w:val="26"/>
              </w:rPr>
            </w:pPr>
          </w:p>
        </w:tc>
        <w:tc>
          <w:tcPr>
            <w:tcW w:w="2631" w:type="dxa"/>
            <w:tcBorders>
              <w:top w:val="single" w:sz="4" w:space="0" w:color="000000"/>
              <w:left w:val="single" w:sz="4" w:space="0" w:color="000000"/>
              <w:bottom w:val="single" w:sz="4" w:space="0" w:color="000000"/>
              <w:right w:val="single" w:sz="4" w:space="0" w:color="000000"/>
            </w:tcBorders>
          </w:tcPr>
          <w:p w:rsidR="00D560DA" w:rsidRPr="00FF155A" w:rsidRDefault="00D560DA" w:rsidP="00E13B0B">
            <w:pPr>
              <w:spacing w:after="0" w:line="240" w:lineRule="auto"/>
              <w:jc w:val="both"/>
              <w:rPr>
                <w:sz w:val="26"/>
                <w:szCs w:val="26"/>
              </w:rPr>
            </w:pPr>
            <w:r w:rsidRPr="00FF155A">
              <w:rPr>
                <w:rFonts w:ascii="Times New Roman" w:hAnsi="Times New Roman"/>
                <w:sz w:val="26"/>
                <w:szCs w:val="26"/>
              </w:rPr>
              <w:t xml:space="preserve">Внебюджетные источники </w:t>
            </w:r>
          </w:p>
        </w:tc>
        <w:tc>
          <w:tcPr>
            <w:tcW w:w="127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417"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c>
          <w:tcPr>
            <w:tcW w:w="1385" w:type="dxa"/>
            <w:tcBorders>
              <w:top w:val="single" w:sz="4" w:space="0" w:color="000000"/>
              <w:left w:val="single" w:sz="4" w:space="0" w:color="000000"/>
              <w:bottom w:val="single" w:sz="4" w:space="0" w:color="000000"/>
              <w:right w:val="single" w:sz="4" w:space="0" w:color="000000"/>
            </w:tcBorders>
          </w:tcPr>
          <w:p w:rsidR="00D560DA" w:rsidRPr="0016389D" w:rsidRDefault="00D560DA" w:rsidP="00163EBF">
            <w:pPr>
              <w:spacing w:after="0" w:line="240" w:lineRule="auto"/>
              <w:jc w:val="both"/>
              <w:rPr>
                <w:rFonts w:ascii="Times New Roman" w:hAnsi="Times New Roman"/>
                <w:sz w:val="26"/>
                <w:szCs w:val="26"/>
              </w:rPr>
            </w:pPr>
            <w:r w:rsidRPr="0016389D">
              <w:rPr>
                <w:rFonts w:ascii="Times New Roman" w:hAnsi="Times New Roman"/>
                <w:sz w:val="26"/>
                <w:szCs w:val="26"/>
              </w:rPr>
              <w:t>0,00</w:t>
            </w:r>
          </w:p>
        </w:tc>
      </w:tr>
    </w:tbl>
    <w:p w:rsidR="0066753E" w:rsidRDefault="0066753E" w:rsidP="00E13B0B">
      <w:pPr>
        <w:spacing w:after="0" w:line="240" w:lineRule="auto"/>
        <w:jc w:val="both"/>
        <w:rPr>
          <w:rFonts w:ascii="Times New Roman" w:hAnsi="Times New Roman"/>
          <w:sz w:val="26"/>
          <w:szCs w:val="26"/>
        </w:rPr>
        <w:sectPr w:rsidR="0066753E">
          <w:headerReference w:type="even" r:id="rId44"/>
          <w:headerReference w:type="default" r:id="rId45"/>
          <w:headerReference w:type="first" r:id="rId46"/>
          <w:pgSz w:w="16838" w:h="11906" w:orient="landscape"/>
          <w:pgMar w:top="1134" w:right="567" w:bottom="1134" w:left="1701" w:header="709" w:footer="720" w:gutter="0"/>
          <w:cols w:space="720"/>
          <w:titlePg/>
          <w:docGrid w:linePitch="299"/>
        </w:sectPr>
      </w:pPr>
    </w:p>
    <w:p w:rsidR="0066753E" w:rsidRDefault="006E54EB" w:rsidP="00E13B0B">
      <w:pPr>
        <w:spacing w:after="0" w:line="240" w:lineRule="auto"/>
        <w:jc w:val="center"/>
      </w:pPr>
      <w:r>
        <w:rPr>
          <w:rFonts w:ascii="Times New Roman" w:hAnsi="Times New Roman"/>
          <w:b/>
          <w:sz w:val="26"/>
          <w:szCs w:val="26"/>
        </w:rPr>
        <w:lastRenderedPageBreak/>
        <w:t>2. Характеристика проблем и мероприятий подпрограммы «Доступная среда»</w:t>
      </w:r>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 xml:space="preserve">В рамках подпрограммы «Доступная среда»: </w:t>
      </w:r>
    </w:p>
    <w:p w:rsidR="0066753E" w:rsidRDefault="006E54EB" w:rsidP="00E13B0B">
      <w:pPr>
        <w:spacing w:after="0" w:line="240" w:lineRule="auto"/>
        <w:ind w:firstLine="709"/>
        <w:jc w:val="both"/>
      </w:pPr>
      <w:r>
        <w:rPr>
          <w:rFonts w:ascii="Times New Roman" w:hAnsi="Times New Roman"/>
          <w:sz w:val="26"/>
          <w:szCs w:val="26"/>
        </w:rPr>
        <w:t xml:space="preserve">1. Создание </w:t>
      </w:r>
      <w:proofErr w:type="spellStart"/>
      <w:r>
        <w:rPr>
          <w:rFonts w:ascii="Times New Roman" w:hAnsi="Times New Roman"/>
          <w:sz w:val="26"/>
          <w:szCs w:val="26"/>
        </w:rPr>
        <w:t>безбарьерной</w:t>
      </w:r>
      <w:proofErr w:type="spellEnd"/>
      <w:r>
        <w:rPr>
          <w:rFonts w:ascii="Times New Roman" w:hAnsi="Times New Roman"/>
          <w:sz w:val="26"/>
          <w:szCs w:val="26"/>
        </w:rPr>
        <w:t xml:space="preserve"> среды на объектах социальной, инженерной                           и транспортной инфраструктуры в городском округе Ивантеевка; </w:t>
      </w:r>
    </w:p>
    <w:p w:rsidR="0066753E" w:rsidRDefault="006E54EB" w:rsidP="00E13B0B">
      <w:pPr>
        <w:spacing w:after="0" w:line="240" w:lineRule="auto"/>
        <w:ind w:firstLine="709"/>
        <w:jc w:val="both"/>
      </w:pPr>
      <w:r>
        <w:rPr>
          <w:rFonts w:ascii="Times New Roman" w:hAnsi="Times New Roman"/>
          <w:sz w:val="26"/>
          <w:szCs w:val="26"/>
        </w:rPr>
        <w:t xml:space="preserve">2. Оснащение объектов дорожно-транспортной инфраструктуры оборудованием и приспособлениями для организации </w:t>
      </w:r>
      <w:proofErr w:type="spellStart"/>
      <w:r>
        <w:rPr>
          <w:rFonts w:ascii="Times New Roman" w:hAnsi="Times New Roman"/>
          <w:sz w:val="26"/>
          <w:szCs w:val="26"/>
        </w:rPr>
        <w:t>безбарьерного</w:t>
      </w:r>
      <w:proofErr w:type="spellEnd"/>
      <w:r>
        <w:rPr>
          <w:rFonts w:ascii="Times New Roman" w:hAnsi="Times New Roman"/>
          <w:sz w:val="26"/>
          <w:szCs w:val="26"/>
        </w:rPr>
        <w:t xml:space="preserve"> доступа инвалидов и иных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w:t>
      </w:r>
    </w:p>
    <w:p w:rsidR="0066753E" w:rsidRDefault="006E54EB" w:rsidP="00E13B0B">
      <w:pPr>
        <w:spacing w:after="0" w:line="240" w:lineRule="auto"/>
        <w:ind w:firstLine="709"/>
        <w:jc w:val="both"/>
      </w:pPr>
      <w:r>
        <w:rPr>
          <w:rFonts w:ascii="Times New Roman" w:hAnsi="Times New Roman"/>
          <w:sz w:val="26"/>
          <w:szCs w:val="26"/>
        </w:rPr>
        <w:t xml:space="preserve">Доступная среда жизнедеятельности является основным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 Нерешенность проблемы формирования доступной среды порождает следующие серьезные социально - экономические последствия: </w:t>
      </w:r>
      <w:proofErr w:type="spellStart"/>
      <w:r>
        <w:rPr>
          <w:rFonts w:ascii="Times New Roman" w:hAnsi="Times New Roman"/>
          <w:sz w:val="26"/>
          <w:szCs w:val="26"/>
        </w:rPr>
        <w:t>Дестимуляция</w:t>
      </w:r>
      <w:proofErr w:type="spellEnd"/>
      <w:r>
        <w:rPr>
          <w:rFonts w:ascii="Times New Roman" w:hAnsi="Times New Roman"/>
          <w:sz w:val="26"/>
          <w:szCs w:val="26"/>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66753E" w:rsidRDefault="006E54EB" w:rsidP="00E13B0B">
      <w:pPr>
        <w:spacing w:after="0" w:line="240" w:lineRule="auto"/>
        <w:ind w:firstLine="709"/>
        <w:jc w:val="both"/>
      </w:pPr>
      <w:r>
        <w:rPr>
          <w:rFonts w:ascii="Times New Roman" w:hAnsi="Times New Roman"/>
          <w:sz w:val="26"/>
          <w:szCs w:val="26"/>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Pr>
          <w:rFonts w:ascii="Times New Roman" w:hAnsi="Times New Roman"/>
          <w:sz w:val="26"/>
          <w:szCs w:val="26"/>
        </w:rPr>
        <w:t>инвалидизации</w:t>
      </w:r>
      <w:proofErr w:type="spellEnd"/>
      <w:r>
        <w:rPr>
          <w:rFonts w:ascii="Times New Roman" w:hAnsi="Times New Roman"/>
          <w:sz w:val="26"/>
          <w:szCs w:val="26"/>
        </w:rPr>
        <w:t xml:space="preserve">                 и предопределяющая возрастание спроса у инвалидов на медицинские и социальные услуги в стационарных и надомных условиях. Равнодушное отношение к инвалидам        в массовом сознании граждан и социальная разобщенность инвалидов и граждан,                не являющихся инвалидами, предопределяющие необходимость проведения соответствующих разъяснительных и образовательно-информационных кампаний. </w:t>
      </w:r>
    </w:p>
    <w:p w:rsidR="0066753E" w:rsidRDefault="006E54EB" w:rsidP="00E13B0B">
      <w:pPr>
        <w:spacing w:after="0" w:line="240" w:lineRule="auto"/>
        <w:ind w:firstLine="709"/>
        <w:jc w:val="both"/>
      </w:pPr>
      <w:proofErr w:type="gramStart"/>
      <w:r>
        <w:rPr>
          <w:rFonts w:ascii="Times New Roman" w:hAnsi="Times New Roman"/>
          <w:sz w:val="26"/>
          <w:szCs w:val="26"/>
        </w:rPr>
        <w:t>Положительный эффект от устранения барьеров (в первую очередь архитектурных, информационных, а также барьеров в сфере образования и передвижения) заключается не только в улучшении качества жизни инвалидов,                  но и в повышении общего уровня комфортности среды для гораздо более широкого круга людей, в частности пожилых граждан, а также лиц, испытывающих временные ограничения мобильности, в том числе детей.</w:t>
      </w:r>
      <w:proofErr w:type="gramEnd"/>
      <w:r>
        <w:rPr>
          <w:rFonts w:ascii="Times New Roman" w:hAnsi="Times New Roman"/>
          <w:sz w:val="26"/>
          <w:szCs w:val="26"/>
        </w:rPr>
        <w:t xml:space="preserve"> В настоящее время мероприятия социальной защиты инвалидов ориентированы в основном на оказание материальной помощи. </w:t>
      </w:r>
    </w:p>
    <w:p w:rsidR="0066753E" w:rsidRDefault="006E54EB" w:rsidP="00E13B0B">
      <w:pPr>
        <w:spacing w:after="0" w:line="240" w:lineRule="auto"/>
        <w:ind w:firstLine="709"/>
        <w:jc w:val="both"/>
      </w:pPr>
      <w:r>
        <w:rPr>
          <w:rFonts w:ascii="Times New Roman" w:hAnsi="Times New Roman"/>
          <w:sz w:val="26"/>
          <w:szCs w:val="26"/>
        </w:rPr>
        <w:t xml:space="preserve">Финансовая поддержка является мерой необходимой, но она не ориентирует общественность и самих инвалидов на развитие и использование потенциала личности, не обеспечивает условия для их интеграции в общественной жизни. Реализация мероприятий по обеспечению доступности среды, а также созданию условий для повышения качества жизни инвалидов и пожилых граждан должна быть комплексной, осуществляться при межведомственном взаимодействии, а также при активном участии общественных организаций и всех заинтересованных лиц. Вновь строящиеся объекты социальной, транспортной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инвалидам. </w:t>
      </w:r>
    </w:p>
    <w:p w:rsidR="0066753E" w:rsidRDefault="006E54EB" w:rsidP="00E13B0B">
      <w:pPr>
        <w:spacing w:after="0" w:line="240" w:lineRule="auto"/>
        <w:ind w:firstLine="709"/>
        <w:jc w:val="both"/>
      </w:pPr>
      <w:r>
        <w:rPr>
          <w:rFonts w:ascii="Times New Roman" w:hAnsi="Times New Roman"/>
          <w:sz w:val="26"/>
          <w:szCs w:val="26"/>
        </w:rPr>
        <w:t xml:space="preserve">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w:t>
      </w:r>
      <w:r>
        <w:rPr>
          <w:rFonts w:ascii="Times New Roman" w:hAnsi="Times New Roman"/>
          <w:sz w:val="26"/>
          <w:szCs w:val="26"/>
        </w:rPr>
        <w:lastRenderedPageBreak/>
        <w:t xml:space="preserve">профессиональной и социальной деятельности. </w:t>
      </w:r>
      <w:proofErr w:type="gramStart"/>
      <w:r>
        <w:rPr>
          <w:rFonts w:ascii="Times New Roman" w:hAnsi="Times New Roman"/>
          <w:sz w:val="26"/>
          <w:szCs w:val="26"/>
        </w:rPr>
        <w:t>Повышение уровня культурного                    и спортивного развития инвалидов, в том числе, в условиях дистанционного                          и инклюзивного образования, повышение уровня доступности объектов и услуг, предоставляемых населению, повысит степень экономической активности инвалидов, приведет к более высокому уровню занятости и развитию этой категории граждан                   и к относительной независимости от социальных выплат (пенсия по инвалидности, ежемесячные денежные выплаты) и, как следствие, к повышению потребительского спроса.</w:t>
      </w:r>
      <w:proofErr w:type="gramEnd"/>
    </w:p>
    <w:p w:rsidR="0066753E" w:rsidRDefault="006E54EB" w:rsidP="00E13B0B">
      <w:pPr>
        <w:spacing w:after="0" w:line="240" w:lineRule="auto"/>
        <w:ind w:firstLine="709"/>
        <w:jc w:val="both"/>
      </w:pPr>
      <w:r>
        <w:rPr>
          <w:rFonts w:ascii="Times New Roman" w:hAnsi="Times New Roman"/>
          <w:sz w:val="26"/>
          <w:szCs w:val="26"/>
        </w:rPr>
        <w:t xml:space="preserve">Целью подпрограммы «Доступная среда» является формирование условий                для беспрепятственного доступа к приоритетным объектам и услугам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а также социальная интеграция лиц с ограниченными возможностями в обществе, повышение уровня и качества жизни данной категории населения города. Выполнение мероприятий подпрограммы обеспечит комплексный подход к решению вопросов, направленных на формирование доступной для инвалидов среды жизнедеятельности. Программно-целевой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 </w:t>
      </w:r>
    </w:p>
    <w:p w:rsidR="0066753E" w:rsidRDefault="006E54EB" w:rsidP="00E13B0B">
      <w:pPr>
        <w:spacing w:after="0" w:line="240" w:lineRule="auto"/>
        <w:ind w:firstLine="709"/>
        <w:jc w:val="both"/>
      </w:pPr>
      <w:proofErr w:type="gramStart"/>
      <w:r>
        <w:rPr>
          <w:rFonts w:ascii="Times New Roman" w:hAnsi="Times New Roman"/>
          <w:sz w:val="26"/>
          <w:szCs w:val="26"/>
        </w:rPr>
        <w:t xml:space="preserve">Подпрограмма направлена на обеспечение беспрепятственного доступа                        к приоритетным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транспорт, образование)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(людей, испытывающих затруднения при самостоятельном передвижении, получении услуг, необходимой информации) в Московской области, совершенствование нормативной правовой и организационной основы формирования доступной среды жизнедеятельности инвалидов и других</w:t>
      </w:r>
      <w:proofErr w:type="gramEnd"/>
      <w:r>
        <w:rPr>
          <w:rFonts w:ascii="Times New Roman" w:hAnsi="Times New Roman"/>
          <w:sz w:val="26"/>
          <w:szCs w:val="26"/>
        </w:rPr>
        <w:t xml:space="preserve">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в городском округе Ивантеевка Московской области.</w:t>
      </w:r>
    </w:p>
    <w:p w:rsidR="0066753E" w:rsidRDefault="006E54EB" w:rsidP="00E13B0B">
      <w:pPr>
        <w:spacing w:after="0" w:line="240" w:lineRule="auto"/>
        <w:ind w:firstLine="709"/>
        <w:jc w:val="both"/>
      </w:pPr>
      <w:proofErr w:type="gramStart"/>
      <w:r>
        <w:rPr>
          <w:rFonts w:ascii="Times New Roman" w:hAnsi="Times New Roman"/>
          <w:sz w:val="26"/>
          <w:szCs w:val="26"/>
        </w:rPr>
        <w:t>Несмотря на принимаемые меры по повышению доступности объектов, основными проблемами подпрограммы остаются: недоступность объектов социальной и транспортной инфраструктуры, отсутствие обученных (проинструктированных) специалистов по работе с инвалидами, необходимость распространения идей и принципов создания доступной среды, в том числе направленных на формирование у населения навыков и желания оказывать помощь инвалидам в преодолении барьеров, мешающих получению услуг наравне со всеми.</w:t>
      </w:r>
      <w:proofErr w:type="gramEnd"/>
    </w:p>
    <w:p w:rsidR="0066753E" w:rsidRDefault="006E54EB" w:rsidP="00E13B0B">
      <w:pPr>
        <w:spacing w:after="0" w:line="240" w:lineRule="auto"/>
        <w:ind w:firstLine="709"/>
        <w:jc w:val="both"/>
      </w:pPr>
      <w:r>
        <w:rPr>
          <w:rFonts w:ascii="Times New Roman" w:hAnsi="Times New Roman"/>
          <w:sz w:val="26"/>
          <w:szCs w:val="26"/>
        </w:rPr>
        <w:t xml:space="preserve">Муниципальной программой предусмотрена реализация на территории городского округа Ивантеевка комплекса мероприятий, направленных на устранение существующих препятствий и барьеров, на обеспечение доступности приоритетных объектов и услуг в приоритетных сферах жизнедеятельности для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а также совершенствование механизма предоставления социальных услуг в целях интеграции инвалидов в общество.</w:t>
      </w:r>
    </w:p>
    <w:p w:rsidR="0066753E" w:rsidRDefault="006E54EB" w:rsidP="00E13B0B">
      <w:pPr>
        <w:spacing w:after="0" w:line="240" w:lineRule="auto"/>
        <w:ind w:firstLine="709"/>
        <w:jc w:val="both"/>
      </w:pPr>
      <w:r>
        <w:rPr>
          <w:rFonts w:ascii="Times New Roman" w:hAnsi="Times New Roman"/>
          <w:sz w:val="26"/>
          <w:szCs w:val="26"/>
        </w:rPr>
        <w:t xml:space="preserve">Администрацией городского округа Ивантеевка Московской области совместно с общественными организациями инвалидов будет продолжена работа по паспортизации приоритетных объектов и услуг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повышению уровня доступности приоритетных объектов и услуг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w:t>
      </w:r>
    </w:p>
    <w:p w:rsidR="0066753E" w:rsidRDefault="006E54EB" w:rsidP="00E13B0B">
      <w:pPr>
        <w:spacing w:after="0" w:line="240" w:lineRule="auto"/>
        <w:ind w:firstLine="709"/>
        <w:jc w:val="both"/>
      </w:pPr>
      <w:r>
        <w:rPr>
          <w:rFonts w:ascii="Times New Roman" w:hAnsi="Times New Roman"/>
          <w:sz w:val="26"/>
          <w:szCs w:val="26"/>
        </w:rPr>
        <w:lastRenderedPageBreak/>
        <w:t>В рамках муниципальной программы осуществляются мероприятия, направленные на обеспечение доступности организаций здравоохранения, образования, занятости, культуры, социального обслуживания, спорта и других объектов для инвалидов, передвигающихся в креслах-колясках, инвалидов с опорно-двигательной патологией, инвалидов по зрению, по слуху.</w:t>
      </w:r>
    </w:p>
    <w:p w:rsidR="0066753E" w:rsidRDefault="006E54EB" w:rsidP="00E13B0B">
      <w:pPr>
        <w:spacing w:after="0" w:line="240" w:lineRule="auto"/>
        <w:ind w:firstLine="709"/>
        <w:jc w:val="both"/>
      </w:pPr>
      <w:r>
        <w:rPr>
          <w:rFonts w:ascii="Times New Roman" w:hAnsi="Times New Roman"/>
          <w:sz w:val="26"/>
          <w:szCs w:val="26"/>
        </w:rPr>
        <w:t>Продолжится работа по оборудованию мест для парковки специальных автотранспортных средств инвалидов, обустройство пешеходных переходов светофорами со звуковыми сигналами, обеспечение доступности остановочных комплексов и пешеходных переходов на территории городского округа Ивантеевка.</w:t>
      </w:r>
    </w:p>
    <w:p w:rsidR="0066753E" w:rsidRDefault="0066753E" w:rsidP="00E13B0B">
      <w:pPr>
        <w:spacing w:after="0" w:line="240" w:lineRule="auto"/>
        <w:ind w:firstLine="709"/>
        <w:jc w:val="both"/>
        <w:rPr>
          <w:rFonts w:ascii="Times New Roman" w:hAnsi="Times New Roman"/>
          <w:sz w:val="26"/>
          <w:szCs w:val="26"/>
        </w:rPr>
      </w:pPr>
    </w:p>
    <w:p w:rsidR="0066753E" w:rsidRDefault="006E54EB" w:rsidP="00E13B0B">
      <w:pPr>
        <w:spacing w:after="0" w:line="240" w:lineRule="auto"/>
        <w:jc w:val="center"/>
      </w:pPr>
      <w:r>
        <w:rPr>
          <w:rFonts w:ascii="Times New Roman" w:hAnsi="Times New Roman"/>
          <w:b/>
          <w:sz w:val="26"/>
          <w:szCs w:val="26"/>
        </w:rPr>
        <w:t xml:space="preserve">3. Концептуальные направления реформирования, модернизации сферы обеспечения доступной среды для </w:t>
      </w:r>
      <w:proofErr w:type="spellStart"/>
      <w:r>
        <w:rPr>
          <w:rFonts w:ascii="Times New Roman" w:hAnsi="Times New Roman"/>
          <w:b/>
          <w:sz w:val="26"/>
          <w:szCs w:val="26"/>
        </w:rPr>
        <w:t>маломобильных</w:t>
      </w:r>
      <w:proofErr w:type="spellEnd"/>
      <w:r>
        <w:rPr>
          <w:rFonts w:ascii="Times New Roman" w:hAnsi="Times New Roman"/>
          <w:b/>
          <w:sz w:val="26"/>
          <w:szCs w:val="26"/>
        </w:rPr>
        <w:t xml:space="preserve"> групп населения на территории городского округа Ивантеевка Московской области</w:t>
      </w:r>
    </w:p>
    <w:p w:rsidR="0066753E" w:rsidRDefault="0066753E" w:rsidP="00E13B0B">
      <w:pPr>
        <w:spacing w:after="0" w:line="240" w:lineRule="auto"/>
        <w:ind w:firstLine="709"/>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Формирование доступной для инвалидов среды жизнедеятельности является одной из приоритетных задач социально-экономического развития городского округа Ивантеевка.</w:t>
      </w:r>
    </w:p>
    <w:p w:rsidR="0066753E" w:rsidRDefault="006E54EB" w:rsidP="00E13B0B">
      <w:pPr>
        <w:spacing w:after="0" w:line="240" w:lineRule="auto"/>
        <w:ind w:firstLine="709"/>
        <w:jc w:val="both"/>
      </w:pPr>
      <w:r>
        <w:rPr>
          <w:rFonts w:ascii="Times New Roman" w:hAnsi="Times New Roman"/>
          <w:sz w:val="26"/>
          <w:szCs w:val="26"/>
        </w:rPr>
        <w:t xml:space="preserve">Концепция подпрограммы представляет собой цели, задачи, принципы, содержание, механизм организации, определения прогнозов и эффективности реализации основных направлений работы по организации универсальной </w:t>
      </w:r>
      <w:proofErr w:type="spellStart"/>
      <w:r>
        <w:rPr>
          <w:rFonts w:ascii="Times New Roman" w:hAnsi="Times New Roman"/>
          <w:sz w:val="26"/>
          <w:szCs w:val="26"/>
        </w:rPr>
        <w:t>безбарьерной</w:t>
      </w:r>
      <w:proofErr w:type="spellEnd"/>
      <w:r>
        <w:rPr>
          <w:rFonts w:ascii="Times New Roman" w:hAnsi="Times New Roman"/>
          <w:sz w:val="26"/>
          <w:szCs w:val="26"/>
        </w:rPr>
        <w:t xml:space="preserve"> среды в Московской области.</w:t>
      </w:r>
    </w:p>
    <w:p w:rsidR="0066753E" w:rsidRDefault="006E54EB" w:rsidP="00E13B0B">
      <w:pPr>
        <w:spacing w:after="0" w:line="240" w:lineRule="auto"/>
        <w:ind w:firstLine="709"/>
        <w:jc w:val="both"/>
      </w:pPr>
      <w:r>
        <w:rPr>
          <w:rFonts w:ascii="Times New Roman" w:hAnsi="Times New Roman"/>
          <w:sz w:val="26"/>
          <w:szCs w:val="26"/>
        </w:rPr>
        <w:t>Реализация подпрограммы предполагает осуществление комплекса мер, направленных на достижение следующих результатов:</w:t>
      </w:r>
    </w:p>
    <w:p w:rsidR="0066753E" w:rsidRDefault="006E54EB" w:rsidP="00E13B0B">
      <w:pPr>
        <w:spacing w:after="0" w:line="240" w:lineRule="auto"/>
        <w:ind w:firstLine="709"/>
        <w:jc w:val="both"/>
      </w:pPr>
      <w:r>
        <w:rPr>
          <w:rFonts w:ascii="Times New Roman" w:hAnsi="Times New Roman"/>
          <w:sz w:val="26"/>
          <w:szCs w:val="26"/>
        </w:rPr>
        <w:t xml:space="preserve">1) формирование условий устойчивого развития доступной среды                                для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в городском округе Ивантеевка Московской области. 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w:t>
      </w:r>
      <w:proofErr w:type="gramStart"/>
      <w:r>
        <w:rPr>
          <w:rFonts w:ascii="Times New Roman" w:hAnsi="Times New Roman"/>
          <w:sz w:val="26"/>
          <w:szCs w:val="26"/>
        </w:rPr>
        <w:t>численности</w:t>
      </w:r>
      <w:proofErr w:type="gramEnd"/>
      <w:r>
        <w:rPr>
          <w:rFonts w:ascii="Times New Roman" w:hAnsi="Times New Roman"/>
          <w:sz w:val="26"/>
          <w:szCs w:val="26"/>
        </w:rPr>
        <w:t xml:space="preserve"> опрошенных инвалидов не ниже запланированных показателей. </w:t>
      </w:r>
    </w:p>
    <w:p w:rsidR="0066753E" w:rsidRDefault="006E54EB" w:rsidP="00E13B0B">
      <w:pPr>
        <w:spacing w:after="0" w:line="240" w:lineRule="auto"/>
        <w:ind w:firstLine="709"/>
        <w:jc w:val="both"/>
      </w:pPr>
      <w:r>
        <w:rPr>
          <w:rFonts w:ascii="Times New Roman" w:hAnsi="Times New Roman"/>
          <w:sz w:val="26"/>
          <w:szCs w:val="26"/>
        </w:rPr>
        <w:t xml:space="preserve">2) увеличение доли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в городском округе Ивантеевка Московской области. </w:t>
      </w:r>
    </w:p>
    <w:p w:rsidR="0066753E" w:rsidRDefault="006E54EB" w:rsidP="00E13B0B">
      <w:pPr>
        <w:spacing w:after="0" w:line="240" w:lineRule="auto"/>
        <w:ind w:firstLine="709"/>
        <w:jc w:val="both"/>
      </w:pPr>
      <w:r>
        <w:rPr>
          <w:rFonts w:ascii="Times New Roman" w:hAnsi="Times New Roman"/>
          <w:sz w:val="26"/>
          <w:szCs w:val="26"/>
        </w:rPr>
        <w:t xml:space="preserve">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в городском округе Ивантеевка Московской области в целях размещения в информационно-телекоммуникационной сети Интернет. Увеличение доли приоритетных объектов и услуг в приоритетных сферах жизнедеятельности инвалидов, нанесенных на карту доступности Московской области по результатам их паспортизации, среди всех приоритетных объектов и услуг до 100 процентов.</w:t>
      </w:r>
    </w:p>
    <w:p w:rsidR="0066753E" w:rsidRDefault="006E54EB" w:rsidP="00E13B0B">
      <w:pPr>
        <w:spacing w:after="0" w:line="240" w:lineRule="auto"/>
        <w:ind w:firstLine="709"/>
        <w:jc w:val="both"/>
      </w:pPr>
      <w:r>
        <w:rPr>
          <w:rFonts w:ascii="Times New Roman" w:hAnsi="Times New Roman"/>
          <w:sz w:val="26"/>
          <w:szCs w:val="26"/>
        </w:rPr>
        <w:t xml:space="preserve">4) формирование условий доступности приоритетных объектов и услуг                          в приоритетных сферах жизнедеятельности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Увеличение доли доступных для инвалидов и других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приоритетных объектов социальной, транспортной, инженерной инфраструктур в общем количестве приоритетных объектов в городском округе Ивантеевка Московской области. Увеличение доли общеобразовательных </w:t>
      </w:r>
      <w:r>
        <w:rPr>
          <w:rFonts w:ascii="Times New Roman" w:hAnsi="Times New Roman"/>
          <w:sz w:val="26"/>
          <w:szCs w:val="26"/>
        </w:rPr>
        <w:lastRenderedPageBreak/>
        <w:t xml:space="preserve">организаций, в которых создана универсальная </w:t>
      </w:r>
      <w:proofErr w:type="spellStart"/>
      <w:r>
        <w:rPr>
          <w:rFonts w:ascii="Times New Roman" w:hAnsi="Times New Roman"/>
          <w:sz w:val="26"/>
          <w:szCs w:val="26"/>
        </w:rPr>
        <w:t>безбарьерная</w:t>
      </w:r>
      <w:proofErr w:type="spellEnd"/>
      <w:r>
        <w:rPr>
          <w:rFonts w:ascii="Times New Roman" w:hAnsi="Times New Roman"/>
          <w:sz w:val="26"/>
          <w:szCs w:val="26"/>
        </w:rPr>
        <w:t xml:space="preserve"> среда для инклюзивного образования детей-инвалидов, в общем количестве общеобразовательных организаций городском округе Ивантеевка Московской области. Увеличение удельного веса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w:t>
      </w:r>
    </w:p>
    <w:p w:rsidR="0066753E" w:rsidRDefault="006E54EB" w:rsidP="00E13B0B">
      <w:pPr>
        <w:spacing w:after="0" w:line="240" w:lineRule="auto"/>
        <w:ind w:firstLine="709"/>
        <w:jc w:val="both"/>
      </w:pPr>
      <w:r>
        <w:rPr>
          <w:rFonts w:ascii="Times New Roman" w:hAnsi="Times New Roman"/>
          <w:sz w:val="26"/>
          <w:szCs w:val="26"/>
        </w:rPr>
        <w:t>5) увеличение доли лиц с ограниченными возможностями здоровья                               и инвалидов в возрасте от 6 до 18 лет, систематически занимающихся физкультурой, спортом, в общей численности данной категории населения в городском округе Ивантеевка Московской области.</w:t>
      </w:r>
    </w:p>
    <w:p w:rsidR="0066753E" w:rsidRDefault="006E54EB" w:rsidP="00E13B0B">
      <w:pPr>
        <w:spacing w:after="0" w:line="240" w:lineRule="auto"/>
        <w:ind w:firstLine="709"/>
        <w:jc w:val="both"/>
      </w:pPr>
      <w:r>
        <w:rPr>
          <w:rFonts w:ascii="Times New Roman" w:hAnsi="Times New Roman"/>
          <w:sz w:val="26"/>
          <w:szCs w:val="26"/>
        </w:rPr>
        <w:t xml:space="preserve">6) преодоление социальной разобщенности и коммуникативных барьеров                      в обществе. Увеличение доли инвалидов, положительно оценивающих отношение населения к проблемам инвалидов, в общей </w:t>
      </w:r>
      <w:proofErr w:type="gramStart"/>
      <w:r>
        <w:rPr>
          <w:rFonts w:ascii="Times New Roman" w:hAnsi="Times New Roman"/>
          <w:sz w:val="26"/>
          <w:szCs w:val="26"/>
        </w:rPr>
        <w:t>численности</w:t>
      </w:r>
      <w:proofErr w:type="gramEnd"/>
      <w:r>
        <w:rPr>
          <w:rFonts w:ascii="Times New Roman" w:hAnsi="Times New Roman"/>
          <w:sz w:val="26"/>
          <w:szCs w:val="26"/>
        </w:rPr>
        <w:t xml:space="preserve"> опрошенных инвалидов                     в городском округе Ивантеевка Московской области.</w:t>
      </w:r>
    </w:p>
    <w:p w:rsidR="0066753E" w:rsidRDefault="0066753E" w:rsidP="00E13B0B">
      <w:pPr>
        <w:spacing w:after="0" w:line="240" w:lineRule="auto"/>
        <w:jc w:val="center"/>
        <w:rPr>
          <w:rFonts w:ascii="Times New Roman" w:hAnsi="Times New Roman"/>
          <w:sz w:val="26"/>
          <w:szCs w:val="26"/>
        </w:rPr>
      </w:pPr>
      <w:bookmarkStart w:id="5" w:name="P6120"/>
      <w:bookmarkEnd w:id="5"/>
    </w:p>
    <w:p w:rsidR="0066753E" w:rsidRDefault="0066753E" w:rsidP="00E13B0B">
      <w:pPr>
        <w:spacing w:line="240" w:lineRule="auto"/>
        <w:sectPr w:rsidR="0066753E">
          <w:headerReference w:type="even" r:id="rId47"/>
          <w:headerReference w:type="default" r:id="rId48"/>
          <w:headerReference w:type="first" r:id="rId49"/>
          <w:pgSz w:w="11906" w:h="16838"/>
          <w:pgMar w:top="1134" w:right="567" w:bottom="1134" w:left="1701" w:header="709" w:footer="720" w:gutter="0"/>
          <w:cols w:space="720"/>
          <w:titlePg/>
          <w:docGrid w:linePitch="299"/>
        </w:sectPr>
      </w:pPr>
    </w:p>
    <w:p w:rsidR="00D560DA" w:rsidRDefault="00D560DA" w:rsidP="00D560DA">
      <w:pPr>
        <w:spacing w:line="236" w:lineRule="auto"/>
        <w:ind w:left="10206" w:right="-20"/>
        <w:contextualSpacing/>
        <w:rPr>
          <w:rFonts w:ascii="Times New Roman" w:hAnsi="Times New Roman"/>
          <w:sz w:val="26"/>
          <w:szCs w:val="26"/>
        </w:rPr>
      </w:pPr>
    </w:p>
    <w:p w:rsidR="00D560DA" w:rsidRPr="00531299" w:rsidRDefault="00D560DA" w:rsidP="00D560DA">
      <w:pPr>
        <w:spacing w:after="0" w:line="240" w:lineRule="auto"/>
        <w:jc w:val="center"/>
        <w:rPr>
          <w:rFonts w:ascii="Times New Roman" w:hAnsi="Times New Roman"/>
          <w:sz w:val="26"/>
          <w:szCs w:val="26"/>
        </w:rPr>
      </w:pPr>
      <w:r w:rsidRPr="00531299">
        <w:rPr>
          <w:rFonts w:ascii="Times New Roman" w:hAnsi="Times New Roman"/>
          <w:b/>
          <w:sz w:val="26"/>
          <w:szCs w:val="26"/>
        </w:rPr>
        <w:t>4. Перечень мероприятий подпрограммы II «Доступная среда»</w:t>
      </w:r>
    </w:p>
    <w:p w:rsidR="00D560DA" w:rsidRPr="00531299" w:rsidRDefault="00D560DA" w:rsidP="00D560DA">
      <w:pPr>
        <w:spacing w:after="0" w:line="240" w:lineRule="auto"/>
        <w:jc w:val="both"/>
        <w:rPr>
          <w:rFonts w:ascii="Times New Roman" w:hAnsi="Times New Roman"/>
          <w:sz w:val="20"/>
          <w:szCs w:val="20"/>
        </w:rPr>
      </w:pPr>
    </w:p>
    <w:p w:rsidR="00D560DA" w:rsidRPr="00E575B4" w:rsidRDefault="00D560DA" w:rsidP="00D560DA">
      <w:pPr>
        <w:spacing w:after="0" w:line="240" w:lineRule="auto"/>
        <w:jc w:val="both"/>
        <w:rPr>
          <w:rFonts w:ascii="Times New Roman" w:hAnsi="Times New Roman"/>
          <w:sz w:val="2"/>
          <w:szCs w:val="2"/>
        </w:rPr>
      </w:pPr>
    </w:p>
    <w:tbl>
      <w:tblPr>
        <w:tblW w:w="15026" w:type="dxa"/>
        <w:tblInd w:w="-222" w:type="dxa"/>
        <w:tblLayout w:type="fixed"/>
        <w:tblCellMar>
          <w:top w:w="102" w:type="dxa"/>
          <w:left w:w="62" w:type="dxa"/>
          <w:bottom w:w="102" w:type="dxa"/>
          <w:right w:w="62" w:type="dxa"/>
        </w:tblCellMar>
        <w:tblLook w:val="0000"/>
      </w:tblPr>
      <w:tblGrid>
        <w:gridCol w:w="426"/>
        <w:gridCol w:w="2268"/>
        <w:gridCol w:w="1418"/>
        <w:gridCol w:w="1701"/>
        <w:gridCol w:w="992"/>
        <w:gridCol w:w="850"/>
        <w:gridCol w:w="851"/>
        <w:gridCol w:w="850"/>
        <w:gridCol w:w="851"/>
        <w:gridCol w:w="850"/>
        <w:gridCol w:w="2127"/>
        <w:gridCol w:w="1842"/>
      </w:tblGrid>
      <w:tr w:rsidR="00D560DA" w:rsidRPr="00E575B4" w:rsidTr="00163EBF">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 xml:space="preserve">№ </w:t>
            </w:r>
            <w:proofErr w:type="spellStart"/>
            <w:proofErr w:type="gramStart"/>
            <w:r w:rsidRPr="00E575B4">
              <w:rPr>
                <w:rFonts w:ascii="Times New Roman" w:hAnsi="Times New Roman"/>
              </w:rPr>
              <w:t>п</w:t>
            </w:r>
            <w:proofErr w:type="spellEnd"/>
            <w:proofErr w:type="gramEnd"/>
            <w:r w:rsidRPr="00E575B4">
              <w:rPr>
                <w:rFonts w:ascii="Times New Roman" w:hAnsi="Times New Roman"/>
              </w:rPr>
              <w:t>/</w:t>
            </w:r>
            <w:proofErr w:type="spellStart"/>
            <w:r w:rsidRPr="00E575B4">
              <w:rPr>
                <w:rFonts w:ascii="Times New Roman" w:hAnsi="Times New Roman"/>
              </w:rPr>
              <w:t>п</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Мероприятия по реализации подпрограммы</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Срок исполнения мероприятия (годы)</w:t>
            </w:r>
          </w:p>
        </w:tc>
        <w:tc>
          <w:tcPr>
            <w:tcW w:w="1701" w:type="dxa"/>
            <w:vMerge w:val="restart"/>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Источники финансирования</w:t>
            </w:r>
          </w:p>
        </w:tc>
        <w:tc>
          <w:tcPr>
            <w:tcW w:w="992" w:type="dxa"/>
            <w:vMerge w:val="restart"/>
            <w:tcBorders>
              <w:top w:val="single" w:sz="4" w:space="0" w:color="000000"/>
              <w:left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Всего (тысяч рублей)</w:t>
            </w:r>
          </w:p>
        </w:tc>
        <w:tc>
          <w:tcPr>
            <w:tcW w:w="4252" w:type="dxa"/>
            <w:gridSpan w:val="5"/>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Объем финансирования по годам</w:t>
            </w:r>
            <w:r>
              <w:rPr>
                <w:rFonts w:ascii="Times New Roman" w:hAnsi="Times New Roman"/>
              </w:rPr>
              <w:br/>
            </w:r>
            <w:r w:rsidRPr="00E575B4">
              <w:rPr>
                <w:rFonts w:ascii="Times New Roman" w:hAnsi="Times New Roman"/>
              </w:rPr>
              <w:t>(тысяч рублей)</w:t>
            </w:r>
          </w:p>
        </w:tc>
        <w:tc>
          <w:tcPr>
            <w:tcW w:w="2127" w:type="dxa"/>
            <w:vMerge w:val="restart"/>
            <w:tcBorders>
              <w:top w:val="single" w:sz="4" w:space="0" w:color="000000"/>
              <w:left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proofErr w:type="gramStart"/>
            <w:r w:rsidRPr="00E575B4">
              <w:rPr>
                <w:rFonts w:ascii="Times New Roman" w:hAnsi="Times New Roman"/>
              </w:rPr>
              <w:t>Ответственный</w:t>
            </w:r>
            <w:proofErr w:type="gramEnd"/>
            <w:r w:rsidRPr="00E575B4">
              <w:rPr>
                <w:rFonts w:ascii="Times New Roman" w:hAnsi="Times New Roman"/>
              </w:rPr>
              <w:t xml:space="preserve"> за выполнение мероприятия подпрограммы</w:t>
            </w:r>
          </w:p>
        </w:tc>
        <w:tc>
          <w:tcPr>
            <w:tcW w:w="1842" w:type="dxa"/>
            <w:vMerge w:val="restart"/>
            <w:tcBorders>
              <w:top w:val="single" w:sz="4" w:space="0" w:color="000000"/>
              <w:left w:val="single" w:sz="4" w:space="0" w:color="000000"/>
              <w:right w:val="single" w:sz="4" w:space="0" w:color="000000"/>
            </w:tcBorders>
          </w:tcPr>
          <w:p w:rsidR="00D560DA" w:rsidRPr="00E575B4" w:rsidRDefault="00D560DA" w:rsidP="00163EBF">
            <w:pPr>
              <w:spacing w:after="0" w:line="240" w:lineRule="auto"/>
              <w:jc w:val="center"/>
              <w:rPr>
                <w:rFonts w:ascii="Times New Roman" w:hAnsi="Times New Roman"/>
                <w:sz w:val="24"/>
                <w:szCs w:val="24"/>
              </w:rPr>
            </w:pPr>
            <w:r w:rsidRPr="00E575B4">
              <w:rPr>
                <w:rFonts w:ascii="Times New Roman" w:hAnsi="Times New Roman"/>
              </w:rPr>
              <w:t>Результаты выполнения мероприятий подпрограммы</w:t>
            </w:r>
          </w:p>
        </w:tc>
      </w:tr>
      <w:tr w:rsidR="00D560DA" w:rsidRPr="00E575B4" w:rsidTr="00163EBF">
        <w:trPr>
          <w:trHeight w:val="398"/>
        </w:trPr>
        <w:tc>
          <w:tcPr>
            <w:tcW w:w="426"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E575B4">
              <w:rPr>
                <w:rFonts w:ascii="Times New Roman" w:hAnsi="Times New Roman"/>
              </w:rPr>
              <w:t>2020 год</w:t>
            </w:r>
          </w:p>
        </w:tc>
        <w:tc>
          <w:tcPr>
            <w:tcW w:w="851"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E575B4">
              <w:rPr>
                <w:rFonts w:ascii="Times New Roman" w:hAnsi="Times New Roman"/>
              </w:rPr>
              <w:t>2021 год</w:t>
            </w:r>
          </w:p>
        </w:tc>
        <w:tc>
          <w:tcPr>
            <w:tcW w:w="850"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E575B4">
              <w:rPr>
                <w:rFonts w:ascii="Times New Roman" w:hAnsi="Times New Roman"/>
              </w:rPr>
              <w:t>2022 год</w:t>
            </w:r>
          </w:p>
        </w:tc>
        <w:tc>
          <w:tcPr>
            <w:tcW w:w="851"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E575B4">
              <w:rPr>
                <w:rFonts w:ascii="Times New Roman" w:hAnsi="Times New Roman"/>
              </w:rPr>
              <w:t>2023 год</w:t>
            </w:r>
          </w:p>
        </w:tc>
        <w:tc>
          <w:tcPr>
            <w:tcW w:w="850"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E575B4">
              <w:rPr>
                <w:rFonts w:ascii="Times New Roman" w:hAnsi="Times New Roman"/>
              </w:rPr>
              <w:t>2024 год</w:t>
            </w:r>
          </w:p>
        </w:tc>
        <w:tc>
          <w:tcPr>
            <w:tcW w:w="2127" w:type="dxa"/>
            <w:vMerge/>
            <w:tcBorders>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1842" w:type="dxa"/>
            <w:vMerge/>
            <w:tcBorders>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r>
    </w:tbl>
    <w:p w:rsidR="00D560DA" w:rsidRPr="00E575B4" w:rsidRDefault="00D560DA" w:rsidP="00D560DA">
      <w:pPr>
        <w:spacing w:after="0" w:line="240" w:lineRule="auto"/>
        <w:jc w:val="both"/>
        <w:rPr>
          <w:rFonts w:ascii="Times New Roman" w:hAnsi="Times New Roman"/>
          <w:sz w:val="2"/>
          <w:szCs w:val="2"/>
        </w:rPr>
      </w:pPr>
    </w:p>
    <w:tbl>
      <w:tblPr>
        <w:tblW w:w="15026" w:type="dxa"/>
        <w:tblInd w:w="-222" w:type="dxa"/>
        <w:tblLayout w:type="fixed"/>
        <w:tblCellMar>
          <w:top w:w="102" w:type="dxa"/>
          <w:left w:w="62" w:type="dxa"/>
          <w:bottom w:w="102" w:type="dxa"/>
          <w:right w:w="62" w:type="dxa"/>
        </w:tblCellMar>
        <w:tblLook w:val="0000"/>
      </w:tblPr>
      <w:tblGrid>
        <w:gridCol w:w="426"/>
        <w:gridCol w:w="2268"/>
        <w:gridCol w:w="1418"/>
        <w:gridCol w:w="1701"/>
        <w:gridCol w:w="992"/>
        <w:gridCol w:w="850"/>
        <w:gridCol w:w="851"/>
        <w:gridCol w:w="850"/>
        <w:gridCol w:w="851"/>
        <w:gridCol w:w="850"/>
        <w:gridCol w:w="2127"/>
        <w:gridCol w:w="1842"/>
      </w:tblGrid>
      <w:tr w:rsidR="00D560DA" w:rsidRPr="006F346A" w:rsidTr="00E911F2">
        <w:trPr>
          <w:trHeight w:val="20"/>
          <w:tblHeader/>
        </w:trPr>
        <w:tc>
          <w:tcPr>
            <w:tcW w:w="426"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9</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10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11</w:t>
            </w:r>
          </w:p>
        </w:tc>
        <w:tc>
          <w:tcPr>
            <w:tcW w:w="2127"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12</w:t>
            </w:r>
          </w:p>
        </w:tc>
        <w:tc>
          <w:tcPr>
            <w:tcW w:w="184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center"/>
              <w:rPr>
                <w:rFonts w:ascii="Times New Roman" w:hAnsi="Times New Roman"/>
                <w:sz w:val="24"/>
                <w:szCs w:val="24"/>
              </w:rPr>
            </w:pPr>
            <w:r w:rsidRPr="006F346A">
              <w:rPr>
                <w:rFonts w:ascii="Times New Roman" w:hAnsi="Times New Roman"/>
              </w:rPr>
              <w:t>13</w:t>
            </w:r>
          </w:p>
        </w:tc>
      </w:tr>
      <w:tr w:rsidR="00D560DA" w:rsidRPr="006F346A" w:rsidTr="00E911F2">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1</w:t>
            </w:r>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 xml:space="preserve">Основное мероприятие 02. Создание </w:t>
            </w:r>
            <w:proofErr w:type="spellStart"/>
            <w:r w:rsidRPr="006F346A">
              <w:rPr>
                <w:rFonts w:ascii="Times New Roman" w:hAnsi="Times New Roman"/>
              </w:rPr>
              <w:t>безбарьерной</w:t>
            </w:r>
            <w:proofErr w:type="spellEnd"/>
            <w:r w:rsidRPr="006F346A">
              <w:rPr>
                <w:rFonts w:ascii="Times New Roman" w:hAnsi="Times New Roman"/>
              </w:rPr>
              <w:t xml:space="preserve"> среды на объектах социальной, инженерной и транспортной инфраструктуры в Московской области</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2020-</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6069,13</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250,00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1500,00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2319,13</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1000,00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1000,00</w:t>
            </w:r>
          </w:p>
        </w:tc>
        <w:tc>
          <w:tcPr>
            <w:tcW w:w="2127" w:type="dxa"/>
            <w:vMerge w:val="restart"/>
            <w:tcBorders>
              <w:top w:val="single" w:sz="4" w:space="0" w:color="000000"/>
              <w:left w:val="single" w:sz="4" w:space="0" w:color="000000"/>
              <w:bottom w:val="single" w:sz="4" w:space="0" w:color="auto"/>
              <w:right w:val="single" w:sz="4" w:space="0" w:color="000000"/>
            </w:tcBorders>
          </w:tcPr>
          <w:p w:rsidR="00163EBF" w:rsidRPr="00E911F2" w:rsidRDefault="00D560DA" w:rsidP="00163EBF">
            <w:pPr>
              <w:spacing w:after="0" w:line="240" w:lineRule="auto"/>
              <w:rPr>
                <w:rFonts w:ascii="Times New Roman" w:hAnsi="Times New Roman"/>
                <w:sz w:val="24"/>
                <w:szCs w:val="24"/>
              </w:rPr>
            </w:pPr>
            <w:r w:rsidRPr="00E911F2">
              <w:rPr>
                <w:rFonts w:ascii="Times New Roman" w:hAnsi="Times New Roman"/>
                <w:sz w:val="20"/>
                <w:szCs w:val="20"/>
              </w:rPr>
              <w:t>Комитет по образованию и молодежной политике Администрации городского округа Ивантеевка Московской области;</w:t>
            </w:r>
            <w:r w:rsidR="00163EBF" w:rsidRPr="00E911F2">
              <w:rPr>
                <w:rFonts w:ascii="Times New Roman" w:hAnsi="Times New Roman"/>
                <w:sz w:val="24"/>
                <w:szCs w:val="24"/>
              </w:rPr>
              <w:t xml:space="preserve"> </w:t>
            </w:r>
            <w:r w:rsidR="00163EBF" w:rsidRPr="00E911F2">
              <w:rPr>
                <w:rFonts w:ascii="Times New Roman" w:hAnsi="Times New Roman"/>
                <w:sz w:val="20"/>
                <w:szCs w:val="20"/>
              </w:rPr>
              <w:t>Комитет по образованию, работе с детьми и молодежью Администрации Городского округа Пушкинский Московской области;</w:t>
            </w:r>
          </w:p>
          <w:p w:rsidR="00801D8E" w:rsidRPr="00E911F2" w:rsidRDefault="00D560DA" w:rsidP="00801D8E">
            <w:pPr>
              <w:spacing w:after="0" w:line="240" w:lineRule="auto"/>
              <w:rPr>
                <w:rFonts w:ascii="Times New Roman" w:hAnsi="Times New Roman"/>
                <w:sz w:val="20"/>
                <w:szCs w:val="20"/>
              </w:rPr>
            </w:pPr>
            <w:r w:rsidRPr="00E911F2">
              <w:rPr>
                <w:rFonts w:ascii="Times New Roman" w:hAnsi="Times New Roman"/>
                <w:sz w:val="20"/>
                <w:szCs w:val="20"/>
              </w:rPr>
              <w:t xml:space="preserve"> Сектор физической культуры и спорта Администрации городского округа Ивантеевка Московской области;</w:t>
            </w:r>
            <w:r w:rsidR="00801D8E" w:rsidRPr="00E911F2">
              <w:t xml:space="preserve"> </w:t>
            </w:r>
            <w:r w:rsidR="00801D8E" w:rsidRPr="00E911F2">
              <w:rPr>
                <w:rFonts w:ascii="Times New Roman" w:hAnsi="Times New Roman"/>
                <w:sz w:val="20"/>
                <w:szCs w:val="20"/>
              </w:rPr>
              <w:t xml:space="preserve">Администрация Городского округа Пушкинский Московской области в лице </w:t>
            </w:r>
          </w:p>
          <w:p w:rsidR="00D560DA"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 xml:space="preserve"> Сектор культуры </w:t>
            </w:r>
            <w:r w:rsidRPr="00E911F2">
              <w:rPr>
                <w:rFonts w:ascii="Times New Roman" w:hAnsi="Times New Roman"/>
                <w:sz w:val="20"/>
                <w:szCs w:val="20"/>
              </w:rPr>
              <w:lastRenderedPageBreak/>
              <w:t>Администрации</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F745B9" w:rsidRPr="00E911F2" w:rsidRDefault="00D560DA" w:rsidP="00F745B9">
            <w:pPr>
              <w:spacing w:after="0" w:line="240" w:lineRule="auto"/>
              <w:rPr>
                <w:rFonts w:ascii="Times New Roman" w:hAnsi="Times New Roman"/>
                <w:sz w:val="20"/>
                <w:szCs w:val="20"/>
              </w:rPr>
            </w:pPr>
            <w:r w:rsidRPr="00E911F2">
              <w:rPr>
                <w:rFonts w:ascii="Times New Roman" w:hAnsi="Times New Roman"/>
                <w:sz w:val="20"/>
                <w:szCs w:val="20"/>
              </w:rPr>
              <w:t>Отдел развития города Администрации городского округа Ивантеевка</w:t>
            </w:r>
            <w:r w:rsidR="00F745B9" w:rsidRPr="00E911F2">
              <w:rPr>
                <w:rFonts w:ascii="Times New Roman" w:hAnsi="Times New Roman"/>
                <w:sz w:val="20"/>
                <w:szCs w:val="20"/>
              </w:rPr>
              <w:t>, Администрация Городского округа Пушкинский Московской области в лице</w:t>
            </w:r>
          </w:p>
          <w:p w:rsidR="00D560DA" w:rsidRPr="00E911F2" w:rsidRDefault="00F745B9" w:rsidP="00163EBF">
            <w:pPr>
              <w:spacing w:after="0" w:line="240" w:lineRule="auto"/>
              <w:rPr>
                <w:rFonts w:ascii="Times New Roman" w:hAnsi="Times New Roman"/>
                <w:sz w:val="20"/>
                <w:szCs w:val="20"/>
              </w:rPr>
            </w:pPr>
            <w:r w:rsidRPr="00E911F2">
              <w:rPr>
                <w:rFonts w:ascii="Times New Roman" w:hAnsi="Times New Roman"/>
                <w:sz w:val="20"/>
                <w:szCs w:val="20"/>
              </w:rPr>
              <w:t>отдела дорог и транспорта</w:t>
            </w:r>
          </w:p>
        </w:tc>
        <w:tc>
          <w:tcPr>
            <w:tcW w:w="1842"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lastRenderedPageBreak/>
              <w:t xml:space="preserve">Создание </w:t>
            </w:r>
            <w:proofErr w:type="spellStart"/>
            <w:r w:rsidRPr="00E911F2">
              <w:rPr>
                <w:rFonts w:ascii="Times New Roman" w:hAnsi="Times New Roman"/>
                <w:sz w:val="20"/>
                <w:szCs w:val="20"/>
              </w:rPr>
              <w:t>безбарьерной</w:t>
            </w:r>
            <w:proofErr w:type="spellEnd"/>
            <w:r w:rsidRPr="00E911F2">
              <w:rPr>
                <w:rFonts w:ascii="Times New Roman" w:hAnsi="Times New Roman"/>
                <w:sz w:val="20"/>
                <w:szCs w:val="20"/>
              </w:rPr>
              <w:t xml:space="preserve"> среды на объектах социальной, инженерной и транспортной инфраструктуры</w:t>
            </w:r>
          </w:p>
        </w:tc>
      </w:tr>
      <w:tr w:rsidR="00D560DA" w:rsidRPr="006F346A" w:rsidTr="00E911F2">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auto"/>
              <w:right w:val="single" w:sz="4" w:space="0" w:color="000000"/>
            </w:tcBorders>
          </w:tcPr>
          <w:p w:rsidR="00D560DA" w:rsidRPr="00E911F2" w:rsidRDefault="00D560DA" w:rsidP="00163EBF">
            <w:pPr>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4"/>
                <w:szCs w:val="24"/>
              </w:rPr>
            </w:pPr>
          </w:p>
        </w:tc>
      </w:tr>
      <w:tr w:rsidR="00D560DA" w:rsidRPr="006F346A" w:rsidTr="00E911F2">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1269,19</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350,00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919,19</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auto"/>
              <w:right w:val="single" w:sz="4" w:space="0" w:color="000000"/>
            </w:tcBorders>
          </w:tcPr>
          <w:p w:rsidR="00D560DA" w:rsidRPr="00E911F2" w:rsidRDefault="00D560DA" w:rsidP="00163EBF">
            <w:pPr>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4"/>
                <w:szCs w:val="24"/>
              </w:rPr>
            </w:pPr>
          </w:p>
        </w:tc>
      </w:tr>
      <w:tr w:rsidR="00D560DA" w:rsidRPr="006F346A" w:rsidTr="00E911F2">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4799,94</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250,00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1150,00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1399,94</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1000,00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1000,00</w:t>
            </w:r>
          </w:p>
        </w:tc>
        <w:tc>
          <w:tcPr>
            <w:tcW w:w="2127" w:type="dxa"/>
            <w:vMerge/>
            <w:tcBorders>
              <w:top w:val="single" w:sz="4" w:space="0" w:color="000000"/>
              <w:left w:val="single" w:sz="4" w:space="0" w:color="000000"/>
              <w:bottom w:val="single" w:sz="4" w:space="0" w:color="auto"/>
              <w:right w:val="single" w:sz="4" w:space="0" w:color="000000"/>
            </w:tcBorders>
          </w:tcPr>
          <w:p w:rsidR="00D560DA" w:rsidRPr="00E911F2" w:rsidRDefault="00D560DA" w:rsidP="00163EBF">
            <w:pPr>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4"/>
                <w:szCs w:val="24"/>
              </w:rPr>
            </w:pPr>
          </w:p>
        </w:tc>
      </w:tr>
      <w:tr w:rsidR="00D560DA" w:rsidRPr="006F346A" w:rsidTr="00E911F2">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auto"/>
              <w:right w:val="single" w:sz="4" w:space="0" w:color="000000"/>
            </w:tcBorders>
          </w:tcPr>
          <w:p w:rsidR="00D560DA" w:rsidRPr="00E911F2"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auto"/>
              <w:right w:val="single" w:sz="4" w:space="0" w:color="000000"/>
            </w:tcBorders>
          </w:tcPr>
          <w:p w:rsidR="00D560DA" w:rsidRPr="00E911F2" w:rsidRDefault="00D560DA" w:rsidP="00163EBF">
            <w:pPr>
              <w:spacing w:after="0" w:line="240" w:lineRule="auto"/>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4"/>
                <w:szCs w:val="24"/>
              </w:rPr>
            </w:pPr>
          </w:p>
        </w:tc>
      </w:tr>
      <w:tr w:rsidR="00D560DA" w:rsidRPr="006F346A" w:rsidTr="00E911F2">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lastRenderedPageBreak/>
              <w:t>1.1</w:t>
            </w:r>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 xml:space="preserve">Мероприятие 02.01. </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F346A">
              <w:rPr>
                <w:rFonts w:ascii="Times New Roman" w:hAnsi="Times New Roman"/>
              </w:rPr>
              <w:t>маломобильных</w:t>
            </w:r>
            <w:proofErr w:type="spellEnd"/>
            <w:r w:rsidRPr="006F346A">
              <w:rPr>
                <w:rFonts w:ascii="Times New Roman" w:hAnsi="Times New Roman"/>
              </w:rPr>
              <w:t xml:space="preserve"> групп населения</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2020-</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16389D" w:rsidP="0016389D">
            <w:pPr>
              <w:spacing w:after="0" w:line="240" w:lineRule="auto"/>
              <w:rPr>
                <w:rFonts w:ascii="Times New Roman" w:hAnsi="Times New Roman"/>
                <w:sz w:val="24"/>
                <w:szCs w:val="24"/>
              </w:rPr>
            </w:pPr>
            <w:r>
              <w:rPr>
                <w:rFonts w:ascii="Times New Roman" w:hAnsi="Times New Roman"/>
              </w:rPr>
              <w:t>29</w:t>
            </w:r>
            <w:r w:rsidR="00D560DA" w:rsidRPr="006F346A">
              <w:rPr>
                <w:rFonts w:ascii="Times New Roman" w:hAnsi="Times New Roman"/>
              </w:rPr>
              <w:t>69,13</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sz w:val="24"/>
                <w:szCs w:val="24"/>
              </w:rPr>
              <w:t>250,00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Pr>
                <w:rFonts w:ascii="Times New Roman" w:hAnsi="Times New Roman"/>
                <w:sz w:val="24"/>
                <w:szCs w:val="24"/>
              </w:rPr>
              <w:t>6</w:t>
            </w:r>
            <w:r w:rsidRPr="006F346A">
              <w:rPr>
                <w:rFonts w:ascii="Times New Roman" w:hAnsi="Times New Roman"/>
                <w:sz w:val="24"/>
                <w:szCs w:val="24"/>
              </w:rPr>
              <w:t>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sz w:val="24"/>
                <w:szCs w:val="24"/>
              </w:rPr>
              <w:t>1569,13</w:t>
            </w:r>
          </w:p>
        </w:tc>
        <w:tc>
          <w:tcPr>
            <w:tcW w:w="851" w:type="dxa"/>
            <w:tcBorders>
              <w:top w:val="single" w:sz="4" w:space="0" w:color="auto"/>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sz w:val="24"/>
                <w:szCs w:val="24"/>
              </w:rPr>
              <w:t>250,00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sz w:val="24"/>
                <w:szCs w:val="24"/>
              </w:rPr>
              <w:t>250,00</w:t>
            </w:r>
          </w:p>
        </w:tc>
        <w:tc>
          <w:tcPr>
            <w:tcW w:w="2127" w:type="dxa"/>
            <w:vMerge w:val="restart"/>
            <w:tcBorders>
              <w:top w:val="single" w:sz="4" w:space="0" w:color="auto"/>
              <w:left w:val="single" w:sz="4" w:space="0" w:color="000000"/>
              <w:bottom w:val="single" w:sz="4" w:space="0" w:color="000000"/>
              <w:right w:val="single" w:sz="4" w:space="0" w:color="000000"/>
            </w:tcBorders>
          </w:tcPr>
          <w:p w:rsidR="00801D8E" w:rsidRPr="00E911F2" w:rsidRDefault="00D560DA" w:rsidP="00801D8E">
            <w:pPr>
              <w:spacing w:after="0" w:line="240" w:lineRule="auto"/>
              <w:rPr>
                <w:rFonts w:ascii="Times New Roman" w:hAnsi="Times New Roman"/>
                <w:sz w:val="20"/>
                <w:szCs w:val="20"/>
              </w:rPr>
            </w:pPr>
            <w:r w:rsidRPr="00E911F2">
              <w:rPr>
                <w:rFonts w:ascii="Times New Roman" w:hAnsi="Times New Roman"/>
                <w:sz w:val="20"/>
                <w:szCs w:val="20"/>
              </w:rPr>
              <w:t>Отдел развития города Администрации городского округа Ивантеевка,</w:t>
            </w:r>
            <w:r w:rsidR="00163EBF" w:rsidRPr="00E911F2">
              <w:rPr>
                <w:rFonts w:ascii="Times New Roman" w:hAnsi="Times New Roman"/>
                <w:sz w:val="20"/>
                <w:szCs w:val="20"/>
              </w:rPr>
              <w:t xml:space="preserve"> </w:t>
            </w:r>
            <w:r w:rsidR="00801D8E" w:rsidRPr="00E911F2">
              <w:rPr>
                <w:rFonts w:ascii="Times New Roman" w:hAnsi="Times New Roman"/>
                <w:sz w:val="20"/>
                <w:szCs w:val="20"/>
              </w:rPr>
              <w:t>Администрация Городского округа Пушкинский Московской области в лице отдела дорог и транспорта,</w:t>
            </w:r>
          </w:p>
          <w:p w:rsidR="00163EBF"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 xml:space="preserve"> </w:t>
            </w:r>
            <w:r w:rsidR="00163EBF" w:rsidRPr="00E911F2">
              <w:rPr>
                <w:rFonts w:ascii="Times New Roman" w:hAnsi="Times New Roman"/>
                <w:sz w:val="20"/>
                <w:szCs w:val="20"/>
              </w:rPr>
              <w:t>Сектор культуры Администрации</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w:t>
            </w:r>
            <w:r w:rsidRPr="00E911F2">
              <w:rPr>
                <w:rFonts w:ascii="Times New Roman" w:hAnsi="Times New Roman"/>
                <w:sz w:val="20"/>
                <w:szCs w:val="20"/>
              </w:rPr>
              <w:lastRenderedPageBreak/>
              <w:t xml:space="preserve">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D560DA" w:rsidRPr="00E911F2" w:rsidRDefault="00D560DA" w:rsidP="00163EBF">
            <w:pPr>
              <w:spacing w:after="0" w:line="240" w:lineRule="auto"/>
              <w:rPr>
                <w:rFonts w:ascii="Times New Roman" w:hAnsi="Times New Roman"/>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lastRenderedPageBreak/>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w:t>
            </w:r>
            <w:proofErr w:type="spellStart"/>
            <w:r w:rsidRPr="00E911F2">
              <w:rPr>
                <w:rFonts w:ascii="Times New Roman" w:hAnsi="Times New Roman"/>
                <w:sz w:val="20"/>
                <w:szCs w:val="20"/>
              </w:rPr>
              <w:t>маломобильных</w:t>
            </w:r>
            <w:proofErr w:type="spellEnd"/>
            <w:r w:rsidRPr="00E911F2">
              <w:rPr>
                <w:rFonts w:ascii="Times New Roman" w:hAnsi="Times New Roman"/>
                <w:sz w:val="20"/>
                <w:szCs w:val="20"/>
              </w:rPr>
              <w:t xml:space="preserve"> групп населения</w:t>
            </w: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1269,19</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auto"/>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350,00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919,19</w:t>
            </w:r>
          </w:p>
        </w:tc>
        <w:tc>
          <w:tcPr>
            <w:tcW w:w="851" w:type="dxa"/>
            <w:tcBorders>
              <w:top w:val="single" w:sz="4" w:space="0" w:color="000000"/>
              <w:left w:val="single" w:sz="4" w:space="0" w:color="000000"/>
              <w:bottom w:val="single" w:sz="4" w:space="0" w:color="auto"/>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auto"/>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16389D" w:rsidP="00163EBF">
            <w:pPr>
              <w:spacing w:after="0" w:line="240" w:lineRule="auto"/>
              <w:rPr>
                <w:rFonts w:ascii="Times New Roman" w:hAnsi="Times New Roman"/>
                <w:sz w:val="24"/>
                <w:szCs w:val="24"/>
              </w:rPr>
            </w:pPr>
            <w:r>
              <w:rPr>
                <w:rFonts w:ascii="Times New Roman" w:hAnsi="Times New Roman"/>
              </w:rPr>
              <w:t>16</w:t>
            </w:r>
            <w:r w:rsidR="00D560DA" w:rsidRPr="006F346A">
              <w:rPr>
                <w:rFonts w:ascii="Times New Roman" w:hAnsi="Times New Roman"/>
              </w:rPr>
              <w:t>99,94</w:t>
            </w:r>
          </w:p>
        </w:tc>
        <w:tc>
          <w:tcPr>
            <w:tcW w:w="850" w:type="dxa"/>
            <w:tcBorders>
              <w:top w:val="single" w:sz="4" w:space="0" w:color="000000"/>
              <w:left w:val="single" w:sz="4" w:space="0" w:color="000000"/>
              <w:bottom w:val="single" w:sz="4" w:space="0" w:color="000000"/>
              <w:right w:val="single" w:sz="4" w:space="0" w:color="auto"/>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250,00</w:t>
            </w:r>
          </w:p>
        </w:tc>
        <w:tc>
          <w:tcPr>
            <w:tcW w:w="851" w:type="dxa"/>
            <w:tcBorders>
              <w:top w:val="single" w:sz="4" w:space="0" w:color="auto"/>
              <w:left w:val="single" w:sz="4" w:space="0" w:color="auto"/>
              <w:bottom w:val="single" w:sz="4" w:space="0" w:color="auto"/>
              <w:right w:val="single" w:sz="4" w:space="0" w:color="auto"/>
            </w:tcBorders>
          </w:tcPr>
          <w:p w:rsidR="00D560DA" w:rsidRPr="006F346A" w:rsidRDefault="00D560DA" w:rsidP="00163EBF">
            <w:pPr>
              <w:spacing w:after="0" w:line="240" w:lineRule="auto"/>
              <w:rPr>
                <w:rFonts w:ascii="Times New Roman" w:hAnsi="Times New Roman"/>
                <w:sz w:val="24"/>
                <w:szCs w:val="24"/>
              </w:rPr>
            </w:pPr>
            <w:r>
              <w:rPr>
                <w:rFonts w:ascii="Times New Roman" w:hAnsi="Times New Roman"/>
              </w:rPr>
              <w:t>3</w:t>
            </w:r>
            <w:r w:rsidRPr="006F346A">
              <w:rPr>
                <w:rFonts w:ascii="Times New Roman" w:hAnsi="Times New Roman"/>
              </w:rPr>
              <w:t>00,00</w:t>
            </w:r>
          </w:p>
        </w:tc>
        <w:tc>
          <w:tcPr>
            <w:tcW w:w="850" w:type="dxa"/>
            <w:tcBorders>
              <w:top w:val="single" w:sz="4" w:space="0" w:color="000000"/>
              <w:left w:val="single" w:sz="4" w:space="0" w:color="auto"/>
              <w:bottom w:val="single" w:sz="4" w:space="0" w:color="000000"/>
              <w:right w:val="single" w:sz="4" w:space="0" w:color="auto"/>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649,94</w:t>
            </w:r>
          </w:p>
        </w:tc>
        <w:tc>
          <w:tcPr>
            <w:tcW w:w="851" w:type="dxa"/>
            <w:tcBorders>
              <w:top w:val="single" w:sz="4" w:space="0" w:color="auto"/>
              <w:left w:val="single" w:sz="4" w:space="0" w:color="auto"/>
              <w:bottom w:val="single" w:sz="4" w:space="0" w:color="auto"/>
              <w:right w:val="single" w:sz="4" w:space="0" w:color="auto"/>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250,00</w:t>
            </w:r>
          </w:p>
        </w:tc>
        <w:tc>
          <w:tcPr>
            <w:tcW w:w="850" w:type="dxa"/>
            <w:tcBorders>
              <w:top w:val="single" w:sz="4" w:space="0" w:color="auto"/>
              <w:left w:val="single" w:sz="4" w:space="0" w:color="auto"/>
              <w:bottom w:val="single" w:sz="4" w:space="0" w:color="auto"/>
              <w:right w:val="single" w:sz="4" w:space="0" w:color="auto"/>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250,00</w:t>
            </w:r>
          </w:p>
        </w:tc>
        <w:tc>
          <w:tcPr>
            <w:tcW w:w="2127" w:type="dxa"/>
            <w:vMerge/>
            <w:tcBorders>
              <w:top w:val="single" w:sz="4" w:space="0" w:color="000000"/>
              <w:left w:val="single" w:sz="4" w:space="0" w:color="auto"/>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851" w:type="dxa"/>
            <w:tcBorders>
              <w:top w:val="single" w:sz="4" w:space="0" w:color="auto"/>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851" w:type="dxa"/>
            <w:tcBorders>
              <w:top w:val="single" w:sz="4" w:space="0" w:color="auto"/>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850" w:type="dxa"/>
            <w:tcBorders>
              <w:top w:val="single" w:sz="4" w:space="0" w:color="auto"/>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lastRenderedPageBreak/>
              <w:t>1.2</w:t>
            </w:r>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contextualSpacing/>
              <w:rPr>
                <w:rFonts w:ascii="Times New Roman" w:hAnsi="Times New Roman"/>
                <w:sz w:val="24"/>
                <w:szCs w:val="24"/>
              </w:rPr>
            </w:pPr>
            <w:r w:rsidRPr="006F346A">
              <w:rPr>
                <w:rFonts w:ascii="Times New Roman" w:hAnsi="Times New Roman"/>
              </w:rPr>
              <w:t>Мероприятие 02.02.</w:t>
            </w:r>
          </w:p>
          <w:p w:rsidR="00D560DA" w:rsidRPr="006F346A" w:rsidRDefault="00D560DA" w:rsidP="00163EBF">
            <w:pPr>
              <w:spacing w:after="0" w:line="240" w:lineRule="auto"/>
              <w:contextualSpacing/>
              <w:rPr>
                <w:rFonts w:ascii="Times New Roman" w:hAnsi="Times New Roman"/>
                <w:sz w:val="24"/>
                <w:szCs w:val="24"/>
              </w:rPr>
            </w:pPr>
            <w:r w:rsidRPr="006F346A">
              <w:rPr>
                <w:rFonts w:ascii="Times New Roman" w:hAnsi="Times New Roman"/>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2020-</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 xml:space="preserve">Комитет по образованию и молодежной политике Администрации городского округа Ивантеевка Московской области. </w:t>
            </w:r>
          </w:p>
          <w:p w:rsidR="00163EBF" w:rsidRPr="00E911F2" w:rsidRDefault="00163EBF" w:rsidP="00163EBF">
            <w:pPr>
              <w:spacing w:after="0" w:line="240" w:lineRule="auto"/>
              <w:rPr>
                <w:rFonts w:ascii="Times New Roman" w:hAnsi="Times New Roman"/>
                <w:sz w:val="20"/>
                <w:szCs w:val="20"/>
              </w:rPr>
            </w:pPr>
            <w:r w:rsidRPr="00E911F2">
              <w:rPr>
                <w:rFonts w:ascii="Times New Roman" w:hAnsi="Times New Roman"/>
                <w:sz w:val="20"/>
                <w:szCs w:val="20"/>
              </w:rPr>
              <w:t>Комитет по образованию, работе с детьми и молодежью Администрации Городского округа Пушкинский Московской области;</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r w:rsidR="00801D8E" w:rsidRPr="00E911F2">
              <w:rPr>
                <w:rFonts w:ascii="Times New Roman" w:hAnsi="Times New Roman"/>
                <w:sz w:val="20"/>
                <w:szCs w:val="20"/>
              </w:rPr>
              <w:t>,</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801D8E" w:rsidRPr="00E911F2" w:rsidRDefault="00801D8E" w:rsidP="00163EBF">
            <w:pPr>
              <w:spacing w:after="0" w:line="240" w:lineRule="auto"/>
              <w:rPr>
                <w:rFonts w:ascii="Times New Roman" w:hAnsi="Times New Roman"/>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Мероприятия по созданию в дошкольных образовательных, общеобразовательных организациях, организациях дополнительного образования детей</w:t>
            </w:r>
          </w:p>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9C306E">
            <w:pPr>
              <w:spacing w:after="0" w:line="240" w:lineRule="auto"/>
              <w:jc w:val="both"/>
              <w:rPr>
                <w:rFonts w:ascii="Times New Roman" w:hAnsi="Times New Roman"/>
                <w:sz w:val="24"/>
                <w:szCs w:val="24"/>
              </w:rPr>
            </w:pPr>
            <w:r w:rsidRPr="006F346A">
              <w:rPr>
                <w:rFonts w:ascii="Times New Roman" w:hAnsi="Times New Roman"/>
              </w:rPr>
              <w:t>1.</w:t>
            </w:r>
            <w:r w:rsidR="009C306E">
              <w:rPr>
                <w:rFonts w:ascii="Times New Roman" w:hAnsi="Times New Roman"/>
              </w:rPr>
              <w:t>3</w:t>
            </w:r>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070F3C" w:rsidP="00163EBF">
            <w:pPr>
              <w:spacing w:after="0" w:line="240" w:lineRule="auto"/>
              <w:rPr>
                <w:rFonts w:ascii="Times New Roman" w:hAnsi="Times New Roman"/>
                <w:sz w:val="24"/>
                <w:szCs w:val="24"/>
              </w:rPr>
            </w:pPr>
            <w:r w:rsidRPr="00070F3C">
              <w:rPr>
                <w:rFonts w:ascii="Times New Roman" w:hAnsi="Times New Roman"/>
              </w:rPr>
              <w:t xml:space="preserve">Мероприятие 02.04. Повышение доступности объектов культуры, спорта, </w:t>
            </w:r>
            <w:r w:rsidRPr="00070F3C">
              <w:rPr>
                <w:rFonts w:ascii="Times New Roman" w:hAnsi="Times New Roman"/>
              </w:rPr>
              <w:lastRenderedPageBreak/>
              <w:t xml:space="preserve">образования для инвалидов и </w:t>
            </w:r>
            <w:proofErr w:type="spellStart"/>
            <w:r w:rsidRPr="00070F3C">
              <w:rPr>
                <w:rFonts w:ascii="Times New Roman" w:hAnsi="Times New Roman"/>
              </w:rPr>
              <w:t>маломобильных</w:t>
            </w:r>
            <w:proofErr w:type="spellEnd"/>
            <w:r w:rsidRPr="00070F3C">
              <w:rPr>
                <w:rFonts w:ascii="Times New Roman" w:hAnsi="Times New Roman"/>
              </w:rPr>
              <w:t xml:space="preserve"> групп населения</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lastRenderedPageBreak/>
              <w:t>2020-</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89D">
            <w:pPr>
              <w:spacing w:after="0" w:line="240" w:lineRule="auto"/>
              <w:rPr>
                <w:rFonts w:ascii="Times New Roman" w:hAnsi="Times New Roman"/>
                <w:sz w:val="24"/>
                <w:szCs w:val="24"/>
              </w:rPr>
            </w:pPr>
            <w:r w:rsidRPr="006F346A">
              <w:rPr>
                <w:rFonts w:ascii="Times New Roman" w:hAnsi="Times New Roman"/>
              </w:rPr>
              <w:t>3</w:t>
            </w:r>
            <w:r w:rsidR="0016389D">
              <w:rPr>
                <w:rFonts w:ascii="Times New Roman" w:hAnsi="Times New Roman"/>
              </w:rPr>
              <w:t>1</w:t>
            </w:r>
            <w:r w:rsidRPr="006F346A">
              <w:rPr>
                <w:rFonts w:ascii="Times New Roman" w:hAnsi="Times New Roman"/>
              </w:rPr>
              <w:t>00,00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Pr>
                <w:rFonts w:ascii="Times New Roman" w:hAnsi="Times New Roman"/>
              </w:rPr>
              <w:t>8</w:t>
            </w:r>
            <w:r w:rsidRPr="006F346A">
              <w:rPr>
                <w:rFonts w:ascii="Times New Roman" w:hAnsi="Times New Roman"/>
              </w:rPr>
              <w:t>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801D8E" w:rsidRPr="00E911F2" w:rsidRDefault="00D560DA" w:rsidP="00801D8E">
            <w:pPr>
              <w:spacing w:after="0" w:line="240" w:lineRule="auto"/>
              <w:rPr>
                <w:rFonts w:ascii="Times New Roman" w:hAnsi="Times New Roman"/>
                <w:sz w:val="20"/>
                <w:szCs w:val="20"/>
              </w:rPr>
            </w:pPr>
            <w:r w:rsidRPr="00E911F2">
              <w:rPr>
                <w:rFonts w:ascii="Times New Roman" w:hAnsi="Times New Roman"/>
                <w:sz w:val="20"/>
                <w:szCs w:val="20"/>
              </w:rPr>
              <w:t xml:space="preserve">Комитет по образованию и молодежной политике Администрации городского округа </w:t>
            </w:r>
            <w:r w:rsidRPr="00E911F2">
              <w:rPr>
                <w:rFonts w:ascii="Times New Roman" w:hAnsi="Times New Roman"/>
                <w:sz w:val="20"/>
                <w:szCs w:val="20"/>
              </w:rPr>
              <w:lastRenderedPageBreak/>
              <w:t xml:space="preserve">Ивантеевка Московской области; </w:t>
            </w:r>
            <w:r w:rsidR="00801D8E" w:rsidRPr="00E911F2">
              <w:rPr>
                <w:rFonts w:ascii="Times New Roman" w:hAnsi="Times New Roman"/>
                <w:sz w:val="20"/>
                <w:szCs w:val="20"/>
              </w:rPr>
              <w:t>Комитет по образованию, работе с детьми и молодежью Администрации Городского округа Пушкинский Московской области;</w:t>
            </w:r>
          </w:p>
          <w:p w:rsidR="00801D8E" w:rsidRPr="00E911F2" w:rsidRDefault="00D560DA" w:rsidP="00801D8E">
            <w:pPr>
              <w:spacing w:after="0" w:line="240" w:lineRule="auto"/>
              <w:rPr>
                <w:rFonts w:ascii="Times New Roman" w:hAnsi="Times New Roman"/>
                <w:sz w:val="20"/>
                <w:szCs w:val="20"/>
              </w:rPr>
            </w:pPr>
            <w:r w:rsidRPr="00E911F2">
              <w:rPr>
                <w:rFonts w:ascii="Times New Roman" w:hAnsi="Times New Roman"/>
                <w:sz w:val="20"/>
                <w:szCs w:val="20"/>
              </w:rPr>
              <w:t>Сектор физической культуры и спорта Администрации городского округа Ивантеевка Московской области;</w:t>
            </w:r>
            <w:r w:rsidR="00801D8E" w:rsidRPr="00E911F2">
              <w:rPr>
                <w:rFonts w:ascii="Times New Roman" w:hAnsi="Times New Roman"/>
                <w:sz w:val="20"/>
                <w:szCs w:val="20"/>
              </w:rPr>
              <w:t xml:space="preserve"> Администрация Городского округа Пушкинский Московской области в лице </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r w:rsidR="00801D8E" w:rsidRPr="00E911F2">
              <w:rPr>
                <w:rFonts w:ascii="Times New Roman" w:hAnsi="Times New Roman"/>
                <w:sz w:val="20"/>
                <w:szCs w:val="20"/>
              </w:rPr>
              <w:t>,</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D560DA" w:rsidRPr="00E911F2" w:rsidRDefault="00D560DA" w:rsidP="00163EBF">
            <w:pPr>
              <w:spacing w:after="0" w:line="240" w:lineRule="auto"/>
              <w:rPr>
                <w:sz w:val="20"/>
                <w:szCs w:val="20"/>
              </w:rPr>
            </w:pPr>
            <w:r w:rsidRPr="00E911F2">
              <w:rPr>
                <w:rFonts w:ascii="Times New Roman" w:hAnsi="Times New Roman"/>
                <w:sz w:val="20"/>
                <w:szCs w:val="20"/>
              </w:rPr>
              <w:t xml:space="preserve">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 «Лучик»,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2 «Радуга»,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/с №4 «</w:t>
            </w:r>
            <w:proofErr w:type="spellStart"/>
            <w:r w:rsidRPr="00E911F2">
              <w:rPr>
                <w:rFonts w:ascii="Times New Roman" w:hAnsi="Times New Roman"/>
                <w:sz w:val="20"/>
                <w:szCs w:val="20"/>
              </w:rPr>
              <w:t>Семицветик</w:t>
            </w:r>
            <w:proofErr w:type="spellEnd"/>
            <w:r w:rsidRPr="00E911F2">
              <w:rPr>
                <w:rFonts w:ascii="Times New Roman" w:hAnsi="Times New Roman"/>
                <w:sz w:val="20"/>
                <w:szCs w:val="20"/>
              </w:rPr>
              <w:t xml:space="preserve">»,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w:t>
            </w:r>
            <w:r w:rsidRPr="00E911F2">
              <w:rPr>
                <w:rFonts w:ascii="Times New Roman" w:hAnsi="Times New Roman"/>
                <w:sz w:val="20"/>
                <w:szCs w:val="20"/>
              </w:rPr>
              <w:lastRenderedPageBreak/>
              <w:t xml:space="preserve">№5«Ромашка»,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№6 «Звездочка»,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№7 «Бережок»,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8 «Колокольчик»,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9 «Айболит», </w:t>
            </w:r>
          </w:p>
          <w:p w:rsidR="00D560DA" w:rsidRPr="00E911F2" w:rsidRDefault="00D560DA" w:rsidP="00163EBF">
            <w:pPr>
              <w:spacing w:after="0" w:line="240" w:lineRule="auto"/>
              <w:rPr>
                <w:sz w:val="20"/>
                <w:szCs w:val="20"/>
              </w:rPr>
            </w:pPr>
            <w:r w:rsidRPr="00E911F2">
              <w:rPr>
                <w:rFonts w:ascii="Times New Roman" w:hAnsi="Times New Roman"/>
                <w:sz w:val="20"/>
                <w:szCs w:val="20"/>
              </w:rPr>
              <w:t xml:space="preserve">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11 «Планета детства» </w:t>
            </w:r>
          </w:p>
          <w:p w:rsidR="00D560DA" w:rsidRPr="00E911F2" w:rsidRDefault="00D560DA" w:rsidP="00163EBF">
            <w:pPr>
              <w:spacing w:after="0" w:line="240" w:lineRule="auto"/>
              <w:rPr>
                <w:sz w:val="20"/>
                <w:szCs w:val="20"/>
              </w:rPr>
            </w:pPr>
            <w:r w:rsidRPr="00E911F2">
              <w:rPr>
                <w:rFonts w:ascii="Times New Roman" w:hAnsi="Times New Roman"/>
                <w:sz w:val="20"/>
                <w:szCs w:val="20"/>
              </w:rPr>
              <w:t xml:space="preserve">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/с № 12 «</w:t>
            </w:r>
            <w:proofErr w:type="spellStart"/>
            <w:r w:rsidRPr="00E911F2">
              <w:rPr>
                <w:rFonts w:ascii="Times New Roman" w:hAnsi="Times New Roman"/>
                <w:sz w:val="20"/>
                <w:szCs w:val="20"/>
              </w:rPr>
              <w:t>Ивушка</w:t>
            </w:r>
            <w:proofErr w:type="spellEnd"/>
            <w:r w:rsidRPr="00E911F2">
              <w:rPr>
                <w:rFonts w:ascii="Times New Roman" w:hAnsi="Times New Roman"/>
                <w:sz w:val="20"/>
                <w:szCs w:val="20"/>
              </w:rPr>
              <w:t>»</w:t>
            </w:r>
            <w:proofErr w:type="gramStart"/>
            <w:r w:rsidRPr="00E911F2">
              <w:rPr>
                <w:rFonts w:ascii="Times New Roman" w:hAnsi="Times New Roman"/>
                <w:sz w:val="20"/>
                <w:szCs w:val="20"/>
              </w:rPr>
              <w:t xml:space="preserve"> .</w:t>
            </w:r>
            <w:proofErr w:type="gramEnd"/>
          </w:p>
          <w:p w:rsidR="00D560DA" w:rsidRPr="00E911F2" w:rsidRDefault="00D560DA" w:rsidP="00163EBF">
            <w:pPr>
              <w:spacing w:after="0" w:line="240" w:lineRule="auto"/>
              <w:rPr>
                <w:sz w:val="20"/>
                <w:szCs w:val="20"/>
              </w:rPr>
            </w:pPr>
            <w:r w:rsidRPr="00E911F2">
              <w:rPr>
                <w:rFonts w:ascii="Times New Roman" w:hAnsi="Times New Roman"/>
                <w:sz w:val="20"/>
                <w:szCs w:val="20"/>
              </w:rPr>
              <w:t xml:space="preserve">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13 «Улыбка»,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15 «Ручеек»,  </w:t>
            </w:r>
          </w:p>
          <w:p w:rsidR="00D560DA" w:rsidRPr="00E911F2" w:rsidRDefault="00D560DA" w:rsidP="00163EBF">
            <w:pPr>
              <w:spacing w:after="0" w:line="240" w:lineRule="auto"/>
              <w:rPr>
                <w:sz w:val="20"/>
                <w:szCs w:val="20"/>
              </w:rPr>
            </w:pPr>
            <w:r w:rsidRPr="00E911F2">
              <w:rPr>
                <w:rFonts w:ascii="Times New Roman" w:hAnsi="Times New Roman"/>
                <w:sz w:val="20"/>
                <w:szCs w:val="20"/>
              </w:rPr>
              <w:t xml:space="preserve">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16 «Сказка»,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17 «Петушок»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w:t>
            </w:r>
            <w:r w:rsidRPr="00E911F2">
              <w:rPr>
                <w:rFonts w:ascii="Times New Roman" w:hAnsi="Times New Roman"/>
                <w:sz w:val="20"/>
                <w:szCs w:val="20"/>
              </w:rPr>
              <w:br/>
              <w:t xml:space="preserve">№ 18 «Родник», МБДОУ </w:t>
            </w:r>
            <w:proofErr w:type="spellStart"/>
            <w:r w:rsidRPr="00E911F2">
              <w:rPr>
                <w:rFonts w:ascii="Times New Roman" w:hAnsi="Times New Roman"/>
                <w:sz w:val="20"/>
                <w:szCs w:val="20"/>
              </w:rPr>
              <w:t>д</w:t>
            </w:r>
            <w:proofErr w:type="spellEnd"/>
            <w:r w:rsidRPr="00E911F2">
              <w:rPr>
                <w:rFonts w:ascii="Times New Roman" w:hAnsi="Times New Roman"/>
                <w:sz w:val="20"/>
                <w:szCs w:val="20"/>
              </w:rPr>
              <w:t xml:space="preserve">/с № 19 «Солнышко», МБОУ «Гимназия № 3», МБОУ «СОШ №2», МБОУ «СОШ № 4», МБОУ «СОШ </w:t>
            </w:r>
            <w:r w:rsidRPr="00E911F2">
              <w:rPr>
                <w:rFonts w:ascii="Times New Roman" w:hAnsi="Times New Roman"/>
                <w:sz w:val="20"/>
                <w:szCs w:val="20"/>
              </w:rPr>
              <w:br/>
              <w:t>№ 5», МБОУ «Гимназия № 6»,</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 xml:space="preserve">МБОУ «СОШ </w:t>
            </w:r>
            <w:r w:rsidRPr="00E911F2">
              <w:rPr>
                <w:rFonts w:ascii="Times New Roman" w:hAnsi="Times New Roman"/>
                <w:sz w:val="20"/>
                <w:szCs w:val="20"/>
              </w:rPr>
              <w:br/>
              <w:t xml:space="preserve">№ 7», МБОУ «СОШ </w:t>
            </w:r>
            <w:r w:rsidRPr="00E911F2">
              <w:rPr>
                <w:rFonts w:ascii="Times New Roman" w:hAnsi="Times New Roman"/>
                <w:sz w:val="20"/>
                <w:szCs w:val="20"/>
              </w:rPr>
              <w:br/>
              <w:t xml:space="preserve">№ 8», МБОУ ДОД «Центр развития творчества детей и юношества» </w:t>
            </w:r>
          </w:p>
        </w:tc>
        <w:tc>
          <w:tcPr>
            <w:tcW w:w="1842"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pStyle w:val="ConsPlusNormal0"/>
              <w:rPr>
                <w:color w:val="000000" w:themeColor="text1"/>
              </w:rPr>
            </w:pPr>
            <w:r w:rsidRPr="00E911F2">
              <w:rPr>
                <w:color w:val="000000" w:themeColor="text1"/>
              </w:rPr>
              <w:lastRenderedPageBreak/>
              <w:t xml:space="preserve">Создание доступности на объектах культуры, </w:t>
            </w:r>
            <w:r w:rsidRPr="00E911F2">
              <w:rPr>
                <w:color w:val="000000" w:themeColor="text1"/>
              </w:rPr>
              <w:lastRenderedPageBreak/>
              <w:t xml:space="preserve">спорта, образования для инвалидов и </w:t>
            </w:r>
            <w:proofErr w:type="spellStart"/>
            <w:r w:rsidRPr="00E911F2">
              <w:rPr>
                <w:color w:val="000000" w:themeColor="text1"/>
              </w:rPr>
              <w:t>маломобильных</w:t>
            </w:r>
            <w:proofErr w:type="spellEnd"/>
            <w:r w:rsidRPr="00E911F2">
              <w:rPr>
                <w:color w:val="000000" w:themeColor="text1"/>
              </w:rPr>
              <w:t xml:space="preserve"> групп населения</w:t>
            </w:r>
          </w:p>
          <w:p w:rsidR="00D560DA" w:rsidRPr="00E911F2" w:rsidRDefault="00D560DA" w:rsidP="00163EBF">
            <w:pPr>
              <w:pStyle w:val="ConsPlusNormal0"/>
              <w:rPr>
                <w:color w:val="000000" w:themeColor="text1"/>
              </w:rPr>
            </w:pPr>
            <w:proofErr w:type="gramStart"/>
            <w:r w:rsidRPr="00E911F2">
              <w:rPr>
                <w:color w:val="000000" w:themeColor="text1"/>
              </w:rPr>
              <w:t xml:space="preserve">Повышение доступности объектов культуры, спорта, образования для инвалидов и </w:t>
            </w:r>
            <w:proofErr w:type="spellStart"/>
            <w:r w:rsidRPr="00E911F2">
              <w:rPr>
                <w:color w:val="000000" w:themeColor="text1"/>
              </w:rPr>
              <w:t>маломобильных</w:t>
            </w:r>
            <w:proofErr w:type="spellEnd"/>
            <w:r w:rsidRPr="00E911F2">
              <w:rPr>
                <w:color w:val="000000" w:themeColor="text1"/>
              </w:rPr>
              <w:t xml:space="preserve"> групп населения: установка таблички со шрифтом (азбукой) Брайля, беспроводная кнопка вызова помощника на стойке (с приемником и тактильной табличкой по ГОСТ 52131-2019) А311, дополнительная кнопка вызова с табличкой для </w:t>
            </w:r>
            <w:r w:rsidRPr="00E911F2">
              <w:rPr>
                <w:color w:val="000000" w:themeColor="text1"/>
              </w:rPr>
              <w:lastRenderedPageBreak/>
              <w:t>комплектов А310, А311, А312, АРЕ510.1, АРЕ510.2, комплект маркировки ступеней (противоскользящее покрытие), комплект информационных наклеек «Желтый круг», противоскользящая самоклеющаяся лента</w:t>
            </w:r>
            <w:proofErr w:type="gramEnd"/>
            <w:r w:rsidRPr="00E911F2">
              <w:rPr>
                <w:color w:val="000000" w:themeColor="text1"/>
              </w:rPr>
              <w:t xml:space="preserve">, сигнальные полосы на лестничных пролетах, установка тактильной вывески со шрифтом Брайля на вход, мнемосхемы со шрифтом Брайля, установка тактильной плитки, </w:t>
            </w:r>
            <w:r w:rsidRPr="00E911F2">
              <w:rPr>
                <w:color w:val="000000" w:themeColor="text1"/>
              </w:rPr>
              <w:lastRenderedPageBreak/>
              <w:t xml:space="preserve">накладки на ступени, универсальная система вызова персонала для входа с табличкой, знак для слабовидящих людей «Желтый круг», тактильная вывеска для слабовидящих, противоскользящая полоса для ступеней с желтой резиновой вставкой тактильная вывеска </w:t>
            </w:r>
            <w:proofErr w:type="gramStart"/>
            <w:r w:rsidRPr="00E911F2">
              <w:rPr>
                <w:color w:val="000000" w:themeColor="text1"/>
              </w:rPr>
              <w:t>с</w:t>
            </w:r>
            <w:proofErr w:type="gramEnd"/>
            <w:r w:rsidRPr="00E911F2">
              <w:rPr>
                <w:color w:val="000000" w:themeColor="text1"/>
              </w:rPr>
              <w:t xml:space="preserve"> шрифтом Брайля на вход, универсальная система вызова персонала для входа с табличкой, тактильная табличка для помещений, </w:t>
            </w:r>
            <w:r w:rsidRPr="00E911F2">
              <w:rPr>
                <w:color w:val="000000" w:themeColor="text1"/>
              </w:rPr>
              <w:lastRenderedPageBreak/>
              <w:t>визуальный знак направления движения стрелка, тактильно визуальный знак «Туалет для одного посетителя»</w:t>
            </w:r>
            <w:proofErr w:type="gramStart"/>
            <w:r w:rsidRPr="00E911F2">
              <w:rPr>
                <w:color w:val="000000" w:themeColor="text1"/>
              </w:rPr>
              <w:t xml:space="preserve"> ,</w:t>
            </w:r>
            <w:proofErr w:type="gramEnd"/>
            <w:r w:rsidRPr="00E911F2">
              <w:rPr>
                <w:color w:val="000000" w:themeColor="text1"/>
              </w:rPr>
              <w:t xml:space="preserve"> противоскользящая тактильная направляющая самоклеющаяся полоса, кнопка вызова с приемником и табличкой, </w:t>
            </w:r>
          </w:p>
          <w:p w:rsidR="00D560DA" w:rsidRPr="00E911F2" w:rsidRDefault="00D560DA" w:rsidP="00163EBF">
            <w:pPr>
              <w:pStyle w:val="ConsPlusNormal0"/>
              <w:rPr>
                <w:color w:val="000000" w:themeColor="text1"/>
              </w:rPr>
            </w:pPr>
            <w:proofErr w:type="gramStart"/>
            <w:r w:rsidRPr="00E911F2">
              <w:rPr>
                <w:color w:val="000000" w:themeColor="text1"/>
              </w:rPr>
              <w:t xml:space="preserve">поставка комплекта для архитектурной доступности здания (угловая алюминиевая противоскользящая накладка на ступени с резиновой вставкой, угловая алюминиевая противоскользящая накладка на </w:t>
            </w:r>
            <w:r w:rsidRPr="00E911F2">
              <w:rPr>
                <w:color w:val="000000" w:themeColor="text1"/>
              </w:rPr>
              <w:lastRenderedPageBreak/>
              <w:t>ступени с резиновой вставкой, вставка уплотнитель для алюминиевых профилей желтая, противоскользящий грязезащитный резиновый входной коврик), кресло-коляска для детей с ДЦП, кресло-коляска инвалидная, контрастная маркировка прозрачных дверей, установка тактильной плитки, мнемосхема плана эвакуации, тактильная вывеска при входе в здание с необходимой</w:t>
            </w:r>
            <w:proofErr w:type="gramEnd"/>
            <w:r w:rsidRPr="00E911F2">
              <w:rPr>
                <w:color w:val="000000" w:themeColor="text1"/>
              </w:rPr>
              <w:t xml:space="preserve"> </w:t>
            </w:r>
            <w:proofErr w:type="gramStart"/>
            <w:r w:rsidRPr="00E911F2">
              <w:rPr>
                <w:color w:val="000000" w:themeColor="text1"/>
              </w:rPr>
              <w:lastRenderedPageBreak/>
              <w:t xml:space="preserve">информацией, контрастные полосы на ступени (самоклеющиеся), информационной ленты на ступени для лиц с ограниченными возможностями по зрению установка беспроводной системы вызова помощника, информационно-тактильный знак (табличка тип 1, тип 2) ,  сигнальных полос на лестничных пролетах, кнопки вызова, установка тактильной плитки (диагональный риф), установка тактильной </w:t>
            </w:r>
            <w:r w:rsidRPr="00E911F2">
              <w:rPr>
                <w:color w:val="000000" w:themeColor="text1"/>
              </w:rPr>
              <w:lastRenderedPageBreak/>
              <w:t>плитки, продольный риф, установка тактильной плитки  (конус шахматный), светодиодная строка, индукционная система для залов и зон, кнопка</w:t>
            </w:r>
            <w:proofErr w:type="gramEnd"/>
            <w:r w:rsidRPr="00E911F2">
              <w:rPr>
                <w:color w:val="000000" w:themeColor="text1"/>
              </w:rPr>
              <w:t xml:space="preserve"> вызова помощника с улицы, комплект вызова с двумя кнопками и тактильной табличкой, пиктограмма информационная, тактильные таблички с азбукой Брайля, тактильная мнемосхема, вывеска настенная с режимом работы учреждения, поручень для </w:t>
            </w:r>
            <w:r w:rsidRPr="00E911F2">
              <w:rPr>
                <w:color w:val="000000" w:themeColor="text1"/>
              </w:rPr>
              <w:lastRenderedPageBreak/>
              <w:t xml:space="preserve">раковины </w:t>
            </w:r>
            <w:proofErr w:type="spellStart"/>
            <w:r w:rsidRPr="00E911F2">
              <w:rPr>
                <w:color w:val="000000" w:themeColor="text1"/>
              </w:rPr>
              <w:t>пол-стена</w:t>
            </w:r>
            <w:proofErr w:type="spellEnd"/>
            <w:r w:rsidRPr="00E911F2">
              <w:rPr>
                <w:color w:val="000000" w:themeColor="text1"/>
              </w:rPr>
              <w:t xml:space="preserve">, поручень прямой настенный, плитка тактильная, лента тактильная направляющая на клеевой основе, индукционная панель для </w:t>
            </w:r>
            <w:proofErr w:type="gramStart"/>
            <w:r w:rsidRPr="00E911F2">
              <w:rPr>
                <w:color w:val="000000" w:themeColor="text1"/>
              </w:rPr>
              <w:t>слабослышащих</w:t>
            </w:r>
            <w:proofErr w:type="gramEnd"/>
            <w:r w:rsidRPr="00E911F2">
              <w:rPr>
                <w:color w:val="000000" w:themeColor="text1"/>
              </w:rPr>
              <w:t xml:space="preserve"> и т.д.</w:t>
            </w: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16389D" w:rsidP="00163EBF">
            <w:pPr>
              <w:spacing w:after="0" w:line="240" w:lineRule="auto"/>
              <w:rPr>
                <w:rFonts w:ascii="Times New Roman" w:hAnsi="Times New Roman"/>
                <w:sz w:val="24"/>
                <w:szCs w:val="24"/>
              </w:rPr>
            </w:pPr>
            <w:r>
              <w:rPr>
                <w:rFonts w:ascii="Times New Roman" w:hAnsi="Times New Roman"/>
              </w:rPr>
              <w:t>31</w:t>
            </w:r>
            <w:r w:rsidR="00D560DA" w:rsidRPr="006F346A">
              <w:rPr>
                <w:rFonts w:ascii="Times New Roman" w:hAnsi="Times New Roman"/>
              </w:rPr>
              <w:t>00,00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Pr>
                <w:rFonts w:ascii="Times New Roman" w:hAnsi="Times New Roman"/>
              </w:rPr>
              <w:t>8</w:t>
            </w:r>
            <w:r w:rsidRPr="006F346A">
              <w:rPr>
                <w:rFonts w:ascii="Times New Roman" w:hAnsi="Times New Roman"/>
              </w:rPr>
              <w:t>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750,00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531299"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lastRenderedPageBreak/>
              <w:t>2.</w:t>
            </w:r>
          </w:p>
        </w:tc>
        <w:tc>
          <w:tcPr>
            <w:tcW w:w="226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Основное мероприятие 03. Повышение доступности и качества реабилитационных услуг (развитие системы реабилитации и социальной интеграции инвалидов)</w:t>
            </w:r>
          </w:p>
        </w:tc>
        <w:tc>
          <w:tcPr>
            <w:tcW w:w="1418" w:type="dxa"/>
            <w:vMerge w:val="restart"/>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2020-</w:t>
            </w:r>
          </w:p>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Сектор физической культуры и спорта Администрации городского округа Ивантеевка Московской области;</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 </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r w:rsidR="00801D8E" w:rsidRPr="00E911F2">
              <w:rPr>
                <w:rFonts w:ascii="Times New Roman" w:hAnsi="Times New Roman"/>
                <w:sz w:val="20"/>
                <w:szCs w:val="20"/>
              </w:rPr>
              <w:t>,</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w:t>
            </w:r>
            <w:r w:rsidRPr="00E911F2">
              <w:rPr>
                <w:rFonts w:ascii="Times New Roman" w:hAnsi="Times New Roman"/>
                <w:sz w:val="20"/>
                <w:szCs w:val="20"/>
              </w:rPr>
              <w:lastRenderedPageBreak/>
              <w:t xml:space="preserve">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801D8E" w:rsidRPr="00E911F2" w:rsidRDefault="00801D8E" w:rsidP="00801D8E">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801D8E" w:rsidRPr="00E911F2" w:rsidRDefault="00801D8E" w:rsidP="00163EBF">
            <w:pPr>
              <w:spacing w:after="0" w:line="240" w:lineRule="auto"/>
              <w:rPr>
                <w:rFonts w:ascii="Times New Roman" w:hAnsi="Times New Roman"/>
                <w:sz w:val="20"/>
                <w:szCs w:val="20"/>
              </w:rPr>
            </w:pPr>
          </w:p>
          <w:p w:rsidR="00801D8E" w:rsidRPr="00E911F2" w:rsidRDefault="00801D8E" w:rsidP="00163EBF">
            <w:pPr>
              <w:spacing w:after="0" w:line="240" w:lineRule="auto"/>
              <w:rPr>
                <w:rFonts w:ascii="Times New Roman" w:hAnsi="Times New Roman"/>
                <w:sz w:val="20"/>
                <w:szCs w:val="20"/>
              </w:rPr>
            </w:pPr>
          </w:p>
          <w:p w:rsidR="00D560DA" w:rsidRPr="00E911F2" w:rsidRDefault="00D560DA" w:rsidP="00163EBF">
            <w:pPr>
              <w:spacing w:after="0" w:line="240" w:lineRule="auto"/>
              <w:rPr>
                <w:rFonts w:ascii="Times New Roman" w:hAnsi="Times New Roman"/>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r w:rsidRPr="00E911F2">
              <w:rPr>
                <w:rFonts w:ascii="Times New Roman" w:hAnsi="Times New Roman"/>
                <w:sz w:val="20"/>
                <w:szCs w:val="20"/>
              </w:rPr>
              <w:lastRenderedPageBreak/>
              <w:t xml:space="preserve">Повышение доступности и качества </w:t>
            </w:r>
            <w:proofErr w:type="spellStart"/>
            <w:proofErr w:type="gramStart"/>
            <w:r w:rsidRPr="00E911F2">
              <w:rPr>
                <w:rFonts w:ascii="Times New Roman" w:hAnsi="Times New Roman"/>
                <w:sz w:val="20"/>
                <w:szCs w:val="20"/>
              </w:rPr>
              <w:t>реабилитацион</w:t>
            </w:r>
            <w:proofErr w:type="spellEnd"/>
            <w:r w:rsidRPr="00E911F2">
              <w:rPr>
                <w:rFonts w:ascii="Times New Roman" w:hAnsi="Times New Roman"/>
                <w:sz w:val="20"/>
                <w:szCs w:val="20"/>
              </w:rPr>
              <w:br/>
            </w:r>
            <w:proofErr w:type="spellStart"/>
            <w:r w:rsidRPr="00E911F2">
              <w:rPr>
                <w:rFonts w:ascii="Times New Roman" w:hAnsi="Times New Roman"/>
                <w:sz w:val="20"/>
                <w:szCs w:val="20"/>
              </w:rPr>
              <w:t>ных</w:t>
            </w:r>
            <w:proofErr w:type="spellEnd"/>
            <w:proofErr w:type="gramEnd"/>
            <w:r w:rsidRPr="00E911F2">
              <w:rPr>
                <w:rFonts w:ascii="Times New Roman" w:hAnsi="Times New Roman"/>
                <w:sz w:val="20"/>
                <w:szCs w:val="20"/>
              </w:rPr>
              <w:t xml:space="preserve"> услуг (развитие системы реабилитации и социальной интеграции инвалидов)</w:t>
            </w: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Средства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911F2" w:rsidRDefault="00D560DA" w:rsidP="00163EBF">
            <w:pPr>
              <w:spacing w:after="0" w:line="240" w:lineRule="auto"/>
              <w:rPr>
                <w:rFonts w:ascii="Times New Roman" w:hAnsi="Times New Roman"/>
                <w:sz w:val="20"/>
                <w:szCs w:val="20"/>
              </w:rPr>
            </w:pPr>
          </w:p>
        </w:tc>
      </w:tr>
      <w:tr w:rsidR="00B86651" w:rsidRPr="006F346A" w:rsidTr="00163EBF">
        <w:trPr>
          <w:trHeight w:val="20"/>
        </w:trPr>
        <w:tc>
          <w:tcPr>
            <w:tcW w:w="426" w:type="dxa"/>
            <w:vMerge w:val="restart"/>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jc w:val="both"/>
              <w:rPr>
                <w:rFonts w:ascii="Times New Roman" w:hAnsi="Times New Roman"/>
                <w:sz w:val="24"/>
                <w:szCs w:val="24"/>
              </w:rPr>
            </w:pPr>
            <w:r w:rsidRPr="006F346A">
              <w:rPr>
                <w:rFonts w:ascii="Times New Roman" w:hAnsi="Times New Roman"/>
              </w:rPr>
              <w:lastRenderedPageBreak/>
              <w:t>2.1</w:t>
            </w:r>
          </w:p>
        </w:tc>
        <w:tc>
          <w:tcPr>
            <w:tcW w:w="2268" w:type="dxa"/>
            <w:vMerge w:val="restart"/>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Мероприятие 03.01. Обеспечение реабилитации инвалидов социально-культурными методами и методами физической культуры и спорта</w:t>
            </w:r>
          </w:p>
        </w:tc>
        <w:tc>
          <w:tcPr>
            <w:tcW w:w="1418" w:type="dxa"/>
            <w:vMerge w:val="restart"/>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2020-</w:t>
            </w:r>
          </w:p>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2024</w:t>
            </w:r>
          </w:p>
        </w:tc>
        <w:tc>
          <w:tcPr>
            <w:tcW w:w="1701"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B86651" w:rsidRPr="006F346A" w:rsidRDefault="00B86651" w:rsidP="00163EBF">
            <w:pPr>
              <w:spacing w:after="0" w:line="240" w:lineRule="auto"/>
              <w:rPr>
                <w:rFonts w:ascii="Times New Roman" w:hAnsi="Times New Roman"/>
                <w:sz w:val="24"/>
                <w:szCs w:val="24"/>
              </w:rPr>
            </w:pPr>
            <w:r w:rsidRPr="006F346A">
              <w:rPr>
                <w:rFonts w:ascii="Times New Roman" w:hAnsi="Times New Roman"/>
              </w:rPr>
              <w:t>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Сектор физической культуры и спорта Администрации городского округа Ивантеевка Московской области;</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 </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B86651" w:rsidRPr="00E911F2" w:rsidRDefault="00B86651" w:rsidP="00F13185">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B86651" w:rsidRPr="00E911F2" w:rsidRDefault="00B86651" w:rsidP="00F13185">
            <w:pPr>
              <w:spacing w:after="0" w:line="240" w:lineRule="auto"/>
              <w:rPr>
                <w:rFonts w:ascii="Times New Roman" w:hAnsi="Times New Roman"/>
                <w:sz w:val="20"/>
                <w:szCs w:val="20"/>
              </w:rPr>
            </w:pPr>
          </w:p>
          <w:p w:rsidR="00B86651" w:rsidRPr="00E911F2" w:rsidRDefault="00B86651" w:rsidP="00F13185">
            <w:pPr>
              <w:spacing w:after="0" w:line="240" w:lineRule="auto"/>
              <w:rPr>
                <w:rFonts w:ascii="Times New Roman" w:hAnsi="Times New Roman"/>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B86651" w:rsidRPr="00E911F2" w:rsidRDefault="00B86651" w:rsidP="00163EBF">
            <w:pPr>
              <w:spacing w:after="0" w:line="240" w:lineRule="auto"/>
              <w:rPr>
                <w:rFonts w:ascii="Times New Roman" w:hAnsi="Times New Roman"/>
                <w:sz w:val="20"/>
                <w:szCs w:val="20"/>
              </w:rPr>
            </w:pPr>
            <w:r w:rsidRPr="00E911F2">
              <w:rPr>
                <w:rFonts w:ascii="Times New Roman" w:hAnsi="Times New Roman"/>
                <w:sz w:val="20"/>
                <w:szCs w:val="20"/>
              </w:rPr>
              <w:t>Обеспечение реабилитации инвалидов социально-культурными методами и методами физической культуры и спорта</w:t>
            </w: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Default="00D560DA" w:rsidP="00163EBF">
            <w:pPr>
              <w:spacing w:after="0" w:line="240" w:lineRule="auto"/>
              <w:jc w:val="both"/>
              <w:rPr>
                <w:rFonts w:ascii="Times New Roman" w:hAnsi="Times New Roman"/>
              </w:rPr>
            </w:pPr>
            <w:r w:rsidRPr="006F346A">
              <w:rPr>
                <w:rFonts w:ascii="Times New Roman" w:hAnsi="Times New Roman"/>
              </w:rPr>
              <w:t>Средства бюджета Московской области</w:t>
            </w:r>
          </w:p>
          <w:p w:rsidR="00D560DA" w:rsidRPr="006F346A" w:rsidRDefault="00D560DA" w:rsidP="00163EBF">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r>
      <w:tr w:rsidR="00D560DA" w:rsidRPr="006F346A"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line="240" w:lineRule="auto"/>
              <w:contextualSpacing/>
              <w:rPr>
                <w:rFonts w:ascii="Times New Roman" w:hAnsi="Times New Roman"/>
              </w:rPr>
            </w:pPr>
            <w:r w:rsidRPr="006F346A">
              <w:rPr>
                <w:rFonts w:ascii="Times New Roman" w:hAnsi="Times New Roman"/>
              </w:rPr>
              <w:t>Средства бюджета городского округа Ивантеевка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r>
      <w:tr w:rsidR="00D560DA" w:rsidRPr="00E575B4" w:rsidTr="00163EBF">
        <w:trPr>
          <w:trHeight w:val="20"/>
        </w:trPr>
        <w:tc>
          <w:tcPr>
            <w:tcW w:w="426"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1" w:type="dxa"/>
            <w:tcBorders>
              <w:top w:val="single" w:sz="4" w:space="0" w:color="000000"/>
              <w:left w:val="single" w:sz="4" w:space="0" w:color="000000"/>
              <w:bottom w:val="single" w:sz="4" w:space="0" w:color="000000"/>
              <w:right w:val="single" w:sz="4" w:space="0" w:color="000000"/>
            </w:tcBorders>
          </w:tcPr>
          <w:p w:rsidR="00D560DA" w:rsidRPr="006F346A"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850" w:type="dxa"/>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r w:rsidRPr="006F346A">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D560DA" w:rsidRPr="00E575B4" w:rsidRDefault="00D560DA" w:rsidP="00163EBF">
            <w:pPr>
              <w:spacing w:after="0" w:line="240" w:lineRule="auto"/>
              <w:jc w:val="both"/>
              <w:rPr>
                <w:rFonts w:ascii="Times New Roman" w:hAnsi="Times New Roman"/>
                <w:sz w:val="24"/>
                <w:szCs w:val="24"/>
              </w:rPr>
            </w:pPr>
          </w:p>
        </w:tc>
      </w:tr>
    </w:tbl>
    <w:p w:rsidR="00D560DA" w:rsidRPr="00E575B4" w:rsidRDefault="00D560DA" w:rsidP="00D560DA">
      <w:pPr>
        <w:spacing w:after="0" w:line="240" w:lineRule="auto"/>
        <w:jc w:val="both"/>
        <w:rPr>
          <w:rFonts w:ascii="Times New Roman" w:hAnsi="Times New Roman"/>
          <w:sz w:val="24"/>
          <w:szCs w:val="24"/>
        </w:rPr>
      </w:pPr>
    </w:p>
    <w:p w:rsidR="00E575B4" w:rsidRDefault="00E575B4" w:rsidP="00E13B0B">
      <w:pPr>
        <w:suppressAutoHyphens w:val="0"/>
        <w:spacing w:after="0" w:line="240" w:lineRule="auto"/>
        <w:jc w:val="both"/>
        <w:rPr>
          <w:rFonts w:ascii="Times New Roman" w:hAnsi="Times New Roman"/>
          <w:sz w:val="24"/>
          <w:szCs w:val="24"/>
        </w:rPr>
      </w:pPr>
    </w:p>
    <w:p w:rsidR="00567C9D" w:rsidRPr="00E575B4" w:rsidRDefault="00567C9D" w:rsidP="00E13B0B">
      <w:pPr>
        <w:suppressAutoHyphens w:val="0"/>
        <w:spacing w:after="0" w:line="240" w:lineRule="auto"/>
        <w:jc w:val="both"/>
        <w:rPr>
          <w:rFonts w:ascii="Times New Roman" w:hAnsi="Times New Roman"/>
          <w:sz w:val="24"/>
          <w:szCs w:val="24"/>
        </w:rPr>
      </w:pPr>
    </w:p>
    <w:p w:rsidR="0066753E" w:rsidRDefault="006E54EB" w:rsidP="00E13B0B">
      <w:pPr>
        <w:spacing w:after="0" w:line="240" w:lineRule="auto"/>
        <w:jc w:val="center"/>
      </w:pPr>
      <w:r>
        <w:rPr>
          <w:rFonts w:ascii="Times New Roman" w:hAnsi="Times New Roman"/>
          <w:b/>
          <w:sz w:val="26"/>
          <w:szCs w:val="26"/>
        </w:rPr>
        <w:lastRenderedPageBreak/>
        <w:t xml:space="preserve">Подпрограмма </w:t>
      </w:r>
      <w:r>
        <w:rPr>
          <w:rFonts w:ascii="Times New Roman" w:hAnsi="Times New Roman"/>
          <w:b/>
          <w:sz w:val="26"/>
          <w:szCs w:val="26"/>
          <w:lang w:val="en-US"/>
        </w:rPr>
        <w:t>I</w:t>
      </w:r>
      <w:proofErr w:type="spellStart"/>
      <w:r>
        <w:rPr>
          <w:rFonts w:ascii="Times New Roman" w:hAnsi="Times New Roman"/>
          <w:b/>
          <w:sz w:val="26"/>
          <w:szCs w:val="26"/>
        </w:rPr>
        <w:t>I</w:t>
      </w:r>
      <w:r>
        <w:rPr>
          <w:rFonts w:ascii="Times New Roman" w:hAnsi="Times New Roman"/>
          <w:b/>
          <w:sz w:val="26"/>
          <w:szCs w:val="26"/>
          <w:lang w:val="en-US"/>
        </w:rPr>
        <w:t>I</w:t>
      </w:r>
      <w:proofErr w:type="spellEnd"/>
      <w:r>
        <w:rPr>
          <w:rFonts w:ascii="Times New Roman" w:hAnsi="Times New Roman"/>
          <w:b/>
          <w:sz w:val="26"/>
          <w:szCs w:val="26"/>
        </w:rPr>
        <w:t xml:space="preserve"> «Развитие системы отдыха и оздоровления детей»</w:t>
      </w:r>
    </w:p>
    <w:p w:rsidR="0066753E" w:rsidRDefault="0066753E" w:rsidP="00E13B0B">
      <w:pPr>
        <w:spacing w:after="0" w:line="240" w:lineRule="auto"/>
        <w:jc w:val="center"/>
        <w:rPr>
          <w:rFonts w:ascii="Times New Roman" w:hAnsi="Times New Roman"/>
          <w:b/>
          <w:sz w:val="10"/>
          <w:szCs w:val="26"/>
        </w:rPr>
      </w:pPr>
    </w:p>
    <w:p w:rsidR="0066753E" w:rsidRPr="001D2205" w:rsidRDefault="006E54EB" w:rsidP="00E13B0B">
      <w:pPr>
        <w:spacing w:after="0" w:line="240" w:lineRule="auto"/>
        <w:jc w:val="center"/>
        <w:rPr>
          <w:rFonts w:ascii="Times New Roman" w:hAnsi="Times New Roman"/>
          <w:b/>
          <w:sz w:val="26"/>
          <w:szCs w:val="26"/>
        </w:rPr>
      </w:pPr>
      <w:r>
        <w:rPr>
          <w:rFonts w:ascii="Times New Roman" w:hAnsi="Times New Roman"/>
          <w:b/>
          <w:sz w:val="26"/>
          <w:szCs w:val="26"/>
        </w:rPr>
        <w:t xml:space="preserve">1. ПАСПОРТ ПОДПРОГРАММЫ </w:t>
      </w:r>
      <w:r>
        <w:rPr>
          <w:rFonts w:ascii="Times New Roman" w:hAnsi="Times New Roman"/>
          <w:b/>
          <w:sz w:val="26"/>
          <w:szCs w:val="26"/>
          <w:lang w:val="en-US"/>
        </w:rPr>
        <w:t>I</w:t>
      </w:r>
      <w:proofErr w:type="spellStart"/>
      <w:r>
        <w:rPr>
          <w:rFonts w:ascii="Times New Roman" w:hAnsi="Times New Roman"/>
          <w:b/>
          <w:sz w:val="26"/>
          <w:szCs w:val="26"/>
        </w:rPr>
        <w:t>I</w:t>
      </w:r>
      <w:r>
        <w:rPr>
          <w:rFonts w:ascii="Times New Roman" w:hAnsi="Times New Roman"/>
          <w:b/>
          <w:sz w:val="26"/>
          <w:szCs w:val="26"/>
          <w:lang w:val="en-US"/>
        </w:rPr>
        <w:t>I</w:t>
      </w:r>
      <w:proofErr w:type="spellEnd"/>
      <w:r>
        <w:rPr>
          <w:rFonts w:ascii="Times New Roman" w:hAnsi="Times New Roman"/>
          <w:b/>
          <w:sz w:val="26"/>
          <w:szCs w:val="26"/>
        </w:rPr>
        <w:t xml:space="preserve"> «Развитие системы отдыха и оздоровления детей»</w:t>
      </w:r>
    </w:p>
    <w:p w:rsidR="004C1D13" w:rsidRPr="00B86651" w:rsidRDefault="004C1D13" w:rsidP="00E13B0B">
      <w:pPr>
        <w:spacing w:after="0" w:line="240" w:lineRule="auto"/>
        <w:jc w:val="center"/>
        <w:rPr>
          <w:sz w:val="10"/>
          <w:szCs w:val="10"/>
        </w:rPr>
      </w:pPr>
    </w:p>
    <w:tbl>
      <w:tblPr>
        <w:tblW w:w="0" w:type="auto"/>
        <w:tblInd w:w="-176" w:type="dxa"/>
        <w:tblLayout w:type="fixed"/>
        <w:tblLook w:val="0000"/>
      </w:tblPr>
      <w:tblGrid>
        <w:gridCol w:w="2127"/>
        <w:gridCol w:w="1894"/>
        <w:gridCol w:w="2319"/>
        <w:gridCol w:w="1507"/>
        <w:gridCol w:w="1464"/>
        <w:gridCol w:w="1227"/>
        <w:gridCol w:w="1345"/>
        <w:gridCol w:w="1344"/>
        <w:gridCol w:w="1625"/>
      </w:tblGrid>
      <w:tr w:rsidR="00B86651" w:rsidTr="004C1D13">
        <w:trPr>
          <w:trHeight w:val="20"/>
        </w:trPr>
        <w:tc>
          <w:tcPr>
            <w:tcW w:w="2127" w:type="dxa"/>
            <w:tcBorders>
              <w:top w:val="single" w:sz="4" w:space="0" w:color="000000"/>
              <w:left w:val="single" w:sz="4" w:space="0" w:color="000000"/>
              <w:bottom w:val="single" w:sz="4" w:space="0" w:color="000000"/>
              <w:right w:val="single" w:sz="4" w:space="0" w:color="000000"/>
            </w:tcBorders>
          </w:tcPr>
          <w:p w:rsidR="00B86651" w:rsidRDefault="00B86651" w:rsidP="00E13B0B">
            <w:pPr>
              <w:spacing w:after="0" w:line="240" w:lineRule="auto"/>
              <w:jc w:val="both"/>
            </w:pPr>
            <w:r>
              <w:rPr>
                <w:rFonts w:ascii="Times New Roman" w:hAnsi="Times New Roman"/>
                <w:sz w:val="26"/>
                <w:szCs w:val="26"/>
              </w:rPr>
              <w:t>Муниципальный заказчик подпрограммы</w:t>
            </w:r>
          </w:p>
        </w:tc>
        <w:tc>
          <w:tcPr>
            <w:tcW w:w="12725" w:type="dxa"/>
            <w:gridSpan w:val="8"/>
            <w:tcBorders>
              <w:top w:val="single" w:sz="4" w:space="0" w:color="000000"/>
              <w:left w:val="single" w:sz="4" w:space="0" w:color="000000"/>
              <w:bottom w:val="single" w:sz="4" w:space="0" w:color="000000"/>
              <w:right w:val="single" w:sz="4" w:space="0" w:color="000000"/>
            </w:tcBorders>
          </w:tcPr>
          <w:p w:rsidR="00B86651" w:rsidRPr="00801D8E" w:rsidRDefault="00567C9D" w:rsidP="00B86651">
            <w:pPr>
              <w:spacing w:after="0" w:line="240" w:lineRule="auto"/>
              <w:jc w:val="both"/>
              <w:rPr>
                <w:sz w:val="26"/>
                <w:szCs w:val="26"/>
              </w:rPr>
            </w:pPr>
            <w:r w:rsidRPr="00F40116">
              <w:rPr>
                <w:rFonts w:ascii="Times New Roman" w:hAnsi="Times New Roman"/>
                <w:sz w:val="26"/>
                <w:szCs w:val="26"/>
              </w:rPr>
              <w:t>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tc>
      </w:tr>
      <w:tr w:rsidR="0066753E" w:rsidTr="004C1D13">
        <w:trPr>
          <w:trHeight w:val="20"/>
        </w:trPr>
        <w:tc>
          <w:tcPr>
            <w:tcW w:w="2127"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Главный распорядитель бюджетных средств</w:t>
            </w:r>
          </w:p>
        </w:tc>
        <w:tc>
          <w:tcPr>
            <w:tcW w:w="2319"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Источник финансирования</w:t>
            </w:r>
          </w:p>
        </w:tc>
        <w:tc>
          <w:tcPr>
            <w:tcW w:w="8512" w:type="dxa"/>
            <w:gridSpan w:val="6"/>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Расходы (тысяч рублей)</w:t>
            </w:r>
          </w:p>
        </w:tc>
      </w:tr>
      <w:tr w:rsidR="0066753E"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189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319"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150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2020 год</w:t>
            </w:r>
          </w:p>
        </w:tc>
        <w:tc>
          <w:tcPr>
            <w:tcW w:w="146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2021 год</w:t>
            </w:r>
          </w:p>
        </w:tc>
        <w:tc>
          <w:tcPr>
            <w:tcW w:w="122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2022 год</w:t>
            </w:r>
          </w:p>
        </w:tc>
        <w:tc>
          <w:tcPr>
            <w:tcW w:w="134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2023 год</w:t>
            </w:r>
          </w:p>
        </w:tc>
        <w:tc>
          <w:tcPr>
            <w:tcW w:w="134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2024 год</w:t>
            </w:r>
          </w:p>
        </w:tc>
        <w:tc>
          <w:tcPr>
            <w:tcW w:w="162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 xml:space="preserve">Итого </w:t>
            </w:r>
          </w:p>
        </w:tc>
      </w:tr>
      <w:tr w:rsidR="00B86651"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B86651" w:rsidRDefault="00B86651" w:rsidP="00E13B0B">
            <w:pPr>
              <w:spacing w:after="0" w:line="240" w:lineRule="auto"/>
              <w:jc w:val="both"/>
              <w:rPr>
                <w:rFonts w:ascii="Times New Roman" w:hAnsi="Times New Roman"/>
                <w:sz w:val="26"/>
                <w:szCs w:val="26"/>
              </w:rPr>
            </w:pPr>
          </w:p>
        </w:tc>
        <w:tc>
          <w:tcPr>
            <w:tcW w:w="1894" w:type="dxa"/>
            <w:vMerge w:val="restart"/>
            <w:tcBorders>
              <w:top w:val="single" w:sz="4" w:space="0" w:color="000000"/>
              <w:left w:val="single" w:sz="4" w:space="0" w:color="000000"/>
              <w:bottom w:val="single" w:sz="4" w:space="0" w:color="000000"/>
              <w:right w:val="single" w:sz="4" w:space="0" w:color="000000"/>
            </w:tcBorders>
          </w:tcPr>
          <w:p w:rsidR="00B86651" w:rsidRPr="00FF155A" w:rsidRDefault="00567C9D" w:rsidP="00B86651">
            <w:pPr>
              <w:spacing w:after="0" w:line="240" w:lineRule="auto"/>
              <w:rPr>
                <w:sz w:val="26"/>
                <w:szCs w:val="26"/>
              </w:rPr>
            </w:pPr>
            <w:r w:rsidRPr="00F40116">
              <w:rPr>
                <w:rFonts w:ascii="Times New Roman" w:hAnsi="Times New Roman"/>
                <w:sz w:val="26"/>
                <w:szCs w:val="26"/>
              </w:rPr>
              <w:t>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tc>
        <w:tc>
          <w:tcPr>
            <w:tcW w:w="2319" w:type="dxa"/>
            <w:tcBorders>
              <w:top w:val="single" w:sz="4" w:space="0" w:color="000000"/>
              <w:left w:val="single" w:sz="4" w:space="0" w:color="000000"/>
              <w:bottom w:val="single" w:sz="4" w:space="0" w:color="000000"/>
              <w:right w:val="single" w:sz="4" w:space="0" w:color="000000"/>
            </w:tcBorders>
          </w:tcPr>
          <w:p w:rsidR="00B86651" w:rsidRDefault="00B86651" w:rsidP="00E13B0B">
            <w:pPr>
              <w:spacing w:after="0" w:line="240" w:lineRule="auto"/>
              <w:jc w:val="both"/>
            </w:pPr>
            <w:r>
              <w:rPr>
                <w:rFonts w:ascii="Times New Roman" w:hAnsi="Times New Roman"/>
                <w:sz w:val="26"/>
                <w:szCs w:val="26"/>
              </w:rPr>
              <w:t>Всего:</w:t>
            </w:r>
          </w:p>
          <w:p w:rsidR="00B86651" w:rsidRDefault="00B86651" w:rsidP="00E13B0B">
            <w:pPr>
              <w:spacing w:after="0" w:line="240" w:lineRule="auto"/>
              <w:jc w:val="both"/>
            </w:pPr>
            <w:r>
              <w:rPr>
                <w:rFonts w:ascii="Times New Roman" w:hAnsi="Times New Roman"/>
                <w:sz w:val="26"/>
                <w:szCs w:val="26"/>
              </w:rPr>
              <w:t>В том числе:</w:t>
            </w:r>
          </w:p>
        </w:tc>
        <w:tc>
          <w:tcPr>
            <w:tcW w:w="1507" w:type="dxa"/>
            <w:tcBorders>
              <w:top w:val="single" w:sz="4" w:space="0" w:color="000000"/>
              <w:left w:val="single" w:sz="4" w:space="0" w:color="000000"/>
              <w:bottom w:val="single" w:sz="4" w:space="0" w:color="000000"/>
              <w:right w:val="single" w:sz="4" w:space="0" w:color="000000"/>
            </w:tcBorders>
          </w:tcPr>
          <w:p w:rsidR="00B86651" w:rsidRPr="00D85100" w:rsidRDefault="00B86651" w:rsidP="00163EBF">
            <w:pPr>
              <w:suppressAutoHyphens w:val="0"/>
              <w:spacing w:after="0" w:line="240" w:lineRule="auto"/>
              <w:contextualSpacing/>
              <w:rPr>
                <w:rFonts w:ascii="Times New Roman" w:hAnsi="Times New Roman"/>
                <w:sz w:val="26"/>
                <w:szCs w:val="26"/>
              </w:rPr>
            </w:pPr>
            <w:r w:rsidRPr="00D85100">
              <w:rPr>
                <w:rFonts w:ascii="Times New Roman" w:hAnsi="Times New Roman"/>
                <w:sz w:val="26"/>
                <w:szCs w:val="26"/>
              </w:rPr>
              <w:t>391,14</w:t>
            </w:r>
          </w:p>
        </w:tc>
        <w:tc>
          <w:tcPr>
            <w:tcW w:w="1464" w:type="dxa"/>
            <w:tcBorders>
              <w:top w:val="single" w:sz="4" w:space="0" w:color="000000"/>
              <w:left w:val="single" w:sz="4" w:space="0" w:color="000000"/>
              <w:bottom w:val="single" w:sz="4" w:space="0" w:color="000000"/>
              <w:right w:val="single" w:sz="4" w:space="0" w:color="000000"/>
            </w:tcBorders>
          </w:tcPr>
          <w:p w:rsidR="00B86651" w:rsidRPr="00E575B4" w:rsidRDefault="00B86651" w:rsidP="00E13B0B">
            <w:pPr>
              <w:spacing w:line="240" w:lineRule="auto"/>
              <w:jc w:val="both"/>
              <w:rPr>
                <w:rFonts w:ascii="Times New Roman" w:hAnsi="Times New Roman"/>
              </w:rPr>
            </w:pPr>
            <w:r w:rsidRPr="00E575B4">
              <w:rPr>
                <w:rFonts w:ascii="Times New Roman" w:hAnsi="Times New Roman"/>
                <w:sz w:val="26"/>
                <w:szCs w:val="26"/>
              </w:rPr>
              <w:t>10069,14</w:t>
            </w:r>
          </w:p>
        </w:tc>
        <w:tc>
          <w:tcPr>
            <w:tcW w:w="1227" w:type="dxa"/>
            <w:tcBorders>
              <w:top w:val="single" w:sz="4" w:space="0" w:color="000000"/>
              <w:left w:val="single" w:sz="4" w:space="0" w:color="000000"/>
              <w:bottom w:val="single" w:sz="4" w:space="0" w:color="000000"/>
              <w:right w:val="single" w:sz="4" w:space="0" w:color="000000"/>
            </w:tcBorders>
          </w:tcPr>
          <w:p w:rsidR="00B86651" w:rsidRPr="00E575B4" w:rsidRDefault="00B86651" w:rsidP="00E13B0B">
            <w:pPr>
              <w:spacing w:line="240" w:lineRule="auto"/>
              <w:jc w:val="both"/>
              <w:rPr>
                <w:rFonts w:ascii="Times New Roman" w:hAnsi="Times New Roman"/>
              </w:rPr>
            </w:pPr>
            <w:r w:rsidRPr="00E575B4">
              <w:rPr>
                <w:rFonts w:ascii="Times New Roman" w:hAnsi="Times New Roman"/>
                <w:sz w:val="26"/>
                <w:szCs w:val="26"/>
              </w:rPr>
              <w:t>10069,14</w:t>
            </w:r>
          </w:p>
        </w:tc>
        <w:tc>
          <w:tcPr>
            <w:tcW w:w="1345" w:type="dxa"/>
            <w:tcBorders>
              <w:top w:val="single" w:sz="4" w:space="0" w:color="000000"/>
              <w:left w:val="single" w:sz="4" w:space="0" w:color="000000"/>
              <w:bottom w:val="single" w:sz="4" w:space="0" w:color="000000"/>
              <w:right w:val="single" w:sz="4" w:space="0" w:color="000000"/>
            </w:tcBorders>
          </w:tcPr>
          <w:p w:rsidR="00B86651" w:rsidRPr="00E575B4" w:rsidRDefault="00B86651" w:rsidP="00E13B0B">
            <w:pPr>
              <w:spacing w:line="240" w:lineRule="auto"/>
              <w:jc w:val="both"/>
              <w:rPr>
                <w:rFonts w:ascii="Times New Roman" w:hAnsi="Times New Roman"/>
              </w:rPr>
            </w:pPr>
            <w:r w:rsidRPr="00E575B4">
              <w:rPr>
                <w:rFonts w:ascii="Times New Roman" w:hAnsi="Times New Roman"/>
                <w:sz w:val="26"/>
                <w:szCs w:val="26"/>
              </w:rPr>
              <w:t>10069,14</w:t>
            </w:r>
          </w:p>
        </w:tc>
        <w:tc>
          <w:tcPr>
            <w:tcW w:w="1344" w:type="dxa"/>
            <w:tcBorders>
              <w:top w:val="single" w:sz="4" w:space="0" w:color="000000"/>
              <w:left w:val="single" w:sz="4" w:space="0" w:color="000000"/>
              <w:bottom w:val="single" w:sz="4" w:space="0" w:color="000000"/>
              <w:right w:val="single" w:sz="4" w:space="0" w:color="000000"/>
            </w:tcBorders>
          </w:tcPr>
          <w:p w:rsidR="00B86651" w:rsidRPr="00E575B4" w:rsidRDefault="00B86651" w:rsidP="00E13B0B">
            <w:pPr>
              <w:spacing w:line="240" w:lineRule="auto"/>
              <w:jc w:val="both"/>
              <w:rPr>
                <w:rFonts w:ascii="Times New Roman" w:hAnsi="Times New Roman"/>
              </w:rPr>
            </w:pPr>
            <w:r w:rsidRPr="00E575B4">
              <w:rPr>
                <w:rFonts w:ascii="Times New Roman" w:hAnsi="Times New Roman"/>
                <w:sz w:val="26"/>
                <w:szCs w:val="26"/>
              </w:rPr>
              <w:t>10069,14</w:t>
            </w:r>
          </w:p>
        </w:tc>
        <w:tc>
          <w:tcPr>
            <w:tcW w:w="1625" w:type="dxa"/>
            <w:tcBorders>
              <w:top w:val="single" w:sz="4" w:space="0" w:color="000000"/>
              <w:left w:val="single" w:sz="4" w:space="0" w:color="000000"/>
              <w:bottom w:val="single" w:sz="4" w:space="0" w:color="000000"/>
              <w:right w:val="single" w:sz="4" w:space="0" w:color="000000"/>
            </w:tcBorders>
          </w:tcPr>
          <w:p w:rsidR="00B86651" w:rsidRPr="00E575B4" w:rsidRDefault="00B86651" w:rsidP="00E13B0B">
            <w:pPr>
              <w:spacing w:line="240" w:lineRule="auto"/>
              <w:jc w:val="both"/>
              <w:rPr>
                <w:rFonts w:ascii="Times New Roman" w:hAnsi="Times New Roman"/>
              </w:rPr>
            </w:pPr>
            <w:r w:rsidRPr="00E575B4">
              <w:rPr>
                <w:rFonts w:ascii="Times New Roman" w:hAnsi="Times New Roman"/>
                <w:sz w:val="26"/>
                <w:szCs w:val="26"/>
              </w:rPr>
              <w:t>41267,70</w:t>
            </w:r>
          </w:p>
        </w:tc>
      </w:tr>
      <w:tr w:rsidR="00D85100"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D85100" w:rsidRDefault="00D85100" w:rsidP="00E13B0B">
            <w:pPr>
              <w:spacing w:after="0" w:line="240" w:lineRule="auto"/>
              <w:jc w:val="both"/>
              <w:rPr>
                <w:rFonts w:ascii="Times New Roman" w:hAnsi="Times New Roman"/>
                <w:sz w:val="26"/>
                <w:szCs w:val="26"/>
              </w:rPr>
            </w:pPr>
          </w:p>
        </w:tc>
        <w:tc>
          <w:tcPr>
            <w:tcW w:w="1894" w:type="dxa"/>
            <w:vMerge/>
            <w:tcBorders>
              <w:top w:val="single" w:sz="4" w:space="0" w:color="000000"/>
              <w:left w:val="single" w:sz="4" w:space="0" w:color="000000"/>
              <w:bottom w:val="single" w:sz="4" w:space="0" w:color="000000"/>
              <w:right w:val="single" w:sz="4" w:space="0" w:color="000000"/>
            </w:tcBorders>
          </w:tcPr>
          <w:p w:rsidR="00D85100" w:rsidRDefault="00D85100" w:rsidP="00E13B0B">
            <w:pPr>
              <w:spacing w:after="0" w:line="240" w:lineRule="auto"/>
              <w:jc w:val="both"/>
              <w:rPr>
                <w:rFonts w:ascii="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Pr>
          <w:p w:rsidR="00D85100" w:rsidRDefault="00D85100" w:rsidP="00E13B0B">
            <w:pPr>
              <w:spacing w:after="0" w:line="240" w:lineRule="auto"/>
              <w:jc w:val="both"/>
            </w:pPr>
            <w:r>
              <w:rPr>
                <w:rFonts w:ascii="Times New Roman" w:hAnsi="Times New Roman"/>
                <w:sz w:val="26"/>
                <w:szCs w:val="26"/>
              </w:rPr>
              <w:t>Средства бюджета городского округа Ивантеевка Московской области</w:t>
            </w:r>
          </w:p>
        </w:tc>
        <w:tc>
          <w:tcPr>
            <w:tcW w:w="1507" w:type="dxa"/>
            <w:tcBorders>
              <w:top w:val="single" w:sz="4" w:space="0" w:color="000000"/>
              <w:left w:val="single" w:sz="4" w:space="0" w:color="000000"/>
              <w:bottom w:val="single" w:sz="4" w:space="0" w:color="000000"/>
              <w:right w:val="single" w:sz="4" w:space="0" w:color="000000"/>
            </w:tcBorders>
          </w:tcPr>
          <w:p w:rsidR="00D85100" w:rsidRPr="00D85100" w:rsidRDefault="00D85100" w:rsidP="00163EBF">
            <w:pPr>
              <w:suppressAutoHyphens w:val="0"/>
              <w:spacing w:after="0" w:line="240" w:lineRule="auto"/>
              <w:contextualSpacing/>
              <w:rPr>
                <w:rFonts w:ascii="Times New Roman" w:hAnsi="Times New Roman"/>
                <w:sz w:val="26"/>
                <w:szCs w:val="26"/>
              </w:rPr>
            </w:pPr>
            <w:r w:rsidRPr="00D85100">
              <w:rPr>
                <w:rFonts w:ascii="Times New Roman" w:hAnsi="Times New Roman"/>
                <w:sz w:val="26"/>
                <w:szCs w:val="26"/>
              </w:rPr>
              <w:t>391,14</w:t>
            </w:r>
          </w:p>
        </w:tc>
        <w:tc>
          <w:tcPr>
            <w:tcW w:w="1464" w:type="dxa"/>
            <w:tcBorders>
              <w:top w:val="single" w:sz="4" w:space="0" w:color="000000"/>
              <w:left w:val="single" w:sz="4" w:space="0" w:color="000000"/>
              <w:bottom w:val="single" w:sz="4" w:space="0" w:color="000000"/>
              <w:right w:val="single" w:sz="4" w:space="0" w:color="000000"/>
            </w:tcBorders>
          </w:tcPr>
          <w:p w:rsidR="00D85100" w:rsidRPr="00E575B4" w:rsidRDefault="00D85100" w:rsidP="00E13B0B">
            <w:pPr>
              <w:spacing w:line="240" w:lineRule="auto"/>
              <w:jc w:val="both"/>
              <w:rPr>
                <w:rFonts w:ascii="Times New Roman" w:hAnsi="Times New Roman"/>
              </w:rPr>
            </w:pPr>
            <w:r w:rsidRPr="00E575B4">
              <w:rPr>
                <w:rFonts w:ascii="Times New Roman" w:hAnsi="Times New Roman"/>
                <w:sz w:val="26"/>
                <w:szCs w:val="26"/>
              </w:rPr>
              <w:t>5991,14</w:t>
            </w:r>
          </w:p>
        </w:tc>
        <w:tc>
          <w:tcPr>
            <w:tcW w:w="1227" w:type="dxa"/>
            <w:tcBorders>
              <w:top w:val="single" w:sz="4" w:space="0" w:color="000000"/>
              <w:left w:val="single" w:sz="4" w:space="0" w:color="000000"/>
              <w:bottom w:val="single" w:sz="4" w:space="0" w:color="000000"/>
              <w:right w:val="single" w:sz="4" w:space="0" w:color="000000"/>
            </w:tcBorders>
          </w:tcPr>
          <w:p w:rsidR="00D85100" w:rsidRPr="00E575B4" w:rsidRDefault="00D85100" w:rsidP="00E13B0B">
            <w:pPr>
              <w:spacing w:line="240" w:lineRule="auto"/>
              <w:jc w:val="both"/>
              <w:rPr>
                <w:rFonts w:ascii="Times New Roman" w:hAnsi="Times New Roman"/>
              </w:rPr>
            </w:pPr>
            <w:r w:rsidRPr="00E575B4">
              <w:rPr>
                <w:rFonts w:ascii="Times New Roman" w:hAnsi="Times New Roman"/>
                <w:sz w:val="26"/>
                <w:szCs w:val="26"/>
              </w:rPr>
              <w:t>5991,14</w:t>
            </w:r>
          </w:p>
        </w:tc>
        <w:tc>
          <w:tcPr>
            <w:tcW w:w="1345" w:type="dxa"/>
            <w:tcBorders>
              <w:top w:val="single" w:sz="4" w:space="0" w:color="000000"/>
              <w:left w:val="single" w:sz="4" w:space="0" w:color="000000"/>
              <w:bottom w:val="single" w:sz="4" w:space="0" w:color="000000"/>
              <w:right w:val="single" w:sz="4" w:space="0" w:color="000000"/>
            </w:tcBorders>
          </w:tcPr>
          <w:p w:rsidR="00D85100" w:rsidRPr="00E575B4" w:rsidRDefault="00D85100" w:rsidP="00E13B0B">
            <w:pPr>
              <w:spacing w:line="240" w:lineRule="auto"/>
              <w:jc w:val="both"/>
              <w:rPr>
                <w:rFonts w:ascii="Times New Roman" w:hAnsi="Times New Roman"/>
              </w:rPr>
            </w:pPr>
            <w:r w:rsidRPr="00E575B4">
              <w:rPr>
                <w:rFonts w:ascii="Times New Roman" w:hAnsi="Times New Roman"/>
                <w:sz w:val="26"/>
                <w:szCs w:val="26"/>
              </w:rPr>
              <w:t>5991,14</w:t>
            </w:r>
          </w:p>
        </w:tc>
        <w:tc>
          <w:tcPr>
            <w:tcW w:w="1344" w:type="dxa"/>
            <w:tcBorders>
              <w:top w:val="single" w:sz="4" w:space="0" w:color="000000"/>
              <w:left w:val="single" w:sz="4" w:space="0" w:color="000000"/>
              <w:bottom w:val="single" w:sz="4" w:space="0" w:color="000000"/>
              <w:right w:val="single" w:sz="4" w:space="0" w:color="000000"/>
            </w:tcBorders>
          </w:tcPr>
          <w:p w:rsidR="00D85100" w:rsidRPr="00E575B4" w:rsidRDefault="00D85100" w:rsidP="00E13B0B">
            <w:pPr>
              <w:spacing w:line="240" w:lineRule="auto"/>
              <w:jc w:val="both"/>
              <w:rPr>
                <w:rFonts w:ascii="Times New Roman" w:hAnsi="Times New Roman"/>
              </w:rPr>
            </w:pPr>
            <w:r w:rsidRPr="00E575B4">
              <w:rPr>
                <w:rFonts w:ascii="Times New Roman" w:hAnsi="Times New Roman"/>
                <w:sz w:val="26"/>
                <w:szCs w:val="26"/>
              </w:rPr>
              <w:t>5991,14</w:t>
            </w:r>
          </w:p>
        </w:tc>
        <w:tc>
          <w:tcPr>
            <w:tcW w:w="1625" w:type="dxa"/>
            <w:tcBorders>
              <w:top w:val="single" w:sz="4" w:space="0" w:color="000000"/>
              <w:left w:val="single" w:sz="4" w:space="0" w:color="000000"/>
              <w:bottom w:val="single" w:sz="4" w:space="0" w:color="000000"/>
              <w:right w:val="single" w:sz="4" w:space="0" w:color="000000"/>
            </w:tcBorders>
          </w:tcPr>
          <w:p w:rsidR="00D85100" w:rsidRPr="00E575B4" w:rsidRDefault="00D85100" w:rsidP="00E13B0B">
            <w:pPr>
              <w:spacing w:line="240" w:lineRule="auto"/>
              <w:jc w:val="both"/>
              <w:rPr>
                <w:rFonts w:ascii="Times New Roman" w:hAnsi="Times New Roman"/>
              </w:rPr>
            </w:pPr>
            <w:r w:rsidRPr="00E575B4">
              <w:rPr>
                <w:rFonts w:ascii="Times New Roman" w:hAnsi="Times New Roman"/>
                <w:sz w:val="26"/>
                <w:szCs w:val="26"/>
              </w:rPr>
              <w:t>24955,70</w:t>
            </w:r>
          </w:p>
        </w:tc>
      </w:tr>
      <w:tr w:rsidR="00E575B4"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1894"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pPr>
            <w:r>
              <w:rPr>
                <w:rFonts w:ascii="Times New Roman" w:hAnsi="Times New Roman"/>
                <w:sz w:val="26"/>
                <w:szCs w:val="26"/>
              </w:rPr>
              <w:t>Средства бюджета Московской области</w:t>
            </w:r>
          </w:p>
        </w:tc>
        <w:tc>
          <w:tcPr>
            <w:tcW w:w="150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0,00</w:t>
            </w:r>
          </w:p>
        </w:tc>
        <w:tc>
          <w:tcPr>
            <w:tcW w:w="146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4078,00</w:t>
            </w:r>
          </w:p>
        </w:tc>
        <w:tc>
          <w:tcPr>
            <w:tcW w:w="122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4078,00</w:t>
            </w:r>
          </w:p>
        </w:tc>
        <w:tc>
          <w:tcPr>
            <w:tcW w:w="134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4078,00</w:t>
            </w:r>
          </w:p>
        </w:tc>
        <w:tc>
          <w:tcPr>
            <w:tcW w:w="134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4078,00</w:t>
            </w:r>
          </w:p>
        </w:tc>
        <w:tc>
          <w:tcPr>
            <w:tcW w:w="162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16312,00</w:t>
            </w:r>
          </w:p>
        </w:tc>
      </w:tr>
      <w:tr w:rsidR="00E575B4"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1894"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pPr>
            <w:r>
              <w:rPr>
                <w:rFonts w:ascii="Times New Roman" w:hAnsi="Times New Roman"/>
                <w:sz w:val="26"/>
                <w:szCs w:val="26"/>
              </w:rPr>
              <w:t>Средства федерального бюджета</w:t>
            </w:r>
          </w:p>
        </w:tc>
        <w:tc>
          <w:tcPr>
            <w:tcW w:w="150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c>
          <w:tcPr>
            <w:tcW w:w="146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c>
          <w:tcPr>
            <w:tcW w:w="122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c>
          <w:tcPr>
            <w:tcW w:w="134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c>
          <w:tcPr>
            <w:tcW w:w="134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c>
          <w:tcPr>
            <w:tcW w:w="162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rPr>
                <w:rFonts w:ascii="Times New Roman" w:hAnsi="Times New Roman"/>
                <w:b/>
              </w:rPr>
            </w:pPr>
          </w:p>
        </w:tc>
      </w:tr>
      <w:tr w:rsidR="00E575B4" w:rsidTr="004C1D13">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1894" w:type="dxa"/>
            <w:vMerge/>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rPr>
                <w:rFonts w:ascii="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Pr>
          <w:p w:rsidR="00E575B4" w:rsidRDefault="00E575B4" w:rsidP="00E13B0B">
            <w:pPr>
              <w:spacing w:after="0" w:line="240" w:lineRule="auto"/>
              <w:jc w:val="both"/>
            </w:pPr>
            <w:r>
              <w:rPr>
                <w:rFonts w:ascii="Times New Roman" w:hAnsi="Times New Roman"/>
                <w:sz w:val="26"/>
                <w:szCs w:val="26"/>
              </w:rPr>
              <w:t xml:space="preserve">Внебюджетные источники </w:t>
            </w:r>
          </w:p>
        </w:tc>
        <w:tc>
          <w:tcPr>
            <w:tcW w:w="150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c>
          <w:tcPr>
            <w:tcW w:w="146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c>
          <w:tcPr>
            <w:tcW w:w="1227"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c>
          <w:tcPr>
            <w:tcW w:w="134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c>
          <w:tcPr>
            <w:tcW w:w="1344"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c>
          <w:tcPr>
            <w:tcW w:w="1625" w:type="dxa"/>
            <w:tcBorders>
              <w:top w:val="single" w:sz="4" w:space="0" w:color="000000"/>
              <w:left w:val="single" w:sz="4" w:space="0" w:color="000000"/>
              <w:bottom w:val="single" w:sz="4" w:space="0" w:color="000000"/>
              <w:right w:val="single" w:sz="4" w:space="0" w:color="000000"/>
            </w:tcBorders>
          </w:tcPr>
          <w:p w:rsidR="00E575B4" w:rsidRPr="00E575B4" w:rsidRDefault="00E575B4" w:rsidP="00E13B0B">
            <w:pPr>
              <w:spacing w:line="240" w:lineRule="auto"/>
              <w:jc w:val="both"/>
              <w:rPr>
                <w:rFonts w:ascii="Times New Roman" w:hAnsi="Times New Roman"/>
              </w:rPr>
            </w:pPr>
            <w:r w:rsidRPr="00E575B4">
              <w:rPr>
                <w:rFonts w:ascii="Times New Roman" w:hAnsi="Times New Roman"/>
                <w:sz w:val="26"/>
                <w:szCs w:val="26"/>
              </w:rPr>
              <w:t>0</w:t>
            </w:r>
          </w:p>
        </w:tc>
      </w:tr>
    </w:tbl>
    <w:p w:rsidR="0066753E" w:rsidRDefault="0066753E" w:rsidP="00E13B0B">
      <w:pPr>
        <w:spacing w:after="0" w:line="240" w:lineRule="auto"/>
        <w:jc w:val="both"/>
        <w:rPr>
          <w:rFonts w:ascii="Times New Roman" w:hAnsi="Times New Roman"/>
          <w:sz w:val="26"/>
          <w:szCs w:val="26"/>
          <w:lang w:val="en-US"/>
        </w:rPr>
        <w:sectPr w:rsidR="0066753E" w:rsidSect="00B86651">
          <w:headerReference w:type="even" r:id="rId50"/>
          <w:headerReference w:type="default" r:id="rId51"/>
          <w:headerReference w:type="first" r:id="rId52"/>
          <w:pgSz w:w="16838" w:h="11906" w:orient="landscape"/>
          <w:pgMar w:top="1134" w:right="567" w:bottom="851" w:left="1701" w:header="709" w:footer="720" w:gutter="0"/>
          <w:cols w:space="720"/>
          <w:titlePg/>
          <w:docGrid w:linePitch="299"/>
        </w:sectPr>
      </w:pPr>
    </w:p>
    <w:p w:rsidR="0066753E" w:rsidRDefault="006E54EB" w:rsidP="00E13B0B">
      <w:pPr>
        <w:spacing w:after="0" w:line="240" w:lineRule="auto"/>
        <w:jc w:val="center"/>
      </w:pPr>
      <w:r>
        <w:rPr>
          <w:rFonts w:ascii="Times New Roman" w:hAnsi="Times New Roman"/>
          <w:b/>
          <w:sz w:val="26"/>
          <w:szCs w:val="26"/>
        </w:rPr>
        <w:lastRenderedPageBreak/>
        <w:t>2. Характеристика проблем и мероприятий подпрограммы «Развитие системы отдыха и оздоровления детей»</w:t>
      </w:r>
    </w:p>
    <w:p w:rsidR="0066753E" w:rsidRDefault="0066753E" w:rsidP="00E13B0B">
      <w:pPr>
        <w:spacing w:after="0" w:line="240" w:lineRule="auto"/>
        <w:jc w:val="both"/>
        <w:rPr>
          <w:rFonts w:ascii="Times New Roma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Подпрограмма III позволит обеспечить системность исполнения программных мероприятий, создать условия для совершенствования форм организации отдыха                    и оздоровления детей,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66753E" w:rsidRDefault="006E54EB" w:rsidP="00E13B0B">
      <w:pPr>
        <w:spacing w:after="0" w:line="240" w:lineRule="auto"/>
        <w:ind w:firstLine="709"/>
        <w:jc w:val="both"/>
      </w:pPr>
      <w:r>
        <w:rPr>
          <w:rFonts w:ascii="Times New Roman" w:hAnsi="Times New Roman"/>
          <w:sz w:val="26"/>
          <w:szCs w:val="26"/>
        </w:rPr>
        <w:t>Мероприятия подпрограммы III носят комплексный характер, обеспечивают формирование целостной системы организации отдыха и оздоровления детей                          и осуществляются по следующим основным направлениям:</w:t>
      </w:r>
    </w:p>
    <w:p w:rsidR="0066753E" w:rsidRDefault="006E54EB" w:rsidP="00E13B0B">
      <w:pPr>
        <w:spacing w:after="0" w:line="240" w:lineRule="auto"/>
        <w:ind w:firstLine="709"/>
        <w:jc w:val="both"/>
      </w:pPr>
      <w:r>
        <w:rPr>
          <w:rFonts w:ascii="Times New Roman" w:hAnsi="Times New Roman"/>
          <w:sz w:val="26"/>
          <w:szCs w:val="26"/>
        </w:rPr>
        <w:t>1. Сохранение и развитие инфраструктуры отдыха и оздоровления детей.</w:t>
      </w:r>
    </w:p>
    <w:p w:rsidR="0066753E" w:rsidRDefault="006E54EB" w:rsidP="00E13B0B">
      <w:pPr>
        <w:spacing w:after="0" w:line="240" w:lineRule="auto"/>
        <w:ind w:firstLine="709"/>
        <w:jc w:val="both"/>
      </w:pPr>
      <w:r>
        <w:rPr>
          <w:rFonts w:ascii="Times New Roman" w:hAnsi="Times New Roman"/>
          <w:sz w:val="26"/>
          <w:szCs w:val="26"/>
        </w:rPr>
        <w:t>2.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66753E" w:rsidRDefault="006E54EB" w:rsidP="00E13B0B">
      <w:pPr>
        <w:spacing w:after="0" w:line="240" w:lineRule="auto"/>
        <w:ind w:firstLine="709"/>
        <w:jc w:val="both"/>
      </w:pPr>
      <w:r>
        <w:rPr>
          <w:rFonts w:ascii="Times New Roman" w:hAnsi="Times New Roman"/>
          <w:sz w:val="26"/>
          <w:szCs w:val="26"/>
        </w:rPr>
        <w:t>1) обеспечение бесплатными путевками в организации отдыха детей                           и их оздоровления детей, находящихся в трудной жизненной ситуации, детей-инвалидов;</w:t>
      </w:r>
    </w:p>
    <w:p w:rsidR="0066753E" w:rsidRDefault="006E54EB" w:rsidP="00E13B0B">
      <w:pPr>
        <w:spacing w:after="0" w:line="240" w:lineRule="auto"/>
        <w:ind w:firstLine="709"/>
        <w:jc w:val="both"/>
      </w:pPr>
      <w:r>
        <w:rPr>
          <w:rFonts w:ascii="Times New Roman" w:hAnsi="Times New Roman"/>
          <w:sz w:val="26"/>
          <w:szCs w:val="26"/>
        </w:rPr>
        <w:t>2) организация проезда организованных групп детей к местам их отдыха                        и обратно;</w:t>
      </w:r>
    </w:p>
    <w:p w:rsidR="0066753E" w:rsidRDefault="006E54EB" w:rsidP="00E13B0B">
      <w:pPr>
        <w:spacing w:after="0" w:line="240" w:lineRule="auto"/>
        <w:ind w:firstLine="709"/>
        <w:jc w:val="both"/>
      </w:pPr>
      <w:r>
        <w:rPr>
          <w:rFonts w:ascii="Times New Roman" w:hAnsi="Times New Roman"/>
          <w:sz w:val="26"/>
          <w:szCs w:val="26"/>
        </w:rPr>
        <w:t xml:space="preserve">3) 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w:t>
      </w:r>
    </w:p>
    <w:p w:rsidR="0066753E" w:rsidRDefault="006E54EB" w:rsidP="00E13B0B">
      <w:pPr>
        <w:spacing w:after="0" w:line="240" w:lineRule="auto"/>
        <w:ind w:firstLine="709"/>
        <w:jc w:val="both"/>
      </w:pPr>
      <w:proofErr w:type="gramStart"/>
      <w:r>
        <w:rPr>
          <w:rFonts w:ascii="Times New Roman" w:hAnsi="Times New Roman"/>
          <w:sz w:val="26"/>
          <w:szCs w:val="26"/>
        </w:rPr>
        <w:t>4) частичная компенсация или частичная оплата стоимости путевок                               в санаторно-курортные организации и организации отдыха для детей работников государственных учреждений Московской области, государственных гражданских служащих Московской области и работников, занимающих должности,                                     не относящиеся к должностям государственной гражданской службы Московской области, государственным должностям Московской области, и лиц, занимающих государственные должности Московской области;</w:t>
      </w:r>
      <w:proofErr w:type="gramEnd"/>
    </w:p>
    <w:p w:rsidR="0066753E" w:rsidRDefault="006E54EB" w:rsidP="00E13B0B">
      <w:pPr>
        <w:spacing w:after="0" w:line="240" w:lineRule="auto"/>
        <w:ind w:firstLine="709"/>
        <w:jc w:val="both"/>
      </w:pPr>
      <w:r>
        <w:rPr>
          <w:rFonts w:ascii="Times New Roman" w:hAnsi="Times New Roman"/>
          <w:sz w:val="26"/>
          <w:szCs w:val="26"/>
        </w:rPr>
        <w:t>5) мероприятия по организации отдыха детей в каникулярное время, проводимые Администрацией городского округа Ивантеевка Московской области                  за счет субсидий из бюджета Московской области;</w:t>
      </w:r>
    </w:p>
    <w:p w:rsidR="0066753E" w:rsidRDefault="006E54EB" w:rsidP="00E13B0B">
      <w:pPr>
        <w:spacing w:after="0" w:line="240" w:lineRule="auto"/>
        <w:ind w:firstLine="709"/>
        <w:jc w:val="both"/>
      </w:pPr>
      <w:r>
        <w:rPr>
          <w:rFonts w:ascii="Times New Roman" w:hAnsi="Times New Roman"/>
          <w:sz w:val="26"/>
          <w:szCs w:val="26"/>
        </w:rPr>
        <w:t xml:space="preserve">6) повышение </w:t>
      </w:r>
      <w:proofErr w:type="gramStart"/>
      <w:r>
        <w:rPr>
          <w:rFonts w:ascii="Times New Roman" w:hAnsi="Times New Roman"/>
          <w:sz w:val="26"/>
          <w:szCs w:val="26"/>
        </w:rPr>
        <w:t>эффективности деятельности загородных организаций отдыха детей</w:t>
      </w:r>
      <w:proofErr w:type="gramEnd"/>
      <w:r>
        <w:rPr>
          <w:rFonts w:ascii="Times New Roman" w:hAnsi="Times New Roman"/>
          <w:sz w:val="26"/>
          <w:szCs w:val="26"/>
        </w:rPr>
        <w:t xml:space="preserve"> и их оздоровления, расположенных на территории городского округа Ивантеевка Московской области.</w:t>
      </w:r>
    </w:p>
    <w:p w:rsidR="0066753E" w:rsidRDefault="006E54EB" w:rsidP="00E13B0B">
      <w:pPr>
        <w:spacing w:after="0" w:line="240" w:lineRule="auto"/>
        <w:ind w:firstLine="709"/>
        <w:jc w:val="both"/>
      </w:pPr>
      <w:proofErr w:type="gramStart"/>
      <w:r>
        <w:rPr>
          <w:rFonts w:ascii="Times New Roman" w:hAnsi="Times New Roman"/>
          <w:sz w:val="26"/>
          <w:szCs w:val="26"/>
        </w:rPr>
        <w:t>Реализация мероприятий подпрограммы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подлежащих оздоровлению, также будет способствовать формированию целостной системы организации отдыха             и оздоровления детей</w:t>
      </w:r>
      <w:proofErr w:type="gramEnd"/>
      <w:r>
        <w:rPr>
          <w:rFonts w:ascii="Times New Roman" w:hAnsi="Times New Roman"/>
          <w:sz w:val="26"/>
          <w:szCs w:val="26"/>
        </w:rPr>
        <w:t>,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rsidR="0066753E" w:rsidRDefault="0066753E" w:rsidP="00E13B0B">
      <w:pPr>
        <w:spacing w:after="0" w:line="240" w:lineRule="auto"/>
        <w:jc w:val="both"/>
        <w:rPr>
          <w:rFonts w:ascii="Times New Roman" w:hAnsi="Times New Roman"/>
          <w:sz w:val="26"/>
          <w:szCs w:val="26"/>
        </w:rPr>
      </w:pPr>
    </w:p>
    <w:p w:rsidR="0066753E" w:rsidRDefault="0066753E" w:rsidP="00E13B0B">
      <w:pPr>
        <w:spacing w:after="0" w:line="240" w:lineRule="auto"/>
        <w:jc w:val="center"/>
        <w:rPr>
          <w:rFonts w:ascii="Times New Roman" w:hAnsi="Times New Roman"/>
          <w:b/>
          <w:sz w:val="26"/>
          <w:szCs w:val="26"/>
        </w:rPr>
      </w:pPr>
    </w:p>
    <w:p w:rsidR="0066753E" w:rsidRDefault="006E54EB" w:rsidP="00E13B0B">
      <w:pPr>
        <w:pageBreakBefore/>
        <w:spacing w:after="0" w:line="240" w:lineRule="auto"/>
        <w:jc w:val="center"/>
      </w:pPr>
      <w:r>
        <w:rPr>
          <w:rFonts w:ascii="Times New Roman" w:hAnsi="Times New Roman"/>
          <w:b/>
          <w:sz w:val="26"/>
          <w:szCs w:val="26"/>
        </w:rPr>
        <w:lastRenderedPageBreak/>
        <w:t>3. Концептуальные направления реформирования, модернизации сферы развития системы отдыха и оздоровления детей</w:t>
      </w:r>
    </w:p>
    <w:p w:rsidR="0066753E" w:rsidRDefault="0066753E" w:rsidP="00E13B0B">
      <w:pPr>
        <w:spacing w:after="0" w:line="240" w:lineRule="auto"/>
        <w:jc w:val="both"/>
        <w:rPr>
          <w:rFonts w:ascii="Times New Roman" w:hAnsi="Times New Roman"/>
          <w:sz w:val="26"/>
          <w:szCs w:val="26"/>
        </w:rPr>
      </w:pPr>
    </w:p>
    <w:p w:rsidR="0066753E" w:rsidRDefault="006E54EB" w:rsidP="004C1D13">
      <w:pPr>
        <w:spacing w:after="0" w:line="240" w:lineRule="auto"/>
        <w:ind w:firstLine="709"/>
        <w:contextualSpacing/>
        <w:jc w:val="both"/>
      </w:pPr>
      <w:r>
        <w:rPr>
          <w:rFonts w:ascii="Times New Roman" w:hAnsi="Times New Roman"/>
          <w:sz w:val="26"/>
          <w:szCs w:val="26"/>
        </w:rPr>
        <w:t xml:space="preserve">Концепция подпрограммы представляет собой цели, задачи, принципы, содержание, механизм организации, определение прогнозов и эффективности </w:t>
      </w:r>
      <w:proofErr w:type="gramStart"/>
      <w:r>
        <w:rPr>
          <w:rFonts w:ascii="Times New Roman" w:hAnsi="Times New Roman"/>
          <w:sz w:val="26"/>
          <w:szCs w:val="26"/>
        </w:rPr>
        <w:t>реализации основных направлений организации работы системы отдыха</w:t>
      </w:r>
      <w:proofErr w:type="gramEnd"/>
      <w:r>
        <w:rPr>
          <w:rFonts w:ascii="Times New Roman" w:hAnsi="Times New Roman"/>
          <w:sz w:val="26"/>
          <w:szCs w:val="26"/>
        </w:rPr>
        <w:t xml:space="preserve">                                и оздоровления детей на территории городского округа Ивантеевка Московской области, соответствующие современному социально-экономическому                                      и политическому состоянию общества, в рамках определения программно-целевого подхода к социально-экономическому развитию Московской области.</w:t>
      </w:r>
    </w:p>
    <w:p w:rsidR="0066753E" w:rsidRDefault="006E54EB" w:rsidP="004C1D13">
      <w:pPr>
        <w:spacing w:after="0" w:line="240" w:lineRule="auto"/>
        <w:ind w:firstLine="709"/>
        <w:contextualSpacing/>
        <w:jc w:val="both"/>
        <w:sectPr w:rsidR="0066753E">
          <w:headerReference w:type="even" r:id="rId53"/>
          <w:headerReference w:type="default" r:id="rId54"/>
          <w:headerReference w:type="first" r:id="rId55"/>
          <w:pgSz w:w="11906" w:h="16838"/>
          <w:pgMar w:top="1134" w:right="567" w:bottom="1134" w:left="1701" w:header="709" w:footer="720" w:gutter="0"/>
          <w:cols w:space="720"/>
          <w:titlePg/>
          <w:docGrid w:linePitch="299"/>
        </w:sectPr>
      </w:pPr>
      <w:r>
        <w:rPr>
          <w:rFonts w:ascii="Times New Roman" w:hAnsi="Times New Roman"/>
          <w:sz w:val="26"/>
          <w:szCs w:val="26"/>
        </w:rPr>
        <w:t xml:space="preserve">Реализация целей стратегии социально-экономического развития городского округа Ивантеевка предполагает комплекс мер, направленных на повышение качества и уровня жизни семей с детьми при решении проблем отдыха и оздоровления детей, на социализацию детей и ее интеграцию в общественно-политическую и культурную жизнь общества; обеспечение комплексной безопасности во время пребывания детей в организациях отдыха и оздоровления, проведение тематических смен </w:t>
      </w:r>
      <w:r w:rsidR="004C1D13" w:rsidRPr="004C1D13">
        <w:rPr>
          <w:rFonts w:ascii="Times New Roman" w:hAnsi="Times New Roman"/>
          <w:sz w:val="26"/>
          <w:szCs w:val="26"/>
        </w:rPr>
        <w:br/>
      </w:r>
      <w:r>
        <w:rPr>
          <w:rFonts w:ascii="Times New Roman" w:hAnsi="Times New Roman"/>
          <w:sz w:val="26"/>
          <w:szCs w:val="26"/>
        </w:rPr>
        <w:t>(творческих, туристических, краеведческих, патриотических и т.п.).</w:t>
      </w:r>
    </w:p>
    <w:p w:rsidR="00E575B4" w:rsidRPr="00E575B4" w:rsidRDefault="00E575B4" w:rsidP="00E13B0B">
      <w:pPr>
        <w:suppressAutoHyphens w:val="0"/>
        <w:spacing w:after="0" w:line="240" w:lineRule="auto"/>
        <w:jc w:val="both"/>
        <w:rPr>
          <w:rFonts w:ascii="Times New Roman" w:hAnsi="Times New Roman"/>
          <w:sz w:val="24"/>
          <w:szCs w:val="24"/>
        </w:rPr>
      </w:pPr>
    </w:p>
    <w:p w:rsidR="00E575B4" w:rsidRPr="00E575B4" w:rsidRDefault="00E575B4" w:rsidP="00E13B0B">
      <w:pPr>
        <w:suppressAutoHyphens w:val="0"/>
        <w:spacing w:after="0" w:line="240" w:lineRule="auto"/>
        <w:jc w:val="center"/>
        <w:rPr>
          <w:rFonts w:ascii="Times New Roman" w:hAnsi="Times New Roman"/>
          <w:sz w:val="24"/>
          <w:szCs w:val="24"/>
        </w:rPr>
      </w:pPr>
      <w:r w:rsidRPr="00E575B4">
        <w:rPr>
          <w:rFonts w:ascii="Times New Roman" w:hAnsi="Times New Roman"/>
          <w:b/>
          <w:sz w:val="26"/>
          <w:szCs w:val="26"/>
        </w:rPr>
        <w:t>4. Перечень мероприятий подпрограммы III «Развитие системы отдыха и оздоровления детей»</w:t>
      </w:r>
    </w:p>
    <w:p w:rsidR="00E575B4" w:rsidRDefault="00E575B4" w:rsidP="00E13B0B">
      <w:pPr>
        <w:suppressAutoHyphens w:val="0"/>
        <w:spacing w:after="0" w:line="240" w:lineRule="auto"/>
        <w:jc w:val="both"/>
        <w:rPr>
          <w:rFonts w:ascii="Times New Roman" w:hAnsi="Times New Roman"/>
          <w:sz w:val="26"/>
          <w:szCs w:val="26"/>
        </w:rPr>
      </w:pPr>
    </w:p>
    <w:tbl>
      <w:tblPr>
        <w:tblW w:w="15309" w:type="dxa"/>
        <w:tblInd w:w="-505" w:type="dxa"/>
        <w:tblLayout w:type="fixed"/>
        <w:tblCellMar>
          <w:top w:w="102" w:type="dxa"/>
          <w:left w:w="62" w:type="dxa"/>
          <w:bottom w:w="102" w:type="dxa"/>
          <w:right w:w="62" w:type="dxa"/>
        </w:tblCellMar>
        <w:tblLook w:val="0000"/>
      </w:tblPr>
      <w:tblGrid>
        <w:gridCol w:w="567"/>
        <w:gridCol w:w="1843"/>
        <w:gridCol w:w="851"/>
        <w:gridCol w:w="1842"/>
        <w:gridCol w:w="1276"/>
        <w:gridCol w:w="992"/>
        <w:gridCol w:w="993"/>
        <w:gridCol w:w="992"/>
        <w:gridCol w:w="992"/>
        <w:gridCol w:w="992"/>
        <w:gridCol w:w="2127"/>
        <w:gridCol w:w="1842"/>
      </w:tblGrid>
      <w:tr w:rsidR="00BD5C46" w:rsidRPr="00E21E44" w:rsidTr="00AB736E">
        <w:tc>
          <w:tcPr>
            <w:tcW w:w="567"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 xml:space="preserve">№ </w:t>
            </w:r>
            <w:proofErr w:type="spellStart"/>
            <w:proofErr w:type="gramStart"/>
            <w:r w:rsidRPr="00E21E44">
              <w:rPr>
                <w:rFonts w:ascii="Times New Roman" w:hAnsi="Times New Roman"/>
              </w:rPr>
              <w:t>п</w:t>
            </w:r>
            <w:proofErr w:type="spellEnd"/>
            <w:proofErr w:type="gramEnd"/>
            <w:r w:rsidRPr="00E21E44">
              <w:rPr>
                <w:rFonts w:ascii="Times New Roman" w:hAnsi="Times New Roman"/>
              </w:rPr>
              <w:t>/</w:t>
            </w:r>
            <w:proofErr w:type="spellStart"/>
            <w:r w:rsidRPr="00E21E44">
              <w:rPr>
                <w:rFonts w:ascii="Times New Roman" w:hAnsi="Times New Roman"/>
              </w:rPr>
              <w:t>п</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Мероприятия по реализации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Срок исполнения мероприятия (годы)</w:t>
            </w:r>
          </w:p>
        </w:tc>
        <w:tc>
          <w:tcPr>
            <w:tcW w:w="1842"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Источники финансирования</w:t>
            </w:r>
          </w:p>
        </w:tc>
        <w:tc>
          <w:tcPr>
            <w:tcW w:w="1276" w:type="dxa"/>
            <w:vMerge w:val="restart"/>
            <w:tcBorders>
              <w:top w:val="single" w:sz="4" w:space="0" w:color="000000"/>
              <w:left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Всего (тысяч рублей)</w:t>
            </w:r>
          </w:p>
        </w:tc>
        <w:tc>
          <w:tcPr>
            <w:tcW w:w="4961" w:type="dxa"/>
            <w:gridSpan w:val="5"/>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Объем финансирования по годам</w:t>
            </w:r>
            <w:r w:rsidRPr="00E21E44">
              <w:rPr>
                <w:rFonts w:ascii="Times New Roman" w:hAnsi="Times New Roman"/>
              </w:rPr>
              <w:br/>
              <w:t xml:space="preserve"> (тысяч рублей)</w:t>
            </w:r>
          </w:p>
        </w:tc>
        <w:tc>
          <w:tcPr>
            <w:tcW w:w="2127" w:type="dxa"/>
            <w:vMerge w:val="restart"/>
            <w:tcBorders>
              <w:top w:val="single" w:sz="4" w:space="0" w:color="000000"/>
              <w:left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roofErr w:type="gramStart"/>
            <w:r w:rsidRPr="00E21E44">
              <w:rPr>
                <w:rFonts w:ascii="Times New Roman" w:hAnsi="Times New Roman"/>
              </w:rPr>
              <w:t>Ответственный</w:t>
            </w:r>
            <w:proofErr w:type="gramEnd"/>
            <w:r w:rsidRPr="00E21E44">
              <w:rPr>
                <w:rFonts w:ascii="Times New Roman" w:hAnsi="Times New Roman"/>
              </w:rPr>
              <w:t xml:space="preserve"> за выполнение мероприятия подпрограммы</w:t>
            </w:r>
          </w:p>
        </w:tc>
        <w:tc>
          <w:tcPr>
            <w:tcW w:w="1842" w:type="dxa"/>
            <w:vMerge w:val="restart"/>
            <w:tcBorders>
              <w:top w:val="single" w:sz="4" w:space="0" w:color="000000"/>
              <w:left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Результаты выполнения мероприятий подпрограммы</w:t>
            </w:r>
          </w:p>
        </w:tc>
      </w:tr>
      <w:tr w:rsidR="00BD5C46" w:rsidRPr="00EA0ED2" w:rsidTr="00AB736E">
        <w:trPr>
          <w:trHeight w:val="398"/>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
        </w:tc>
        <w:tc>
          <w:tcPr>
            <w:tcW w:w="1276" w:type="dxa"/>
            <w:vMerge/>
            <w:tcBorders>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2020 год</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2021 год</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2022 год</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jc w:val="center"/>
              <w:rPr>
                <w:rFonts w:ascii="Times New Roman" w:hAnsi="Times New Roman"/>
              </w:rPr>
            </w:pPr>
            <w:r w:rsidRPr="00E21E44">
              <w:rPr>
                <w:rFonts w:ascii="Times New Roman" w:hAnsi="Times New Roman"/>
              </w:rPr>
              <w:t>2023 год</w:t>
            </w:r>
          </w:p>
        </w:tc>
        <w:tc>
          <w:tcPr>
            <w:tcW w:w="992" w:type="dxa"/>
            <w:tcBorders>
              <w:top w:val="single" w:sz="4" w:space="0" w:color="000000"/>
              <w:left w:val="single" w:sz="4" w:space="0" w:color="000000"/>
              <w:bottom w:val="single" w:sz="4" w:space="0" w:color="000000"/>
              <w:right w:val="single" w:sz="4" w:space="0" w:color="000000"/>
            </w:tcBorders>
          </w:tcPr>
          <w:p w:rsidR="00BD5C46" w:rsidRPr="00EA0ED2" w:rsidRDefault="00BD5C46" w:rsidP="00AB736E">
            <w:pPr>
              <w:spacing w:after="0" w:line="240" w:lineRule="auto"/>
              <w:jc w:val="center"/>
              <w:rPr>
                <w:rFonts w:ascii="Times New Roman" w:hAnsi="Times New Roman"/>
              </w:rPr>
            </w:pPr>
            <w:r w:rsidRPr="00E21E44">
              <w:rPr>
                <w:rFonts w:ascii="Times New Roman" w:hAnsi="Times New Roman"/>
              </w:rPr>
              <w:t>2024 год</w:t>
            </w:r>
          </w:p>
        </w:tc>
        <w:tc>
          <w:tcPr>
            <w:tcW w:w="2127" w:type="dxa"/>
            <w:vMerge/>
            <w:tcBorders>
              <w:left w:val="single" w:sz="4" w:space="0" w:color="000000"/>
              <w:bottom w:val="single" w:sz="4" w:space="0" w:color="000000"/>
              <w:right w:val="single" w:sz="4" w:space="0" w:color="000000"/>
            </w:tcBorders>
          </w:tcPr>
          <w:p w:rsidR="00BD5C46" w:rsidRPr="00EA0ED2" w:rsidRDefault="00BD5C46" w:rsidP="00AB736E">
            <w:pPr>
              <w:spacing w:after="0" w:line="240" w:lineRule="auto"/>
              <w:jc w:val="center"/>
              <w:rPr>
                <w:rFonts w:ascii="Times New Roman" w:hAnsi="Times New Roman"/>
              </w:rPr>
            </w:pPr>
          </w:p>
        </w:tc>
        <w:tc>
          <w:tcPr>
            <w:tcW w:w="1842" w:type="dxa"/>
            <w:vMerge/>
            <w:tcBorders>
              <w:left w:val="single" w:sz="4" w:space="0" w:color="000000"/>
              <w:bottom w:val="single" w:sz="4" w:space="0" w:color="000000"/>
              <w:right w:val="single" w:sz="4" w:space="0" w:color="000000"/>
            </w:tcBorders>
          </w:tcPr>
          <w:p w:rsidR="00BD5C46" w:rsidRPr="00EA0ED2" w:rsidRDefault="00BD5C46" w:rsidP="00AB736E">
            <w:pPr>
              <w:spacing w:after="0" w:line="240" w:lineRule="auto"/>
              <w:jc w:val="center"/>
              <w:rPr>
                <w:rFonts w:ascii="Times New Roman" w:hAnsi="Times New Roman"/>
              </w:rPr>
            </w:pPr>
          </w:p>
        </w:tc>
      </w:tr>
    </w:tbl>
    <w:p w:rsidR="00BD5C46" w:rsidRPr="00E575B4" w:rsidRDefault="00BD5C46" w:rsidP="00BD5C46">
      <w:pPr>
        <w:spacing w:after="0" w:line="240" w:lineRule="auto"/>
        <w:jc w:val="both"/>
        <w:rPr>
          <w:rFonts w:ascii="Times New Roman" w:hAnsi="Times New Roman"/>
          <w:sz w:val="2"/>
          <w:szCs w:val="2"/>
        </w:rPr>
      </w:pPr>
    </w:p>
    <w:tbl>
      <w:tblPr>
        <w:tblW w:w="15309" w:type="dxa"/>
        <w:tblInd w:w="-505" w:type="dxa"/>
        <w:tblLayout w:type="fixed"/>
        <w:tblCellMar>
          <w:top w:w="102" w:type="dxa"/>
          <w:left w:w="62" w:type="dxa"/>
          <w:bottom w:w="102" w:type="dxa"/>
          <w:right w:w="62" w:type="dxa"/>
        </w:tblCellMar>
        <w:tblLook w:val="0000"/>
      </w:tblPr>
      <w:tblGrid>
        <w:gridCol w:w="567"/>
        <w:gridCol w:w="1843"/>
        <w:gridCol w:w="851"/>
        <w:gridCol w:w="1842"/>
        <w:gridCol w:w="1276"/>
        <w:gridCol w:w="992"/>
        <w:gridCol w:w="993"/>
        <w:gridCol w:w="992"/>
        <w:gridCol w:w="992"/>
        <w:gridCol w:w="992"/>
        <w:gridCol w:w="2127"/>
        <w:gridCol w:w="1842"/>
      </w:tblGrid>
      <w:tr w:rsidR="00BD5C46" w:rsidRPr="00E21E44" w:rsidTr="00AB736E">
        <w:trPr>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11</w:t>
            </w:r>
          </w:p>
        </w:tc>
        <w:tc>
          <w:tcPr>
            <w:tcW w:w="1842" w:type="dxa"/>
            <w:tcBorders>
              <w:top w:val="single" w:sz="4" w:space="0" w:color="000000"/>
              <w:left w:val="single" w:sz="4" w:space="0" w:color="000000"/>
              <w:bottom w:val="single" w:sz="4" w:space="0" w:color="000000"/>
              <w:right w:val="single" w:sz="4" w:space="0" w:color="000000"/>
            </w:tcBorders>
            <w:vAlign w:val="center"/>
          </w:tcPr>
          <w:p w:rsidR="00BD5C46" w:rsidRPr="00E21E44" w:rsidRDefault="00BD5C46" w:rsidP="00AB736E">
            <w:pPr>
              <w:spacing w:after="0" w:line="240" w:lineRule="auto"/>
              <w:contextualSpacing/>
              <w:jc w:val="center"/>
              <w:rPr>
                <w:rFonts w:ascii="Times New Roman" w:hAnsi="Times New Roman"/>
              </w:rPr>
            </w:pPr>
            <w:r w:rsidRPr="00E21E44">
              <w:rPr>
                <w:rFonts w:ascii="Times New Roman" w:hAnsi="Times New Roman"/>
              </w:rPr>
              <w:t>12</w:t>
            </w:r>
          </w:p>
        </w:tc>
      </w:tr>
      <w:tr w:rsidR="00BD5C46" w:rsidRPr="00E21E44" w:rsidTr="00AB736E">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w:t>
            </w:r>
          </w:p>
        </w:tc>
        <w:tc>
          <w:tcPr>
            <w:tcW w:w="1843"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Основное мероприятие 05</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Мероприятия по организации отдыха детей в каникулярное время, проводимые муниципальными образованиями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2020-2024</w:t>
            </w: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40667,7</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391,14</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10069,14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10069,14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10069,14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10069,14</w:t>
            </w:r>
          </w:p>
        </w:tc>
        <w:tc>
          <w:tcPr>
            <w:tcW w:w="2127" w:type="dxa"/>
            <w:vMerge w:val="restart"/>
            <w:tcBorders>
              <w:top w:val="single" w:sz="4" w:space="0" w:color="000000"/>
              <w:left w:val="single" w:sz="4" w:space="0" w:color="000000"/>
              <w:bottom w:val="single" w:sz="4" w:space="0" w:color="000000"/>
              <w:right w:val="single" w:sz="4" w:space="0" w:color="000000"/>
            </w:tcBorders>
          </w:tcPr>
          <w:p w:rsidR="00BD5C46" w:rsidRPr="00567C9D" w:rsidRDefault="00567C9D" w:rsidP="00AB736E">
            <w:pPr>
              <w:spacing w:after="0" w:line="240" w:lineRule="auto"/>
              <w:contextualSpacing/>
              <w:rPr>
                <w:rFonts w:ascii="Times New Roman" w:hAnsi="Times New Roman"/>
              </w:rPr>
            </w:pPr>
            <w:r w:rsidRPr="00567C9D">
              <w:rPr>
                <w:rFonts w:ascii="Times New Roman" w:hAnsi="Times New Roman"/>
              </w:rPr>
              <w:t>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p w:rsidR="00567C9D" w:rsidRPr="00567C9D" w:rsidRDefault="00567C9D" w:rsidP="00AB736E">
            <w:pPr>
              <w:spacing w:after="0" w:line="240" w:lineRule="auto"/>
              <w:contextualSpacing/>
              <w:rPr>
                <w:rFonts w:ascii="Times New Roman" w:hAnsi="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roofErr w:type="gramStart"/>
            <w:r w:rsidRPr="00E21E44">
              <w:rPr>
                <w:rFonts w:ascii="Times New Roman" w:hAnsi="Times New Roman"/>
              </w:rPr>
              <w:t>Организация отдыха детей в каникулярное время, проводимые муниципальными образованиями Московской области </w:t>
            </w:r>
            <w:proofErr w:type="gramEnd"/>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line="240" w:lineRule="auto"/>
              <w:contextualSpacing/>
              <w:rPr>
                <w:rFonts w:ascii="Times New Roman" w:hAnsi="Times New Roman"/>
              </w:rPr>
            </w:pPr>
            <w:r w:rsidRPr="00E21E44">
              <w:rPr>
                <w:rFonts w:ascii="Times New Roman" w:hAnsi="Times New Roman"/>
              </w:rPr>
              <w:t>Средства бюджета городского округа Ивантеевка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24355,7</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391,14</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16312,00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4078,00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4078,00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4078,00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4078,00</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BD5C46" w:rsidRPr="00E21E44" w:rsidTr="00AB736E">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1.1.</w:t>
            </w:r>
          </w:p>
        </w:tc>
        <w:tc>
          <w:tcPr>
            <w:tcW w:w="1843"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Мероприятие 05.01.</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 xml:space="preserve">Мероприятия по организации </w:t>
            </w:r>
            <w:r w:rsidRPr="00E21E44">
              <w:rPr>
                <w:rFonts w:ascii="Times New Roman" w:hAnsi="Times New Roman"/>
              </w:rPr>
              <w:lastRenderedPageBreak/>
              <w:t>отдыха детей в каникулярное время</w:t>
            </w:r>
          </w:p>
        </w:tc>
        <w:tc>
          <w:tcPr>
            <w:tcW w:w="851"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lastRenderedPageBreak/>
              <w:t>2020-2024</w:t>
            </w: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27 200,5</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391,14</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6702,34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6702,34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6702,34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6702,34</w:t>
            </w:r>
          </w:p>
        </w:tc>
        <w:tc>
          <w:tcPr>
            <w:tcW w:w="2127" w:type="dxa"/>
            <w:vMerge w:val="restart"/>
            <w:tcBorders>
              <w:top w:val="single" w:sz="4" w:space="0" w:color="000000"/>
              <w:left w:val="single" w:sz="4" w:space="0" w:color="000000"/>
              <w:bottom w:val="single" w:sz="4" w:space="0" w:color="000000"/>
              <w:right w:val="single" w:sz="4" w:space="0" w:color="000000"/>
            </w:tcBorders>
          </w:tcPr>
          <w:p w:rsidR="00BD5C46" w:rsidRPr="00567C9D" w:rsidRDefault="00567C9D" w:rsidP="00AB736E">
            <w:pPr>
              <w:spacing w:after="0" w:line="240" w:lineRule="auto"/>
              <w:contextualSpacing/>
              <w:rPr>
                <w:rFonts w:ascii="Times New Roman" w:hAnsi="Times New Roman"/>
              </w:rPr>
            </w:pPr>
            <w:r w:rsidRPr="00567C9D">
              <w:rPr>
                <w:rFonts w:ascii="Times New Roman" w:hAnsi="Times New Roman"/>
              </w:rPr>
              <w:t xml:space="preserve">Комитет по образованию и молодежной политике </w:t>
            </w:r>
            <w:r w:rsidRPr="00567C9D">
              <w:rPr>
                <w:rFonts w:ascii="Times New Roman" w:hAnsi="Times New Roman"/>
              </w:rPr>
              <w:lastRenderedPageBreak/>
              <w:t>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tc>
        <w:tc>
          <w:tcPr>
            <w:tcW w:w="1842" w:type="dxa"/>
            <w:vMerge w:val="restart"/>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lastRenderedPageBreak/>
              <w:t>Обеспечение питьевого режима</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 xml:space="preserve">организация питания детей и </w:t>
            </w:r>
            <w:r w:rsidRPr="00E21E44">
              <w:rPr>
                <w:rFonts w:ascii="Times New Roman" w:hAnsi="Times New Roman"/>
              </w:rPr>
              <w:lastRenderedPageBreak/>
              <w:t>подростков</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Обеспечение медицинского обследования детей и сотрудников городских лагерей с дневным пребыванием детей</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Оплата труда персонала; приобретение канцелярских товаров, мед</w:t>
            </w:r>
            <w:proofErr w:type="gramStart"/>
            <w:r w:rsidRPr="00E21E44">
              <w:rPr>
                <w:rFonts w:ascii="Times New Roman" w:hAnsi="Times New Roman"/>
              </w:rPr>
              <w:t>.</w:t>
            </w:r>
            <w:proofErr w:type="gramEnd"/>
            <w:r w:rsidRPr="00E21E44">
              <w:rPr>
                <w:rFonts w:ascii="Times New Roman" w:hAnsi="Times New Roman"/>
              </w:rPr>
              <w:t xml:space="preserve"> </w:t>
            </w:r>
            <w:proofErr w:type="gramStart"/>
            <w:r w:rsidRPr="00E21E44">
              <w:rPr>
                <w:rFonts w:ascii="Times New Roman" w:hAnsi="Times New Roman"/>
              </w:rPr>
              <w:t>и</w:t>
            </w:r>
            <w:proofErr w:type="gramEnd"/>
            <w:r w:rsidRPr="00E21E44">
              <w:rPr>
                <w:rFonts w:ascii="Times New Roman" w:hAnsi="Times New Roman"/>
              </w:rPr>
              <w:t xml:space="preserve"> перевязочных материалов </w:t>
            </w:r>
            <w:proofErr w:type="spellStart"/>
            <w:r w:rsidRPr="00E21E44">
              <w:rPr>
                <w:rFonts w:ascii="Times New Roman" w:hAnsi="Times New Roman"/>
              </w:rPr>
              <w:t>хоз</w:t>
            </w:r>
            <w:proofErr w:type="spellEnd"/>
            <w:r w:rsidRPr="00E21E44">
              <w:rPr>
                <w:rFonts w:ascii="Times New Roman" w:hAnsi="Times New Roman"/>
              </w:rPr>
              <w:t>. расходы, экскурсии</w:t>
            </w:r>
          </w:p>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Приобретение посуды, спортинвентаря, мебели и др.</w:t>
            </w:r>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 xml:space="preserve">Средства бюджета городского </w:t>
            </w:r>
            <w:r w:rsidRPr="00E21E44">
              <w:rPr>
                <w:rFonts w:ascii="Times New Roman" w:hAnsi="Times New Roman"/>
              </w:rPr>
              <w:lastRenderedPageBreak/>
              <w:t>округа Ивантеевка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lastRenderedPageBreak/>
              <w:t>24 355,7</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391,14</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5991,14</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2 844,8</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711,20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711,20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711,20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711,20</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567C9D" w:rsidRPr="00E21E44" w:rsidTr="00AB736E">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1.2.</w:t>
            </w:r>
          </w:p>
        </w:tc>
        <w:tc>
          <w:tcPr>
            <w:tcW w:w="1843"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Мероприятие 05.02.</w:t>
            </w:r>
          </w:p>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Обеспечение бесплатными путевками в организации отдыха детей и их оздоровления </w:t>
            </w:r>
            <w:r w:rsidRPr="00E21E44">
              <w:rPr>
                <w:rFonts w:ascii="Times New Roman" w:hAnsi="Times New Roman"/>
              </w:rPr>
              <w:lastRenderedPageBreak/>
              <w:t>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851"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2020-2024</w:t>
            </w: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13467,2</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3366,80</w:t>
            </w:r>
          </w:p>
        </w:tc>
        <w:tc>
          <w:tcPr>
            <w:tcW w:w="2127" w:type="dxa"/>
            <w:vMerge w:val="restart"/>
            <w:tcBorders>
              <w:top w:val="single" w:sz="4" w:space="0" w:color="000000"/>
              <w:left w:val="single" w:sz="4" w:space="0" w:color="000000"/>
              <w:bottom w:val="single" w:sz="4" w:space="0" w:color="000000"/>
              <w:right w:val="single" w:sz="4" w:space="0" w:color="000000"/>
            </w:tcBorders>
          </w:tcPr>
          <w:p w:rsidR="00567C9D" w:rsidRPr="00567C9D" w:rsidRDefault="00567C9D" w:rsidP="006065B7">
            <w:pPr>
              <w:spacing w:after="0" w:line="240" w:lineRule="auto"/>
              <w:contextualSpacing/>
              <w:rPr>
                <w:rFonts w:ascii="Times New Roman" w:hAnsi="Times New Roman"/>
              </w:rPr>
            </w:pPr>
            <w:r w:rsidRPr="00567C9D">
              <w:rPr>
                <w:rFonts w:ascii="Times New Roman" w:hAnsi="Times New Roman"/>
              </w:rPr>
              <w:t xml:space="preserve">Комитет по образованию и молодежной политике Администрации городского округа Ивантеевка Московской </w:t>
            </w:r>
            <w:r w:rsidRPr="00567C9D">
              <w:rPr>
                <w:rFonts w:ascii="Times New Roman" w:hAnsi="Times New Roman"/>
              </w:rPr>
              <w:lastRenderedPageBreak/>
              <w:t>области; Комитет по образованию, работе с детьми и молодежью Администрации Городского округа Пушкинский Московской области;</w:t>
            </w:r>
          </w:p>
          <w:p w:rsidR="00567C9D" w:rsidRPr="00567C9D" w:rsidRDefault="00567C9D" w:rsidP="006065B7">
            <w:pPr>
              <w:spacing w:after="0" w:line="240" w:lineRule="auto"/>
              <w:contextualSpacing/>
              <w:rPr>
                <w:rFonts w:ascii="Times New Roman" w:hAnsi="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Предоставление бесплатных путевок в организации отдыха и оздоровления</w:t>
            </w:r>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Средства бюджета городского округа Ивантеевка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BD5C46"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13467,2</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3366,80</w:t>
            </w:r>
          </w:p>
        </w:tc>
        <w:tc>
          <w:tcPr>
            <w:tcW w:w="992" w:type="dxa"/>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r w:rsidRPr="00E21E44">
              <w:rPr>
                <w:rFonts w:ascii="Times New Roman" w:hAnsi="Times New Roman"/>
              </w:rPr>
              <w:t>3366,80</w:t>
            </w:r>
          </w:p>
        </w:tc>
        <w:tc>
          <w:tcPr>
            <w:tcW w:w="2127"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BD5C46" w:rsidRPr="00E21E44" w:rsidRDefault="00BD5C46" w:rsidP="00AB736E">
            <w:pPr>
              <w:spacing w:after="0" w:line="240" w:lineRule="auto"/>
              <w:contextualSpacing/>
              <w:rPr>
                <w:rFonts w:ascii="Times New Roman" w:hAnsi="Times New Roman"/>
              </w:rPr>
            </w:pPr>
          </w:p>
        </w:tc>
      </w:tr>
      <w:tr w:rsidR="00567C9D" w:rsidRPr="00E21E44" w:rsidTr="00AB736E">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rsidR="00567C9D" w:rsidRPr="00567C9D" w:rsidRDefault="00567C9D" w:rsidP="00AB736E">
            <w:pPr>
              <w:spacing w:after="0" w:line="240" w:lineRule="auto"/>
              <w:contextualSpacing/>
              <w:rPr>
                <w:rFonts w:ascii="Times New Roman" w:hAnsi="Times New Roman"/>
              </w:rPr>
            </w:pPr>
            <w:r w:rsidRPr="00E21E44">
              <w:rPr>
                <w:rFonts w:ascii="Times New Roman" w:hAnsi="Times New Roman"/>
              </w:rPr>
              <w:lastRenderedPageBreak/>
              <w:t>1.3.</w:t>
            </w:r>
          </w:p>
        </w:tc>
        <w:tc>
          <w:tcPr>
            <w:tcW w:w="1843"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Мероприятие 05.03.</w:t>
            </w:r>
          </w:p>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w:t>
            </w:r>
            <w:r w:rsidRPr="00E21E44">
              <w:rPr>
                <w:rFonts w:ascii="Times New Roman" w:hAnsi="Times New Roman"/>
              </w:rPr>
              <w:lastRenderedPageBreak/>
              <w:t>жизненной ситуации, 50-процентная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2020-2024</w:t>
            </w: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567C9D" w:rsidRPr="00567C9D" w:rsidRDefault="00567C9D" w:rsidP="006065B7">
            <w:pPr>
              <w:spacing w:after="0" w:line="240" w:lineRule="auto"/>
              <w:contextualSpacing/>
              <w:rPr>
                <w:rFonts w:ascii="Times New Roman" w:hAnsi="Times New Roman"/>
              </w:rPr>
            </w:pPr>
            <w:r w:rsidRPr="00567C9D">
              <w:rPr>
                <w:rFonts w:ascii="Times New Roman" w:hAnsi="Times New Roman"/>
              </w:rPr>
              <w:t xml:space="preserve">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w:t>
            </w:r>
            <w:r w:rsidRPr="00567C9D">
              <w:rPr>
                <w:rFonts w:ascii="Times New Roman" w:hAnsi="Times New Roman"/>
              </w:rPr>
              <w:lastRenderedPageBreak/>
              <w:t>Пушкинский Московской области;</w:t>
            </w:r>
          </w:p>
          <w:p w:rsidR="00567C9D" w:rsidRPr="00567C9D" w:rsidRDefault="00567C9D" w:rsidP="006065B7">
            <w:pPr>
              <w:spacing w:after="0" w:line="240" w:lineRule="auto"/>
              <w:contextualSpacing/>
              <w:rPr>
                <w:rFonts w:ascii="Times New Roman" w:hAnsi="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Компенсация стоимости путевок</w:t>
            </w:r>
          </w:p>
        </w:tc>
      </w:tr>
      <w:tr w:rsidR="00567C9D"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Средства бюджета городского округа Ивантеевка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r>
      <w:tr w:rsidR="00567C9D"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567C9D" w:rsidRPr="00567C9D" w:rsidRDefault="00567C9D" w:rsidP="00AB736E">
            <w:pPr>
              <w:spacing w:after="0" w:line="240" w:lineRule="auto"/>
              <w:contextualSpacing/>
              <w:rPr>
                <w:rFonts w:ascii="Times New Roman" w:hAnsi="Times New Roman"/>
              </w:rPr>
            </w:pPr>
            <w:r w:rsidRPr="00E21E44">
              <w:rPr>
                <w:rFonts w:ascii="Times New Roman" w:hAnsi="Times New Roman"/>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r>
      <w:tr w:rsidR="00567C9D" w:rsidRPr="00E21E44" w:rsidTr="00AB736E">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1.4.</w:t>
            </w:r>
          </w:p>
        </w:tc>
        <w:tc>
          <w:tcPr>
            <w:tcW w:w="1843"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Мероприятие 05.04.</w:t>
            </w:r>
          </w:p>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851"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2020-2024</w:t>
            </w: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val="restart"/>
            <w:tcBorders>
              <w:top w:val="single" w:sz="4" w:space="0" w:color="000000"/>
              <w:left w:val="single" w:sz="4" w:space="0" w:color="000000"/>
              <w:bottom w:val="single" w:sz="4" w:space="0" w:color="000000"/>
              <w:right w:val="single" w:sz="4" w:space="0" w:color="000000"/>
            </w:tcBorders>
          </w:tcPr>
          <w:p w:rsidR="00567C9D" w:rsidRPr="00E911F2" w:rsidRDefault="00567C9D" w:rsidP="006065B7">
            <w:pPr>
              <w:spacing w:after="0" w:line="240" w:lineRule="auto"/>
              <w:contextualSpacing/>
              <w:rPr>
                <w:rFonts w:ascii="Times New Roman" w:hAnsi="Times New Roman"/>
              </w:rPr>
            </w:pPr>
            <w:r w:rsidRPr="00E911F2">
              <w:rPr>
                <w:rFonts w:ascii="Times New Roman" w:hAnsi="Times New Roman"/>
              </w:rPr>
              <w:t>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Администрации Городского округа Пушкинский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 xml:space="preserve">Сектор физической культуры и спорта </w:t>
            </w:r>
            <w:r w:rsidRPr="00E911F2">
              <w:rPr>
                <w:rFonts w:ascii="Times New Roman" w:hAnsi="Times New Roman"/>
                <w:sz w:val="20"/>
                <w:szCs w:val="20"/>
              </w:rPr>
              <w:lastRenderedPageBreak/>
              <w:t>Администрации городского округа Ивантеевка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 </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отдела культуры</w:t>
            </w:r>
          </w:p>
          <w:p w:rsidR="00567C9D" w:rsidRPr="00E911F2" w:rsidRDefault="00567C9D" w:rsidP="006065B7">
            <w:pPr>
              <w:spacing w:after="0" w:line="240" w:lineRule="auto"/>
              <w:contextualSpacing/>
              <w:rPr>
                <w:rFonts w:ascii="Times New Roman" w:hAnsi="Times New Roman"/>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Мероприятия по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r>
      <w:tr w:rsidR="00567C9D"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Средства бюджета городского округа Ивантеевка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567C9D" w:rsidRPr="00E911F2" w:rsidRDefault="00567C9D"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r>
      <w:tr w:rsidR="00567C9D" w:rsidRPr="00E21E44" w:rsidTr="00AB736E">
        <w:trPr>
          <w:trHeight w:val="20"/>
        </w:trPr>
        <w:tc>
          <w:tcPr>
            <w:tcW w:w="567"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Средства бюджета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vMerge/>
            <w:tcBorders>
              <w:top w:val="single" w:sz="4" w:space="0" w:color="000000"/>
              <w:left w:val="single" w:sz="4" w:space="0" w:color="000000"/>
              <w:bottom w:val="single" w:sz="4" w:space="0" w:color="000000"/>
              <w:right w:val="single" w:sz="4" w:space="0" w:color="000000"/>
            </w:tcBorders>
          </w:tcPr>
          <w:p w:rsidR="00567C9D" w:rsidRPr="00E911F2" w:rsidRDefault="00567C9D" w:rsidP="00AB736E">
            <w:pPr>
              <w:spacing w:after="0" w:line="240" w:lineRule="auto"/>
              <w:contextualSpacing/>
              <w:rPr>
                <w:rFonts w:ascii="Times New Roman" w:hAnsi="Times New Roman"/>
              </w:rPr>
            </w:pPr>
          </w:p>
        </w:tc>
        <w:tc>
          <w:tcPr>
            <w:tcW w:w="1842" w:type="dxa"/>
            <w:vMerge/>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p>
        </w:tc>
      </w:tr>
      <w:tr w:rsidR="00567C9D" w:rsidRPr="00EA0ED2" w:rsidTr="00AB736E">
        <w:trPr>
          <w:trHeight w:val="20"/>
        </w:trPr>
        <w:tc>
          <w:tcPr>
            <w:tcW w:w="567"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lastRenderedPageBreak/>
              <w:t>1.5.</w:t>
            </w:r>
          </w:p>
        </w:tc>
        <w:tc>
          <w:tcPr>
            <w:tcW w:w="184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Мероприятие 05.05.</w:t>
            </w:r>
          </w:p>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Расходы на обеспечение деятельности (оказание услуг) муниципальных учреждений - отдых и оздоровление детей</w:t>
            </w:r>
          </w:p>
        </w:tc>
        <w:tc>
          <w:tcPr>
            <w:tcW w:w="851"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2020-2024</w:t>
            </w:r>
          </w:p>
        </w:tc>
        <w:tc>
          <w:tcPr>
            <w:tcW w:w="184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567C9D" w:rsidRPr="00E21E44" w:rsidRDefault="00567C9D" w:rsidP="00AB736E">
            <w:pPr>
              <w:spacing w:after="0" w:line="240" w:lineRule="auto"/>
              <w:contextualSpacing/>
              <w:rPr>
                <w:rFonts w:ascii="Times New Roman" w:hAnsi="Times New Roman"/>
              </w:rPr>
            </w:pPr>
            <w:r w:rsidRPr="00E21E44">
              <w:rPr>
                <w:rFonts w:ascii="Times New Roman" w:hAnsi="Times New Roman"/>
              </w:rPr>
              <w:t>0,00</w:t>
            </w:r>
          </w:p>
        </w:tc>
        <w:tc>
          <w:tcPr>
            <w:tcW w:w="2127" w:type="dxa"/>
            <w:tcBorders>
              <w:top w:val="single" w:sz="4" w:space="0" w:color="000000"/>
              <w:left w:val="single" w:sz="4" w:space="0" w:color="000000"/>
              <w:bottom w:val="single" w:sz="4" w:space="0" w:color="000000"/>
              <w:right w:val="single" w:sz="4" w:space="0" w:color="000000"/>
            </w:tcBorders>
          </w:tcPr>
          <w:p w:rsidR="00567C9D" w:rsidRPr="00E911F2" w:rsidRDefault="00567C9D" w:rsidP="006065B7">
            <w:pPr>
              <w:spacing w:after="0" w:line="240" w:lineRule="auto"/>
              <w:contextualSpacing/>
              <w:rPr>
                <w:rFonts w:ascii="Times New Roman" w:hAnsi="Times New Roman"/>
              </w:rPr>
            </w:pPr>
            <w:r w:rsidRPr="00E911F2">
              <w:rPr>
                <w:rFonts w:ascii="Times New Roman" w:hAnsi="Times New Roman"/>
              </w:rPr>
              <w:t xml:space="preserve">Комитет по образованию и молодежной политике Администрации городского округа Ивантеевка Московской области; Комитет по образованию, работе с детьми и молодежью </w:t>
            </w:r>
            <w:r w:rsidRPr="00E911F2">
              <w:rPr>
                <w:rFonts w:ascii="Times New Roman" w:hAnsi="Times New Roman"/>
              </w:rPr>
              <w:lastRenderedPageBreak/>
              <w:t>Администрации Городского округа Пушкинский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Сектор физической культуры и спорта Администрации городского округа Ивантеевка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 </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управления физической культуры и спорта;</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Сектор культуры Администрации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городского округа Ивантеевка Московской области,</w:t>
            </w:r>
          </w:p>
          <w:p w:rsidR="00542EC0" w:rsidRPr="00E911F2" w:rsidRDefault="00542EC0" w:rsidP="00542EC0">
            <w:pPr>
              <w:spacing w:after="0" w:line="240" w:lineRule="auto"/>
              <w:rPr>
                <w:rFonts w:ascii="Times New Roman" w:hAnsi="Times New Roman"/>
                <w:sz w:val="20"/>
                <w:szCs w:val="20"/>
              </w:rPr>
            </w:pPr>
            <w:r w:rsidRPr="00E911F2">
              <w:rPr>
                <w:rFonts w:ascii="Times New Roman" w:hAnsi="Times New Roman"/>
                <w:sz w:val="20"/>
                <w:szCs w:val="20"/>
              </w:rPr>
              <w:t xml:space="preserve">Администрация Городского округа </w:t>
            </w:r>
            <w:proofErr w:type="gramStart"/>
            <w:r w:rsidRPr="00E911F2">
              <w:rPr>
                <w:rFonts w:ascii="Times New Roman" w:hAnsi="Times New Roman"/>
                <w:sz w:val="20"/>
                <w:szCs w:val="20"/>
              </w:rPr>
              <w:t>Пушкинский</w:t>
            </w:r>
            <w:proofErr w:type="gramEnd"/>
            <w:r w:rsidRPr="00E911F2">
              <w:rPr>
                <w:rFonts w:ascii="Times New Roman" w:hAnsi="Times New Roman"/>
                <w:sz w:val="20"/>
                <w:szCs w:val="20"/>
              </w:rPr>
              <w:t xml:space="preserve"> Московской области в лице</w:t>
            </w:r>
          </w:p>
          <w:p w:rsidR="00567C9D" w:rsidRPr="00E911F2" w:rsidRDefault="00542EC0" w:rsidP="00542EC0">
            <w:pPr>
              <w:spacing w:after="0" w:line="240" w:lineRule="auto"/>
              <w:rPr>
                <w:rFonts w:ascii="Times New Roman" w:hAnsi="Times New Roman"/>
              </w:rPr>
            </w:pPr>
            <w:r w:rsidRPr="00E911F2">
              <w:rPr>
                <w:rFonts w:ascii="Times New Roman" w:hAnsi="Times New Roman"/>
                <w:sz w:val="20"/>
                <w:szCs w:val="20"/>
              </w:rPr>
              <w:t>отдела культуры</w:t>
            </w:r>
          </w:p>
        </w:tc>
        <w:tc>
          <w:tcPr>
            <w:tcW w:w="1842" w:type="dxa"/>
            <w:tcBorders>
              <w:top w:val="single" w:sz="4" w:space="0" w:color="000000"/>
              <w:left w:val="single" w:sz="4" w:space="0" w:color="000000"/>
              <w:bottom w:val="single" w:sz="4" w:space="0" w:color="000000"/>
              <w:right w:val="single" w:sz="4" w:space="0" w:color="000000"/>
            </w:tcBorders>
          </w:tcPr>
          <w:p w:rsidR="00567C9D" w:rsidRPr="00EA0ED2" w:rsidRDefault="00567C9D" w:rsidP="00AB736E">
            <w:pPr>
              <w:spacing w:after="0" w:line="240" w:lineRule="auto"/>
              <w:contextualSpacing/>
              <w:rPr>
                <w:rFonts w:ascii="Times New Roman" w:hAnsi="Times New Roman"/>
              </w:rPr>
            </w:pPr>
            <w:r w:rsidRPr="00E21E44">
              <w:rPr>
                <w:rFonts w:ascii="Times New Roman" w:hAnsi="Times New Roman"/>
              </w:rPr>
              <w:lastRenderedPageBreak/>
              <w:t>Расходы на обеспечение деятельности (оказание услуг) муниципальных учреждений - отдых и оздоровление детей</w:t>
            </w:r>
          </w:p>
        </w:tc>
      </w:tr>
    </w:tbl>
    <w:p w:rsidR="00BD5C46" w:rsidRDefault="00BD5C46" w:rsidP="00E13B0B">
      <w:pPr>
        <w:suppressAutoHyphens w:val="0"/>
        <w:spacing w:after="0" w:line="240" w:lineRule="auto"/>
        <w:jc w:val="both"/>
        <w:rPr>
          <w:rFonts w:ascii="Times New Roman" w:hAnsi="Times New Roman"/>
          <w:sz w:val="26"/>
          <w:szCs w:val="26"/>
        </w:rPr>
      </w:pPr>
    </w:p>
    <w:p w:rsidR="00BD5C46" w:rsidRDefault="00BD5C46" w:rsidP="00E13B0B">
      <w:pPr>
        <w:suppressAutoHyphens w:val="0"/>
        <w:spacing w:after="0" w:line="240" w:lineRule="auto"/>
        <w:jc w:val="both"/>
        <w:rPr>
          <w:rFonts w:ascii="Times New Roman" w:hAnsi="Times New Roman"/>
          <w:sz w:val="26"/>
          <w:szCs w:val="26"/>
        </w:rPr>
      </w:pPr>
    </w:p>
    <w:p w:rsidR="00BD5C46" w:rsidRDefault="00BD5C46" w:rsidP="00E13B0B">
      <w:pPr>
        <w:suppressAutoHyphens w:val="0"/>
        <w:spacing w:after="0" w:line="240" w:lineRule="auto"/>
        <w:jc w:val="both"/>
        <w:rPr>
          <w:rFonts w:ascii="Times New Roman" w:hAnsi="Times New Roman"/>
          <w:sz w:val="26"/>
          <w:szCs w:val="26"/>
        </w:rPr>
      </w:pPr>
    </w:p>
    <w:p w:rsidR="00BD5C46" w:rsidRDefault="00BD5C46" w:rsidP="00E13B0B">
      <w:pPr>
        <w:suppressAutoHyphens w:val="0"/>
        <w:spacing w:after="0" w:line="240" w:lineRule="auto"/>
        <w:jc w:val="both"/>
        <w:rPr>
          <w:rFonts w:ascii="Times New Roman" w:hAnsi="Times New Roman"/>
          <w:sz w:val="26"/>
          <w:szCs w:val="26"/>
        </w:rPr>
      </w:pPr>
    </w:p>
    <w:p w:rsidR="00BD5C46" w:rsidRDefault="00BD5C46" w:rsidP="00E13B0B">
      <w:pPr>
        <w:suppressAutoHyphens w:val="0"/>
        <w:spacing w:after="0" w:line="240" w:lineRule="auto"/>
        <w:jc w:val="both"/>
        <w:rPr>
          <w:rFonts w:ascii="Times New Roman" w:hAnsi="Times New Roman"/>
          <w:sz w:val="26"/>
          <w:szCs w:val="26"/>
        </w:rPr>
      </w:pPr>
    </w:p>
    <w:p w:rsidR="00BD5C46" w:rsidRDefault="00BD5C46" w:rsidP="00E13B0B">
      <w:pPr>
        <w:suppressAutoHyphens w:val="0"/>
        <w:spacing w:after="0" w:line="240" w:lineRule="auto"/>
        <w:jc w:val="both"/>
        <w:rPr>
          <w:rFonts w:ascii="Times New Roman" w:hAnsi="Times New Roman"/>
          <w:sz w:val="26"/>
          <w:szCs w:val="26"/>
        </w:rPr>
      </w:pPr>
    </w:p>
    <w:p w:rsidR="00E575B4" w:rsidRPr="00E575B4" w:rsidRDefault="00E575B4" w:rsidP="00E13B0B">
      <w:pPr>
        <w:suppressAutoHyphens w:val="0"/>
        <w:spacing w:after="0" w:line="240" w:lineRule="auto"/>
        <w:jc w:val="right"/>
        <w:rPr>
          <w:rFonts w:ascii="Times New Roman" w:hAnsi="Times New Roman"/>
          <w:sz w:val="24"/>
          <w:szCs w:val="24"/>
        </w:rPr>
      </w:pPr>
    </w:p>
    <w:p w:rsidR="00D560DA" w:rsidRPr="009306D2" w:rsidRDefault="00E575B4" w:rsidP="00B86651">
      <w:pPr>
        <w:tabs>
          <w:tab w:val="left" w:pos="5565"/>
        </w:tabs>
        <w:suppressAutoHyphens w:val="0"/>
        <w:spacing w:after="0" w:line="240" w:lineRule="auto"/>
        <w:rPr>
          <w:rFonts w:ascii="Times New Roman" w:hAnsi="Times New Roman"/>
          <w:sz w:val="2"/>
          <w:szCs w:val="2"/>
        </w:rPr>
      </w:pPr>
      <w:r w:rsidRPr="00E575B4">
        <w:rPr>
          <w:rFonts w:ascii="Times New Roman" w:hAnsi="Times New Roman"/>
          <w:sz w:val="24"/>
          <w:szCs w:val="24"/>
        </w:rPr>
        <w:tab/>
      </w:r>
    </w:p>
    <w:p w:rsidR="0066753E" w:rsidRDefault="006E54EB" w:rsidP="00E13B0B">
      <w:pPr>
        <w:spacing w:after="0" w:line="240" w:lineRule="auto"/>
        <w:ind w:left="720"/>
        <w:jc w:val="center"/>
      </w:pPr>
      <w:r>
        <w:rPr>
          <w:rFonts w:ascii="Times New Roman" w:hAnsi="Times New Roman"/>
          <w:b/>
          <w:sz w:val="26"/>
          <w:szCs w:val="26"/>
        </w:rPr>
        <w:t>Подпрограмма VIII «Развитие трудовых ресурсов и охраны труда»</w:t>
      </w:r>
    </w:p>
    <w:p w:rsidR="0066753E" w:rsidRDefault="0066753E" w:rsidP="00E13B0B">
      <w:pPr>
        <w:spacing w:after="0" w:line="240" w:lineRule="auto"/>
        <w:jc w:val="center"/>
        <w:rPr>
          <w:rFonts w:ascii="Times New Roman" w:hAnsi="Times New Roman"/>
          <w:b/>
          <w:sz w:val="26"/>
          <w:szCs w:val="26"/>
        </w:rPr>
      </w:pPr>
    </w:p>
    <w:p w:rsidR="0066753E" w:rsidRDefault="006E54EB" w:rsidP="00E13B0B">
      <w:pPr>
        <w:spacing w:after="0" w:line="240" w:lineRule="auto"/>
        <w:ind w:left="720"/>
        <w:jc w:val="center"/>
      </w:pPr>
      <w:r>
        <w:rPr>
          <w:rFonts w:ascii="Times New Roman" w:hAnsi="Times New Roman"/>
          <w:b/>
          <w:sz w:val="26"/>
          <w:szCs w:val="26"/>
        </w:rPr>
        <w:t>1. ПАСПОРТ ПОДПРОГРАММЫ VIII «Развитие трудовых ресурсов и охраны труда»</w:t>
      </w:r>
    </w:p>
    <w:p w:rsidR="0066753E" w:rsidRDefault="0066753E" w:rsidP="00E13B0B">
      <w:pPr>
        <w:spacing w:after="0" w:line="240" w:lineRule="auto"/>
        <w:jc w:val="both"/>
        <w:rPr>
          <w:rFonts w:ascii="Times New Roman" w:hAnsi="Times New Roman"/>
          <w:sz w:val="26"/>
          <w:szCs w:val="26"/>
        </w:rPr>
      </w:pPr>
    </w:p>
    <w:tbl>
      <w:tblPr>
        <w:tblW w:w="0" w:type="auto"/>
        <w:tblInd w:w="-176" w:type="dxa"/>
        <w:tblLayout w:type="fixed"/>
        <w:tblLook w:val="0000"/>
      </w:tblPr>
      <w:tblGrid>
        <w:gridCol w:w="2127"/>
        <w:gridCol w:w="2126"/>
        <w:gridCol w:w="2087"/>
        <w:gridCol w:w="1507"/>
        <w:gridCol w:w="1460"/>
        <w:gridCol w:w="1205"/>
        <w:gridCol w:w="1333"/>
        <w:gridCol w:w="1333"/>
        <w:gridCol w:w="1674"/>
      </w:tblGrid>
      <w:tr w:rsidR="00B86651" w:rsidTr="005202B6">
        <w:trPr>
          <w:trHeight w:val="20"/>
        </w:trPr>
        <w:tc>
          <w:tcPr>
            <w:tcW w:w="2127" w:type="dxa"/>
            <w:tcBorders>
              <w:top w:val="single" w:sz="4" w:space="0" w:color="000000"/>
              <w:left w:val="single" w:sz="4" w:space="0" w:color="000000"/>
              <w:bottom w:val="single" w:sz="4" w:space="0" w:color="000000"/>
              <w:right w:val="single" w:sz="4" w:space="0" w:color="000000"/>
            </w:tcBorders>
          </w:tcPr>
          <w:p w:rsidR="00B86651" w:rsidRDefault="00B86651" w:rsidP="00E13B0B">
            <w:pPr>
              <w:spacing w:after="0" w:line="240" w:lineRule="auto"/>
              <w:jc w:val="both"/>
            </w:pPr>
            <w:r>
              <w:rPr>
                <w:rFonts w:ascii="Times New Roman" w:hAnsi="Times New Roman"/>
                <w:sz w:val="26"/>
                <w:szCs w:val="26"/>
              </w:rPr>
              <w:t>Муниципальный заказчик подпрограммы</w:t>
            </w:r>
          </w:p>
        </w:tc>
        <w:tc>
          <w:tcPr>
            <w:tcW w:w="12725" w:type="dxa"/>
            <w:gridSpan w:val="8"/>
            <w:tcBorders>
              <w:top w:val="single" w:sz="4" w:space="0" w:color="000000"/>
              <w:left w:val="single" w:sz="4" w:space="0" w:color="000000"/>
              <w:bottom w:val="single" w:sz="4" w:space="0" w:color="000000"/>
              <w:right w:val="single" w:sz="4" w:space="0" w:color="000000"/>
            </w:tcBorders>
          </w:tcPr>
          <w:p w:rsidR="00B86651" w:rsidRPr="00801D8E" w:rsidRDefault="00B86651" w:rsidP="00F13185">
            <w:pPr>
              <w:spacing w:after="0" w:line="240" w:lineRule="auto"/>
              <w:jc w:val="both"/>
              <w:rPr>
                <w:rFonts w:ascii="Times New Roman" w:hAnsi="Times New Roman"/>
                <w:sz w:val="26"/>
                <w:szCs w:val="26"/>
              </w:rPr>
            </w:pPr>
            <w:r w:rsidRPr="00801D8E">
              <w:rPr>
                <w:rFonts w:ascii="Times New Roman" w:hAnsi="Times New Roman"/>
                <w:sz w:val="26"/>
                <w:szCs w:val="26"/>
              </w:rPr>
              <w:t xml:space="preserve">Администрация Городского округа </w:t>
            </w:r>
            <w:proofErr w:type="gramStart"/>
            <w:r w:rsidRPr="00801D8E">
              <w:rPr>
                <w:rFonts w:ascii="Times New Roman" w:hAnsi="Times New Roman"/>
                <w:sz w:val="26"/>
                <w:szCs w:val="26"/>
              </w:rPr>
              <w:t>Пушкинский</w:t>
            </w:r>
            <w:proofErr w:type="gramEnd"/>
            <w:r w:rsidRPr="00801D8E">
              <w:rPr>
                <w:rFonts w:ascii="Times New Roman" w:hAnsi="Times New Roman"/>
                <w:sz w:val="26"/>
                <w:szCs w:val="26"/>
              </w:rPr>
              <w:t xml:space="preserve"> Московской области в лице </w:t>
            </w:r>
            <w:r>
              <w:rPr>
                <w:rFonts w:ascii="Times New Roman" w:hAnsi="Times New Roman"/>
                <w:sz w:val="26"/>
                <w:szCs w:val="26"/>
              </w:rPr>
              <w:t>о</w:t>
            </w:r>
            <w:r w:rsidRPr="00801D8E">
              <w:rPr>
                <w:rFonts w:ascii="Times New Roman" w:hAnsi="Times New Roman"/>
                <w:sz w:val="26"/>
                <w:szCs w:val="26"/>
              </w:rPr>
              <w:t xml:space="preserve">тдела по труду </w:t>
            </w:r>
            <w:r w:rsidRPr="00801D8E">
              <w:rPr>
                <w:rFonts w:ascii="Times New Roman" w:hAnsi="Times New Roman"/>
                <w:sz w:val="26"/>
                <w:szCs w:val="26"/>
              </w:rPr>
              <w:br/>
              <w:t>и социальным вопросам;</w:t>
            </w:r>
          </w:p>
          <w:p w:rsidR="00B86651" w:rsidRPr="00801D8E" w:rsidRDefault="00B86651" w:rsidP="00F13185">
            <w:pPr>
              <w:spacing w:after="0" w:line="240" w:lineRule="auto"/>
              <w:jc w:val="both"/>
              <w:rPr>
                <w:sz w:val="26"/>
                <w:szCs w:val="26"/>
              </w:rPr>
            </w:pPr>
            <w:r w:rsidRPr="00801D8E">
              <w:rPr>
                <w:rFonts w:ascii="Times New Roman" w:hAnsi="Times New Roman"/>
                <w:sz w:val="26"/>
                <w:szCs w:val="26"/>
              </w:rPr>
              <w:t>Администрация городского округа Ивантеевка Московской области в лице отдела межведомственного взаимодействия с региональными органами власти</w:t>
            </w:r>
          </w:p>
        </w:tc>
      </w:tr>
      <w:tr w:rsidR="0066753E" w:rsidTr="005202B6">
        <w:trPr>
          <w:trHeight w:val="20"/>
        </w:trPr>
        <w:tc>
          <w:tcPr>
            <w:tcW w:w="2127"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Главный распорядитель бюджетных средств</w:t>
            </w:r>
          </w:p>
        </w:tc>
        <w:tc>
          <w:tcPr>
            <w:tcW w:w="2087"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Источник финансирования</w:t>
            </w:r>
          </w:p>
        </w:tc>
        <w:tc>
          <w:tcPr>
            <w:tcW w:w="8512" w:type="dxa"/>
            <w:gridSpan w:val="6"/>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Расходы (тысяч рублей)</w:t>
            </w:r>
          </w:p>
        </w:tc>
      </w:tr>
      <w:tr w:rsidR="0066753E" w:rsidTr="005202B6">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126"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08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150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2020 год</w:t>
            </w:r>
          </w:p>
        </w:tc>
        <w:tc>
          <w:tcPr>
            <w:tcW w:w="146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2021 год</w:t>
            </w:r>
          </w:p>
        </w:tc>
        <w:tc>
          <w:tcPr>
            <w:tcW w:w="120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2022 год</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2023 год</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2024 год</w:t>
            </w:r>
          </w:p>
        </w:tc>
        <w:tc>
          <w:tcPr>
            <w:tcW w:w="167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Итого</w:t>
            </w:r>
          </w:p>
        </w:tc>
      </w:tr>
      <w:tr w:rsidR="0066753E" w:rsidTr="005202B6">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B86651" w:rsidRPr="00B86651" w:rsidRDefault="00B86651" w:rsidP="00B86651">
            <w:pPr>
              <w:spacing w:after="0" w:line="240" w:lineRule="auto"/>
              <w:jc w:val="both"/>
              <w:rPr>
                <w:rFonts w:ascii="Times New Roman" w:hAnsi="Times New Roman"/>
                <w:sz w:val="26"/>
                <w:szCs w:val="26"/>
              </w:rPr>
            </w:pPr>
            <w:r w:rsidRPr="00B86651">
              <w:rPr>
                <w:rFonts w:ascii="Times New Roman" w:hAnsi="Times New Roman"/>
                <w:sz w:val="26"/>
                <w:szCs w:val="26"/>
              </w:rPr>
              <w:t>Администрация городского округа Ивантеевка Московской области,</w:t>
            </w:r>
          </w:p>
          <w:p w:rsidR="0066753E" w:rsidRDefault="00B86651" w:rsidP="00B86651">
            <w:pPr>
              <w:spacing w:after="0" w:line="240" w:lineRule="auto"/>
              <w:jc w:val="both"/>
            </w:pPr>
            <w:r w:rsidRPr="00B86651">
              <w:rPr>
                <w:rFonts w:ascii="Times New Roman" w:hAnsi="Times New Roman"/>
                <w:sz w:val="26"/>
                <w:szCs w:val="26"/>
              </w:rPr>
              <w:t xml:space="preserve">Администрация Городского округа </w:t>
            </w:r>
            <w:proofErr w:type="gramStart"/>
            <w:r w:rsidRPr="00B86651">
              <w:rPr>
                <w:rFonts w:ascii="Times New Roman" w:hAnsi="Times New Roman"/>
                <w:sz w:val="26"/>
                <w:szCs w:val="26"/>
              </w:rPr>
              <w:t>Пушкинский</w:t>
            </w:r>
            <w:proofErr w:type="gramEnd"/>
            <w:r w:rsidRPr="00B86651">
              <w:rPr>
                <w:rFonts w:ascii="Times New Roman" w:hAnsi="Times New Roman"/>
                <w:sz w:val="26"/>
                <w:szCs w:val="26"/>
              </w:rPr>
              <w:t xml:space="preserve"> Московской области</w:t>
            </w:r>
          </w:p>
        </w:tc>
        <w:tc>
          <w:tcPr>
            <w:tcW w:w="208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Всего:</w:t>
            </w:r>
          </w:p>
          <w:p w:rsidR="0066753E" w:rsidRDefault="006E54EB" w:rsidP="00E13B0B">
            <w:pPr>
              <w:spacing w:after="0" w:line="240" w:lineRule="auto"/>
              <w:jc w:val="both"/>
            </w:pPr>
            <w:r>
              <w:rPr>
                <w:rFonts w:ascii="Times New Roman" w:hAnsi="Times New Roman"/>
                <w:sz w:val="26"/>
                <w:szCs w:val="26"/>
              </w:rPr>
              <w:t>В том числе:</w:t>
            </w:r>
          </w:p>
        </w:tc>
        <w:tc>
          <w:tcPr>
            <w:tcW w:w="150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46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20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67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r w:rsidR="0066753E" w:rsidTr="005202B6">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126"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08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Средства бюджета городского округа Ивантеевка Московской области</w:t>
            </w:r>
          </w:p>
        </w:tc>
        <w:tc>
          <w:tcPr>
            <w:tcW w:w="150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46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20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67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r w:rsidR="0066753E" w:rsidTr="005202B6">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126"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jc w:val="both"/>
              <w:rPr>
                <w:rFonts w:ascii="Times New Roman" w:hAnsi="Times New Roman"/>
                <w:sz w:val="26"/>
                <w:szCs w:val="26"/>
              </w:rPr>
            </w:pPr>
          </w:p>
        </w:tc>
        <w:tc>
          <w:tcPr>
            <w:tcW w:w="208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jc w:val="both"/>
            </w:pPr>
            <w:r>
              <w:rPr>
                <w:rFonts w:ascii="Times New Roman" w:hAnsi="Times New Roman"/>
                <w:sz w:val="26"/>
                <w:szCs w:val="26"/>
              </w:rPr>
              <w:t xml:space="preserve">Внебюджетные источники  </w:t>
            </w:r>
          </w:p>
        </w:tc>
        <w:tc>
          <w:tcPr>
            <w:tcW w:w="1507"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460"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205"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333"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674"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bl>
    <w:p w:rsidR="0066753E" w:rsidRDefault="0066753E" w:rsidP="00E13B0B">
      <w:pPr>
        <w:spacing w:line="240" w:lineRule="auto"/>
        <w:sectPr w:rsidR="0066753E">
          <w:headerReference w:type="even" r:id="rId56"/>
          <w:headerReference w:type="default" r:id="rId57"/>
          <w:headerReference w:type="first" r:id="rId58"/>
          <w:pgSz w:w="16838" w:h="11906" w:orient="landscape"/>
          <w:pgMar w:top="1134" w:right="567" w:bottom="1134" w:left="1701" w:header="709" w:footer="720" w:gutter="0"/>
          <w:cols w:space="720"/>
          <w:titlePg/>
          <w:docGrid w:linePitch="299"/>
        </w:sectPr>
      </w:pPr>
    </w:p>
    <w:p w:rsidR="0066753E" w:rsidRDefault="006E54EB" w:rsidP="00E13B0B">
      <w:pPr>
        <w:spacing w:after="0" w:line="240" w:lineRule="auto"/>
        <w:jc w:val="center"/>
      </w:pPr>
      <w:r>
        <w:rPr>
          <w:rFonts w:ascii="Times New Roman" w:hAnsi="Times New Roman"/>
          <w:b/>
          <w:sz w:val="26"/>
          <w:szCs w:val="26"/>
        </w:rPr>
        <w:lastRenderedPageBreak/>
        <w:t>2. Характеристика проблем и мероприятий подпрограммы VIII «Развитие трудовых ресурсов и охраны труда»</w:t>
      </w:r>
    </w:p>
    <w:p w:rsidR="0066753E" w:rsidRDefault="0066753E" w:rsidP="00E13B0B">
      <w:pPr>
        <w:spacing w:after="0" w:line="240" w:lineRule="auto"/>
        <w:jc w:val="center"/>
        <w:rPr>
          <w:rFonts w:ascii="Times New Roman" w:hAnsi="Times New Roman"/>
          <w:b/>
          <w:sz w:val="26"/>
          <w:szCs w:val="26"/>
        </w:rPr>
      </w:pPr>
    </w:p>
    <w:p w:rsidR="0066753E" w:rsidRPr="00302315" w:rsidRDefault="006E54EB" w:rsidP="00E13B0B">
      <w:pPr>
        <w:spacing w:after="0" w:line="240" w:lineRule="auto"/>
        <w:ind w:firstLine="720"/>
        <w:jc w:val="both"/>
        <w:rPr>
          <w:sz w:val="26"/>
          <w:szCs w:val="26"/>
        </w:rPr>
      </w:pPr>
      <w:r w:rsidRPr="00302315">
        <w:rPr>
          <w:rFonts w:ascii="Times New Roman" w:hAnsi="Times New Roman"/>
          <w:color w:val="000000"/>
          <w:sz w:val="26"/>
          <w:szCs w:val="26"/>
        </w:rPr>
        <w:t xml:space="preserve">Существенным фактором, влияющим на качество занятости и рынка труда, является состояние условий и охраны труда. По состоянию </w:t>
      </w:r>
      <w:proofErr w:type="gramStart"/>
      <w:r w:rsidRPr="00302315">
        <w:rPr>
          <w:rFonts w:ascii="Times New Roman" w:hAnsi="Times New Roman"/>
          <w:color w:val="000000"/>
          <w:sz w:val="26"/>
          <w:szCs w:val="26"/>
        </w:rPr>
        <w:t>на конец</w:t>
      </w:r>
      <w:proofErr w:type="gramEnd"/>
      <w:r w:rsidRPr="00302315">
        <w:rPr>
          <w:rFonts w:ascii="Times New Roman" w:hAnsi="Times New Roman"/>
          <w:color w:val="000000"/>
          <w:sz w:val="26"/>
          <w:szCs w:val="26"/>
        </w:rPr>
        <w:t xml:space="preserve"> 2019 года  во всех муниципальных учреждениях города  проведена специальная оценка условий труда</w:t>
      </w:r>
      <w:r w:rsidR="00B86651">
        <w:rPr>
          <w:rFonts w:ascii="Times New Roman" w:hAnsi="Times New Roman"/>
          <w:color w:val="000000"/>
          <w:sz w:val="26"/>
          <w:szCs w:val="26"/>
        </w:rPr>
        <w:t>.</w:t>
      </w:r>
      <w:r w:rsidRPr="00302315">
        <w:rPr>
          <w:rFonts w:ascii="Times New Roman" w:hAnsi="Times New Roman"/>
          <w:color w:val="000000"/>
          <w:sz w:val="26"/>
          <w:szCs w:val="26"/>
        </w:rPr>
        <w:t xml:space="preserve"> По результатам специальной оценки условий труда  работодатели разрабатывают планы мероприятий по улучшению и оздоровлению условий труда. </w:t>
      </w:r>
    </w:p>
    <w:p w:rsidR="0066753E" w:rsidRPr="00302315" w:rsidRDefault="006E54EB" w:rsidP="00E13B0B">
      <w:pPr>
        <w:spacing w:after="0" w:line="240" w:lineRule="auto"/>
        <w:ind w:firstLine="720"/>
        <w:jc w:val="both"/>
        <w:rPr>
          <w:sz w:val="26"/>
          <w:szCs w:val="26"/>
        </w:rPr>
      </w:pPr>
      <w:r w:rsidRPr="00302315">
        <w:rPr>
          <w:rFonts w:ascii="Times New Roman" w:hAnsi="Times New Roman"/>
          <w:color w:val="000000"/>
          <w:sz w:val="26"/>
          <w:szCs w:val="26"/>
        </w:rPr>
        <w:t>Большое влияние на регулирование занятости и рынок труда оказывает производственный травматизм. Анализ причин несчастных случаев                               на производстве показал, что наибольший процент составляют причины организационного характера:</w:t>
      </w:r>
      <w:r w:rsidRPr="00302315">
        <w:rPr>
          <w:color w:val="000000"/>
          <w:sz w:val="26"/>
          <w:szCs w:val="26"/>
        </w:rPr>
        <w:t xml:space="preserve"> </w:t>
      </w:r>
      <w:r w:rsidRPr="00302315">
        <w:rPr>
          <w:rFonts w:ascii="Times New Roman" w:hAnsi="Times New Roman"/>
          <w:color w:val="000000"/>
          <w:sz w:val="26"/>
          <w:szCs w:val="26"/>
        </w:rPr>
        <w:t xml:space="preserve">неудовлетворительная организация производства работ, нарушение трудовой дисциплины, требований безопасности, недостатки в организации и проведении инструктажей, </w:t>
      </w:r>
      <w:proofErr w:type="gramStart"/>
      <w:r w:rsidRPr="00302315">
        <w:rPr>
          <w:rFonts w:ascii="Times New Roman" w:hAnsi="Times New Roman"/>
          <w:color w:val="000000"/>
          <w:sz w:val="26"/>
          <w:szCs w:val="26"/>
        </w:rPr>
        <w:t>обучения по охране</w:t>
      </w:r>
      <w:proofErr w:type="gramEnd"/>
      <w:r w:rsidRPr="00302315">
        <w:rPr>
          <w:rFonts w:ascii="Times New Roman" w:hAnsi="Times New Roman"/>
          <w:color w:val="000000"/>
          <w:sz w:val="26"/>
          <w:szCs w:val="26"/>
        </w:rPr>
        <w:t xml:space="preserve"> труда, неприменение средств индивидуальной и коллективной защиты и др.</w:t>
      </w:r>
    </w:p>
    <w:p w:rsidR="0066753E" w:rsidRPr="00302315" w:rsidRDefault="006E54EB" w:rsidP="00E13B0B">
      <w:pPr>
        <w:spacing w:after="0" w:line="240" w:lineRule="auto"/>
        <w:ind w:firstLine="720"/>
        <w:jc w:val="both"/>
        <w:rPr>
          <w:sz w:val="26"/>
          <w:szCs w:val="26"/>
        </w:rPr>
      </w:pPr>
      <w:r w:rsidRPr="00302315">
        <w:rPr>
          <w:rFonts w:ascii="Times New Roman" w:hAnsi="Times New Roman"/>
          <w:color w:val="000000"/>
          <w:sz w:val="26"/>
          <w:szCs w:val="26"/>
        </w:rPr>
        <w:t xml:space="preserve"> Социальный эффект от реализации программы будет проявляться, прежде всего, в сокращении производственного травматизма и профессиональной заболеваемости, повышении социальной защищенности работников, сохранении жизни и здоровья работающих, в снижении напряжённости на рынке труда.</w:t>
      </w:r>
    </w:p>
    <w:p w:rsidR="0066753E" w:rsidRPr="00302315" w:rsidRDefault="006E54EB" w:rsidP="00E13B0B">
      <w:pPr>
        <w:spacing w:after="0" w:line="240" w:lineRule="auto"/>
        <w:ind w:firstLine="720"/>
        <w:jc w:val="both"/>
        <w:rPr>
          <w:sz w:val="26"/>
          <w:szCs w:val="26"/>
        </w:rPr>
      </w:pPr>
      <w:r w:rsidRPr="00302315">
        <w:rPr>
          <w:rFonts w:ascii="Times New Roman" w:hAnsi="Times New Roman"/>
          <w:color w:val="000000"/>
          <w:sz w:val="26"/>
          <w:szCs w:val="26"/>
        </w:rPr>
        <w:t xml:space="preserve"> </w:t>
      </w:r>
      <w:proofErr w:type="gramStart"/>
      <w:r w:rsidRPr="00302315">
        <w:rPr>
          <w:rFonts w:ascii="Times New Roman" w:hAnsi="Times New Roman"/>
          <w:color w:val="000000"/>
          <w:sz w:val="26"/>
          <w:szCs w:val="26"/>
        </w:rPr>
        <w:t>Общеэкономический эффект улучшения условий и охраны труда проявляется в сокращении расходов на компенсационные выплаты за вредные и (или) опасные условия труда на основе спе</w:t>
      </w:r>
      <w:r w:rsidR="00302315">
        <w:rPr>
          <w:rFonts w:ascii="Times New Roman" w:hAnsi="Times New Roman"/>
          <w:color w:val="000000"/>
          <w:sz w:val="26"/>
          <w:szCs w:val="26"/>
        </w:rPr>
        <w:t xml:space="preserve">циальной оценки условий труда, </w:t>
      </w:r>
      <w:r w:rsidRPr="00302315">
        <w:rPr>
          <w:rFonts w:ascii="Times New Roman" w:hAnsi="Times New Roman"/>
          <w:color w:val="000000"/>
          <w:sz w:val="26"/>
          <w:szCs w:val="26"/>
        </w:rPr>
        <w:t>на оплату больничных листов по временной нетрудоспособности, единовременных и ежемесячных выплат пострадавшим или членам их семей, сокращении расходов на медицинскую, профессиональную и социальную реабилитацию и</w:t>
      </w:r>
      <w:proofErr w:type="gramEnd"/>
    </w:p>
    <w:p w:rsidR="0066753E" w:rsidRPr="00302315" w:rsidRDefault="006E54EB" w:rsidP="00E13B0B">
      <w:pPr>
        <w:spacing w:after="0" w:line="240" w:lineRule="auto"/>
        <w:ind w:firstLine="708"/>
        <w:jc w:val="both"/>
        <w:rPr>
          <w:sz w:val="26"/>
          <w:szCs w:val="26"/>
        </w:rPr>
      </w:pPr>
      <w:r w:rsidRPr="00302315">
        <w:rPr>
          <w:rFonts w:ascii="Times New Roman" w:hAnsi="Times New Roman"/>
          <w:color w:val="000000"/>
          <w:sz w:val="26"/>
          <w:szCs w:val="26"/>
        </w:rPr>
        <w:t>Целью подпрограммы является - сохранение жизни и здоровья работников в процессе трудовой деятельности, а также предотвращение роста напряжённости на рынке труда. Для достижения поставленной цели в ходе реализации мероприятий подпрограммы решаются вопросы по снижению уровня производственного травматизма и уровня безработицы.</w:t>
      </w:r>
    </w:p>
    <w:p w:rsidR="0066753E" w:rsidRPr="00302315" w:rsidRDefault="006E54EB" w:rsidP="00E13B0B">
      <w:pPr>
        <w:spacing w:after="0" w:line="240" w:lineRule="auto"/>
        <w:ind w:firstLine="708"/>
        <w:jc w:val="both"/>
        <w:rPr>
          <w:sz w:val="26"/>
          <w:szCs w:val="26"/>
        </w:rPr>
      </w:pPr>
      <w:r w:rsidRPr="00302315">
        <w:rPr>
          <w:rFonts w:ascii="Times New Roman" w:hAnsi="Times New Roman"/>
          <w:color w:val="000000"/>
          <w:sz w:val="26"/>
          <w:szCs w:val="26"/>
        </w:rPr>
        <w:t>Реализация мероприятий подпрограммы позволит снизить уровень производственного травматизма в организациях городского округа.</w:t>
      </w:r>
    </w:p>
    <w:p w:rsidR="0066753E" w:rsidRPr="00302315" w:rsidRDefault="006E54EB" w:rsidP="00E13B0B">
      <w:pPr>
        <w:spacing w:after="0" w:line="240" w:lineRule="auto"/>
        <w:ind w:firstLine="709"/>
        <w:jc w:val="both"/>
        <w:rPr>
          <w:sz w:val="26"/>
          <w:szCs w:val="26"/>
        </w:rPr>
      </w:pPr>
      <w:r w:rsidRPr="00302315">
        <w:rPr>
          <w:rFonts w:ascii="Times New Roman" w:hAnsi="Times New Roman"/>
          <w:color w:val="000000"/>
          <w:sz w:val="26"/>
          <w:szCs w:val="26"/>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на территории городского округа Ивантеевка Московской области имеет устойчивую динамику к понижению. </w:t>
      </w:r>
    </w:p>
    <w:p w:rsidR="0066753E" w:rsidRPr="00302315" w:rsidRDefault="0066753E" w:rsidP="00E13B0B">
      <w:pPr>
        <w:spacing w:after="0" w:line="240" w:lineRule="auto"/>
        <w:jc w:val="center"/>
        <w:rPr>
          <w:rFonts w:ascii="Times New Roman" w:hAnsi="Times New Roman"/>
          <w:b/>
          <w:sz w:val="26"/>
          <w:szCs w:val="26"/>
        </w:rPr>
      </w:pPr>
    </w:p>
    <w:p w:rsidR="0066753E" w:rsidRDefault="006E54EB" w:rsidP="00E13B0B">
      <w:pPr>
        <w:spacing w:after="0" w:line="240" w:lineRule="auto"/>
        <w:jc w:val="center"/>
        <w:rPr>
          <w:rFonts w:ascii="Times New Roman" w:hAnsi="Times New Roman"/>
          <w:b/>
          <w:sz w:val="26"/>
          <w:szCs w:val="26"/>
        </w:rPr>
      </w:pPr>
      <w:r w:rsidRPr="00302315">
        <w:rPr>
          <w:rFonts w:ascii="Times New Roman" w:hAnsi="Times New Roman"/>
          <w:b/>
          <w:sz w:val="26"/>
          <w:szCs w:val="26"/>
        </w:rPr>
        <w:t>3. Концептуальные направления реформирования, модернизации сферы развития трудовых ресурсов и охраны труда</w:t>
      </w:r>
    </w:p>
    <w:p w:rsidR="005202B6" w:rsidRPr="00302315" w:rsidRDefault="005202B6" w:rsidP="00E13B0B">
      <w:pPr>
        <w:spacing w:after="0" w:line="240" w:lineRule="auto"/>
        <w:jc w:val="center"/>
        <w:rPr>
          <w:sz w:val="26"/>
          <w:szCs w:val="26"/>
        </w:rPr>
      </w:pPr>
    </w:p>
    <w:p w:rsidR="0066753E" w:rsidRPr="00302315" w:rsidRDefault="006E54EB" w:rsidP="00E13B0B">
      <w:pPr>
        <w:spacing w:after="0" w:line="240" w:lineRule="auto"/>
        <w:ind w:firstLine="709"/>
        <w:jc w:val="both"/>
        <w:rPr>
          <w:sz w:val="26"/>
          <w:szCs w:val="26"/>
        </w:rPr>
      </w:pPr>
      <w:r w:rsidRPr="00302315">
        <w:rPr>
          <w:rFonts w:ascii="Times New Roman" w:hAnsi="Times New Roman"/>
          <w:sz w:val="26"/>
          <w:szCs w:val="26"/>
        </w:rPr>
        <w:t>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66753E" w:rsidRPr="00302315" w:rsidRDefault="006E54EB" w:rsidP="00E13B0B">
      <w:pPr>
        <w:spacing w:after="0" w:line="240" w:lineRule="auto"/>
        <w:ind w:firstLine="709"/>
        <w:jc w:val="both"/>
        <w:rPr>
          <w:sz w:val="26"/>
          <w:szCs w:val="26"/>
        </w:rPr>
      </w:pPr>
      <w:r w:rsidRPr="00302315">
        <w:rPr>
          <w:rFonts w:ascii="Times New Roman" w:hAnsi="Times New Roman"/>
          <w:sz w:val="26"/>
          <w:szCs w:val="26"/>
        </w:rPr>
        <w:t>В составе предприятий городского округа Ивантеевка имеются предприятия, оснащенные сложным и высокопроизводительным оборудованием, что не исключает потенциальную возможность профессионального риска на отдельных рабочих местах.</w:t>
      </w:r>
    </w:p>
    <w:p w:rsidR="0066753E" w:rsidRPr="00302315" w:rsidRDefault="006E54EB" w:rsidP="00E13B0B">
      <w:pPr>
        <w:spacing w:after="0" w:line="240" w:lineRule="auto"/>
        <w:ind w:firstLine="709"/>
        <w:jc w:val="both"/>
        <w:rPr>
          <w:sz w:val="26"/>
          <w:szCs w:val="26"/>
        </w:rPr>
      </w:pPr>
      <w:proofErr w:type="gramStart"/>
      <w:r w:rsidRPr="00302315">
        <w:rPr>
          <w:rFonts w:ascii="Times New Roman" w:hAnsi="Times New Roman"/>
          <w:sz w:val="26"/>
          <w:szCs w:val="26"/>
        </w:rPr>
        <w:t xml:space="preserve">Результативное решение существующих проблем возможно только в условиях смещения акцента с действующей «модели санкций», при которой государственный </w:t>
      </w:r>
      <w:r w:rsidRPr="00302315">
        <w:rPr>
          <w:rFonts w:ascii="Times New Roman" w:hAnsi="Times New Roman"/>
          <w:sz w:val="26"/>
          <w:szCs w:val="26"/>
        </w:rPr>
        <w:lastRenderedPageBreak/>
        <w:t>контроль (надзор) в основном направлен на выявление уже совершенного нарушения и наказание за несоблюдение правил и требований, на «модель соответствия»,                        в основе которой лежат упреждающие действия, ориентированные на профилактику     и предупреждение нарушений и происшествий.</w:t>
      </w:r>
      <w:proofErr w:type="gramEnd"/>
    </w:p>
    <w:p w:rsidR="0066753E" w:rsidRPr="00302315" w:rsidRDefault="006E54EB" w:rsidP="00E13B0B">
      <w:pPr>
        <w:spacing w:after="0" w:line="240" w:lineRule="auto"/>
        <w:ind w:firstLine="709"/>
        <w:jc w:val="both"/>
        <w:rPr>
          <w:sz w:val="26"/>
          <w:szCs w:val="26"/>
        </w:rPr>
      </w:pPr>
      <w:r w:rsidRPr="00302315">
        <w:rPr>
          <w:rFonts w:ascii="Times New Roman" w:hAnsi="Times New Roman"/>
          <w:sz w:val="26"/>
          <w:szCs w:val="26"/>
        </w:rPr>
        <w:t>Интеграция в мировое сообщество изменяет сам подход к государственному регулированию вопросов охраны труда: вместо установления жестких правил                          и надзора за их соблюдением к определению необходимых требований                                  по обеспечению достаточного уровня безопасности и предоставлению организациям относительной свободы по выбору методов достижения требований.</w:t>
      </w:r>
    </w:p>
    <w:p w:rsidR="0066753E" w:rsidRPr="00302315" w:rsidRDefault="006E54EB" w:rsidP="00E13B0B">
      <w:pPr>
        <w:spacing w:after="0" w:line="240" w:lineRule="auto"/>
        <w:ind w:firstLine="709"/>
        <w:jc w:val="both"/>
        <w:rPr>
          <w:sz w:val="26"/>
          <w:szCs w:val="26"/>
        </w:rPr>
      </w:pPr>
      <w:r w:rsidRPr="00302315">
        <w:rPr>
          <w:rFonts w:ascii="Times New Roman" w:hAnsi="Times New Roman"/>
          <w:sz w:val="26"/>
          <w:szCs w:val="26"/>
        </w:rP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66753E" w:rsidRPr="00302315" w:rsidRDefault="006E54EB" w:rsidP="00E13B0B">
      <w:pPr>
        <w:spacing w:after="0" w:line="240" w:lineRule="auto"/>
        <w:ind w:firstLine="709"/>
        <w:jc w:val="both"/>
        <w:rPr>
          <w:sz w:val="26"/>
          <w:szCs w:val="26"/>
        </w:rPr>
      </w:pPr>
      <w:proofErr w:type="gramStart"/>
      <w:r w:rsidRPr="00302315">
        <w:rPr>
          <w:rFonts w:ascii="Times New Roman" w:hAnsi="Times New Roman"/>
          <w:sz w:val="26"/>
          <w:szCs w:val="26"/>
        </w:rPr>
        <w:t xml:space="preserve">В соответствии с </w:t>
      </w:r>
      <w:hyperlink r:id="rId59" w:history="1">
        <w:r w:rsidRPr="00302315">
          <w:rPr>
            <w:rStyle w:val="ab"/>
            <w:rFonts w:ascii="Times New Roman" w:hAnsi="Times New Roman"/>
            <w:color w:val="auto"/>
            <w:sz w:val="26"/>
            <w:szCs w:val="26"/>
            <w:u w:val="none"/>
          </w:rPr>
          <w:t>Концепцией</w:t>
        </w:r>
      </w:hyperlink>
      <w:r w:rsidRPr="00302315">
        <w:rPr>
          <w:rFonts w:ascii="Times New Roman" w:hAnsi="Times New Roman"/>
          <w:sz w:val="26"/>
          <w:szCs w:val="26"/>
        </w:rP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 1028-р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w:t>
      </w:r>
      <w:proofErr w:type="gramEnd"/>
      <w:r w:rsidRPr="00302315">
        <w:rPr>
          <w:rFonts w:ascii="Times New Roman" w:hAnsi="Times New Roman"/>
          <w:sz w:val="26"/>
          <w:szCs w:val="26"/>
        </w:rPr>
        <w:t xml:space="preserve"> работников, внедрить </w:t>
      </w:r>
      <w:proofErr w:type="spellStart"/>
      <w:proofErr w:type="gramStart"/>
      <w:r w:rsidRPr="00302315">
        <w:rPr>
          <w:rFonts w:ascii="Times New Roman" w:hAnsi="Times New Roman"/>
          <w:sz w:val="26"/>
          <w:szCs w:val="26"/>
        </w:rPr>
        <w:t>риск-ориентированные</w:t>
      </w:r>
      <w:proofErr w:type="spellEnd"/>
      <w:proofErr w:type="gramEnd"/>
      <w:r w:rsidRPr="00302315">
        <w:rPr>
          <w:rFonts w:ascii="Times New Roman" w:hAnsi="Times New Roman"/>
          <w:sz w:val="26"/>
          <w:szCs w:val="26"/>
        </w:rPr>
        <w:t xml:space="preserve"> подходы к организации надзора в сфере труда.</w:t>
      </w:r>
    </w:p>
    <w:p w:rsidR="0066753E" w:rsidRPr="005202B6" w:rsidRDefault="006E54EB" w:rsidP="005202B6">
      <w:pPr>
        <w:pStyle w:val="ConsPlusNormal0"/>
        <w:ind w:firstLine="720"/>
        <w:jc w:val="both"/>
        <w:rPr>
          <w:sz w:val="28"/>
          <w:szCs w:val="28"/>
        </w:rPr>
        <w:sectPr w:rsidR="0066753E" w:rsidRPr="005202B6">
          <w:headerReference w:type="even" r:id="rId60"/>
          <w:headerReference w:type="default" r:id="rId61"/>
          <w:headerReference w:type="first" r:id="rId62"/>
          <w:pgSz w:w="11906" w:h="16838"/>
          <w:pgMar w:top="1134" w:right="567" w:bottom="1134" w:left="1701" w:header="709" w:footer="720" w:gutter="0"/>
          <w:cols w:space="720"/>
          <w:titlePg/>
          <w:docGrid w:linePitch="299"/>
        </w:sectPr>
      </w:pPr>
      <w:r w:rsidRPr="005202B6">
        <w:rPr>
          <w:sz w:val="28"/>
          <w:szCs w:val="28"/>
        </w:rPr>
        <w:t>Таким образом, мероприятия, реализуемые в рамках настоящей Подпрограммы, позволят реализовать одну из основных целей Концепции - обеспечение соблюдения установленных норм и правил в сфере регулирования трудовых отношений, основанное на сотрудничестве работников,</w:t>
      </w:r>
      <w:r w:rsidR="00C11F34" w:rsidRPr="005202B6">
        <w:rPr>
          <w:sz w:val="28"/>
          <w:szCs w:val="28"/>
        </w:rPr>
        <w:t xml:space="preserve"> работодателей (их организаций) </w:t>
      </w:r>
      <w:r w:rsidRPr="005202B6">
        <w:rPr>
          <w:sz w:val="28"/>
          <w:szCs w:val="28"/>
        </w:rPr>
        <w:t>и</w:t>
      </w:r>
      <w:r w:rsidR="00C11F34" w:rsidRPr="005202B6">
        <w:rPr>
          <w:sz w:val="28"/>
          <w:szCs w:val="28"/>
        </w:rPr>
        <w:t xml:space="preserve"> </w:t>
      </w:r>
      <w:r w:rsidRPr="005202B6">
        <w:rPr>
          <w:sz w:val="28"/>
          <w:szCs w:val="28"/>
        </w:rPr>
        <w:t>федеральной инспекции труда.</w:t>
      </w:r>
      <w:r w:rsidR="005202B6" w:rsidRPr="005202B6">
        <w:rPr>
          <w:sz w:val="28"/>
          <w:szCs w:val="28"/>
        </w:rPr>
        <w:br/>
      </w:r>
    </w:p>
    <w:p w:rsidR="0066753E" w:rsidRDefault="006E54EB" w:rsidP="00E13B0B">
      <w:pPr>
        <w:spacing w:after="0" w:line="240" w:lineRule="auto"/>
        <w:jc w:val="center"/>
      </w:pPr>
      <w:r>
        <w:rPr>
          <w:rFonts w:ascii="Times New Roman" w:hAnsi="Times New Roman"/>
          <w:b/>
          <w:sz w:val="26"/>
          <w:szCs w:val="26"/>
        </w:rPr>
        <w:lastRenderedPageBreak/>
        <w:t>4. Перечень мероприятий подпрограммы VIII «Развитие трудовых ресурсов и охраны труда»</w:t>
      </w:r>
    </w:p>
    <w:p w:rsidR="0066753E" w:rsidRDefault="0066753E" w:rsidP="00E13B0B">
      <w:pPr>
        <w:spacing w:after="0" w:line="240" w:lineRule="auto"/>
        <w:jc w:val="both"/>
        <w:rPr>
          <w:rFonts w:ascii="Times New Roman" w:hAnsi="Times New Roman"/>
          <w:sz w:val="26"/>
          <w:szCs w:val="26"/>
        </w:rPr>
      </w:pPr>
    </w:p>
    <w:tbl>
      <w:tblPr>
        <w:tblW w:w="14743" w:type="dxa"/>
        <w:tblInd w:w="-222" w:type="dxa"/>
        <w:tblLayout w:type="fixed"/>
        <w:tblCellMar>
          <w:top w:w="102" w:type="dxa"/>
          <w:left w:w="62" w:type="dxa"/>
          <w:bottom w:w="102" w:type="dxa"/>
          <w:right w:w="62" w:type="dxa"/>
        </w:tblCellMar>
        <w:tblLook w:val="0000"/>
      </w:tblPr>
      <w:tblGrid>
        <w:gridCol w:w="568"/>
        <w:gridCol w:w="1984"/>
        <w:gridCol w:w="851"/>
        <w:gridCol w:w="1559"/>
        <w:gridCol w:w="1418"/>
        <w:gridCol w:w="850"/>
        <w:gridCol w:w="701"/>
        <w:gridCol w:w="701"/>
        <w:gridCol w:w="701"/>
        <w:gridCol w:w="701"/>
        <w:gridCol w:w="882"/>
        <w:gridCol w:w="2126"/>
        <w:gridCol w:w="1701"/>
      </w:tblGrid>
      <w:tr w:rsidR="001D2205" w:rsidRPr="001D2205" w:rsidTr="00B8089F">
        <w:tc>
          <w:tcPr>
            <w:tcW w:w="568" w:type="dxa"/>
            <w:vMerge w:val="restart"/>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 xml:space="preserve">№ </w:t>
            </w:r>
            <w:proofErr w:type="spellStart"/>
            <w:proofErr w:type="gramStart"/>
            <w:r w:rsidRPr="001D2205">
              <w:rPr>
                <w:rFonts w:ascii="Times New Roman" w:hAnsi="Times New Roman"/>
              </w:rPr>
              <w:t>п</w:t>
            </w:r>
            <w:proofErr w:type="spellEnd"/>
            <w:proofErr w:type="gramEnd"/>
            <w:r w:rsidRPr="001D2205">
              <w:rPr>
                <w:rFonts w:ascii="Times New Roman" w:hAnsi="Times New Roman"/>
              </w:rPr>
              <w:t>/</w:t>
            </w:r>
            <w:proofErr w:type="spellStart"/>
            <w:r w:rsidRPr="001D2205">
              <w:rPr>
                <w:rFonts w:ascii="Times New Roman" w:hAnsi="Times New Roman"/>
              </w:rPr>
              <w:t>п</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Мероприятия по реализации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Срок исполнения мероприятия (годы)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Источники финансирования</w:t>
            </w:r>
          </w:p>
        </w:tc>
        <w:tc>
          <w:tcPr>
            <w:tcW w:w="1418" w:type="dxa"/>
            <w:vMerge w:val="restart"/>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 xml:space="preserve">Объем финансирования мероприятия в году, предшествующем году начала реализации </w:t>
            </w:r>
            <w:proofErr w:type="spellStart"/>
            <w:proofErr w:type="gramStart"/>
            <w:r w:rsidRPr="001D2205">
              <w:rPr>
                <w:rFonts w:ascii="Times New Roman" w:hAnsi="Times New Roman"/>
              </w:rPr>
              <w:t>подпрограм</w:t>
            </w:r>
            <w:proofErr w:type="spellEnd"/>
            <w:r w:rsidRPr="001D2205">
              <w:rPr>
                <w:rFonts w:ascii="Times New Roman" w:hAnsi="Times New Roman"/>
              </w:rPr>
              <w:br/>
              <w:t>мы</w:t>
            </w:r>
            <w:proofErr w:type="gramEnd"/>
            <w:r w:rsidRPr="001D2205">
              <w:rPr>
                <w:rFonts w:ascii="Times New Roman" w:hAnsi="Times New Roman"/>
              </w:rPr>
              <w:t xml:space="preserve"> (тысяч рублей)</w:t>
            </w:r>
          </w:p>
        </w:tc>
        <w:tc>
          <w:tcPr>
            <w:tcW w:w="850" w:type="dxa"/>
            <w:vMerge w:val="restart"/>
            <w:tcBorders>
              <w:top w:val="single" w:sz="4" w:space="0" w:color="000000"/>
              <w:left w:val="single" w:sz="4" w:space="0" w:color="000000"/>
              <w:bottom w:val="single" w:sz="4" w:space="0" w:color="000000"/>
              <w:right w:val="single" w:sz="4" w:space="0" w:color="000000"/>
            </w:tcBorders>
          </w:tcPr>
          <w:p w:rsidR="001D2205" w:rsidRPr="00B8089F" w:rsidRDefault="001D2205" w:rsidP="001D2205">
            <w:pPr>
              <w:spacing w:after="0" w:line="240" w:lineRule="auto"/>
              <w:jc w:val="center"/>
              <w:rPr>
                <w:sz w:val="21"/>
                <w:szCs w:val="21"/>
              </w:rPr>
            </w:pPr>
            <w:r w:rsidRPr="00B8089F">
              <w:rPr>
                <w:rFonts w:ascii="Times New Roman" w:hAnsi="Times New Roman"/>
                <w:sz w:val="21"/>
                <w:szCs w:val="21"/>
              </w:rPr>
              <w:t>Всего (тысяч рублей)</w:t>
            </w:r>
          </w:p>
        </w:tc>
        <w:tc>
          <w:tcPr>
            <w:tcW w:w="3686" w:type="dxa"/>
            <w:gridSpan w:val="5"/>
            <w:tcBorders>
              <w:top w:val="single" w:sz="4" w:space="0" w:color="000000"/>
              <w:left w:val="single" w:sz="4" w:space="0" w:color="000000"/>
              <w:bottom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Объем финансирования по годам (тысяч рублей)</w:t>
            </w:r>
          </w:p>
        </w:tc>
        <w:tc>
          <w:tcPr>
            <w:tcW w:w="2126" w:type="dxa"/>
            <w:vMerge w:val="restart"/>
            <w:tcBorders>
              <w:top w:val="single" w:sz="4" w:space="0" w:color="000000"/>
              <w:left w:val="single" w:sz="4" w:space="0" w:color="000000"/>
              <w:right w:val="single" w:sz="4" w:space="0" w:color="000000"/>
            </w:tcBorders>
          </w:tcPr>
          <w:p w:rsidR="001D2205" w:rsidRPr="001D2205" w:rsidRDefault="001D2205" w:rsidP="001D2205">
            <w:pPr>
              <w:spacing w:after="0" w:line="240" w:lineRule="auto"/>
              <w:jc w:val="center"/>
            </w:pPr>
            <w:proofErr w:type="gramStart"/>
            <w:r w:rsidRPr="001D2205">
              <w:rPr>
                <w:rFonts w:ascii="Times New Roman" w:hAnsi="Times New Roman"/>
              </w:rPr>
              <w:t>Ответственный</w:t>
            </w:r>
            <w:proofErr w:type="gramEnd"/>
            <w:r w:rsidRPr="001D2205">
              <w:rPr>
                <w:rFonts w:ascii="Times New Roman" w:hAnsi="Times New Roman"/>
              </w:rPr>
              <w:t xml:space="preserve"> за выполнение мероприятия подпрограммы</w:t>
            </w:r>
          </w:p>
        </w:tc>
        <w:tc>
          <w:tcPr>
            <w:tcW w:w="1701" w:type="dxa"/>
            <w:vMerge w:val="restart"/>
            <w:tcBorders>
              <w:top w:val="single" w:sz="4" w:space="0" w:color="000000"/>
              <w:left w:val="single" w:sz="4" w:space="0" w:color="000000"/>
              <w:right w:val="single" w:sz="4" w:space="0" w:color="000000"/>
            </w:tcBorders>
          </w:tcPr>
          <w:p w:rsidR="001D2205" w:rsidRPr="001D2205" w:rsidRDefault="001D2205" w:rsidP="001D2205">
            <w:pPr>
              <w:spacing w:after="0" w:line="240" w:lineRule="auto"/>
              <w:jc w:val="center"/>
            </w:pPr>
            <w:r w:rsidRPr="001D2205">
              <w:rPr>
                <w:rFonts w:ascii="Times New Roman" w:hAnsi="Times New Roman"/>
              </w:rPr>
              <w:t>Результаты выполнения мероприятий подпрограммы</w:t>
            </w:r>
          </w:p>
        </w:tc>
      </w:tr>
      <w:tr w:rsidR="001D2205" w:rsidRPr="001D2205" w:rsidTr="00B8089F">
        <w:trPr>
          <w:trHeight w:val="398"/>
        </w:trPr>
        <w:tc>
          <w:tcPr>
            <w:tcW w:w="568"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1418"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701" w:type="dxa"/>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pPr>
            <w:r w:rsidRPr="001D2205">
              <w:rPr>
                <w:rFonts w:ascii="Times New Roman" w:hAnsi="Times New Roman"/>
              </w:rPr>
              <w:t>2020 год</w:t>
            </w:r>
          </w:p>
        </w:tc>
        <w:tc>
          <w:tcPr>
            <w:tcW w:w="701" w:type="dxa"/>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pPr>
            <w:r w:rsidRPr="001D2205">
              <w:rPr>
                <w:rFonts w:ascii="Times New Roman" w:hAnsi="Times New Roman"/>
              </w:rPr>
              <w:t>2021 год</w:t>
            </w:r>
          </w:p>
        </w:tc>
        <w:tc>
          <w:tcPr>
            <w:tcW w:w="701" w:type="dxa"/>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pPr>
            <w:r w:rsidRPr="001D2205">
              <w:rPr>
                <w:rFonts w:ascii="Times New Roman" w:hAnsi="Times New Roman"/>
              </w:rPr>
              <w:t>2022 год</w:t>
            </w:r>
          </w:p>
        </w:tc>
        <w:tc>
          <w:tcPr>
            <w:tcW w:w="701" w:type="dxa"/>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pPr>
            <w:r w:rsidRPr="001D2205">
              <w:rPr>
                <w:rFonts w:ascii="Times New Roman" w:hAnsi="Times New Roman"/>
              </w:rPr>
              <w:t>2023 год</w:t>
            </w:r>
          </w:p>
        </w:tc>
        <w:tc>
          <w:tcPr>
            <w:tcW w:w="882" w:type="dxa"/>
            <w:tcBorders>
              <w:top w:val="single" w:sz="4" w:space="0" w:color="000000"/>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pPr>
            <w:r w:rsidRPr="001D2205">
              <w:rPr>
                <w:rFonts w:ascii="Times New Roman" w:hAnsi="Times New Roman"/>
              </w:rPr>
              <w:t>2024 год</w:t>
            </w:r>
          </w:p>
        </w:tc>
        <w:tc>
          <w:tcPr>
            <w:tcW w:w="2126" w:type="dxa"/>
            <w:vMerge/>
            <w:tcBorders>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c>
          <w:tcPr>
            <w:tcW w:w="1701" w:type="dxa"/>
            <w:vMerge/>
            <w:tcBorders>
              <w:left w:val="single" w:sz="4" w:space="0" w:color="000000"/>
              <w:bottom w:val="single" w:sz="4" w:space="0" w:color="000000"/>
              <w:right w:val="single" w:sz="4" w:space="0" w:color="000000"/>
            </w:tcBorders>
          </w:tcPr>
          <w:p w:rsidR="001D2205" w:rsidRPr="001D2205" w:rsidRDefault="001D2205" w:rsidP="00E13B0B">
            <w:pPr>
              <w:spacing w:after="0" w:line="240" w:lineRule="auto"/>
              <w:jc w:val="both"/>
              <w:rPr>
                <w:rFonts w:ascii="Times New Roman" w:hAnsi="Times New Roman"/>
              </w:rPr>
            </w:pPr>
          </w:p>
        </w:tc>
      </w:tr>
    </w:tbl>
    <w:p w:rsidR="0066753E" w:rsidRDefault="0066753E" w:rsidP="00E13B0B">
      <w:pPr>
        <w:spacing w:after="0" w:line="240" w:lineRule="auto"/>
        <w:jc w:val="both"/>
        <w:rPr>
          <w:rFonts w:ascii="Times New Roman" w:hAnsi="Times New Roman"/>
          <w:sz w:val="2"/>
          <w:szCs w:val="2"/>
        </w:rPr>
      </w:pPr>
    </w:p>
    <w:tbl>
      <w:tblPr>
        <w:tblW w:w="14743" w:type="dxa"/>
        <w:tblInd w:w="-222" w:type="dxa"/>
        <w:tblLayout w:type="fixed"/>
        <w:tblCellMar>
          <w:top w:w="102" w:type="dxa"/>
          <w:left w:w="62" w:type="dxa"/>
          <w:bottom w:w="102" w:type="dxa"/>
          <w:right w:w="62" w:type="dxa"/>
        </w:tblCellMar>
        <w:tblLook w:val="0000"/>
      </w:tblPr>
      <w:tblGrid>
        <w:gridCol w:w="568"/>
        <w:gridCol w:w="1984"/>
        <w:gridCol w:w="851"/>
        <w:gridCol w:w="1559"/>
        <w:gridCol w:w="1418"/>
        <w:gridCol w:w="846"/>
        <w:gridCol w:w="704"/>
        <w:gridCol w:w="701"/>
        <w:gridCol w:w="700"/>
        <w:gridCol w:w="701"/>
        <w:gridCol w:w="884"/>
        <w:gridCol w:w="2126"/>
        <w:gridCol w:w="1701"/>
      </w:tblGrid>
      <w:tr w:rsidR="001D2205" w:rsidRPr="001D2205" w:rsidTr="001D2205">
        <w:trPr>
          <w:tblHeader/>
        </w:trPr>
        <w:tc>
          <w:tcPr>
            <w:tcW w:w="56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4</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5</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6</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7</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8</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9</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10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11</w:t>
            </w:r>
          </w:p>
        </w:tc>
        <w:tc>
          <w:tcPr>
            <w:tcW w:w="212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12</w:t>
            </w:r>
          </w:p>
        </w:tc>
        <w:tc>
          <w:tcPr>
            <w:tcW w:w="1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13</w:t>
            </w:r>
          </w:p>
        </w:tc>
      </w:tr>
      <w:tr w:rsidR="00B86651" w:rsidRPr="001D2205" w:rsidTr="001D2205">
        <w:tc>
          <w:tcPr>
            <w:tcW w:w="568"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 xml:space="preserve">Основное мероприятие 01. </w:t>
            </w:r>
          </w:p>
          <w:p w:rsidR="00B86651" w:rsidRPr="001D2205" w:rsidRDefault="00B86651" w:rsidP="00E13B0B">
            <w:pPr>
              <w:spacing w:after="0" w:line="240" w:lineRule="auto"/>
              <w:contextualSpacing/>
            </w:pPr>
            <w:r w:rsidRPr="001D2205">
              <w:rPr>
                <w:rFonts w:ascii="Times New Roman" w:hAnsi="Times New Roman"/>
              </w:rPr>
              <w:t>Профилактика производственного травматизма</w:t>
            </w:r>
          </w:p>
        </w:tc>
        <w:tc>
          <w:tcPr>
            <w:tcW w:w="851"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2020-</w:t>
            </w:r>
          </w:p>
          <w:p w:rsidR="00B86651" w:rsidRPr="001D2205" w:rsidRDefault="00B86651" w:rsidP="00E13B0B">
            <w:pPr>
              <w:spacing w:after="0" w:line="240" w:lineRule="auto"/>
              <w:contextualSpacing/>
            </w:pPr>
            <w:r w:rsidRPr="001D2205">
              <w:rPr>
                <w:rFonts w:ascii="Times New Roman" w:hAnsi="Times New Roman"/>
              </w:rPr>
              <w:t>2024</w:t>
            </w:r>
          </w:p>
        </w:tc>
        <w:tc>
          <w:tcPr>
            <w:tcW w:w="1559"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Итого</w:t>
            </w:r>
          </w:p>
        </w:tc>
        <w:tc>
          <w:tcPr>
            <w:tcW w:w="1418"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2126" w:type="dxa"/>
            <w:vMerge w:val="restart"/>
            <w:tcBorders>
              <w:top w:val="single" w:sz="4" w:space="0" w:color="000000"/>
              <w:left w:val="single" w:sz="4" w:space="0" w:color="000000"/>
              <w:bottom w:val="single" w:sz="4" w:space="0" w:color="000000"/>
              <w:right w:val="single" w:sz="4" w:space="0" w:color="000000"/>
            </w:tcBorders>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701"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Уменьшение числа пострадавших в результате несчастных случаев на производстве с тяжелыми последствиями</w:t>
            </w: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Средства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Средства бюджета Московской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A3137" w:rsidRPr="001D2205" w:rsidRDefault="00EA3137" w:rsidP="00882295">
            <w:pPr>
              <w:spacing w:line="240" w:lineRule="auto"/>
              <w:contextualSpacing/>
              <w:rPr>
                <w:rFonts w:ascii="Times New Roman" w:hAnsi="Times New Roman"/>
              </w:rPr>
            </w:pPr>
            <w:r w:rsidRPr="001D2205">
              <w:rPr>
                <w:rFonts w:ascii="Times New Roman" w:hAnsi="Times New Roman"/>
              </w:rPr>
              <w:t>Средства бюджета городского округа Ивантеевка Московской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Внебюджетны</w:t>
            </w:r>
            <w:r w:rsidRPr="001D2205">
              <w:rPr>
                <w:rFonts w:ascii="Times New Roman" w:hAnsi="Times New Roman"/>
              </w:rPr>
              <w:lastRenderedPageBreak/>
              <w:t>е источники</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lastRenderedPageBreak/>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B86651" w:rsidRPr="001D2205" w:rsidTr="001D2205">
        <w:tc>
          <w:tcPr>
            <w:tcW w:w="568"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lastRenderedPageBreak/>
              <w:t>1.1</w:t>
            </w:r>
          </w:p>
        </w:tc>
        <w:tc>
          <w:tcPr>
            <w:tcW w:w="1984"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Мероприятие 01.01.</w:t>
            </w:r>
          </w:p>
          <w:p w:rsidR="00B86651" w:rsidRPr="001D2205" w:rsidRDefault="00B86651" w:rsidP="00E13B0B">
            <w:pPr>
              <w:spacing w:after="0" w:line="240" w:lineRule="auto"/>
              <w:contextualSpacing/>
              <w:rPr>
                <w:rFonts w:ascii="Times New Roman" w:hAnsi="Times New Roman"/>
              </w:rPr>
            </w:pPr>
            <w:r w:rsidRPr="001D2205">
              <w:rPr>
                <w:rFonts w:ascii="Times New Roman" w:hAnsi="Times New Roman"/>
              </w:rPr>
              <w:t xml:space="preserve">Мероприятия по участию в расследовании несчастных случаев с тяжелыми последствиями </w:t>
            </w:r>
            <w:proofErr w:type="gramStart"/>
            <w:r w:rsidRPr="001D2205">
              <w:rPr>
                <w:rFonts w:ascii="Times New Roman" w:hAnsi="Times New Roman"/>
              </w:rPr>
              <w:t>представителей органов местного самоуправления муниципальных образований Московской области</w:t>
            </w:r>
            <w:proofErr w:type="gramEnd"/>
            <w:r w:rsidRPr="001D2205">
              <w:rPr>
                <w:rFonts w:ascii="Times New Roman" w:hAnsi="Times New Roman"/>
              </w:rPr>
              <w:t xml:space="preserve"> и центральных исполнительных органов государственной власти Московской области</w:t>
            </w:r>
          </w:p>
          <w:p w:rsidR="00B86651" w:rsidRPr="001D2205" w:rsidRDefault="00B86651" w:rsidP="00E13B0B">
            <w:pPr>
              <w:spacing w:after="0" w:line="240" w:lineRule="auto"/>
              <w:contextualSpacing/>
              <w:rPr>
                <w:rFonts w:ascii="Times New Roman" w:hAnsi="Times New Roman"/>
              </w:rPr>
            </w:pPr>
          </w:p>
          <w:p w:rsidR="00B86651" w:rsidRPr="001D2205" w:rsidRDefault="00B86651" w:rsidP="00E13B0B">
            <w:pPr>
              <w:spacing w:after="0" w:line="240" w:lineRule="auto"/>
              <w:contextualSpacing/>
              <w:rPr>
                <w:rFonts w:ascii="Times New Roman" w:hAnsi="Times New Roman"/>
              </w:rPr>
            </w:pPr>
          </w:p>
          <w:p w:rsidR="00B86651" w:rsidRPr="001D2205" w:rsidRDefault="00B86651" w:rsidP="00E13B0B">
            <w:pPr>
              <w:spacing w:after="0" w:line="240" w:lineRule="auto"/>
              <w:contextualSpacing/>
            </w:pPr>
          </w:p>
        </w:tc>
        <w:tc>
          <w:tcPr>
            <w:tcW w:w="851"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2020-</w:t>
            </w:r>
          </w:p>
          <w:p w:rsidR="00B86651" w:rsidRPr="001D2205" w:rsidRDefault="00B86651" w:rsidP="00E13B0B">
            <w:pPr>
              <w:spacing w:after="0" w:line="240" w:lineRule="auto"/>
              <w:contextualSpacing/>
            </w:pPr>
            <w:r w:rsidRPr="001D2205">
              <w:rPr>
                <w:rFonts w:ascii="Times New Roman" w:hAnsi="Times New Roman"/>
              </w:rPr>
              <w:t>2024</w:t>
            </w:r>
          </w:p>
        </w:tc>
        <w:tc>
          <w:tcPr>
            <w:tcW w:w="1559"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Итого</w:t>
            </w:r>
          </w:p>
        </w:tc>
        <w:tc>
          <w:tcPr>
            <w:tcW w:w="1418"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0,00</w:t>
            </w:r>
          </w:p>
        </w:tc>
        <w:tc>
          <w:tcPr>
            <w:tcW w:w="2126" w:type="dxa"/>
            <w:vMerge w:val="restart"/>
            <w:tcBorders>
              <w:top w:val="single" w:sz="4" w:space="0" w:color="000000"/>
              <w:left w:val="single" w:sz="4" w:space="0" w:color="000000"/>
              <w:bottom w:val="single" w:sz="4" w:space="0" w:color="000000"/>
              <w:right w:val="single" w:sz="4" w:space="0" w:color="000000"/>
            </w:tcBorders>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701" w:type="dxa"/>
            <w:vMerge w:val="restart"/>
            <w:tcBorders>
              <w:top w:val="single" w:sz="4" w:space="0" w:color="000000"/>
              <w:left w:val="single" w:sz="4" w:space="0" w:color="000000"/>
              <w:bottom w:val="single" w:sz="4" w:space="0" w:color="000000"/>
              <w:right w:val="single" w:sz="4" w:space="0" w:color="000000"/>
            </w:tcBorders>
          </w:tcPr>
          <w:p w:rsidR="00B86651" w:rsidRPr="001D2205" w:rsidRDefault="00B86651" w:rsidP="00E13B0B">
            <w:pPr>
              <w:spacing w:after="0" w:line="240" w:lineRule="auto"/>
              <w:contextualSpacing/>
            </w:pPr>
            <w:r w:rsidRPr="001D2205">
              <w:rPr>
                <w:rFonts w:ascii="Times New Roman" w:hAnsi="Times New Roman"/>
              </w:rPr>
              <w:t>Подписанные акты по форме Н-1</w:t>
            </w: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Средства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Средства бюджета Московской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A3137" w:rsidRPr="001D2205" w:rsidRDefault="00EA3137" w:rsidP="00882295">
            <w:pPr>
              <w:spacing w:line="240" w:lineRule="auto"/>
              <w:contextualSpacing/>
              <w:rPr>
                <w:rFonts w:ascii="Times New Roman" w:hAnsi="Times New Roman"/>
              </w:rPr>
            </w:pPr>
            <w:r w:rsidRPr="001D2205">
              <w:rPr>
                <w:rFonts w:ascii="Times New Roman" w:hAnsi="Times New Roman"/>
              </w:rPr>
              <w:t>Средства бюджета городского округа Ивантеевка Московской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EA3137" w:rsidRPr="001D2205" w:rsidRDefault="00EA3137" w:rsidP="00E13B0B">
            <w:pPr>
              <w:spacing w:after="0" w:line="240" w:lineRule="auto"/>
              <w:contextualSpacing/>
              <w:rPr>
                <w:rFonts w:ascii="Times New Roman" w:hAnsi="Times New Roman"/>
              </w:rPr>
            </w:pPr>
          </w:p>
        </w:tc>
      </w:tr>
      <w:tr w:rsidR="001D2205" w:rsidRPr="001D2205" w:rsidTr="001D2205">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r w:rsidR="001D2205" w:rsidRPr="001D2205" w:rsidTr="001D2205">
        <w:trPr>
          <w:trHeight w:val="552"/>
        </w:trPr>
        <w:tc>
          <w:tcPr>
            <w:tcW w:w="568"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46"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0"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701"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884" w:type="dxa"/>
            <w:tcBorders>
              <w:top w:val="single" w:sz="4" w:space="0" w:color="000000"/>
              <w:left w:val="single" w:sz="4" w:space="0" w:color="000000"/>
              <w:bottom w:val="single" w:sz="4" w:space="0" w:color="000000"/>
              <w:right w:val="single" w:sz="4" w:space="0" w:color="000000"/>
            </w:tcBorders>
          </w:tcPr>
          <w:p w:rsidR="0066753E" w:rsidRPr="001D2205" w:rsidRDefault="006E54EB" w:rsidP="00E13B0B">
            <w:pPr>
              <w:spacing w:after="0" w:line="240" w:lineRule="auto"/>
              <w:contextualSpacing/>
            </w:pPr>
            <w:r w:rsidRPr="001D2205">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66753E" w:rsidRPr="001D2205" w:rsidRDefault="0066753E" w:rsidP="00E13B0B">
            <w:pPr>
              <w:spacing w:after="0" w:line="240" w:lineRule="auto"/>
              <w:contextualSpacing/>
              <w:rPr>
                <w:rFonts w:ascii="Times New Roman" w:hAnsi="Times New Roman"/>
              </w:rPr>
            </w:pPr>
          </w:p>
        </w:tc>
      </w:tr>
    </w:tbl>
    <w:p w:rsidR="0066753E" w:rsidRDefault="0066753E" w:rsidP="00E13B0B">
      <w:pPr>
        <w:spacing w:after="0" w:line="240" w:lineRule="auto"/>
        <w:jc w:val="both"/>
        <w:rPr>
          <w:rFonts w:ascii="Times New Roman" w:hAnsi="Times New Roman"/>
          <w:sz w:val="26"/>
          <w:szCs w:val="26"/>
        </w:rPr>
      </w:pPr>
    </w:p>
    <w:p w:rsidR="0066753E" w:rsidRDefault="0066753E" w:rsidP="00E13B0B">
      <w:pPr>
        <w:spacing w:after="0" w:line="240" w:lineRule="auto"/>
        <w:jc w:val="both"/>
        <w:rPr>
          <w:rFonts w:ascii="Times New Roman" w:hAnsi="Times New Roman"/>
          <w:sz w:val="26"/>
          <w:szCs w:val="26"/>
        </w:rPr>
      </w:pPr>
    </w:p>
    <w:p w:rsidR="00E54442" w:rsidRDefault="00E54442" w:rsidP="00E13B0B">
      <w:pPr>
        <w:spacing w:after="0" w:line="240" w:lineRule="auto"/>
        <w:jc w:val="both"/>
        <w:rPr>
          <w:rFonts w:ascii="Times New Roman" w:hAnsi="Times New Roman"/>
          <w:sz w:val="26"/>
          <w:szCs w:val="26"/>
        </w:rPr>
      </w:pPr>
    </w:p>
    <w:p w:rsidR="00E54442" w:rsidRDefault="00E54442" w:rsidP="00E13B0B">
      <w:pPr>
        <w:spacing w:after="0" w:line="240" w:lineRule="auto"/>
        <w:jc w:val="both"/>
        <w:rPr>
          <w:rFonts w:ascii="Times New Roman" w:hAnsi="Times New Roman"/>
          <w:sz w:val="26"/>
          <w:szCs w:val="26"/>
        </w:rPr>
      </w:pPr>
    </w:p>
    <w:p w:rsidR="00E54442" w:rsidRDefault="00E54442" w:rsidP="00E13B0B">
      <w:pPr>
        <w:spacing w:after="0" w:line="240" w:lineRule="auto"/>
        <w:jc w:val="both"/>
        <w:rPr>
          <w:rFonts w:ascii="Times New Roman" w:hAnsi="Times New Roman"/>
          <w:sz w:val="26"/>
          <w:szCs w:val="26"/>
        </w:rPr>
      </w:pPr>
    </w:p>
    <w:p w:rsidR="00E54442" w:rsidRDefault="00E54442" w:rsidP="00E13B0B">
      <w:pPr>
        <w:spacing w:after="0" w:line="240" w:lineRule="auto"/>
        <w:jc w:val="both"/>
        <w:rPr>
          <w:rFonts w:ascii="Times New Roman" w:hAnsi="Times New Roman"/>
          <w:sz w:val="26"/>
          <w:szCs w:val="26"/>
        </w:rPr>
      </w:pPr>
    </w:p>
    <w:p w:rsidR="0066753E" w:rsidRDefault="006E54EB" w:rsidP="00E13B0B">
      <w:pPr>
        <w:spacing w:after="0" w:line="240" w:lineRule="auto"/>
        <w:jc w:val="center"/>
      </w:pPr>
      <w:r>
        <w:rPr>
          <w:rFonts w:ascii="Times New Roman" w:hAnsi="Times New Roman"/>
          <w:b/>
          <w:sz w:val="26"/>
          <w:szCs w:val="26"/>
        </w:rPr>
        <w:lastRenderedPageBreak/>
        <w:t>Подпрограмма IX «Развитие и поддержка социально ориентированных некоммерческих организаций»</w:t>
      </w:r>
    </w:p>
    <w:p w:rsidR="0066753E" w:rsidRDefault="006E54EB" w:rsidP="00E13B0B">
      <w:pPr>
        <w:spacing w:after="0" w:line="240" w:lineRule="auto"/>
        <w:jc w:val="center"/>
      </w:pPr>
      <w:r>
        <w:rPr>
          <w:rFonts w:ascii="Times New Roman" w:hAnsi="Times New Roman"/>
          <w:b/>
          <w:sz w:val="26"/>
          <w:szCs w:val="26"/>
        </w:rPr>
        <w:t xml:space="preserve">1. ПАСПОРТ ПОДПРОГРАММЫ IX «Развитие и поддержка социально </w:t>
      </w:r>
      <w:proofErr w:type="gramStart"/>
      <w:r>
        <w:rPr>
          <w:rFonts w:ascii="Times New Roman" w:hAnsi="Times New Roman"/>
          <w:b/>
          <w:sz w:val="26"/>
          <w:szCs w:val="26"/>
        </w:rPr>
        <w:t>ориентированных</w:t>
      </w:r>
      <w:proofErr w:type="gramEnd"/>
    </w:p>
    <w:p w:rsidR="0066753E" w:rsidRDefault="006E54EB" w:rsidP="00E13B0B">
      <w:pPr>
        <w:spacing w:after="0" w:line="240" w:lineRule="auto"/>
        <w:jc w:val="center"/>
      </w:pPr>
      <w:r>
        <w:rPr>
          <w:rFonts w:ascii="Times New Roman" w:hAnsi="Times New Roman"/>
          <w:b/>
          <w:sz w:val="26"/>
          <w:szCs w:val="26"/>
        </w:rPr>
        <w:t>некоммерческих организаций городского округа Ивантеевка»</w:t>
      </w:r>
    </w:p>
    <w:p w:rsidR="0066753E" w:rsidRDefault="0066753E" w:rsidP="00E13B0B">
      <w:pPr>
        <w:spacing w:after="0" w:line="240" w:lineRule="auto"/>
        <w:jc w:val="center"/>
        <w:rPr>
          <w:rFonts w:ascii="Times New Roman" w:hAnsi="Times New Roman"/>
          <w:b/>
          <w:sz w:val="26"/>
          <w:szCs w:val="26"/>
        </w:rPr>
      </w:pPr>
    </w:p>
    <w:tbl>
      <w:tblPr>
        <w:tblW w:w="0" w:type="auto"/>
        <w:tblInd w:w="108" w:type="dxa"/>
        <w:tblLayout w:type="fixed"/>
        <w:tblLook w:val="0000"/>
      </w:tblPr>
      <w:tblGrid>
        <w:gridCol w:w="1921"/>
        <w:gridCol w:w="2234"/>
        <w:gridCol w:w="3771"/>
        <w:gridCol w:w="1146"/>
        <w:gridCol w:w="1089"/>
        <w:gridCol w:w="1116"/>
        <w:gridCol w:w="1116"/>
        <w:gridCol w:w="976"/>
        <w:gridCol w:w="1199"/>
      </w:tblGrid>
      <w:tr w:rsidR="00E54442">
        <w:trPr>
          <w:trHeight w:val="20"/>
        </w:trPr>
        <w:tc>
          <w:tcPr>
            <w:tcW w:w="1921"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Муниципальный заказчик подпрограммы</w:t>
            </w:r>
          </w:p>
        </w:tc>
        <w:tc>
          <w:tcPr>
            <w:tcW w:w="12647" w:type="dxa"/>
            <w:gridSpan w:val="8"/>
            <w:tcBorders>
              <w:top w:val="single" w:sz="4" w:space="0" w:color="000000"/>
              <w:left w:val="single" w:sz="4" w:space="0" w:color="000000"/>
              <w:bottom w:val="single" w:sz="4" w:space="0" w:color="000000"/>
              <w:right w:val="single" w:sz="4" w:space="0" w:color="000000"/>
            </w:tcBorders>
          </w:tcPr>
          <w:p w:rsidR="00E54442" w:rsidRPr="00801D8E" w:rsidRDefault="00E54442" w:rsidP="00F13185">
            <w:pPr>
              <w:spacing w:after="0" w:line="240" w:lineRule="auto"/>
              <w:jc w:val="both"/>
              <w:rPr>
                <w:rFonts w:ascii="Times New Roman" w:hAnsi="Times New Roman"/>
                <w:sz w:val="26"/>
                <w:szCs w:val="26"/>
              </w:rPr>
            </w:pPr>
            <w:r w:rsidRPr="00801D8E">
              <w:rPr>
                <w:rFonts w:ascii="Times New Roman" w:hAnsi="Times New Roman"/>
                <w:sz w:val="26"/>
                <w:szCs w:val="26"/>
              </w:rPr>
              <w:t xml:space="preserve">Администрация Городского округа </w:t>
            </w:r>
            <w:proofErr w:type="gramStart"/>
            <w:r w:rsidRPr="00801D8E">
              <w:rPr>
                <w:rFonts w:ascii="Times New Roman" w:hAnsi="Times New Roman"/>
                <w:sz w:val="26"/>
                <w:szCs w:val="26"/>
              </w:rPr>
              <w:t>Пушкинский</w:t>
            </w:r>
            <w:proofErr w:type="gramEnd"/>
            <w:r w:rsidRPr="00801D8E">
              <w:rPr>
                <w:rFonts w:ascii="Times New Roman" w:hAnsi="Times New Roman"/>
                <w:sz w:val="26"/>
                <w:szCs w:val="26"/>
              </w:rPr>
              <w:t xml:space="preserve"> Московской области в лице </w:t>
            </w:r>
            <w:r>
              <w:rPr>
                <w:rFonts w:ascii="Times New Roman" w:hAnsi="Times New Roman"/>
                <w:sz w:val="26"/>
                <w:szCs w:val="26"/>
              </w:rPr>
              <w:t>о</w:t>
            </w:r>
            <w:r w:rsidRPr="00801D8E">
              <w:rPr>
                <w:rFonts w:ascii="Times New Roman" w:hAnsi="Times New Roman"/>
                <w:sz w:val="26"/>
                <w:szCs w:val="26"/>
              </w:rPr>
              <w:t xml:space="preserve">тдела по труду </w:t>
            </w:r>
            <w:r w:rsidRPr="00801D8E">
              <w:rPr>
                <w:rFonts w:ascii="Times New Roman" w:hAnsi="Times New Roman"/>
                <w:sz w:val="26"/>
                <w:szCs w:val="26"/>
              </w:rPr>
              <w:br/>
              <w:t>и социальным вопросам;</w:t>
            </w:r>
          </w:p>
          <w:p w:rsidR="00E54442" w:rsidRPr="00801D8E" w:rsidRDefault="00E54442" w:rsidP="00F13185">
            <w:pPr>
              <w:spacing w:after="0" w:line="240" w:lineRule="auto"/>
              <w:jc w:val="both"/>
              <w:rPr>
                <w:sz w:val="26"/>
                <w:szCs w:val="26"/>
              </w:rPr>
            </w:pPr>
            <w:r w:rsidRPr="00801D8E">
              <w:rPr>
                <w:rFonts w:ascii="Times New Roman" w:hAnsi="Times New Roman"/>
                <w:sz w:val="26"/>
                <w:szCs w:val="26"/>
              </w:rPr>
              <w:t>Администрация городского округа Ивантеевка Московской области в лице отдела межведомственного взаимодействия с региональными органами власти</w:t>
            </w:r>
          </w:p>
        </w:tc>
      </w:tr>
      <w:tr w:rsidR="0066753E">
        <w:trPr>
          <w:trHeight w:val="20"/>
        </w:trPr>
        <w:tc>
          <w:tcPr>
            <w:tcW w:w="1921"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Источники финансирования подпрограммы по годам реализации и главным распорядителям бюджетных средств, в том числе по годам:</w:t>
            </w:r>
          </w:p>
        </w:tc>
        <w:tc>
          <w:tcPr>
            <w:tcW w:w="2234"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Главный распорядитель бюджетных средств</w:t>
            </w:r>
          </w:p>
        </w:tc>
        <w:tc>
          <w:tcPr>
            <w:tcW w:w="3771" w:type="dxa"/>
            <w:vMerge w:val="restart"/>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Источник финансирования</w:t>
            </w:r>
          </w:p>
        </w:tc>
        <w:tc>
          <w:tcPr>
            <w:tcW w:w="6642" w:type="dxa"/>
            <w:gridSpan w:val="6"/>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Расходы (тысяч рублей)</w:t>
            </w:r>
          </w:p>
        </w:tc>
      </w:tr>
      <w:tr w:rsidR="0066753E"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223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377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114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2020 год</w:t>
            </w:r>
          </w:p>
        </w:tc>
        <w:tc>
          <w:tcPr>
            <w:tcW w:w="108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2021 год</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2022 год</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2023 год</w:t>
            </w:r>
          </w:p>
        </w:tc>
        <w:tc>
          <w:tcPr>
            <w:tcW w:w="97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2024 год</w:t>
            </w:r>
          </w:p>
        </w:tc>
        <w:tc>
          <w:tcPr>
            <w:tcW w:w="119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Итого год</w:t>
            </w:r>
          </w:p>
        </w:tc>
      </w:tr>
      <w:tr w:rsidR="00E54442"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rPr>
                <w:rFonts w:ascii="Times New Roman" w:hAnsi="Times New Roman"/>
                <w:sz w:val="26"/>
                <w:szCs w:val="26"/>
              </w:rPr>
            </w:pPr>
          </w:p>
        </w:tc>
        <w:tc>
          <w:tcPr>
            <w:tcW w:w="2234" w:type="dxa"/>
            <w:vMerge w:val="restart"/>
            <w:tcBorders>
              <w:top w:val="single" w:sz="4" w:space="0" w:color="000000"/>
              <w:left w:val="single" w:sz="4" w:space="0" w:color="000000"/>
              <w:bottom w:val="single" w:sz="4" w:space="0" w:color="000000"/>
              <w:right w:val="single" w:sz="4" w:space="0" w:color="000000"/>
            </w:tcBorders>
          </w:tcPr>
          <w:p w:rsidR="00E54442" w:rsidRPr="00B86651" w:rsidRDefault="00E54442" w:rsidP="00F13185">
            <w:pPr>
              <w:spacing w:after="0" w:line="240" w:lineRule="auto"/>
              <w:jc w:val="both"/>
              <w:rPr>
                <w:rFonts w:ascii="Times New Roman" w:hAnsi="Times New Roman"/>
                <w:sz w:val="26"/>
                <w:szCs w:val="26"/>
              </w:rPr>
            </w:pPr>
            <w:r w:rsidRPr="00B86651">
              <w:rPr>
                <w:rFonts w:ascii="Times New Roman" w:hAnsi="Times New Roman"/>
                <w:sz w:val="26"/>
                <w:szCs w:val="26"/>
              </w:rPr>
              <w:t>Администрация городского округа Ивантеевка Московской области,</w:t>
            </w:r>
          </w:p>
          <w:p w:rsidR="00E54442" w:rsidRDefault="00E54442" w:rsidP="00F13185">
            <w:pPr>
              <w:spacing w:after="0" w:line="240" w:lineRule="auto"/>
              <w:jc w:val="both"/>
            </w:pPr>
            <w:r w:rsidRPr="00B86651">
              <w:rPr>
                <w:rFonts w:ascii="Times New Roman" w:hAnsi="Times New Roman"/>
                <w:sz w:val="26"/>
                <w:szCs w:val="26"/>
              </w:rPr>
              <w:t xml:space="preserve">Администрация Городского округа </w:t>
            </w:r>
            <w:proofErr w:type="gramStart"/>
            <w:r w:rsidRPr="00B86651">
              <w:rPr>
                <w:rFonts w:ascii="Times New Roman" w:hAnsi="Times New Roman"/>
                <w:sz w:val="26"/>
                <w:szCs w:val="26"/>
              </w:rPr>
              <w:t>Пушкинский</w:t>
            </w:r>
            <w:proofErr w:type="gramEnd"/>
            <w:r w:rsidRPr="00B86651">
              <w:rPr>
                <w:rFonts w:ascii="Times New Roman" w:hAnsi="Times New Roman"/>
                <w:sz w:val="26"/>
                <w:szCs w:val="26"/>
              </w:rPr>
              <w:t xml:space="preserve"> Московской области</w:t>
            </w:r>
          </w:p>
        </w:tc>
        <w:tc>
          <w:tcPr>
            <w:tcW w:w="3771"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Всего:</w:t>
            </w:r>
          </w:p>
          <w:p w:rsidR="00E54442" w:rsidRDefault="00E54442" w:rsidP="00E13B0B">
            <w:pPr>
              <w:spacing w:after="0" w:line="240" w:lineRule="auto"/>
            </w:pPr>
            <w:r>
              <w:rPr>
                <w:rFonts w:ascii="Times New Roman" w:hAnsi="Times New Roman"/>
                <w:sz w:val="26"/>
                <w:szCs w:val="26"/>
              </w:rPr>
              <w:t>В том числе:</w:t>
            </w:r>
          </w:p>
        </w:tc>
        <w:tc>
          <w:tcPr>
            <w:tcW w:w="1146"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240</w:t>
            </w:r>
          </w:p>
        </w:tc>
        <w:tc>
          <w:tcPr>
            <w:tcW w:w="1089"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240</w:t>
            </w:r>
          </w:p>
        </w:tc>
        <w:tc>
          <w:tcPr>
            <w:tcW w:w="1116"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240</w:t>
            </w:r>
          </w:p>
        </w:tc>
        <w:tc>
          <w:tcPr>
            <w:tcW w:w="1116"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240</w:t>
            </w:r>
          </w:p>
        </w:tc>
        <w:tc>
          <w:tcPr>
            <w:tcW w:w="976"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240</w:t>
            </w:r>
          </w:p>
        </w:tc>
        <w:tc>
          <w:tcPr>
            <w:tcW w:w="1199" w:type="dxa"/>
            <w:tcBorders>
              <w:top w:val="single" w:sz="4" w:space="0" w:color="000000"/>
              <w:left w:val="single" w:sz="4" w:space="0" w:color="000000"/>
              <w:bottom w:val="single" w:sz="4" w:space="0" w:color="000000"/>
              <w:right w:val="single" w:sz="4" w:space="0" w:color="000000"/>
            </w:tcBorders>
          </w:tcPr>
          <w:p w:rsidR="00E54442" w:rsidRDefault="00E54442" w:rsidP="00E13B0B">
            <w:pPr>
              <w:spacing w:after="0" w:line="240" w:lineRule="auto"/>
            </w:pPr>
            <w:r>
              <w:rPr>
                <w:rFonts w:ascii="Times New Roman" w:hAnsi="Times New Roman"/>
                <w:sz w:val="26"/>
                <w:szCs w:val="26"/>
              </w:rPr>
              <w:t>1200</w:t>
            </w:r>
          </w:p>
        </w:tc>
      </w:tr>
      <w:tr w:rsidR="0066753E"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223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3771"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Средства бюджета городского округа Ивантеевка Московской области</w:t>
            </w:r>
          </w:p>
        </w:tc>
        <w:tc>
          <w:tcPr>
            <w:tcW w:w="114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240</w:t>
            </w:r>
          </w:p>
        </w:tc>
        <w:tc>
          <w:tcPr>
            <w:tcW w:w="108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240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240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240</w:t>
            </w:r>
          </w:p>
        </w:tc>
        <w:tc>
          <w:tcPr>
            <w:tcW w:w="97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240</w:t>
            </w:r>
          </w:p>
        </w:tc>
        <w:tc>
          <w:tcPr>
            <w:tcW w:w="119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1200</w:t>
            </w:r>
          </w:p>
        </w:tc>
      </w:tr>
      <w:tr w:rsidR="0066753E"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223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3771"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Средства бюджета Московской области</w:t>
            </w:r>
          </w:p>
        </w:tc>
        <w:tc>
          <w:tcPr>
            <w:tcW w:w="114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08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97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9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r w:rsidR="0066753E"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223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3771"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Средства федерального бюджета</w:t>
            </w:r>
          </w:p>
        </w:tc>
        <w:tc>
          <w:tcPr>
            <w:tcW w:w="114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08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97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9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r w:rsidR="0066753E" w:rsidTr="005202B6">
        <w:trPr>
          <w:trHeight w:val="20"/>
        </w:trPr>
        <w:tc>
          <w:tcPr>
            <w:tcW w:w="1921"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2234" w:type="dxa"/>
            <w:vMerge/>
            <w:tcBorders>
              <w:top w:val="single" w:sz="4" w:space="0" w:color="000000"/>
              <w:left w:val="single" w:sz="4" w:space="0" w:color="000000"/>
              <w:bottom w:val="single" w:sz="4" w:space="0" w:color="000000"/>
              <w:right w:val="single" w:sz="4" w:space="0" w:color="000000"/>
            </w:tcBorders>
          </w:tcPr>
          <w:p w:rsidR="0066753E" w:rsidRDefault="0066753E" w:rsidP="00E13B0B">
            <w:pPr>
              <w:spacing w:after="0" w:line="240" w:lineRule="auto"/>
              <w:rPr>
                <w:rFonts w:ascii="Times New Roman" w:hAnsi="Times New Roman"/>
                <w:sz w:val="26"/>
                <w:szCs w:val="26"/>
              </w:rPr>
            </w:pPr>
          </w:p>
        </w:tc>
        <w:tc>
          <w:tcPr>
            <w:tcW w:w="3771"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rPr>
                <w:rFonts w:ascii="Times New Roman" w:hAnsi="Times New Roman"/>
                <w:sz w:val="26"/>
                <w:szCs w:val="26"/>
              </w:rPr>
            </w:pPr>
            <w:r>
              <w:rPr>
                <w:rFonts w:ascii="Times New Roman" w:hAnsi="Times New Roman"/>
                <w:sz w:val="26"/>
                <w:szCs w:val="26"/>
              </w:rPr>
              <w:t xml:space="preserve">Внебюджетные источники </w:t>
            </w:r>
          </w:p>
          <w:p w:rsidR="00302315" w:rsidRDefault="00302315" w:rsidP="00E13B0B">
            <w:pPr>
              <w:spacing w:after="0" w:line="240" w:lineRule="auto"/>
            </w:pPr>
          </w:p>
        </w:tc>
        <w:tc>
          <w:tcPr>
            <w:tcW w:w="114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08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1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976"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c>
          <w:tcPr>
            <w:tcW w:w="1199" w:type="dxa"/>
            <w:tcBorders>
              <w:top w:val="single" w:sz="4" w:space="0" w:color="000000"/>
              <w:left w:val="single" w:sz="4" w:space="0" w:color="000000"/>
              <w:bottom w:val="single" w:sz="4" w:space="0" w:color="000000"/>
              <w:right w:val="single" w:sz="4" w:space="0" w:color="000000"/>
            </w:tcBorders>
          </w:tcPr>
          <w:p w:rsidR="0066753E" w:rsidRDefault="006E54EB" w:rsidP="00E13B0B">
            <w:pPr>
              <w:spacing w:after="0" w:line="240" w:lineRule="auto"/>
            </w:pPr>
            <w:r>
              <w:rPr>
                <w:rFonts w:ascii="Times New Roman" w:hAnsi="Times New Roman"/>
                <w:sz w:val="26"/>
                <w:szCs w:val="26"/>
              </w:rPr>
              <w:t>0,00</w:t>
            </w:r>
          </w:p>
        </w:tc>
      </w:tr>
    </w:tbl>
    <w:p w:rsidR="0066753E" w:rsidRDefault="0066753E" w:rsidP="00E13B0B">
      <w:pPr>
        <w:spacing w:line="240" w:lineRule="auto"/>
        <w:sectPr w:rsidR="0066753E">
          <w:headerReference w:type="even" r:id="rId63"/>
          <w:headerReference w:type="default" r:id="rId64"/>
          <w:headerReference w:type="first" r:id="rId65"/>
          <w:pgSz w:w="16838" w:h="11906" w:orient="landscape"/>
          <w:pgMar w:top="1134" w:right="567" w:bottom="1134" w:left="1701" w:header="709" w:footer="720" w:gutter="0"/>
          <w:cols w:space="720"/>
          <w:titlePg/>
          <w:docGrid w:linePitch="299"/>
        </w:sectPr>
      </w:pPr>
    </w:p>
    <w:p w:rsidR="00E911F2" w:rsidRDefault="00E911F2" w:rsidP="00E13B0B">
      <w:pPr>
        <w:spacing w:after="0" w:line="240" w:lineRule="auto"/>
        <w:jc w:val="center"/>
        <w:rPr>
          <w:rFonts w:ascii="Times New Roman" w:hAnsi="Times New Roman"/>
          <w:b/>
          <w:sz w:val="26"/>
          <w:szCs w:val="26"/>
        </w:rPr>
      </w:pPr>
    </w:p>
    <w:p w:rsidR="0066753E" w:rsidRDefault="006E54EB" w:rsidP="00E13B0B">
      <w:pPr>
        <w:spacing w:after="0" w:line="240" w:lineRule="auto"/>
        <w:jc w:val="center"/>
        <w:rPr>
          <w:rFonts w:ascii="Times New Roman" w:eastAsia="SimSun" w:hAnsi="Times New Roman"/>
          <w:b/>
          <w:sz w:val="26"/>
          <w:szCs w:val="26"/>
        </w:rPr>
      </w:pPr>
      <w:r>
        <w:rPr>
          <w:rFonts w:ascii="Times New Roman" w:hAnsi="Times New Roman"/>
          <w:b/>
          <w:sz w:val="26"/>
          <w:szCs w:val="26"/>
        </w:rPr>
        <w:t xml:space="preserve">2. Характеристика проблем, решаемых посредством </w:t>
      </w:r>
      <w:r>
        <w:rPr>
          <w:rFonts w:ascii="Times New Roman" w:eastAsia="SimSun" w:hAnsi="Times New Roman"/>
          <w:b/>
          <w:sz w:val="26"/>
          <w:szCs w:val="26"/>
        </w:rPr>
        <w:t>подпрограммы IX «Развитие и поддержка социально ориентированных некоммерческих организаций»</w:t>
      </w:r>
    </w:p>
    <w:p w:rsidR="005202B6" w:rsidRDefault="005202B6" w:rsidP="00E13B0B">
      <w:pPr>
        <w:spacing w:after="0" w:line="240" w:lineRule="auto"/>
        <w:jc w:val="center"/>
      </w:pPr>
    </w:p>
    <w:p w:rsidR="00E97E94" w:rsidRPr="00E13B0B" w:rsidRDefault="00E97E94" w:rsidP="00E13B0B">
      <w:pPr>
        <w:spacing w:after="0" w:line="240" w:lineRule="auto"/>
        <w:ind w:firstLine="709"/>
        <w:jc w:val="both"/>
      </w:pPr>
      <w:proofErr w:type="gramStart"/>
      <w:r w:rsidRPr="00E13B0B">
        <w:rPr>
          <w:rFonts w:ascii="Times New Roman" w:hAnsi="Times New Roman"/>
          <w:sz w:val="26"/>
          <w:szCs w:val="26"/>
        </w:rPr>
        <w:t xml:space="preserve">Подпрограмма разработана в соответствии со </w:t>
      </w:r>
      <w:hyperlink r:id="rId66" w:history="1">
        <w:r w:rsidRPr="00E13B0B">
          <w:rPr>
            <w:rStyle w:val="ab"/>
            <w:rFonts w:ascii="Times New Roman" w:hAnsi="Times New Roman"/>
            <w:color w:val="000000" w:themeColor="text1"/>
            <w:sz w:val="26"/>
            <w:szCs w:val="26"/>
            <w:u w:val="none"/>
          </w:rPr>
          <w:t>статьей 15</w:t>
        </w:r>
      </w:hyperlink>
      <w:r w:rsidRPr="00E13B0B">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со </w:t>
      </w:r>
      <w:hyperlink r:id="rId67" w:history="1">
        <w:r w:rsidRPr="00E13B0B">
          <w:rPr>
            <w:rStyle w:val="ab"/>
            <w:rFonts w:ascii="Times New Roman" w:hAnsi="Times New Roman"/>
            <w:color w:val="000000" w:themeColor="text1"/>
            <w:sz w:val="26"/>
            <w:szCs w:val="26"/>
            <w:u w:val="none"/>
          </w:rPr>
          <w:t>статьями 31</w:t>
        </w:r>
      </w:hyperlink>
      <w:r w:rsidRPr="00E13B0B">
        <w:rPr>
          <w:rFonts w:ascii="Times New Roman" w:hAnsi="Times New Roman"/>
          <w:color w:val="000000" w:themeColor="text1"/>
          <w:sz w:val="26"/>
          <w:szCs w:val="26"/>
        </w:rPr>
        <w:t> - </w:t>
      </w:r>
      <w:hyperlink r:id="rId68" w:history="1">
        <w:r w:rsidRPr="00E13B0B">
          <w:rPr>
            <w:rStyle w:val="ab"/>
            <w:rFonts w:ascii="Times New Roman" w:hAnsi="Times New Roman"/>
            <w:color w:val="000000" w:themeColor="text1"/>
            <w:sz w:val="26"/>
            <w:szCs w:val="26"/>
            <w:u w:val="none"/>
          </w:rPr>
          <w:t>31.3</w:t>
        </w:r>
      </w:hyperlink>
      <w:r w:rsidRPr="00E13B0B">
        <w:rPr>
          <w:rFonts w:ascii="Times New Roman" w:hAnsi="Times New Roman"/>
          <w:sz w:val="26"/>
          <w:szCs w:val="26"/>
        </w:rPr>
        <w:t> Федерального закона от 12.01.1996 № 7-ФЗ «О некоммерческих организациях» и направлена на обеспечение условий для устойчивого развития социально ориентированных некоммерческих организаций городского округа Ивантеевка, содействие в консолидации некоммерческих организаций и повышение эффективности взаимодействия с органами местного</w:t>
      </w:r>
      <w:proofErr w:type="gramEnd"/>
      <w:r w:rsidRPr="00E13B0B">
        <w:rPr>
          <w:rFonts w:ascii="Times New Roman" w:hAnsi="Times New Roman"/>
          <w:sz w:val="26"/>
          <w:szCs w:val="26"/>
        </w:rPr>
        <w:t xml:space="preserve"> самоуправления городского округа Ивантеевка.</w:t>
      </w:r>
    </w:p>
    <w:p w:rsidR="00E97E94" w:rsidRDefault="00E97E94" w:rsidP="00E13B0B">
      <w:pPr>
        <w:spacing w:after="0" w:line="240" w:lineRule="auto"/>
        <w:ind w:firstLine="709"/>
        <w:jc w:val="both"/>
      </w:pPr>
      <w:r w:rsidRPr="00E13B0B">
        <w:rPr>
          <w:rFonts w:ascii="Times New Roman" w:hAnsi="Times New Roman"/>
          <w:sz w:val="26"/>
          <w:szCs w:val="26"/>
        </w:rPr>
        <w:t>Некоммерческие организации являются основными институтами гражданского общества и значимыми партнерами органов местного самоуправления</w:t>
      </w:r>
      <w:r>
        <w:rPr>
          <w:rFonts w:ascii="Times New Roman" w:hAnsi="Times New Roman"/>
          <w:sz w:val="26"/>
          <w:szCs w:val="26"/>
        </w:rPr>
        <w:t xml:space="preserve">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rsidR="00E97E94" w:rsidRDefault="00E97E94" w:rsidP="00E13B0B">
      <w:pPr>
        <w:spacing w:after="0" w:line="240" w:lineRule="auto"/>
        <w:ind w:firstLine="709"/>
        <w:jc w:val="both"/>
      </w:pPr>
      <w:r>
        <w:rPr>
          <w:rFonts w:ascii="Times New Roman" w:hAnsi="Times New Roman"/>
          <w:sz w:val="26"/>
          <w:szCs w:val="26"/>
        </w:rPr>
        <w:t>Отражая интересы различных групп населения, в первую очередь социально незащищенных, социально ориентированные некоммерческие организации играют большую роль в развитии демократии. Через механизмы общественной экспертизы                    и контроля они способствуют прозрачности и эффективности работы государственных и муниципальных служб, обеспечивая, таким образом, реализацию механизмов обратной связи между гражданами и властью.</w:t>
      </w:r>
    </w:p>
    <w:p w:rsidR="00E97E94" w:rsidRDefault="00E97E94" w:rsidP="00E13B0B">
      <w:pPr>
        <w:spacing w:after="0" w:line="240" w:lineRule="auto"/>
        <w:ind w:firstLine="709"/>
        <w:jc w:val="both"/>
      </w:pPr>
      <w:r>
        <w:rPr>
          <w:rFonts w:ascii="Times New Roman" w:hAnsi="Times New Roman"/>
          <w:sz w:val="26"/>
          <w:szCs w:val="26"/>
        </w:rPr>
        <w:t>Вовлеченность СО НКО в процесс принятия основополагающих решений                 по развитию городского округа Ивантеевка, прямое участие в мероприятиях, призванных улучшить уровень жизни жителей городского округа Ивантеевка, способствуют возникновению у населения гражданской ответственности, формированию активной жизненной позиции, развитию новых форм самоорганизации и самоуправления.</w:t>
      </w:r>
    </w:p>
    <w:p w:rsidR="00E97E94" w:rsidRDefault="00E97E94" w:rsidP="00E13B0B">
      <w:pPr>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Целью подпрограммы IX «Развитие и поддержка социально ориентированных некоммерческих организаций» является поддержка СО </w:t>
      </w:r>
      <w:proofErr w:type="gramStart"/>
      <w:r>
        <w:rPr>
          <w:rFonts w:ascii="Times New Roman" w:eastAsia="SimSun" w:hAnsi="Times New Roman"/>
          <w:sz w:val="26"/>
          <w:szCs w:val="26"/>
        </w:rPr>
        <w:t>НКО</w:t>
      </w:r>
      <w:proofErr w:type="gramEnd"/>
      <w:r>
        <w:rPr>
          <w:rFonts w:ascii="Times New Roman" w:eastAsia="SimSun" w:hAnsi="Times New Roman"/>
          <w:sz w:val="26"/>
          <w:szCs w:val="26"/>
        </w:rPr>
        <w:t xml:space="preserve"> осуществляющих свою деятельность на территории муниципального образования.</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Реализация подпрограммы IX направлена на решение основных проблем в сфере развития СО НКО:</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низкий уровень информированности населения о деятельности СО НКО;</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неравномерность развития отдельных видов общественной активности.</w:t>
      </w:r>
    </w:p>
    <w:p w:rsidR="00E97E94" w:rsidRDefault="00E97E94" w:rsidP="00E13B0B">
      <w:pPr>
        <w:spacing w:after="0" w:line="240" w:lineRule="auto"/>
        <w:ind w:firstLine="709"/>
        <w:jc w:val="both"/>
      </w:pPr>
      <w:proofErr w:type="gramStart"/>
      <w:r>
        <w:rPr>
          <w:rFonts w:ascii="Times New Roman" w:eastAsia="SimSun" w:hAnsi="Times New Roman"/>
          <w:sz w:val="26"/>
          <w:szCs w:val="26"/>
        </w:rPr>
        <w:t>Администрацией городского округа Ивантеевка Московской области осуществляется поддержка следующих 8 СО НКО:</w:t>
      </w:r>
      <w:proofErr w:type="gramEnd"/>
    </w:p>
    <w:p w:rsidR="00E97E94" w:rsidRPr="00C646DF" w:rsidRDefault="00E97E94" w:rsidP="00E13B0B">
      <w:pPr>
        <w:spacing w:after="0" w:line="240" w:lineRule="auto"/>
        <w:ind w:firstLine="709"/>
        <w:jc w:val="both"/>
      </w:pPr>
      <w:r>
        <w:rPr>
          <w:rFonts w:ascii="Times New Roman" w:eastAsia="SimSun" w:hAnsi="Times New Roman"/>
          <w:sz w:val="26"/>
          <w:szCs w:val="26"/>
        </w:rPr>
        <w:t xml:space="preserve"> - АНО «Радость моя»</w:t>
      </w:r>
      <w:r w:rsidRPr="00C646DF">
        <w:rPr>
          <w:rFonts w:ascii="Times New Roman" w:eastAsia="SimSun" w:hAnsi="Times New Roman"/>
          <w:sz w:val="26"/>
          <w:szCs w:val="26"/>
        </w:rPr>
        <w:t>;</w:t>
      </w:r>
    </w:p>
    <w:p w:rsidR="00E97E94" w:rsidRPr="00C646DF" w:rsidRDefault="00E97E94" w:rsidP="00E13B0B">
      <w:pPr>
        <w:spacing w:after="0" w:line="240" w:lineRule="auto"/>
        <w:ind w:firstLine="709"/>
        <w:jc w:val="both"/>
      </w:pPr>
      <w:r>
        <w:rPr>
          <w:rFonts w:ascii="Times New Roman" w:eastAsia="SimSun" w:hAnsi="Times New Roman"/>
          <w:sz w:val="26"/>
          <w:szCs w:val="26"/>
        </w:rPr>
        <w:t>- АНОДО «Центр развития «Почемучки»</w:t>
      </w:r>
      <w:r w:rsidRPr="00C646DF">
        <w:rPr>
          <w:rFonts w:ascii="Times New Roman" w:eastAsia="SimSun" w:hAnsi="Times New Roman"/>
          <w:sz w:val="26"/>
          <w:szCs w:val="26"/>
        </w:rPr>
        <w:t>;</w:t>
      </w:r>
    </w:p>
    <w:p w:rsidR="00E97E94" w:rsidRPr="00C646DF" w:rsidRDefault="00E97E94" w:rsidP="00E13B0B">
      <w:pPr>
        <w:spacing w:after="0" w:line="240" w:lineRule="auto"/>
        <w:ind w:firstLine="709"/>
        <w:jc w:val="both"/>
      </w:pPr>
      <w:r>
        <w:rPr>
          <w:rFonts w:ascii="Times New Roman" w:eastAsia="SimSun" w:hAnsi="Times New Roman"/>
          <w:sz w:val="26"/>
          <w:szCs w:val="26"/>
        </w:rPr>
        <w:lastRenderedPageBreak/>
        <w:t xml:space="preserve">- АНО «Клуб айкидо </w:t>
      </w:r>
      <w:proofErr w:type="spellStart"/>
      <w:r>
        <w:rPr>
          <w:rFonts w:ascii="Times New Roman" w:eastAsia="SimSun" w:hAnsi="Times New Roman"/>
          <w:sz w:val="26"/>
          <w:szCs w:val="26"/>
        </w:rPr>
        <w:t>айкикай</w:t>
      </w:r>
      <w:proofErr w:type="spellEnd"/>
      <w:r>
        <w:rPr>
          <w:rFonts w:ascii="Times New Roman" w:eastAsia="SimSun" w:hAnsi="Times New Roman"/>
          <w:sz w:val="26"/>
          <w:szCs w:val="26"/>
        </w:rPr>
        <w:t xml:space="preserve"> Ивантеевка»</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АНО ХК «Лидер»</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АНО «Спортивный клуб «Спектр»</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АНО «МОС»</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xml:space="preserve">- </w:t>
      </w:r>
      <w:proofErr w:type="spellStart"/>
      <w:r>
        <w:rPr>
          <w:rFonts w:ascii="Times New Roman" w:eastAsia="SimSun" w:hAnsi="Times New Roman"/>
          <w:sz w:val="26"/>
          <w:szCs w:val="26"/>
        </w:rPr>
        <w:t>Ивантеевское</w:t>
      </w:r>
      <w:proofErr w:type="spellEnd"/>
      <w:r>
        <w:rPr>
          <w:rFonts w:ascii="Times New Roman" w:eastAsia="SimSun" w:hAnsi="Times New Roman"/>
          <w:sz w:val="26"/>
          <w:szCs w:val="26"/>
        </w:rPr>
        <w:t xml:space="preserve"> городское отделение Московского областного отделения «Всероссийской общественной организации ветеранов «Боевое братство»</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xml:space="preserve">- </w:t>
      </w:r>
      <w:proofErr w:type="spellStart"/>
      <w:r>
        <w:rPr>
          <w:rFonts w:ascii="Times New Roman" w:eastAsia="SimSun" w:hAnsi="Times New Roman"/>
          <w:sz w:val="26"/>
          <w:szCs w:val="26"/>
        </w:rPr>
        <w:t>Ивантеевская</w:t>
      </w:r>
      <w:proofErr w:type="spellEnd"/>
      <w:r>
        <w:rPr>
          <w:rFonts w:ascii="Times New Roman" w:eastAsia="SimSun" w:hAnsi="Times New Roman"/>
          <w:sz w:val="26"/>
          <w:szCs w:val="26"/>
        </w:rPr>
        <w:t xml:space="preserve"> городская организация Московской областной организации Общероссийской общественной организации «Всероссийское общество инвалидов»</w:t>
      </w:r>
      <w:r w:rsidRPr="00C646DF">
        <w:rPr>
          <w:rFonts w:ascii="Times New Roman" w:eastAsia="SimSun" w:hAnsi="Times New Roman"/>
          <w:sz w:val="26"/>
          <w:szCs w:val="26"/>
        </w:rPr>
        <w:t>;</w:t>
      </w:r>
    </w:p>
    <w:p w:rsidR="00E97E94" w:rsidRDefault="00E97E94" w:rsidP="00E13B0B">
      <w:pPr>
        <w:spacing w:after="0" w:line="240" w:lineRule="auto"/>
        <w:ind w:firstLine="709"/>
        <w:jc w:val="both"/>
      </w:pPr>
      <w:r>
        <w:rPr>
          <w:rFonts w:ascii="Times New Roman" w:eastAsia="SimSun" w:hAnsi="Times New Roman"/>
          <w:sz w:val="26"/>
          <w:szCs w:val="26"/>
        </w:rPr>
        <w:t>- АНО «Центр организации досуга детей и молодежи «Бумеранг».</w:t>
      </w:r>
    </w:p>
    <w:p w:rsidR="00E97E94" w:rsidRDefault="00E97E94" w:rsidP="00E13B0B">
      <w:pPr>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Реализация подпрограммы IX «Развитие и поддержка социально ориентированных некоммерческих организаций» направлена на решение основных проблем в сфере развития СО НКО:</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создание условий для деятельности СО НКО посредством оказания им финансовой, имущественной, информационной, консультационной поддержки;</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привлечение СО НКО в сферу оказания услуг населению муниципального образования;</w:t>
      </w:r>
    </w:p>
    <w:p w:rsidR="00E97E94" w:rsidRPr="00D45A7C" w:rsidRDefault="00E97E94" w:rsidP="00E13B0B">
      <w:pPr>
        <w:spacing w:after="0" w:line="240" w:lineRule="auto"/>
        <w:ind w:firstLine="709"/>
        <w:jc w:val="both"/>
        <w:rPr>
          <w:rFonts w:ascii="Times New Roman" w:hAnsi="Times New Roman"/>
          <w:sz w:val="28"/>
          <w:szCs w:val="28"/>
        </w:rPr>
      </w:pPr>
      <w:r w:rsidRPr="00D45A7C">
        <w:rPr>
          <w:rFonts w:ascii="Times New Roman" w:hAnsi="Times New Roman"/>
          <w:sz w:val="28"/>
          <w:szCs w:val="28"/>
        </w:rPr>
        <w:t>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66753E" w:rsidRDefault="00D45A7C" w:rsidP="00E13B0B">
      <w:pPr>
        <w:tabs>
          <w:tab w:val="left" w:pos="6938"/>
        </w:tabs>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ab/>
      </w:r>
    </w:p>
    <w:p w:rsidR="0066753E" w:rsidRDefault="006E54EB" w:rsidP="00E13B0B">
      <w:pPr>
        <w:spacing w:after="0" w:line="240" w:lineRule="auto"/>
        <w:jc w:val="center"/>
      </w:pPr>
      <w:r>
        <w:rPr>
          <w:rFonts w:ascii="Times New Roman" w:hAnsi="Times New Roman"/>
          <w:b/>
          <w:sz w:val="26"/>
          <w:szCs w:val="26"/>
        </w:rPr>
        <w:t>3. Концептуальные направления</w:t>
      </w:r>
    </w:p>
    <w:p w:rsidR="0066753E" w:rsidRDefault="0066753E" w:rsidP="00E13B0B">
      <w:pPr>
        <w:spacing w:after="0" w:line="240" w:lineRule="auto"/>
        <w:jc w:val="both"/>
        <w:rPr>
          <w:rFonts w:ascii="Times New Roman" w:eastAsia="SimSun" w:hAnsi="Times New Roman"/>
          <w:sz w:val="26"/>
          <w:szCs w:val="26"/>
        </w:rPr>
      </w:pPr>
    </w:p>
    <w:p w:rsidR="0066753E" w:rsidRDefault="006E54EB" w:rsidP="00E13B0B">
      <w:pPr>
        <w:spacing w:after="0" w:line="240" w:lineRule="auto"/>
        <w:ind w:firstLine="709"/>
        <w:jc w:val="both"/>
      </w:pPr>
      <w:r>
        <w:rPr>
          <w:rFonts w:ascii="Times New Roman" w:hAnsi="Times New Roman"/>
          <w:sz w:val="26"/>
          <w:szCs w:val="26"/>
        </w:rPr>
        <w:t xml:space="preserve">Социальная поддержка членов общественных организаций является основной целью этих общественных объединений. Взаимодействие, оказание поддержки                     и содействие в деятельности и развитии общественных ветеранских организаций, инвалидов и других общественных объединений является одной из первоочередных задач в сфере социальной политики администрации округа. Это – содействие                         в обеспечении помещениями для заседаний и осуществления их уставной деятельности, техническое обеспечение, организация совместных культурно-массовых мероприятий, посвященных памятным датам и знаменательным событиям, организация экскурсий, бесплатной подписки членов организаций на периодические печатные издания, бесплатное посещение муниципальных театров округа, плавательных бассейнов инвалидами по медицинским показаниям. </w:t>
      </w:r>
    </w:p>
    <w:p w:rsidR="0066753E" w:rsidRDefault="006E54EB" w:rsidP="00E13B0B">
      <w:pPr>
        <w:spacing w:after="0" w:line="240" w:lineRule="auto"/>
        <w:ind w:firstLine="709"/>
        <w:jc w:val="both"/>
      </w:pPr>
      <w:r>
        <w:rPr>
          <w:rFonts w:ascii="Times New Roman" w:hAnsi="Times New Roman"/>
          <w:sz w:val="26"/>
          <w:szCs w:val="26"/>
        </w:rPr>
        <w:t>Имущественная поддержка является одной из наиболее существенных форм поддержки СОНКО. Имущественная поддержка социально ориентированных НКО осуществляется путем предоставления площади на льготных условиях                                 или в безвозмездное пользование.</w:t>
      </w:r>
    </w:p>
    <w:p w:rsidR="0066753E" w:rsidRDefault="006E54EB" w:rsidP="00E13B0B">
      <w:pPr>
        <w:spacing w:after="0" w:line="240" w:lineRule="auto"/>
        <w:ind w:firstLine="709"/>
        <w:jc w:val="both"/>
      </w:pPr>
      <w:r>
        <w:rPr>
          <w:rFonts w:ascii="Times New Roman" w:hAnsi="Times New Roman"/>
          <w:sz w:val="26"/>
          <w:szCs w:val="26"/>
        </w:rPr>
        <w:t xml:space="preserve">В ходе реализации муниципальной программы предполагается создание </w:t>
      </w:r>
      <w:proofErr w:type="gramStart"/>
      <w:r>
        <w:rPr>
          <w:rFonts w:ascii="Times New Roman" w:hAnsi="Times New Roman"/>
          <w:sz w:val="26"/>
          <w:szCs w:val="26"/>
        </w:rPr>
        <w:t>механизма реализации полномочий органов местного самоуправления</w:t>
      </w:r>
      <w:proofErr w:type="gramEnd"/>
      <w:r>
        <w:rPr>
          <w:rFonts w:ascii="Times New Roman" w:hAnsi="Times New Roman"/>
          <w:sz w:val="26"/>
          <w:szCs w:val="26"/>
        </w:rPr>
        <w:t xml:space="preserve"> по оказанию поддержки социально ориентированным некоммерческим организациям,                            что позволит некоммерческим организациям, зарегистрированным на территории городского округа Ивантеевка, получить необходимые им ресурсы для реализации своих уставных целей и задач.</w:t>
      </w:r>
    </w:p>
    <w:p w:rsidR="0066753E" w:rsidRDefault="006E54EB" w:rsidP="00E13B0B">
      <w:pPr>
        <w:spacing w:after="0" w:line="240" w:lineRule="auto"/>
        <w:ind w:firstLine="709"/>
        <w:jc w:val="both"/>
      </w:pPr>
      <w:r>
        <w:rPr>
          <w:rFonts w:ascii="Times New Roman" w:hAnsi="Times New Roman"/>
          <w:sz w:val="26"/>
          <w:szCs w:val="26"/>
        </w:rPr>
        <w:t>Ожидаемыми конечными результатами реализации муниципальной программы является:</w:t>
      </w:r>
    </w:p>
    <w:p w:rsidR="0066753E" w:rsidRDefault="006E54EB" w:rsidP="00E13B0B">
      <w:pPr>
        <w:spacing w:after="0" w:line="240" w:lineRule="auto"/>
        <w:ind w:firstLine="709"/>
        <w:jc w:val="both"/>
      </w:pPr>
      <w:r>
        <w:rPr>
          <w:rFonts w:ascii="Times New Roman" w:hAnsi="Times New Roman"/>
          <w:sz w:val="26"/>
          <w:szCs w:val="26"/>
        </w:rPr>
        <w:lastRenderedPageBreak/>
        <w:t>- создание стимулов для развития социально ориентированных некоммерческих организаций и получение СО НКО финансовой, имущественной, информационной                    и консультационной муниципальной поддержки;</w:t>
      </w:r>
    </w:p>
    <w:p w:rsidR="0066753E" w:rsidRDefault="006E54EB" w:rsidP="005202B6">
      <w:pPr>
        <w:pStyle w:val="ConsPlusNormal0"/>
        <w:jc w:val="both"/>
        <w:rPr>
          <w:sz w:val="26"/>
          <w:szCs w:val="26"/>
        </w:rPr>
      </w:pPr>
      <w:r w:rsidRPr="005202B6">
        <w:rPr>
          <w:sz w:val="26"/>
          <w:szCs w:val="26"/>
        </w:rPr>
        <w:t>- увеличение, на территории городского округа Ивантеевка, количества реализуемых социально ориентированными некоммерческими организациями мероприятий, проектов.</w:t>
      </w:r>
    </w:p>
    <w:p w:rsidR="005202B6" w:rsidRDefault="005202B6" w:rsidP="005202B6">
      <w:pPr>
        <w:pStyle w:val="ConsPlusNormal0"/>
        <w:jc w:val="both"/>
        <w:rPr>
          <w:sz w:val="26"/>
          <w:szCs w:val="26"/>
        </w:rPr>
      </w:pPr>
    </w:p>
    <w:p w:rsidR="005202B6" w:rsidRPr="005202B6" w:rsidRDefault="005202B6" w:rsidP="005202B6">
      <w:pPr>
        <w:pStyle w:val="ConsPlusNormal0"/>
        <w:jc w:val="both"/>
        <w:rPr>
          <w:sz w:val="26"/>
          <w:szCs w:val="26"/>
        </w:rPr>
        <w:sectPr w:rsidR="005202B6" w:rsidRPr="005202B6">
          <w:headerReference w:type="even" r:id="rId69"/>
          <w:headerReference w:type="default" r:id="rId70"/>
          <w:headerReference w:type="first" r:id="rId71"/>
          <w:pgSz w:w="11906" w:h="16838"/>
          <w:pgMar w:top="1134" w:right="567" w:bottom="1134" w:left="1701" w:header="709" w:footer="720" w:gutter="0"/>
          <w:cols w:space="720"/>
          <w:titlePg/>
          <w:docGrid w:linePitch="299"/>
        </w:sectPr>
      </w:pPr>
    </w:p>
    <w:p w:rsidR="0066753E" w:rsidRPr="00E862D1" w:rsidRDefault="006E54EB" w:rsidP="00E13B0B">
      <w:pPr>
        <w:spacing w:after="0" w:line="240" w:lineRule="auto"/>
        <w:jc w:val="center"/>
        <w:rPr>
          <w:rFonts w:ascii="Times New Roman" w:hAnsi="Times New Roman"/>
          <w:b/>
          <w:sz w:val="26"/>
          <w:szCs w:val="26"/>
        </w:rPr>
      </w:pPr>
      <w:r>
        <w:rPr>
          <w:rFonts w:ascii="Times New Roman" w:hAnsi="Times New Roman"/>
          <w:b/>
          <w:sz w:val="26"/>
          <w:szCs w:val="26"/>
        </w:rPr>
        <w:lastRenderedPageBreak/>
        <w:t xml:space="preserve">4. Перечень мероприятий подпрограммы IX «Развитие и поддержка социально </w:t>
      </w:r>
      <w:r w:rsidR="005202B6">
        <w:rPr>
          <w:rFonts w:ascii="Times New Roman" w:hAnsi="Times New Roman"/>
          <w:b/>
          <w:sz w:val="26"/>
          <w:szCs w:val="26"/>
        </w:rPr>
        <w:br/>
      </w:r>
      <w:r>
        <w:rPr>
          <w:rFonts w:ascii="Times New Roman" w:hAnsi="Times New Roman"/>
          <w:b/>
          <w:sz w:val="26"/>
          <w:szCs w:val="26"/>
        </w:rPr>
        <w:t>ориентированных некоммерческих организаций»</w:t>
      </w:r>
    </w:p>
    <w:p w:rsidR="00E13B0B" w:rsidRPr="00E862D1" w:rsidRDefault="00E13B0B" w:rsidP="00E13B0B">
      <w:pPr>
        <w:spacing w:after="0" w:line="240" w:lineRule="auto"/>
        <w:jc w:val="center"/>
      </w:pPr>
    </w:p>
    <w:tbl>
      <w:tblPr>
        <w:tblW w:w="15310" w:type="dxa"/>
        <w:tblInd w:w="-647" w:type="dxa"/>
        <w:tblLayout w:type="fixed"/>
        <w:tblCellMar>
          <w:top w:w="102" w:type="dxa"/>
          <w:left w:w="62" w:type="dxa"/>
          <w:bottom w:w="102" w:type="dxa"/>
          <w:right w:w="62" w:type="dxa"/>
        </w:tblCellMar>
        <w:tblLook w:val="0000"/>
      </w:tblPr>
      <w:tblGrid>
        <w:gridCol w:w="425"/>
        <w:gridCol w:w="1844"/>
        <w:gridCol w:w="1134"/>
        <w:gridCol w:w="1559"/>
        <w:gridCol w:w="1843"/>
        <w:gridCol w:w="992"/>
        <w:gridCol w:w="709"/>
        <w:gridCol w:w="708"/>
        <w:gridCol w:w="709"/>
        <w:gridCol w:w="709"/>
        <w:gridCol w:w="709"/>
        <w:gridCol w:w="2126"/>
        <w:gridCol w:w="1843"/>
      </w:tblGrid>
      <w:tr w:rsidR="00496EE0" w:rsidRPr="00E97E94" w:rsidTr="00496EE0">
        <w:tc>
          <w:tcPr>
            <w:tcW w:w="425"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 xml:space="preserve">№ </w:t>
            </w:r>
            <w:proofErr w:type="spellStart"/>
            <w:proofErr w:type="gramStart"/>
            <w:r w:rsidRPr="00E97E94">
              <w:rPr>
                <w:rFonts w:ascii="Times New Roman" w:hAnsi="Times New Roman"/>
              </w:rPr>
              <w:t>п</w:t>
            </w:r>
            <w:proofErr w:type="spellEnd"/>
            <w:proofErr w:type="gramEnd"/>
            <w:r w:rsidRPr="00E97E94">
              <w:rPr>
                <w:rFonts w:ascii="Times New Roman" w:hAnsi="Times New Roman"/>
              </w:rPr>
              <w:t>/</w:t>
            </w:r>
            <w:proofErr w:type="spellStart"/>
            <w:r w:rsidRPr="00E97E94">
              <w:rPr>
                <w:rFonts w:ascii="Times New Roman" w:hAnsi="Times New Roman"/>
              </w:rPr>
              <w:t>п</w:t>
            </w:r>
            <w:proofErr w:type="spellEnd"/>
          </w:p>
        </w:tc>
        <w:tc>
          <w:tcPr>
            <w:tcW w:w="1844"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Мероприятия по реализации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 xml:space="preserve">Срок </w:t>
            </w:r>
            <w:proofErr w:type="spellStart"/>
            <w:proofErr w:type="gramStart"/>
            <w:r w:rsidRPr="00E97E94">
              <w:rPr>
                <w:rFonts w:ascii="Times New Roman" w:hAnsi="Times New Roman"/>
              </w:rPr>
              <w:t>исполне</w:t>
            </w:r>
            <w:proofErr w:type="spellEnd"/>
            <w:r w:rsidR="00496EE0">
              <w:rPr>
                <w:rFonts w:ascii="Times New Roman" w:hAnsi="Times New Roman"/>
              </w:rPr>
              <w:br/>
            </w:r>
            <w:proofErr w:type="spellStart"/>
            <w:r w:rsidRPr="00E97E94">
              <w:rPr>
                <w:rFonts w:ascii="Times New Roman" w:hAnsi="Times New Roman"/>
              </w:rPr>
              <w:t>ния</w:t>
            </w:r>
            <w:proofErr w:type="spellEnd"/>
            <w:proofErr w:type="gramEnd"/>
            <w:r w:rsidRPr="00E97E94">
              <w:rPr>
                <w:rFonts w:ascii="Times New Roman" w:hAnsi="Times New Roman"/>
              </w:rPr>
              <w:t xml:space="preserve"> мероприятия (годы)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Объем финансирования мероприятия в году, предшествующем году начала реализации подпрограммы (тысяч рублей)</w:t>
            </w:r>
          </w:p>
          <w:p w:rsidR="00E97E94" w:rsidRPr="00E97E94" w:rsidRDefault="00E97E94" w:rsidP="001D2205">
            <w:pPr>
              <w:spacing w:line="240" w:lineRule="auto"/>
              <w:jc w:val="center"/>
              <w:rPr>
                <w:rFonts w:ascii="Times New Roman" w:hAnsi="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Всего (тысяч рублей)</w:t>
            </w:r>
          </w:p>
        </w:tc>
        <w:tc>
          <w:tcPr>
            <w:tcW w:w="3544" w:type="dxa"/>
            <w:gridSpan w:val="5"/>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Объем финансирования по годам (тысяч рублей)</w:t>
            </w:r>
          </w:p>
        </w:tc>
        <w:tc>
          <w:tcPr>
            <w:tcW w:w="2126" w:type="dxa"/>
            <w:vMerge w:val="restart"/>
            <w:tcBorders>
              <w:top w:val="single" w:sz="4" w:space="0" w:color="000000"/>
              <w:left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roofErr w:type="gramStart"/>
            <w:r w:rsidRPr="00E97E94">
              <w:rPr>
                <w:rFonts w:ascii="Times New Roman" w:hAnsi="Times New Roman"/>
              </w:rPr>
              <w:t>Ответственный</w:t>
            </w:r>
            <w:proofErr w:type="gramEnd"/>
            <w:r w:rsidRPr="00E97E94">
              <w:rPr>
                <w:rFonts w:ascii="Times New Roman" w:hAnsi="Times New Roman"/>
              </w:rPr>
              <w:t xml:space="preserve"> за выполнение мероприятия подпрограммы</w:t>
            </w:r>
          </w:p>
        </w:tc>
        <w:tc>
          <w:tcPr>
            <w:tcW w:w="1843" w:type="dxa"/>
            <w:tcBorders>
              <w:top w:val="single" w:sz="4" w:space="0" w:color="000000"/>
              <w:left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Результаты выполнения мероприятий подпрограммы</w:t>
            </w:r>
          </w:p>
        </w:tc>
      </w:tr>
      <w:tr w:rsidR="00496EE0" w:rsidRPr="00E97E94" w:rsidTr="00496EE0">
        <w:trPr>
          <w:trHeight w:val="398"/>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2020 год</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2021 год</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2022 год</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2023 год</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r w:rsidRPr="00E97E94">
              <w:rPr>
                <w:rFonts w:ascii="Times New Roman" w:hAnsi="Times New Roman"/>
              </w:rPr>
              <w:t>2024 год</w:t>
            </w:r>
          </w:p>
        </w:tc>
        <w:tc>
          <w:tcPr>
            <w:tcW w:w="2126" w:type="dxa"/>
            <w:vMerge/>
            <w:tcBorders>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c>
          <w:tcPr>
            <w:tcW w:w="1843" w:type="dxa"/>
            <w:tcBorders>
              <w:left w:val="single" w:sz="4" w:space="0" w:color="000000"/>
              <w:bottom w:val="single" w:sz="4" w:space="0" w:color="000000"/>
              <w:right w:val="single" w:sz="4" w:space="0" w:color="000000"/>
            </w:tcBorders>
          </w:tcPr>
          <w:p w:rsidR="00E97E94" w:rsidRPr="00E97E94" w:rsidRDefault="00E97E94" w:rsidP="001D2205">
            <w:pPr>
              <w:spacing w:line="240" w:lineRule="auto"/>
              <w:jc w:val="center"/>
              <w:rPr>
                <w:rFonts w:ascii="Times New Roman" w:hAnsi="Times New Roman"/>
              </w:rPr>
            </w:pPr>
          </w:p>
        </w:tc>
      </w:tr>
    </w:tbl>
    <w:p w:rsidR="0066753E" w:rsidRPr="00E97E94" w:rsidRDefault="0066753E" w:rsidP="00E13B0B">
      <w:pPr>
        <w:spacing w:after="0" w:line="240" w:lineRule="auto"/>
        <w:jc w:val="both"/>
        <w:rPr>
          <w:rFonts w:ascii="Times New Roman" w:hAnsi="Times New Roman"/>
          <w:sz w:val="2"/>
          <w:szCs w:val="2"/>
        </w:rPr>
      </w:pPr>
    </w:p>
    <w:p w:rsidR="0066753E" w:rsidRDefault="0066753E" w:rsidP="00E13B0B">
      <w:pPr>
        <w:spacing w:after="0" w:line="240" w:lineRule="auto"/>
        <w:jc w:val="both"/>
        <w:rPr>
          <w:rFonts w:ascii="Times New Roman" w:hAnsi="Times New Roman"/>
          <w:sz w:val="2"/>
          <w:szCs w:val="2"/>
        </w:rPr>
      </w:pPr>
    </w:p>
    <w:tbl>
      <w:tblPr>
        <w:tblW w:w="15310" w:type="dxa"/>
        <w:tblInd w:w="-647" w:type="dxa"/>
        <w:tblLayout w:type="fixed"/>
        <w:tblCellMar>
          <w:top w:w="102" w:type="dxa"/>
          <w:left w:w="62" w:type="dxa"/>
          <w:bottom w:w="102" w:type="dxa"/>
          <w:right w:w="62" w:type="dxa"/>
        </w:tblCellMar>
        <w:tblLook w:val="0000"/>
      </w:tblPr>
      <w:tblGrid>
        <w:gridCol w:w="425"/>
        <w:gridCol w:w="1844"/>
        <w:gridCol w:w="1134"/>
        <w:gridCol w:w="1559"/>
        <w:gridCol w:w="1843"/>
        <w:gridCol w:w="992"/>
        <w:gridCol w:w="709"/>
        <w:gridCol w:w="708"/>
        <w:gridCol w:w="709"/>
        <w:gridCol w:w="709"/>
        <w:gridCol w:w="709"/>
        <w:gridCol w:w="2126"/>
        <w:gridCol w:w="1843"/>
      </w:tblGrid>
      <w:tr w:rsidR="00496EE0" w:rsidRPr="00E97E94" w:rsidTr="00496EE0">
        <w:trPr>
          <w:trHeight w:val="20"/>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1</w:t>
            </w:r>
          </w:p>
        </w:tc>
        <w:tc>
          <w:tcPr>
            <w:tcW w:w="1844"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11</w:t>
            </w:r>
          </w:p>
        </w:tc>
        <w:tc>
          <w:tcPr>
            <w:tcW w:w="2126"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E97E94" w:rsidRPr="00E97E94" w:rsidRDefault="00E97E94" w:rsidP="00E13B0B">
            <w:pPr>
              <w:spacing w:after="0" w:line="240" w:lineRule="auto"/>
              <w:contextualSpacing/>
              <w:jc w:val="center"/>
              <w:rPr>
                <w:rFonts w:ascii="Times New Roman" w:hAnsi="Times New Roman"/>
              </w:rPr>
            </w:pPr>
            <w:r w:rsidRPr="00E97E94">
              <w:rPr>
                <w:rFonts w:ascii="Times New Roman" w:hAnsi="Times New Roman"/>
              </w:rPr>
              <w:t>13</w:t>
            </w:r>
          </w:p>
        </w:tc>
      </w:tr>
      <w:tr w:rsidR="00B86651" w:rsidRPr="00E97E94" w:rsidTr="00496EE0">
        <w:trPr>
          <w:trHeight w:val="20"/>
        </w:trPr>
        <w:tc>
          <w:tcPr>
            <w:tcW w:w="425"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w:t>
            </w:r>
          </w:p>
        </w:tc>
        <w:tc>
          <w:tcPr>
            <w:tcW w:w="184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Основное мероприятие 01. </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Осуществление финансовой поддержки СО НКО</w:t>
            </w:r>
          </w:p>
        </w:tc>
        <w:tc>
          <w:tcPr>
            <w:tcW w:w="113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2020-</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2024</w:t>
            </w: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1200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2126" w:type="dxa"/>
            <w:vMerge w:val="restart"/>
            <w:tcBorders>
              <w:top w:val="single" w:sz="4" w:space="0" w:color="000000"/>
              <w:left w:val="single" w:sz="4" w:space="0" w:color="000000"/>
              <w:bottom w:val="single" w:sz="4" w:space="0" w:color="000000"/>
              <w:right w:val="single" w:sz="4" w:space="0" w:color="000000"/>
            </w:tcBorders>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B00915">
            <w:pPr>
              <w:spacing w:after="0" w:line="240" w:lineRule="auto"/>
              <w:contextualSpacing/>
              <w:rPr>
                <w:rFonts w:ascii="Times New Roman" w:hAnsi="Times New Roman"/>
              </w:rPr>
            </w:pPr>
            <w:r w:rsidRPr="00E97E94">
              <w:rPr>
                <w:rFonts w:ascii="Times New Roman" w:hAnsi="Times New Roman"/>
              </w:rPr>
              <w:t xml:space="preserve">Субсидирование на оплату коммунальных платежей СО НКО, финансирование части расходов (в том числе частичную компенсацию расходов, произведенных в текущем финансовом году) в рамках уставной деятельности, </w:t>
            </w:r>
            <w:r w:rsidRPr="00E97E94">
              <w:rPr>
                <w:rFonts w:ascii="Times New Roman" w:hAnsi="Times New Roman"/>
              </w:rPr>
              <w:lastRenderedPageBreak/>
              <w:t>связанной с выполнением социально значимых мероприятий</w:t>
            </w: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Средства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Средства бюджета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A3137" w:rsidRPr="00EA3137" w:rsidRDefault="00EA3137" w:rsidP="00882295">
            <w:pPr>
              <w:spacing w:line="240" w:lineRule="auto"/>
              <w:contextualSpacing/>
              <w:rPr>
                <w:rFonts w:ascii="Times New Roman" w:hAnsi="Times New Roman"/>
              </w:rPr>
            </w:pPr>
            <w:r w:rsidRPr="00EA3137">
              <w:rPr>
                <w:rFonts w:ascii="Times New Roman" w:hAnsi="Times New Roman"/>
              </w:rPr>
              <w:t>Средства бюджета городского округа Ивантеевка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992"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1200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708"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240</w:t>
            </w:r>
          </w:p>
        </w:tc>
        <w:tc>
          <w:tcPr>
            <w:tcW w:w="2126"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B86651" w:rsidRPr="00E97E94" w:rsidTr="00496EE0">
        <w:trPr>
          <w:trHeight w:val="20"/>
        </w:trPr>
        <w:tc>
          <w:tcPr>
            <w:tcW w:w="425"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1.1</w:t>
            </w:r>
          </w:p>
        </w:tc>
        <w:tc>
          <w:tcPr>
            <w:tcW w:w="184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1.</w:t>
            </w:r>
            <w:r>
              <w:rPr>
                <w:rFonts w:ascii="Times New Roman" w:hAnsi="Times New Roman"/>
              </w:rPr>
              <w:t>0</w:t>
            </w:r>
            <w:r w:rsidRPr="00E97E94">
              <w:rPr>
                <w:rFonts w:ascii="Times New Roman" w:hAnsi="Times New Roman"/>
              </w:rPr>
              <w:t>1.</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Оказание финансовой поддержки общественным объединениям инвалидов, а также территориальным подразделениям, созданным общероссийскими общественными объединениями инвалидов</w:t>
            </w:r>
          </w:p>
        </w:tc>
        <w:tc>
          <w:tcPr>
            <w:tcW w:w="113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2020-</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2024</w:t>
            </w: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40,00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val="restart"/>
            <w:tcBorders>
              <w:top w:val="single" w:sz="4" w:space="0" w:color="000000"/>
              <w:left w:val="single" w:sz="4" w:space="0" w:color="000000"/>
              <w:bottom w:val="single" w:sz="4" w:space="0" w:color="000000"/>
              <w:right w:val="single" w:sz="4" w:space="0" w:color="000000"/>
            </w:tcBorders>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Оказание финансовой поддержки общественным объединениям инвалидов, а также территориальным подразделениям, созданным общероссийскими общественными объединениями инвалидов</w:t>
            </w:r>
          </w:p>
          <w:p w:rsidR="00B86651" w:rsidRPr="00E97E94" w:rsidRDefault="00B86651"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Средства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Средства бюджета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40,00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A3137" w:rsidRPr="00EA3137" w:rsidRDefault="00EA3137" w:rsidP="00882295">
            <w:pPr>
              <w:spacing w:line="240" w:lineRule="auto"/>
              <w:contextualSpacing/>
              <w:rPr>
                <w:rFonts w:ascii="Times New Roman" w:hAnsi="Times New Roman"/>
              </w:rPr>
            </w:pPr>
            <w:r w:rsidRPr="00EA3137">
              <w:rPr>
                <w:rFonts w:ascii="Times New Roman" w:hAnsi="Times New Roman"/>
              </w:rPr>
              <w:t>Средства бюджета городского округа Ивантеевка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A3137" w:rsidRPr="00E97E94" w:rsidRDefault="00EA3137" w:rsidP="00E13B0B">
            <w:pPr>
              <w:spacing w:after="0" w:line="240" w:lineRule="auto"/>
              <w:contextualSpacing/>
              <w:rPr>
                <w:rFonts w:ascii="Times New Roman" w:hAnsi="Times New Roman"/>
              </w:rPr>
            </w:pPr>
          </w:p>
        </w:tc>
      </w:tr>
      <w:tr w:rsidR="00496EE0"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E97E94" w:rsidRPr="00E97E94" w:rsidRDefault="00E97E94" w:rsidP="00E13B0B">
            <w:pPr>
              <w:spacing w:after="0" w:line="240" w:lineRule="auto"/>
              <w:contextualSpacing/>
              <w:rPr>
                <w:rFonts w:ascii="Times New Roman" w:hAnsi="Times New Roman"/>
              </w:rPr>
            </w:pPr>
          </w:p>
        </w:tc>
      </w:tr>
      <w:tr w:rsidR="00B86651" w:rsidRPr="00E97E94" w:rsidTr="00496EE0">
        <w:trPr>
          <w:trHeight w:val="20"/>
        </w:trPr>
        <w:tc>
          <w:tcPr>
            <w:tcW w:w="425"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1.2</w:t>
            </w:r>
          </w:p>
        </w:tc>
        <w:tc>
          <w:tcPr>
            <w:tcW w:w="184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1.</w:t>
            </w:r>
            <w:r>
              <w:rPr>
                <w:rFonts w:ascii="Times New Roman" w:hAnsi="Times New Roman"/>
              </w:rPr>
              <w:t>0</w:t>
            </w:r>
            <w:r w:rsidRPr="00E97E94">
              <w:rPr>
                <w:rFonts w:ascii="Times New Roman" w:hAnsi="Times New Roman"/>
              </w:rPr>
              <w:t>2.</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Предоставление субсидии СО НКО в сфере социальной защиты </w:t>
            </w:r>
            <w:r w:rsidRPr="00E97E94">
              <w:rPr>
                <w:rFonts w:ascii="Times New Roman" w:hAnsi="Times New Roman"/>
              </w:rPr>
              <w:lastRenderedPageBreak/>
              <w:t>населения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2020-</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2024</w:t>
            </w: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1200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 xml:space="preserve">Отдел межведомственного взаимодействия с региональными органами власти Администрации городского округа </w:t>
            </w:r>
            <w:r w:rsidRPr="004A51C3">
              <w:rPr>
                <w:rFonts w:ascii="Times New Roman" w:hAnsi="Times New Roman"/>
                <w:sz w:val="23"/>
                <w:szCs w:val="23"/>
              </w:rPr>
              <w:lastRenderedPageBreak/>
              <w:t>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Предоставление субсидии СО НКО в сфере социальной защиты населения</w:t>
            </w: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Средства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Средства бюджета </w:t>
            </w:r>
            <w:r w:rsidRPr="00E97E94">
              <w:rPr>
                <w:rFonts w:ascii="Times New Roman" w:hAnsi="Times New Roman"/>
              </w:rPr>
              <w:lastRenderedPageBreak/>
              <w:t>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A3137">
              <w:rPr>
                <w:rFonts w:ascii="Times New Roman" w:hAnsi="Times New Roman"/>
              </w:rPr>
              <w:t>Средства бюджета городского округа Ивантеевка Московской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240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Средства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Средства бюджета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A3137">
              <w:rPr>
                <w:rFonts w:ascii="Times New Roman" w:hAnsi="Times New Roman"/>
              </w:rPr>
              <w:t>Средства бюджета городского округа Ивантеевка Московской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20"/>
        </w:trPr>
        <w:tc>
          <w:tcPr>
            <w:tcW w:w="425"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84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8"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709"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0,00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p>
        </w:tc>
      </w:tr>
      <w:tr w:rsidR="00B86651" w:rsidRPr="00E97E94" w:rsidTr="00496EE0">
        <w:trPr>
          <w:trHeight w:val="3553"/>
        </w:trPr>
        <w:tc>
          <w:tcPr>
            <w:tcW w:w="425"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1.3</w:t>
            </w:r>
          </w:p>
        </w:tc>
        <w:tc>
          <w:tcPr>
            <w:tcW w:w="1844"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1.</w:t>
            </w:r>
            <w:r>
              <w:rPr>
                <w:rFonts w:ascii="Times New Roman" w:hAnsi="Times New Roman"/>
              </w:rPr>
              <w:t>0</w:t>
            </w:r>
            <w:r w:rsidRPr="00E97E94">
              <w:rPr>
                <w:rFonts w:ascii="Times New Roman" w:hAnsi="Times New Roman"/>
              </w:rPr>
              <w:t>4. Предоставление субсидии СО НКО, реализующим основные образовательные программы дошкольного образования в качестве основного вида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2020-</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000000"/>
              <w:left w:val="single" w:sz="4" w:space="0" w:color="000000"/>
              <w:bottom w:val="single" w:sz="4" w:space="0" w:color="000000"/>
              <w:right w:val="single" w:sz="4" w:space="0" w:color="000000"/>
            </w:tcBorders>
          </w:tcPr>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 xml:space="preserve">Финансирование мероприятия осуществляется по муниципальной программе «Образование» </w:t>
            </w:r>
            <w:proofErr w:type="gramStart"/>
            <w:r w:rsidRPr="00F007BA">
              <w:rPr>
                <w:rFonts w:ascii="Times New Roman" w:hAnsi="Times New Roman"/>
              </w:rPr>
              <w:t>г</w:t>
            </w:r>
            <w:proofErr w:type="gramEnd"/>
            <w:r w:rsidRPr="00F007BA">
              <w:rPr>
                <w:rFonts w:ascii="Times New Roman" w:hAnsi="Times New Roman"/>
              </w:rPr>
              <w:t>.о. Ивантеевка Московской области срок 2020-2024 годы. Основное мероприятие (Р</w:t>
            </w:r>
            <w:proofErr w:type="gramStart"/>
            <w:r w:rsidRPr="00F007BA">
              <w:rPr>
                <w:rFonts w:ascii="Times New Roman" w:hAnsi="Times New Roman"/>
              </w:rPr>
              <w:t>2</w:t>
            </w:r>
            <w:proofErr w:type="gramEnd"/>
            <w:r w:rsidRPr="00F007BA">
              <w:rPr>
                <w:rFonts w:ascii="Times New Roman" w:hAnsi="Times New Roman"/>
              </w:rPr>
              <w:t xml:space="preserve">) Федеральный проект P2 «Содействие занятости женщин – создание условий дошкольного образования для детей в возрасте до трех лет». </w:t>
            </w:r>
            <w:proofErr w:type="spellStart"/>
            <w:r w:rsidRPr="00F007BA">
              <w:rPr>
                <w:rFonts w:ascii="Times New Roman" w:hAnsi="Times New Roman"/>
              </w:rPr>
              <w:t>Сбъём</w:t>
            </w:r>
            <w:proofErr w:type="spellEnd"/>
            <w:r w:rsidRPr="00F007BA">
              <w:rPr>
                <w:rFonts w:ascii="Times New Roman" w:hAnsi="Times New Roman"/>
              </w:rPr>
              <w:t xml:space="preserve"> финансирования средств бюджета городского округа Ивантеевка Московской области составляет 37633,0 тыс. руб. в т. ч. по годам:</w:t>
            </w:r>
          </w:p>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2020 – 5195,79 тыс. руб.;</w:t>
            </w:r>
          </w:p>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2021 – 8108,67 тыс. руб.;</w:t>
            </w:r>
          </w:p>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2022 – 8108,67 тыс. руб.;</w:t>
            </w:r>
          </w:p>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2023 – 8108,67 тыс. руб.;</w:t>
            </w:r>
          </w:p>
          <w:p w:rsidR="00B86651" w:rsidRPr="00F007BA" w:rsidRDefault="00B86651" w:rsidP="00E13B0B">
            <w:pPr>
              <w:spacing w:after="0" w:line="240" w:lineRule="auto"/>
              <w:contextualSpacing/>
              <w:rPr>
                <w:rFonts w:ascii="Times New Roman" w:hAnsi="Times New Roman"/>
              </w:rPr>
            </w:pPr>
            <w:r w:rsidRPr="00F007BA">
              <w:rPr>
                <w:rFonts w:ascii="Times New Roman" w:hAnsi="Times New Roman"/>
              </w:rPr>
              <w:t>2024 – 8108,67 тыс. руб.</w:t>
            </w:r>
          </w:p>
          <w:p w:rsidR="00B86651" w:rsidRPr="00F007BA" w:rsidRDefault="00B86651" w:rsidP="00E13B0B">
            <w:pPr>
              <w:spacing w:after="0" w:line="240" w:lineRule="auto"/>
              <w:contextualSpacing/>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Предоставление субсидии СО НКО, реализующим основные образовательные программы дошкольного образования в качестве основного вида деятельности</w:t>
            </w:r>
          </w:p>
        </w:tc>
      </w:tr>
      <w:tr w:rsidR="00B86651" w:rsidRPr="00E97E94" w:rsidTr="00496EE0">
        <w:trPr>
          <w:trHeight w:val="3289"/>
        </w:trPr>
        <w:tc>
          <w:tcPr>
            <w:tcW w:w="425" w:type="dxa"/>
            <w:tcBorders>
              <w:top w:val="single" w:sz="4" w:space="0" w:color="000000"/>
              <w:left w:val="single" w:sz="4" w:space="0" w:color="auto"/>
              <w:bottom w:val="single" w:sz="4" w:space="0" w:color="auto"/>
              <w:right w:val="single" w:sz="4" w:space="0" w:color="auto"/>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1.4</w:t>
            </w:r>
          </w:p>
        </w:tc>
        <w:tc>
          <w:tcPr>
            <w:tcW w:w="1844" w:type="dxa"/>
            <w:tcBorders>
              <w:top w:val="single" w:sz="4" w:space="0" w:color="000000"/>
              <w:left w:val="single" w:sz="4" w:space="0" w:color="auto"/>
              <w:bottom w:val="single" w:sz="4" w:space="0" w:color="auto"/>
              <w:right w:val="single" w:sz="4" w:space="0" w:color="auto"/>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1.</w:t>
            </w:r>
            <w:r>
              <w:rPr>
                <w:rFonts w:ascii="Times New Roman" w:hAnsi="Times New Roman"/>
              </w:rPr>
              <w:t>0</w:t>
            </w:r>
            <w:r w:rsidRPr="00E97E94">
              <w:rPr>
                <w:rFonts w:ascii="Times New Roman" w:hAnsi="Times New Roman"/>
              </w:rPr>
              <w:t>5.</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Предоставление субсидии СО НКО, оказывающим услугу присмотра и ухода за детьми</w:t>
            </w:r>
          </w:p>
        </w:tc>
        <w:tc>
          <w:tcPr>
            <w:tcW w:w="1134" w:type="dxa"/>
            <w:tcBorders>
              <w:top w:val="single" w:sz="4" w:space="0" w:color="000000"/>
              <w:left w:val="single" w:sz="4" w:space="0" w:color="auto"/>
              <w:bottom w:val="single" w:sz="4" w:space="0" w:color="auto"/>
              <w:right w:val="single" w:sz="4" w:space="0" w:color="auto"/>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2020-</w:t>
            </w:r>
          </w:p>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000000"/>
              <w:left w:val="single" w:sz="4" w:space="0" w:color="auto"/>
              <w:bottom w:val="single" w:sz="4" w:space="0" w:color="auto"/>
              <w:right w:val="single" w:sz="4" w:space="0" w:color="auto"/>
            </w:tcBorders>
          </w:tcPr>
          <w:p w:rsidR="00B86651" w:rsidRPr="004D1FC0" w:rsidRDefault="00B86651" w:rsidP="00E13B0B">
            <w:pPr>
              <w:spacing w:after="0" w:line="240" w:lineRule="auto"/>
              <w:contextualSpacing/>
              <w:rPr>
                <w:rFonts w:ascii="Times New Roman" w:hAnsi="Times New Roman"/>
              </w:rPr>
            </w:pPr>
            <w:r w:rsidRPr="00E97E94">
              <w:rPr>
                <w:rFonts w:ascii="Times New Roman" w:hAnsi="Times New Roman"/>
              </w:rPr>
              <w:t xml:space="preserve">Финансирование мероприятия осуществляется по муниципальной программе «Образование» </w:t>
            </w:r>
            <w:proofErr w:type="gramStart"/>
            <w:r w:rsidRPr="00E97E94">
              <w:rPr>
                <w:rFonts w:ascii="Times New Roman" w:hAnsi="Times New Roman"/>
              </w:rPr>
              <w:t>г</w:t>
            </w:r>
            <w:proofErr w:type="gramEnd"/>
            <w:r w:rsidRPr="00E97E94">
              <w:rPr>
                <w:rFonts w:ascii="Times New Roman" w:hAnsi="Times New Roman"/>
              </w:rPr>
              <w:t>.о. Ивантеевка Московской области</w:t>
            </w:r>
            <w:r>
              <w:rPr>
                <w:rFonts w:ascii="Times New Roman" w:hAnsi="Times New Roman"/>
              </w:rPr>
              <w:t xml:space="preserve"> </w:t>
            </w:r>
            <w:r w:rsidRPr="004D1FC0">
              <w:rPr>
                <w:rFonts w:ascii="Times New Roman" w:hAnsi="Times New Roman"/>
              </w:rPr>
              <w:t xml:space="preserve">срок 2020-2024 годы. </w:t>
            </w:r>
            <w:r>
              <w:rPr>
                <w:rFonts w:ascii="Times New Roman" w:hAnsi="Times New Roman"/>
              </w:rPr>
              <w:t xml:space="preserve">Основное </w:t>
            </w:r>
            <w:r w:rsidRPr="009C7B6F">
              <w:rPr>
                <w:rFonts w:ascii="Times New Roman" w:hAnsi="Times New Roman"/>
              </w:rPr>
              <w:t>мероприятие (Р</w:t>
            </w:r>
            <w:proofErr w:type="gramStart"/>
            <w:r w:rsidRPr="009C7B6F">
              <w:rPr>
                <w:rFonts w:ascii="Times New Roman" w:hAnsi="Times New Roman"/>
              </w:rPr>
              <w:t>2</w:t>
            </w:r>
            <w:proofErr w:type="gramEnd"/>
            <w:r w:rsidRPr="009C7B6F">
              <w:rPr>
                <w:rFonts w:ascii="Times New Roman" w:hAnsi="Times New Roman"/>
              </w:rPr>
              <w:t>) Федеральный проект P2 «Содействие занятости женщин – создание условий дошкольного образования для детей в возрасте до трех лет»</w:t>
            </w:r>
            <w:r>
              <w:rPr>
                <w:rFonts w:ascii="Times New Roman" w:hAnsi="Times New Roman"/>
              </w:rPr>
              <w:t xml:space="preserve">. </w:t>
            </w:r>
            <w:proofErr w:type="spellStart"/>
            <w:r>
              <w:rPr>
                <w:rFonts w:ascii="Times New Roman" w:hAnsi="Times New Roman"/>
              </w:rPr>
              <w:t>С</w:t>
            </w:r>
            <w:r w:rsidRPr="004D1FC0">
              <w:rPr>
                <w:rFonts w:ascii="Times New Roman" w:hAnsi="Times New Roman"/>
              </w:rPr>
              <w:t>бъём</w:t>
            </w:r>
            <w:proofErr w:type="spellEnd"/>
            <w:r w:rsidRPr="004D1FC0">
              <w:rPr>
                <w:rFonts w:ascii="Times New Roman" w:hAnsi="Times New Roman"/>
              </w:rPr>
              <w:t xml:space="preserve"> финансирования средств бюджета городского округа </w:t>
            </w:r>
            <w:r>
              <w:rPr>
                <w:rFonts w:ascii="Times New Roman" w:hAnsi="Times New Roman"/>
              </w:rPr>
              <w:t>Ивантеевка</w:t>
            </w:r>
            <w:r w:rsidRPr="004D1FC0">
              <w:rPr>
                <w:rFonts w:ascii="Times New Roman" w:hAnsi="Times New Roman"/>
              </w:rPr>
              <w:t xml:space="preserve"> Московской области составляет </w:t>
            </w:r>
            <w:r>
              <w:rPr>
                <w:rFonts w:ascii="Times New Roman" w:hAnsi="Times New Roman"/>
              </w:rPr>
              <w:t>37633</w:t>
            </w:r>
            <w:r w:rsidRPr="004D1FC0">
              <w:rPr>
                <w:rFonts w:ascii="Times New Roman" w:hAnsi="Times New Roman"/>
              </w:rPr>
              <w:t>,0 тыс. руб.</w:t>
            </w:r>
            <w:r>
              <w:rPr>
                <w:rFonts w:ascii="Times New Roman" w:hAnsi="Times New Roman"/>
              </w:rPr>
              <w:t>,</w:t>
            </w:r>
            <w:r w:rsidRPr="004D1FC0">
              <w:rPr>
                <w:rFonts w:ascii="Times New Roman" w:hAnsi="Times New Roman"/>
              </w:rPr>
              <w:t xml:space="preserve"> в т. ч. по годам:</w:t>
            </w:r>
          </w:p>
          <w:p w:rsidR="00B86651" w:rsidRPr="004D1FC0" w:rsidRDefault="00B86651" w:rsidP="00E13B0B">
            <w:pPr>
              <w:spacing w:after="0" w:line="240" w:lineRule="auto"/>
              <w:contextualSpacing/>
              <w:rPr>
                <w:rFonts w:ascii="Times New Roman" w:hAnsi="Times New Roman"/>
              </w:rPr>
            </w:pPr>
            <w:r w:rsidRPr="004D1FC0">
              <w:rPr>
                <w:rFonts w:ascii="Times New Roman" w:hAnsi="Times New Roman"/>
              </w:rPr>
              <w:t xml:space="preserve">2020 – </w:t>
            </w:r>
            <w:r>
              <w:rPr>
                <w:rFonts w:ascii="Times New Roman" w:hAnsi="Times New Roman"/>
              </w:rPr>
              <w:t xml:space="preserve">5195,79 </w:t>
            </w:r>
            <w:r w:rsidRPr="004D1FC0">
              <w:rPr>
                <w:rFonts w:ascii="Times New Roman" w:hAnsi="Times New Roman"/>
              </w:rPr>
              <w:t>тыс. руб.;</w:t>
            </w:r>
          </w:p>
          <w:p w:rsidR="00B86651" w:rsidRPr="004D1FC0" w:rsidRDefault="00B86651" w:rsidP="00E13B0B">
            <w:pPr>
              <w:spacing w:after="0" w:line="240" w:lineRule="auto"/>
              <w:contextualSpacing/>
              <w:rPr>
                <w:rFonts w:ascii="Times New Roman" w:hAnsi="Times New Roman"/>
              </w:rPr>
            </w:pPr>
            <w:r w:rsidRPr="004D1FC0">
              <w:rPr>
                <w:rFonts w:ascii="Times New Roman" w:hAnsi="Times New Roman"/>
              </w:rPr>
              <w:t xml:space="preserve">2021 – </w:t>
            </w:r>
            <w:r>
              <w:rPr>
                <w:rFonts w:ascii="Times New Roman" w:hAnsi="Times New Roman"/>
              </w:rPr>
              <w:t>8108</w:t>
            </w:r>
            <w:r w:rsidRPr="004D1FC0">
              <w:rPr>
                <w:rFonts w:ascii="Times New Roman" w:hAnsi="Times New Roman"/>
              </w:rPr>
              <w:t>,</w:t>
            </w:r>
            <w:r>
              <w:rPr>
                <w:rFonts w:ascii="Times New Roman" w:hAnsi="Times New Roman"/>
              </w:rPr>
              <w:t xml:space="preserve">67 </w:t>
            </w:r>
            <w:r w:rsidRPr="004D1FC0">
              <w:rPr>
                <w:rFonts w:ascii="Times New Roman" w:hAnsi="Times New Roman"/>
              </w:rPr>
              <w:t>тыс. руб.;</w:t>
            </w:r>
          </w:p>
          <w:p w:rsidR="00B86651" w:rsidRPr="004D1FC0" w:rsidRDefault="00B86651" w:rsidP="00E13B0B">
            <w:pPr>
              <w:spacing w:after="0" w:line="240" w:lineRule="auto"/>
              <w:contextualSpacing/>
              <w:rPr>
                <w:rFonts w:ascii="Times New Roman" w:hAnsi="Times New Roman"/>
              </w:rPr>
            </w:pPr>
            <w:r w:rsidRPr="004D1FC0">
              <w:rPr>
                <w:rFonts w:ascii="Times New Roman" w:hAnsi="Times New Roman"/>
              </w:rPr>
              <w:t xml:space="preserve">2022 – </w:t>
            </w:r>
            <w:r>
              <w:rPr>
                <w:rFonts w:ascii="Times New Roman" w:hAnsi="Times New Roman"/>
              </w:rPr>
              <w:t>8108</w:t>
            </w:r>
            <w:r w:rsidRPr="004D1FC0">
              <w:rPr>
                <w:rFonts w:ascii="Times New Roman" w:hAnsi="Times New Roman"/>
              </w:rPr>
              <w:t>,</w:t>
            </w:r>
            <w:r>
              <w:rPr>
                <w:rFonts w:ascii="Times New Roman" w:hAnsi="Times New Roman"/>
              </w:rPr>
              <w:t xml:space="preserve">67 </w:t>
            </w:r>
            <w:r w:rsidRPr="004D1FC0">
              <w:rPr>
                <w:rFonts w:ascii="Times New Roman" w:hAnsi="Times New Roman"/>
              </w:rPr>
              <w:t>тыс. руб.;</w:t>
            </w:r>
          </w:p>
          <w:p w:rsidR="00B86651" w:rsidRPr="004D1FC0" w:rsidRDefault="00B86651" w:rsidP="00E13B0B">
            <w:pPr>
              <w:spacing w:after="0" w:line="240" w:lineRule="auto"/>
              <w:contextualSpacing/>
              <w:rPr>
                <w:rFonts w:ascii="Times New Roman" w:hAnsi="Times New Roman"/>
              </w:rPr>
            </w:pPr>
            <w:r w:rsidRPr="004D1FC0">
              <w:rPr>
                <w:rFonts w:ascii="Times New Roman" w:hAnsi="Times New Roman"/>
              </w:rPr>
              <w:t xml:space="preserve">2023 – </w:t>
            </w:r>
            <w:r>
              <w:rPr>
                <w:rFonts w:ascii="Times New Roman" w:hAnsi="Times New Roman"/>
              </w:rPr>
              <w:t>8108</w:t>
            </w:r>
            <w:r w:rsidRPr="004D1FC0">
              <w:rPr>
                <w:rFonts w:ascii="Times New Roman" w:hAnsi="Times New Roman"/>
              </w:rPr>
              <w:t>,</w:t>
            </w:r>
            <w:r>
              <w:rPr>
                <w:rFonts w:ascii="Times New Roman" w:hAnsi="Times New Roman"/>
              </w:rPr>
              <w:t xml:space="preserve">67 </w:t>
            </w:r>
            <w:r w:rsidRPr="004D1FC0">
              <w:rPr>
                <w:rFonts w:ascii="Times New Roman" w:hAnsi="Times New Roman"/>
              </w:rPr>
              <w:t>тыс. руб.;</w:t>
            </w:r>
          </w:p>
          <w:p w:rsidR="00B86651" w:rsidRPr="004D1FC0" w:rsidRDefault="00B86651" w:rsidP="00E13B0B">
            <w:pPr>
              <w:spacing w:after="0" w:line="240" w:lineRule="auto"/>
              <w:contextualSpacing/>
              <w:rPr>
                <w:rFonts w:ascii="Times New Roman" w:hAnsi="Times New Roman"/>
              </w:rPr>
            </w:pPr>
            <w:r w:rsidRPr="004D1FC0">
              <w:rPr>
                <w:rFonts w:ascii="Times New Roman" w:hAnsi="Times New Roman"/>
              </w:rPr>
              <w:t xml:space="preserve">2024 – </w:t>
            </w:r>
            <w:r>
              <w:rPr>
                <w:rFonts w:ascii="Times New Roman" w:hAnsi="Times New Roman"/>
              </w:rPr>
              <w:t>8108</w:t>
            </w:r>
            <w:r w:rsidRPr="004D1FC0">
              <w:rPr>
                <w:rFonts w:ascii="Times New Roman" w:hAnsi="Times New Roman"/>
              </w:rPr>
              <w:t>,</w:t>
            </w:r>
            <w:r>
              <w:rPr>
                <w:rFonts w:ascii="Times New Roman" w:hAnsi="Times New Roman"/>
              </w:rPr>
              <w:t>67</w:t>
            </w:r>
            <w:r w:rsidRPr="004D1FC0">
              <w:rPr>
                <w:rFonts w:ascii="Times New Roman" w:hAnsi="Times New Roman"/>
              </w:rPr>
              <w:t xml:space="preserve"> тыс. руб.</w:t>
            </w:r>
          </w:p>
          <w:p w:rsidR="00B86651" w:rsidRPr="00E97E94" w:rsidRDefault="00B86651" w:rsidP="00E13B0B">
            <w:pPr>
              <w:spacing w:after="0" w:line="240" w:lineRule="auto"/>
              <w:contextualSpacing/>
              <w:rPr>
                <w:rFonts w:ascii="Times New Roman" w:hAnsi="Times New Roman"/>
              </w:rPr>
            </w:pPr>
          </w:p>
        </w:tc>
        <w:tc>
          <w:tcPr>
            <w:tcW w:w="2126" w:type="dxa"/>
            <w:tcBorders>
              <w:top w:val="single" w:sz="4" w:space="0" w:color="000000"/>
              <w:left w:val="single" w:sz="4" w:space="0" w:color="auto"/>
              <w:bottom w:val="single" w:sz="4" w:space="0" w:color="auto"/>
              <w:right w:val="single" w:sz="4" w:space="0" w:color="auto"/>
            </w:tcBorders>
          </w:tcPr>
          <w:p w:rsidR="00B86651" w:rsidRDefault="00B86651"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B86651" w:rsidRPr="004A51C3" w:rsidRDefault="00B86651"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 xml:space="preserve">тдела по труду и социальным </w:t>
            </w:r>
            <w:r w:rsidRPr="00891E80">
              <w:rPr>
                <w:rFonts w:ascii="Times New Roman" w:hAnsi="Times New Roman"/>
              </w:rPr>
              <w:lastRenderedPageBreak/>
              <w:t>вопросам</w:t>
            </w:r>
          </w:p>
        </w:tc>
        <w:tc>
          <w:tcPr>
            <w:tcW w:w="1843" w:type="dxa"/>
            <w:tcBorders>
              <w:top w:val="single" w:sz="4" w:space="0" w:color="000000"/>
              <w:left w:val="single" w:sz="4" w:space="0" w:color="auto"/>
              <w:bottom w:val="single" w:sz="4" w:space="0" w:color="auto"/>
              <w:right w:val="single" w:sz="4" w:space="0" w:color="auto"/>
            </w:tcBorders>
          </w:tcPr>
          <w:p w:rsidR="00B86651" w:rsidRPr="00E97E94" w:rsidRDefault="00B86651" w:rsidP="00E13B0B">
            <w:pPr>
              <w:spacing w:after="0" w:line="240" w:lineRule="auto"/>
              <w:contextualSpacing/>
              <w:rPr>
                <w:rFonts w:ascii="Times New Roman" w:hAnsi="Times New Roman"/>
              </w:rPr>
            </w:pPr>
            <w:r w:rsidRPr="00E97E94">
              <w:rPr>
                <w:rFonts w:ascii="Times New Roman" w:hAnsi="Times New Roman"/>
              </w:rPr>
              <w:lastRenderedPageBreak/>
              <w:t>Предоставление субсидии СО НКО, оказывающим услугу присмотра и ухода за детьми</w:t>
            </w:r>
          </w:p>
        </w:tc>
      </w:tr>
      <w:tr w:rsidR="00E54442" w:rsidRPr="00E97E94" w:rsidTr="00496EE0">
        <w:trPr>
          <w:trHeight w:val="4545"/>
        </w:trPr>
        <w:tc>
          <w:tcPr>
            <w:tcW w:w="425"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lastRenderedPageBreak/>
              <w:t>1.5</w:t>
            </w:r>
          </w:p>
        </w:tc>
        <w:tc>
          <w:tcPr>
            <w:tcW w:w="184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1.</w:t>
            </w:r>
            <w:r>
              <w:rPr>
                <w:rFonts w:ascii="Times New Roman" w:hAnsi="Times New Roman"/>
              </w:rPr>
              <w:t>0</w:t>
            </w:r>
            <w:r w:rsidRPr="00E97E94">
              <w:rPr>
                <w:rFonts w:ascii="Times New Roman" w:hAnsi="Times New Roman"/>
              </w:rPr>
              <w:t>6.</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Предоставление субсидии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113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2020-</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auto"/>
              <w:left w:val="single" w:sz="4" w:space="0" w:color="000000"/>
              <w:bottom w:val="single" w:sz="4" w:space="0" w:color="000000"/>
              <w:right w:val="single" w:sz="4" w:space="0" w:color="000000"/>
            </w:tcBorders>
          </w:tcPr>
          <w:p w:rsidR="00E54442" w:rsidRPr="00111764" w:rsidRDefault="00E54442" w:rsidP="00111764">
            <w:pPr>
              <w:spacing w:after="0" w:line="240" w:lineRule="auto"/>
              <w:contextualSpacing/>
              <w:rPr>
                <w:rFonts w:ascii="Times New Roman" w:hAnsi="Times New Roman"/>
              </w:rPr>
            </w:pPr>
            <w:r w:rsidRPr="00111764">
              <w:rPr>
                <w:rFonts w:ascii="Times New Roman" w:hAnsi="Times New Roman"/>
              </w:rPr>
              <w:t>Финансирование мероприятия осуществляется по муниципальной программе «Образование»  г.о. Ивантеевка Московской области</w:t>
            </w:r>
            <w:r w:rsidR="00111764" w:rsidRPr="00111764">
              <w:rPr>
                <w:rFonts w:ascii="Times New Roman" w:hAnsi="Times New Roman"/>
              </w:rPr>
              <w:t xml:space="preserve">, Администрации Городского округа </w:t>
            </w:r>
            <w:proofErr w:type="gramStart"/>
            <w:r w:rsidR="00111764" w:rsidRPr="00111764">
              <w:rPr>
                <w:rFonts w:ascii="Times New Roman" w:hAnsi="Times New Roman"/>
              </w:rPr>
              <w:t>Пушкинский</w:t>
            </w:r>
            <w:proofErr w:type="gramEnd"/>
            <w:r w:rsidR="00111764" w:rsidRPr="00111764">
              <w:rPr>
                <w:rFonts w:ascii="Times New Roman" w:hAnsi="Times New Roman"/>
              </w:rPr>
              <w:t xml:space="preserve"> Московской области</w:t>
            </w:r>
          </w:p>
        </w:tc>
        <w:tc>
          <w:tcPr>
            <w:tcW w:w="2126" w:type="dxa"/>
            <w:tcBorders>
              <w:top w:val="single" w:sz="4" w:space="0" w:color="auto"/>
              <w:left w:val="single" w:sz="4" w:space="0" w:color="000000"/>
              <w:bottom w:val="single" w:sz="4" w:space="0" w:color="000000"/>
              <w:right w:val="single" w:sz="4" w:space="0" w:color="000000"/>
            </w:tcBorders>
          </w:tcPr>
          <w:p w:rsidR="00E54442" w:rsidRDefault="00E54442"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E54442" w:rsidRPr="004A51C3" w:rsidRDefault="00E54442"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Предоставление субсидии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r>
      <w:tr w:rsidR="00E54442" w:rsidRPr="00E97E94" w:rsidTr="00496EE0">
        <w:trPr>
          <w:trHeight w:val="346"/>
        </w:trPr>
        <w:tc>
          <w:tcPr>
            <w:tcW w:w="425" w:type="dxa"/>
            <w:tcBorders>
              <w:top w:val="single" w:sz="4" w:space="0" w:color="000000"/>
              <w:left w:val="single" w:sz="4" w:space="0" w:color="000000"/>
              <w:bottom w:val="single" w:sz="4" w:space="0" w:color="auto"/>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w:t>
            </w:r>
          </w:p>
        </w:tc>
        <w:tc>
          <w:tcPr>
            <w:tcW w:w="1844" w:type="dxa"/>
            <w:tcBorders>
              <w:top w:val="single" w:sz="4" w:space="0" w:color="000000"/>
              <w:left w:val="single" w:sz="4" w:space="0" w:color="000000"/>
              <w:bottom w:val="single" w:sz="4" w:space="0" w:color="auto"/>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Основное мероприятие 02. </w:t>
            </w:r>
          </w:p>
          <w:p w:rsidR="00E54442" w:rsidRPr="00E97E94" w:rsidRDefault="00E54442" w:rsidP="00496EE0">
            <w:pPr>
              <w:spacing w:after="0" w:line="240" w:lineRule="auto"/>
              <w:contextualSpacing/>
              <w:rPr>
                <w:rFonts w:ascii="Times New Roman" w:hAnsi="Times New Roman"/>
              </w:rPr>
            </w:pPr>
            <w:r w:rsidRPr="00E97E94">
              <w:rPr>
                <w:rFonts w:ascii="Times New Roman" w:hAnsi="Times New Roman"/>
              </w:rPr>
              <w:lastRenderedPageBreak/>
              <w:t>Осуществление имущественной, информационной и консультационной поддержки СО НКО</w:t>
            </w:r>
          </w:p>
        </w:tc>
        <w:tc>
          <w:tcPr>
            <w:tcW w:w="1134" w:type="dxa"/>
            <w:tcBorders>
              <w:top w:val="single" w:sz="4" w:space="0" w:color="000000"/>
              <w:left w:val="single" w:sz="4" w:space="0" w:color="000000"/>
              <w:bottom w:val="single" w:sz="4" w:space="0" w:color="auto"/>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lastRenderedPageBreak/>
              <w:t>2020-</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000000"/>
              <w:left w:val="single" w:sz="4" w:space="0" w:color="000000"/>
              <w:bottom w:val="single" w:sz="4" w:space="0" w:color="auto"/>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Финансирование мероприятия осуществляется в пределах средств, выделенных на обеспечение деятельности Администрации городского округа Ивантеевка </w:t>
            </w:r>
            <w:r w:rsidRPr="00E97E94">
              <w:rPr>
                <w:rFonts w:ascii="Times New Roman" w:hAnsi="Times New Roman"/>
              </w:rPr>
              <w:lastRenderedPageBreak/>
              <w:t>Московской области</w:t>
            </w:r>
            <w:r w:rsidR="00111764">
              <w:rPr>
                <w:rFonts w:ascii="Times New Roman" w:hAnsi="Times New Roman"/>
              </w:rPr>
              <w:t>,</w:t>
            </w:r>
            <w:r w:rsidR="00111764">
              <w:t xml:space="preserve"> </w:t>
            </w:r>
            <w:r w:rsidR="00111764" w:rsidRPr="00111764">
              <w:rPr>
                <w:rFonts w:ascii="Times New Roman" w:hAnsi="Times New Roman"/>
              </w:rPr>
              <w:t xml:space="preserve">Администрации Городского округа </w:t>
            </w:r>
            <w:proofErr w:type="gramStart"/>
            <w:r w:rsidR="00111764" w:rsidRPr="00111764">
              <w:rPr>
                <w:rFonts w:ascii="Times New Roman" w:hAnsi="Times New Roman"/>
              </w:rPr>
              <w:t>Пушкинский</w:t>
            </w:r>
            <w:proofErr w:type="gramEnd"/>
            <w:r w:rsidR="00111764" w:rsidRPr="00111764">
              <w:rPr>
                <w:rFonts w:ascii="Times New Roman" w:hAnsi="Times New Roman"/>
              </w:rPr>
              <w:t xml:space="preserve"> Московской области</w:t>
            </w:r>
          </w:p>
        </w:tc>
        <w:tc>
          <w:tcPr>
            <w:tcW w:w="2126" w:type="dxa"/>
            <w:tcBorders>
              <w:top w:val="single" w:sz="4" w:space="0" w:color="000000"/>
              <w:left w:val="single" w:sz="4" w:space="0" w:color="000000"/>
              <w:bottom w:val="single" w:sz="4" w:space="0" w:color="auto"/>
              <w:right w:val="single" w:sz="4" w:space="0" w:color="000000"/>
            </w:tcBorders>
          </w:tcPr>
          <w:p w:rsidR="00E54442" w:rsidRDefault="00E54442" w:rsidP="00F13185">
            <w:pPr>
              <w:spacing w:line="240" w:lineRule="auto"/>
              <w:contextualSpacing/>
              <w:rPr>
                <w:rFonts w:ascii="Times New Roman" w:hAnsi="Times New Roman"/>
                <w:sz w:val="23"/>
                <w:szCs w:val="23"/>
              </w:rPr>
            </w:pPr>
            <w:r w:rsidRPr="004A51C3">
              <w:rPr>
                <w:rFonts w:ascii="Times New Roman" w:hAnsi="Times New Roman"/>
                <w:sz w:val="23"/>
                <w:szCs w:val="23"/>
              </w:rPr>
              <w:lastRenderedPageBreak/>
              <w:t xml:space="preserve">Отдел межведомственного </w:t>
            </w:r>
            <w:r w:rsidRPr="004A51C3">
              <w:rPr>
                <w:rFonts w:ascii="Times New Roman" w:hAnsi="Times New Roman"/>
                <w:sz w:val="23"/>
                <w:szCs w:val="23"/>
              </w:rPr>
              <w:lastRenderedPageBreak/>
              <w:t>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E54442" w:rsidRPr="004A51C3" w:rsidRDefault="00E54442"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tcBorders>
              <w:top w:val="single" w:sz="4" w:space="0" w:color="000000"/>
              <w:left w:val="single" w:sz="4" w:space="0" w:color="000000"/>
              <w:bottom w:val="single" w:sz="4" w:space="0" w:color="auto"/>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lastRenderedPageBreak/>
              <w:t xml:space="preserve">Осуществление имущественной, </w:t>
            </w:r>
            <w:r w:rsidRPr="00E97E94">
              <w:rPr>
                <w:rFonts w:ascii="Times New Roman" w:hAnsi="Times New Roman"/>
              </w:rPr>
              <w:lastRenderedPageBreak/>
              <w:t>информационной и консультационной поддержки СО НКО</w:t>
            </w:r>
          </w:p>
        </w:tc>
      </w:tr>
      <w:tr w:rsidR="00E54442" w:rsidRPr="00E97E94" w:rsidTr="00496EE0">
        <w:trPr>
          <w:trHeight w:val="1668"/>
        </w:trPr>
        <w:tc>
          <w:tcPr>
            <w:tcW w:w="425"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lastRenderedPageBreak/>
              <w:t>2.1</w:t>
            </w:r>
          </w:p>
        </w:tc>
        <w:tc>
          <w:tcPr>
            <w:tcW w:w="184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2.</w:t>
            </w:r>
            <w:r>
              <w:rPr>
                <w:rFonts w:ascii="Times New Roman" w:hAnsi="Times New Roman"/>
              </w:rPr>
              <w:t>0</w:t>
            </w:r>
            <w:r w:rsidRPr="00E97E94">
              <w:rPr>
                <w:rFonts w:ascii="Times New Roman" w:hAnsi="Times New Roman"/>
              </w:rPr>
              <w:t>1</w:t>
            </w:r>
            <w:r>
              <w:rPr>
                <w:rFonts w:ascii="Times New Roman" w:hAnsi="Times New Roman"/>
              </w:rPr>
              <w:t>.</w:t>
            </w:r>
            <w:r w:rsidRPr="00E97E94">
              <w:rPr>
                <w:rFonts w:ascii="Times New Roman" w:hAnsi="Times New Roman"/>
              </w:rPr>
              <w:t xml:space="preserve"> Предоставление имущественной и консультационной поддержки СО НКО</w:t>
            </w:r>
          </w:p>
        </w:tc>
        <w:tc>
          <w:tcPr>
            <w:tcW w:w="113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2020-</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Финансирование мероприятия осуществляется в пределах средств, выделенных на обеспечение деятельности Администрации городского округа Ивантеевка Московской области</w:t>
            </w:r>
            <w:r w:rsidR="00111764">
              <w:rPr>
                <w:rFonts w:ascii="Times New Roman" w:hAnsi="Times New Roman"/>
              </w:rPr>
              <w:t xml:space="preserve">, </w:t>
            </w:r>
            <w:r w:rsidR="00111764" w:rsidRPr="00111764">
              <w:rPr>
                <w:rFonts w:ascii="Times New Roman" w:hAnsi="Times New Roman"/>
              </w:rPr>
              <w:t xml:space="preserve">Администрации Городского округа </w:t>
            </w:r>
            <w:proofErr w:type="gramStart"/>
            <w:r w:rsidR="00111764" w:rsidRPr="00111764">
              <w:rPr>
                <w:rFonts w:ascii="Times New Roman" w:hAnsi="Times New Roman"/>
              </w:rPr>
              <w:t>Пушкинский</w:t>
            </w:r>
            <w:proofErr w:type="gramEnd"/>
            <w:r w:rsidR="00111764" w:rsidRPr="00111764">
              <w:rPr>
                <w:rFonts w:ascii="Times New Roman" w:hAnsi="Times New Roman"/>
              </w:rPr>
              <w:t xml:space="preserve"> Московской области</w:t>
            </w:r>
          </w:p>
          <w:p w:rsidR="00E54442" w:rsidRPr="00E97E94" w:rsidRDefault="00E54442" w:rsidP="00E13B0B">
            <w:pPr>
              <w:spacing w:after="0" w:line="240" w:lineRule="auto"/>
              <w:contextualSpacing/>
              <w:rPr>
                <w:rFonts w:ascii="Times New Roman" w:hAnsi="Times New Roman"/>
              </w:rPr>
            </w:pPr>
          </w:p>
          <w:p w:rsidR="00E54442" w:rsidRPr="00E97E94" w:rsidRDefault="00E54442" w:rsidP="00E13B0B">
            <w:pPr>
              <w:spacing w:after="0" w:line="240" w:lineRule="auto"/>
              <w:contextualSpacing/>
              <w:rPr>
                <w:rFonts w:ascii="Times New Roman" w:hAnsi="Times New Roman"/>
              </w:rPr>
            </w:pPr>
          </w:p>
        </w:tc>
        <w:tc>
          <w:tcPr>
            <w:tcW w:w="2126" w:type="dxa"/>
            <w:tcBorders>
              <w:top w:val="single" w:sz="4" w:space="0" w:color="auto"/>
              <w:left w:val="single" w:sz="4" w:space="0" w:color="000000"/>
              <w:bottom w:val="single" w:sz="4" w:space="0" w:color="000000"/>
              <w:right w:val="single" w:sz="4" w:space="0" w:color="000000"/>
            </w:tcBorders>
          </w:tcPr>
          <w:p w:rsidR="00E54442" w:rsidRDefault="00E54442"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E54442" w:rsidRPr="004A51C3" w:rsidRDefault="00E54442"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Заключение договоров </w:t>
            </w:r>
            <w:proofErr w:type="gramStart"/>
            <w:r w:rsidRPr="00E97E94">
              <w:rPr>
                <w:rFonts w:ascii="Times New Roman" w:hAnsi="Times New Roman"/>
              </w:rPr>
              <w:t>с</w:t>
            </w:r>
            <w:proofErr w:type="gramEnd"/>
            <w:r w:rsidRPr="00E97E94">
              <w:rPr>
                <w:rFonts w:ascii="Times New Roman" w:hAnsi="Times New Roman"/>
              </w:rPr>
              <w:t xml:space="preserve"> </w:t>
            </w:r>
            <w:proofErr w:type="gramStart"/>
            <w:r w:rsidRPr="00E97E94">
              <w:rPr>
                <w:rFonts w:ascii="Times New Roman" w:hAnsi="Times New Roman"/>
              </w:rPr>
              <w:t>СО</w:t>
            </w:r>
            <w:proofErr w:type="gramEnd"/>
            <w:r w:rsidRPr="00E97E94">
              <w:rPr>
                <w:rFonts w:ascii="Times New Roman" w:hAnsi="Times New Roman"/>
              </w:rPr>
              <w:t xml:space="preserve"> НКО на безвозмездное пользование или льготную аренду муниципального имущества</w:t>
            </w:r>
          </w:p>
          <w:p w:rsidR="00E54442" w:rsidRPr="00E97E94" w:rsidRDefault="00E54442" w:rsidP="00E13B0B">
            <w:pPr>
              <w:spacing w:after="0" w:line="240" w:lineRule="auto"/>
              <w:contextualSpacing/>
              <w:rPr>
                <w:rFonts w:ascii="Times New Roman" w:hAnsi="Times New Roman"/>
              </w:rPr>
            </w:pPr>
          </w:p>
        </w:tc>
      </w:tr>
      <w:tr w:rsidR="00E54442" w:rsidRPr="00E97E94" w:rsidTr="00496EE0">
        <w:trPr>
          <w:trHeight w:val="1668"/>
        </w:trPr>
        <w:tc>
          <w:tcPr>
            <w:tcW w:w="425"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lastRenderedPageBreak/>
              <w:t>2.2</w:t>
            </w:r>
          </w:p>
        </w:tc>
        <w:tc>
          <w:tcPr>
            <w:tcW w:w="184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Мероприятие </w:t>
            </w:r>
            <w:r>
              <w:rPr>
                <w:rFonts w:ascii="Times New Roman" w:hAnsi="Times New Roman"/>
              </w:rPr>
              <w:t>0</w:t>
            </w:r>
            <w:r w:rsidRPr="00E97E94">
              <w:rPr>
                <w:rFonts w:ascii="Times New Roman" w:hAnsi="Times New Roman"/>
              </w:rPr>
              <w:t>2.</w:t>
            </w:r>
            <w:r>
              <w:rPr>
                <w:rFonts w:ascii="Times New Roman" w:hAnsi="Times New Roman"/>
              </w:rPr>
              <w:t>0</w:t>
            </w:r>
            <w:r w:rsidRPr="00E97E94">
              <w:rPr>
                <w:rFonts w:ascii="Times New Roman" w:hAnsi="Times New Roman"/>
              </w:rPr>
              <w:t>2</w:t>
            </w:r>
            <w:r>
              <w:rPr>
                <w:rFonts w:ascii="Times New Roman" w:hAnsi="Times New Roman"/>
              </w:rPr>
              <w:t>.</w:t>
            </w:r>
            <w:r w:rsidRPr="00E97E94">
              <w:rPr>
                <w:rFonts w:ascii="Times New Roman" w:hAnsi="Times New Roman"/>
              </w:rPr>
              <w:t xml:space="preserve"> 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34"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2020-</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2024</w:t>
            </w:r>
          </w:p>
        </w:tc>
        <w:tc>
          <w:tcPr>
            <w:tcW w:w="7938" w:type="dxa"/>
            <w:gridSpan w:val="8"/>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Финансирование мероприятия осуществляется в пределах средств, выделенных на обеспечение деятельности Администрации городского округа  Ивантеевка </w:t>
            </w:r>
          </w:p>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Московской области</w:t>
            </w:r>
            <w:r w:rsidR="00111764">
              <w:rPr>
                <w:rFonts w:ascii="Times New Roman" w:hAnsi="Times New Roman"/>
              </w:rPr>
              <w:t xml:space="preserve">, </w:t>
            </w:r>
            <w:r w:rsidR="00111764" w:rsidRPr="00111764">
              <w:rPr>
                <w:rFonts w:ascii="Times New Roman" w:hAnsi="Times New Roman"/>
              </w:rPr>
              <w:t xml:space="preserve">Администрации Городского округа </w:t>
            </w:r>
            <w:proofErr w:type="gramStart"/>
            <w:r w:rsidR="00111764" w:rsidRPr="00111764">
              <w:rPr>
                <w:rFonts w:ascii="Times New Roman" w:hAnsi="Times New Roman"/>
              </w:rPr>
              <w:t>Пушкинский</w:t>
            </w:r>
            <w:proofErr w:type="gramEnd"/>
            <w:r w:rsidR="00111764" w:rsidRPr="00111764">
              <w:rPr>
                <w:rFonts w:ascii="Times New Roman" w:hAnsi="Times New Roman"/>
              </w:rPr>
              <w:t xml:space="preserve"> Московской области</w:t>
            </w:r>
          </w:p>
        </w:tc>
        <w:tc>
          <w:tcPr>
            <w:tcW w:w="2126" w:type="dxa"/>
            <w:tcBorders>
              <w:top w:val="single" w:sz="4" w:space="0" w:color="auto"/>
              <w:left w:val="single" w:sz="4" w:space="0" w:color="000000"/>
              <w:bottom w:val="single" w:sz="4" w:space="0" w:color="000000"/>
              <w:right w:val="single" w:sz="4" w:space="0" w:color="000000"/>
            </w:tcBorders>
          </w:tcPr>
          <w:p w:rsidR="00E54442" w:rsidRDefault="00E54442" w:rsidP="00F13185">
            <w:pPr>
              <w:spacing w:line="240" w:lineRule="auto"/>
              <w:contextualSpacing/>
              <w:rPr>
                <w:rFonts w:ascii="Times New Roman" w:hAnsi="Times New Roman"/>
                <w:sz w:val="23"/>
                <w:szCs w:val="23"/>
              </w:rPr>
            </w:pPr>
            <w:r w:rsidRPr="004A51C3">
              <w:rPr>
                <w:rFonts w:ascii="Times New Roman" w:hAnsi="Times New Roman"/>
                <w:sz w:val="23"/>
                <w:szCs w:val="23"/>
              </w:rPr>
              <w:t>Отдел межведомственного взаимодействия с региональными органами власти Администрации городского округа Ивантеевка Московской области</w:t>
            </w:r>
            <w:r>
              <w:rPr>
                <w:rFonts w:ascii="Times New Roman" w:hAnsi="Times New Roman"/>
                <w:sz w:val="23"/>
                <w:szCs w:val="23"/>
              </w:rPr>
              <w:t>,</w:t>
            </w:r>
          </w:p>
          <w:p w:rsidR="00E54442" w:rsidRPr="004A51C3" w:rsidRDefault="00E54442" w:rsidP="00F13185">
            <w:pPr>
              <w:spacing w:line="240" w:lineRule="auto"/>
              <w:contextualSpacing/>
              <w:rPr>
                <w:rFonts w:ascii="Times New Roman" w:hAnsi="Times New Roman"/>
                <w:sz w:val="23"/>
                <w:szCs w:val="23"/>
              </w:rPr>
            </w:pPr>
            <w:r w:rsidRPr="00891E80">
              <w:rPr>
                <w:rFonts w:ascii="Times New Roman" w:hAnsi="Times New Roman"/>
              </w:rPr>
              <w:t xml:space="preserve">Администрации Городского округа </w:t>
            </w:r>
            <w:proofErr w:type="gramStart"/>
            <w:r w:rsidRPr="00891E80">
              <w:rPr>
                <w:rFonts w:ascii="Times New Roman" w:hAnsi="Times New Roman"/>
              </w:rPr>
              <w:t>Пушкинский</w:t>
            </w:r>
            <w:proofErr w:type="gramEnd"/>
            <w:r w:rsidRPr="00891E80">
              <w:rPr>
                <w:rFonts w:ascii="Times New Roman" w:hAnsi="Times New Roman"/>
              </w:rPr>
              <w:t xml:space="preserve"> Московской области в лице</w:t>
            </w:r>
            <w:r>
              <w:rPr>
                <w:rFonts w:ascii="Times New Roman" w:hAnsi="Times New Roman"/>
              </w:rPr>
              <w:t xml:space="preserve"> о</w:t>
            </w:r>
            <w:r w:rsidRPr="00891E80">
              <w:rPr>
                <w:rFonts w:ascii="Times New Roman" w:hAnsi="Times New Roman"/>
              </w:rPr>
              <w:t>тдела по труду и социальным вопросам</w:t>
            </w:r>
          </w:p>
        </w:tc>
        <w:tc>
          <w:tcPr>
            <w:tcW w:w="1843" w:type="dxa"/>
            <w:tcBorders>
              <w:top w:val="single" w:sz="4" w:space="0" w:color="auto"/>
              <w:left w:val="single" w:sz="4" w:space="0" w:color="000000"/>
              <w:bottom w:val="single" w:sz="4" w:space="0" w:color="000000"/>
              <w:right w:val="single" w:sz="4" w:space="0" w:color="000000"/>
            </w:tcBorders>
          </w:tcPr>
          <w:p w:rsidR="00E54442" w:rsidRPr="00E97E94" w:rsidRDefault="00E54442" w:rsidP="00E13B0B">
            <w:pPr>
              <w:spacing w:after="0" w:line="240" w:lineRule="auto"/>
              <w:contextualSpacing/>
              <w:rPr>
                <w:rFonts w:ascii="Times New Roman" w:hAnsi="Times New Roman"/>
              </w:rPr>
            </w:pPr>
            <w:r w:rsidRPr="00E97E94">
              <w:rPr>
                <w:rFonts w:ascii="Times New Roman" w:hAnsi="Times New Roman"/>
              </w:rPr>
              <w:t xml:space="preserve">Оказание информационного освещения мероприятий организаций на муниципальных СМИ-ресурсах, Размещении в сети «Интернет» информации </w:t>
            </w:r>
            <w:proofErr w:type="gramStart"/>
            <w:r w:rsidRPr="00E97E94">
              <w:rPr>
                <w:rFonts w:ascii="Times New Roman" w:hAnsi="Times New Roman"/>
              </w:rPr>
              <w:t>для</w:t>
            </w:r>
            <w:proofErr w:type="gramEnd"/>
            <w:r w:rsidRPr="00E97E94">
              <w:rPr>
                <w:rFonts w:ascii="Times New Roman" w:hAnsi="Times New Roman"/>
              </w:rPr>
              <w:t xml:space="preserve"> </w:t>
            </w:r>
            <w:proofErr w:type="gramStart"/>
            <w:r w:rsidRPr="00E97E94">
              <w:rPr>
                <w:rFonts w:ascii="Times New Roman" w:hAnsi="Times New Roman"/>
              </w:rPr>
              <w:t>СО</w:t>
            </w:r>
            <w:proofErr w:type="gramEnd"/>
            <w:r w:rsidRPr="00E97E94">
              <w:rPr>
                <w:rFonts w:ascii="Times New Roman" w:hAnsi="Times New Roman"/>
              </w:rPr>
              <w:t xml:space="preserve"> НКО об адресах обращения для получения поддержки</w:t>
            </w:r>
          </w:p>
        </w:tc>
      </w:tr>
    </w:tbl>
    <w:p w:rsidR="0066753E" w:rsidRDefault="00B00915" w:rsidP="00E13B0B">
      <w:pPr>
        <w:spacing w:after="0" w:line="240" w:lineRule="auto"/>
        <w:ind w:left="13680"/>
        <w:jc w:val="center"/>
      </w:pPr>
      <w:r>
        <w:rPr>
          <w:rFonts w:ascii="Times New Roman" w:hAnsi="Times New Roman"/>
          <w:sz w:val="26"/>
          <w:szCs w:val="26"/>
        </w:rPr>
        <w:t xml:space="preserve">          </w:t>
      </w:r>
      <w:r w:rsidR="006E54EB">
        <w:rPr>
          <w:rFonts w:ascii="Times New Roman" w:hAnsi="Times New Roman"/>
          <w:sz w:val="26"/>
          <w:szCs w:val="26"/>
        </w:rPr>
        <w:t>».</w:t>
      </w:r>
    </w:p>
    <w:sectPr w:rsidR="0066753E" w:rsidSect="0066753E">
      <w:headerReference w:type="even" r:id="rId72"/>
      <w:headerReference w:type="default" r:id="rId73"/>
      <w:headerReference w:type="first" r:id="rId74"/>
      <w:pgSz w:w="16838" w:h="11906" w:orient="landscape"/>
      <w:pgMar w:top="1134" w:right="567" w:bottom="1134" w:left="1701" w:header="709"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93" w:rsidRDefault="00273193" w:rsidP="00AB3904">
      <w:pPr>
        <w:spacing w:after="0" w:line="240" w:lineRule="auto"/>
      </w:pPr>
      <w:r>
        <w:separator/>
      </w:r>
    </w:p>
  </w:endnote>
  <w:endnote w:type="continuationSeparator" w:id="0">
    <w:p w:rsidR="00273193" w:rsidRDefault="00273193" w:rsidP="00AB3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reeSans">
    <w:charset w:val="00"/>
    <w:family w:val="auto"/>
    <w:pitch w:val="default"/>
    <w:sig w:usb0="E4839EFF" w:usb1="4600FDFF" w:usb2="000030A0" w:usb3="00000584" w:csb0="600001BF" w:csb1="DFF70000"/>
  </w:font>
  <w:font w:name="Liberation Sans">
    <w:altName w:val="Arial"/>
    <w:charset w:val="00"/>
    <w:family w:val="swiss"/>
    <w:pitch w:val="default"/>
    <w:sig w:usb0="E0000AFF" w:usb1="500078FF" w:usb2="00000021" w:usb3="00000000" w:csb0="600001BF" w:csb1="DFF70000"/>
  </w:font>
  <w:font w:name="Noto Sans CJK SC">
    <w:charset w:val="86"/>
    <w:family w:val="auto"/>
    <w:pitch w:val="default"/>
    <w:sig w:usb0="30000003" w:usb1="2BDF3C10" w:usb2="00000016" w:usb3="00000000" w:csb0="602E0107" w:csb1="00000000"/>
  </w:font>
  <w:font w:name="T3Font_5">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93" w:rsidRDefault="00273193" w:rsidP="00AB3904">
      <w:pPr>
        <w:spacing w:after="0" w:line="240" w:lineRule="auto"/>
      </w:pPr>
      <w:r>
        <w:separator/>
      </w:r>
    </w:p>
  </w:footnote>
  <w:footnote w:type="continuationSeparator" w:id="0">
    <w:p w:rsidR="00273193" w:rsidRDefault="00273193" w:rsidP="00AB3904">
      <w:pPr>
        <w:spacing w:after="0" w:line="240" w:lineRule="auto"/>
      </w:pPr>
      <w:r>
        <w:continuationSeparator/>
      </w:r>
    </w:p>
  </w:footnote>
  <w:footnote w:id="1">
    <w:p w:rsidR="00AB736E" w:rsidRPr="00E13B0B" w:rsidRDefault="00AB736E" w:rsidP="00E575B4">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2</w:t>
      </w:r>
    </w:fldSimple>
  </w:p>
  <w:p w:rsidR="00AB736E" w:rsidRDefault="00AB736E">
    <w:pPr>
      <w:pStyle w:val="af2"/>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57</w:t>
      </w:r>
    </w:fldSimple>
  </w:p>
  <w:p w:rsidR="00AB736E" w:rsidRDefault="00AB736E">
    <w:pPr>
      <w:pStyle w:val="af2"/>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76</w:t>
      </w:r>
    </w:fldSimple>
  </w:p>
  <w:p w:rsidR="00AB736E" w:rsidRDefault="00AB736E">
    <w:pPr>
      <w:pStyle w:val="af2"/>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80</w:t>
      </w:r>
    </w:fldSimple>
  </w:p>
  <w:p w:rsidR="00AB736E" w:rsidRDefault="00AB736E">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93</w:t>
      </w:r>
    </w:fldSimple>
  </w:p>
  <w:p w:rsidR="00AB736E" w:rsidRDefault="00AB736E">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95</w:t>
      </w:r>
    </w:fldSimple>
  </w:p>
  <w:p w:rsidR="00AB736E" w:rsidRDefault="00AB736E">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4</w:t>
      </w:r>
    </w:fldSimple>
  </w:p>
  <w:p w:rsidR="00AB736E" w:rsidRDefault="00AB736E">
    <w:pPr>
      <w:pStyle w:val="af2"/>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102</w:t>
      </w:r>
    </w:fldSimple>
  </w:p>
  <w:p w:rsidR="00AB736E" w:rsidRDefault="00AB736E">
    <w:pPr>
      <w:pStyle w:val="af2"/>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104</w:t>
      </w:r>
    </w:fldSimple>
  </w:p>
  <w:p w:rsidR="00AB736E" w:rsidRDefault="00AB736E">
    <w:pPr>
      <w:pStyle w:val="af2"/>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107</w:t>
      </w:r>
    </w:fldSimple>
  </w:p>
  <w:p w:rsidR="00AB736E" w:rsidRDefault="00AB736E">
    <w:pPr>
      <w:pStyle w:val="af2"/>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110</w:t>
      </w:r>
    </w:fldSimple>
  </w:p>
  <w:p w:rsidR="00AB736E" w:rsidRDefault="00AB736E">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117</w:t>
      </w:r>
    </w:fldSimple>
  </w:p>
  <w:p w:rsidR="00AB736E" w:rsidRDefault="00AB736E">
    <w:pPr>
      <w:pStyle w:val="af2"/>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51</w:t>
      </w:r>
    </w:fldSimple>
  </w:p>
  <w:p w:rsidR="00AB736E" w:rsidRDefault="00AB736E">
    <w:pPr>
      <w:pStyle w:val="a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AB736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6E" w:rsidRDefault="00C72139">
    <w:pPr>
      <w:pStyle w:val="af2"/>
      <w:jc w:val="center"/>
    </w:pPr>
    <w:fldSimple w:instr=" PAGE ">
      <w:r w:rsidR="00E232B0">
        <w:rPr>
          <w:noProof/>
        </w:rPr>
        <w:t>54</w:t>
      </w:r>
    </w:fldSimple>
  </w:p>
  <w:p w:rsidR="00AB736E" w:rsidRDefault="00AB736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1502"/>
    <w:multiLevelType w:val="hybridMultilevel"/>
    <w:tmpl w:val="6C30D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0039D"/>
    <w:multiLevelType w:val="hybridMultilevel"/>
    <w:tmpl w:val="BD88C444"/>
    <w:lvl w:ilvl="0" w:tplc="43A699FE">
      <w:start w:val="1"/>
      <w:numFmt w:val="decimal"/>
      <w:lvlText w:val="%1."/>
      <w:lvlJc w:val="left"/>
      <w:pPr>
        <w:ind w:left="1084" w:hanging="375"/>
      </w:pPr>
      <w:rPr>
        <w:rFonts w:hint="default"/>
      </w:rPr>
    </w:lvl>
    <w:lvl w:ilvl="1" w:tplc="0419000F">
      <w:start w:val="1"/>
      <w:numFmt w:val="decimal"/>
      <w:lvlText w:val="%2."/>
      <w:lvlJc w:val="left"/>
      <w:pPr>
        <w:ind w:left="1352"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FA1562"/>
    <w:multiLevelType w:val="hybridMultilevel"/>
    <w:tmpl w:val="8108AFA8"/>
    <w:lvl w:ilvl="0" w:tplc="BBEAA33A">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705193"/>
    <w:multiLevelType w:val="hybridMultilevel"/>
    <w:tmpl w:val="4562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C5C81"/>
    <w:multiLevelType w:val="hybridMultilevel"/>
    <w:tmpl w:val="2DFC816A"/>
    <w:lvl w:ilvl="0" w:tplc="5E2401B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833501"/>
    <w:multiLevelType w:val="hybridMultilevel"/>
    <w:tmpl w:val="5D061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10DC7"/>
    <w:multiLevelType w:val="hybridMultilevel"/>
    <w:tmpl w:val="3650E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163AF0"/>
    <w:rsid w:val="CEA79D73"/>
    <w:rsid w:val="FBBDF242"/>
    <w:rsid w:val="00020348"/>
    <w:rsid w:val="00023080"/>
    <w:rsid w:val="000409CB"/>
    <w:rsid w:val="00044D89"/>
    <w:rsid w:val="00057730"/>
    <w:rsid w:val="00065B4D"/>
    <w:rsid w:val="00070F3C"/>
    <w:rsid w:val="0008423A"/>
    <w:rsid w:val="00097822"/>
    <w:rsid w:val="000B4D8E"/>
    <w:rsid w:val="000B5368"/>
    <w:rsid w:val="000C0603"/>
    <w:rsid w:val="000D0F92"/>
    <w:rsid w:val="000D7D3F"/>
    <w:rsid w:val="0010638E"/>
    <w:rsid w:val="00111764"/>
    <w:rsid w:val="001406A6"/>
    <w:rsid w:val="0015107C"/>
    <w:rsid w:val="0016389D"/>
    <w:rsid w:val="00163AF0"/>
    <w:rsid w:val="00163EBF"/>
    <w:rsid w:val="001946C6"/>
    <w:rsid w:val="001A5E16"/>
    <w:rsid w:val="001B3A03"/>
    <w:rsid w:val="001C69F2"/>
    <w:rsid w:val="001D2205"/>
    <w:rsid w:val="001F0069"/>
    <w:rsid w:val="00273193"/>
    <w:rsid w:val="002744C7"/>
    <w:rsid w:val="002A247C"/>
    <w:rsid w:val="002B0497"/>
    <w:rsid w:val="002E0CE1"/>
    <w:rsid w:val="00302315"/>
    <w:rsid w:val="00346618"/>
    <w:rsid w:val="00353570"/>
    <w:rsid w:val="00361DAA"/>
    <w:rsid w:val="003715CC"/>
    <w:rsid w:val="00371BF4"/>
    <w:rsid w:val="00375010"/>
    <w:rsid w:val="003813D0"/>
    <w:rsid w:val="0038466B"/>
    <w:rsid w:val="00385897"/>
    <w:rsid w:val="00395291"/>
    <w:rsid w:val="003A1E5A"/>
    <w:rsid w:val="003D12CF"/>
    <w:rsid w:val="003D6B8D"/>
    <w:rsid w:val="003F52BA"/>
    <w:rsid w:val="004277D6"/>
    <w:rsid w:val="004400EF"/>
    <w:rsid w:val="00441F37"/>
    <w:rsid w:val="00457986"/>
    <w:rsid w:val="00474526"/>
    <w:rsid w:val="004816ED"/>
    <w:rsid w:val="00496EE0"/>
    <w:rsid w:val="004C107C"/>
    <w:rsid w:val="004C1D13"/>
    <w:rsid w:val="004D14C2"/>
    <w:rsid w:val="004D1FC0"/>
    <w:rsid w:val="004D46AC"/>
    <w:rsid w:val="005202B6"/>
    <w:rsid w:val="00535926"/>
    <w:rsid w:val="00542EC0"/>
    <w:rsid w:val="00546E5F"/>
    <w:rsid w:val="00567C9D"/>
    <w:rsid w:val="00592402"/>
    <w:rsid w:val="005B0C4C"/>
    <w:rsid w:val="005B24E3"/>
    <w:rsid w:val="005D4BEF"/>
    <w:rsid w:val="00601665"/>
    <w:rsid w:val="006019A6"/>
    <w:rsid w:val="00636AA5"/>
    <w:rsid w:val="00653612"/>
    <w:rsid w:val="0066753E"/>
    <w:rsid w:val="006C4C85"/>
    <w:rsid w:val="006E5139"/>
    <w:rsid w:val="006E54EB"/>
    <w:rsid w:val="00735A7B"/>
    <w:rsid w:val="00775AD1"/>
    <w:rsid w:val="0079016D"/>
    <w:rsid w:val="0079598B"/>
    <w:rsid w:val="007B4C9E"/>
    <w:rsid w:val="007E087E"/>
    <w:rsid w:val="00801D8E"/>
    <w:rsid w:val="00816C8A"/>
    <w:rsid w:val="00826A10"/>
    <w:rsid w:val="00843942"/>
    <w:rsid w:val="008554CA"/>
    <w:rsid w:val="0086587D"/>
    <w:rsid w:val="008818A4"/>
    <w:rsid w:val="00882295"/>
    <w:rsid w:val="00885F49"/>
    <w:rsid w:val="008C30B9"/>
    <w:rsid w:val="008D37AA"/>
    <w:rsid w:val="008D78BF"/>
    <w:rsid w:val="008F5C09"/>
    <w:rsid w:val="0090456B"/>
    <w:rsid w:val="00954E17"/>
    <w:rsid w:val="00960643"/>
    <w:rsid w:val="009902C7"/>
    <w:rsid w:val="009B1767"/>
    <w:rsid w:val="009B663D"/>
    <w:rsid w:val="009C306E"/>
    <w:rsid w:val="009C6E5A"/>
    <w:rsid w:val="009C7B6F"/>
    <w:rsid w:val="009E23B0"/>
    <w:rsid w:val="009F1947"/>
    <w:rsid w:val="00A20769"/>
    <w:rsid w:val="00A57BFE"/>
    <w:rsid w:val="00A6343D"/>
    <w:rsid w:val="00A64895"/>
    <w:rsid w:val="00A72534"/>
    <w:rsid w:val="00A92B3A"/>
    <w:rsid w:val="00A97EC6"/>
    <w:rsid w:val="00AB3904"/>
    <w:rsid w:val="00AB736E"/>
    <w:rsid w:val="00AC1A42"/>
    <w:rsid w:val="00AD1B8B"/>
    <w:rsid w:val="00AD4FF2"/>
    <w:rsid w:val="00AD67BF"/>
    <w:rsid w:val="00AE05C9"/>
    <w:rsid w:val="00AE739A"/>
    <w:rsid w:val="00AF15DA"/>
    <w:rsid w:val="00B00915"/>
    <w:rsid w:val="00B05A8A"/>
    <w:rsid w:val="00B13E44"/>
    <w:rsid w:val="00B2420B"/>
    <w:rsid w:val="00B355AF"/>
    <w:rsid w:val="00B52705"/>
    <w:rsid w:val="00B8089F"/>
    <w:rsid w:val="00B86651"/>
    <w:rsid w:val="00BA4CF8"/>
    <w:rsid w:val="00BB680D"/>
    <w:rsid w:val="00BD1B06"/>
    <w:rsid w:val="00BD40C6"/>
    <w:rsid w:val="00BD5C46"/>
    <w:rsid w:val="00BD7478"/>
    <w:rsid w:val="00BF18F4"/>
    <w:rsid w:val="00C11F34"/>
    <w:rsid w:val="00C55332"/>
    <w:rsid w:val="00C72139"/>
    <w:rsid w:val="00C7353E"/>
    <w:rsid w:val="00C755F4"/>
    <w:rsid w:val="00C86F04"/>
    <w:rsid w:val="00C90E2A"/>
    <w:rsid w:val="00CB0134"/>
    <w:rsid w:val="00CB259E"/>
    <w:rsid w:val="00CB7695"/>
    <w:rsid w:val="00D35785"/>
    <w:rsid w:val="00D45A7C"/>
    <w:rsid w:val="00D51FF9"/>
    <w:rsid w:val="00D560DA"/>
    <w:rsid w:val="00D7619F"/>
    <w:rsid w:val="00D84BB1"/>
    <w:rsid w:val="00D85100"/>
    <w:rsid w:val="00D864B1"/>
    <w:rsid w:val="00DA26A9"/>
    <w:rsid w:val="00DD1C8C"/>
    <w:rsid w:val="00DF097B"/>
    <w:rsid w:val="00E0115B"/>
    <w:rsid w:val="00E02AA0"/>
    <w:rsid w:val="00E12031"/>
    <w:rsid w:val="00E13B0B"/>
    <w:rsid w:val="00E232B0"/>
    <w:rsid w:val="00E508CC"/>
    <w:rsid w:val="00E54442"/>
    <w:rsid w:val="00E575B4"/>
    <w:rsid w:val="00E75977"/>
    <w:rsid w:val="00E862D1"/>
    <w:rsid w:val="00E911F2"/>
    <w:rsid w:val="00E97E94"/>
    <w:rsid w:val="00EA0ED2"/>
    <w:rsid w:val="00EA3137"/>
    <w:rsid w:val="00EB2E04"/>
    <w:rsid w:val="00EE684A"/>
    <w:rsid w:val="00F007BA"/>
    <w:rsid w:val="00F077C3"/>
    <w:rsid w:val="00F13185"/>
    <w:rsid w:val="00F22159"/>
    <w:rsid w:val="00F22259"/>
    <w:rsid w:val="00F33210"/>
    <w:rsid w:val="00F40116"/>
    <w:rsid w:val="00F745B9"/>
    <w:rsid w:val="00F82989"/>
    <w:rsid w:val="00F90AAE"/>
    <w:rsid w:val="00FC0C9A"/>
    <w:rsid w:val="00FD323B"/>
    <w:rsid w:val="00FE6B2C"/>
    <w:rsid w:val="00FF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7"/>
    <w:lsdException w:name="header" w:uiPriority="68"/>
    <w:lsdException w:name="footer" w:uiPriority="67"/>
    <w:lsdException w:name="caption" w:semiHidden="1" w:unhideWhenUsed="1" w:qFormat="1"/>
    <w:lsdException w:name="footnote reference" w:uiPriority="67"/>
    <w:lsdException w:name="endnote reference" w:uiPriority="67"/>
    <w:lsdException w:name="List" w:uiPriority="67"/>
    <w:lsdException w:name="Title" w:qFormat="1"/>
    <w:lsdException w:name="Default Paragraph Font" w:semiHidden="1"/>
    <w:lsdException w:name="Body Text" w:uiPriority="67"/>
    <w:lsdException w:name="Subtitle"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66753E"/>
    <w:pPr>
      <w:suppressAutoHyphens/>
      <w:spacing w:after="200" w:line="276" w:lineRule="auto"/>
    </w:pPr>
    <w:rPr>
      <w:rFonts w:ascii="Calibri" w:hAnsi="Calibri"/>
      <w:sz w:val="22"/>
      <w:szCs w:val="22"/>
    </w:rPr>
  </w:style>
  <w:style w:type="paragraph" w:styleId="1">
    <w:name w:val="heading 1"/>
    <w:basedOn w:val="a"/>
    <w:next w:val="a"/>
    <w:uiPriority w:val="67"/>
    <w:qFormat/>
    <w:rsid w:val="0066753E"/>
    <w:pPr>
      <w:keepNext/>
      <w:spacing w:before="240" w:after="60"/>
      <w:outlineLvl w:val="0"/>
    </w:pPr>
    <w:rPr>
      <w:rFonts w:ascii="Cambria" w:hAnsi="Cambria"/>
      <w:b/>
      <w:bCs/>
      <w:kern w:val="2"/>
      <w:sz w:val="32"/>
      <w:szCs w:val="32"/>
    </w:rPr>
  </w:style>
  <w:style w:type="paragraph" w:styleId="2">
    <w:name w:val="heading 2"/>
    <w:basedOn w:val="a"/>
    <w:next w:val="a"/>
    <w:uiPriority w:val="67"/>
    <w:qFormat/>
    <w:rsid w:val="006675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концевой сноски"/>
    <w:uiPriority w:val="67"/>
    <w:rsid w:val="0066753E"/>
  </w:style>
  <w:style w:type="character" w:customStyle="1" w:styleId="a4">
    <w:name w:val="Символ сноски"/>
    <w:uiPriority w:val="67"/>
    <w:rsid w:val="0066753E"/>
  </w:style>
  <w:style w:type="character" w:customStyle="1" w:styleId="ListLabel41">
    <w:name w:val="ListLabel 41"/>
    <w:uiPriority w:val="7"/>
    <w:rsid w:val="0066753E"/>
    <w:rPr>
      <w:rFonts w:cs="Courier New"/>
    </w:rPr>
  </w:style>
  <w:style w:type="character" w:customStyle="1" w:styleId="ListLabel39">
    <w:name w:val="ListLabel 39"/>
    <w:uiPriority w:val="7"/>
    <w:rsid w:val="0066753E"/>
    <w:rPr>
      <w:rFonts w:cs="Courier New"/>
    </w:rPr>
  </w:style>
  <w:style w:type="character" w:customStyle="1" w:styleId="ListLabel38">
    <w:name w:val="ListLabel 38"/>
    <w:uiPriority w:val="7"/>
    <w:rsid w:val="0066753E"/>
    <w:rPr>
      <w:rFonts w:cs="Times New Roman"/>
    </w:rPr>
  </w:style>
  <w:style w:type="character" w:customStyle="1" w:styleId="ListLabel37">
    <w:name w:val="ListLabel 37"/>
    <w:uiPriority w:val="7"/>
    <w:rsid w:val="0066753E"/>
    <w:rPr>
      <w:rFonts w:cs="Times New Roman"/>
    </w:rPr>
  </w:style>
  <w:style w:type="character" w:customStyle="1" w:styleId="ListLabel35">
    <w:name w:val="ListLabel 35"/>
    <w:uiPriority w:val="7"/>
    <w:rsid w:val="0066753E"/>
    <w:rPr>
      <w:rFonts w:cs="Times New Roman"/>
    </w:rPr>
  </w:style>
  <w:style w:type="character" w:customStyle="1" w:styleId="ListLabel34">
    <w:name w:val="ListLabel 34"/>
    <w:uiPriority w:val="7"/>
    <w:rsid w:val="0066753E"/>
    <w:rPr>
      <w:rFonts w:cs="Times New Roman"/>
    </w:rPr>
  </w:style>
  <w:style w:type="character" w:customStyle="1" w:styleId="ListLabel31">
    <w:name w:val="ListLabel 31"/>
    <w:uiPriority w:val="7"/>
    <w:rsid w:val="0066753E"/>
    <w:rPr>
      <w:rFonts w:cs="Times New Roman"/>
    </w:rPr>
  </w:style>
  <w:style w:type="character" w:customStyle="1" w:styleId="ListLabel27">
    <w:name w:val="ListLabel 27"/>
    <w:uiPriority w:val="7"/>
    <w:rsid w:val="0066753E"/>
    <w:rPr>
      <w:rFonts w:cs="Times New Roman"/>
    </w:rPr>
  </w:style>
  <w:style w:type="character" w:customStyle="1" w:styleId="ListLabel42">
    <w:name w:val="ListLabel 42"/>
    <w:uiPriority w:val="7"/>
    <w:rsid w:val="0066753E"/>
    <w:rPr>
      <w:rFonts w:ascii="Times New Roman" w:hAnsi="Times New Roman"/>
      <w:color w:val="auto"/>
      <w:sz w:val="26"/>
      <w:szCs w:val="26"/>
      <w:u w:val="none"/>
    </w:rPr>
  </w:style>
  <w:style w:type="character" w:customStyle="1" w:styleId="ListLabel36">
    <w:name w:val="ListLabel 36"/>
    <w:uiPriority w:val="7"/>
    <w:rsid w:val="0066753E"/>
    <w:rPr>
      <w:rFonts w:cs="Times New Roman"/>
    </w:rPr>
  </w:style>
  <w:style w:type="character" w:customStyle="1" w:styleId="ListLabel23">
    <w:name w:val="ListLabel 23"/>
    <w:uiPriority w:val="7"/>
    <w:rsid w:val="0066753E"/>
    <w:rPr>
      <w:rFonts w:cs="Times New Roman"/>
    </w:rPr>
  </w:style>
  <w:style w:type="character" w:customStyle="1" w:styleId="ListLabel22">
    <w:name w:val="ListLabel 22"/>
    <w:uiPriority w:val="7"/>
    <w:rsid w:val="0066753E"/>
    <w:rPr>
      <w:rFonts w:cs="Times New Roman"/>
    </w:rPr>
  </w:style>
  <w:style w:type="character" w:customStyle="1" w:styleId="ListLabel20">
    <w:name w:val="ListLabel 20"/>
    <w:uiPriority w:val="7"/>
    <w:rsid w:val="0066753E"/>
    <w:rPr>
      <w:b/>
    </w:rPr>
  </w:style>
  <w:style w:type="character" w:customStyle="1" w:styleId="ListLabel19">
    <w:name w:val="ListLabel 19"/>
    <w:uiPriority w:val="7"/>
    <w:rsid w:val="0066753E"/>
    <w:rPr>
      <w:rFonts w:cs="Times New Roman"/>
    </w:rPr>
  </w:style>
  <w:style w:type="character" w:customStyle="1" w:styleId="ListLabel17">
    <w:name w:val="ListLabel 17"/>
    <w:uiPriority w:val="7"/>
    <w:rsid w:val="0066753E"/>
    <w:rPr>
      <w:rFonts w:cs="Times New Roman"/>
    </w:rPr>
  </w:style>
  <w:style w:type="character" w:customStyle="1" w:styleId="ListLabel16">
    <w:name w:val="ListLabel 16"/>
    <w:uiPriority w:val="7"/>
    <w:rsid w:val="0066753E"/>
    <w:rPr>
      <w:rFonts w:cs="Times New Roman"/>
    </w:rPr>
  </w:style>
  <w:style w:type="character" w:customStyle="1" w:styleId="ListLabel11">
    <w:name w:val="ListLabel 11"/>
    <w:uiPriority w:val="7"/>
    <w:rsid w:val="0066753E"/>
    <w:rPr>
      <w:rFonts w:cs="Times New Roman"/>
    </w:rPr>
  </w:style>
  <w:style w:type="character" w:customStyle="1" w:styleId="ListLabel6">
    <w:name w:val="ListLabel 6"/>
    <w:uiPriority w:val="7"/>
    <w:rsid w:val="0066753E"/>
    <w:rPr>
      <w:rFonts w:cs="Times New Roman"/>
    </w:rPr>
  </w:style>
  <w:style w:type="character" w:customStyle="1" w:styleId="ListLabel4">
    <w:name w:val="ListLabel 4"/>
    <w:uiPriority w:val="7"/>
    <w:rsid w:val="0066753E"/>
    <w:rPr>
      <w:rFonts w:cs="Times New Roman"/>
    </w:rPr>
  </w:style>
  <w:style w:type="character" w:customStyle="1" w:styleId="ListLabel3">
    <w:name w:val="ListLabel 3"/>
    <w:uiPriority w:val="7"/>
    <w:rsid w:val="0066753E"/>
    <w:rPr>
      <w:rFonts w:cs="Times New Roman"/>
    </w:rPr>
  </w:style>
  <w:style w:type="character" w:customStyle="1" w:styleId="ListLabel1">
    <w:name w:val="ListLabel 1"/>
    <w:uiPriority w:val="7"/>
    <w:rsid w:val="0066753E"/>
    <w:rPr>
      <w:rFonts w:eastAsia="Times New Roman"/>
    </w:rPr>
  </w:style>
  <w:style w:type="character" w:customStyle="1" w:styleId="ListLabel30">
    <w:name w:val="ListLabel 30"/>
    <w:uiPriority w:val="7"/>
    <w:rsid w:val="0066753E"/>
    <w:rPr>
      <w:rFonts w:cs="Times New Roman"/>
    </w:rPr>
  </w:style>
  <w:style w:type="character" w:customStyle="1" w:styleId="a5">
    <w:name w:val="Основной текст Знак"/>
    <w:uiPriority w:val="67"/>
    <w:rsid w:val="0066753E"/>
    <w:rPr>
      <w:rFonts w:ascii="Times New Roman" w:hAnsi="Times New Roman"/>
      <w:sz w:val="28"/>
    </w:rPr>
  </w:style>
  <w:style w:type="character" w:customStyle="1" w:styleId="ListLabel15">
    <w:name w:val="ListLabel 15"/>
    <w:uiPriority w:val="7"/>
    <w:rsid w:val="0066753E"/>
    <w:rPr>
      <w:rFonts w:cs="Times New Roman"/>
    </w:rPr>
  </w:style>
  <w:style w:type="character" w:customStyle="1" w:styleId="10">
    <w:name w:val="Заголовок 1 Знак"/>
    <w:uiPriority w:val="67"/>
    <w:rsid w:val="0066753E"/>
    <w:rPr>
      <w:rFonts w:ascii="Cambria" w:eastAsia="Times New Roman" w:hAnsi="Cambria" w:cs="Times New Roman"/>
      <w:b/>
      <w:bCs/>
      <w:kern w:val="2"/>
      <w:sz w:val="32"/>
      <w:szCs w:val="32"/>
    </w:rPr>
  </w:style>
  <w:style w:type="character" w:customStyle="1" w:styleId="FootnoteCharacters">
    <w:name w:val="Footnote Characters"/>
    <w:uiPriority w:val="6"/>
    <w:rsid w:val="0066753E"/>
    <w:rPr>
      <w:rFonts w:cs="Times New Roman"/>
      <w:vertAlign w:val="superscript"/>
    </w:rPr>
  </w:style>
  <w:style w:type="character" w:customStyle="1" w:styleId="ListLabel14">
    <w:name w:val="ListLabel 14"/>
    <w:uiPriority w:val="7"/>
    <w:rsid w:val="0066753E"/>
    <w:rPr>
      <w:rFonts w:cs="Times New Roman"/>
    </w:rPr>
  </w:style>
  <w:style w:type="character" w:customStyle="1" w:styleId="a6">
    <w:name w:val="Текст сноски Знак"/>
    <w:uiPriority w:val="67"/>
    <w:rsid w:val="0066753E"/>
    <w:rPr>
      <w:rFonts w:cs="Times New Roman"/>
      <w:sz w:val="20"/>
      <w:szCs w:val="20"/>
    </w:rPr>
  </w:style>
  <w:style w:type="character" w:customStyle="1" w:styleId="ListLabel8">
    <w:name w:val="ListLabel 8"/>
    <w:uiPriority w:val="7"/>
    <w:rsid w:val="0066753E"/>
    <w:rPr>
      <w:rFonts w:cs="Times New Roman"/>
    </w:rPr>
  </w:style>
  <w:style w:type="character" w:customStyle="1" w:styleId="a7">
    <w:name w:val="Текст выноски Знак"/>
    <w:uiPriority w:val="67"/>
    <w:rsid w:val="0066753E"/>
    <w:rPr>
      <w:rFonts w:ascii="Tahoma" w:hAnsi="Tahoma" w:cs="Tahoma"/>
      <w:sz w:val="16"/>
      <w:szCs w:val="16"/>
    </w:rPr>
  </w:style>
  <w:style w:type="character" w:customStyle="1" w:styleId="ListLabel7">
    <w:name w:val="ListLabel 7"/>
    <w:uiPriority w:val="7"/>
    <w:rsid w:val="0066753E"/>
    <w:rPr>
      <w:rFonts w:cs="Times New Roman"/>
    </w:rPr>
  </w:style>
  <w:style w:type="character" w:customStyle="1" w:styleId="a8">
    <w:name w:val="Основной текст_"/>
    <w:uiPriority w:val="67"/>
    <w:rsid w:val="0066753E"/>
    <w:rPr>
      <w:rFonts w:ascii="Times New Roman" w:hAnsi="Times New Roman"/>
      <w:sz w:val="26"/>
      <w:shd w:val="clear" w:color="auto" w:fill="FFFFFF"/>
    </w:rPr>
  </w:style>
  <w:style w:type="character" w:customStyle="1" w:styleId="a9">
    <w:name w:val="Нижний колонтитул Знак"/>
    <w:uiPriority w:val="67"/>
    <w:rsid w:val="0066753E"/>
    <w:rPr>
      <w:rFonts w:cs="Times New Roman"/>
    </w:rPr>
  </w:style>
  <w:style w:type="character" w:customStyle="1" w:styleId="ListLabel2">
    <w:name w:val="ListLabel 2"/>
    <w:uiPriority w:val="7"/>
    <w:rsid w:val="0066753E"/>
    <w:rPr>
      <w:rFonts w:cs="Times New Roman"/>
    </w:rPr>
  </w:style>
  <w:style w:type="character" w:customStyle="1" w:styleId="aa">
    <w:name w:val="Верхний колонтитул Знак"/>
    <w:uiPriority w:val="68"/>
    <w:rsid w:val="0066753E"/>
    <w:rPr>
      <w:rFonts w:ascii="Times New Roman" w:hAnsi="Times New Roman" w:cs="Times New Roman"/>
      <w:sz w:val="24"/>
      <w:szCs w:val="24"/>
    </w:rPr>
  </w:style>
  <w:style w:type="character" w:customStyle="1" w:styleId="ListLabel21">
    <w:name w:val="ListLabel 21"/>
    <w:uiPriority w:val="7"/>
    <w:rsid w:val="0066753E"/>
    <w:rPr>
      <w:rFonts w:cs="Times New Roman"/>
    </w:rPr>
  </w:style>
  <w:style w:type="character" w:customStyle="1" w:styleId="20">
    <w:name w:val="Заголовок 2 Знак"/>
    <w:uiPriority w:val="67"/>
    <w:rsid w:val="0066753E"/>
    <w:rPr>
      <w:rFonts w:ascii="Cambria" w:eastAsia="Times New Roman" w:hAnsi="Cambria" w:cs="Times New Roman"/>
      <w:b/>
      <w:bCs/>
      <w:i/>
      <w:iCs/>
      <w:sz w:val="28"/>
      <w:szCs w:val="28"/>
    </w:rPr>
  </w:style>
  <w:style w:type="character" w:customStyle="1" w:styleId="ListLabel32">
    <w:name w:val="ListLabel 32"/>
    <w:uiPriority w:val="7"/>
    <w:rsid w:val="0066753E"/>
    <w:rPr>
      <w:rFonts w:cs="Times New Roman"/>
    </w:rPr>
  </w:style>
  <w:style w:type="character" w:customStyle="1" w:styleId="ListLabel26">
    <w:name w:val="ListLabel 26"/>
    <w:uiPriority w:val="7"/>
    <w:rsid w:val="0066753E"/>
    <w:rPr>
      <w:rFonts w:cs="Times New Roman"/>
    </w:rPr>
  </w:style>
  <w:style w:type="character" w:customStyle="1" w:styleId="11">
    <w:name w:val="Основной шрифт абзаца1"/>
    <w:uiPriority w:val="6"/>
    <w:rsid w:val="0066753E"/>
  </w:style>
  <w:style w:type="character" w:customStyle="1" w:styleId="ListLabel13">
    <w:name w:val="ListLabel 13"/>
    <w:uiPriority w:val="7"/>
    <w:rsid w:val="0066753E"/>
    <w:rPr>
      <w:rFonts w:cs="Times New Roman"/>
    </w:rPr>
  </w:style>
  <w:style w:type="character" w:customStyle="1" w:styleId="ListLabel28">
    <w:name w:val="ListLabel 28"/>
    <w:uiPriority w:val="7"/>
    <w:rsid w:val="0066753E"/>
    <w:rPr>
      <w:rFonts w:cs="Times New Roman"/>
    </w:rPr>
  </w:style>
  <w:style w:type="character" w:customStyle="1" w:styleId="ListLabel25">
    <w:name w:val="ListLabel 25"/>
    <w:uiPriority w:val="7"/>
    <w:rsid w:val="0066753E"/>
    <w:rPr>
      <w:rFonts w:cs="Times New Roman"/>
    </w:rPr>
  </w:style>
  <w:style w:type="character" w:customStyle="1" w:styleId="ListLabel18">
    <w:name w:val="ListLabel 18"/>
    <w:uiPriority w:val="7"/>
    <w:rsid w:val="0066753E"/>
    <w:rPr>
      <w:rFonts w:cs="Times New Roman"/>
    </w:rPr>
  </w:style>
  <w:style w:type="character" w:customStyle="1" w:styleId="ListLabel12">
    <w:name w:val="ListLabel 12"/>
    <w:uiPriority w:val="7"/>
    <w:rsid w:val="0066753E"/>
    <w:rPr>
      <w:rFonts w:cs="Times New Roman"/>
    </w:rPr>
  </w:style>
  <w:style w:type="character" w:customStyle="1" w:styleId="ListLabel29">
    <w:name w:val="ListLabel 29"/>
    <w:uiPriority w:val="7"/>
    <w:rsid w:val="0066753E"/>
    <w:rPr>
      <w:rFonts w:cs="Times New Roman"/>
    </w:rPr>
  </w:style>
  <w:style w:type="character" w:customStyle="1" w:styleId="ListLabel33">
    <w:name w:val="ListLabel 33"/>
    <w:uiPriority w:val="7"/>
    <w:rsid w:val="0066753E"/>
    <w:rPr>
      <w:rFonts w:cs="Times New Roman"/>
    </w:rPr>
  </w:style>
  <w:style w:type="character" w:styleId="ab">
    <w:name w:val="Hyperlink"/>
    <w:uiPriority w:val="68"/>
    <w:rsid w:val="0066753E"/>
    <w:rPr>
      <w:color w:val="0000FF"/>
      <w:u w:val="single"/>
    </w:rPr>
  </w:style>
  <w:style w:type="character" w:customStyle="1" w:styleId="ListLabel40">
    <w:name w:val="ListLabel 40"/>
    <w:uiPriority w:val="7"/>
    <w:rsid w:val="0066753E"/>
    <w:rPr>
      <w:rFonts w:cs="Courier New"/>
    </w:rPr>
  </w:style>
  <w:style w:type="character" w:styleId="ac">
    <w:name w:val="endnote reference"/>
    <w:uiPriority w:val="67"/>
    <w:rsid w:val="0066753E"/>
    <w:rPr>
      <w:vertAlign w:val="superscript"/>
    </w:rPr>
  </w:style>
  <w:style w:type="character" w:styleId="ad">
    <w:name w:val="footnote reference"/>
    <w:uiPriority w:val="67"/>
    <w:rsid w:val="0066753E"/>
    <w:rPr>
      <w:rFonts w:cs="Times New Roman"/>
      <w:vertAlign w:val="superscript"/>
    </w:rPr>
  </w:style>
  <w:style w:type="character" w:customStyle="1" w:styleId="ListLabel24">
    <w:name w:val="ListLabel 24"/>
    <w:uiPriority w:val="7"/>
    <w:rsid w:val="0066753E"/>
    <w:rPr>
      <w:rFonts w:cs="Times New Roman"/>
    </w:rPr>
  </w:style>
  <w:style w:type="character" w:customStyle="1" w:styleId="ConsPlusNormal">
    <w:name w:val="ConsPlusNormal Знак"/>
    <w:rsid w:val="0066753E"/>
    <w:rPr>
      <w:rFonts w:ascii="Times New Roman" w:hAnsi="Times New Roman"/>
      <w:sz w:val="24"/>
      <w:szCs w:val="24"/>
      <w:lang w:bidi="ar-SA"/>
    </w:rPr>
  </w:style>
  <w:style w:type="character" w:customStyle="1" w:styleId="ListLabel9">
    <w:name w:val="ListLabel 9"/>
    <w:uiPriority w:val="7"/>
    <w:rsid w:val="0066753E"/>
    <w:rPr>
      <w:rFonts w:cs="Times New Roman"/>
    </w:rPr>
  </w:style>
  <w:style w:type="character" w:customStyle="1" w:styleId="ListLabel5">
    <w:name w:val="ListLabel 5"/>
    <w:uiPriority w:val="7"/>
    <w:rsid w:val="0066753E"/>
    <w:rPr>
      <w:rFonts w:cs="Times New Roman"/>
    </w:rPr>
  </w:style>
  <w:style w:type="character" w:customStyle="1" w:styleId="ListLabel10">
    <w:name w:val="ListLabel 10"/>
    <w:uiPriority w:val="7"/>
    <w:rsid w:val="0066753E"/>
    <w:rPr>
      <w:rFonts w:cs="Times New Roman"/>
    </w:rPr>
  </w:style>
  <w:style w:type="paragraph" w:customStyle="1" w:styleId="12">
    <w:name w:val="Абзац списка1"/>
    <w:basedOn w:val="a"/>
    <w:uiPriority w:val="7"/>
    <w:rsid w:val="0066753E"/>
    <w:pPr>
      <w:ind w:left="708"/>
    </w:pPr>
  </w:style>
  <w:style w:type="paragraph" w:customStyle="1" w:styleId="13">
    <w:name w:val="Без интервала1"/>
    <w:uiPriority w:val="2"/>
    <w:rsid w:val="0066753E"/>
    <w:pPr>
      <w:suppressAutoHyphens/>
    </w:pPr>
    <w:rPr>
      <w:rFonts w:ascii="Calibri" w:hAnsi="Calibri"/>
      <w:sz w:val="22"/>
      <w:szCs w:val="22"/>
    </w:rPr>
  </w:style>
  <w:style w:type="paragraph" w:customStyle="1" w:styleId="14">
    <w:name w:val="Текст выноски1"/>
    <w:basedOn w:val="a"/>
    <w:uiPriority w:val="6"/>
    <w:rsid w:val="0066753E"/>
    <w:pPr>
      <w:spacing w:after="0" w:line="240" w:lineRule="auto"/>
    </w:pPr>
    <w:rPr>
      <w:rFonts w:ascii="Tahoma" w:hAnsi="Tahoma"/>
      <w:sz w:val="16"/>
      <w:szCs w:val="16"/>
    </w:rPr>
  </w:style>
  <w:style w:type="paragraph" w:customStyle="1" w:styleId="15">
    <w:name w:val="Основной текст1"/>
    <w:basedOn w:val="a"/>
    <w:uiPriority w:val="67"/>
    <w:rsid w:val="0066753E"/>
    <w:pPr>
      <w:shd w:val="clear" w:color="auto" w:fill="FFFFFF"/>
      <w:spacing w:after="0" w:line="326" w:lineRule="exact"/>
    </w:pPr>
    <w:rPr>
      <w:rFonts w:ascii="Times New Roman" w:hAnsi="Times New Roman"/>
      <w:sz w:val="26"/>
      <w:szCs w:val="20"/>
    </w:rPr>
  </w:style>
  <w:style w:type="paragraph" w:customStyle="1" w:styleId="ConsPlusTextList1">
    <w:name w:val="ConsPlusTextList1"/>
    <w:uiPriority w:val="6"/>
    <w:rsid w:val="0066753E"/>
    <w:pPr>
      <w:widowControl w:val="0"/>
      <w:suppressAutoHyphens/>
    </w:pPr>
    <w:rPr>
      <w:sz w:val="24"/>
      <w:szCs w:val="24"/>
    </w:rPr>
  </w:style>
  <w:style w:type="paragraph" w:customStyle="1" w:styleId="ConsPlusTextList">
    <w:name w:val="ConsPlusTextList"/>
    <w:uiPriority w:val="6"/>
    <w:rsid w:val="0066753E"/>
    <w:pPr>
      <w:widowControl w:val="0"/>
      <w:suppressAutoHyphens/>
    </w:pPr>
    <w:rPr>
      <w:sz w:val="24"/>
      <w:szCs w:val="24"/>
    </w:rPr>
  </w:style>
  <w:style w:type="paragraph" w:customStyle="1" w:styleId="ConsPlusTitlePage">
    <w:name w:val="ConsPlusTitlePage"/>
    <w:uiPriority w:val="6"/>
    <w:rsid w:val="0066753E"/>
    <w:pPr>
      <w:widowControl w:val="0"/>
      <w:suppressAutoHyphens/>
    </w:pPr>
    <w:rPr>
      <w:rFonts w:ascii="Tahoma" w:hAnsi="Tahoma" w:cs="Tahoma"/>
      <w:sz w:val="24"/>
      <w:szCs w:val="24"/>
    </w:rPr>
  </w:style>
  <w:style w:type="paragraph" w:customStyle="1" w:styleId="ConsPlusDocList">
    <w:name w:val="ConsPlusDocList"/>
    <w:uiPriority w:val="6"/>
    <w:rsid w:val="0066753E"/>
    <w:pPr>
      <w:widowControl w:val="0"/>
      <w:suppressAutoHyphens/>
    </w:pPr>
    <w:rPr>
      <w:rFonts w:ascii="Tahoma" w:hAnsi="Tahoma" w:cs="Tahoma"/>
      <w:sz w:val="18"/>
      <w:szCs w:val="18"/>
    </w:rPr>
  </w:style>
  <w:style w:type="paragraph" w:customStyle="1" w:styleId="ConsPlusCell">
    <w:name w:val="ConsPlusCell"/>
    <w:uiPriority w:val="6"/>
    <w:rsid w:val="0066753E"/>
    <w:pPr>
      <w:widowControl w:val="0"/>
      <w:suppressAutoHyphens/>
    </w:pPr>
    <w:rPr>
      <w:rFonts w:ascii="Courier New" w:hAnsi="Courier New" w:cs="Courier New"/>
      <w:sz w:val="22"/>
    </w:rPr>
  </w:style>
  <w:style w:type="paragraph" w:customStyle="1" w:styleId="ConsPlusTitle">
    <w:name w:val="ConsPlusTitle"/>
    <w:uiPriority w:val="6"/>
    <w:rsid w:val="0066753E"/>
    <w:pPr>
      <w:widowControl w:val="0"/>
      <w:suppressAutoHyphens/>
    </w:pPr>
    <w:rPr>
      <w:rFonts w:ascii="Arial" w:hAnsi="Arial" w:cs="Arial"/>
      <w:b/>
      <w:bCs/>
      <w:sz w:val="24"/>
      <w:szCs w:val="24"/>
    </w:rPr>
  </w:style>
  <w:style w:type="paragraph" w:customStyle="1" w:styleId="ConsPlusNonformat">
    <w:name w:val="ConsPlusNonformat"/>
    <w:uiPriority w:val="6"/>
    <w:rsid w:val="0066753E"/>
    <w:pPr>
      <w:widowControl w:val="0"/>
      <w:suppressAutoHyphens/>
    </w:pPr>
    <w:rPr>
      <w:rFonts w:ascii="Courier New" w:hAnsi="Courier New" w:cs="Courier New"/>
      <w:sz w:val="22"/>
    </w:rPr>
  </w:style>
  <w:style w:type="paragraph" w:customStyle="1" w:styleId="ConsPlusNormal0">
    <w:name w:val="ConsPlusNormal"/>
    <w:qFormat/>
    <w:rsid w:val="0066753E"/>
    <w:pPr>
      <w:widowControl w:val="0"/>
      <w:suppressAutoHyphens/>
    </w:pPr>
    <w:rPr>
      <w:sz w:val="24"/>
      <w:szCs w:val="24"/>
    </w:rPr>
  </w:style>
  <w:style w:type="paragraph" w:customStyle="1" w:styleId="16">
    <w:name w:val="Указатель1"/>
    <w:basedOn w:val="a"/>
    <w:uiPriority w:val="67"/>
    <w:rsid w:val="0066753E"/>
    <w:pPr>
      <w:suppressLineNumbers/>
    </w:pPr>
    <w:rPr>
      <w:rFonts w:cs="FreeSans"/>
    </w:rPr>
  </w:style>
  <w:style w:type="paragraph" w:customStyle="1" w:styleId="ae">
    <w:name w:val="Заголовок"/>
    <w:basedOn w:val="a"/>
    <w:next w:val="af"/>
    <w:uiPriority w:val="67"/>
    <w:rsid w:val="0066753E"/>
    <w:pPr>
      <w:keepNext/>
      <w:spacing w:before="240" w:after="120"/>
    </w:pPr>
    <w:rPr>
      <w:rFonts w:ascii="Liberation Sans" w:eastAsia="Noto Sans CJK SC" w:hAnsi="Liberation Sans" w:cs="FreeSans"/>
      <w:sz w:val="28"/>
      <w:szCs w:val="28"/>
    </w:rPr>
  </w:style>
  <w:style w:type="paragraph" w:styleId="af0">
    <w:name w:val="List"/>
    <w:basedOn w:val="af"/>
    <w:uiPriority w:val="67"/>
    <w:rsid w:val="0066753E"/>
    <w:rPr>
      <w:rFonts w:cs="FreeSans"/>
    </w:rPr>
  </w:style>
  <w:style w:type="paragraph" w:styleId="af1">
    <w:name w:val="footer"/>
    <w:basedOn w:val="a"/>
    <w:uiPriority w:val="67"/>
    <w:rsid w:val="0066753E"/>
    <w:pPr>
      <w:tabs>
        <w:tab w:val="center" w:pos="4677"/>
        <w:tab w:val="right" w:pos="9355"/>
      </w:tabs>
    </w:pPr>
    <w:rPr>
      <w:sz w:val="20"/>
      <w:szCs w:val="20"/>
    </w:rPr>
  </w:style>
  <w:style w:type="paragraph" w:styleId="af">
    <w:name w:val="Body Text"/>
    <w:basedOn w:val="a"/>
    <w:link w:val="17"/>
    <w:uiPriority w:val="67"/>
    <w:rsid w:val="0066753E"/>
    <w:pPr>
      <w:spacing w:after="0" w:line="240" w:lineRule="auto"/>
    </w:pPr>
    <w:rPr>
      <w:rFonts w:ascii="Times New Roman" w:hAnsi="Times New Roman"/>
      <w:sz w:val="28"/>
      <w:szCs w:val="20"/>
    </w:rPr>
  </w:style>
  <w:style w:type="paragraph" w:customStyle="1" w:styleId="ConsPlusJurTerm">
    <w:name w:val="ConsPlusJurTerm"/>
    <w:uiPriority w:val="6"/>
    <w:rsid w:val="0066753E"/>
    <w:pPr>
      <w:widowControl w:val="0"/>
      <w:suppressAutoHyphens/>
    </w:pPr>
    <w:rPr>
      <w:sz w:val="24"/>
      <w:szCs w:val="24"/>
    </w:rPr>
  </w:style>
  <w:style w:type="paragraph" w:styleId="af2">
    <w:name w:val="header"/>
    <w:basedOn w:val="a"/>
    <w:uiPriority w:val="68"/>
    <w:rsid w:val="0066753E"/>
    <w:pPr>
      <w:tabs>
        <w:tab w:val="center" w:pos="4677"/>
        <w:tab w:val="right" w:pos="9355"/>
      </w:tabs>
      <w:spacing w:after="0" w:line="240" w:lineRule="auto"/>
    </w:pPr>
    <w:rPr>
      <w:rFonts w:ascii="Times New Roman" w:hAnsi="Times New Roman"/>
      <w:sz w:val="24"/>
      <w:szCs w:val="24"/>
    </w:rPr>
  </w:style>
  <w:style w:type="paragraph" w:styleId="af3">
    <w:name w:val="footnote text"/>
    <w:basedOn w:val="a"/>
    <w:uiPriority w:val="67"/>
    <w:rsid w:val="0066753E"/>
    <w:rPr>
      <w:sz w:val="20"/>
      <w:szCs w:val="20"/>
    </w:rPr>
  </w:style>
  <w:style w:type="paragraph" w:styleId="af4">
    <w:name w:val="Balloon Text"/>
    <w:basedOn w:val="a"/>
    <w:link w:val="18"/>
    <w:rsid w:val="000C0603"/>
    <w:pPr>
      <w:spacing w:after="0" w:line="240" w:lineRule="auto"/>
    </w:pPr>
    <w:rPr>
      <w:rFonts w:ascii="Tahoma" w:hAnsi="Tahoma" w:cs="Tahoma"/>
      <w:sz w:val="16"/>
      <w:szCs w:val="16"/>
    </w:rPr>
  </w:style>
  <w:style w:type="character" w:customStyle="1" w:styleId="18">
    <w:name w:val="Текст выноски Знак1"/>
    <w:basedOn w:val="a0"/>
    <w:link w:val="af4"/>
    <w:rsid w:val="000C0603"/>
    <w:rPr>
      <w:rFonts w:ascii="Tahoma" w:hAnsi="Tahoma" w:cs="Tahoma"/>
      <w:sz w:val="16"/>
      <w:szCs w:val="16"/>
    </w:rPr>
  </w:style>
  <w:style w:type="paragraph" w:styleId="af5">
    <w:name w:val="List Paragraph"/>
    <w:basedOn w:val="a"/>
    <w:uiPriority w:val="34"/>
    <w:qFormat/>
    <w:rsid w:val="00601665"/>
    <w:pPr>
      <w:suppressAutoHyphens w:val="0"/>
      <w:spacing w:after="0" w:line="240" w:lineRule="auto"/>
      <w:ind w:left="720"/>
      <w:contextualSpacing/>
    </w:pPr>
    <w:rPr>
      <w:rFonts w:ascii="Times New Roman" w:hAnsi="Times New Roman"/>
      <w:sz w:val="24"/>
      <w:szCs w:val="24"/>
    </w:rPr>
  </w:style>
  <w:style w:type="paragraph" w:customStyle="1" w:styleId="Default">
    <w:name w:val="Default"/>
    <w:rsid w:val="00601665"/>
    <w:pPr>
      <w:autoSpaceDE w:val="0"/>
      <w:autoSpaceDN w:val="0"/>
      <w:adjustRightInd w:val="0"/>
    </w:pPr>
    <w:rPr>
      <w:color w:val="000000"/>
      <w:sz w:val="24"/>
      <w:szCs w:val="24"/>
    </w:rPr>
  </w:style>
  <w:style w:type="character" w:customStyle="1" w:styleId="19">
    <w:name w:val="Нижний колонтитул Знак1"/>
    <w:basedOn w:val="a0"/>
    <w:uiPriority w:val="67"/>
    <w:rsid w:val="00601665"/>
    <w:rPr>
      <w:rFonts w:ascii="Calibri" w:hAnsi="Calibri"/>
    </w:rPr>
  </w:style>
  <w:style w:type="character" w:customStyle="1" w:styleId="17">
    <w:name w:val="Основной текст Знак1"/>
    <w:basedOn w:val="a0"/>
    <w:link w:val="af"/>
    <w:uiPriority w:val="67"/>
    <w:rsid w:val="00601665"/>
    <w:rPr>
      <w:sz w:val="28"/>
    </w:rPr>
  </w:style>
  <w:style w:type="character" w:customStyle="1" w:styleId="1a">
    <w:name w:val="Верхний колонтитул Знак1"/>
    <w:basedOn w:val="a0"/>
    <w:uiPriority w:val="68"/>
    <w:rsid w:val="00601665"/>
    <w:rPr>
      <w:sz w:val="24"/>
      <w:szCs w:val="24"/>
    </w:rPr>
  </w:style>
  <w:style w:type="character" w:customStyle="1" w:styleId="1b">
    <w:name w:val="Текст сноски Знак1"/>
    <w:basedOn w:val="a0"/>
    <w:uiPriority w:val="67"/>
    <w:rsid w:val="00601665"/>
    <w:rPr>
      <w:rFonts w:ascii="Calibri" w:hAnsi="Calibri"/>
    </w:rPr>
  </w:style>
  <w:style w:type="paragraph" w:customStyle="1" w:styleId="1c">
    <w:name w:val="Заголовок1"/>
    <w:basedOn w:val="a"/>
    <w:next w:val="af"/>
    <w:uiPriority w:val="67"/>
    <w:rsid w:val="00F22159"/>
    <w:pPr>
      <w:keepNext/>
      <w:spacing w:before="240" w:after="120"/>
    </w:pPr>
    <w:rPr>
      <w:rFonts w:ascii="Liberation Sans" w:eastAsia="Noto Sans CJK SC" w:hAnsi="Liberation Sans" w:cs="FreeSan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7"/>
    <w:lsdException w:name="header" w:uiPriority="68"/>
    <w:lsdException w:name="footer" w:uiPriority="67"/>
    <w:lsdException w:name="caption" w:semiHidden="1" w:unhideWhenUsed="1" w:qFormat="1"/>
    <w:lsdException w:name="footnote reference" w:uiPriority="67"/>
    <w:lsdException w:name="endnote reference" w:uiPriority="67"/>
    <w:lsdException w:name="List" w:uiPriority="67"/>
    <w:lsdException w:name="Title" w:qFormat="1"/>
    <w:lsdException w:name="Default Paragraph Font" w:semiHidden="1"/>
    <w:lsdException w:name="Body Text" w:uiPriority="67"/>
    <w:lsdException w:name="Subtitle"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66753E"/>
    <w:pPr>
      <w:suppressAutoHyphens/>
      <w:spacing w:after="200" w:line="276" w:lineRule="auto"/>
    </w:pPr>
    <w:rPr>
      <w:rFonts w:ascii="Calibri" w:hAnsi="Calibri"/>
      <w:sz w:val="22"/>
      <w:szCs w:val="22"/>
    </w:rPr>
  </w:style>
  <w:style w:type="paragraph" w:styleId="1">
    <w:name w:val="heading 1"/>
    <w:basedOn w:val="a"/>
    <w:next w:val="a"/>
    <w:uiPriority w:val="67"/>
    <w:qFormat/>
    <w:rsid w:val="0066753E"/>
    <w:pPr>
      <w:keepNext/>
      <w:spacing w:before="240" w:after="60"/>
      <w:outlineLvl w:val="0"/>
    </w:pPr>
    <w:rPr>
      <w:rFonts w:ascii="Cambria" w:hAnsi="Cambria"/>
      <w:b/>
      <w:bCs/>
      <w:kern w:val="2"/>
      <w:sz w:val="32"/>
      <w:szCs w:val="32"/>
    </w:rPr>
  </w:style>
  <w:style w:type="paragraph" w:styleId="2">
    <w:name w:val="heading 2"/>
    <w:basedOn w:val="a"/>
    <w:next w:val="a"/>
    <w:uiPriority w:val="67"/>
    <w:qFormat/>
    <w:rsid w:val="006675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концевой сноски"/>
    <w:uiPriority w:val="67"/>
    <w:rsid w:val="0066753E"/>
  </w:style>
  <w:style w:type="character" w:customStyle="1" w:styleId="a4">
    <w:name w:val="Символ сноски"/>
    <w:uiPriority w:val="67"/>
    <w:rsid w:val="0066753E"/>
  </w:style>
  <w:style w:type="character" w:customStyle="1" w:styleId="ListLabel41">
    <w:name w:val="ListLabel 41"/>
    <w:uiPriority w:val="7"/>
    <w:rsid w:val="0066753E"/>
    <w:rPr>
      <w:rFonts w:cs="Courier New"/>
    </w:rPr>
  </w:style>
  <w:style w:type="character" w:customStyle="1" w:styleId="ListLabel39">
    <w:name w:val="ListLabel 39"/>
    <w:uiPriority w:val="7"/>
    <w:rsid w:val="0066753E"/>
    <w:rPr>
      <w:rFonts w:cs="Courier New"/>
    </w:rPr>
  </w:style>
  <w:style w:type="character" w:customStyle="1" w:styleId="ListLabel38">
    <w:name w:val="ListLabel 38"/>
    <w:uiPriority w:val="7"/>
    <w:rsid w:val="0066753E"/>
    <w:rPr>
      <w:rFonts w:cs="Times New Roman"/>
    </w:rPr>
  </w:style>
  <w:style w:type="character" w:customStyle="1" w:styleId="ListLabel37">
    <w:name w:val="ListLabel 37"/>
    <w:uiPriority w:val="7"/>
    <w:rsid w:val="0066753E"/>
    <w:rPr>
      <w:rFonts w:cs="Times New Roman"/>
    </w:rPr>
  </w:style>
  <w:style w:type="character" w:customStyle="1" w:styleId="ListLabel35">
    <w:name w:val="ListLabel 35"/>
    <w:uiPriority w:val="7"/>
    <w:rsid w:val="0066753E"/>
    <w:rPr>
      <w:rFonts w:cs="Times New Roman"/>
    </w:rPr>
  </w:style>
  <w:style w:type="character" w:customStyle="1" w:styleId="ListLabel34">
    <w:name w:val="ListLabel 34"/>
    <w:uiPriority w:val="7"/>
    <w:rsid w:val="0066753E"/>
    <w:rPr>
      <w:rFonts w:cs="Times New Roman"/>
    </w:rPr>
  </w:style>
  <w:style w:type="character" w:customStyle="1" w:styleId="ListLabel31">
    <w:name w:val="ListLabel 31"/>
    <w:uiPriority w:val="7"/>
    <w:rsid w:val="0066753E"/>
    <w:rPr>
      <w:rFonts w:cs="Times New Roman"/>
    </w:rPr>
  </w:style>
  <w:style w:type="character" w:customStyle="1" w:styleId="ListLabel27">
    <w:name w:val="ListLabel 27"/>
    <w:uiPriority w:val="7"/>
    <w:rsid w:val="0066753E"/>
    <w:rPr>
      <w:rFonts w:cs="Times New Roman"/>
    </w:rPr>
  </w:style>
  <w:style w:type="character" w:customStyle="1" w:styleId="ListLabel42">
    <w:name w:val="ListLabel 42"/>
    <w:uiPriority w:val="7"/>
    <w:rsid w:val="0066753E"/>
    <w:rPr>
      <w:rFonts w:ascii="Times New Roman" w:hAnsi="Times New Roman"/>
      <w:color w:val="auto"/>
      <w:sz w:val="26"/>
      <w:szCs w:val="26"/>
      <w:u w:val="none"/>
    </w:rPr>
  </w:style>
  <w:style w:type="character" w:customStyle="1" w:styleId="ListLabel36">
    <w:name w:val="ListLabel 36"/>
    <w:uiPriority w:val="7"/>
    <w:rsid w:val="0066753E"/>
    <w:rPr>
      <w:rFonts w:cs="Times New Roman"/>
    </w:rPr>
  </w:style>
  <w:style w:type="character" w:customStyle="1" w:styleId="ListLabel23">
    <w:name w:val="ListLabel 23"/>
    <w:uiPriority w:val="7"/>
    <w:rsid w:val="0066753E"/>
    <w:rPr>
      <w:rFonts w:cs="Times New Roman"/>
    </w:rPr>
  </w:style>
  <w:style w:type="character" w:customStyle="1" w:styleId="ListLabel22">
    <w:name w:val="ListLabel 22"/>
    <w:uiPriority w:val="7"/>
    <w:rsid w:val="0066753E"/>
    <w:rPr>
      <w:rFonts w:cs="Times New Roman"/>
    </w:rPr>
  </w:style>
  <w:style w:type="character" w:customStyle="1" w:styleId="ListLabel20">
    <w:name w:val="ListLabel 20"/>
    <w:uiPriority w:val="7"/>
    <w:rsid w:val="0066753E"/>
    <w:rPr>
      <w:b/>
    </w:rPr>
  </w:style>
  <w:style w:type="character" w:customStyle="1" w:styleId="ListLabel19">
    <w:name w:val="ListLabel 19"/>
    <w:uiPriority w:val="7"/>
    <w:rsid w:val="0066753E"/>
    <w:rPr>
      <w:rFonts w:cs="Times New Roman"/>
    </w:rPr>
  </w:style>
  <w:style w:type="character" w:customStyle="1" w:styleId="ListLabel17">
    <w:name w:val="ListLabel 17"/>
    <w:uiPriority w:val="7"/>
    <w:rsid w:val="0066753E"/>
    <w:rPr>
      <w:rFonts w:cs="Times New Roman"/>
    </w:rPr>
  </w:style>
  <w:style w:type="character" w:customStyle="1" w:styleId="ListLabel16">
    <w:name w:val="ListLabel 16"/>
    <w:uiPriority w:val="7"/>
    <w:rsid w:val="0066753E"/>
    <w:rPr>
      <w:rFonts w:cs="Times New Roman"/>
    </w:rPr>
  </w:style>
  <w:style w:type="character" w:customStyle="1" w:styleId="ListLabel11">
    <w:name w:val="ListLabel 11"/>
    <w:uiPriority w:val="7"/>
    <w:rsid w:val="0066753E"/>
    <w:rPr>
      <w:rFonts w:cs="Times New Roman"/>
    </w:rPr>
  </w:style>
  <w:style w:type="character" w:customStyle="1" w:styleId="ListLabel6">
    <w:name w:val="ListLabel 6"/>
    <w:uiPriority w:val="7"/>
    <w:rsid w:val="0066753E"/>
    <w:rPr>
      <w:rFonts w:cs="Times New Roman"/>
    </w:rPr>
  </w:style>
  <w:style w:type="character" w:customStyle="1" w:styleId="ListLabel4">
    <w:name w:val="ListLabel 4"/>
    <w:uiPriority w:val="7"/>
    <w:rsid w:val="0066753E"/>
    <w:rPr>
      <w:rFonts w:cs="Times New Roman"/>
    </w:rPr>
  </w:style>
  <w:style w:type="character" w:customStyle="1" w:styleId="ListLabel3">
    <w:name w:val="ListLabel 3"/>
    <w:uiPriority w:val="7"/>
    <w:rsid w:val="0066753E"/>
    <w:rPr>
      <w:rFonts w:cs="Times New Roman"/>
    </w:rPr>
  </w:style>
  <w:style w:type="character" w:customStyle="1" w:styleId="ListLabel1">
    <w:name w:val="ListLabel 1"/>
    <w:uiPriority w:val="7"/>
    <w:rsid w:val="0066753E"/>
    <w:rPr>
      <w:rFonts w:eastAsia="Times New Roman"/>
    </w:rPr>
  </w:style>
  <w:style w:type="character" w:customStyle="1" w:styleId="ListLabel30">
    <w:name w:val="ListLabel 30"/>
    <w:uiPriority w:val="7"/>
    <w:rsid w:val="0066753E"/>
    <w:rPr>
      <w:rFonts w:cs="Times New Roman"/>
    </w:rPr>
  </w:style>
  <w:style w:type="character" w:customStyle="1" w:styleId="a5">
    <w:name w:val="Основной текст Знак"/>
    <w:uiPriority w:val="67"/>
    <w:rsid w:val="0066753E"/>
    <w:rPr>
      <w:rFonts w:ascii="Times New Roman" w:hAnsi="Times New Roman"/>
      <w:sz w:val="28"/>
    </w:rPr>
  </w:style>
  <w:style w:type="character" w:customStyle="1" w:styleId="ListLabel15">
    <w:name w:val="ListLabel 15"/>
    <w:uiPriority w:val="7"/>
    <w:rsid w:val="0066753E"/>
    <w:rPr>
      <w:rFonts w:cs="Times New Roman"/>
    </w:rPr>
  </w:style>
  <w:style w:type="character" w:customStyle="1" w:styleId="10">
    <w:name w:val="Заголовок 1 Знак"/>
    <w:uiPriority w:val="67"/>
    <w:rsid w:val="0066753E"/>
    <w:rPr>
      <w:rFonts w:ascii="Cambria" w:eastAsia="Times New Roman" w:hAnsi="Cambria" w:cs="Times New Roman"/>
      <w:b/>
      <w:bCs/>
      <w:kern w:val="2"/>
      <w:sz w:val="32"/>
      <w:szCs w:val="32"/>
    </w:rPr>
  </w:style>
  <w:style w:type="character" w:customStyle="1" w:styleId="FootnoteCharacters">
    <w:name w:val="Footnote Characters"/>
    <w:uiPriority w:val="6"/>
    <w:rsid w:val="0066753E"/>
    <w:rPr>
      <w:rFonts w:cs="Times New Roman"/>
      <w:vertAlign w:val="superscript"/>
    </w:rPr>
  </w:style>
  <w:style w:type="character" w:customStyle="1" w:styleId="ListLabel14">
    <w:name w:val="ListLabel 14"/>
    <w:uiPriority w:val="7"/>
    <w:rsid w:val="0066753E"/>
    <w:rPr>
      <w:rFonts w:cs="Times New Roman"/>
    </w:rPr>
  </w:style>
  <w:style w:type="character" w:customStyle="1" w:styleId="a6">
    <w:name w:val="Текст сноски Знак"/>
    <w:uiPriority w:val="67"/>
    <w:rsid w:val="0066753E"/>
    <w:rPr>
      <w:rFonts w:cs="Times New Roman"/>
      <w:sz w:val="20"/>
      <w:szCs w:val="20"/>
    </w:rPr>
  </w:style>
  <w:style w:type="character" w:customStyle="1" w:styleId="ListLabel8">
    <w:name w:val="ListLabel 8"/>
    <w:uiPriority w:val="7"/>
    <w:rsid w:val="0066753E"/>
    <w:rPr>
      <w:rFonts w:cs="Times New Roman"/>
    </w:rPr>
  </w:style>
  <w:style w:type="character" w:customStyle="1" w:styleId="a7">
    <w:name w:val="Текст выноски Знак"/>
    <w:uiPriority w:val="67"/>
    <w:rsid w:val="0066753E"/>
    <w:rPr>
      <w:rFonts w:ascii="Tahoma" w:hAnsi="Tahoma" w:cs="Tahoma"/>
      <w:sz w:val="16"/>
      <w:szCs w:val="16"/>
    </w:rPr>
  </w:style>
  <w:style w:type="character" w:customStyle="1" w:styleId="ListLabel7">
    <w:name w:val="ListLabel 7"/>
    <w:uiPriority w:val="7"/>
    <w:rsid w:val="0066753E"/>
    <w:rPr>
      <w:rFonts w:cs="Times New Roman"/>
    </w:rPr>
  </w:style>
  <w:style w:type="character" w:customStyle="1" w:styleId="a8">
    <w:name w:val="Основной текст_"/>
    <w:uiPriority w:val="67"/>
    <w:rsid w:val="0066753E"/>
    <w:rPr>
      <w:rFonts w:ascii="Times New Roman" w:hAnsi="Times New Roman"/>
      <w:sz w:val="26"/>
      <w:shd w:val="clear" w:color="auto" w:fill="FFFFFF"/>
    </w:rPr>
  </w:style>
  <w:style w:type="character" w:customStyle="1" w:styleId="a9">
    <w:name w:val="Нижний колонтитул Знак"/>
    <w:uiPriority w:val="67"/>
    <w:rsid w:val="0066753E"/>
    <w:rPr>
      <w:rFonts w:cs="Times New Roman"/>
    </w:rPr>
  </w:style>
  <w:style w:type="character" w:customStyle="1" w:styleId="ListLabel2">
    <w:name w:val="ListLabel 2"/>
    <w:uiPriority w:val="7"/>
    <w:rsid w:val="0066753E"/>
    <w:rPr>
      <w:rFonts w:cs="Times New Roman"/>
    </w:rPr>
  </w:style>
  <w:style w:type="character" w:customStyle="1" w:styleId="aa">
    <w:name w:val="Верхний колонтитул Знак"/>
    <w:uiPriority w:val="68"/>
    <w:rsid w:val="0066753E"/>
    <w:rPr>
      <w:rFonts w:ascii="Times New Roman" w:hAnsi="Times New Roman" w:cs="Times New Roman"/>
      <w:sz w:val="24"/>
      <w:szCs w:val="24"/>
    </w:rPr>
  </w:style>
  <w:style w:type="character" w:customStyle="1" w:styleId="ListLabel21">
    <w:name w:val="ListLabel 21"/>
    <w:uiPriority w:val="7"/>
    <w:rsid w:val="0066753E"/>
    <w:rPr>
      <w:rFonts w:cs="Times New Roman"/>
    </w:rPr>
  </w:style>
  <w:style w:type="character" w:customStyle="1" w:styleId="20">
    <w:name w:val="Заголовок 2 Знак"/>
    <w:uiPriority w:val="67"/>
    <w:rsid w:val="0066753E"/>
    <w:rPr>
      <w:rFonts w:ascii="Cambria" w:eastAsia="Times New Roman" w:hAnsi="Cambria" w:cs="Times New Roman"/>
      <w:b/>
      <w:bCs/>
      <w:i/>
      <w:iCs/>
      <w:sz w:val="28"/>
      <w:szCs w:val="28"/>
    </w:rPr>
  </w:style>
  <w:style w:type="character" w:customStyle="1" w:styleId="ListLabel32">
    <w:name w:val="ListLabel 32"/>
    <w:uiPriority w:val="7"/>
    <w:rsid w:val="0066753E"/>
    <w:rPr>
      <w:rFonts w:cs="Times New Roman"/>
    </w:rPr>
  </w:style>
  <w:style w:type="character" w:customStyle="1" w:styleId="ListLabel26">
    <w:name w:val="ListLabel 26"/>
    <w:uiPriority w:val="7"/>
    <w:rsid w:val="0066753E"/>
    <w:rPr>
      <w:rFonts w:cs="Times New Roman"/>
    </w:rPr>
  </w:style>
  <w:style w:type="character" w:customStyle="1" w:styleId="11">
    <w:name w:val="Основной шрифт абзаца1"/>
    <w:uiPriority w:val="6"/>
    <w:rsid w:val="0066753E"/>
  </w:style>
  <w:style w:type="character" w:customStyle="1" w:styleId="ListLabel13">
    <w:name w:val="ListLabel 13"/>
    <w:uiPriority w:val="7"/>
    <w:rsid w:val="0066753E"/>
    <w:rPr>
      <w:rFonts w:cs="Times New Roman"/>
    </w:rPr>
  </w:style>
  <w:style w:type="character" w:customStyle="1" w:styleId="ListLabel28">
    <w:name w:val="ListLabel 28"/>
    <w:uiPriority w:val="7"/>
    <w:rsid w:val="0066753E"/>
    <w:rPr>
      <w:rFonts w:cs="Times New Roman"/>
    </w:rPr>
  </w:style>
  <w:style w:type="character" w:customStyle="1" w:styleId="ListLabel25">
    <w:name w:val="ListLabel 25"/>
    <w:uiPriority w:val="7"/>
    <w:rsid w:val="0066753E"/>
    <w:rPr>
      <w:rFonts w:cs="Times New Roman"/>
    </w:rPr>
  </w:style>
  <w:style w:type="character" w:customStyle="1" w:styleId="ListLabel18">
    <w:name w:val="ListLabel 18"/>
    <w:uiPriority w:val="7"/>
    <w:rsid w:val="0066753E"/>
    <w:rPr>
      <w:rFonts w:cs="Times New Roman"/>
    </w:rPr>
  </w:style>
  <w:style w:type="character" w:customStyle="1" w:styleId="ListLabel12">
    <w:name w:val="ListLabel 12"/>
    <w:uiPriority w:val="7"/>
    <w:rsid w:val="0066753E"/>
    <w:rPr>
      <w:rFonts w:cs="Times New Roman"/>
    </w:rPr>
  </w:style>
  <w:style w:type="character" w:customStyle="1" w:styleId="ListLabel29">
    <w:name w:val="ListLabel 29"/>
    <w:uiPriority w:val="7"/>
    <w:rsid w:val="0066753E"/>
    <w:rPr>
      <w:rFonts w:cs="Times New Roman"/>
    </w:rPr>
  </w:style>
  <w:style w:type="character" w:customStyle="1" w:styleId="ListLabel33">
    <w:name w:val="ListLabel 33"/>
    <w:uiPriority w:val="7"/>
    <w:rsid w:val="0066753E"/>
    <w:rPr>
      <w:rFonts w:cs="Times New Roman"/>
    </w:rPr>
  </w:style>
  <w:style w:type="character" w:styleId="ab">
    <w:name w:val="Hyperlink"/>
    <w:uiPriority w:val="68"/>
    <w:rsid w:val="0066753E"/>
    <w:rPr>
      <w:color w:val="0000FF"/>
      <w:u w:val="single"/>
    </w:rPr>
  </w:style>
  <w:style w:type="character" w:customStyle="1" w:styleId="ListLabel40">
    <w:name w:val="ListLabel 40"/>
    <w:uiPriority w:val="7"/>
    <w:rsid w:val="0066753E"/>
    <w:rPr>
      <w:rFonts w:cs="Courier New"/>
    </w:rPr>
  </w:style>
  <w:style w:type="character" w:styleId="ac">
    <w:name w:val="endnote reference"/>
    <w:uiPriority w:val="67"/>
    <w:rsid w:val="0066753E"/>
    <w:rPr>
      <w:vertAlign w:val="superscript"/>
    </w:rPr>
  </w:style>
  <w:style w:type="character" w:styleId="ad">
    <w:name w:val="footnote reference"/>
    <w:uiPriority w:val="67"/>
    <w:rsid w:val="0066753E"/>
    <w:rPr>
      <w:rFonts w:cs="Times New Roman"/>
      <w:vertAlign w:val="superscript"/>
    </w:rPr>
  </w:style>
  <w:style w:type="character" w:customStyle="1" w:styleId="ListLabel24">
    <w:name w:val="ListLabel 24"/>
    <w:uiPriority w:val="7"/>
    <w:rsid w:val="0066753E"/>
    <w:rPr>
      <w:rFonts w:cs="Times New Roman"/>
    </w:rPr>
  </w:style>
  <w:style w:type="character" w:customStyle="1" w:styleId="ConsPlusNormal">
    <w:name w:val="ConsPlusNormal Знак"/>
    <w:rsid w:val="0066753E"/>
    <w:rPr>
      <w:rFonts w:ascii="Times New Roman" w:hAnsi="Times New Roman"/>
      <w:sz w:val="24"/>
      <w:szCs w:val="24"/>
      <w:lang w:bidi="ar-SA"/>
    </w:rPr>
  </w:style>
  <w:style w:type="character" w:customStyle="1" w:styleId="ListLabel9">
    <w:name w:val="ListLabel 9"/>
    <w:uiPriority w:val="7"/>
    <w:rsid w:val="0066753E"/>
    <w:rPr>
      <w:rFonts w:cs="Times New Roman"/>
    </w:rPr>
  </w:style>
  <w:style w:type="character" w:customStyle="1" w:styleId="ListLabel5">
    <w:name w:val="ListLabel 5"/>
    <w:uiPriority w:val="7"/>
    <w:rsid w:val="0066753E"/>
    <w:rPr>
      <w:rFonts w:cs="Times New Roman"/>
    </w:rPr>
  </w:style>
  <w:style w:type="character" w:customStyle="1" w:styleId="ListLabel10">
    <w:name w:val="ListLabel 10"/>
    <w:uiPriority w:val="7"/>
    <w:rsid w:val="0066753E"/>
    <w:rPr>
      <w:rFonts w:cs="Times New Roman"/>
    </w:rPr>
  </w:style>
  <w:style w:type="paragraph" w:customStyle="1" w:styleId="12">
    <w:name w:val="Абзац списка1"/>
    <w:basedOn w:val="a"/>
    <w:uiPriority w:val="7"/>
    <w:rsid w:val="0066753E"/>
    <w:pPr>
      <w:ind w:left="708"/>
    </w:pPr>
  </w:style>
  <w:style w:type="paragraph" w:customStyle="1" w:styleId="13">
    <w:name w:val="Без интервала1"/>
    <w:uiPriority w:val="2"/>
    <w:rsid w:val="0066753E"/>
    <w:pPr>
      <w:suppressAutoHyphens/>
    </w:pPr>
    <w:rPr>
      <w:rFonts w:ascii="Calibri" w:hAnsi="Calibri"/>
      <w:sz w:val="22"/>
      <w:szCs w:val="22"/>
    </w:rPr>
  </w:style>
  <w:style w:type="paragraph" w:customStyle="1" w:styleId="14">
    <w:name w:val="Текст выноски1"/>
    <w:basedOn w:val="a"/>
    <w:uiPriority w:val="6"/>
    <w:rsid w:val="0066753E"/>
    <w:pPr>
      <w:spacing w:after="0" w:line="240" w:lineRule="auto"/>
    </w:pPr>
    <w:rPr>
      <w:rFonts w:ascii="Tahoma" w:hAnsi="Tahoma"/>
      <w:sz w:val="16"/>
      <w:szCs w:val="16"/>
    </w:rPr>
  </w:style>
  <w:style w:type="paragraph" w:customStyle="1" w:styleId="15">
    <w:name w:val="Основной текст1"/>
    <w:basedOn w:val="a"/>
    <w:uiPriority w:val="67"/>
    <w:rsid w:val="0066753E"/>
    <w:pPr>
      <w:shd w:val="clear" w:color="auto" w:fill="FFFFFF"/>
      <w:spacing w:after="0" w:line="326" w:lineRule="exact"/>
    </w:pPr>
    <w:rPr>
      <w:rFonts w:ascii="Times New Roman" w:hAnsi="Times New Roman"/>
      <w:sz w:val="26"/>
      <w:szCs w:val="20"/>
    </w:rPr>
  </w:style>
  <w:style w:type="paragraph" w:customStyle="1" w:styleId="ConsPlusTextList1">
    <w:name w:val="ConsPlusTextList1"/>
    <w:uiPriority w:val="6"/>
    <w:rsid w:val="0066753E"/>
    <w:pPr>
      <w:widowControl w:val="0"/>
      <w:suppressAutoHyphens/>
    </w:pPr>
    <w:rPr>
      <w:sz w:val="24"/>
      <w:szCs w:val="24"/>
    </w:rPr>
  </w:style>
  <w:style w:type="paragraph" w:customStyle="1" w:styleId="ConsPlusTextList">
    <w:name w:val="ConsPlusTextList"/>
    <w:uiPriority w:val="6"/>
    <w:rsid w:val="0066753E"/>
    <w:pPr>
      <w:widowControl w:val="0"/>
      <w:suppressAutoHyphens/>
    </w:pPr>
    <w:rPr>
      <w:sz w:val="24"/>
      <w:szCs w:val="24"/>
    </w:rPr>
  </w:style>
  <w:style w:type="paragraph" w:customStyle="1" w:styleId="ConsPlusTitlePage">
    <w:name w:val="ConsPlusTitlePage"/>
    <w:uiPriority w:val="6"/>
    <w:rsid w:val="0066753E"/>
    <w:pPr>
      <w:widowControl w:val="0"/>
      <w:suppressAutoHyphens/>
    </w:pPr>
    <w:rPr>
      <w:rFonts w:ascii="Tahoma" w:hAnsi="Tahoma" w:cs="Tahoma"/>
      <w:sz w:val="24"/>
      <w:szCs w:val="24"/>
    </w:rPr>
  </w:style>
  <w:style w:type="paragraph" w:customStyle="1" w:styleId="ConsPlusDocList">
    <w:name w:val="ConsPlusDocList"/>
    <w:uiPriority w:val="6"/>
    <w:rsid w:val="0066753E"/>
    <w:pPr>
      <w:widowControl w:val="0"/>
      <w:suppressAutoHyphens/>
    </w:pPr>
    <w:rPr>
      <w:rFonts w:ascii="Tahoma" w:hAnsi="Tahoma" w:cs="Tahoma"/>
      <w:sz w:val="18"/>
      <w:szCs w:val="18"/>
    </w:rPr>
  </w:style>
  <w:style w:type="paragraph" w:customStyle="1" w:styleId="ConsPlusCell">
    <w:name w:val="ConsPlusCell"/>
    <w:uiPriority w:val="6"/>
    <w:rsid w:val="0066753E"/>
    <w:pPr>
      <w:widowControl w:val="0"/>
      <w:suppressAutoHyphens/>
    </w:pPr>
    <w:rPr>
      <w:rFonts w:ascii="Courier New" w:hAnsi="Courier New" w:cs="Courier New"/>
      <w:sz w:val="22"/>
    </w:rPr>
  </w:style>
  <w:style w:type="paragraph" w:customStyle="1" w:styleId="ConsPlusTitle">
    <w:name w:val="ConsPlusTitle"/>
    <w:uiPriority w:val="6"/>
    <w:rsid w:val="0066753E"/>
    <w:pPr>
      <w:widowControl w:val="0"/>
      <w:suppressAutoHyphens/>
    </w:pPr>
    <w:rPr>
      <w:rFonts w:ascii="Arial" w:hAnsi="Arial" w:cs="Arial"/>
      <w:b/>
      <w:bCs/>
      <w:sz w:val="24"/>
      <w:szCs w:val="24"/>
    </w:rPr>
  </w:style>
  <w:style w:type="paragraph" w:customStyle="1" w:styleId="ConsPlusNonformat">
    <w:name w:val="ConsPlusNonformat"/>
    <w:uiPriority w:val="6"/>
    <w:rsid w:val="0066753E"/>
    <w:pPr>
      <w:widowControl w:val="0"/>
      <w:suppressAutoHyphens/>
    </w:pPr>
    <w:rPr>
      <w:rFonts w:ascii="Courier New" w:hAnsi="Courier New" w:cs="Courier New"/>
      <w:sz w:val="22"/>
    </w:rPr>
  </w:style>
  <w:style w:type="paragraph" w:customStyle="1" w:styleId="ConsPlusNormal0">
    <w:name w:val="ConsPlusNormal"/>
    <w:qFormat/>
    <w:rsid w:val="0066753E"/>
    <w:pPr>
      <w:widowControl w:val="0"/>
      <w:suppressAutoHyphens/>
    </w:pPr>
    <w:rPr>
      <w:sz w:val="24"/>
      <w:szCs w:val="24"/>
    </w:rPr>
  </w:style>
  <w:style w:type="paragraph" w:customStyle="1" w:styleId="16">
    <w:name w:val="Указатель1"/>
    <w:basedOn w:val="a"/>
    <w:uiPriority w:val="67"/>
    <w:rsid w:val="0066753E"/>
    <w:pPr>
      <w:suppressLineNumbers/>
    </w:pPr>
    <w:rPr>
      <w:rFonts w:cs="FreeSans"/>
    </w:rPr>
  </w:style>
  <w:style w:type="paragraph" w:customStyle="1" w:styleId="ae">
    <w:name w:val="Заголовок"/>
    <w:basedOn w:val="a"/>
    <w:next w:val="af"/>
    <w:uiPriority w:val="67"/>
    <w:rsid w:val="0066753E"/>
    <w:pPr>
      <w:keepNext/>
      <w:spacing w:before="240" w:after="120"/>
    </w:pPr>
    <w:rPr>
      <w:rFonts w:ascii="Liberation Sans" w:eastAsia="Noto Sans CJK SC" w:hAnsi="Liberation Sans" w:cs="FreeSans"/>
      <w:sz w:val="28"/>
      <w:szCs w:val="28"/>
    </w:rPr>
  </w:style>
  <w:style w:type="paragraph" w:styleId="af0">
    <w:name w:val="List"/>
    <w:basedOn w:val="af"/>
    <w:uiPriority w:val="67"/>
    <w:rsid w:val="0066753E"/>
    <w:rPr>
      <w:rFonts w:cs="FreeSans"/>
    </w:rPr>
  </w:style>
  <w:style w:type="paragraph" w:styleId="af1">
    <w:name w:val="footer"/>
    <w:basedOn w:val="a"/>
    <w:uiPriority w:val="67"/>
    <w:rsid w:val="0066753E"/>
    <w:pPr>
      <w:tabs>
        <w:tab w:val="center" w:pos="4677"/>
        <w:tab w:val="right" w:pos="9355"/>
      </w:tabs>
    </w:pPr>
    <w:rPr>
      <w:sz w:val="20"/>
      <w:szCs w:val="20"/>
    </w:rPr>
  </w:style>
  <w:style w:type="paragraph" w:styleId="af">
    <w:name w:val="Body Text"/>
    <w:basedOn w:val="a"/>
    <w:uiPriority w:val="67"/>
    <w:rsid w:val="0066753E"/>
    <w:pPr>
      <w:spacing w:after="0" w:line="240" w:lineRule="auto"/>
    </w:pPr>
    <w:rPr>
      <w:rFonts w:ascii="Times New Roman" w:hAnsi="Times New Roman"/>
      <w:sz w:val="28"/>
      <w:szCs w:val="20"/>
    </w:rPr>
  </w:style>
  <w:style w:type="paragraph" w:customStyle="1" w:styleId="ConsPlusJurTerm">
    <w:name w:val="ConsPlusJurTerm"/>
    <w:uiPriority w:val="6"/>
    <w:rsid w:val="0066753E"/>
    <w:pPr>
      <w:widowControl w:val="0"/>
      <w:suppressAutoHyphens/>
    </w:pPr>
    <w:rPr>
      <w:sz w:val="24"/>
      <w:szCs w:val="24"/>
    </w:rPr>
  </w:style>
  <w:style w:type="paragraph" w:styleId="af2">
    <w:name w:val="header"/>
    <w:basedOn w:val="a"/>
    <w:uiPriority w:val="68"/>
    <w:rsid w:val="0066753E"/>
    <w:pPr>
      <w:tabs>
        <w:tab w:val="center" w:pos="4677"/>
        <w:tab w:val="right" w:pos="9355"/>
      </w:tabs>
      <w:spacing w:after="0" w:line="240" w:lineRule="auto"/>
    </w:pPr>
    <w:rPr>
      <w:rFonts w:ascii="Times New Roman" w:hAnsi="Times New Roman"/>
      <w:sz w:val="24"/>
      <w:szCs w:val="24"/>
    </w:rPr>
  </w:style>
  <w:style w:type="paragraph" w:styleId="af3">
    <w:name w:val="footnote text"/>
    <w:basedOn w:val="a"/>
    <w:uiPriority w:val="67"/>
    <w:rsid w:val="0066753E"/>
    <w:rPr>
      <w:sz w:val="20"/>
      <w:szCs w:val="20"/>
    </w:rPr>
  </w:style>
  <w:style w:type="paragraph" w:styleId="af4">
    <w:name w:val="Balloon Text"/>
    <w:basedOn w:val="a"/>
    <w:link w:val="17"/>
    <w:rsid w:val="000C0603"/>
    <w:pPr>
      <w:spacing w:after="0" w:line="240" w:lineRule="auto"/>
    </w:pPr>
    <w:rPr>
      <w:rFonts w:ascii="Tahoma" w:hAnsi="Tahoma" w:cs="Tahoma"/>
      <w:sz w:val="16"/>
      <w:szCs w:val="16"/>
    </w:rPr>
  </w:style>
  <w:style w:type="character" w:customStyle="1" w:styleId="17">
    <w:name w:val="Текст выноски Знак1"/>
    <w:basedOn w:val="a0"/>
    <w:link w:val="af4"/>
    <w:rsid w:val="000C0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8292">
      <w:bodyDiv w:val="1"/>
      <w:marLeft w:val="0"/>
      <w:marRight w:val="0"/>
      <w:marTop w:val="0"/>
      <w:marBottom w:val="0"/>
      <w:divBdr>
        <w:top w:val="none" w:sz="0" w:space="0" w:color="auto"/>
        <w:left w:val="none" w:sz="0" w:space="0" w:color="auto"/>
        <w:bottom w:val="none" w:sz="0" w:space="0" w:color="auto"/>
        <w:right w:val="none" w:sz="0" w:space="0" w:color="auto"/>
      </w:divBdr>
    </w:div>
    <w:div w:id="1577590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1054;&#1088;&#1075;&#1072;&#1085;&#1080;&#1079;&#1072;&#1094;&#1080;&#1103;&amp;action=edit&amp;redlink=1" TargetMode="External"/><Relationship Id="rId18" Type="http://schemas.openxmlformats.org/officeDocument/2006/relationships/header" Target="header3.xml"/><Relationship Id="rId26" Type="http://schemas.openxmlformats.org/officeDocument/2006/relationships/image" Target="media/image5.emf"/><Relationship Id="rId39" Type="http://schemas.openxmlformats.org/officeDocument/2006/relationships/header" Target="header13.xml"/><Relationship Id="rId21" Type="http://schemas.openxmlformats.org/officeDocument/2006/relationships/image" Target="media/image2.wmf"/><Relationship Id="rId34" Type="http://schemas.openxmlformats.org/officeDocument/2006/relationships/header" Target="header8.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63" Type="http://schemas.openxmlformats.org/officeDocument/2006/relationships/header" Target="header35.xml"/><Relationship Id="rId68" Type="http://schemas.openxmlformats.org/officeDocument/2006/relationships/hyperlink" Target="consultantplus://offline/ref=34044ACF8D4C972518FBE433912B579235383796BB573CBD6D74A8699C87BEDA4D9C14D4CFC311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0.xml"/><Relationship Id="rId2" Type="http://schemas.openxmlformats.org/officeDocument/2006/relationships/numbering" Target="numbering.xml"/><Relationship Id="rId16" Type="http://schemas.openxmlformats.org/officeDocument/2006/relationships/hyperlink" Target="consultantplus://offline/ref=466D38B50DB390102AABC2983D929B502FCB3A6A6973315ED1CF1DECEAnB10N" TargetMode="External"/><Relationship Id="rId29" Type="http://schemas.openxmlformats.org/officeDocument/2006/relationships/image" Target="media/image8.emf"/><Relationship Id="rId11" Type="http://schemas.openxmlformats.org/officeDocument/2006/relationships/hyperlink" Target="file:///C:\Users\user\Downloads\19" TargetMode="External"/><Relationship Id="rId24" Type="http://schemas.openxmlformats.org/officeDocument/2006/relationships/image" Target="media/image3.wmf"/><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yperlink" Target="consultantplus://offline/ref=A3702885D36EB061D0F8413EB00684362B9408761AF66893A90ECBC015L6OBK" TargetMode="Externa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hyperlink" Target="consultantplus://offline/ref=34044ACF8D4C972518FBE433912B579236313F97B85A3CBD6D74A8699C87BEDA4D9C14D4C832CC59C31BF" TargetMode="External"/><Relationship Id="rId74"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yperlink" Target="consultantplus://offline/ref=466D38B50DB390102AABC2983D929B5027C73D626E706C54D99611EEnE1DN" TargetMode="External"/><Relationship Id="rId23" Type="http://schemas.openxmlformats.org/officeDocument/2006/relationships/hyperlink" Target="consultantplus://offline/ref=A3702885D36EB061D0F8413EB00684362A950D7511F06893A90ECBC0156B050B45D7EB9378D7D5ABL8O7K" TargetMode="External"/><Relationship Id="rId28" Type="http://schemas.openxmlformats.org/officeDocument/2006/relationships/image" Target="media/image7.emf"/><Relationship Id="rId36" Type="http://schemas.openxmlformats.org/officeDocument/2006/relationships/header" Target="header10.xml"/><Relationship Id="rId49" Type="http://schemas.openxmlformats.org/officeDocument/2006/relationships/header" Target="header22.xml"/><Relationship Id="rId57" Type="http://schemas.openxmlformats.org/officeDocument/2006/relationships/header" Target="header30.xml"/><Relationship Id="rId61" Type="http://schemas.openxmlformats.org/officeDocument/2006/relationships/header" Target="header33.xml"/><Relationship Id="rId10" Type="http://schemas.openxmlformats.org/officeDocument/2006/relationships/hyperlink" Target="file:///C:\Users\user\Downloads\14" TargetMode="External"/><Relationship Id="rId19" Type="http://schemas.openxmlformats.org/officeDocument/2006/relationships/header" Target="header4.xml"/><Relationship Id="rId31" Type="http://schemas.openxmlformats.org/officeDocument/2006/relationships/header" Target="header5.xml"/><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file:///C:\Users\user\Downloads\13" TargetMode="External"/><Relationship Id="rId14" Type="http://schemas.openxmlformats.org/officeDocument/2006/relationships/hyperlink" Target="http://ru.wikipedia.org/wiki/&#1055;&#1088;&#1080;&#1073;&#1099;&#1083;&#1100;" TargetMode="External"/><Relationship Id="rId22" Type="http://schemas.openxmlformats.org/officeDocument/2006/relationships/hyperlink" Target="consultantplus://offline/ref=A3702885D36EB061D0F8413EB00684362A9D0B7C12F36893A90ECBC0156B050B45D7EB9378D4D6A2L8OFK"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9.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6.xml"/><Relationship Id="rId69" Type="http://schemas.openxmlformats.org/officeDocument/2006/relationships/header" Target="header38.xml"/><Relationship Id="rId8" Type="http://schemas.openxmlformats.org/officeDocument/2006/relationships/hyperlink" Target="file:///C:\Users\user\Downloads\12" TargetMode="External"/><Relationship Id="rId51" Type="http://schemas.openxmlformats.org/officeDocument/2006/relationships/header" Target="header24.xml"/><Relationship Id="rId72" Type="http://schemas.openxmlformats.org/officeDocument/2006/relationships/header" Target="header41.xm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19.xml"/><Relationship Id="rId59" Type="http://schemas.openxmlformats.org/officeDocument/2006/relationships/hyperlink" Target="consultantplus://offline/ref=B9E0BC36FB1EB809AB7ADD00B8FB588D4F8E78A2F86B6C079532BAEF30635514AF9F9FBAA3BCF92FT3KBO" TargetMode="External"/><Relationship Id="rId67" Type="http://schemas.openxmlformats.org/officeDocument/2006/relationships/hyperlink" Target="consultantplus://offline/ref=34044ACF8D4C972518FBE433912B579235383796BB573CBD6D74A8699C87BEDA4D9C14D4CAC314F" TargetMode="External"/><Relationship Id="rId20" Type="http://schemas.openxmlformats.org/officeDocument/2006/relationships/image" Target="media/image1.png"/><Relationship Id="rId41" Type="http://schemas.openxmlformats.org/officeDocument/2006/relationships/header" Target="header14.xml"/><Relationship Id="rId54" Type="http://schemas.openxmlformats.org/officeDocument/2006/relationships/header" Target="header27.xml"/><Relationship Id="rId62" Type="http://schemas.openxmlformats.org/officeDocument/2006/relationships/header" Target="header34.xml"/><Relationship Id="rId70" Type="http://schemas.openxmlformats.org/officeDocument/2006/relationships/header" Target="header3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71E3A-D3A3-44DA-96C3-0632492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25252</Words>
  <Characters>143938</Characters>
  <Application>Microsoft Office Word</Application>
  <DocSecurity>0</DocSecurity>
  <PresentationFormat/>
  <Lines>1199</Lines>
  <Paragraphs>337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 от 25.10.2016 N 783/39(ред. от 21.05.2019)"Об утверждении государственной программы Московской области "Социальная защита населения Московской области" на 2017-2024 годы"</vt:lpstr>
    </vt:vector>
  </TitlesOfParts>
  <Company>DG Win&amp;Soft</Company>
  <LinksUpToDate>false</LinksUpToDate>
  <CharactersWithSpaces>168853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25.10.2016 N 783/39(ред. от 21.05.2019)"Об утверждении государственной программы Московской области "Социальная защита населения Московской области" на 2017-2024 годы"</dc:title>
  <dc:creator>Somuseva.e</dc:creator>
  <cp:lastModifiedBy>ДятловаЕС</cp:lastModifiedBy>
  <cp:revision>15</cp:revision>
  <cp:lastPrinted>2021-10-27T06:53:00Z</cp:lastPrinted>
  <dcterms:created xsi:type="dcterms:W3CDTF">2021-10-20T12:10:00Z</dcterms:created>
  <dcterms:modified xsi:type="dcterms:W3CDTF">2021-11-15T08:03:00Z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1049-10.1.0.5707</vt:lpwstr>
  </property>
</Properties>
</file>