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F" w:rsidRPr="00F0444C" w:rsidRDefault="00DE1739">
      <w:pPr>
        <w:rPr>
          <w:rFonts w:ascii="Times New Roman" w:hAnsi="Times New Roman"/>
          <w:sz w:val="24"/>
        </w:rPr>
      </w:pPr>
      <w:r w:rsidRPr="00DE1739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98.3pt;margin-top:.05pt;width:258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" stroked="f">
            <v:textbox style="mso-next-textbox:#Надпись 2">
              <w:txbxContent>
                <w:p w:rsidR="00A841A6" w:rsidRPr="00624D07" w:rsidRDefault="00244DBB" w:rsidP="00A841A6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Приложение 3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bookmarkEnd w:id="0"/>
                <w:p w:rsidR="00A841A6" w:rsidRPr="00273194" w:rsidRDefault="00A841A6" w:rsidP="00A841A6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3D044E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1F42BE">
        <w:rPr>
          <w:rFonts w:ascii="Times New Roman" w:hAnsi="Times New Roman"/>
          <w:sz w:val="24"/>
          <w:szCs w:val="20"/>
        </w:rPr>
        <w:t xml:space="preserve"> </w:t>
      </w: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1F42BE" w:rsidRPr="00076489" w:rsidRDefault="00A841A6" w:rsidP="00076489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«</w:t>
      </w:r>
    </w:p>
    <w:p w:rsidR="00076489" w:rsidRPr="000F43AF" w:rsidRDefault="00076489" w:rsidP="000764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76489" w:rsidRPr="00076489" w:rsidRDefault="00076489" w:rsidP="0007648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6489">
        <w:rPr>
          <w:rFonts w:ascii="Times New Roman" w:hAnsi="Times New Roman"/>
          <w:b/>
          <w:sz w:val="24"/>
          <w:szCs w:val="24"/>
        </w:rPr>
        <w:t>ПАСПОРТ</w:t>
      </w:r>
    </w:p>
    <w:p w:rsidR="00076489" w:rsidRPr="00076489" w:rsidRDefault="00076489" w:rsidP="00076489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76489">
        <w:rPr>
          <w:rFonts w:ascii="Times New Roman" w:hAnsi="Times New Roman"/>
          <w:b/>
          <w:sz w:val="24"/>
          <w:szCs w:val="24"/>
        </w:rPr>
        <w:t>Подпрограммы VIII «</w:t>
      </w:r>
      <w:r w:rsidRPr="00076489">
        <w:rPr>
          <w:rFonts w:ascii="Times New Roman" w:hAnsi="Times New Roman"/>
          <w:b/>
          <w:sz w:val="24"/>
          <w:szCs w:val="24"/>
          <w:lang w:eastAsia="ru-RU"/>
        </w:rPr>
        <w:t>Обеспечение жильем отдельных категорий граждан, установленных федеральным законодательством</w:t>
      </w:r>
      <w:r w:rsidRPr="00076489">
        <w:rPr>
          <w:rFonts w:ascii="Times New Roman" w:hAnsi="Times New Roman"/>
          <w:b/>
          <w:sz w:val="24"/>
          <w:szCs w:val="24"/>
        </w:rPr>
        <w:t xml:space="preserve">» Муниципальной программы Городского округа </w:t>
      </w:r>
      <w:proofErr w:type="gramStart"/>
      <w:r w:rsidRPr="00076489">
        <w:rPr>
          <w:rFonts w:ascii="Times New Roman" w:hAnsi="Times New Roman"/>
          <w:b/>
          <w:sz w:val="24"/>
          <w:szCs w:val="24"/>
        </w:rPr>
        <w:t>Пушкинский</w:t>
      </w:r>
      <w:proofErr w:type="gramEnd"/>
      <w:r w:rsidRPr="00076489">
        <w:rPr>
          <w:rFonts w:ascii="Times New Roman" w:hAnsi="Times New Roman"/>
          <w:b/>
          <w:sz w:val="24"/>
          <w:szCs w:val="24"/>
        </w:rPr>
        <w:t xml:space="preserve"> Московской области «Жилище» на 2022-2026 годы</w:t>
      </w:r>
    </w:p>
    <w:p w:rsidR="00076489" w:rsidRPr="000F43AF" w:rsidRDefault="00076489" w:rsidP="0007648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8"/>
        <w:gridCol w:w="1638"/>
        <w:gridCol w:w="1683"/>
        <w:gridCol w:w="1683"/>
        <w:gridCol w:w="1683"/>
        <w:gridCol w:w="1683"/>
        <w:gridCol w:w="1591"/>
        <w:gridCol w:w="2277"/>
      </w:tblGrid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4138" w:type="pct"/>
            <w:gridSpan w:val="7"/>
            <w:shd w:val="clear" w:color="auto" w:fill="auto"/>
          </w:tcPr>
          <w:p w:rsidR="00076489" w:rsidRPr="003C3189" w:rsidRDefault="00076489" w:rsidP="00FE436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 w:rsidRPr="003C3189">
              <w:rPr>
                <w:rFonts w:ascii="Times New Roman" w:hAnsi="Times New Roman"/>
                <w:color w:val="000000"/>
                <w:sz w:val="20"/>
                <w:szCs w:val="20"/>
              </w:rPr>
              <w:t>Пушкинский</w:t>
            </w:r>
            <w:proofErr w:type="gramEnd"/>
            <w:r w:rsidRPr="003C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Московской области в лице жилищного отдела Администрация Городского округа Пушкинский Московской области</w:t>
            </w: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 (тыс. руб.)</w:t>
            </w:r>
          </w:p>
        </w:tc>
        <w:tc>
          <w:tcPr>
            <w:tcW w:w="554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2025</w:t>
            </w:r>
          </w:p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771" w:type="pct"/>
            <w:shd w:val="clear" w:color="auto" w:fill="auto"/>
          </w:tcPr>
          <w:p w:rsidR="00076489" w:rsidRPr="003C3189" w:rsidRDefault="00076489" w:rsidP="00FE436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 xml:space="preserve">Наименование главного распорядителя средств Городского округа </w:t>
            </w:r>
            <w:proofErr w:type="gramStart"/>
            <w:r w:rsidRPr="003C3189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3C3189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Всего по подпрограмме, в том числе</w:t>
            </w:r>
          </w:p>
        </w:tc>
        <w:tc>
          <w:tcPr>
            <w:tcW w:w="554" w:type="pct"/>
            <w:shd w:val="clear" w:color="auto" w:fill="auto"/>
          </w:tcPr>
          <w:p w:rsidR="00076489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</w:t>
            </w:r>
            <w:r w:rsidR="00076489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</w:t>
            </w:r>
            <w:r w:rsidR="00076489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1" w:type="pct"/>
            <w:vMerge w:val="restar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3C3189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3C3189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3C3189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3C3189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554" w:type="pct"/>
            <w:shd w:val="clear" w:color="auto" w:fill="auto"/>
          </w:tcPr>
          <w:p w:rsidR="00076489" w:rsidRPr="007C38D6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0,00 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1" w:type="pct"/>
            <w:vMerge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54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1" w:type="pct"/>
            <w:vMerge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54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1" w:type="pct"/>
            <w:vMerge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6489" w:rsidRPr="003C3189" w:rsidTr="00FE4362">
        <w:tc>
          <w:tcPr>
            <w:tcW w:w="862" w:type="pct"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  <w:r w:rsidRPr="003C3189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54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076489" w:rsidRPr="003C3189" w:rsidRDefault="00076489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1" w:type="pct"/>
            <w:vMerge/>
            <w:shd w:val="clear" w:color="auto" w:fill="auto"/>
          </w:tcPr>
          <w:p w:rsidR="00076489" w:rsidRPr="003C3189" w:rsidRDefault="00076489" w:rsidP="00FE43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76489" w:rsidRPr="000F43AF" w:rsidRDefault="00076489" w:rsidP="000764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D044E" w:rsidRPr="00076489" w:rsidRDefault="00076489" w:rsidP="00076489">
      <w:pPr>
        <w:jc w:val="right"/>
        <w:rPr>
          <w:rFonts w:ascii="Times New Roman" w:hAnsi="Times New Roman"/>
          <w:sz w:val="24"/>
          <w:szCs w:val="28"/>
        </w:rPr>
        <w:sectPr w:rsidR="003D044E" w:rsidRPr="00076489" w:rsidSect="001F42BE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8"/>
        </w:rPr>
        <w:t>».</w:t>
      </w:r>
    </w:p>
    <w:p w:rsidR="009429A3" w:rsidRDefault="00DE1739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  <w:r w:rsidRPr="00DE1739">
        <w:rPr>
          <w:rFonts w:ascii="Times New Roman" w:hAnsi="Times New Roman" w:cs="Times New Roman"/>
          <w:noProof/>
        </w:rPr>
        <w:lastRenderedPageBreak/>
        <w:pict>
          <v:shape id="Надпись 1" o:spid="_x0000_s1027" type="#_x0000_t202" style="position:absolute;margin-left:492.3pt;margin-top:-21.2pt;width:264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" stroked="f">
            <v:textbox>
              <w:txbxContent>
                <w:p w:rsidR="009429A3" w:rsidRPr="00624D07" w:rsidRDefault="005D0116" w:rsidP="009429A3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  <w:r w:rsidR="00244DB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p w:rsidR="009429A3" w:rsidRPr="00273194" w:rsidRDefault="009429A3" w:rsidP="009429A3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3D044E" w:rsidRPr="00FD6311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  <w:b w:val="0"/>
          <w:sz w:val="24"/>
          <w:szCs w:val="24"/>
        </w:rPr>
      </w:pPr>
      <w:r w:rsidRPr="009429A3">
        <w:rPr>
          <w:rStyle w:val="III-2"/>
          <w:b w:val="0"/>
          <w:sz w:val="24"/>
        </w:rPr>
        <w:t>«</w:t>
      </w:r>
    </w:p>
    <w:p w:rsidR="003D044E" w:rsidRPr="00FD6311" w:rsidRDefault="003D044E" w:rsidP="003D044E">
      <w:pPr>
        <w:pStyle w:val="ConsPlusNormal"/>
        <w:tabs>
          <w:tab w:val="left" w:pos="6285"/>
          <w:tab w:val="center" w:pos="7568"/>
        </w:tabs>
        <w:ind w:left="567"/>
        <w:outlineLvl w:val="2"/>
        <w:rPr>
          <w:rStyle w:val="III-2"/>
          <w:sz w:val="24"/>
          <w:szCs w:val="24"/>
        </w:rPr>
      </w:pPr>
      <w:r w:rsidRPr="00FD6311">
        <w:rPr>
          <w:rStyle w:val="III-2"/>
          <w:sz w:val="24"/>
          <w:szCs w:val="24"/>
        </w:rPr>
        <w:tab/>
      </w:r>
      <w:r w:rsidR="00D83960" w:rsidRPr="00FD6311">
        <w:rPr>
          <w:rStyle w:val="III-2"/>
          <w:sz w:val="24"/>
          <w:szCs w:val="24"/>
        </w:rPr>
        <w:t xml:space="preserve">2. </w:t>
      </w:r>
      <w:r w:rsidRPr="00FD6311">
        <w:rPr>
          <w:rStyle w:val="III-2"/>
          <w:sz w:val="24"/>
          <w:szCs w:val="24"/>
        </w:rPr>
        <w:t xml:space="preserve">ПЕРЕЧЕНЬ </w:t>
      </w:r>
    </w:p>
    <w:p w:rsidR="003D044E" w:rsidRDefault="003D044E" w:rsidP="00FD6311">
      <w:pPr>
        <w:pStyle w:val="ConsPlusNormal"/>
        <w:ind w:left="927"/>
        <w:jc w:val="center"/>
        <w:outlineLvl w:val="2"/>
        <w:rPr>
          <w:rStyle w:val="VIII2"/>
          <w:sz w:val="24"/>
          <w:szCs w:val="24"/>
          <w:lang w:val="ru-RU"/>
        </w:rPr>
      </w:pPr>
      <w:r w:rsidRPr="00FD6311">
        <w:rPr>
          <w:rStyle w:val="III-2"/>
          <w:sz w:val="24"/>
          <w:szCs w:val="24"/>
        </w:rPr>
        <w:t xml:space="preserve">мероприятий </w:t>
      </w:r>
      <w:r w:rsidR="00FD6311" w:rsidRPr="00FD6311">
        <w:rPr>
          <w:rStyle w:val="VIII2"/>
          <w:sz w:val="24"/>
          <w:szCs w:val="24"/>
        </w:rPr>
        <w:t xml:space="preserve">Подпрограммы VIII «Обеспечение жильем отдельных категорий граждан, установленных федеральным законодательством» Муниципальной программы Городского округа </w:t>
      </w:r>
      <w:proofErr w:type="gramStart"/>
      <w:r w:rsidR="00FD6311" w:rsidRPr="00FD6311">
        <w:rPr>
          <w:rStyle w:val="VIII2"/>
          <w:sz w:val="24"/>
          <w:szCs w:val="24"/>
        </w:rPr>
        <w:t>Пушкинский</w:t>
      </w:r>
      <w:proofErr w:type="gramEnd"/>
      <w:r w:rsidR="00FD6311" w:rsidRPr="00FD6311">
        <w:rPr>
          <w:rStyle w:val="VIII2"/>
          <w:sz w:val="24"/>
          <w:szCs w:val="24"/>
        </w:rPr>
        <w:t xml:space="preserve"> Московской области «Жилище» </w:t>
      </w:r>
      <w:r w:rsidR="00FD6311">
        <w:rPr>
          <w:rStyle w:val="VIII2"/>
          <w:sz w:val="24"/>
          <w:szCs w:val="24"/>
          <w:lang w:val="ru-RU"/>
        </w:rPr>
        <w:br/>
      </w:r>
      <w:r w:rsidR="00FD6311" w:rsidRPr="00FD6311">
        <w:rPr>
          <w:rStyle w:val="VIII2"/>
          <w:sz w:val="24"/>
          <w:szCs w:val="24"/>
        </w:rPr>
        <w:t>на 2022-2026 годы</w:t>
      </w:r>
    </w:p>
    <w:p w:rsidR="00FD6311" w:rsidRPr="00FD6311" w:rsidRDefault="00FD6311" w:rsidP="00FD6311">
      <w:pPr>
        <w:pStyle w:val="ConsPlusNormal"/>
        <w:ind w:left="927"/>
        <w:jc w:val="center"/>
        <w:outlineLvl w:val="2"/>
        <w:rPr>
          <w:rStyle w:val="VIII2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3"/>
        <w:gridCol w:w="2803"/>
        <w:gridCol w:w="1135"/>
        <w:gridCol w:w="1646"/>
        <w:gridCol w:w="1428"/>
        <w:gridCol w:w="799"/>
        <w:gridCol w:w="588"/>
        <w:gridCol w:w="591"/>
        <w:gridCol w:w="594"/>
        <w:gridCol w:w="691"/>
        <w:gridCol w:w="1981"/>
        <w:gridCol w:w="1725"/>
      </w:tblGrid>
      <w:tr w:rsidR="00FD6311" w:rsidRPr="00234639" w:rsidTr="00FE4362">
        <w:trPr>
          <w:trHeight w:val="20"/>
          <w:tblHeader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C248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3C248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3C248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Всего (тысяч рублей)</w:t>
            </w:r>
          </w:p>
        </w:tc>
        <w:tc>
          <w:tcPr>
            <w:tcW w:w="1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Объем финансирования по годам (тысяч рублей)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C248B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3C248B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248B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48B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FD6311" w:rsidRPr="00234639" w:rsidTr="00FE4362">
        <w:trPr>
          <w:trHeight w:val="20"/>
          <w:tblHeader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6311" w:rsidRPr="00234639" w:rsidTr="00FE4362">
        <w:trPr>
          <w:trHeight w:val="20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13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1.</w:t>
            </w:r>
          </w:p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5E43FF" w:rsidRDefault="00FD6311" w:rsidP="00FE4362">
            <w:pPr>
              <w:pStyle w:val="ConsPlusNormal"/>
              <w:rPr>
                <w:rFonts w:ascii="Times New Roman" w:hAnsi="Times New Roman" w:cs="Times New Roman"/>
              </w:rPr>
            </w:pPr>
            <w:r w:rsidRPr="005E43FF">
              <w:rPr>
                <w:rFonts w:ascii="Times New Roman" w:hAnsi="Times New Roman" w:cs="Times New Roman"/>
              </w:rPr>
              <w:t>Основное мероприятие 01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D6311" w:rsidRPr="005E43FF" w:rsidRDefault="00FD6311" w:rsidP="00FE4362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5E43FF">
              <w:rPr>
                <w:rFonts w:ascii="Times New Roman" w:hAnsi="Times New Roman" w:cs="Times New Roman"/>
              </w:rPr>
              <w:t>Оказание государственной поддержки по обеспечению жильем отдельных категорий граждан, установленных Федеральным законом от 12 января 1995 № 5-ФЗ «О ветеранах», в соответствии с Указом Президента Российской Федерации от 7 мая 2008  № 714 «Об обеспечении жильем ветеранов Великой Отечественной войны 1941-1945 годов»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</w:t>
            </w:r>
            <w:r w:rsidRPr="00234639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Оказание государственной поддержки по обеспечению жильем отдельных категорий граждан</w:t>
            </w:r>
            <w:r w:rsidRPr="00AC4582">
              <w:rPr>
                <w:rFonts w:ascii="Times New Roman" w:hAnsi="Times New Roman" w:cs="Times New Roman"/>
              </w:rPr>
              <w:t>.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5E43FF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5E43FF" w:rsidRDefault="00FD6311" w:rsidP="00FE43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FF">
              <w:rPr>
                <w:rFonts w:ascii="Times New Roman" w:hAnsi="Times New Roman"/>
                <w:sz w:val="20"/>
                <w:szCs w:val="20"/>
              </w:rPr>
              <w:t>Мероприятие 01.01.</w:t>
            </w:r>
          </w:p>
          <w:p w:rsidR="00FD6311" w:rsidRPr="00E47865" w:rsidRDefault="00FD6311" w:rsidP="00FE4362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47865">
              <w:rPr>
                <w:rFonts w:ascii="Times New Roman" w:hAnsi="Times New Roman"/>
                <w:sz w:val="20"/>
                <w:szCs w:val="18"/>
              </w:rPr>
              <w:t xml:space="preserve">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</w:t>
            </w:r>
            <w:r w:rsidRPr="00E47865">
              <w:rPr>
                <w:rFonts w:ascii="Times New Roman" w:hAnsi="Times New Roman"/>
                <w:sz w:val="20"/>
                <w:szCs w:val="18"/>
              </w:rPr>
              <w:lastRenderedPageBreak/>
              <w:t>№ 714 «Об обеспечении жильем ветеранов Великой Отечественной войны 1941-1945 годов»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094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</w:t>
            </w:r>
            <w:proofErr w:type="gramStart"/>
            <w:r w:rsidRPr="004E4094">
              <w:rPr>
                <w:rFonts w:ascii="Times New Roman" w:hAnsi="Times New Roman"/>
                <w:sz w:val="20"/>
                <w:szCs w:val="20"/>
              </w:rPr>
              <w:t>Пушкинский</w:t>
            </w:r>
            <w:proofErr w:type="gramEnd"/>
            <w:r w:rsidRPr="004E4094">
              <w:rPr>
                <w:rFonts w:ascii="Times New Roman" w:hAnsi="Times New Roman"/>
                <w:sz w:val="20"/>
                <w:szCs w:val="20"/>
              </w:rPr>
              <w:t xml:space="preserve"> Московской области в лице Жилищного отдела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02.</w:t>
            </w: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 января 1995 № 5-ФЗ «О ветеранах» и от 24 ноября 1995 № 181-ФЗ «О социальной защите инвалидов в Российской Федерации» </w:t>
            </w: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Оказание государственной поддержки по обеспечению жильем отдельных категорий граждан</w:t>
            </w:r>
            <w:r w:rsidRPr="00AC4582">
              <w:rPr>
                <w:rFonts w:ascii="Times New Roman" w:hAnsi="Times New Roman"/>
              </w:rPr>
              <w:t>.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4E4094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0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02.01. </w:t>
            </w:r>
          </w:p>
          <w:p w:rsidR="00FD6311" w:rsidRPr="004E4094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0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№ 5-ФЗ «О ветеранах»</w:t>
            </w: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</w:t>
            </w:r>
            <w:r w:rsidRPr="004E409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</w:tr>
      <w:tr w:rsidR="00FD6311" w:rsidRPr="00234639" w:rsidTr="00FE4362">
        <w:trPr>
          <w:trHeight w:val="115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4E4094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</w:t>
            </w:r>
            <w:r w:rsidRPr="004E409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2732</w:t>
            </w:r>
            <w:r w:rsidRPr="004E4094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4E4094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0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02.02. </w:t>
            </w:r>
          </w:p>
          <w:p w:rsidR="00FD6311" w:rsidRPr="004E4094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0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жилых помещений отдельным категориям граждан, установленным Федеральным законом от 24 ноября 1995 года № 181-ФЗ «О социальной защите инвалидов в Российской Федерации» </w:t>
            </w: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 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4E4094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40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03.</w:t>
            </w: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Оказание государственной поддержки по обеспечению жильем граждан, уволенных с военной службы, и приравненных к ним лиц, в соответствии с Федераль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 законом от 08 декабря 2010 </w:t>
            </w: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4639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</w:t>
            </w:r>
            <w:r w:rsidRPr="004E4094">
              <w:rPr>
                <w:rFonts w:ascii="Times New Roman" w:hAnsi="Times New Roman" w:cs="Times New Roman"/>
              </w:rPr>
              <w:lastRenderedPageBreak/>
              <w:t xml:space="preserve">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234639">
              <w:rPr>
                <w:rFonts w:ascii="Times New Roman" w:hAnsi="Times New Roman" w:cs="Times New Roman"/>
              </w:rPr>
              <w:t>ероприятие 01</w:t>
            </w:r>
          </w:p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lastRenderedPageBreak/>
              <w:t>Оказание государственной поддержки по обеспечению жильем отдельных категорий граждан</w:t>
            </w:r>
            <w:r w:rsidRPr="00AC4582">
              <w:rPr>
                <w:rFonts w:ascii="Times New Roman" w:hAnsi="Times New Roman"/>
              </w:rPr>
              <w:t>.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4639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1E0D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03.01.</w:t>
            </w:r>
            <w:r w:rsidRPr="001E0D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Предоставление жилых помещений гражданам, уволенным с военной службы, и приравненным к ним лицам,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2022-2026</w:t>
            </w:r>
            <w:r w:rsidRPr="00234639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E4094">
              <w:rPr>
                <w:rFonts w:ascii="Times New Roman" w:hAnsi="Times New Roman" w:cs="Times New Roman"/>
              </w:rPr>
              <w:t xml:space="preserve"> Городского округа </w:t>
            </w:r>
            <w:proofErr w:type="gramStart"/>
            <w:r w:rsidRPr="004E4094">
              <w:rPr>
                <w:rFonts w:ascii="Times New Roman" w:hAnsi="Times New Roman" w:cs="Times New Roman"/>
              </w:rPr>
              <w:t>Пушкинский</w:t>
            </w:r>
            <w:proofErr w:type="gramEnd"/>
            <w:r w:rsidRPr="004E4094">
              <w:rPr>
                <w:rFonts w:ascii="Times New Roman" w:hAnsi="Times New Roman" w:cs="Times New Roman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</w:rPr>
              <w:t xml:space="preserve"> в лице Жилищного отдела</w:t>
            </w: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46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</w:tr>
      <w:tr w:rsidR="00FD6311" w:rsidRPr="00234639" w:rsidTr="00FE4362">
        <w:trPr>
          <w:trHeight w:val="20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639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11" w:rsidRPr="003C3189" w:rsidRDefault="00FD6311" w:rsidP="00FE43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11" w:rsidRPr="00234639" w:rsidRDefault="00FD6311" w:rsidP="00FE4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D6311" w:rsidRDefault="00FD6311" w:rsidP="00FD6311">
      <w:pPr>
        <w:pStyle w:val="ConsPlusNormal"/>
        <w:ind w:left="92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D6311" w:rsidRPr="00076489" w:rsidRDefault="00FD6311" w:rsidP="00FD6311">
      <w:pPr>
        <w:jc w:val="right"/>
        <w:rPr>
          <w:rFonts w:ascii="Times New Roman" w:hAnsi="Times New Roman"/>
          <w:sz w:val="24"/>
          <w:szCs w:val="28"/>
        </w:rPr>
        <w:sectPr w:rsidR="00FD6311" w:rsidRPr="00076489" w:rsidSect="001F42BE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8"/>
        </w:rPr>
        <w:t>»</w:t>
      </w:r>
    </w:p>
    <w:p w:rsidR="00FD6311" w:rsidRPr="00FD6311" w:rsidRDefault="00FD6311" w:rsidP="00FD6311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sectPr w:rsidR="00FD6311" w:rsidRPr="00FD6311" w:rsidSect="003D044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44E" w:rsidRDefault="003D044E" w:rsidP="003D044E">
      <w:pPr>
        <w:spacing w:after="0" w:line="240" w:lineRule="auto"/>
      </w:pPr>
      <w:r>
        <w:separator/>
      </w:r>
    </w:p>
  </w:endnote>
  <w:end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44E" w:rsidRDefault="003D044E" w:rsidP="003D044E">
      <w:pPr>
        <w:spacing w:after="0" w:line="240" w:lineRule="auto"/>
      </w:pPr>
      <w:r>
        <w:separator/>
      </w:r>
    </w:p>
  </w:footnote>
  <w:foot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635"/>
    <w:multiLevelType w:val="multilevel"/>
    <w:tmpl w:val="7F2E96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D105CA6"/>
    <w:multiLevelType w:val="hybridMultilevel"/>
    <w:tmpl w:val="11FAE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4794"/>
    <w:multiLevelType w:val="hybridMultilevel"/>
    <w:tmpl w:val="D390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F9D"/>
    <w:rsid w:val="00001AF9"/>
    <w:rsid w:val="00076489"/>
    <w:rsid w:val="001F42BE"/>
    <w:rsid w:val="00231A35"/>
    <w:rsid w:val="00244DBB"/>
    <w:rsid w:val="00255FBA"/>
    <w:rsid w:val="002E2F1B"/>
    <w:rsid w:val="00374E5F"/>
    <w:rsid w:val="003D044E"/>
    <w:rsid w:val="00430268"/>
    <w:rsid w:val="004A3D4E"/>
    <w:rsid w:val="004B13AF"/>
    <w:rsid w:val="004E31C7"/>
    <w:rsid w:val="005B39E2"/>
    <w:rsid w:val="005B63DF"/>
    <w:rsid w:val="005D0116"/>
    <w:rsid w:val="0065754C"/>
    <w:rsid w:val="006F338C"/>
    <w:rsid w:val="00731D96"/>
    <w:rsid w:val="008F0DFD"/>
    <w:rsid w:val="009429A3"/>
    <w:rsid w:val="00944507"/>
    <w:rsid w:val="00950725"/>
    <w:rsid w:val="0097209A"/>
    <w:rsid w:val="00972D5D"/>
    <w:rsid w:val="009B613B"/>
    <w:rsid w:val="009D7E98"/>
    <w:rsid w:val="00A841A6"/>
    <w:rsid w:val="00AE2BE7"/>
    <w:rsid w:val="00B12682"/>
    <w:rsid w:val="00B17C72"/>
    <w:rsid w:val="00B6513D"/>
    <w:rsid w:val="00BD4494"/>
    <w:rsid w:val="00C11480"/>
    <w:rsid w:val="00C405B5"/>
    <w:rsid w:val="00C55F9D"/>
    <w:rsid w:val="00CC3331"/>
    <w:rsid w:val="00D2033B"/>
    <w:rsid w:val="00D83960"/>
    <w:rsid w:val="00D945D1"/>
    <w:rsid w:val="00DD44C2"/>
    <w:rsid w:val="00DE1739"/>
    <w:rsid w:val="00E40A1C"/>
    <w:rsid w:val="00F0444C"/>
    <w:rsid w:val="00F40536"/>
    <w:rsid w:val="00FB0E5B"/>
    <w:rsid w:val="00FD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4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4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0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">
    <w:name w:val="Подпрограмма III «Обеспечение жильем детей-сирот и детей"/>
    <w:aliases w:val="оставшихся без попечения родителей,лиц из числа детей сирот и детей,оставшихся без попечения родителей» Муниципальной программы городского округа Ивантеевка Московской области «Жилище» на 2020-"/>
    <w:basedOn w:val="a"/>
    <w:link w:val="III-0"/>
    <w:qFormat/>
    <w:rsid w:val="003D044E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3D04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1">
    <w:name w:val="Перечень мероприятий Подпрограммы III «Обеспечение жильем детей-сирот и детей"/>
    <w:basedOn w:val="ConsPlusNormal"/>
    <w:link w:val="III-2"/>
    <w:qFormat/>
    <w:rsid w:val="003D044E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III-0">
    <w:name w:val="Подпрограмма III «Обеспечение жильем детей-сирот и детей Знак"/>
    <w:aliases w:val="оставшихся без попечения родителей Знак,лиц из числа детей сирот и детей Знак"/>
    <w:link w:val="III-"/>
    <w:rsid w:val="003D044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III-2">
    <w:name w:val="Перечень мероприятий Подпрограммы III «Обеспечение жильем детей-сирот и детей Знак"/>
    <w:link w:val="III-1"/>
    <w:rsid w:val="003D04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04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04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839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D83960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VIII">
    <w:name w:val="Подпрограмма VIII «Обеспечение жильем отдельных категорий"/>
    <w:basedOn w:val="a"/>
    <w:link w:val="VIII0"/>
    <w:qFormat/>
    <w:rsid w:val="00076489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8"/>
      <w:lang/>
    </w:rPr>
  </w:style>
  <w:style w:type="character" w:customStyle="1" w:styleId="VIII0">
    <w:name w:val="Подпрограмма VIII «Обеспечение жильем отдельных категорий Знак"/>
    <w:link w:val="VIII"/>
    <w:rsid w:val="00076489"/>
    <w:rPr>
      <w:rFonts w:ascii="Times New Roman" w:eastAsia="Calibri" w:hAnsi="Times New Roman" w:cs="Times New Roman"/>
      <w:b/>
      <w:sz w:val="28"/>
      <w:szCs w:val="28"/>
      <w:lang/>
    </w:rPr>
  </w:style>
  <w:style w:type="paragraph" w:customStyle="1" w:styleId="VIII1">
    <w:name w:val="Перечень мероприятий Подпрограммы VIII «Обеспечение жильем отдельных категорий граждан"/>
    <w:aliases w:val="установленных федеральным законодательством» Муниципальной программы"/>
    <w:basedOn w:val="ConsPlusNormal"/>
    <w:link w:val="VIII2"/>
    <w:qFormat/>
    <w:rsid w:val="00FD6311"/>
    <w:pPr>
      <w:ind w:left="927"/>
      <w:jc w:val="center"/>
    </w:pPr>
    <w:rPr>
      <w:rFonts w:ascii="Times New Roman" w:hAnsi="Times New Roman" w:cs="Times New Roman"/>
      <w:b/>
      <w:sz w:val="28"/>
      <w:szCs w:val="28"/>
      <w:lang/>
    </w:rPr>
  </w:style>
  <w:style w:type="character" w:customStyle="1" w:styleId="VIII2">
    <w:name w:val="Перечень мероприятий Подпрограммы VIII «Обеспечение жильем отдельных категорий граждан Знак"/>
    <w:aliases w:val="установленных федеральным законодательством» Муниципальной программы Знак"/>
    <w:link w:val="VIII1"/>
    <w:rsid w:val="00FD6311"/>
    <w:rPr>
      <w:rFonts w:ascii="Times New Roman" w:eastAsia="Times New Roman" w:hAnsi="Times New Roman" w:cs="Times New Roman"/>
      <w:b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НовопашинаОВ</cp:lastModifiedBy>
  <cp:revision>35</cp:revision>
  <cp:lastPrinted>2022-08-17T04:48:00Z</cp:lastPrinted>
  <dcterms:created xsi:type="dcterms:W3CDTF">2022-05-19T09:06:00Z</dcterms:created>
  <dcterms:modified xsi:type="dcterms:W3CDTF">2022-09-23T07:55:00Z</dcterms:modified>
</cp:coreProperties>
</file>