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A70" w:rsidRDefault="00420A70" w:rsidP="00805CB0">
      <w:pPr>
        <w:autoSpaceDE w:val="0"/>
        <w:autoSpaceDN w:val="0"/>
        <w:adjustRightInd w:val="0"/>
        <w:spacing w:after="0" w:line="240" w:lineRule="auto"/>
        <w:ind w:left="8789"/>
        <w:rPr>
          <w:rFonts w:ascii="Times New Roman" w:hAnsi="Times New Roman" w:cs="Times New Roman"/>
          <w:sz w:val="28"/>
          <w:szCs w:val="28"/>
        </w:rPr>
      </w:pPr>
      <w:r w:rsidRPr="008B76FA">
        <w:rPr>
          <w:rFonts w:ascii="Times New Roman" w:hAnsi="Times New Roman" w:cs="Times New Roman"/>
          <w:sz w:val="28"/>
          <w:szCs w:val="28"/>
        </w:rPr>
        <w:t>Приложение</w:t>
      </w:r>
    </w:p>
    <w:p w:rsidR="00805CB0" w:rsidRDefault="00805CB0" w:rsidP="00805CB0">
      <w:pPr>
        <w:autoSpaceDE w:val="0"/>
        <w:autoSpaceDN w:val="0"/>
        <w:adjustRightInd w:val="0"/>
        <w:spacing w:after="0" w:line="240" w:lineRule="auto"/>
        <w:ind w:left="8789"/>
        <w:rPr>
          <w:rFonts w:ascii="Times New Roman" w:hAnsi="Times New Roman" w:cs="Times New Roman"/>
          <w:sz w:val="28"/>
          <w:szCs w:val="28"/>
        </w:rPr>
      </w:pPr>
      <w:r>
        <w:rPr>
          <w:rFonts w:ascii="Times New Roman" w:hAnsi="Times New Roman" w:cs="Times New Roman"/>
          <w:sz w:val="28"/>
          <w:szCs w:val="28"/>
        </w:rPr>
        <w:t>к постановлению Администрации Городского округа Пушкинский Московской области</w:t>
      </w:r>
    </w:p>
    <w:p w:rsidR="00805CB0" w:rsidRPr="008B76FA" w:rsidRDefault="00BE32E1" w:rsidP="00245966">
      <w:pPr>
        <w:shd w:val="clear" w:color="auto" w:fill="FFFFFF" w:themeFill="background1"/>
        <w:autoSpaceDE w:val="0"/>
        <w:autoSpaceDN w:val="0"/>
        <w:adjustRightInd w:val="0"/>
        <w:spacing w:after="0" w:line="240" w:lineRule="auto"/>
        <w:ind w:left="8789"/>
        <w:rPr>
          <w:rFonts w:ascii="Times New Roman" w:hAnsi="Times New Roman" w:cs="Times New Roman"/>
          <w:sz w:val="28"/>
          <w:szCs w:val="28"/>
        </w:rPr>
      </w:pPr>
      <w:r>
        <w:rPr>
          <w:rFonts w:ascii="Times New Roman" w:hAnsi="Times New Roman" w:cs="Times New Roman"/>
          <w:sz w:val="28"/>
          <w:szCs w:val="28"/>
        </w:rPr>
        <w:t>от</w:t>
      </w:r>
      <w:r w:rsidR="00717070">
        <w:rPr>
          <w:rFonts w:ascii="Times New Roman" w:hAnsi="Times New Roman" w:cs="Times New Roman"/>
          <w:sz w:val="28"/>
          <w:szCs w:val="28"/>
        </w:rPr>
        <w:t xml:space="preserve"> </w:t>
      </w:r>
      <w:r>
        <w:rPr>
          <w:rFonts w:ascii="Times New Roman" w:hAnsi="Times New Roman" w:cs="Times New Roman"/>
          <w:sz w:val="28"/>
          <w:szCs w:val="28"/>
        </w:rPr>
        <w:t xml:space="preserve"> </w:t>
      </w:r>
      <w:r w:rsidR="00717070">
        <w:rPr>
          <w:rFonts w:ascii="Times New Roman" w:hAnsi="Times New Roman" w:cs="Times New Roman"/>
          <w:sz w:val="28"/>
          <w:szCs w:val="28"/>
        </w:rPr>
        <w:t xml:space="preserve">08.06.2022 </w:t>
      </w:r>
      <w:r w:rsidR="00805CB0" w:rsidRPr="00245966">
        <w:rPr>
          <w:rFonts w:ascii="Times New Roman" w:hAnsi="Times New Roman" w:cs="Times New Roman"/>
          <w:sz w:val="28"/>
          <w:szCs w:val="28"/>
        </w:rPr>
        <w:t xml:space="preserve"> № </w:t>
      </w:r>
      <w:r w:rsidR="00717070">
        <w:rPr>
          <w:rFonts w:ascii="Times New Roman" w:hAnsi="Times New Roman" w:cs="Times New Roman"/>
          <w:sz w:val="28"/>
          <w:szCs w:val="28"/>
        </w:rPr>
        <w:t>1800-ПА</w:t>
      </w:r>
    </w:p>
    <w:p w:rsidR="00420A70" w:rsidRDefault="00420A70" w:rsidP="00805CB0">
      <w:pPr>
        <w:autoSpaceDE w:val="0"/>
        <w:autoSpaceDN w:val="0"/>
        <w:adjustRightInd w:val="0"/>
        <w:spacing w:after="0" w:line="240" w:lineRule="auto"/>
        <w:ind w:left="8789"/>
        <w:rPr>
          <w:rFonts w:ascii="Times New Roman" w:hAnsi="Times New Roman" w:cs="Times New Roman"/>
          <w:sz w:val="28"/>
          <w:szCs w:val="28"/>
        </w:rPr>
      </w:pPr>
    </w:p>
    <w:p w:rsidR="00805CB0" w:rsidRPr="008B76FA" w:rsidRDefault="002C59F2" w:rsidP="002C59F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ED2470" w:rsidRPr="008B76FA" w:rsidRDefault="00ED2470" w:rsidP="008B76FA">
      <w:pPr>
        <w:autoSpaceDE w:val="0"/>
        <w:autoSpaceDN w:val="0"/>
        <w:adjustRightInd w:val="0"/>
        <w:spacing w:after="0" w:line="240" w:lineRule="auto"/>
        <w:rPr>
          <w:rFonts w:ascii="Times New Roman" w:hAnsi="Times New Roman" w:cs="Times New Roman"/>
          <w:b/>
          <w:sz w:val="28"/>
          <w:szCs w:val="28"/>
        </w:rPr>
      </w:pPr>
    </w:p>
    <w:p w:rsidR="004C5D20" w:rsidRPr="008B76FA" w:rsidRDefault="00C23EB4" w:rsidP="008B76FA">
      <w:pPr>
        <w:autoSpaceDE w:val="0"/>
        <w:autoSpaceDN w:val="0"/>
        <w:adjustRightInd w:val="0"/>
        <w:spacing w:after="0" w:line="240" w:lineRule="auto"/>
        <w:jc w:val="center"/>
        <w:rPr>
          <w:rFonts w:ascii="Times New Roman" w:hAnsi="Times New Roman" w:cs="Times New Roman"/>
          <w:b/>
          <w:sz w:val="28"/>
          <w:szCs w:val="28"/>
        </w:rPr>
      </w:pPr>
      <w:r w:rsidRPr="008B76FA">
        <w:rPr>
          <w:rFonts w:ascii="Times New Roman" w:hAnsi="Times New Roman" w:cs="Times New Roman"/>
          <w:b/>
          <w:sz w:val="28"/>
          <w:szCs w:val="28"/>
        </w:rPr>
        <w:t>М</w:t>
      </w:r>
      <w:r w:rsidR="006F7C46" w:rsidRPr="008B76FA">
        <w:rPr>
          <w:rFonts w:ascii="Times New Roman" w:hAnsi="Times New Roman" w:cs="Times New Roman"/>
          <w:b/>
          <w:sz w:val="28"/>
          <w:szCs w:val="28"/>
        </w:rPr>
        <w:t>униципальная програм</w:t>
      </w:r>
      <w:r w:rsidR="00922C8C" w:rsidRPr="008B76FA">
        <w:rPr>
          <w:rFonts w:ascii="Times New Roman" w:hAnsi="Times New Roman" w:cs="Times New Roman"/>
          <w:b/>
          <w:sz w:val="28"/>
          <w:szCs w:val="28"/>
        </w:rPr>
        <w:t>ма Г</w:t>
      </w:r>
      <w:r w:rsidR="008A3004" w:rsidRPr="008B76FA">
        <w:rPr>
          <w:rFonts w:ascii="Times New Roman" w:hAnsi="Times New Roman" w:cs="Times New Roman"/>
          <w:b/>
          <w:sz w:val="28"/>
          <w:szCs w:val="28"/>
        </w:rPr>
        <w:t xml:space="preserve">ородского округа </w:t>
      </w:r>
      <w:r w:rsidR="00922C8C" w:rsidRPr="008B76FA">
        <w:rPr>
          <w:rFonts w:ascii="Times New Roman" w:hAnsi="Times New Roman" w:cs="Times New Roman"/>
          <w:b/>
          <w:sz w:val="28"/>
          <w:szCs w:val="28"/>
        </w:rPr>
        <w:t>Пушкинский</w:t>
      </w:r>
      <w:r w:rsidR="008A3004" w:rsidRPr="008B76FA">
        <w:rPr>
          <w:rFonts w:ascii="Times New Roman" w:hAnsi="Times New Roman" w:cs="Times New Roman"/>
          <w:b/>
          <w:sz w:val="28"/>
          <w:szCs w:val="28"/>
        </w:rPr>
        <w:t xml:space="preserve"> </w:t>
      </w:r>
      <w:r w:rsidR="00E415D0" w:rsidRPr="008B76FA">
        <w:rPr>
          <w:rFonts w:ascii="Times New Roman" w:hAnsi="Times New Roman" w:cs="Times New Roman"/>
          <w:b/>
          <w:sz w:val="28"/>
          <w:szCs w:val="28"/>
        </w:rPr>
        <w:t>Московской области</w:t>
      </w:r>
    </w:p>
    <w:p w:rsidR="00F04EDD" w:rsidRPr="008B76FA" w:rsidRDefault="003C6EDC" w:rsidP="008B76FA">
      <w:pPr>
        <w:autoSpaceDE w:val="0"/>
        <w:autoSpaceDN w:val="0"/>
        <w:adjustRightInd w:val="0"/>
        <w:spacing w:after="0" w:line="240" w:lineRule="auto"/>
        <w:jc w:val="center"/>
        <w:rPr>
          <w:rFonts w:ascii="Times New Roman" w:hAnsi="Times New Roman" w:cs="Times New Roman"/>
          <w:b/>
          <w:sz w:val="28"/>
          <w:szCs w:val="28"/>
        </w:rPr>
      </w:pPr>
      <w:r w:rsidRPr="008B76FA">
        <w:rPr>
          <w:rFonts w:ascii="Times New Roman" w:hAnsi="Times New Roman" w:cs="Times New Roman"/>
          <w:b/>
          <w:sz w:val="28"/>
          <w:szCs w:val="28"/>
        </w:rPr>
        <w:t>«К</w:t>
      </w:r>
      <w:r w:rsidR="001C0645" w:rsidRPr="008B76FA">
        <w:rPr>
          <w:rFonts w:ascii="Times New Roman" w:hAnsi="Times New Roman" w:cs="Times New Roman"/>
          <w:b/>
          <w:sz w:val="28"/>
          <w:szCs w:val="28"/>
        </w:rPr>
        <w:t>ультура</w:t>
      </w:r>
      <w:r w:rsidRPr="008B76FA">
        <w:rPr>
          <w:rFonts w:ascii="Times New Roman" w:hAnsi="Times New Roman" w:cs="Times New Roman"/>
          <w:b/>
          <w:sz w:val="28"/>
          <w:szCs w:val="28"/>
        </w:rPr>
        <w:t>»</w:t>
      </w:r>
      <w:r w:rsidR="004C5D20" w:rsidRPr="008B76FA">
        <w:rPr>
          <w:rFonts w:ascii="Times New Roman" w:hAnsi="Times New Roman" w:cs="Times New Roman"/>
          <w:b/>
          <w:sz w:val="28"/>
          <w:szCs w:val="28"/>
        </w:rPr>
        <w:t xml:space="preserve"> </w:t>
      </w:r>
      <w:r w:rsidR="00922C8C" w:rsidRPr="008B76FA">
        <w:rPr>
          <w:rFonts w:ascii="Times New Roman" w:hAnsi="Times New Roman" w:cs="Times New Roman"/>
          <w:b/>
          <w:sz w:val="28"/>
          <w:szCs w:val="28"/>
        </w:rPr>
        <w:t>на 2022-2026</w:t>
      </w:r>
      <w:r w:rsidR="00947376" w:rsidRPr="008B76FA">
        <w:rPr>
          <w:rFonts w:ascii="Times New Roman" w:hAnsi="Times New Roman" w:cs="Times New Roman"/>
          <w:b/>
          <w:sz w:val="28"/>
          <w:szCs w:val="28"/>
        </w:rPr>
        <w:t xml:space="preserve"> годы</w:t>
      </w:r>
    </w:p>
    <w:p w:rsidR="004C5D20" w:rsidRPr="007C0C73" w:rsidRDefault="004C5D20" w:rsidP="008B76FA">
      <w:pPr>
        <w:autoSpaceDE w:val="0"/>
        <w:autoSpaceDN w:val="0"/>
        <w:adjustRightInd w:val="0"/>
        <w:spacing w:after="0" w:line="240" w:lineRule="auto"/>
        <w:jc w:val="center"/>
        <w:rPr>
          <w:rFonts w:ascii="Times New Roman" w:hAnsi="Times New Roman" w:cs="Times New Roman"/>
          <w:b/>
          <w:sz w:val="28"/>
          <w:szCs w:val="28"/>
        </w:rPr>
      </w:pPr>
    </w:p>
    <w:p w:rsidR="001D3084" w:rsidRPr="008B76FA" w:rsidRDefault="006168DC" w:rsidP="008B76FA">
      <w:pPr>
        <w:autoSpaceDE w:val="0"/>
        <w:autoSpaceDN w:val="0"/>
        <w:adjustRightInd w:val="0"/>
        <w:spacing w:after="0" w:line="240" w:lineRule="auto"/>
        <w:jc w:val="center"/>
        <w:rPr>
          <w:rFonts w:ascii="Times New Roman" w:hAnsi="Times New Roman" w:cs="Times New Roman"/>
          <w:b/>
          <w:sz w:val="28"/>
          <w:szCs w:val="28"/>
        </w:rPr>
      </w:pPr>
      <w:r w:rsidRPr="008B76FA">
        <w:rPr>
          <w:rFonts w:ascii="Times New Roman" w:hAnsi="Times New Roman" w:cs="Times New Roman"/>
          <w:b/>
          <w:sz w:val="28"/>
          <w:szCs w:val="28"/>
        </w:rPr>
        <w:t xml:space="preserve">1. </w:t>
      </w:r>
      <w:r w:rsidR="001D3084" w:rsidRPr="008B76FA">
        <w:rPr>
          <w:rFonts w:ascii="Times New Roman" w:hAnsi="Times New Roman" w:cs="Times New Roman"/>
          <w:b/>
          <w:sz w:val="28"/>
          <w:szCs w:val="28"/>
        </w:rPr>
        <w:t>ПАСПОРТ</w:t>
      </w:r>
      <w:bookmarkStart w:id="0" w:name="_GoBack"/>
      <w:bookmarkEnd w:id="0"/>
    </w:p>
    <w:p w:rsidR="004C5D20" w:rsidRPr="008B76FA" w:rsidRDefault="003C6EDC" w:rsidP="008B76FA">
      <w:pPr>
        <w:autoSpaceDE w:val="0"/>
        <w:autoSpaceDN w:val="0"/>
        <w:adjustRightInd w:val="0"/>
        <w:spacing w:after="0" w:line="240" w:lineRule="auto"/>
        <w:jc w:val="center"/>
        <w:rPr>
          <w:rFonts w:ascii="Times New Roman" w:hAnsi="Times New Roman" w:cs="Times New Roman"/>
          <w:b/>
          <w:sz w:val="28"/>
          <w:szCs w:val="28"/>
        </w:rPr>
      </w:pPr>
      <w:r w:rsidRPr="008B76FA">
        <w:rPr>
          <w:rFonts w:ascii="Times New Roman" w:hAnsi="Times New Roman" w:cs="Times New Roman"/>
          <w:b/>
          <w:sz w:val="28"/>
          <w:szCs w:val="28"/>
        </w:rPr>
        <w:t>муниципальной программы</w:t>
      </w:r>
      <w:r w:rsidR="00CD328B" w:rsidRPr="008B76FA">
        <w:rPr>
          <w:rFonts w:ascii="Times New Roman" w:hAnsi="Times New Roman" w:cs="Times New Roman"/>
          <w:b/>
          <w:sz w:val="28"/>
          <w:szCs w:val="28"/>
        </w:rPr>
        <w:t xml:space="preserve"> </w:t>
      </w:r>
      <w:r w:rsidR="00922C8C" w:rsidRPr="008B76FA">
        <w:rPr>
          <w:rFonts w:ascii="Times New Roman" w:hAnsi="Times New Roman" w:cs="Times New Roman"/>
          <w:b/>
          <w:sz w:val="28"/>
          <w:szCs w:val="28"/>
        </w:rPr>
        <w:t>Г</w:t>
      </w:r>
      <w:r w:rsidR="0060275E">
        <w:rPr>
          <w:rFonts w:ascii="Times New Roman" w:hAnsi="Times New Roman" w:cs="Times New Roman"/>
          <w:b/>
          <w:sz w:val="28"/>
          <w:szCs w:val="28"/>
        </w:rPr>
        <w:t>ородского округа</w:t>
      </w:r>
      <w:r w:rsidR="008A3004" w:rsidRPr="008B76FA">
        <w:rPr>
          <w:rFonts w:ascii="Times New Roman" w:hAnsi="Times New Roman" w:cs="Times New Roman"/>
          <w:b/>
          <w:sz w:val="28"/>
          <w:szCs w:val="28"/>
        </w:rPr>
        <w:t xml:space="preserve"> </w:t>
      </w:r>
      <w:r w:rsidR="00922C8C" w:rsidRPr="008B76FA">
        <w:rPr>
          <w:rFonts w:ascii="Times New Roman" w:hAnsi="Times New Roman" w:cs="Times New Roman"/>
          <w:b/>
          <w:sz w:val="28"/>
          <w:szCs w:val="28"/>
        </w:rPr>
        <w:t>Пушкинский</w:t>
      </w:r>
      <w:r w:rsidR="001D3084" w:rsidRPr="008B76FA">
        <w:rPr>
          <w:rFonts w:ascii="Times New Roman" w:hAnsi="Times New Roman" w:cs="Times New Roman"/>
          <w:b/>
          <w:sz w:val="28"/>
          <w:szCs w:val="28"/>
        </w:rPr>
        <w:t xml:space="preserve"> </w:t>
      </w:r>
      <w:r w:rsidR="00E415D0" w:rsidRPr="008B76FA">
        <w:rPr>
          <w:rFonts w:ascii="Times New Roman" w:hAnsi="Times New Roman" w:cs="Times New Roman"/>
          <w:b/>
          <w:sz w:val="28"/>
          <w:szCs w:val="28"/>
        </w:rPr>
        <w:t>Московской области</w:t>
      </w:r>
    </w:p>
    <w:p w:rsidR="001B5892" w:rsidRPr="008B76FA" w:rsidRDefault="00D500E7" w:rsidP="008B76FA">
      <w:pPr>
        <w:autoSpaceDE w:val="0"/>
        <w:autoSpaceDN w:val="0"/>
        <w:adjustRightInd w:val="0"/>
        <w:spacing w:after="0" w:line="240" w:lineRule="auto"/>
        <w:jc w:val="center"/>
        <w:rPr>
          <w:rFonts w:ascii="Times New Roman" w:hAnsi="Times New Roman" w:cs="Times New Roman"/>
          <w:b/>
          <w:sz w:val="28"/>
          <w:szCs w:val="28"/>
        </w:rPr>
      </w:pPr>
      <w:r w:rsidRPr="008B76FA">
        <w:rPr>
          <w:rFonts w:ascii="Times New Roman" w:hAnsi="Times New Roman" w:cs="Times New Roman"/>
          <w:b/>
          <w:sz w:val="28"/>
          <w:szCs w:val="28"/>
        </w:rPr>
        <w:t>«Культура»</w:t>
      </w:r>
      <w:r w:rsidR="004C5D20" w:rsidRPr="008B76FA">
        <w:rPr>
          <w:rFonts w:ascii="Times New Roman" w:hAnsi="Times New Roman" w:cs="Times New Roman"/>
          <w:b/>
          <w:sz w:val="28"/>
          <w:szCs w:val="28"/>
        </w:rPr>
        <w:t xml:space="preserve"> </w:t>
      </w:r>
      <w:r w:rsidR="00922C8C" w:rsidRPr="008B76FA">
        <w:rPr>
          <w:rFonts w:ascii="Times New Roman" w:hAnsi="Times New Roman" w:cs="Times New Roman"/>
          <w:b/>
          <w:sz w:val="28"/>
          <w:szCs w:val="28"/>
        </w:rPr>
        <w:t>на 2022-2026</w:t>
      </w:r>
      <w:r w:rsidR="00A91FD6" w:rsidRPr="008B76FA">
        <w:rPr>
          <w:rFonts w:ascii="Times New Roman" w:hAnsi="Times New Roman" w:cs="Times New Roman"/>
          <w:b/>
          <w:sz w:val="28"/>
          <w:szCs w:val="28"/>
        </w:rPr>
        <w:t xml:space="preserve"> годы</w:t>
      </w:r>
    </w:p>
    <w:p w:rsidR="004C5D20" w:rsidRPr="007C0C73" w:rsidRDefault="004C5D20" w:rsidP="008B76FA">
      <w:pPr>
        <w:autoSpaceDE w:val="0"/>
        <w:autoSpaceDN w:val="0"/>
        <w:adjustRightInd w:val="0"/>
        <w:spacing w:after="0" w:line="240" w:lineRule="auto"/>
        <w:jc w:val="center"/>
        <w:rPr>
          <w:rFonts w:ascii="Times New Roman" w:hAnsi="Times New Roman" w:cs="Times New Roman"/>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1701"/>
        <w:gridCol w:w="1701"/>
        <w:gridCol w:w="1701"/>
        <w:gridCol w:w="1701"/>
        <w:gridCol w:w="1701"/>
        <w:gridCol w:w="1701"/>
      </w:tblGrid>
      <w:tr w:rsidR="00922C8C" w:rsidRPr="008B76FA" w:rsidTr="00445B76">
        <w:trPr>
          <w:trHeight w:val="917"/>
        </w:trPr>
        <w:tc>
          <w:tcPr>
            <w:tcW w:w="4395" w:type="dxa"/>
            <w:tcBorders>
              <w:top w:val="single" w:sz="4" w:space="0" w:color="auto"/>
              <w:left w:val="single" w:sz="4" w:space="0" w:color="auto"/>
              <w:bottom w:val="single" w:sz="4" w:space="0" w:color="auto"/>
              <w:right w:val="single" w:sz="4" w:space="0" w:color="auto"/>
            </w:tcBorders>
            <w:hideMark/>
          </w:tcPr>
          <w:p w:rsidR="00922C8C" w:rsidRPr="008B76FA" w:rsidRDefault="00922C8C" w:rsidP="008B76FA">
            <w:pPr>
              <w:autoSpaceDE w:val="0"/>
              <w:autoSpaceDN w:val="0"/>
              <w:adjustRightInd w:val="0"/>
              <w:spacing w:after="0" w:line="240" w:lineRule="auto"/>
              <w:rPr>
                <w:rFonts w:ascii="Times New Roman" w:hAnsi="Times New Roman" w:cs="Times New Roman"/>
                <w:sz w:val="24"/>
                <w:szCs w:val="24"/>
              </w:rPr>
            </w:pPr>
            <w:r w:rsidRPr="008B76FA">
              <w:rPr>
                <w:rFonts w:ascii="Times New Roman" w:hAnsi="Times New Roman" w:cs="Times New Roman"/>
                <w:sz w:val="24"/>
                <w:szCs w:val="24"/>
              </w:rPr>
              <w:t>Координатор муниципальной программы</w:t>
            </w:r>
          </w:p>
        </w:tc>
        <w:tc>
          <w:tcPr>
            <w:tcW w:w="10206" w:type="dxa"/>
            <w:gridSpan w:val="6"/>
            <w:tcBorders>
              <w:top w:val="single" w:sz="4" w:space="0" w:color="auto"/>
              <w:left w:val="single" w:sz="4" w:space="0" w:color="auto"/>
              <w:bottom w:val="single" w:sz="4" w:space="0" w:color="auto"/>
              <w:right w:val="single" w:sz="4" w:space="0" w:color="auto"/>
            </w:tcBorders>
          </w:tcPr>
          <w:p w:rsidR="008A634B" w:rsidRPr="008B76FA" w:rsidRDefault="00922C8C" w:rsidP="00811CC3">
            <w:pPr>
              <w:spacing w:after="0" w:line="240" w:lineRule="auto"/>
              <w:rPr>
                <w:rFonts w:ascii="Times New Roman" w:hAnsi="Times New Roman" w:cs="Times New Roman"/>
                <w:sz w:val="24"/>
                <w:szCs w:val="24"/>
              </w:rPr>
            </w:pPr>
            <w:r w:rsidRPr="008B76FA">
              <w:rPr>
                <w:rFonts w:ascii="Times New Roman" w:hAnsi="Times New Roman" w:cs="Times New Roman"/>
                <w:sz w:val="24"/>
                <w:szCs w:val="24"/>
              </w:rPr>
              <w:t xml:space="preserve">Заместитель главы Администрации Городского округа Пушкинский Московской области, курирующий работу </w:t>
            </w:r>
            <w:r w:rsidR="00811CC3">
              <w:rPr>
                <w:rFonts w:ascii="Times New Roman" w:hAnsi="Times New Roman" w:cs="Times New Roman"/>
                <w:sz w:val="24"/>
                <w:szCs w:val="24"/>
              </w:rPr>
              <w:t>управления</w:t>
            </w:r>
            <w:r w:rsidRPr="008B76FA">
              <w:rPr>
                <w:rFonts w:ascii="Times New Roman" w:hAnsi="Times New Roman" w:cs="Times New Roman"/>
                <w:sz w:val="24"/>
                <w:szCs w:val="24"/>
              </w:rPr>
              <w:t xml:space="preserve"> культуры </w:t>
            </w:r>
            <w:r w:rsidR="00BC55F2" w:rsidRPr="000D7EF1">
              <w:rPr>
                <w:rFonts w:ascii="Times New Roman" w:hAnsi="Times New Roman" w:cs="Times New Roman"/>
                <w:sz w:val="24"/>
                <w:szCs w:val="24"/>
              </w:rPr>
              <w:t>и туризма</w:t>
            </w:r>
            <w:r w:rsidR="00BC55F2">
              <w:rPr>
                <w:rFonts w:ascii="Times New Roman" w:hAnsi="Times New Roman" w:cs="Times New Roman"/>
                <w:sz w:val="24"/>
                <w:szCs w:val="24"/>
              </w:rPr>
              <w:t xml:space="preserve"> </w:t>
            </w:r>
            <w:r w:rsidRPr="008B76FA">
              <w:rPr>
                <w:rFonts w:ascii="Times New Roman" w:hAnsi="Times New Roman" w:cs="Times New Roman"/>
                <w:sz w:val="24"/>
                <w:szCs w:val="24"/>
              </w:rPr>
              <w:t>Администрации Городского округа Пушкинский Московской области</w:t>
            </w:r>
          </w:p>
        </w:tc>
      </w:tr>
      <w:tr w:rsidR="00A94B1E" w:rsidRPr="008B76FA" w:rsidTr="00445B76">
        <w:trPr>
          <w:trHeight w:val="533"/>
        </w:trPr>
        <w:tc>
          <w:tcPr>
            <w:tcW w:w="4395" w:type="dxa"/>
            <w:tcBorders>
              <w:top w:val="single" w:sz="4" w:space="0" w:color="auto"/>
              <w:left w:val="single" w:sz="4" w:space="0" w:color="auto"/>
              <w:bottom w:val="single" w:sz="4" w:space="0" w:color="auto"/>
              <w:right w:val="single" w:sz="4" w:space="0" w:color="auto"/>
            </w:tcBorders>
            <w:hideMark/>
          </w:tcPr>
          <w:p w:rsidR="008A634B" w:rsidRPr="008B76FA" w:rsidRDefault="00A94B1E" w:rsidP="008B76FA">
            <w:pPr>
              <w:autoSpaceDE w:val="0"/>
              <w:autoSpaceDN w:val="0"/>
              <w:adjustRightInd w:val="0"/>
              <w:spacing w:after="0" w:line="240" w:lineRule="auto"/>
              <w:rPr>
                <w:rFonts w:ascii="Times New Roman" w:hAnsi="Times New Roman" w:cs="Times New Roman"/>
                <w:sz w:val="24"/>
                <w:szCs w:val="24"/>
              </w:rPr>
            </w:pPr>
            <w:r w:rsidRPr="008B76FA">
              <w:rPr>
                <w:rFonts w:ascii="Times New Roman" w:hAnsi="Times New Roman" w:cs="Times New Roman"/>
                <w:sz w:val="24"/>
                <w:szCs w:val="24"/>
              </w:rPr>
              <w:t>Муниципальный заказчик муниципальной программы</w:t>
            </w:r>
          </w:p>
        </w:tc>
        <w:tc>
          <w:tcPr>
            <w:tcW w:w="10206" w:type="dxa"/>
            <w:gridSpan w:val="6"/>
            <w:tcBorders>
              <w:top w:val="single" w:sz="4" w:space="0" w:color="auto"/>
              <w:left w:val="single" w:sz="4" w:space="0" w:color="auto"/>
              <w:bottom w:val="single" w:sz="4" w:space="0" w:color="auto"/>
              <w:right w:val="single" w:sz="4" w:space="0" w:color="auto"/>
            </w:tcBorders>
          </w:tcPr>
          <w:p w:rsidR="00A94B1E" w:rsidRPr="0033013C" w:rsidRDefault="0098519E" w:rsidP="00811CC3">
            <w:pPr>
              <w:autoSpaceDE w:val="0"/>
              <w:autoSpaceDN w:val="0"/>
              <w:adjustRightInd w:val="0"/>
              <w:spacing w:after="0" w:line="240" w:lineRule="auto"/>
              <w:rPr>
                <w:rFonts w:ascii="Times New Roman" w:eastAsia="Times New Roman" w:hAnsi="Times New Roman" w:cs="Times New Roman"/>
                <w:sz w:val="24"/>
                <w:szCs w:val="24"/>
              </w:rPr>
            </w:pPr>
            <w:r w:rsidRPr="0033013C">
              <w:rPr>
                <w:rFonts w:ascii="Times New Roman" w:hAnsi="Times New Roman" w:cs="Times New Roman"/>
                <w:sz w:val="24"/>
                <w:szCs w:val="24"/>
              </w:rPr>
              <w:t>Администрация</w:t>
            </w:r>
            <w:r w:rsidR="0064374D" w:rsidRPr="0033013C">
              <w:rPr>
                <w:rFonts w:ascii="Times New Roman" w:hAnsi="Times New Roman" w:cs="Times New Roman"/>
                <w:sz w:val="24"/>
                <w:szCs w:val="24"/>
              </w:rPr>
              <w:t xml:space="preserve"> Городского округа Пушкинский Московской области</w:t>
            </w:r>
            <w:r w:rsidR="00941E48" w:rsidRPr="0033013C">
              <w:rPr>
                <w:rFonts w:ascii="Times New Roman" w:hAnsi="Times New Roman" w:cs="Times New Roman"/>
                <w:sz w:val="24"/>
                <w:szCs w:val="24"/>
              </w:rPr>
              <w:t xml:space="preserve"> в лице </w:t>
            </w:r>
            <w:r w:rsidR="00811CC3">
              <w:rPr>
                <w:rFonts w:ascii="Times New Roman" w:hAnsi="Times New Roman" w:cs="Times New Roman"/>
                <w:sz w:val="24"/>
                <w:szCs w:val="24"/>
              </w:rPr>
              <w:t>управления</w:t>
            </w:r>
            <w:r w:rsidR="00941E48" w:rsidRPr="0033013C">
              <w:rPr>
                <w:rFonts w:ascii="Times New Roman" w:hAnsi="Times New Roman" w:cs="Times New Roman"/>
                <w:sz w:val="24"/>
                <w:szCs w:val="24"/>
              </w:rPr>
              <w:t xml:space="preserve"> культуры</w:t>
            </w:r>
            <w:r w:rsidR="00210485" w:rsidRPr="0033013C">
              <w:rPr>
                <w:rFonts w:ascii="Times New Roman" w:hAnsi="Times New Roman" w:cs="Times New Roman"/>
                <w:sz w:val="24"/>
                <w:szCs w:val="24"/>
              </w:rPr>
              <w:t xml:space="preserve"> </w:t>
            </w:r>
            <w:r w:rsidR="00BC55F2" w:rsidRPr="000D7EF1">
              <w:rPr>
                <w:rFonts w:ascii="Times New Roman" w:hAnsi="Times New Roman" w:cs="Times New Roman"/>
                <w:sz w:val="24"/>
                <w:szCs w:val="24"/>
              </w:rPr>
              <w:t>и туризма</w:t>
            </w:r>
            <w:r w:rsidR="00BC55F2">
              <w:rPr>
                <w:rFonts w:ascii="Times New Roman" w:hAnsi="Times New Roman" w:cs="Times New Roman"/>
                <w:sz w:val="24"/>
                <w:szCs w:val="24"/>
              </w:rPr>
              <w:t xml:space="preserve"> </w:t>
            </w:r>
            <w:r w:rsidR="00210485" w:rsidRPr="0033013C">
              <w:rPr>
                <w:rFonts w:ascii="Times New Roman" w:hAnsi="Times New Roman" w:cs="Times New Roman"/>
                <w:sz w:val="24"/>
                <w:szCs w:val="24"/>
              </w:rPr>
              <w:t>Администрации Городского округа Пушкинский Московской области</w:t>
            </w:r>
          </w:p>
        </w:tc>
      </w:tr>
      <w:tr w:rsidR="0064374D" w:rsidRPr="008B76FA" w:rsidTr="00445B76">
        <w:trPr>
          <w:trHeight w:val="565"/>
        </w:trPr>
        <w:tc>
          <w:tcPr>
            <w:tcW w:w="4395" w:type="dxa"/>
            <w:tcBorders>
              <w:top w:val="single" w:sz="4" w:space="0" w:color="auto"/>
              <w:left w:val="single" w:sz="4" w:space="0" w:color="auto"/>
              <w:bottom w:val="single" w:sz="4" w:space="0" w:color="auto"/>
              <w:right w:val="single" w:sz="4" w:space="0" w:color="auto"/>
            </w:tcBorders>
            <w:hideMark/>
          </w:tcPr>
          <w:p w:rsidR="0064374D" w:rsidRPr="008B76FA" w:rsidRDefault="0064374D" w:rsidP="008B76FA">
            <w:pPr>
              <w:autoSpaceDE w:val="0"/>
              <w:autoSpaceDN w:val="0"/>
              <w:adjustRightInd w:val="0"/>
              <w:spacing w:after="0" w:line="240" w:lineRule="auto"/>
              <w:rPr>
                <w:rFonts w:ascii="Times New Roman" w:hAnsi="Times New Roman" w:cs="Times New Roman"/>
                <w:sz w:val="24"/>
                <w:szCs w:val="24"/>
              </w:rPr>
            </w:pPr>
            <w:r w:rsidRPr="008B76FA">
              <w:rPr>
                <w:rFonts w:ascii="Times New Roman" w:hAnsi="Times New Roman" w:cs="Times New Roman"/>
                <w:sz w:val="24"/>
                <w:szCs w:val="24"/>
              </w:rPr>
              <w:t>Цели муниципальной программы</w:t>
            </w:r>
          </w:p>
        </w:tc>
        <w:tc>
          <w:tcPr>
            <w:tcW w:w="10206" w:type="dxa"/>
            <w:gridSpan w:val="6"/>
            <w:tcBorders>
              <w:top w:val="single" w:sz="4" w:space="0" w:color="auto"/>
              <w:left w:val="single" w:sz="4" w:space="0" w:color="auto"/>
              <w:bottom w:val="single" w:sz="4" w:space="0" w:color="auto"/>
              <w:right w:val="single" w:sz="4" w:space="0" w:color="auto"/>
            </w:tcBorders>
          </w:tcPr>
          <w:p w:rsidR="0064374D" w:rsidRPr="008B76FA" w:rsidRDefault="0064374D" w:rsidP="00445B76">
            <w:pPr>
              <w:spacing w:after="0" w:line="240" w:lineRule="auto"/>
              <w:rPr>
                <w:rFonts w:ascii="Times New Roman" w:hAnsi="Times New Roman" w:cs="Times New Roman"/>
                <w:color w:val="000000"/>
                <w:sz w:val="24"/>
                <w:szCs w:val="24"/>
              </w:rPr>
            </w:pPr>
            <w:r w:rsidRPr="008B76FA">
              <w:rPr>
                <w:rFonts w:ascii="Times New Roman" w:hAnsi="Times New Roman" w:cs="Times New Roman"/>
                <w:color w:val="000000"/>
                <w:sz w:val="24"/>
                <w:szCs w:val="24"/>
              </w:rPr>
              <w:t>Комплексное развитие культурного потенциала, гармонизация культурной жизни, формирование и реализация культурной политики;</w:t>
            </w:r>
          </w:p>
          <w:p w:rsidR="0064374D" w:rsidRPr="008B76FA" w:rsidRDefault="0064374D" w:rsidP="00445B76">
            <w:pPr>
              <w:spacing w:after="0" w:line="240" w:lineRule="auto"/>
              <w:rPr>
                <w:rFonts w:ascii="Times New Roman" w:hAnsi="Times New Roman" w:cs="Times New Roman"/>
                <w:color w:val="000000"/>
                <w:sz w:val="24"/>
                <w:szCs w:val="24"/>
              </w:rPr>
            </w:pPr>
            <w:r w:rsidRPr="008B76FA">
              <w:rPr>
                <w:rFonts w:ascii="Times New Roman" w:hAnsi="Times New Roman" w:cs="Times New Roman"/>
                <w:color w:val="000000"/>
                <w:sz w:val="24"/>
                <w:szCs w:val="24"/>
              </w:rPr>
              <w:t>Создание условий для сохранения историко-культурного наследия, его использование для воспитания и образования;</w:t>
            </w:r>
          </w:p>
          <w:p w:rsidR="0064374D" w:rsidRPr="008B76FA" w:rsidRDefault="0064374D" w:rsidP="00445B76">
            <w:pPr>
              <w:spacing w:after="0" w:line="240" w:lineRule="auto"/>
              <w:rPr>
                <w:rFonts w:ascii="Times New Roman" w:hAnsi="Times New Roman" w:cs="Times New Roman"/>
                <w:color w:val="000000"/>
                <w:sz w:val="24"/>
                <w:szCs w:val="24"/>
              </w:rPr>
            </w:pPr>
            <w:r w:rsidRPr="008B76FA">
              <w:rPr>
                <w:rFonts w:ascii="Times New Roman" w:hAnsi="Times New Roman" w:cs="Times New Roman"/>
                <w:color w:val="000000"/>
                <w:sz w:val="24"/>
                <w:szCs w:val="24"/>
              </w:rPr>
              <w:t>Создание единого библиотечно-информационного пространства и внедрение стандартов деятельности библиотеки нового формата;</w:t>
            </w:r>
          </w:p>
          <w:p w:rsidR="0064374D" w:rsidRPr="008B76FA" w:rsidRDefault="0064374D" w:rsidP="00445B76">
            <w:pPr>
              <w:spacing w:after="0" w:line="240" w:lineRule="auto"/>
              <w:rPr>
                <w:rFonts w:ascii="Times New Roman" w:hAnsi="Times New Roman" w:cs="Times New Roman"/>
                <w:color w:val="000000"/>
                <w:sz w:val="24"/>
                <w:szCs w:val="24"/>
              </w:rPr>
            </w:pPr>
            <w:r w:rsidRPr="008B76FA">
              <w:rPr>
                <w:rFonts w:ascii="Times New Roman" w:hAnsi="Times New Roman" w:cs="Times New Roman"/>
                <w:color w:val="000000"/>
                <w:sz w:val="24"/>
                <w:szCs w:val="24"/>
              </w:rPr>
              <w:t>Повышение доступности и качества концертного обслуживания населения, формирование благоприятных условий для создания пропаганды, распространения и популяризация исполнительского искусства, расширение возможностей для культурного и духовного развития жителей, государственная поддержка муниципальных учреждений культуры и их лучших работников;</w:t>
            </w:r>
          </w:p>
          <w:p w:rsidR="0064374D" w:rsidRPr="008B76FA" w:rsidRDefault="0064374D" w:rsidP="00445B76">
            <w:pPr>
              <w:spacing w:after="0" w:line="240" w:lineRule="auto"/>
              <w:rPr>
                <w:rFonts w:ascii="Times New Roman" w:hAnsi="Times New Roman" w:cs="Times New Roman"/>
                <w:color w:val="000000"/>
                <w:sz w:val="24"/>
                <w:szCs w:val="24"/>
              </w:rPr>
            </w:pPr>
            <w:r w:rsidRPr="008B76FA">
              <w:rPr>
                <w:rFonts w:ascii="Times New Roman" w:hAnsi="Times New Roman" w:cs="Times New Roman"/>
                <w:color w:val="000000"/>
                <w:sz w:val="24"/>
                <w:szCs w:val="24"/>
              </w:rPr>
              <w:t>Создание условий для сохранения и развития культурного потенциала, сохранение и улучшение материально-технической базы учреждений культуры;</w:t>
            </w:r>
          </w:p>
          <w:p w:rsidR="0064374D" w:rsidRPr="008B76FA" w:rsidRDefault="0064374D" w:rsidP="00445B76">
            <w:pPr>
              <w:spacing w:after="0" w:line="240" w:lineRule="auto"/>
              <w:rPr>
                <w:rFonts w:ascii="Times New Roman" w:hAnsi="Times New Roman" w:cs="Times New Roman"/>
                <w:color w:val="000000"/>
                <w:sz w:val="24"/>
                <w:szCs w:val="24"/>
              </w:rPr>
            </w:pPr>
            <w:r w:rsidRPr="008B76FA">
              <w:rPr>
                <w:rFonts w:ascii="Times New Roman" w:hAnsi="Times New Roman" w:cs="Times New Roman"/>
                <w:color w:val="000000"/>
                <w:sz w:val="24"/>
                <w:szCs w:val="24"/>
              </w:rPr>
              <w:lastRenderedPageBreak/>
              <w:t>Обеспечение устойчивого развития учреждений дополнительного образования в сфере культуры и искусства, обеспечение сохранения лучших отечественных традиций образования в сфере культуры и искусства, создание условий для получения дополнительного образования и приобщения к искусству и культуре детей, подростков и молодежи;</w:t>
            </w:r>
          </w:p>
          <w:p w:rsidR="0064374D" w:rsidRPr="008B76FA" w:rsidRDefault="0064374D" w:rsidP="00445B76">
            <w:pPr>
              <w:spacing w:after="0" w:line="240" w:lineRule="auto"/>
              <w:rPr>
                <w:rFonts w:ascii="Times New Roman" w:hAnsi="Times New Roman" w:cs="Times New Roman"/>
                <w:color w:val="000000"/>
                <w:sz w:val="24"/>
                <w:szCs w:val="24"/>
              </w:rPr>
            </w:pPr>
            <w:r w:rsidRPr="008B76FA">
              <w:rPr>
                <w:rFonts w:ascii="Times New Roman" w:hAnsi="Times New Roman" w:cs="Times New Roman"/>
                <w:color w:val="000000"/>
                <w:sz w:val="24"/>
                <w:szCs w:val="24"/>
              </w:rPr>
              <w:t>Создание программно-целевого метода, позволяющего конкретизировать комплексные и системные решения приоритетных проблем архивного дела;</w:t>
            </w:r>
          </w:p>
          <w:p w:rsidR="008A634B" w:rsidRPr="00445B76" w:rsidRDefault="0064374D" w:rsidP="00445B76">
            <w:pPr>
              <w:spacing w:after="0" w:line="240" w:lineRule="auto"/>
              <w:rPr>
                <w:rFonts w:ascii="Times New Roman" w:hAnsi="Times New Roman" w:cs="Times New Roman"/>
                <w:color w:val="000000"/>
                <w:sz w:val="24"/>
                <w:szCs w:val="24"/>
              </w:rPr>
            </w:pPr>
            <w:r w:rsidRPr="008B76FA">
              <w:rPr>
                <w:rFonts w:ascii="Times New Roman" w:hAnsi="Times New Roman" w:cs="Times New Roman"/>
                <w:color w:val="000000"/>
                <w:sz w:val="24"/>
                <w:szCs w:val="24"/>
              </w:rPr>
              <w:t xml:space="preserve">Сохранение культурного потенциала парков культуры и отдыха, создание современных комфортных условий отдыха и развитой инфраструктуры парков, развитие новой системы организации культурного досуга жителей и развитие </w:t>
            </w:r>
            <w:proofErr w:type="spellStart"/>
            <w:r w:rsidRPr="008B76FA">
              <w:rPr>
                <w:rFonts w:ascii="Times New Roman" w:hAnsi="Times New Roman" w:cs="Times New Roman"/>
                <w:color w:val="000000"/>
                <w:sz w:val="24"/>
                <w:szCs w:val="24"/>
              </w:rPr>
              <w:t>малозатратных</w:t>
            </w:r>
            <w:proofErr w:type="spellEnd"/>
            <w:r w:rsidRPr="008B76FA">
              <w:rPr>
                <w:rFonts w:ascii="Times New Roman" w:hAnsi="Times New Roman" w:cs="Times New Roman"/>
                <w:color w:val="000000"/>
                <w:sz w:val="24"/>
                <w:szCs w:val="24"/>
              </w:rPr>
              <w:t xml:space="preserve"> форм отдыха.</w:t>
            </w:r>
          </w:p>
        </w:tc>
      </w:tr>
      <w:tr w:rsidR="0064374D" w:rsidRPr="008B76FA" w:rsidTr="00445B76">
        <w:trPr>
          <w:trHeight w:val="2554"/>
        </w:trPr>
        <w:tc>
          <w:tcPr>
            <w:tcW w:w="4395" w:type="dxa"/>
            <w:tcBorders>
              <w:top w:val="single" w:sz="4" w:space="0" w:color="auto"/>
              <w:left w:val="single" w:sz="4" w:space="0" w:color="auto"/>
              <w:bottom w:val="single" w:sz="4" w:space="0" w:color="auto"/>
              <w:right w:val="single" w:sz="4" w:space="0" w:color="auto"/>
            </w:tcBorders>
            <w:hideMark/>
          </w:tcPr>
          <w:p w:rsidR="0064374D" w:rsidRPr="008B76FA" w:rsidRDefault="0064374D" w:rsidP="008B76FA">
            <w:pPr>
              <w:autoSpaceDE w:val="0"/>
              <w:autoSpaceDN w:val="0"/>
              <w:adjustRightInd w:val="0"/>
              <w:spacing w:after="0" w:line="240" w:lineRule="auto"/>
              <w:rPr>
                <w:rFonts w:ascii="Times New Roman" w:hAnsi="Times New Roman" w:cs="Times New Roman"/>
                <w:sz w:val="24"/>
                <w:szCs w:val="24"/>
              </w:rPr>
            </w:pPr>
            <w:r w:rsidRPr="008B76FA">
              <w:rPr>
                <w:rFonts w:ascii="Times New Roman" w:hAnsi="Times New Roman" w:cs="Times New Roman"/>
                <w:sz w:val="24"/>
                <w:szCs w:val="24"/>
              </w:rPr>
              <w:lastRenderedPageBreak/>
              <w:t>Перечень подпрограмм</w:t>
            </w:r>
          </w:p>
        </w:tc>
        <w:tc>
          <w:tcPr>
            <w:tcW w:w="10206" w:type="dxa"/>
            <w:gridSpan w:val="6"/>
            <w:tcBorders>
              <w:top w:val="single" w:sz="4" w:space="0" w:color="auto"/>
              <w:left w:val="single" w:sz="4" w:space="0" w:color="auto"/>
              <w:bottom w:val="single" w:sz="4" w:space="0" w:color="auto"/>
              <w:right w:val="single" w:sz="4" w:space="0" w:color="auto"/>
            </w:tcBorders>
          </w:tcPr>
          <w:p w:rsidR="008A634B" w:rsidRPr="008B76FA" w:rsidRDefault="0064374D" w:rsidP="00445B76">
            <w:pPr>
              <w:spacing w:after="0" w:line="240" w:lineRule="auto"/>
              <w:rPr>
                <w:rFonts w:ascii="Times New Roman" w:hAnsi="Times New Roman" w:cs="Times New Roman"/>
                <w:color w:val="000000"/>
                <w:sz w:val="24"/>
                <w:szCs w:val="24"/>
              </w:rPr>
            </w:pPr>
            <w:r w:rsidRPr="008B76FA">
              <w:rPr>
                <w:rFonts w:ascii="Times New Roman" w:hAnsi="Times New Roman" w:cs="Times New Roman"/>
                <w:color w:val="000000"/>
                <w:sz w:val="24"/>
                <w:szCs w:val="24"/>
              </w:rPr>
              <w:t>Подпрограмма 1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r w:rsidR="00171EBA" w:rsidRPr="008B76FA">
              <w:rPr>
                <w:rFonts w:ascii="Times New Roman" w:hAnsi="Times New Roman" w:cs="Times New Roman"/>
                <w:color w:val="000000"/>
                <w:sz w:val="24"/>
                <w:szCs w:val="24"/>
              </w:rPr>
              <w:t>.</w:t>
            </w:r>
            <w:r w:rsidRPr="008B76FA">
              <w:rPr>
                <w:rFonts w:ascii="Times New Roman" w:hAnsi="Times New Roman" w:cs="Times New Roman"/>
                <w:color w:val="000000"/>
                <w:sz w:val="24"/>
                <w:szCs w:val="24"/>
              </w:rPr>
              <w:br/>
              <w:t>Подпрограмма 2 «Развитие музейного дела в Московской области»</w:t>
            </w:r>
            <w:r w:rsidR="00171EBA" w:rsidRPr="008B76FA">
              <w:rPr>
                <w:rFonts w:ascii="Times New Roman" w:hAnsi="Times New Roman" w:cs="Times New Roman"/>
                <w:color w:val="000000"/>
                <w:sz w:val="24"/>
                <w:szCs w:val="24"/>
              </w:rPr>
              <w:t>.</w:t>
            </w:r>
            <w:r w:rsidRPr="008B76FA">
              <w:rPr>
                <w:rFonts w:ascii="Times New Roman" w:hAnsi="Times New Roman" w:cs="Times New Roman"/>
                <w:color w:val="000000"/>
                <w:sz w:val="24"/>
                <w:szCs w:val="24"/>
              </w:rPr>
              <w:br/>
              <w:t>Подпрограмма 3 «Развитие библиотечного дела в Московской области»</w:t>
            </w:r>
            <w:r w:rsidR="00171EBA" w:rsidRPr="008B76FA">
              <w:rPr>
                <w:rFonts w:ascii="Times New Roman" w:hAnsi="Times New Roman" w:cs="Times New Roman"/>
                <w:color w:val="000000"/>
                <w:sz w:val="24"/>
                <w:szCs w:val="24"/>
              </w:rPr>
              <w:t>.</w:t>
            </w:r>
            <w:r w:rsidRPr="008B76FA">
              <w:rPr>
                <w:rFonts w:ascii="Times New Roman" w:hAnsi="Times New Roman" w:cs="Times New Roman"/>
                <w:color w:val="000000"/>
                <w:sz w:val="24"/>
                <w:szCs w:val="24"/>
              </w:rPr>
              <w:br/>
              <w:t xml:space="preserve">Подпрограмма 4  «Развитие профессионального искусства, гастрольно-концертной и </w:t>
            </w:r>
            <w:proofErr w:type="spellStart"/>
            <w:r w:rsidRPr="008B76FA">
              <w:rPr>
                <w:rFonts w:ascii="Times New Roman" w:hAnsi="Times New Roman" w:cs="Times New Roman"/>
                <w:color w:val="000000"/>
                <w:sz w:val="24"/>
                <w:szCs w:val="24"/>
              </w:rPr>
              <w:t>культурно-досуговой</w:t>
            </w:r>
            <w:proofErr w:type="spellEnd"/>
            <w:r w:rsidRPr="008B76FA">
              <w:rPr>
                <w:rFonts w:ascii="Times New Roman" w:hAnsi="Times New Roman" w:cs="Times New Roman"/>
                <w:color w:val="000000"/>
                <w:sz w:val="24"/>
                <w:szCs w:val="24"/>
              </w:rPr>
              <w:t xml:space="preserve"> деятельности, кинематографии Московской области»</w:t>
            </w:r>
            <w:r w:rsidR="00171EBA" w:rsidRPr="008B76FA">
              <w:rPr>
                <w:rFonts w:ascii="Times New Roman" w:hAnsi="Times New Roman" w:cs="Times New Roman"/>
                <w:color w:val="000000"/>
                <w:sz w:val="24"/>
                <w:szCs w:val="24"/>
              </w:rPr>
              <w:t>.</w:t>
            </w:r>
            <w:r w:rsidRPr="008B76FA">
              <w:rPr>
                <w:rFonts w:ascii="Times New Roman" w:hAnsi="Times New Roman" w:cs="Times New Roman"/>
                <w:color w:val="000000"/>
                <w:sz w:val="24"/>
                <w:szCs w:val="24"/>
              </w:rPr>
              <w:br/>
              <w:t>Подпрограмма 5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r w:rsidR="00171EBA" w:rsidRPr="008B76FA">
              <w:rPr>
                <w:rFonts w:ascii="Times New Roman" w:hAnsi="Times New Roman" w:cs="Times New Roman"/>
                <w:color w:val="000000"/>
                <w:sz w:val="24"/>
                <w:szCs w:val="24"/>
              </w:rPr>
              <w:t>.</w:t>
            </w:r>
            <w:r w:rsidRPr="008B76FA">
              <w:rPr>
                <w:rFonts w:ascii="Times New Roman" w:hAnsi="Times New Roman" w:cs="Times New Roman"/>
                <w:color w:val="000000"/>
                <w:sz w:val="24"/>
                <w:szCs w:val="24"/>
              </w:rPr>
              <w:br/>
              <w:t>Подпрограмма 6 «Развитие образования в сфере культуры Москов</w:t>
            </w:r>
            <w:r w:rsidR="00171EBA" w:rsidRPr="008B76FA">
              <w:rPr>
                <w:rFonts w:ascii="Times New Roman" w:hAnsi="Times New Roman" w:cs="Times New Roman"/>
                <w:color w:val="000000"/>
                <w:sz w:val="24"/>
                <w:szCs w:val="24"/>
              </w:rPr>
              <w:t>ской области».</w:t>
            </w:r>
            <w:r w:rsidRPr="008B76FA">
              <w:rPr>
                <w:rFonts w:ascii="Times New Roman" w:hAnsi="Times New Roman" w:cs="Times New Roman"/>
                <w:color w:val="000000"/>
                <w:sz w:val="24"/>
                <w:szCs w:val="24"/>
              </w:rPr>
              <w:br/>
              <w:t>Подпрограмма 7 «Развитие архивного дела в Московской области»</w:t>
            </w:r>
            <w:r w:rsidR="00171EBA" w:rsidRPr="008B76FA">
              <w:rPr>
                <w:rFonts w:ascii="Times New Roman" w:hAnsi="Times New Roman" w:cs="Times New Roman"/>
                <w:color w:val="000000"/>
                <w:sz w:val="24"/>
                <w:szCs w:val="24"/>
              </w:rPr>
              <w:t>.</w:t>
            </w:r>
            <w:r w:rsidRPr="008B76FA">
              <w:rPr>
                <w:rFonts w:ascii="Times New Roman" w:hAnsi="Times New Roman" w:cs="Times New Roman"/>
                <w:color w:val="000000"/>
                <w:sz w:val="24"/>
                <w:szCs w:val="24"/>
              </w:rPr>
              <w:br/>
              <w:t>Подпрограмма 9 «Развитие парков культуры и отдыха»</w:t>
            </w:r>
            <w:r w:rsidR="00171EBA" w:rsidRPr="008B76FA">
              <w:rPr>
                <w:rFonts w:ascii="Times New Roman" w:hAnsi="Times New Roman" w:cs="Times New Roman"/>
                <w:color w:val="000000"/>
                <w:sz w:val="24"/>
                <w:szCs w:val="24"/>
              </w:rPr>
              <w:t>.</w:t>
            </w:r>
          </w:p>
        </w:tc>
      </w:tr>
      <w:tr w:rsidR="0064374D" w:rsidRPr="008B76FA" w:rsidTr="00445B76">
        <w:trPr>
          <w:trHeight w:val="769"/>
        </w:trPr>
        <w:tc>
          <w:tcPr>
            <w:tcW w:w="4395" w:type="dxa"/>
            <w:tcBorders>
              <w:top w:val="single" w:sz="4" w:space="0" w:color="auto"/>
              <w:left w:val="single" w:sz="4" w:space="0" w:color="auto"/>
              <w:bottom w:val="single" w:sz="4" w:space="0" w:color="auto"/>
              <w:right w:val="single" w:sz="4" w:space="0" w:color="auto"/>
            </w:tcBorders>
            <w:hideMark/>
          </w:tcPr>
          <w:p w:rsidR="0064374D" w:rsidRPr="008B76FA" w:rsidRDefault="0064374D" w:rsidP="008B76FA">
            <w:pPr>
              <w:autoSpaceDE w:val="0"/>
              <w:autoSpaceDN w:val="0"/>
              <w:adjustRightInd w:val="0"/>
              <w:spacing w:after="0" w:line="240" w:lineRule="auto"/>
              <w:rPr>
                <w:rFonts w:ascii="Times New Roman" w:eastAsia="Times New Roman" w:hAnsi="Times New Roman" w:cs="Times New Roman"/>
                <w:sz w:val="24"/>
                <w:szCs w:val="24"/>
              </w:rPr>
            </w:pPr>
            <w:r w:rsidRPr="008B76FA">
              <w:rPr>
                <w:rFonts w:ascii="Times New Roman" w:hAnsi="Times New Roman" w:cs="Times New Roman"/>
                <w:sz w:val="24"/>
                <w:szCs w:val="24"/>
              </w:rPr>
              <w:t xml:space="preserve">Источники финансирования муниципальной программы, в том числе </w:t>
            </w:r>
            <w:r w:rsidRPr="008B76FA">
              <w:rPr>
                <w:rFonts w:ascii="Times New Roman" w:hAnsi="Times New Roman" w:cs="Times New Roman"/>
                <w:sz w:val="24"/>
                <w:szCs w:val="24"/>
              </w:rPr>
              <w:br/>
              <w:t>по годам реализации (тыс. руб.):</w:t>
            </w:r>
          </w:p>
        </w:tc>
        <w:tc>
          <w:tcPr>
            <w:tcW w:w="1701" w:type="dxa"/>
            <w:tcBorders>
              <w:top w:val="single" w:sz="4" w:space="0" w:color="auto"/>
              <w:left w:val="single" w:sz="4" w:space="0" w:color="auto"/>
              <w:right w:val="single" w:sz="4" w:space="0" w:color="auto"/>
            </w:tcBorders>
          </w:tcPr>
          <w:p w:rsidR="0064374D" w:rsidRPr="008B76FA" w:rsidRDefault="0064374D" w:rsidP="008B76FA">
            <w:pPr>
              <w:autoSpaceDE w:val="0"/>
              <w:autoSpaceDN w:val="0"/>
              <w:adjustRightInd w:val="0"/>
              <w:spacing w:after="0" w:line="240" w:lineRule="auto"/>
              <w:jc w:val="center"/>
              <w:rPr>
                <w:rFonts w:ascii="Times New Roman" w:eastAsia="Times New Roman" w:hAnsi="Times New Roman" w:cs="Times New Roman"/>
                <w:sz w:val="24"/>
                <w:szCs w:val="24"/>
              </w:rPr>
            </w:pPr>
            <w:r w:rsidRPr="008B76FA">
              <w:rPr>
                <w:rFonts w:ascii="Times New Roman" w:hAnsi="Times New Roman" w:cs="Times New Roman"/>
                <w:sz w:val="24"/>
                <w:szCs w:val="24"/>
              </w:rPr>
              <w:t>Всего</w:t>
            </w:r>
          </w:p>
        </w:tc>
        <w:tc>
          <w:tcPr>
            <w:tcW w:w="1701" w:type="dxa"/>
            <w:tcBorders>
              <w:top w:val="single" w:sz="4" w:space="0" w:color="auto"/>
              <w:left w:val="single" w:sz="4" w:space="0" w:color="auto"/>
              <w:right w:val="single" w:sz="4" w:space="0" w:color="auto"/>
            </w:tcBorders>
          </w:tcPr>
          <w:p w:rsidR="0064374D" w:rsidRPr="008B76FA" w:rsidRDefault="0064374D" w:rsidP="008B76FA">
            <w:pPr>
              <w:autoSpaceDE w:val="0"/>
              <w:autoSpaceDN w:val="0"/>
              <w:adjustRightInd w:val="0"/>
              <w:spacing w:after="0" w:line="240" w:lineRule="auto"/>
              <w:jc w:val="center"/>
              <w:rPr>
                <w:rFonts w:ascii="Times New Roman" w:eastAsia="Times New Roman" w:hAnsi="Times New Roman" w:cs="Times New Roman"/>
                <w:sz w:val="24"/>
                <w:szCs w:val="24"/>
              </w:rPr>
            </w:pPr>
            <w:r w:rsidRPr="008B76FA">
              <w:rPr>
                <w:rFonts w:ascii="Times New Roman" w:hAnsi="Times New Roman" w:cs="Times New Roman"/>
                <w:sz w:val="24"/>
                <w:szCs w:val="24"/>
              </w:rPr>
              <w:t>2022 год</w:t>
            </w:r>
          </w:p>
        </w:tc>
        <w:tc>
          <w:tcPr>
            <w:tcW w:w="1701" w:type="dxa"/>
            <w:tcBorders>
              <w:top w:val="single" w:sz="4" w:space="0" w:color="auto"/>
              <w:left w:val="single" w:sz="4" w:space="0" w:color="auto"/>
              <w:right w:val="single" w:sz="4" w:space="0" w:color="auto"/>
            </w:tcBorders>
          </w:tcPr>
          <w:p w:rsidR="0064374D" w:rsidRPr="008B76FA" w:rsidRDefault="0064374D" w:rsidP="008B76FA">
            <w:pPr>
              <w:autoSpaceDE w:val="0"/>
              <w:autoSpaceDN w:val="0"/>
              <w:adjustRightInd w:val="0"/>
              <w:spacing w:after="0" w:line="240" w:lineRule="auto"/>
              <w:jc w:val="center"/>
              <w:rPr>
                <w:rFonts w:ascii="Times New Roman" w:eastAsia="Times New Roman" w:hAnsi="Times New Roman" w:cs="Times New Roman"/>
                <w:sz w:val="24"/>
                <w:szCs w:val="24"/>
              </w:rPr>
            </w:pPr>
            <w:r w:rsidRPr="008B76FA">
              <w:rPr>
                <w:rFonts w:ascii="Times New Roman" w:hAnsi="Times New Roman" w:cs="Times New Roman"/>
                <w:sz w:val="24"/>
                <w:szCs w:val="24"/>
              </w:rPr>
              <w:t>2023 год</w:t>
            </w:r>
          </w:p>
        </w:tc>
        <w:tc>
          <w:tcPr>
            <w:tcW w:w="1701" w:type="dxa"/>
            <w:tcBorders>
              <w:top w:val="single" w:sz="4" w:space="0" w:color="auto"/>
              <w:left w:val="single" w:sz="4" w:space="0" w:color="auto"/>
              <w:right w:val="single" w:sz="4" w:space="0" w:color="auto"/>
            </w:tcBorders>
          </w:tcPr>
          <w:p w:rsidR="0064374D" w:rsidRPr="008B76FA" w:rsidRDefault="0064374D" w:rsidP="008B76FA">
            <w:pPr>
              <w:autoSpaceDE w:val="0"/>
              <w:autoSpaceDN w:val="0"/>
              <w:adjustRightInd w:val="0"/>
              <w:spacing w:after="0" w:line="240" w:lineRule="auto"/>
              <w:jc w:val="center"/>
              <w:rPr>
                <w:rFonts w:ascii="Times New Roman" w:eastAsia="Times New Roman" w:hAnsi="Times New Roman" w:cs="Times New Roman"/>
                <w:sz w:val="24"/>
                <w:szCs w:val="24"/>
              </w:rPr>
            </w:pPr>
            <w:r w:rsidRPr="008B76FA">
              <w:rPr>
                <w:rFonts w:ascii="Times New Roman" w:hAnsi="Times New Roman" w:cs="Times New Roman"/>
                <w:sz w:val="24"/>
                <w:szCs w:val="24"/>
              </w:rPr>
              <w:t>2024 год</w:t>
            </w:r>
          </w:p>
        </w:tc>
        <w:tc>
          <w:tcPr>
            <w:tcW w:w="1701" w:type="dxa"/>
            <w:tcBorders>
              <w:top w:val="single" w:sz="4" w:space="0" w:color="auto"/>
              <w:left w:val="single" w:sz="4" w:space="0" w:color="auto"/>
              <w:right w:val="single" w:sz="4" w:space="0" w:color="auto"/>
            </w:tcBorders>
          </w:tcPr>
          <w:p w:rsidR="0064374D" w:rsidRPr="008B76FA" w:rsidRDefault="0064374D" w:rsidP="008B76FA">
            <w:pPr>
              <w:autoSpaceDE w:val="0"/>
              <w:autoSpaceDN w:val="0"/>
              <w:adjustRightInd w:val="0"/>
              <w:spacing w:after="0" w:line="240" w:lineRule="auto"/>
              <w:jc w:val="center"/>
              <w:rPr>
                <w:rFonts w:ascii="Times New Roman" w:eastAsia="Times New Roman" w:hAnsi="Times New Roman" w:cs="Times New Roman"/>
                <w:sz w:val="24"/>
                <w:szCs w:val="24"/>
              </w:rPr>
            </w:pPr>
            <w:r w:rsidRPr="008B76FA">
              <w:rPr>
                <w:rFonts w:ascii="Times New Roman" w:hAnsi="Times New Roman" w:cs="Times New Roman"/>
                <w:sz w:val="24"/>
                <w:szCs w:val="24"/>
              </w:rPr>
              <w:t>2025 год</w:t>
            </w:r>
          </w:p>
        </w:tc>
        <w:tc>
          <w:tcPr>
            <w:tcW w:w="1701" w:type="dxa"/>
            <w:tcBorders>
              <w:top w:val="single" w:sz="4" w:space="0" w:color="auto"/>
              <w:left w:val="single" w:sz="4" w:space="0" w:color="auto"/>
              <w:right w:val="single" w:sz="4" w:space="0" w:color="auto"/>
            </w:tcBorders>
          </w:tcPr>
          <w:p w:rsidR="0064374D" w:rsidRPr="008B76FA" w:rsidRDefault="0064374D" w:rsidP="008B76FA">
            <w:pPr>
              <w:autoSpaceDE w:val="0"/>
              <w:autoSpaceDN w:val="0"/>
              <w:adjustRightInd w:val="0"/>
              <w:spacing w:after="0" w:line="240" w:lineRule="auto"/>
              <w:jc w:val="center"/>
              <w:rPr>
                <w:rFonts w:ascii="Times New Roman" w:hAnsi="Times New Roman" w:cs="Times New Roman"/>
                <w:sz w:val="24"/>
                <w:szCs w:val="24"/>
              </w:rPr>
            </w:pPr>
            <w:r w:rsidRPr="008B76FA">
              <w:rPr>
                <w:rFonts w:ascii="Times New Roman" w:hAnsi="Times New Roman" w:cs="Times New Roman"/>
                <w:sz w:val="24"/>
                <w:szCs w:val="24"/>
              </w:rPr>
              <w:t>2026 год</w:t>
            </w:r>
          </w:p>
        </w:tc>
      </w:tr>
      <w:tr w:rsidR="00D9776C" w:rsidRPr="008B76FA" w:rsidTr="00445B76">
        <w:trPr>
          <w:trHeight w:val="506"/>
        </w:trPr>
        <w:tc>
          <w:tcPr>
            <w:tcW w:w="4395" w:type="dxa"/>
            <w:tcBorders>
              <w:top w:val="single" w:sz="4" w:space="0" w:color="auto"/>
              <w:left w:val="single" w:sz="4" w:space="0" w:color="auto"/>
              <w:bottom w:val="single" w:sz="4" w:space="0" w:color="auto"/>
              <w:right w:val="single" w:sz="4" w:space="0" w:color="auto"/>
            </w:tcBorders>
            <w:hideMark/>
          </w:tcPr>
          <w:p w:rsidR="00D9776C" w:rsidRPr="008B76FA" w:rsidRDefault="00D9776C" w:rsidP="008B76FA">
            <w:pPr>
              <w:autoSpaceDE w:val="0"/>
              <w:autoSpaceDN w:val="0"/>
              <w:adjustRightInd w:val="0"/>
              <w:spacing w:after="0" w:line="240" w:lineRule="auto"/>
              <w:rPr>
                <w:rFonts w:ascii="Times New Roman" w:eastAsia="Times New Roman" w:hAnsi="Times New Roman" w:cs="Times New Roman"/>
                <w:sz w:val="24"/>
                <w:szCs w:val="24"/>
              </w:rPr>
            </w:pPr>
            <w:r w:rsidRPr="008B76FA">
              <w:rPr>
                <w:rFonts w:ascii="Times New Roman" w:hAnsi="Times New Roman" w:cs="Times New Roman"/>
                <w:sz w:val="24"/>
                <w:szCs w:val="24"/>
              </w:rPr>
              <w:t>Средства бюджета Городского округа Пушкинский Московской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rsidR="00D9776C" w:rsidRPr="007227F5" w:rsidRDefault="00EF625A" w:rsidP="008B76F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3 783 849,12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76C" w:rsidRPr="001E6649" w:rsidRDefault="00EF625A" w:rsidP="008B76F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800 363,60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76C" w:rsidRPr="00392C6D" w:rsidRDefault="009E0D53" w:rsidP="008B76FA">
            <w:pPr>
              <w:spacing w:after="0" w:line="240" w:lineRule="auto"/>
              <w:jc w:val="center"/>
              <w:rPr>
                <w:rFonts w:ascii="Times New Roman" w:hAnsi="Times New Roman" w:cs="Times New Roman"/>
                <w:color w:val="000000"/>
                <w:sz w:val="24"/>
                <w:szCs w:val="24"/>
              </w:rPr>
            </w:pPr>
            <w:r w:rsidRPr="00392C6D">
              <w:rPr>
                <w:rFonts w:ascii="Times New Roman" w:hAnsi="Times New Roman" w:cs="Times New Roman"/>
                <w:color w:val="000000"/>
                <w:sz w:val="24"/>
                <w:szCs w:val="24"/>
              </w:rPr>
              <w:t>744 992,</w:t>
            </w:r>
            <w:r w:rsidR="00F43800">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76C" w:rsidRPr="00392C6D" w:rsidRDefault="008C5430" w:rsidP="008B76FA">
            <w:pPr>
              <w:spacing w:after="0" w:line="240" w:lineRule="auto"/>
              <w:jc w:val="center"/>
              <w:rPr>
                <w:rFonts w:ascii="Times New Roman" w:hAnsi="Times New Roman" w:cs="Times New Roman"/>
                <w:color w:val="000000"/>
                <w:sz w:val="24"/>
                <w:szCs w:val="24"/>
              </w:rPr>
            </w:pPr>
            <w:r w:rsidRPr="00392C6D">
              <w:rPr>
                <w:rFonts w:ascii="Times New Roman" w:hAnsi="Times New Roman" w:cs="Times New Roman"/>
                <w:color w:val="000000"/>
                <w:sz w:val="24"/>
                <w:szCs w:val="24"/>
              </w:rPr>
              <w:t>748 925,</w:t>
            </w:r>
            <w:r w:rsidR="00F43800">
              <w:rPr>
                <w:rFonts w:ascii="Times New Roman" w:hAnsi="Times New Roman" w:cs="Times New Roman"/>
                <w:color w:val="000000"/>
                <w:sz w:val="24"/>
                <w:szCs w:val="24"/>
              </w:rPr>
              <w:t>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76C" w:rsidRPr="00392C6D" w:rsidRDefault="0040110A" w:rsidP="008B76FA">
            <w:pPr>
              <w:spacing w:after="0" w:line="240" w:lineRule="auto"/>
              <w:jc w:val="center"/>
              <w:rPr>
                <w:rFonts w:ascii="Times New Roman" w:hAnsi="Times New Roman" w:cs="Times New Roman"/>
                <w:color w:val="000000"/>
                <w:sz w:val="24"/>
                <w:szCs w:val="24"/>
              </w:rPr>
            </w:pPr>
            <w:r w:rsidRPr="00392C6D">
              <w:rPr>
                <w:rFonts w:ascii="Times New Roman" w:hAnsi="Times New Roman" w:cs="Times New Roman"/>
                <w:color w:val="000000"/>
                <w:sz w:val="24"/>
                <w:szCs w:val="24"/>
              </w:rPr>
              <w:t>744 784,0</w:t>
            </w:r>
            <w:r w:rsidR="00F43800">
              <w:rPr>
                <w:rFonts w:ascii="Times New Roman" w:hAnsi="Times New Roman" w:cs="Times New Roman"/>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D9776C" w:rsidRPr="00392C6D" w:rsidRDefault="00B972F2" w:rsidP="008B76FA">
            <w:pPr>
              <w:spacing w:after="0" w:line="240" w:lineRule="auto"/>
              <w:jc w:val="center"/>
              <w:rPr>
                <w:rFonts w:ascii="Times New Roman" w:hAnsi="Times New Roman" w:cs="Times New Roman"/>
                <w:color w:val="000000"/>
                <w:sz w:val="24"/>
                <w:szCs w:val="24"/>
              </w:rPr>
            </w:pPr>
            <w:r w:rsidRPr="00392C6D">
              <w:rPr>
                <w:rFonts w:ascii="Times New Roman" w:hAnsi="Times New Roman" w:cs="Times New Roman"/>
                <w:color w:val="000000"/>
                <w:sz w:val="24"/>
                <w:szCs w:val="24"/>
              </w:rPr>
              <w:t>744 784,0</w:t>
            </w:r>
            <w:r w:rsidR="00F43800">
              <w:rPr>
                <w:rFonts w:ascii="Times New Roman" w:hAnsi="Times New Roman" w:cs="Times New Roman"/>
                <w:color w:val="000000"/>
                <w:sz w:val="24"/>
                <w:szCs w:val="24"/>
              </w:rPr>
              <w:t>1</w:t>
            </w:r>
          </w:p>
        </w:tc>
      </w:tr>
      <w:tr w:rsidR="00D9776C" w:rsidRPr="008B76FA" w:rsidTr="00445B76">
        <w:trPr>
          <w:trHeight w:val="453"/>
        </w:trPr>
        <w:tc>
          <w:tcPr>
            <w:tcW w:w="4395" w:type="dxa"/>
            <w:tcBorders>
              <w:top w:val="single" w:sz="4" w:space="0" w:color="auto"/>
              <w:left w:val="single" w:sz="4" w:space="0" w:color="auto"/>
              <w:bottom w:val="single" w:sz="4" w:space="0" w:color="auto"/>
              <w:right w:val="single" w:sz="4" w:space="0" w:color="auto"/>
            </w:tcBorders>
            <w:hideMark/>
          </w:tcPr>
          <w:p w:rsidR="00D9776C" w:rsidRPr="008B76FA" w:rsidRDefault="00D9776C" w:rsidP="008B76FA">
            <w:pPr>
              <w:autoSpaceDE w:val="0"/>
              <w:autoSpaceDN w:val="0"/>
              <w:adjustRightInd w:val="0"/>
              <w:spacing w:after="0" w:line="240" w:lineRule="auto"/>
              <w:rPr>
                <w:rFonts w:ascii="Times New Roman" w:eastAsia="Times New Roman" w:hAnsi="Times New Roman" w:cs="Times New Roman"/>
                <w:sz w:val="24"/>
                <w:szCs w:val="24"/>
              </w:rPr>
            </w:pPr>
            <w:r w:rsidRPr="008B76FA">
              <w:rPr>
                <w:rFonts w:ascii="Times New Roman" w:hAnsi="Times New Roman" w:cs="Times New Roman"/>
                <w:sz w:val="24"/>
                <w:szCs w:val="24"/>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rsidR="00D9776C" w:rsidRPr="00392C6D" w:rsidRDefault="0035167E" w:rsidP="008B76F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r w:rsidR="00F43800">
              <w:rPr>
                <w:rFonts w:ascii="Times New Roman" w:hAnsi="Times New Roman" w:cs="Times New Roman"/>
                <w:color w:val="000000"/>
                <w:sz w:val="24"/>
                <w:szCs w:val="24"/>
              </w:rPr>
              <w:t> 364</w:t>
            </w:r>
            <w:r w:rsidR="00392C6D" w:rsidRPr="00392C6D">
              <w:rPr>
                <w:rFonts w:ascii="Times New Roman" w:hAnsi="Times New Roman" w:cs="Times New Roman"/>
                <w:color w:val="000000"/>
                <w:sz w:val="24"/>
                <w:szCs w:val="24"/>
              </w:rPr>
              <w:t>,</w:t>
            </w:r>
            <w:r w:rsidR="00F43800">
              <w:rPr>
                <w:rFonts w:ascii="Times New Roman" w:hAnsi="Times New Roman" w:cs="Times New Roman"/>
                <w:color w:val="000000"/>
                <w:sz w:val="24"/>
                <w:szCs w:val="24"/>
              </w:rPr>
              <w:t>28</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76C" w:rsidRPr="00C7469A" w:rsidRDefault="0035167E" w:rsidP="008B76FA">
            <w:pPr>
              <w:spacing w:after="0" w:line="240" w:lineRule="auto"/>
              <w:jc w:val="center"/>
              <w:rPr>
                <w:rFonts w:ascii="Times New Roman" w:hAnsi="Times New Roman" w:cs="Times New Roman"/>
                <w:color w:val="000000"/>
                <w:sz w:val="24"/>
                <w:szCs w:val="24"/>
              </w:rPr>
            </w:pPr>
            <w:r w:rsidRPr="00C7469A">
              <w:rPr>
                <w:rFonts w:ascii="Times New Roman" w:hAnsi="Times New Roman" w:cs="Times New Roman"/>
                <w:color w:val="000000"/>
                <w:sz w:val="24"/>
                <w:szCs w:val="24"/>
              </w:rPr>
              <w:t>26</w:t>
            </w:r>
            <w:r w:rsidR="00E20DF3" w:rsidRPr="00C7469A">
              <w:rPr>
                <w:rFonts w:ascii="Times New Roman" w:hAnsi="Times New Roman" w:cs="Times New Roman"/>
                <w:color w:val="000000"/>
                <w:sz w:val="24"/>
                <w:szCs w:val="24"/>
              </w:rPr>
              <w:t> 440,</w:t>
            </w:r>
            <w:r w:rsidR="00F43800" w:rsidRPr="00C7469A">
              <w:rPr>
                <w:rFonts w:ascii="Times New Roman" w:hAnsi="Times New Roman" w:cs="Times New Roman"/>
                <w:color w:val="000000"/>
                <w:sz w:val="24"/>
                <w:szCs w:val="24"/>
              </w:rPr>
              <w:t>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76C" w:rsidRPr="00392C6D" w:rsidRDefault="00F43800" w:rsidP="008B76F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10 123</w:t>
            </w:r>
            <w:r w:rsidR="00D24DC3" w:rsidRPr="00392C6D">
              <w:rPr>
                <w:rFonts w:ascii="Times New Roman" w:hAnsi="Times New Roman" w:cs="Times New Roman"/>
                <w:color w:val="000000"/>
                <w:sz w:val="24"/>
                <w:szCs w:val="24"/>
              </w:rPr>
              <w:t>,</w:t>
            </w:r>
            <w:r>
              <w:rPr>
                <w:rFonts w:ascii="Times New Roman" w:hAnsi="Times New Roman" w:cs="Times New Roman"/>
                <w:color w:val="000000"/>
                <w:sz w:val="24"/>
                <w:szCs w:val="24"/>
              </w:rPr>
              <w:t>2</w:t>
            </w:r>
            <w:r w:rsidR="00D24DC3" w:rsidRPr="00392C6D">
              <w:rPr>
                <w:rFonts w:ascii="Times New Roman" w:hAnsi="Times New Roman" w:cs="Times New Roman"/>
                <w:color w:val="000000"/>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76C" w:rsidRPr="00392C6D" w:rsidRDefault="008C5430" w:rsidP="008B76FA">
            <w:pPr>
              <w:spacing w:after="0" w:line="240" w:lineRule="auto"/>
              <w:jc w:val="center"/>
              <w:rPr>
                <w:rFonts w:ascii="Times New Roman" w:hAnsi="Times New Roman" w:cs="Times New Roman"/>
                <w:color w:val="000000"/>
                <w:sz w:val="24"/>
                <w:szCs w:val="24"/>
              </w:rPr>
            </w:pPr>
            <w:r w:rsidRPr="00392C6D">
              <w:rPr>
                <w:rFonts w:ascii="Times New Roman" w:hAnsi="Times New Roman" w:cs="Times New Roman"/>
                <w:color w:val="000000"/>
                <w:sz w:val="24"/>
                <w:szCs w:val="24"/>
              </w:rPr>
              <w:t>14 073,</w:t>
            </w:r>
            <w:r w:rsidR="00F43800">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76C" w:rsidRPr="00392C6D" w:rsidRDefault="000171BA" w:rsidP="008B76FA">
            <w:pPr>
              <w:spacing w:after="0" w:line="240" w:lineRule="auto"/>
              <w:jc w:val="center"/>
              <w:rPr>
                <w:rFonts w:ascii="Times New Roman" w:hAnsi="Times New Roman" w:cs="Times New Roman"/>
                <w:color w:val="000000"/>
                <w:sz w:val="24"/>
                <w:szCs w:val="24"/>
              </w:rPr>
            </w:pPr>
            <w:r w:rsidRPr="00392C6D">
              <w:rPr>
                <w:rFonts w:ascii="Times New Roman" w:hAnsi="Times New Roman" w:cs="Times New Roman"/>
                <w:color w:val="000000"/>
                <w:sz w:val="24"/>
                <w:szCs w:val="24"/>
              </w:rPr>
              <w:t>9 364,0</w:t>
            </w:r>
            <w:r w:rsidR="00F43800">
              <w:rPr>
                <w:rFonts w:ascii="Times New Roman" w:hAnsi="Times New Roman" w:cs="Times New Roman"/>
                <w:color w:val="000000"/>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rsidR="00D9776C" w:rsidRPr="00392C6D" w:rsidRDefault="000171BA" w:rsidP="008B76FA">
            <w:pPr>
              <w:spacing w:after="0" w:line="240" w:lineRule="auto"/>
              <w:jc w:val="center"/>
              <w:rPr>
                <w:rFonts w:ascii="Times New Roman" w:hAnsi="Times New Roman" w:cs="Times New Roman"/>
                <w:color w:val="000000"/>
                <w:sz w:val="24"/>
                <w:szCs w:val="24"/>
              </w:rPr>
            </w:pPr>
            <w:r w:rsidRPr="00392C6D">
              <w:rPr>
                <w:rFonts w:ascii="Times New Roman" w:hAnsi="Times New Roman" w:cs="Times New Roman"/>
                <w:color w:val="000000"/>
                <w:sz w:val="24"/>
                <w:szCs w:val="24"/>
              </w:rPr>
              <w:t>9 364,0</w:t>
            </w:r>
            <w:r w:rsidR="00F43800">
              <w:rPr>
                <w:rFonts w:ascii="Times New Roman" w:hAnsi="Times New Roman" w:cs="Times New Roman"/>
                <w:color w:val="000000"/>
                <w:sz w:val="24"/>
                <w:szCs w:val="24"/>
              </w:rPr>
              <w:t>0</w:t>
            </w:r>
          </w:p>
        </w:tc>
      </w:tr>
      <w:tr w:rsidR="008A634B" w:rsidRPr="008B76FA" w:rsidTr="00445B76">
        <w:trPr>
          <w:trHeight w:val="417"/>
        </w:trPr>
        <w:tc>
          <w:tcPr>
            <w:tcW w:w="4395" w:type="dxa"/>
            <w:tcBorders>
              <w:top w:val="single" w:sz="4" w:space="0" w:color="auto"/>
              <w:left w:val="single" w:sz="4" w:space="0" w:color="auto"/>
              <w:bottom w:val="single" w:sz="4" w:space="0" w:color="auto"/>
              <w:right w:val="single" w:sz="4" w:space="0" w:color="auto"/>
            </w:tcBorders>
            <w:hideMark/>
          </w:tcPr>
          <w:p w:rsidR="008A634B" w:rsidRPr="008B76FA" w:rsidRDefault="008A634B" w:rsidP="008B76FA">
            <w:pPr>
              <w:autoSpaceDE w:val="0"/>
              <w:autoSpaceDN w:val="0"/>
              <w:adjustRightInd w:val="0"/>
              <w:spacing w:after="0" w:line="240" w:lineRule="auto"/>
              <w:rPr>
                <w:rFonts w:ascii="Times New Roman" w:hAnsi="Times New Roman" w:cs="Times New Roman"/>
                <w:sz w:val="24"/>
                <w:szCs w:val="24"/>
              </w:rPr>
            </w:pPr>
            <w:r w:rsidRPr="008B76FA">
              <w:rPr>
                <w:rFonts w:ascii="Times New Roman" w:hAnsi="Times New Roman" w:cs="Times New Roman"/>
                <w:sz w:val="24"/>
                <w:szCs w:val="24"/>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8A634B" w:rsidRPr="00392C6D" w:rsidRDefault="00F43800" w:rsidP="008B76F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22 434</w:t>
            </w:r>
            <w:r w:rsidR="00392C6D" w:rsidRPr="00392C6D">
              <w:rPr>
                <w:rFonts w:ascii="Times New Roman" w:hAnsi="Times New Roman" w:cs="Times New Roman"/>
                <w:color w:val="000000"/>
                <w:sz w:val="24"/>
                <w:szCs w:val="24"/>
              </w:rPr>
              <w:t>,</w:t>
            </w:r>
            <w:r>
              <w:rPr>
                <w:rFonts w:ascii="Times New Roman" w:hAnsi="Times New Roman" w:cs="Times New Roman"/>
                <w:color w:val="000000"/>
                <w:sz w:val="24"/>
                <w:szCs w:val="24"/>
              </w:rPr>
              <w:t>36</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634B" w:rsidRPr="00C7469A" w:rsidRDefault="00F43800" w:rsidP="008B76FA">
            <w:pPr>
              <w:spacing w:after="0" w:line="240" w:lineRule="auto"/>
              <w:jc w:val="center"/>
              <w:rPr>
                <w:rFonts w:ascii="Times New Roman" w:hAnsi="Times New Roman" w:cs="Times New Roman"/>
                <w:color w:val="000000"/>
                <w:sz w:val="24"/>
                <w:szCs w:val="24"/>
              </w:rPr>
            </w:pPr>
            <w:r w:rsidRPr="00C7469A">
              <w:rPr>
                <w:rFonts w:ascii="Times New Roman" w:hAnsi="Times New Roman" w:cs="Times New Roman"/>
                <w:color w:val="000000"/>
                <w:sz w:val="24"/>
                <w:szCs w:val="24"/>
              </w:rPr>
              <w:t>20 462</w:t>
            </w:r>
            <w:r w:rsidR="004E1455" w:rsidRPr="00C7469A">
              <w:rPr>
                <w:rFonts w:ascii="Times New Roman" w:hAnsi="Times New Roman" w:cs="Times New Roman"/>
                <w:color w:val="000000"/>
                <w:sz w:val="24"/>
                <w:szCs w:val="24"/>
              </w:rPr>
              <w:t>,6</w:t>
            </w:r>
            <w:r w:rsidRPr="00C7469A">
              <w:rPr>
                <w:rFonts w:ascii="Times New Roman" w:hAnsi="Times New Roman" w:cs="Times New Roman"/>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634B" w:rsidRPr="00392C6D" w:rsidRDefault="00F43800" w:rsidP="008B76F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982</w:t>
            </w:r>
            <w:r w:rsidR="00D02542" w:rsidRPr="00392C6D">
              <w:rPr>
                <w:rFonts w:ascii="Times New Roman" w:hAnsi="Times New Roman" w:cs="Times New Roman"/>
                <w:color w:val="000000"/>
                <w:sz w:val="24"/>
                <w:szCs w:val="24"/>
              </w:rPr>
              <w:t>,</w:t>
            </w:r>
            <w:r>
              <w:rPr>
                <w:rFonts w:ascii="Times New Roman" w:hAnsi="Times New Roman" w:cs="Times New Roman"/>
                <w:color w:val="000000"/>
                <w:sz w:val="24"/>
                <w:szCs w:val="24"/>
              </w:rPr>
              <w:t>80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634B" w:rsidRPr="00392C6D" w:rsidRDefault="00F43800" w:rsidP="008B76F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988</w:t>
            </w:r>
            <w:r w:rsidR="0071568D" w:rsidRPr="00392C6D">
              <w:rPr>
                <w:rFonts w:ascii="Times New Roman" w:hAnsi="Times New Roman" w:cs="Times New Roman"/>
                <w:color w:val="000000"/>
                <w:sz w:val="24"/>
                <w:szCs w:val="24"/>
              </w:rPr>
              <w:t>,</w:t>
            </w:r>
            <w:r>
              <w:rPr>
                <w:rFonts w:ascii="Times New Roman" w:hAnsi="Times New Roman" w:cs="Times New Roman"/>
                <w:color w:val="000000"/>
                <w:sz w:val="24"/>
                <w:szCs w:val="24"/>
              </w:rPr>
              <w:t>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634B" w:rsidRPr="00392C6D" w:rsidRDefault="000171BA" w:rsidP="008B76FA">
            <w:pPr>
              <w:spacing w:after="0" w:line="240" w:lineRule="auto"/>
              <w:jc w:val="center"/>
              <w:rPr>
                <w:rFonts w:ascii="Times New Roman" w:hAnsi="Times New Roman" w:cs="Times New Roman"/>
                <w:color w:val="000000"/>
                <w:sz w:val="24"/>
                <w:szCs w:val="24"/>
              </w:rPr>
            </w:pPr>
            <w:r w:rsidRPr="00392C6D">
              <w:rPr>
                <w:rFonts w:ascii="Times New Roman" w:hAnsi="Times New Roman" w:cs="Times New Roman"/>
                <w:color w:val="000000"/>
                <w:sz w:val="24"/>
                <w:szCs w:val="24"/>
              </w:rPr>
              <w:t>0,0</w:t>
            </w:r>
            <w:r w:rsidR="00F43800">
              <w:rPr>
                <w:rFonts w:ascii="Times New Roman" w:hAnsi="Times New Roman" w:cs="Times New Roman"/>
                <w:color w:val="000000"/>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rsidR="008A634B" w:rsidRPr="00392C6D" w:rsidRDefault="000171BA" w:rsidP="008B76FA">
            <w:pPr>
              <w:spacing w:after="0" w:line="240" w:lineRule="auto"/>
              <w:jc w:val="center"/>
              <w:rPr>
                <w:rFonts w:ascii="Times New Roman" w:hAnsi="Times New Roman" w:cs="Times New Roman"/>
                <w:color w:val="000000"/>
                <w:sz w:val="24"/>
                <w:szCs w:val="24"/>
              </w:rPr>
            </w:pPr>
            <w:r w:rsidRPr="00392C6D">
              <w:rPr>
                <w:rFonts w:ascii="Times New Roman" w:hAnsi="Times New Roman" w:cs="Times New Roman"/>
                <w:color w:val="000000"/>
                <w:sz w:val="24"/>
                <w:szCs w:val="24"/>
              </w:rPr>
              <w:t>0,0</w:t>
            </w:r>
            <w:r w:rsidR="00F43800">
              <w:rPr>
                <w:rFonts w:ascii="Times New Roman" w:hAnsi="Times New Roman" w:cs="Times New Roman"/>
                <w:color w:val="000000"/>
                <w:sz w:val="24"/>
                <w:szCs w:val="24"/>
              </w:rPr>
              <w:t>0</w:t>
            </w:r>
          </w:p>
        </w:tc>
      </w:tr>
      <w:tr w:rsidR="008A634B" w:rsidRPr="008B76FA" w:rsidTr="00445B76">
        <w:trPr>
          <w:trHeight w:val="395"/>
        </w:trPr>
        <w:tc>
          <w:tcPr>
            <w:tcW w:w="4395" w:type="dxa"/>
            <w:tcBorders>
              <w:top w:val="single" w:sz="4" w:space="0" w:color="auto"/>
              <w:left w:val="single" w:sz="4" w:space="0" w:color="auto"/>
              <w:bottom w:val="single" w:sz="4" w:space="0" w:color="auto"/>
              <w:right w:val="single" w:sz="4" w:space="0" w:color="auto"/>
            </w:tcBorders>
            <w:hideMark/>
          </w:tcPr>
          <w:p w:rsidR="008A634B" w:rsidRPr="008B76FA" w:rsidRDefault="008A634B" w:rsidP="008B76FA">
            <w:pPr>
              <w:spacing w:after="0" w:line="240" w:lineRule="auto"/>
              <w:rPr>
                <w:rFonts w:ascii="Times New Roman" w:eastAsia="Times New Roman" w:hAnsi="Times New Roman" w:cs="Times New Roman"/>
                <w:sz w:val="24"/>
                <w:szCs w:val="24"/>
                <w:lang w:eastAsia="ru-RU"/>
              </w:rPr>
            </w:pPr>
            <w:r w:rsidRPr="008B76FA">
              <w:rPr>
                <w:rFonts w:ascii="Times New Roman" w:eastAsia="Times New Roman" w:hAnsi="Times New Roman" w:cs="Times New Roman"/>
                <w:sz w:val="24"/>
                <w:szCs w:val="24"/>
                <w:lang w:eastAsia="ru-RU"/>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vAlign w:val="center"/>
          </w:tcPr>
          <w:p w:rsidR="008A634B" w:rsidRPr="00392C6D" w:rsidRDefault="00392C6D" w:rsidP="008B76FA">
            <w:pPr>
              <w:spacing w:after="0" w:line="240" w:lineRule="auto"/>
              <w:jc w:val="center"/>
              <w:rPr>
                <w:rFonts w:ascii="Times New Roman" w:hAnsi="Times New Roman" w:cs="Times New Roman"/>
                <w:color w:val="000000"/>
                <w:sz w:val="24"/>
                <w:szCs w:val="24"/>
              </w:rPr>
            </w:pPr>
            <w:r w:rsidRPr="00392C6D">
              <w:rPr>
                <w:rFonts w:ascii="Times New Roman" w:hAnsi="Times New Roman" w:cs="Times New Roman"/>
                <w:color w:val="000000"/>
                <w:sz w:val="24"/>
                <w:szCs w:val="24"/>
              </w:rPr>
              <w:t>0,0</w:t>
            </w:r>
            <w:r w:rsidR="00F43800">
              <w:rPr>
                <w:rFonts w:ascii="Times New Roman" w:hAnsi="Times New Roman" w:cs="Times New Roman"/>
                <w:color w:val="000000"/>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634B" w:rsidRPr="00C7469A" w:rsidRDefault="004E1455" w:rsidP="008B76FA">
            <w:pPr>
              <w:spacing w:after="0" w:line="240" w:lineRule="auto"/>
              <w:jc w:val="center"/>
              <w:rPr>
                <w:rFonts w:ascii="Times New Roman" w:hAnsi="Times New Roman" w:cs="Times New Roman"/>
                <w:color w:val="000000"/>
                <w:sz w:val="24"/>
                <w:szCs w:val="24"/>
              </w:rPr>
            </w:pPr>
            <w:r w:rsidRPr="00C7469A">
              <w:rPr>
                <w:rFonts w:ascii="Times New Roman" w:hAnsi="Times New Roman" w:cs="Times New Roman"/>
                <w:color w:val="000000"/>
                <w:sz w:val="24"/>
                <w:szCs w:val="24"/>
              </w:rPr>
              <w:t>0,0</w:t>
            </w:r>
            <w:r w:rsidR="00F43800" w:rsidRPr="00C7469A">
              <w:rPr>
                <w:rFonts w:ascii="Times New Roman" w:hAnsi="Times New Roman" w:cs="Times New Roman"/>
                <w:color w:val="000000"/>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634B" w:rsidRPr="00392C6D" w:rsidRDefault="00D02542" w:rsidP="008B76FA">
            <w:pPr>
              <w:spacing w:after="0" w:line="240" w:lineRule="auto"/>
              <w:jc w:val="center"/>
              <w:rPr>
                <w:rFonts w:ascii="Times New Roman" w:hAnsi="Times New Roman" w:cs="Times New Roman"/>
                <w:color w:val="000000"/>
                <w:sz w:val="24"/>
                <w:szCs w:val="24"/>
              </w:rPr>
            </w:pPr>
            <w:r w:rsidRPr="00392C6D">
              <w:rPr>
                <w:rFonts w:ascii="Times New Roman" w:hAnsi="Times New Roman" w:cs="Times New Roman"/>
                <w:color w:val="000000"/>
                <w:sz w:val="24"/>
                <w:szCs w:val="24"/>
              </w:rPr>
              <w:t>0,0</w:t>
            </w:r>
            <w:r w:rsidR="00F43800">
              <w:rPr>
                <w:rFonts w:ascii="Times New Roman" w:hAnsi="Times New Roman" w:cs="Times New Roman"/>
                <w:color w:val="000000"/>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634B" w:rsidRPr="00392C6D" w:rsidRDefault="0071568D" w:rsidP="008B76FA">
            <w:pPr>
              <w:spacing w:after="0" w:line="240" w:lineRule="auto"/>
              <w:jc w:val="center"/>
              <w:rPr>
                <w:rFonts w:ascii="Times New Roman" w:hAnsi="Times New Roman" w:cs="Times New Roman"/>
                <w:color w:val="000000"/>
                <w:sz w:val="24"/>
                <w:szCs w:val="24"/>
              </w:rPr>
            </w:pPr>
            <w:r w:rsidRPr="00392C6D">
              <w:rPr>
                <w:rFonts w:ascii="Times New Roman" w:hAnsi="Times New Roman" w:cs="Times New Roman"/>
                <w:color w:val="000000"/>
                <w:sz w:val="24"/>
                <w:szCs w:val="24"/>
              </w:rPr>
              <w:t>0,0</w:t>
            </w:r>
            <w:r w:rsidR="00F43800">
              <w:rPr>
                <w:rFonts w:ascii="Times New Roman" w:hAnsi="Times New Roman" w:cs="Times New Roman"/>
                <w:color w:val="000000"/>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634B" w:rsidRPr="00392C6D" w:rsidRDefault="000171BA" w:rsidP="008B76FA">
            <w:pPr>
              <w:spacing w:after="0" w:line="240" w:lineRule="auto"/>
              <w:jc w:val="center"/>
              <w:rPr>
                <w:rFonts w:ascii="Times New Roman" w:hAnsi="Times New Roman" w:cs="Times New Roman"/>
                <w:color w:val="000000"/>
                <w:sz w:val="24"/>
                <w:szCs w:val="24"/>
              </w:rPr>
            </w:pPr>
            <w:r w:rsidRPr="00392C6D">
              <w:rPr>
                <w:rFonts w:ascii="Times New Roman" w:hAnsi="Times New Roman" w:cs="Times New Roman"/>
                <w:color w:val="000000"/>
                <w:sz w:val="24"/>
                <w:szCs w:val="24"/>
              </w:rPr>
              <w:t>0,0</w:t>
            </w:r>
            <w:r w:rsidR="00F43800">
              <w:rPr>
                <w:rFonts w:ascii="Times New Roman" w:hAnsi="Times New Roman" w:cs="Times New Roman"/>
                <w:color w:val="000000"/>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rsidR="008A634B" w:rsidRPr="00392C6D" w:rsidRDefault="000171BA" w:rsidP="008B76FA">
            <w:pPr>
              <w:spacing w:after="0" w:line="240" w:lineRule="auto"/>
              <w:jc w:val="center"/>
              <w:rPr>
                <w:rFonts w:ascii="Times New Roman" w:hAnsi="Times New Roman" w:cs="Times New Roman"/>
                <w:color w:val="000000"/>
                <w:sz w:val="24"/>
                <w:szCs w:val="24"/>
              </w:rPr>
            </w:pPr>
            <w:r w:rsidRPr="00392C6D">
              <w:rPr>
                <w:rFonts w:ascii="Times New Roman" w:hAnsi="Times New Roman" w:cs="Times New Roman"/>
                <w:color w:val="000000"/>
                <w:sz w:val="24"/>
                <w:szCs w:val="24"/>
              </w:rPr>
              <w:t>0,0</w:t>
            </w:r>
            <w:r w:rsidR="00F43800">
              <w:rPr>
                <w:rFonts w:ascii="Times New Roman" w:hAnsi="Times New Roman" w:cs="Times New Roman"/>
                <w:color w:val="000000"/>
                <w:sz w:val="24"/>
                <w:szCs w:val="24"/>
              </w:rPr>
              <w:t>0</w:t>
            </w:r>
          </w:p>
        </w:tc>
      </w:tr>
      <w:tr w:rsidR="008A634B" w:rsidRPr="008B76FA" w:rsidTr="00445B76">
        <w:trPr>
          <w:trHeight w:val="415"/>
        </w:trPr>
        <w:tc>
          <w:tcPr>
            <w:tcW w:w="4395" w:type="dxa"/>
            <w:tcBorders>
              <w:top w:val="single" w:sz="4" w:space="0" w:color="auto"/>
              <w:left w:val="single" w:sz="4" w:space="0" w:color="auto"/>
              <w:bottom w:val="single" w:sz="4" w:space="0" w:color="auto"/>
              <w:right w:val="single" w:sz="4" w:space="0" w:color="auto"/>
            </w:tcBorders>
            <w:hideMark/>
          </w:tcPr>
          <w:p w:rsidR="008A634B" w:rsidRPr="008B76FA" w:rsidRDefault="008A634B" w:rsidP="008B76FA">
            <w:pPr>
              <w:autoSpaceDE w:val="0"/>
              <w:autoSpaceDN w:val="0"/>
              <w:adjustRightInd w:val="0"/>
              <w:spacing w:after="0" w:line="240" w:lineRule="auto"/>
              <w:rPr>
                <w:rFonts w:ascii="Times New Roman" w:hAnsi="Times New Roman" w:cs="Times New Roman"/>
                <w:sz w:val="24"/>
                <w:szCs w:val="24"/>
              </w:rPr>
            </w:pPr>
            <w:r w:rsidRPr="008B76FA">
              <w:rPr>
                <w:rFonts w:ascii="Times New Roman" w:hAnsi="Times New Roman" w:cs="Times New Roman"/>
                <w:sz w:val="24"/>
                <w:szCs w:val="24"/>
              </w:rPr>
              <w:t>Всего, в том числе по годам:</w:t>
            </w:r>
          </w:p>
        </w:tc>
        <w:tc>
          <w:tcPr>
            <w:tcW w:w="1701" w:type="dxa"/>
            <w:tcBorders>
              <w:top w:val="single" w:sz="4" w:space="0" w:color="auto"/>
              <w:left w:val="single" w:sz="4" w:space="0" w:color="auto"/>
              <w:bottom w:val="single" w:sz="4" w:space="0" w:color="auto"/>
              <w:right w:val="single" w:sz="4" w:space="0" w:color="auto"/>
            </w:tcBorders>
            <w:vAlign w:val="center"/>
          </w:tcPr>
          <w:p w:rsidR="008A634B" w:rsidRPr="007227F5" w:rsidRDefault="0035167E" w:rsidP="008B76F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3 875</w:t>
            </w:r>
            <w:r w:rsidR="00EF625A">
              <w:rPr>
                <w:rFonts w:ascii="Times New Roman" w:hAnsi="Times New Roman" w:cs="Times New Roman"/>
                <w:color w:val="000000"/>
                <w:sz w:val="24"/>
                <w:szCs w:val="24"/>
              </w:rPr>
              <w:t> 647,76</w:t>
            </w:r>
          </w:p>
        </w:tc>
        <w:tc>
          <w:tcPr>
            <w:tcW w:w="1701" w:type="dxa"/>
            <w:tcBorders>
              <w:top w:val="single" w:sz="4" w:space="0" w:color="auto"/>
              <w:left w:val="single" w:sz="4" w:space="0" w:color="auto"/>
              <w:bottom w:val="single" w:sz="4" w:space="0" w:color="auto"/>
              <w:right w:val="single" w:sz="4" w:space="0" w:color="auto"/>
            </w:tcBorders>
            <w:vAlign w:val="center"/>
          </w:tcPr>
          <w:p w:rsidR="008A634B" w:rsidRPr="00C7469A" w:rsidRDefault="0035167E" w:rsidP="008B76FA">
            <w:pPr>
              <w:spacing w:after="0" w:line="240" w:lineRule="auto"/>
              <w:jc w:val="center"/>
              <w:rPr>
                <w:rFonts w:ascii="Times New Roman" w:hAnsi="Times New Roman" w:cs="Times New Roman"/>
                <w:color w:val="000000"/>
                <w:sz w:val="24"/>
                <w:szCs w:val="24"/>
              </w:rPr>
            </w:pPr>
            <w:r w:rsidRPr="00C7469A">
              <w:rPr>
                <w:rFonts w:ascii="Times New Roman" w:hAnsi="Times New Roman" w:cs="Times New Roman"/>
                <w:color w:val="000000"/>
                <w:sz w:val="24"/>
                <w:szCs w:val="24"/>
              </w:rPr>
              <w:t>847</w:t>
            </w:r>
            <w:r w:rsidR="00EF625A" w:rsidRPr="00C7469A">
              <w:rPr>
                <w:rFonts w:ascii="Times New Roman" w:hAnsi="Times New Roman" w:cs="Times New Roman"/>
                <w:color w:val="000000"/>
                <w:sz w:val="24"/>
                <w:szCs w:val="24"/>
              </w:rPr>
              <w:t> 266,26</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634B" w:rsidRPr="00392C6D" w:rsidRDefault="00F43800" w:rsidP="008B76F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756 098</w:t>
            </w:r>
            <w:r w:rsidR="00D02542" w:rsidRPr="00392C6D">
              <w:rPr>
                <w:rFonts w:ascii="Times New Roman" w:hAnsi="Times New Roman" w:cs="Times New Roman"/>
                <w:color w:val="000000"/>
                <w:sz w:val="24"/>
                <w:szCs w:val="24"/>
              </w:rPr>
              <w:t>,</w:t>
            </w:r>
            <w:r>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634B" w:rsidRPr="00392C6D" w:rsidRDefault="00F43800" w:rsidP="008B76F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763 987</w:t>
            </w:r>
            <w:r w:rsidR="0071568D" w:rsidRPr="00392C6D">
              <w:rPr>
                <w:rFonts w:ascii="Times New Roman" w:hAnsi="Times New Roman" w:cs="Times New Roman"/>
                <w:color w:val="000000"/>
                <w:sz w:val="24"/>
                <w:szCs w:val="24"/>
              </w:rPr>
              <w:t>,</w:t>
            </w:r>
            <w:r>
              <w:rPr>
                <w:rFonts w:ascii="Times New Roman" w:hAnsi="Times New Roman" w:cs="Times New Roman"/>
                <w:color w:val="000000"/>
                <w:sz w:val="24"/>
                <w:szCs w:val="24"/>
              </w:rPr>
              <w:t>38</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634B" w:rsidRPr="00392C6D" w:rsidRDefault="000171BA" w:rsidP="008B76FA">
            <w:pPr>
              <w:spacing w:after="0" w:line="240" w:lineRule="auto"/>
              <w:jc w:val="center"/>
              <w:rPr>
                <w:rFonts w:ascii="Times New Roman" w:hAnsi="Times New Roman" w:cs="Times New Roman"/>
                <w:color w:val="000000"/>
                <w:sz w:val="24"/>
                <w:szCs w:val="24"/>
              </w:rPr>
            </w:pPr>
            <w:r w:rsidRPr="00392C6D">
              <w:rPr>
                <w:rFonts w:ascii="Times New Roman" w:hAnsi="Times New Roman" w:cs="Times New Roman"/>
                <w:color w:val="000000"/>
                <w:sz w:val="24"/>
                <w:szCs w:val="24"/>
              </w:rPr>
              <w:t>754 148,0</w:t>
            </w:r>
            <w:r w:rsidR="00F43800">
              <w:rPr>
                <w:rFonts w:ascii="Times New Roman" w:hAnsi="Times New Roman" w:cs="Times New Roman"/>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8A634B" w:rsidRPr="00392C6D" w:rsidRDefault="00B972F2" w:rsidP="008B76FA">
            <w:pPr>
              <w:spacing w:after="0" w:line="240" w:lineRule="auto"/>
              <w:jc w:val="center"/>
              <w:rPr>
                <w:rFonts w:ascii="Times New Roman" w:hAnsi="Times New Roman" w:cs="Times New Roman"/>
                <w:color w:val="000000"/>
                <w:sz w:val="24"/>
                <w:szCs w:val="24"/>
              </w:rPr>
            </w:pPr>
            <w:r w:rsidRPr="00392C6D">
              <w:rPr>
                <w:rFonts w:ascii="Times New Roman" w:hAnsi="Times New Roman" w:cs="Times New Roman"/>
                <w:color w:val="000000"/>
                <w:sz w:val="24"/>
                <w:szCs w:val="24"/>
              </w:rPr>
              <w:t>754 148,0</w:t>
            </w:r>
            <w:r w:rsidR="00F43800">
              <w:rPr>
                <w:rFonts w:ascii="Times New Roman" w:hAnsi="Times New Roman" w:cs="Times New Roman"/>
                <w:color w:val="000000"/>
                <w:sz w:val="24"/>
                <w:szCs w:val="24"/>
              </w:rPr>
              <w:t>1</w:t>
            </w:r>
          </w:p>
        </w:tc>
      </w:tr>
    </w:tbl>
    <w:p w:rsidR="00445B76" w:rsidRDefault="00445B76" w:rsidP="00445B76">
      <w:pPr>
        <w:autoSpaceDE w:val="0"/>
        <w:autoSpaceDN w:val="0"/>
        <w:adjustRightInd w:val="0"/>
        <w:spacing w:after="0" w:line="240" w:lineRule="auto"/>
        <w:rPr>
          <w:rFonts w:ascii="Times New Roman" w:hAnsi="Times New Roman" w:cs="Times New Roman"/>
          <w:sz w:val="26"/>
          <w:szCs w:val="26"/>
        </w:rPr>
        <w:sectPr w:rsidR="00445B76" w:rsidSect="00EF736F">
          <w:headerReference w:type="default" r:id="rId8"/>
          <w:pgSz w:w="16840" w:h="11907" w:orient="landscape" w:code="9"/>
          <w:pgMar w:top="1134" w:right="567" w:bottom="1134" w:left="1701" w:header="709" w:footer="709" w:gutter="0"/>
          <w:cols w:space="708"/>
          <w:titlePg/>
          <w:docGrid w:linePitch="381"/>
        </w:sectPr>
      </w:pPr>
    </w:p>
    <w:p w:rsidR="00D500E7" w:rsidRPr="008B76FA" w:rsidRDefault="006A2025" w:rsidP="008B76FA">
      <w:pPr>
        <w:autoSpaceDE w:val="0"/>
        <w:autoSpaceDN w:val="0"/>
        <w:adjustRightInd w:val="0"/>
        <w:spacing w:after="0" w:line="240" w:lineRule="auto"/>
        <w:jc w:val="center"/>
        <w:rPr>
          <w:rFonts w:ascii="Times New Roman" w:hAnsi="Times New Roman" w:cs="Times New Roman"/>
          <w:b/>
          <w:sz w:val="28"/>
          <w:szCs w:val="28"/>
        </w:rPr>
      </w:pPr>
      <w:r w:rsidRPr="0098519E">
        <w:rPr>
          <w:rFonts w:ascii="Times New Roman" w:hAnsi="Times New Roman" w:cs="Times New Roman"/>
          <w:b/>
          <w:sz w:val="28"/>
          <w:szCs w:val="28"/>
        </w:rPr>
        <w:lastRenderedPageBreak/>
        <w:t>2. О</w:t>
      </w:r>
      <w:r w:rsidR="00250FED" w:rsidRPr="0098519E">
        <w:rPr>
          <w:rFonts w:ascii="Times New Roman" w:hAnsi="Times New Roman" w:cs="Times New Roman"/>
          <w:b/>
          <w:sz w:val="28"/>
          <w:szCs w:val="28"/>
        </w:rPr>
        <w:t>сновное о</w:t>
      </w:r>
      <w:r w:rsidR="00B101F1" w:rsidRPr="0098519E">
        <w:rPr>
          <w:rFonts w:ascii="Times New Roman" w:hAnsi="Times New Roman" w:cs="Times New Roman"/>
          <w:b/>
          <w:sz w:val="28"/>
          <w:szCs w:val="28"/>
        </w:rPr>
        <w:t>писание муниципальной программы</w:t>
      </w:r>
      <w:r w:rsidR="00D318A2" w:rsidRPr="0098519E">
        <w:rPr>
          <w:rFonts w:ascii="Times New Roman" w:hAnsi="Times New Roman" w:cs="Times New Roman"/>
          <w:b/>
          <w:sz w:val="28"/>
          <w:szCs w:val="28"/>
        </w:rPr>
        <w:t xml:space="preserve"> </w:t>
      </w:r>
      <w:r w:rsidR="006B23A1" w:rsidRPr="0098519E">
        <w:rPr>
          <w:rFonts w:ascii="Times New Roman" w:hAnsi="Times New Roman" w:cs="Times New Roman"/>
          <w:b/>
          <w:sz w:val="28"/>
          <w:szCs w:val="28"/>
        </w:rPr>
        <w:t>Г</w:t>
      </w:r>
      <w:r w:rsidR="00D318A2" w:rsidRPr="0098519E">
        <w:rPr>
          <w:rFonts w:ascii="Times New Roman" w:hAnsi="Times New Roman" w:cs="Times New Roman"/>
          <w:b/>
          <w:sz w:val="28"/>
          <w:szCs w:val="28"/>
        </w:rPr>
        <w:t>ородского округ</w:t>
      </w:r>
      <w:r w:rsidR="00E415D0" w:rsidRPr="0098519E">
        <w:rPr>
          <w:rFonts w:ascii="Times New Roman" w:hAnsi="Times New Roman" w:cs="Times New Roman"/>
          <w:b/>
          <w:sz w:val="28"/>
          <w:szCs w:val="28"/>
        </w:rPr>
        <w:t>а</w:t>
      </w:r>
      <w:r w:rsidR="00E415D0" w:rsidRPr="008B76FA">
        <w:rPr>
          <w:rFonts w:ascii="Times New Roman" w:hAnsi="Times New Roman" w:cs="Times New Roman"/>
          <w:b/>
          <w:sz w:val="28"/>
          <w:szCs w:val="28"/>
        </w:rPr>
        <w:t xml:space="preserve"> </w:t>
      </w:r>
      <w:r w:rsidR="006B23A1" w:rsidRPr="008B76FA">
        <w:rPr>
          <w:rFonts w:ascii="Times New Roman" w:hAnsi="Times New Roman" w:cs="Times New Roman"/>
          <w:b/>
          <w:sz w:val="28"/>
          <w:szCs w:val="28"/>
        </w:rPr>
        <w:t>Пушкинский</w:t>
      </w:r>
      <w:r w:rsidR="00E415D0" w:rsidRPr="008B76FA">
        <w:rPr>
          <w:rFonts w:ascii="Times New Roman" w:hAnsi="Times New Roman" w:cs="Times New Roman"/>
          <w:b/>
          <w:sz w:val="28"/>
          <w:szCs w:val="28"/>
        </w:rPr>
        <w:t xml:space="preserve"> Московской области</w:t>
      </w:r>
      <w:r w:rsidR="006B23A1" w:rsidRPr="008B76FA">
        <w:rPr>
          <w:rFonts w:ascii="Times New Roman" w:hAnsi="Times New Roman" w:cs="Times New Roman"/>
          <w:b/>
          <w:sz w:val="28"/>
          <w:szCs w:val="28"/>
        </w:rPr>
        <w:t xml:space="preserve"> </w:t>
      </w:r>
      <w:r w:rsidR="00D318A2" w:rsidRPr="008B76FA">
        <w:rPr>
          <w:rFonts w:ascii="Times New Roman" w:hAnsi="Times New Roman" w:cs="Times New Roman"/>
          <w:b/>
          <w:sz w:val="28"/>
          <w:szCs w:val="28"/>
        </w:rPr>
        <w:t xml:space="preserve">«Культура» на </w:t>
      </w:r>
      <w:r w:rsidR="006B23A1" w:rsidRPr="008B76FA">
        <w:rPr>
          <w:rFonts w:ascii="Times New Roman" w:hAnsi="Times New Roman" w:cs="Times New Roman"/>
          <w:b/>
          <w:sz w:val="28"/>
          <w:szCs w:val="28"/>
        </w:rPr>
        <w:t>2022-2026</w:t>
      </w:r>
      <w:r w:rsidR="00D318A2" w:rsidRPr="008B76FA">
        <w:rPr>
          <w:rFonts w:ascii="Times New Roman" w:hAnsi="Times New Roman" w:cs="Times New Roman"/>
          <w:b/>
          <w:sz w:val="28"/>
          <w:szCs w:val="28"/>
        </w:rPr>
        <w:t xml:space="preserve"> годы</w:t>
      </w:r>
    </w:p>
    <w:p w:rsidR="006A2025" w:rsidRPr="00064427" w:rsidRDefault="006A2025" w:rsidP="008B76FA">
      <w:pPr>
        <w:autoSpaceDE w:val="0"/>
        <w:autoSpaceDN w:val="0"/>
        <w:adjustRightInd w:val="0"/>
        <w:spacing w:after="0" w:line="240" w:lineRule="auto"/>
        <w:jc w:val="center"/>
        <w:rPr>
          <w:rFonts w:ascii="Times New Roman" w:hAnsi="Times New Roman" w:cs="Times New Roman"/>
          <w:sz w:val="26"/>
          <w:szCs w:val="26"/>
        </w:rPr>
      </w:pPr>
    </w:p>
    <w:p w:rsidR="006168DC" w:rsidRPr="008B76FA" w:rsidRDefault="006168DC" w:rsidP="00D06D15">
      <w:pPr>
        <w:autoSpaceDE w:val="0"/>
        <w:autoSpaceDN w:val="0"/>
        <w:adjustRightInd w:val="0"/>
        <w:spacing w:after="0" w:line="240" w:lineRule="auto"/>
        <w:jc w:val="center"/>
        <w:rPr>
          <w:rFonts w:ascii="Times New Roman" w:hAnsi="Times New Roman" w:cs="Times New Roman"/>
          <w:b/>
          <w:sz w:val="28"/>
          <w:szCs w:val="28"/>
        </w:rPr>
      </w:pPr>
      <w:r w:rsidRPr="008B76FA">
        <w:rPr>
          <w:rFonts w:ascii="Times New Roman" w:hAnsi="Times New Roman" w:cs="Times New Roman"/>
          <w:b/>
          <w:sz w:val="28"/>
          <w:szCs w:val="28"/>
        </w:rPr>
        <w:t>2.1. Общая характеристика сферы реа</w:t>
      </w:r>
      <w:r w:rsidR="00B101F1" w:rsidRPr="008B76FA">
        <w:rPr>
          <w:rFonts w:ascii="Times New Roman" w:hAnsi="Times New Roman" w:cs="Times New Roman"/>
          <w:b/>
          <w:sz w:val="28"/>
          <w:szCs w:val="28"/>
        </w:rPr>
        <w:t>лизации муниципальной программы</w:t>
      </w:r>
      <w:r w:rsidR="00D06D15">
        <w:rPr>
          <w:rFonts w:ascii="Times New Roman" w:hAnsi="Times New Roman" w:cs="Times New Roman"/>
          <w:b/>
          <w:sz w:val="28"/>
          <w:szCs w:val="28"/>
        </w:rPr>
        <w:t xml:space="preserve"> </w:t>
      </w:r>
    </w:p>
    <w:p w:rsidR="006168DC" w:rsidRPr="00064427" w:rsidRDefault="006168DC" w:rsidP="008B76FA">
      <w:pPr>
        <w:autoSpaceDE w:val="0"/>
        <w:autoSpaceDN w:val="0"/>
        <w:adjustRightInd w:val="0"/>
        <w:spacing w:after="0" w:line="240" w:lineRule="auto"/>
        <w:jc w:val="center"/>
        <w:rPr>
          <w:rFonts w:ascii="Times New Roman" w:hAnsi="Times New Roman" w:cs="Times New Roman"/>
          <w:sz w:val="26"/>
          <w:szCs w:val="26"/>
        </w:rPr>
      </w:pPr>
    </w:p>
    <w:p w:rsidR="006B23A1" w:rsidRPr="006129B2" w:rsidRDefault="006B23A1" w:rsidP="008B76FA">
      <w:pPr>
        <w:spacing w:after="0" w:line="240" w:lineRule="auto"/>
        <w:ind w:firstLine="708"/>
        <w:jc w:val="both"/>
        <w:rPr>
          <w:rFonts w:ascii="Times New Roman" w:hAnsi="Times New Roman" w:cs="Times New Roman"/>
          <w:sz w:val="26"/>
          <w:szCs w:val="26"/>
        </w:rPr>
      </w:pPr>
      <w:r w:rsidRPr="006129B2">
        <w:rPr>
          <w:rFonts w:ascii="Times New Roman" w:hAnsi="Times New Roman" w:cs="Times New Roman"/>
          <w:sz w:val="26"/>
          <w:szCs w:val="26"/>
        </w:rPr>
        <w:t>Городской округ Пушкинский Московской области (далее – Городской округ Пушкинский), как один из крупнейших центров Московской области, играет особую роль в деле сохранения национально-культурного потенциала, обеспечения преемственности культурных традиций, культурного воспитания новых поколений россиян и интеллектуальной элиты нации.</w:t>
      </w:r>
    </w:p>
    <w:p w:rsidR="006B23A1" w:rsidRPr="006129B2" w:rsidRDefault="006B23A1" w:rsidP="008B76FA">
      <w:pPr>
        <w:spacing w:after="0" w:line="240" w:lineRule="auto"/>
        <w:ind w:firstLine="708"/>
        <w:jc w:val="both"/>
        <w:rPr>
          <w:rFonts w:ascii="Times New Roman" w:hAnsi="Times New Roman" w:cs="Times New Roman"/>
          <w:b/>
          <w:sz w:val="26"/>
          <w:szCs w:val="26"/>
        </w:rPr>
      </w:pPr>
      <w:r w:rsidRPr="006129B2">
        <w:rPr>
          <w:rFonts w:ascii="Times New Roman" w:hAnsi="Times New Roman" w:cs="Times New Roman"/>
          <w:sz w:val="26"/>
          <w:szCs w:val="26"/>
        </w:rPr>
        <w:t xml:space="preserve">К настоящему времени в Городском округе Пушкинский, как и в России </w:t>
      </w:r>
      <w:r w:rsidR="006129B2">
        <w:rPr>
          <w:rFonts w:ascii="Times New Roman" w:hAnsi="Times New Roman" w:cs="Times New Roman"/>
          <w:sz w:val="26"/>
          <w:szCs w:val="26"/>
        </w:rPr>
        <w:br/>
      </w:r>
      <w:r w:rsidRPr="006129B2">
        <w:rPr>
          <w:rFonts w:ascii="Times New Roman" w:hAnsi="Times New Roman" w:cs="Times New Roman"/>
          <w:sz w:val="26"/>
          <w:szCs w:val="26"/>
        </w:rPr>
        <w:t xml:space="preserve">в целом, сложились необходимые социальные, экономические и политические предпосылки для перехода к устойчивому развитию сферы культуры. Сегодня накопленный потенциал культуры требует системных преобразований, </w:t>
      </w:r>
      <w:r w:rsidR="006129B2">
        <w:rPr>
          <w:rFonts w:ascii="Times New Roman" w:hAnsi="Times New Roman" w:cs="Times New Roman"/>
          <w:sz w:val="26"/>
          <w:szCs w:val="26"/>
        </w:rPr>
        <w:br/>
      </w:r>
      <w:r w:rsidRPr="006129B2">
        <w:rPr>
          <w:rFonts w:ascii="Times New Roman" w:hAnsi="Times New Roman" w:cs="Times New Roman"/>
          <w:sz w:val="26"/>
          <w:szCs w:val="26"/>
        </w:rPr>
        <w:t>на осуществление которых будет направлена муниципальная программа</w:t>
      </w:r>
      <w:r w:rsidR="00250FED">
        <w:rPr>
          <w:rFonts w:ascii="Times New Roman" w:hAnsi="Times New Roman" w:cs="Times New Roman"/>
          <w:sz w:val="26"/>
          <w:szCs w:val="26"/>
        </w:rPr>
        <w:t xml:space="preserve"> Городского округа Пушкинский Московской области </w:t>
      </w:r>
      <w:r w:rsidRPr="006129B2">
        <w:rPr>
          <w:rFonts w:ascii="Times New Roman" w:hAnsi="Times New Roman" w:cs="Times New Roman"/>
          <w:sz w:val="26"/>
          <w:szCs w:val="26"/>
        </w:rPr>
        <w:t xml:space="preserve"> «Культура» на 20</w:t>
      </w:r>
      <w:r w:rsidR="00250FED">
        <w:rPr>
          <w:rFonts w:ascii="Times New Roman" w:hAnsi="Times New Roman" w:cs="Times New Roman"/>
          <w:sz w:val="26"/>
          <w:szCs w:val="26"/>
        </w:rPr>
        <w:t>22-2026 годы</w:t>
      </w:r>
      <w:r w:rsidRPr="006129B2">
        <w:rPr>
          <w:rFonts w:ascii="Times New Roman" w:hAnsi="Times New Roman" w:cs="Times New Roman"/>
          <w:sz w:val="26"/>
          <w:szCs w:val="26"/>
        </w:rPr>
        <w:t>.</w:t>
      </w:r>
    </w:p>
    <w:p w:rsidR="006B23A1" w:rsidRPr="006129B2" w:rsidRDefault="00250FED" w:rsidP="008B76FA">
      <w:pPr>
        <w:spacing w:after="0" w:line="240" w:lineRule="auto"/>
        <w:ind w:firstLine="709"/>
        <w:jc w:val="both"/>
        <w:rPr>
          <w:rFonts w:ascii="Times New Roman" w:hAnsi="Times New Roman" w:cs="Times New Roman"/>
          <w:sz w:val="26"/>
          <w:szCs w:val="26"/>
        </w:rPr>
      </w:pPr>
      <w:r w:rsidRPr="0098519E">
        <w:rPr>
          <w:rFonts w:ascii="Times New Roman" w:hAnsi="Times New Roman" w:cs="Times New Roman"/>
          <w:sz w:val="26"/>
          <w:szCs w:val="26"/>
        </w:rPr>
        <w:t xml:space="preserve">Муниципальная программа Городского округа Пушкинский Московской области «Культура» на 2022-2026 годы (далее – Программа) </w:t>
      </w:r>
      <w:r w:rsidR="006B23A1" w:rsidRPr="0098519E">
        <w:rPr>
          <w:rFonts w:ascii="Times New Roman" w:hAnsi="Times New Roman" w:cs="Times New Roman"/>
          <w:sz w:val="26"/>
          <w:szCs w:val="26"/>
        </w:rPr>
        <w:t>является инструментом</w:t>
      </w:r>
      <w:r w:rsidR="006B23A1" w:rsidRPr="006129B2">
        <w:rPr>
          <w:rFonts w:ascii="Times New Roman" w:hAnsi="Times New Roman" w:cs="Times New Roman"/>
          <w:sz w:val="26"/>
          <w:szCs w:val="26"/>
        </w:rPr>
        <w:t xml:space="preserve"> реализации государственной и муниципальной культурной политики России </w:t>
      </w:r>
      <w:r w:rsidR="00F21BBA">
        <w:rPr>
          <w:rFonts w:ascii="Times New Roman" w:hAnsi="Times New Roman" w:cs="Times New Roman"/>
          <w:sz w:val="26"/>
          <w:szCs w:val="26"/>
        </w:rPr>
        <w:br/>
      </w:r>
      <w:r w:rsidR="006B23A1" w:rsidRPr="006129B2">
        <w:rPr>
          <w:rFonts w:ascii="Times New Roman" w:hAnsi="Times New Roman" w:cs="Times New Roman"/>
          <w:sz w:val="26"/>
          <w:szCs w:val="26"/>
        </w:rPr>
        <w:t xml:space="preserve">на территории Городского округа Пушкинский и исходит из ее основного принципа – обеспечение и защита конституционного права граждан Российской Федерации </w:t>
      </w:r>
      <w:r w:rsidR="00F21BBA">
        <w:rPr>
          <w:rFonts w:ascii="Times New Roman" w:hAnsi="Times New Roman" w:cs="Times New Roman"/>
          <w:sz w:val="26"/>
          <w:szCs w:val="26"/>
        </w:rPr>
        <w:br/>
      </w:r>
      <w:r w:rsidR="006B23A1" w:rsidRPr="006129B2">
        <w:rPr>
          <w:rFonts w:ascii="Times New Roman" w:hAnsi="Times New Roman" w:cs="Times New Roman"/>
          <w:sz w:val="26"/>
          <w:szCs w:val="26"/>
        </w:rPr>
        <w:t>на культурную деятельность.</w:t>
      </w:r>
    </w:p>
    <w:p w:rsidR="006B23A1" w:rsidRPr="006129B2" w:rsidRDefault="006B23A1" w:rsidP="008B76FA">
      <w:pPr>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Программа разработана в соответствии с приоритетами государственной политики Российской Федерации в сфере культуры, определенными в Основах государственной культурной политики, утвержденных Указом </w:t>
      </w:r>
      <w:r w:rsidR="006129B2">
        <w:rPr>
          <w:rFonts w:ascii="Times New Roman" w:hAnsi="Times New Roman" w:cs="Times New Roman"/>
          <w:sz w:val="26"/>
          <w:szCs w:val="26"/>
        </w:rPr>
        <w:t xml:space="preserve">Президента Российской Федерации </w:t>
      </w:r>
      <w:r w:rsidRPr="006129B2">
        <w:rPr>
          <w:rFonts w:ascii="Times New Roman" w:hAnsi="Times New Roman" w:cs="Times New Roman"/>
          <w:sz w:val="26"/>
          <w:szCs w:val="26"/>
        </w:rPr>
        <w:t>от 24.12.2014 № 808, Указами Президента Российско</w:t>
      </w:r>
      <w:r w:rsidR="006129B2">
        <w:rPr>
          <w:rFonts w:ascii="Times New Roman" w:hAnsi="Times New Roman" w:cs="Times New Roman"/>
          <w:sz w:val="26"/>
          <w:szCs w:val="26"/>
        </w:rPr>
        <w:t xml:space="preserve">й Федерации от 07.05.2012 № 597 </w:t>
      </w:r>
      <w:r w:rsidRPr="006129B2">
        <w:rPr>
          <w:rFonts w:ascii="Times New Roman" w:hAnsi="Times New Roman" w:cs="Times New Roman"/>
          <w:sz w:val="26"/>
          <w:szCs w:val="26"/>
        </w:rPr>
        <w:t>«О мероприятиях по реализации государственной соци</w:t>
      </w:r>
      <w:r w:rsidR="000D7EF1">
        <w:rPr>
          <w:rFonts w:ascii="Times New Roman" w:hAnsi="Times New Roman" w:cs="Times New Roman"/>
          <w:sz w:val="26"/>
          <w:szCs w:val="26"/>
        </w:rPr>
        <w:t xml:space="preserve">альной политики», от 07.05.2018 </w:t>
      </w:r>
      <w:r w:rsidRPr="006129B2">
        <w:rPr>
          <w:rFonts w:ascii="Times New Roman" w:hAnsi="Times New Roman" w:cs="Times New Roman"/>
          <w:sz w:val="26"/>
          <w:szCs w:val="26"/>
        </w:rPr>
        <w:t xml:space="preserve">№ 204 «О национальных целях </w:t>
      </w:r>
      <w:r w:rsidR="000D7EF1">
        <w:rPr>
          <w:rFonts w:ascii="Times New Roman" w:hAnsi="Times New Roman" w:cs="Times New Roman"/>
          <w:sz w:val="26"/>
          <w:szCs w:val="26"/>
        </w:rPr>
        <w:br/>
      </w:r>
      <w:r w:rsidRPr="006129B2">
        <w:rPr>
          <w:rFonts w:ascii="Times New Roman" w:hAnsi="Times New Roman" w:cs="Times New Roman"/>
          <w:sz w:val="26"/>
          <w:szCs w:val="26"/>
        </w:rPr>
        <w:t xml:space="preserve">и стратегических задачах развития Российской Федерации на период до 2024 года», государственной программой Московской области «Культура Подмосковья», распоряжением Правительства Российской Федерации от 29.02.2016 № 326-р </w:t>
      </w:r>
      <w:r w:rsidR="000D7EF1">
        <w:rPr>
          <w:rFonts w:ascii="Times New Roman" w:hAnsi="Times New Roman" w:cs="Times New Roman"/>
          <w:sz w:val="26"/>
          <w:szCs w:val="26"/>
        </w:rPr>
        <w:br/>
      </w:r>
      <w:r w:rsidRPr="006129B2">
        <w:rPr>
          <w:rFonts w:ascii="Times New Roman" w:hAnsi="Times New Roman" w:cs="Times New Roman"/>
          <w:sz w:val="26"/>
          <w:szCs w:val="26"/>
        </w:rPr>
        <w:t xml:space="preserve">«Об утверждении Стратегии государственной культурной политики на период </w:t>
      </w:r>
      <w:r w:rsidR="000D7EF1">
        <w:rPr>
          <w:rFonts w:ascii="Times New Roman" w:hAnsi="Times New Roman" w:cs="Times New Roman"/>
          <w:sz w:val="26"/>
          <w:szCs w:val="26"/>
        </w:rPr>
        <w:br/>
      </w:r>
      <w:r w:rsidRPr="006129B2">
        <w:rPr>
          <w:rFonts w:ascii="Times New Roman" w:hAnsi="Times New Roman" w:cs="Times New Roman"/>
          <w:sz w:val="26"/>
          <w:szCs w:val="26"/>
        </w:rPr>
        <w:t>до 2030 года», Порядком разработки и реализации муниципальных программ Городского округа</w:t>
      </w:r>
      <w:r w:rsidR="00D9287E" w:rsidRPr="006129B2">
        <w:rPr>
          <w:rFonts w:ascii="Times New Roman" w:hAnsi="Times New Roman" w:cs="Times New Roman"/>
          <w:sz w:val="26"/>
          <w:szCs w:val="26"/>
        </w:rPr>
        <w:t xml:space="preserve"> Пушкинский</w:t>
      </w:r>
      <w:r w:rsidR="00250FED">
        <w:rPr>
          <w:rFonts w:ascii="Times New Roman" w:hAnsi="Times New Roman" w:cs="Times New Roman"/>
          <w:sz w:val="26"/>
          <w:szCs w:val="26"/>
        </w:rPr>
        <w:t xml:space="preserve"> </w:t>
      </w:r>
      <w:r w:rsidR="00250FED" w:rsidRPr="0098519E">
        <w:rPr>
          <w:rFonts w:ascii="Times New Roman" w:hAnsi="Times New Roman" w:cs="Times New Roman"/>
          <w:sz w:val="26"/>
          <w:szCs w:val="26"/>
        </w:rPr>
        <w:t>Московской области</w:t>
      </w:r>
      <w:r w:rsidRPr="0098519E">
        <w:rPr>
          <w:rFonts w:ascii="Times New Roman" w:hAnsi="Times New Roman" w:cs="Times New Roman"/>
          <w:sz w:val="26"/>
          <w:szCs w:val="26"/>
        </w:rPr>
        <w:t xml:space="preserve">, утвержденным постановлением Администрации Городского округа Пушкинский Московской области от </w:t>
      </w:r>
      <w:r w:rsidR="00250FED" w:rsidRPr="0098519E">
        <w:rPr>
          <w:rFonts w:ascii="Times New Roman" w:hAnsi="Times New Roman" w:cs="Times New Roman"/>
          <w:sz w:val="26"/>
          <w:szCs w:val="26"/>
        </w:rPr>
        <w:t>07.10.2021 № 675-ПА.</w:t>
      </w:r>
    </w:p>
    <w:p w:rsidR="006B23A1" w:rsidRPr="006129B2" w:rsidRDefault="006B23A1" w:rsidP="008B76FA">
      <w:pPr>
        <w:spacing w:after="0" w:line="240" w:lineRule="auto"/>
        <w:ind w:firstLine="708"/>
        <w:jc w:val="both"/>
        <w:rPr>
          <w:rFonts w:ascii="Times New Roman" w:hAnsi="Times New Roman" w:cs="Times New Roman"/>
          <w:b/>
          <w:sz w:val="26"/>
          <w:szCs w:val="26"/>
        </w:rPr>
      </w:pPr>
      <w:r w:rsidRPr="006129B2">
        <w:rPr>
          <w:rFonts w:ascii="Times New Roman" w:hAnsi="Times New Roman" w:cs="Times New Roman"/>
          <w:sz w:val="26"/>
          <w:szCs w:val="26"/>
        </w:rPr>
        <w:t xml:space="preserve">Опыт культурного строительства в условиях рыночных отношений </w:t>
      </w:r>
      <w:r w:rsidR="009A2E53">
        <w:rPr>
          <w:rFonts w:ascii="Times New Roman" w:hAnsi="Times New Roman" w:cs="Times New Roman"/>
          <w:sz w:val="26"/>
          <w:szCs w:val="26"/>
        </w:rPr>
        <w:br/>
      </w:r>
      <w:r w:rsidRPr="006129B2">
        <w:rPr>
          <w:rFonts w:ascii="Times New Roman" w:hAnsi="Times New Roman" w:cs="Times New Roman"/>
          <w:sz w:val="26"/>
          <w:szCs w:val="26"/>
        </w:rPr>
        <w:t>и культурный потенциал Городского округа Пушкинский обусловливают необходимость системной комплексной модернизации и целевой поддержки развития важнейших направлений сферы культуры.</w:t>
      </w:r>
    </w:p>
    <w:p w:rsidR="006B23A1" w:rsidRPr="006129B2" w:rsidRDefault="006B23A1" w:rsidP="008B76FA">
      <w:pPr>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Анализ ситуации наглядно демонстрирует, что в культурной сфере </w:t>
      </w:r>
      <w:r w:rsidR="009A2E53">
        <w:rPr>
          <w:rFonts w:ascii="Times New Roman" w:hAnsi="Times New Roman" w:cs="Times New Roman"/>
          <w:sz w:val="26"/>
          <w:szCs w:val="26"/>
        </w:rPr>
        <w:br/>
      </w:r>
      <w:r w:rsidRPr="006129B2">
        <w:rPr>
          <w:rFonts w:ascii="Times New Roman" w:hAnsi="Times New Roman" w:cs="Times New Roman"/>
          <w:sz w:val="26"/>
          <w:szCs w:val="26"/>
        </w:rPr>
        <w:t xml:space="preserve">за последние десятилетия накопился целый ряд проблем, без поэтапного разрешения которых невозможно динамичное и социально значимое развитие культуры </w:t>
      </w:r>
      <w:r w:rsidR="009A2E53">
        <w:rPr>
          <w:rFonts w:ascii="Times New Roman" w:hAnsi="Times New Roman" w:cs="Times New Roman"/>
          <w:sz w:val="26"/>
          <w:szCs w:val="26"/>
        </w:rPr>
        <w:br/>
      </w:r>
      <w:r w:rsidRPr="006129B2">
        <w:rPr>
          <w:rFonts w:ascii="Times New Roman" w:hAnsi="Times New Roman" w:cs="Times New Roman"/>
          <w:sz w:val="26"/>
          <w:szCs w:val="26"/>
        </w:rPr>
        <w:t>в Городском округе Пушкинский.</w:t>
      </w:r>
    </w:p>
    <w:p w:rsidR="005C07D3" w:rsidRPr="006129B2" w:rsidRDefault="006B23A1" w:rsidP="008B76FA">
      <w:pPr>
        <w:spacing w:after="0" w:line="240" w:lineRule="auto"/>
        <w:ind w:firstLine="708"/>
        <w:jc w:val="both"/>
        <w:rPr>
          <w:rFonts w:ascii="Times New Roman" w:hAnsi="Times New Roman" w:cs="Times New Roman"/>
          <w:sz w:val="26"/>
          <w:szCs w:val="26"/>
        </w:rPr>
      </w:pPr>
      <w:r w:rsidRPr="006129B2">
        <w:rPr>
          <w:rFonts w:ascii="Times New Roman" w:hAnsi="Times New Roman" w:cs="Times New Roman"/>
          <w:sz w:val="26"/>
          <w:szCs w:val="26"/>
        </w:rPr>
        <w:t>Одним из приоритетных направлений социально-экономического развития Городского округа Пушкинский является обеспече</w:t>
      </w:r>
      <w:r w:rsidR="006129B2">
        <w:rPr>
          <w:rFonts w:ascii="Times New Roman" w:hAnsi="Times New Roman" w:cs="Times New Roman"/>
          <w:sz w:val="26"/>
          <w:szCs w:val="26"/>
        </w:rPr>
        <w:t xml:space="preserve">ние доступности культурных благ </w:t>
      </w:r>
      <w:r w:rsidRPr="006129B2">
        <w:rPr>
          <w:rFonts w:ascii="Times New Roman" w:hAnsi="Times New Roman" w:cs="Times New Roman"/>
          <w:sz w:val="26"/>
          <w:szCs w:val="26"/>
        </w:rPr>
        <w:t>для всех категорий населения. Реализация Программы позво</w:t>
      </w:r>
      <w:r w:rsidR="006129B2">
        <w:rPr>
          <w:rFonts w:ascii="Times New Roman" w:hAnsi="Times New Roman" w:cs="Times New Roman"/>
          <w:sz w:val="26"/>
          <w:szCs w:val="26"/>
        </w:rPr>
        <w:t xml:space="preserve">лит не только систематизировать </w:t>
      </w:r>
      <w:r w:rsidRPr="006129B2">
        <w:rPr>
          <w:rFonts w:ascii="Times New Roman" w:hAnsi="Times New Roman" w:cs="Times New Roman"/>
          <w:sz w:val="26"/>
          <w:szCs w:val="26"/>
        </w:rPr>
        <w:t>и оптимизировать процесс развития учреждени</w:t>
      </w:r>
      <w:r w:rsidR="006129B2">
        <w:rPr>
          <w:rFonts w:ascii="Times New Roman" w:hAnsi="Times New Roman" w:cs="Times New Roman"/>
          <w:sz w:val="26"/>
          <w:szCs w:val="26"/>
        </w:rPr>
        <w:t xml:space="preserve">й культуры, </w:t>
      </w:r>
      <w:r w:rsidR="006129B2">
        <w:rPr>
          <w:rFonts w:ascii="Times New Roman" w:hAnsi="Times New Roman" w:cs="Times New Roman"/>
          <w:sz w:val="26"/>
          <w:szCs w:val="26"/>
        </w:rPr>
        <w:lastRenderedPageBreak/>
        <w:t xml:space="preserve">искусства и досуга, </w:t>
      </w:r>
      <w:r w:rsidRPr="006129B2">
        <w:rPr>
          <w:rFonts w:ascii="Times New Roman" w:hAnsi="Times New Roman" w:cs="Times New Roman"/>
          <w:sz w:val="26"/>
          <w:szCs w:val="26"/>
        </w:rPr>
        <w:t>но и позитивно повлиять на культурное состояние общества, так как от состояния духовной культуры, морали, нравственности и просвещения напрямую зависят общественное сознание и социально-экономическое развитие Городского округа Пушкинский.</w:t>
      </w:r>
    </w:p>
    <w:p w:rsidR="006B23A1" w:rsidRPr="006129B2" w:rsidRDefault="006B23A1" w:rsidP="008B76FA">
      <w:pPr>
        <w:spacing w:after="0" w:line="240" w:lineRule="auto"/>
        <w:ind w:firstLine="708"/>
        <w:jc w:val="both"/>
        <w:rPr>
          <w:rFonts w:ascii="Times New Roman" w:hAnsi="Times New Roman" w:cs="Times New Roman"/>
          <w:sz w:val="26"/>
          <w:szCs w:val="26"/>
        </w:rPr>
      </w:pPr>
      <w:r w:rsidRPr="006129B2">
        <w:rPr>
          <w:rFonts w:ascii="Times New Roman" w:hAnsi="Times New Roman" w:cs="Times New Roman"/>
          <w:sz w:val="26"/>
          <w:szCs w:val="26"/>
        </w:rPr>
        <w:t>Эффективным инструментом оптимизации развития социально-культурной сферы должны стать программные мероприятия, обеспечивающие решение приоритетных социально-культурных проблем в контексте развития соответствующих отраслей в целом. Программа направлена на обеспечение благоприятной социальной ситуации, в том числе реализации конституционных прав граждан н</w:t>
      </w:r>
      <w:r w:rsidR="006129B2">
        <w:rPr>
          <w:rFonts w:ascii="Times New Roman" w:hAnsi="Times New Roman" w:cs="Times New Roman"/>
          <w:sz w:val="26"/>
          <w:szCs w:val="26"/>
        </w:rPr>
        <w:t xml:space="preserve">а доступ к культурным ценностям </w:t>
      </w:r>
      <w:r w:rsidRPr="006129B2">
        <w:rPr>
          <w:rFonts w:ascii="Times New Roman" w:hAnsi="Times New Roman" w:cs="Times New Roman"/>
          <w:sz w:val="26"/>
          <w:szCs w:val="26"/>
        </w:rPr>
        <w:t xml:space="preserve">и информации, на совершенствование взаимодействия органов государственной власти и местного самоуправления, </w:t>
      </w:r>
      <w:r w:rsidR="006129B2">
        <w:rPr>
          <w:rFonts w:ascii="Times New Roman" w:hAnsi="Times New Roman" w:cs="Times New Roman"/>
          <w:sz w:val="26"/>
          <w:szCs w:val="26"/>
        </w:rPr>
        <w:br/>
      </w:r>
      <w:r w:rsidRPr="006129B2">
        <w:rPr>
          <w:rFonts w:ascii="Times New Roman" w:hAnsi="Times New Roman" w:cs="Times New Roman"/>
          <w:sz w:val="26"/>
          <w:szCs w:val="26"/>
        </w:rPr>
        <w:t>на создание института государственно-частного партнерства в деле развития социально-культурной сферы, а также на стимулирование и поддержку творческих инициатив и обеспечение свободы творчества.</w:t>
      </w:r>
    </w:p>
    <w:p w:rsidR="006B23A1" w:rsidRPr="006129B2" w:rsidRDefault="006B23A1" w:rsidP="008B76FA">
      <w:pPr>
        <w:spacing w:after="0" w:line="240" w:lineRule="auto"/>
        <w:ind w:firstLine="708"/>
        <w:jc w:val="both"/>
        <w:rPr>
          <w:rFonts w:ascii="Times New Roman" w:hAnsi="Times New Roman" w:cs="Times New Roman"/>
          <w:color w:val="000000"/>
          <w:sz w:val="26"/>
          <w:szCs w:val="26"/>
        </w:rPr>
      </w:pPr>
      <w:r w:rsidRPr="006129B2">
        <w:rPr>
          <w:rFonts w:ascii="Times New Roman" w:hAnsi="Times New Roman" w:cs="Times New Roman"/>
          <w:sz w:val="26"/>
          <w:szCs w:val="26"/>
        </w:rPr>
        <w:t xml:space="preserve">Цели Программы – </w:t>
      </w:r>
      <w:r w:rsidRPr="006129B2">
        <w:rPr>
          <w:rFonts w:ascii="Times New Roman" w:hAnsi="Times New Roman" w:cs="Times New Roman"/>
          <w:color w:val="000000"/>
          <w:sz w:val="26"/>
          <w:szCs w:val="26"/>
        </w:rPr>
        <w:t>комплексное развитие культурного потенциала, гармонизация культурной жизни, формирование и реализация культурной политики; создание условий для сохранения историко-культурного наследия, его использование для вос</w:t>
      </w:r>
      <w:r w:rsidR="006129B2">
        <w:rPr>
          <w:rFonts w:ascii="Times New Roman" w:hAnsi="Times New Roman" w:cs="Times New Roman"/>
          <w:color w:val="000000"/>
          <w:sz w:val="26"/>
          <w:szCs w:val="26"/>
        </w:rPr>
        <w:t xml:space="preserve">питания </w:t>
      </w:r>
      <w:r w:rsidRPr="006129B2">
        <w:rPr>
          <w:rFonts w:ascii="Times New Roman" w:hAnsi="Times New Roman" w:cs="Times New Roman"/>
          <w:color w:val="000000"/>
          <w:sz w:val="26"/>
          <w:szCs w:val="26"/>
        </w:rPr>
        <w:t xml:space="preserve">и образования; создание единого библиотечно-информационного пространства и внедрение стандартов деятельности библиотеки нового формата; повышение доступности и качества концертного обслуживания населения, формирование благоприятных условий для создания пропаганды, распространения </w:t>
      </w:r>
      <w:r w:rsidR="006129B2">
        <w:rPr>
          <w:rFonts w:ascii="Times New Roman" w:hAnsi="Times New Roman" w:cs="Times New Roman"/>
          <w:color w:val="000000"/>
          <w:sz w:val="26"/>
          <w:szCs w:val="26"/>
        </w:rPr>
        <w:br/>
      </w:r>
      <w:r w:rsidRPr="006129B2">
        <w:rPr>
          <w:rFonts w:ascii="Times New Roman" w:hAnsi="Times New Roman" w:cs="Times New Roman"/>
          <w:color w:val="000000"/>
          <w:sz w:val="26"/>
          <w:szCs w:val="26"/>
        </w:rPr>
        <w:t xml:space="preserve">и популяризация исполнительского искусства, расширение возможностей </w:t>
      </w:r>
      <w:r w:rsidR="006129B2">
        <w:rPr>
          <w:rFonts w:ascii="Times New Roman" w:hAnsi="Times New Roman" w:cs="Times New Roman"/>
          <w:color w:val="000000"/>
          <w:sz w:val="26"/>
          <w:szCs w:val="26"/>
        </w:rPr>
        <w:br/>
      </w:r>
      <w:r w:rsidRPr="006129B2">
        <w:rPr>
          <w:rFonts w:ascii="Times New Roman" w:hAnsi="Times New Roman" w:cs="Times New Roman"/>
          <w:color w:val="000000"/>
          <w:sz w:val="26"/>
          <w:szCs w:val="26"/>
        </w:rPr>
        <w:t>для культурного и духовного развития жителей, государственная поддержка муниципальных учреждений культуры и их лучш</w:t>
      </w:r>
      <w:r w:rsidR="006129B2">
        <w:rPr>
          <w:rFonts w:ascii="Times New Roman" w:hAnsi="Times New Roman" w:cs="Times New Roman"/>
          <w:color w:val="000000"/>
          <w:sz w:val="26"/>
          <w:szCs w:val="26"/>
        </w:rPr>
        <w:t xml:space="preserve">их работников; создание условий </w:t>
      </w:r>
      <w:r w:rsidRPr="006129B2">
        <w:rPr>
          <w:rFonts w:ascii="Times New Roman" w:hAnsi="Times New Roman" w:cs="Times New Roman"/>
          <w:color w:val="000000"/>
          <w:sz w:val="26"/>
          <w:szCs w:val="26"/>
        </w:rPr>
        <w:t xml:space="preserve">для сохранения и развития культурного потенциала, сохранение и улучшение материально-технической базы учреждений культуры; обеспечение устойчивого развития учреждений дополнительного образования в сфере культуры и искусства, обеспечение сохранения лучших отечественных традиций образования в сфере культуры и искусства, создание условий для получения дополнительного образования и приобщения к искусству и культуре детей, подростков и молодежи; создание программно-целевого метода, позволяющего конкретизировать комплексные </w:t>
      </w:r>
      <w:r w:rsidR="006129B2">
        <w:rPr>
          <w:rFonts w:ascii="Times New Roman" w:hAnsi="Times New Roman" w:cs="Times New Roman"/>
          <w:color w:val="000000"/>
          <w:sz w:val="26"/>
          <w:szCs w:val="26"/>
        </w:rPr>
        <w:br/>
      </w:r>
      <w:r w:rsidRPr="006129B2">
        <w:rPr>
          <w:rFonts w:ascii="Times New Roman" w:hAnsi="Times New Roman" w:cs="Times New Roman"/>
          <w:color w:val="000000"/>
          <w:sz w:val="26"/>
          <w:szCs w:val="26"/>
        </w:rPr>
        <w:t xml:space="preserve">и системные решения приоритетных проблем архивного дела; сохранение культурного потенциала парков культуры и отдыха, создание современных комфортных условий отдыха и развитой инфраструктуры парков, развитие новой системы организации культурного досуга жителей и развитие </w:t>
      </w:r>
      <w:proofErr w:type="spellStart"/>
      <w:r w:rsidRPr="006129B2">
        <w:rPr>
          <w:rFonts w:ascii="Times New Roman" w:hAnsi="Times New Roman" w:cs="Times New Roman"/>
          <w:color w:val="000000"/>
          <w:sz w:val="26"/>
          <w:szCs w:val="26"/>
        </w:rPr>
        <w:t>малозатратных</w:t>
      </w:r>
      <w:proofErr w:type="spellEnd"/>
      <w:r w:rsidRPr="006129B2">
        <w:rPr>
          <w:rFonts w:ascii="Times New Roman" w:hAnsi="Times New Roman" w:cs="Times New Roman"/>
          <w:color w:val="000000"/>
          <w:sz w:val="26"/>
          <w:szCs w:val="26"/>
        </w:rPr>
        <w:t xml:space="preserve"> форм отдыха.</w:t>
      </w:r>
    </w:p>
    <w:p w:rsidR="006B23A1" w:rsidRPr="006129B2" w:rsidRDefault="006B23A1" w:rsidP="008B76FA">
      <w:pPr>
        <w:spacing w:after="0" w:line="240" w:lineRule="auto"/>
        <w:ind w:firstLine="708"/>
        <w:jc w:val="both"/>
        <w:rPr>
          <w:rFonts w:ascii="Times New Roman" w:hAnsi="Times New Roman" w:cs="Times New Roman"/>
          <w:sz w:val="26"/>
          <w:szCs w:val="26"/>
        </w:rPr>
      </w:pPr>
      <w:r w:rsidRPr="006129B2">
        <w:rPr>
          <w:rFonts w:ascii="Times New Roman" w:hAnsi="Times New Roman" w:cs="Times New Roman"/>
          <w:sz w:val="26"/>
          <w:szCs w:val="26"/>
        </w:rPr>
        <w:t xml:space="preserve">Для достижения результатов по приоритетным направлениям необходим комплексный подход. Ориентир на личность как основной субъект и объект культурной политики диктует необходимость вовлечения в процесс ее реализации </w:t>
      </w:r>
      <w:r w:rsidR="009A2E53">
        <w:rPr>
          <w:rFonts w:ascii="Times New Roman" w:hAnsi="Times New Roman" w:cs="Times New Roman"/>
          <w:sz w:val="26"/>
          <w:szCs w:val="26"/>
        </w:rPr>
        <w:br/>
      </w:r>
      <w:r w:rsidRPr="006129B2">
        <w:rPr>
          <w:rFonts w:ascii="Times New Roman" w:hAnsi="Times New Roman" w:cs="Times New Roman"/>
          <w:sz w:val="26"/>
          <w:szCs w:val="26"/>
        </w:rPr>
        <w:t xml:space="preserve">не только государственные и муниципальные органы исполнительной власти, </w:t>
      </w:r>
      <w:r w:rsidR="009A2E53">
        <w:rPr>
          <w:rFonts w:ascii="Times New Roman" w:hAnsi="Times New Roman" w:cs="Times New Roman"/>
          <w:sz w:val="26"/>
          <w:szCs w:val="26"/>
        </w:rPr>
        <w:br/>
      </w:r>
      <w:r w:rsidRPr="006129B2">
        <w:rPr>
          <w:rFonts w:ascii="Times New Roman" w:hAnsi="Times New Roman" w:cs="Times New Roman"/>
          <w:sz w:val="26"/>
          <w:szCs w:val="26"/>
        </w:rPr>
        <w:t>но и общественные институты и бизнес структуры посредством развити</w:t>
      </w:r>
      <w:r w:rsidR="006129B2">
        <w:rPr>
          <w:rFonts w:ascii="Times New Roman" w:hAnsi="Times New Roman" w:cs="Times New Roman"/>
          <w:sz w:val="26"/>
          <w:szCs w:val="26"/>
        </w:rPr>
        <w:t xml:space="preserve">я различных форм взаимодействия </w:t>
      </w:r>
      <w:r w:rsidRPr="006129B2">
        <w:rPr>
          <w:rFonts w:ascii="Times New Roman" w:hAnsi="Times New Roman" w:cs="Times New Roman"/>
          <w:sz w:val="26"/>
          <w:szCs w:val="26"/>
        </w:rPr>
        <w:t>и организации деятельности объектов культуры. Культурная среда становится ключевым понятием современног</w:t>
      </w:r>
      <w:r w:rsidR="00445B76">
        <w:rPr>
          <w:rFonts w:ascii="Times New Roman" w:hAnsi="Times New Roman" w:cs="Times New Roman"/>
          <w:sz w:val="26"/>
          <w:szCs w:val="26"/>
        </w:rPr>
        <w:t xml:space="preserve">о общества и представляет собой </w:t>
      </w:r>
      <w:r w:rsidRPr="006129B2">
        <w:rPr>
          <w:rFonts w:ascii="Times New Roman" w:hAnsi="Times New Roman" w:cs="Times New Roman"/>
          <w:sz w:val="26"/>
          <w:szCs w:val="26"/>
        </w:rPr>
        <w:t>не отдельную область государств</w:t>
      </w:r>
      <w:r w:rsidR="00445B76">
        <w:rPr>
          <w:rFonts w:ascii="Times New Roman" w:hAnsi="Times New Roman" w:cs="Times New Roman"/>
          <w:sz w:val="26"/>
          <w:szCs w:val="26"/>
        </w:rPr>
        <w:t xml:space="preserve">енного регулирования, а сложную </w:t>
      </w:r>
      <w:r w:rsidR="00445B76">
        <w:rPr>
          <w:rFonts w:ascii="Times New Roman" w:hAnsi="Times New Roman" w:cs="Times New Roman"/>
          <w:sz w:val="26"/>
          <w:szCs w:val="26"/>
        </w:rPr>
        <w:br/>
      </w:r>
      <w:r w:rsidRPr="006129B2">
        <w:rPr>
          <w:rFonts w:ascii="Times New Roman" w:hAnsi="Times New Roman" w:cs="Times New Roman"/>
          <w:sz w:val="26"/>
          <w:szCs w:val="26"/>
        </w:rPr>
        <w:t xml:space="preserve">и многоуровневую систему, содержащую множество смежных факторов </w:t>
      </w:r>
      <w:r w:rsidR="009A2E53">
        <w:rPr>
          <w:rFonts w:ascii="Times New Roman" w:hAnsi="Times New Roman" w:cs="Times New Roman"/>
          <w:sz w:val="26"/>
          <w:szCs w:val="26"/>
        </w:rPr>
        <w:br/>
      </w:r>
      <w:r w:rsidRPr="006129B2">
        <w:rPr>
          <w:rFonts w:ascii="Times New Roman" w:hAnsi="Times New Roman" w:cs="Times New Roman"/>
          <w:sz w:val="26"/>
          <w:szCs w:val="26"/>
        </w:rPr>
        <w:t>и проблемных вопросов.</w:t>
      </w:r>
    </w:p>
    <w:p w:rsidR="006B23A1" w:rsidRPr="006129B2" w:rsidRDefault="006B23A1" w:rsidP="008B76FA">
      <w:pPr>
        <w:spacing w:after="0" w:line="240" w:lineRule="auto"/>
        <w:ind w:firstLine="708"/>
        <w:jc w:val="both"/>
        <w:rPr>
          <w:rFonts w:ascii="Times New Roman" w:hAnsi="Times New Roman" w:cs="Times New Roman"/>
          <w:sz w:val="26"/>
          <w:szCs w:val="26"/>
        </w:rPr>
      </w:pPr>
      <w:r w:rsidRPr="006129B2">
        <w:rPr>
          <w:rFonts w:ascii="Times New Roman" w:hAnsi="Times New Roman" w:cs="Times New Roman"/>
          <w:color w:val="000000"/>
          <w:sz w:val="26"/>
          <w:szCs w:val="26"/>
        </w:rPr>
        <w:t xml:space="preserve">Указом Президента Российской Федерации от 07.05.2018 № 204 </w:t>
      </w:r>
      <w:r w:rsidR="006129B2">
        <w:rPr>
          <w:rFonts w:ascii="Times New Roman" w:hAnsi="Times New Roman" w:cs="Times New Roman"/>
          <w:color w:val="000000"/>
          <w:sz w:val="26"/>
          <w:szCs w:val="26"/>
        </w:rPr>
        <w:br/>
      </w:r>
      <w:r w:rsidRPr="006129B2">
        <w:rPr>
          <w:rFonts w:ascii="Times New Roman" w:hAnsi="Times New Roman" w:cs="Times New Roman"/>
          <w:color w:val="000000"/>
          <w:sz w:val="26"/>
          <w:szCs w:val="26"/>
        </w:rPr>
        <w:t xml:space="preserve">«О национальных целях и стратегических задачах развития Российской Федерации </w:t>
      </w:r>
      <w:r w:rsidR="009A2E53">
        <w:rPr>
          <w:rFonts w:ascii="Times New Roman" w:hAnsi="Times New Roman" w:cs="Times New Roman"/>
          <w:color w:val="000000"/>
          <w:sz w:val="26"/>
          <w:szCs w:val="26"/>
        </w:rPr>
        <w:br/>
      </w:r>
      <w:r w:rsidRPr="006129B2">
        <w:rPr>
          <w:rFonts w:ascii="Times New Roman" w:hAnsi="Times New Roman" w:cs="Times New Roman"/>
          <w:color w:val="000000"/>
          <w:sz w:val="26"/>
          <w:szCs w:val="26"/>
        </w:rPr>
        <w:lastRenderedPageBreak/>
        <w:t>до 2024 года» определены основные направления развития сферы культуры до 2024 года. В связи с этим Министерством культуры Московской области разработаны паспорта региональных проектов «Культурная среда Подмосковья», «Творческие люди», «Цифровая культура Подмосковья».</w:t>
      </w:r>
    </w:p>
    <w:p w:rsidR="008A4B98" w:rsidRPr="006129B2" w:rsidRDefault="006B23A1" w:rsidP="008B76FA">
      <w:pPr>
        <w:spacing w:after="0" w:line="240" w:lineRule="auto"/>
        <w:ind w:firstLine="708"/>
        <w:jc w:val="both"/>
        <w:rPr>
          <w:rFonts w:ascii="Times New Roman" w:hAnsi="Times New Roman" w:cs="Times New Roman"/>
          <w:sz w:val="26"/>
          <w:szCs w:val="26"/>
        </w:rPr>
      </w:pPr>
      <w:r w:rsidRPr="006129B2">
        <w:rPr>
          <w:rFonts w:ascii="Times New Roman" w:hAnsi="Times New Roman" w:cs="Times New Roman"/>
          <w:sz w:val="26"/>
          <w:szCs w:val="26"/>
        </w:rPr>
        <w:t>Реализация программных мероприятий выстраивает следующие приоритетные направления деятельности:</w:t>
      </w:r>
    </w:p>
    <w:p w:rsidR="008A4B98" w:rsidRPr="006129B2" w:rsidRDefault="008A4B98" w:rsidP="008B76FA">
      <w:pPr>
        <w:spacing w:after="0" w:line="240" w:lineRule="auto"/>
        <w:ind w:firstLine="708"/>
        <w:jc w:val="both"/>
        <w:rPr>
          <w:rFonts w:ascii="Times New Roman" w:hAnsi="Times New Roman" w:cs="Times New Roman"/>
          <w:sz w:val="26"/>
          <w:szCs w:val="26"/>
        </w:rPr>
      </w:pPr>
      <w:r w:rsidRPr="006129B2">
        <w:rPr>
          <w:rFonts w:ascii="Times New Roman" w:hAnsi="Times New Roman" w:cs="Times New Roman"/>
          <w:sz w:val="26"/>
          <w:szCs w:val="26"/>
        </w:rPr>
        <w:t xml:space="preserve">- </w:t>
      </w:r>
      <w:r w:rsidR="006B23A1" w:rsidRPr="006129B2">
        <w:rPr>
          <w:rFonts w:ascii="Times New Roman" w:hAnsi="Times New Roman" w:cs="Times New Roman"/>
          <w:sz w:val="26"/>
          <w:szCs w:val="26"/>
        </w:rPr>
        <w:t>работа по формированию условий для гармоничн</w:t>
      </w:r>
      <w:r w:rsidRPr="006129B2">
        <w:rPr>
          <w:rFonts w:ascii="Times New Roman" w:hAnsi="Times New Roman" w:cs="Times New Roman"/>
          <w:sz w:val="26"/>
          <w:szCs w:val="26"/>
        </w:rPr>
        <w:t xml:space="preserve">ого развития личности </w:t>
      </w:r>
      <w:r w:rsidR="009A2E53">
        <w:rPr>
          <w:rFonts w:ascii="Times New Roman" w:hAnsi="Times New Roman" w:cs="Times New Roman"/>
          <w:sz w:val="26"/>
          <w:szCs w:val="26"/>
        </w:rPr>
        <w:br/>
      </w:r>
      <w:r w:rsidRPr="006129B2">
        <w:rPr>
          <w:rFonts w:ascii="Times New Roman" w:hAnsi="Times New Roman" w:cs="Times New Roman"/>
          <w:sz w:val="26"/>
          <w:szCs w:val="26"/>
        </w:rPr>
        <w:t xml:space="preserve">на основе </w:t>
      </w:r>
      <w:r w:rsidR="006B23A1" w:rsidRPr="006129B2">
        <w:rPr>
          <w:rFonts w:ascii="Times New Roman" w:hAnsi="Times New Roman" w:cs="Times New Roman"/>
          <w:sz w:val="26"/>
          <w:szCs w:val="26"/>
        </w:rPr>
        <w:t>духовно-нравственных и культурных ценностей; сохранение и рождение новых художественно-исторических традиций;</w:t>
      </w:r>
    </w:p>
    <w:p w:rsidR="008A4B98" w:rsidRPr="006129B2" w:rsidRDefault="008A4B98" w:rsidP="008B76FA">
      <w:pPr>
        <w:spacing w:after="0" w:line="240" w:lineRule="auto"/>
        <w:ind w:firstLine="708"/>
        <w:jc w:val="both"/>
        <w:rPr>
          <w:rFonts w:ascii="Times New Roman" w:hAnsi="Times New Roman" w:cs="Times New Roman"/>
          <w:sz w:val="26"/>
          <w:szCs w:val="26"/>
        </w:rPr>
      </w:pPr>
      <w:r w:rsidRPr="006129B2">
        <w:rPr>
          <w:rFonts w:ascii="Times New Roman" w:hAnsi="Times New Roman" w:cs="Times New Roman"/>
          <w:sz w:val="26"/>
          <w:szCs w:val="26"/>
        </w:rPr>
        <w:t xml:space="preserve">- </w:t>
      </w:r>
      <w:r w:rsidR="006B23A1" w:rsidRPr="006129B2">
        <w:rPr>
          <w:rFonts w:ascii="Times New Roman" w:hAnsi="Times New Roman" w:cs="Times New Roman"/>
          <w:sz w:val="26"/>
          <w:szCs w:val="26"/>
        </w:rPr>
        <w:t>работа в области развития музейного движения и охраны памятников;</w:t>
      </w:r>
    </w:p>
    <w:p w:rsidR="008A4B98" w:rsidRPr="006129B2" w:rsidRDefault="008A4B98" w:rsidP="008B76FA">
      <w:pPr>
        <w:spacing w:after="0" w:line="240" w:lineRule="auto"/>
        <w:ind w:firstLine="708"/>
        <w:jc w:val="both"/>
        <w:rPr>
          <w:rFonts w:ascii="Times New Roman" w:hAnsi="Times New Roman" w:cs="Times New Roman"/>
          <w:sz w:val="26"/>
          <w:szCs w:val="26"/>
        </w:rPr>
      </w:pPr>
      <w:r w:rsidRPr="006129B2">
        <w:rPr>
          <w:rFonts w:ascii="Times New Roman" w:hAnsi="Times New Roman" w:cs="Times New Roman"/>
          <w:sz w:val="26"/>
          <w:szCs w:val="26"/>
        </w:rPr>
        <w:t xml:space="preserve">- </w:t>
      </w:r>
      <w:r w:rsidR="006B23A1" w:rsidRPr="006129B2">
        <w:rPr>
          <w:rFonts w:ascii="Times New Roman" w:hAnsi="Times New Roman" w:cs="Times New Roman"/>
          <w:sz w:val="26"/>
          <w:szCs w:val="26"/>
        </w:rPr>
        <w:t>работа, направленная в поддержку библиотечного дела;</w:t>
      </w:r>
    </w:p>
    <w:p w:rsidR="008A4B98" w:rsidRPr="006129B2" w:rsidRDefault="008A4B98" w:rsidP="008B76FA">
      <w:pPr>
        <w:spacing w:after="0" w:line="240" w:lineRule="auto"/>
        <w:ind w:firstLine="708"/>
        <w:jc w:val="both"/>
        <w:rPr>
          <w:rFonts w:ascii="Times New Roman" w:hAnsi="Times New Roman" w:cs="Times New Roman"/>
          <w:sz w:val="26"/>
          <w:szCs w:val="26"/>
        </w:rPr>
      </w:pPr>
      <w:r w:rsidRPr="006129B2">
        <w:rPr>
          <w:rFonts w:ascii="Times New Roman" w:hAnsi="Times New Roman" w:cs="Times New Roman"/>
          <w:sz w:val="26"/>
          <w:szCs w:val="26"/>
        </w:rPr>
        <w:t xml:space="preserve">- </w:t>
      </w:r>
      <w:r w:rsidR="006B23A1" w:rsidRPr="006129B2">
        <w:rPr>
          <w:rFonts w:ascii="Times New Roman" w:hAnsi="Times New Roman" w:cs="Times New Roman"/>
          <w:sz w:val="26"/>
          <w:szCs w:val="26"/>
        </w:rPr>
        <w:t>работа по обеспечению жителям Город</w:t>
      </w:r>
      <w:r w:rsidR="006129B2">
        <w:rPr>
          <w:rFonts w:ascii="Times New Roman" w:hAnsi="Times New Roman" w:cs="Times New Roman"/>
          <w:sz w:val="26"/>
          <w:szCs w:val="26"/>
        </w:rPr>
        <w:t>с</w:t>
      </w:r>
      <w:r w:rsidR="009A2E53">
        <w:rPr>
          <w:rFonts w:ascii="Times New Roman" w:hAnsi="Times New Roman" w:cs="Times New Roman"/>
          <w:sz w:val="26"/>
          <w:szCs w:val="26"/>
        </w:rPr>
        <w:t xml:space="preserve">кого округа Пушкинский доступа </w:t>
      </w:r>
      <w:r w:rsidR="009A2E53">
        <w:rPr>
          <w:rFonts w:ascii="Times New Roman" w:hAnsi="Times New Roman" w:cs="Times New Roman"/>
          <w:sz w:val="26"/>
          <w:szCs w:val="26"/>
        </w:rPr>
        <w:br/>
      </w:r>
      <w:r w:rsidR="006B23A1" w:rsidRPr="006129B2">
        <w:rPr>
          <w:rFonts w:ascii="Times New Roman" w:hAnsi="Times New Roman" w:cs="Times New Roman"/>
          <w:sz w:val="26"/>
          <w:szCs w:val="26"/>
        </w:rPr>
        <w:t>к культурным продуктам и создание условий для реализации их творческого потенциала;</w:t>
      </w:r>
    </w:p>
    <w:p w:rsidR="008A4B98" w:rsidRPr="006129B2" w:rsidRDefault="008A4B98" w:rsidP="008B76FA">
      <w:pPr>
        <w:spacing w:after="0" w:line="240" w:lineRule="auto"/>
        <w:ind w:firstLine="708"/>
        <w:jc w:val="both"/>
        <w:rPr>
          <w:rFonts w:ascii="Times New Roman" w:hAnsi="Times New Roman" w:cs="Times New Roman"/>
          <w:sz w:val="26"/>
          <w:szCs w:val="26"/>
        </w:rPr>
      </w:pPr>
      <w:r w:rsidRPr="006129B2">
        <w:rPr>
          <w:rFonts w:ascii="Times New Roman" w:hAnsi="Times New Roman" w:cs="Times New Roman"/>
          <w:sz w:val="26"/>
          <w:szCs w:val="26"/>
        </w:rPr>
        <w:t xml:space="preserve">- </w:t>
      </w:r>
      <w:r w:rsidR="006B23A1" w:rsidRPr="006129B2">
        <w:rPr>
          <w:rFonts w:ascii="Times New Roman" w:hAnsi="Times New Roman" w:cs="Times New Roman"/>
          <w:sz w:val="26"/>
          <w:szCs w:val="26"/>
        </w:rPr>
        <w:t>работа по развитию потенциала ст</w:t>
      </w:r>
      <w:r w:rsidR="006129B2">
        <w:rPr>
          <w:rFonts w:ascii="Times New Roman" w:hAnsi="Times New Roman" w:cs="Times New Roman"/>
          <w:sz w:val="26"/>
          <w:szCs w:val="26"/>
        </w:rPr>
        <w:t>а</w:t>
      </w:r>
      <w:r w:rsidR="009A2E53">
        <w:rPr>
          <w:rFonts w:ascii="Times New Roman" w:hAnsi="Times New Roman" w:cs="Times New Roman"/>
          <w:sz w:val="26"/>
          <w:szCs w:val="26"/>
        </w:rPr>
        <w:t xml:space="preserve">бильных творческих коллективов </w:t>
      </w:r>
      <w:r w:rsidR="009A2E53">
        <w:rPr>
          <w:rFonts w:ascii="Times New Roman" w:hAnsi="Times New Roman" w:cs="Times New Roman"/>
          <w:sz w:val="26"/>
          <w:szCs w:val="26"/>
        </w:rPr>
        <w:br/>
      </w:r>
      <w:r w:rsidR="006B23A1" w:rsidRPr="006129B2">
        <w:rPr>
          <w:rFonts w:ascii="Times New Roman" w:hAnsi="Times New Roman" w:cs="Times New Roman"/>
          <w:sz w:val="26"/>
          <w:szCs w:val="26"/>
        </w:rPr>
        <w:t xml:space="preserve">и создание новых через привлечение молодежи и совместную работу с органами образования; совершенствование работы учреждений культуры как </w:t>
      </w:r>
      <w:proofErr w:type="spellStart"/>
      <w:r w:rsidR="006B23A1" w:rsidRPr="006129B2">
        <w:rPr>
          <w:rFonts w:ascii="Times New Roman" w:hAnsi="Times New Roman" w:cs="Times New Roman"/>
          <w:sz w:val="26"/>
          <w:szCs w:val="26"/>
        </w:rPr>
        <w:t>информационно-досуговых</w:t>
      </w:r>
      <w:proofErr w:type="spellEnd"/>
      <w:r w:rsidR="006B23A1" w:rsidRPr="006129B2">
        <w:rPr>
          <w:rFonts w:ascii="Times New Roman" w:hAnsi="Times New Roman" w:cs="Times New Roman"/>
          <w:sz w:val="26"/>
          <w:szCs w:val="26"/>
        </w:rPr>
        <w:t xml:space="preserve"> центров;</w:t>
      </w:r>
    </w:p>
    <w:p w:rsidR="008A4B98" w:rsidRPr="006129B2" w:rsidRDefault="008A4B98" w:rsidP="008B76FA">
      <w:pPr>
        <w:spacing w:after="0" w:line="240" w:lineRule="auto"/>
        <w:ind w:firstLine="708"/>
        <w:jc w:val="both"/>
        <w:rPr>
          <w:rFonts w:ascii="Times New Roman" w:hAnsi="Times New Roman" w:cs="Times New Roman"/>
          <w:sz w:val="26"/>
          <w:szCs w:val="26"/>
        </w:rPr>
      </w:pPr>
      <w:r w:rsidRPr="006129B2">
        <w:rPr>
          <w:rFonts w:ascii="Times New Roman" w:hAnsi="Times New Roman" w:cs="Times New Roman"/>
          <w:sz w:val="26"/>
          <w:szCs w:val="26"/>
        </w:rPr>
        <w:t xml:space="preserve">- </w:t>
      </w:r>
      <w:r w:rsidR="006B23A1" w:rsidRPr="006129B2">
        <w:rPr>
          <w:rFonts w:ascii="Times New Roman" w:hAnsi="Times New Roman" w:cs="Times New Roman"/>
          <w:sz w:val="26"/>
          <w:szCs w:val="26"/>
        </w:rPr>
        <w:t>повышение общего культурного уровня населения;</w:t>
      </w:r>
    </w:p>
    <w:p w:rsidR="008A4B98" w:rsidRPr="006129B2" w:rsidRDefault="008A4B98" w:rsidP="008B76FA">
      <w:pPr>
        <w:spacing w:after="0" w:line="240" w:lineRule="auto"/>
        <w:ind w:firstLine="708"/>
        <w:jc w:val="both"/>
        <w:rPr>
          <w:rFonts w:ascii="Times New Roman" w:hAnsi="Times New Roman" w:cs="Times New Roman"/>
          <w:sz w:val="26"/>
          <w:szCs w:val="26"/>
        </w:rPr>
      </w:pPr>
      <w:r w:rsidRPr="006129B2">
        <w:rPr>
          <w:rFonts w:ascii="Times New Roman" w:hAnsi="Times New Roman" w:cs="Times New Roman"/>
          <w:sz w:val="26"/>
          <w:szCs w:val="26"/>
        </w:rPr>
        <w:t xml:space="preserve">- </w:t>
      </w:r>
      <w:r w:rsidR="006B23A1" w:rsidRPr="006129B2">
        <w:rPr>
          <w:rFonts w:ascii="Times New Roman" w:hAnsi="Times New Roman" w:cs="Times New Roman"/>
          <w:sz w:val="26"/>
          <w:szCs w:val="26"/>
        </w:rPr>
        <w:t>развитие художественного вкуса и эст</w:t>
      </w:r>
      <w:r w:rsidR="006129B2">
        <w:rPr>
          <w:rFonts w:ascii="Times New Roman" w:hAnsi="Times New Roman" w:cs="Times New Roman"/>
          <w:sz w:val="26"/>
          <w:szCs w:val="26"/>
        </w:rPr>
        <w:t xml:space="preserve">етических потребностей учащихся </w:t>
      </w:r>
      <w:r w:rsidR="006129B2">
        <w:rPr>
          <w:rFonts w:ascii="Times New Roman" w:hAnsi="Times New Roman" w:cs="Times New Roman"/>
          <w:sz w:val="26"/>
          <w:szCs w:val="26"/>
        </w:rPr>
        <w:br/>
      </w:r>
      <w:r w:rsidR="006B23A1" w:rsidRPr="006129B2">
        <w:rPr>
          <w:rFonts w:ascii="Times New Roman" w:hAnsi="Times New Roman" w:cs="Times New Roman"/>
          <w:sz w:val="26"/>
          <w:szCs w:val="26"/>
        </w:rPr>
        <w:t>и молодежи;</w:t>
      </w:r>
    </w:p>
    <w:p w:rsidR="008A4B98" w:rsidRPr="006129B2" w:rsidRDefault="008A4B98" w:rsidP="008B76FA">
      <w:pPr>
        <w:spacing w:after="0" w:line="240" w:lineRule="auto"/>
        <w:ind w:firstLine="708"/>
        <w:jc w:val="both"/>
        <w:rPr>
          <w:rFonts w:ascii="Times New Roman" w:hAnsi="Times New Roman" w:cs="Times New Roman"/>
          <w:sz w:val="26"/>
          <w:szCs w:val="26"/>
        </w:rPr>
      </w:pPr>
      <w:r w:rsidRPr="006129B2">
        <w:rPr>
          <w:rFonts w:ascii="Times New Roman" w:hAnsi="Times New Roman" w:cs="Times New Roman"/>
          <w:sz w:val="26"/>
          <w:szCs w:val="26"/>
        </w:rPr>
        <w:t xml:space="preserve">- </w:t>
      </w:r>
      <w:r w:rsidR="006B23A1" w:rsidRPr="006129B2">
        <w:rPr>
          <w:rFonts w:ascii="Times New Roman" w:hAnsi="Times New Roman" w:cs="Times New Roman"/>
          <w:sz w:val="26"/>
          <w:szCs w:val="26"/>
        </w:rPr>
        <w:t>повышение образовательной роли культуры, в том числе путем развития системы дополнительного образования в сфере культуры;</w:t>
      </w:r>
    </w:p>
    <w:p w:rsidR="008A4B98" w:rsidRPr="006129B2" w:rsidRDefault="008A4B98" w:rsidP="008B76FA">
      <w:pPr>
        <w:spacing w:after="0" w:line="240" w:lineRule="auto"/>
        <w:ind w:firstLine="708"/>
        <w:jc w:val="both"/>
        <w:rPr>
          <w:rFonts w:ascii="Times New Roman" w:hAnsi="Times New Roman" w:cs="Times New Roman"/>
          <w:sz w:val="26"/>
          <w:szCs w:val="26"/>
        </w:rPr>
      </w:pPr>
      <w:r w:rsidRPr="006129B2">
        <w:rPr>
          <w:rFonts w:ascii="Times New Roman" w:hAnsi="Times New Roman" w:cs="Times New Roman"/>
          <w:sz w:val="26"/>
          <w:szCs w:val="26"/>
        </w:rPr>
        <w:t xml:space="preserve">- </w:t>
      </w:r>
      <w:r w:rsidR="006B23A1" w:rsidRPr="006129B2">
        <w:rPr>
          <w:rFonts w:ascii="Times New Roman" w:hAnsi="Times New Roman" w:cs="Times New Roman"/>
          <w:sz w:val="26"/>
          <w:szCs w:val="26"/>
        </w:rPr>
        <w:t>выявление художественно одаренных детей;</w:t>
      </w:r>
    </w:p>
    <w:p w:rsidR="008A4B98" w:rsidRPr="006129B2" w:rsidRDefault="008A4B98" w:rsidP="008B76FA">
      <w:pPr>
        <w:spacing w:after="0" w:line="240" w:lineRule="auto"/>
        <w:ind w:firstLine="708"/>
        <w:jc w:val="both"/>
        <w:rPr>
          <w:rFonts w:ascii="Times New Roman" w:hAnsi="Times New Roman" w:cs="Times New Roman"/>
          <w:sz w:val="26"/>
          <w:szCs w:val="26"/>
        </w:rPr>
      </w:pPr>
      <w:r w:rsidRPr="006129B2">
        <w:rPr>
          <w:rFonts w:ascii="Times New Roman" w:hAnsi="Times New Roman" w:cs="Times New Roman"/>
          <w:sz w:val="26"/>
          <w:szCs w:val="26"/>
        </w:rPr>
        <w:t xml:space="preserve">- </w:t>
      </w:r>
      <w:r w:rsidR="006B23A1" w:rsidRPr="006129B2">
        <w:rPr>
          <w:rFonts w:ascii="Times New Roman" w:hAnsi="Times New Roman" w:cs="Times New Roman"/>
          <w:sz w:val="26"/>
          <w:szCs w:val="26"/>
        </w:rPr>
        <w:t>создание дополнительных условий для по</w:t>
      </w:r>
      <w:r w:rsidR="006129B2">
        <w:rPr>
          <w:rFonts w:ascii="Times New Roman" w:hAnsi="Times New Roman" w:cs="Times New Roman"/>
          <w:sz w:val="26"/>
          <w:szCs w:val="26"/>
        </w:rPr>
        <w:t xml:space="preserve">ддержки талантливых обучающихся </w:t>
      </w:r>
      <w:r w:rsidR="006B23A1" w:rsidRPr="006129B2">
        <w:rPr>
          <w:rFonts w:ascii="Times New Roman" w:hAnsi="Times New Roman" w:cs="Times New Roman"/>
          <w:sz w:val="26"/>
          <w:szCs w:val="26"/>
        </w:rPr>
        <w:t>в детских школах искусств (по видам искусств);</w:t>
      </w:r>
    </w:p>
    <w:p w:rsidR="008A4B98" w:rsidRPr="006129B2" w:rsidRDefault="008A4B98" w:rsidP="008B76FA">
      <w:pPr>
        <w:spacing w:after="0" w:line="240" w:lineRule="auto"/>
        <w:ind w:firstLine="708"/>
        <w:jc w:val="both"/>
        <w:rPr>
          <w:rFonts w:ascii="Times New Roman" w:hAnsi="Times New Roman" w:cs="Times New Roman"/>
          <w:sz w:val="26"/>
          <w:szCs w:val="26"/>
        </w:rPr>
      </w:pPr>
      <w:r w:rsidRPr="006129B2">
        <w:rPr>
          <w:rFonts w:ascii="Times New Roman" w:hAnsi="Times New Roman" w:cs="Times New Roman"/>
          <w:sz w:val="26"/>
          <w:szCs w:val="26"/>
        </w:rPr>
        <w:t xml:space="preserve">- </w:t>
      </w:r>
      <w:r w:rsidR="006B23A1" w:rsidRPr="006129B2">
        <w:rPr>
          <w:rFonts w:ascii="Times New Roman" w:hAnsi="Times New Roman" w:cs="Times New Roman"/>
          <w:sz w:val="26"/>
          <w:szCs w:val="26"/>
        </w:rPr>
        <w:t>создание условий для поддержки педагогиче</w:t>
      </w:r>
      <w:r w:rsidR="009A2E53">
        <w:rPr>
          <w:rFonts w:ascii="Times New Roman" w:hAnsi="Times New Roman" w:cs="Times New Roman"/>
          <w:sz w:val="26"/>
          <w:szCs w:val="26"/>
        </w:rPr>
        <w:t xml:space="preserve">ских кадров учреждений культуры </w:t>
      </w:r>
      <w:r w:rsidR="006B23A1" w:rsidRPr="006129B2">
        <w:rPr>
          <w:rFonts w:ascii="Times New Roman" w:hAnsi="Times New Roman" w:cs="Times New Roman"/>
          <w:sz w:val="26"/>
          <w:szCs w:val="26"/>
        </w:rPr>
        <w:t>и искусств, работающих с одаренными детьми;</w:t>
      </w:r>
    </w:p>
    <w:p w:rsidR="008A4B98" w:rsidRPr="006129B2" w:rsidRDefault="008A4B98" w:rsidP="008B76FA">
      <w:pPr>
        <w:spacing w:after="0" w:line="240" w:lineRule="auto"/>
        <w:ind w:firstLine="708"/>
        <w:jc w:val="both"/>
        <w:rPr>
          <w:rFonts w:ascii="Times New Roman" w:hAnsi="Times New Roman" w:cs="Times New Roman"/>
          <w:sz w:val="26"/>
          <w:szCs w:val="26"/>
        </w:rPr>
      </w:pPr>
      <w:r w:rsidRPr="006129B2">
        <w:rPr>
          <w:rFonts w:ascii="Times New Roman" w:hAnsi="Times New Roman" w:cs="Times New Roman"/>
          <w:sz w:val="26"/>
          <w:szCs w:val="26"/>
        </w:rPr>
        <w:t xml:space="preserve">- </w:t>
      </w:r>
      <w:r w:rsidR="006B23A1" w:rsidRPr="006129B2">
        <w:rPr>
          <w:rFonts w:ascii="Times New Roman" w:hAnsi="Times New Roman" w:cs="Times New Roman"/>
          <w:sz w:val="26"/>
          <w:szCs w:val="26"/>
        </w:rPr>
        <w:t>привлечение в отрасль культуры городского округа высококвалифицированных кадров;</w:t>
      </w:r>
    </w:p>
    <w:p w:rsidR="008A4B98" w:rsidRPr="006129B2" w:rsidRDefault="008A4B98" w:rsidP="008B76FA">
      <w:pPr>
        <w:spacing w:after="0" w:line="240" w:lineRule="auto"/>
        <w:ind w:firstLine="708"/>
        <w:jc w:val="both"/>
        <w:rPr>
          <w:rFonts w:ascii="Times New Roman" w:hAnsi="Times New Roman" w:cs="Times New Roman"/>
          <w:sz w:val="26"/>
          <w:szCs w:val="26"/>
        </w:rPr>
      </w:pPr>
      <w:r w:rsidRPr="006129B2">
        <w:rPr>
          <w:rFonts w:ascii="Times New Roman" w:hAnsi="Times New Roman" w:cs="Times New Roman"/>
          <w:sz w:val="26"/>
          <w:szCs w:val="26"/>
        </w:rPr>
        <w:t xml:space="preserve">- </w:t>
      </w:r>
      <w:r w:rsidR="006B23A1" w:rsidRPr="006129B2">
        <w:rPr>
          <w:rFonts w:ascii="Times New Roman" w:hAnsi="Times New Roman" w:cs="Times New Roman"/>
          <w:sz w:val="26"/>
          <w:szCs w:val="26"/>
        </w:rPr>
        <w:t xml:space="preserve">укрепление материально-технической базы учреждений культуры </w:t>
      </w:r>
      <w:r w:rsidR="006129B2">
        <w:rPr>
          <w:rFonts w:ascii="Times New Roman" w:hAnsi="Times New Roman" w:cs="Times New Roman"/>
          <w:sz w:val="26"/>
          <w:szCs w:val="26"/>
        </w:rPr>
        <w:br/>
      </w:r>
      <w:r w:rsidR="006B23A1" w:rsidRPr="006129B2">
        <w:rPr>
          <w:rFonts w:ascii="Times New Roman" w:hAnsi="Times New Roman" w:cs="Times New Roman"/>
          <w:sz w:val="26"/>
          <w:szCs w:val="26"/>
        </w:rPr>
        <w:t>и учреждений дополнительного образования в сфере культуры;</w:t>
      </w:r>
    </w:p>
    <w:p w:rsidR="006B23A1" w:rsidRPr="006129B2" w:rsidRDefault="008A4B98" w:rsidP="008B76FA">
      <w:pPr>
        <w:spacing w:after="0" w:line="240" w:lineRule="auto"/>
        <w:ind w:firstLine="708"/>
        <w:jc w:val="both"/>
        <w:rPr>
          <w:rFonts w:ascii="Times New Roman" w:hAnsi="Times New Roman" w:cs="Times New Roman"/>
          <w:sz w:val="26"/>
          <w:szCs w:val="26"/>
        </w:rPr>
      </w:pPr>
      <w:r w:rsidRPr="006129B2">
        <w:rPr>
          <w:rFonts w:ascii="Times New Roman" w:hAnsi="Times New Roman" w:cs="Times New Roman"/>
          <w:sz w:val="26"/>
          <w:szCs w:val="26"/>
        </w:rPr>
        <w:t xml:space="preserve">- </w:t>
      </w:r>
      <w:r w:rsidR="006B23A1" w:rsidRPr="006129B2">
        <w:rPr>
          <w:rFonts w:ascii="Times New Roman" w:hAnsi="Times New Roman" w:cs="Times New Roman"/>
          <w:sz w:val="26"/>
          <w:szCs w:val="26"/>
        </w:rPr>
        <w:t>создание современной комфортной среды в целях повышения качества жизни населения.</w:t>
      </w:r>
    </w:p>
    <w:p w:rsidR="008306AD" w:rsidRPr="006129B2" w:rsidRDefault="008306AD" w:rsidP="008B76FA">
      <w:pPr>
        <w:spacing w:after="0" w:line="240" w:lineRule="auto"/>
        <w:ind w:firstLine="708"/>
        <w:jc w:val="both"/>
        <w:rPr>
          <w:rFonts w:ascii="Times New Roman" w:hAnsi="Times New Roman" w:cs="Times New Roman"/>
          <w:sz w:val="26"/>
          <w:szCs w:val="26"/>
        </w:rPr>
      </w:pPr>
    </w:p>
    <w:p w:rsidR="008306AD" w:rsidRPr="008B76FA" w:rsidRDefault="008306AD" w:rsidP="008B76FA">
      <w:pPr>
        <w:spacing w:after="0" w:line="240" w:lineRule="auto"/>
        <w:jc w:val="center"/>
        <w:rPr>
          <w:rFonts w:ascii="Times New Roman" w:hAnsi="Times New Roman" w:cs="Times New Roman"/>
          <w:b/>
          <w:sz w:val="28"/>
          <w:szCs w:val="28"/>
        </w:rPr>
      </w:pPr>
      <w:r w:rsidRPr="008B76FA">
        <w:rPr>
          <w:rFonts w:ascii="Times New Roman" w:hAnsi="Times New Roman" w:cs="Times New Roman"/>
          <w:b/>
          <w:sz w:val="28"/>
          <w:szCs w:val="28"/>
        </w:rPr>
        <w:t>2.</w:t>
      </w:r>
      <w:r w:rsidR="005C07D3" w:rsidRPr="008B76FA">
        <w:rPr>
          <w:rFonts w:ascii="Times New Roman" w:hAnsi="Times New Roman" w:cs="Times New Roman"/>
          <w:b/>
          <w:sz w:val="28"/>
          <w:szCs w:val="28"/>
        </w:rPr>
        <w:t>2.</w:t>
      </w:r>
      <w:r w:rsidRPr="008B76FA">
        <w:rPr>
          <w:rFonts w:ascii="Times New Roman" w:hAnsi="Times New Roman" w:cs="Times New Roman"/>
          <w:b/>
          <w:sz w:val="28"/>
          <w:szCs w:val="28"/>
        </w:rPr>
        <w:t xml:space="preserve"> Прогноз развития соответствующей сферы реализац</w:t>
      </w:r>
      <w:r w:rsidR="00445B76">
        <w:rPr>
          <w:rFonts w:ascii="Times New Roman" w:hAnsi="Times New Roman" w:cs="Times New Roman"/>
          <w:b/>
          <w:sz w:val="28"/>
          <w:szCs w:val="28"/>
        </w:rPr>
        <w:t xml:space="preserve">ии </w:t>
      </w:r>
      <w:r w:rsidR="005C07D3" w:rsidRPr="008B76FA">
        <w:rPr>
          <w:rFonts w:ascii="Times New Roman" w:hAnsi="Times New Roman" w:cs="Times New Roman"/>
          <w:b/>
          <w:sz w:val="28"/>
          <w:szCs w:val="28"/>
        </w:rPr>
        <w:t>муниципальной п</w:t>
      </w:r>
      <w:r w:rsidRPr="008B76FA">
        <w:rPr>
          <w:rFonts w:ascii="Times New Roman" w:hAnsi="Times New Roman" w:cs="Times New Roman"/>
          <w:b/>
          <w:sz w:val="28"/>
          <w:szCs w:val="28"/>
        </w:rPr>
        <w:t xml:space="preserve">рограммы </w:t>
      </w:r>
    </w:p>
    <w:p w:rsidR="008306AD" w:rsidRPr="006129B2" w:rsidRDefault="008306AD" w:rsidP="008B76FA">
      <w:pPr>
        <w:spacing w:after="0" w:line="240" w:lineRule="auto"/>
        <w:jc w:val="both"/>
        <w:rPr>
          <w:rFonts w:ascii="Times New Roman" w:eastAsia="MS Mincho" w:hAnsi="Times New Roman" w:cs="Times New Roman"/>
          <w:bCs/>
          <w:sz w:val="26"/>
          <w:szCs w:val="26"/>
        </w:rPr>
      </w:pPr>
    </w:p>
    <w:p w:rsidR="008855BE" w:rsidRPr="006129B2" w:rsidRDefault="008306AD" w:rsidP="008B76FA">
      <w:pPr>
        <w:spacing w:after="0" w:line="240" w:lineRule="auto"/>
        <w:ind w:firstLine="709"/>
        <w:jc w:val="both"/>
        <w:rPr>
          <w:rFonts w:ascii="Times New Roman" w:hAnsi="Times New Roman" w:cs="Times New Roman"/>
          <w:spacing w:val="-2"/>
          <w:sz w:val="26"/>
          <w:szCs w:val="26"/>
        </w:rPr>
      </w:pPr>
      <w:r w:rsidRPr="006129B2">
        <w:rPr>
          <w:rFonts w:ascii="Times New Roman" w:hAnsi="Times New Roman" w:cs="Times New Roman"/>
          <w:bCs/>
          <w:iCs/>
          <w:spacing w:val="-2"/>
          <w:sz w:val="26"/>
          <w:szCs w:val="26"/>
        </w:rPr>
        <w:t>Реализация программных мероприятий</w:t>
      </w:r>
      <w:r w:rsidRPr="006129B2">
        <w:rPr>
          <w:rFonts w:ascii="Times New Roman" w:hAnsi="Times New Roman" w:cs="Times New Roman"/>
          <w:bCs/>
          <w:i/>
          <w:iCs/>
          <w:spacing w:val="-2"/>
          <w:sz w:val="26"/>
          <w:szCs w:val="26"/>
        </w:rPr>
        <w:t xml:space="preserve"> </w:t>
      </w:r>
      <w:r w:rsidRPr="006129B2">
        <w:rPr>
          <w:rFonts w:ascii="Times New Roman" w:hAnsi="Times New Roman" w:cs="Times New Roman"/>
          <w:spacing w:val="-2"/>
          <w:sz w:val="26"/>
          <w:szCs w:val="26"/>
        </w:rPr>
        <w:t>позволит:</w:t>
      </w:r>
    </w:p>
    <w:p w:rsidR="008855BE" w:rsidRPr="006129B2" w:rsidRDefault="008855BE" w:rsidP="008B76FA">
      <w:pPr>
        <w:spacing w:after="0" w:line="240" w:lineRule="auto"/>
        <w:ind w:firstLine="709"/>
        <w:jc w:val="both"/>
        <w:rPr>
          <w:rFonts w:ascii="Times New Roman" w:hAnsi="Times New Roman" w:cs="Times New Roman"/>
          <w:spacing w:val="-2"/>
          <w:sz w:val="26"/>
          <w:szCs w:val="26"/>
        </w:rPr>
      </w:pPr>
      <w:r w:rsidRPr="006129B2">
        <w:rPr>
          <w:rFonts w:ascii="Times New Roman" w:hAnsi="Times New Roman" w:cs="Times New Roman"/>
          <w:spacing w:val="-2"/>
          <w:sz w:val="26"/>
          <w:szCs w:val="26"/>
        </w:rPr>
        <w:t xml:space="preserve">- </w:t>
      </w:r>
      <w:r w:rsidR="008306AD" w:rsidRPr="006129B2">
        <w:rPr>
          <w:rFonts w:ascii="Times New Roman" w:hAnsi="Times New Roman" w:cs="Times New Roman"/>
          <w:sz w:val="26"/>
          <w:szCs w:val="26"/>
        </w:rPr>
        <w:t>увеличить количество памятников, находящихся в удовлетворительном состоянии и выведенных из аварийного состояния, выполнить работы по сохранению объектов культурного наследия, находящихся в собственности муниципальных образований;</w:t>
      </w:r>
    </w:p>
    <w:p w:rsidR="008855BE" w:rsidRPr="006129B2" w:rsidRDefault="008855BE" w:rsidP="008B76FA">
      <w:pPr>
        <w:spacing w:after="0" w:line="240" w:lineRule="auto"/>
        <w:ind w:firstLine="709"/>
        <w:jc w:val="both"/>
        <w:rPr>
          <w:rFonts w:ascii="Times New Roman" w:hAnsi="Times New Roman" w:cs="Times New Roman"/>
          <w:spacing w:val="-2"/>
          <w:sz w:val="26"/>
          <w:szCs w:val="26"/>
        </w:rPr>
      </w:pPr>
      <w:r w:rsidRPr="006129B2">
        <w:rPr>
          <w:rFonts w:ascii="Times New Roman" w:hAnsi="Times New Roman" w:cs="Times New Roman"/>
          <w:spacing w:val="-2"/>
          <w:sz w:val="26"/>
          <w:szCs w:val="26"/>
        </w:rPr>
        <w:t xml:space="preserve">- </w:t>
      </w:r>
      <w:r w:rsidR="008306AD" w:rsidRPr="006129B2">
        <w:rPr>
          <w:rFonts w:ascii="Times New Roman" w:hAnsi="Times New Roman" w:cs="Times New Roman"/>
          <w:sz w:val="26"/>
          <w:szCs w:val="26"/>
        </w:rPr>
        <w:t>обеспечить укрепление материально-технической базы муниципальных музеев, повышение качества сохранности музейных фондов, увеличение темпов развития экспозиционно-выставочной деятельности;</w:t>
      </w:r>
    </w:p>
    <w:p w:rsidR="008855BE" w:rsidRPr="006129B2" w:rsidRDefault="008855BE" w:rsidP="008B76FA">
      <w:pPr>
        <w:spacing w:after="0" w:line="240" w:lineRule="auto"/>
        <w:ind w:firstLine="709"/>
        <w:jc w:val="both"/>
        <w:rPr>
          <w:rFonts w:ascii="Times New Roman" w:hAnsi="Times New Roman" w:cs="Times New Roman"/>
          <w:spacing w:val="-2"/>
          <w:sz w:val="26"/>
          <w:szCs w:val="26"/>
        </w:rPr>
      </w:pPr>
      <w:r w:rsidRPr="006129B2">
        <w:rPr>
          <w:rFonts w:ascii="Times New Roman" w:hAnsi="Times New Roman" w:cs="Times New Roman"/>
          <w:spacing w:val="-2"/>
          <w:sz w:val="26"/>
          <w:szCs w:val="26"/>
        </w:rPr>
        <w:t xml:space="preserve">- </w:t>
      </w:r>
      <w:r w:rsidR="008306AD" w:rsidRPr="006129B2">
        <w:rPr>
          <w:rFonts w:ascii="Times New Roman" w:hAnsi="Times New Roman" w:cs="Times New Roman"/>
          <w:sz w:val="26"/>
          <w:szCs w:val="26"/>
        </w:rPr>
        <w:t xml:space="preserve">повысить уровень удовлетворенности населения качеством предоставления библиотечных услуг, </w:t>
      </w:r>
      <w:r w:rsidR="008306AD" w:rsidRPr="006129B2">
        <w:rPr>
          <w:rFonts w:ascii="Times New Roman" w:hAnsi="Times New Roman" w:cs="Times New Roman"/>
          <w:bCs/>
          <w:sz w:val="26"/>
          <w:szCs w:val="26"/>
        </w:rPr>
        <w:t xml:space="preserve">развить электронные ресурсы библиотек, </w:t>
      </w:r>
      <w:r w:rsidR="008306AD" w:rsidRPr="006129B2">
        <w:rPr>
          <w:rFonts w:ascii="Times New Roman" w:hAnsi="Times New Roman" w:cs="Times New Roman"/>
          <w:sz w:val="26"/>
          <w:szCs w:val="26"/>
        </w:rPr>
        <w:t xml:space="preserve">укрепить роль </w:t>
      </w:r>
      <w:r w:rsidR="008306AD" w:rsidRPr="006129B2">
        <w:rPr>
          <w:rFonts w:ascii="Times New Roman" w:hAnsi="Times New Roman" w:cs="Times New Roman"/>
          <w:sz w:val="26"/>
          <w:szCs w:val="26"/>
        </w:rPr>
        <w:lastRenderedPageBreak/>
        <w:t>библиотек</w:t>
      </w:r>
      <w:r w:rsidR="006129B2">
        <w:rPr>
          <w:rFonts w:ascii="Times New Roman" w:hAnsi="Times New Roman" w:cs="Times New Roman"/>
          <w:sz w:val="26"/>
          <w:szCs w:val="26"/>
        </w:rPr>
        <w:t xml:space="preserve"> </w:t>
      </w:r>
      <w:r w:rsidR="008306AD" w:rsidRPr="006129B2">
        <w:rPr>
          <w:rFonts w:ascii="Times New Roman" w:hAnsi="Times New Roman" w:cs="Times New Roman"/>
          <w:sz w:val="26"/>
          <w:szCs w:val="26"/>
        </w:rPr>
        <w:t xml:space="preserve">в обществе как просветительских и </w:t>
      </w:r>
      <w:proofErr w:type="spellStart"/>
      <w:r w:rsidR="008306AD" w:rsidRPr="006129B2">
        <w:rPr>
          <w:rFonts w:ascii="Times New Roman" w:hAnsi="Times New Roman" w:cs="Times New Roman"/>
          <w:sz w:val="26"/>
          <w:szCs w:val="26"/>
        </w:rPr>
        <w:t>интеллектуально-досуговых</w:t>
      </w:r>
      <w:proofErr w:type="spellEnd"/>
      <w:r w:rsidR="008306AD" w:rsidRPr="006129B2">
        <w:rPr>
          <w:rFonts w:ascii="Times New Roman" w:hAnsi="Times New Roman" w:cs="Times New Roman"/>
          <w:sz w:val="26"/>
          <w:szCs w:val="26"/>
        </w:rPr>
        <w:t xml:space="preserve"> центров, увеличить количество участников городских и областных литературных конкурсов, способствовать развитию литературного творчества и популяризации чтения;</w:t>
      </w:r>
    </w:p>
    <w:p w:rsidR="008855BE" w:rsidRPr="006129B2" w:rsidRDefault="008855BE" w:rsidP="008B76FA">
      <w:pPr>
        <w:spacing w:after="0" w:line="240" w:lineRule="auto"/>
        <w:ind w:firstLine="709"/>
        <w:jc w:val="both"/>
        <w:rPr>
          <w:rFonts w:ascii="Times New Roman" w:hAnsi="Times New Roman" w:cs="Times New Roman"/>
          <w:spacing w:val="-2"/>
          <w:sz w:val="26"/>
          <w:szCs w:val="26"/>
        </w:rPr>
      </w:pPr>
      <w:r w:rsidRPr="006129B2">
        <w:rPr>
          <w:rFonts w:ascii="Times New Roman" w:hAnsi="Times New Roman" w:cs="Times New Roman"/>
          <w:spacing w:val="-2"/>
          <w:sz w:val="26"/>
          <w:szCs w:val="26"/>
        </w:rPr>
        <w:t xml:space="preserve">- </w:t>
      </w:r>
      <w:r w:rsidR="008306AD" w:rsidRPr="006129B2">
        <w:rPr>
          <w:rFonts w:ascii="Times New Roman" w:hAnsi="Times New Roman" w:cs="Times New Roman"/>
          <w:sz w:val="26"/>
          <w:szCs w:val="26"/>
        </w:rPr>
        <w:t xml:space="preserve">оптимизировать и модернизировать сеть муниципальных учреждений культуры и организаций дополнительного образования, создать условия, обеспечивающие равный и свободный доступ населения ко всему спектру культурных и образовательных благ, внедрить современные информационные </w:t>
      </w:r>
      <w:r w:rsidR="006129B2">
        <w:rPr>
          <w:rFonts w:ascii="Times New Roman" w:hAnsi="Times New Roman" w:cs="Times New Roman"/>
          <w:sz w:val="26"/>
          <w:szCs w:val="26"/>
        </w:rPr>
        <w:br/>
      </w:r>
      <w:r w:rsidR="008306AD" w:rsidRPr="006129B2">
        <w:rPr>
          <w:rFonts w:ascii="Times New Roman" w:hAnsi="Times New Roman" w:cs="Times New Roman"/>
          <w:sz w:val="26"/>
          <w:szCs w:val="26"/>
        </w:rPr>
        <w:t>и творческие технологии в культурную деятельность, создать систему широкой информированности населения о культурной жизни Городского округа Пушкинский и установить устойчивую обратную связь, что приведет к созданию единого культурного и информационного пространства на территории городского округа, повышению многообразия и богатства творческих процессов в пространстве культуры городского округа, модернизации ку</w:t>
      </w:r>
      <w:r w:rsidRPr="006129B2">
        <w:rPr>
          <w:rFonts w:ascii="Times New Roman" w:hAnsi="Times New Roman" w:cs="Times New Roman"/>
          <w:sz w:val="26"/>
          <w:szCs w:val="26"/>
        </w:rPr>
        <w:t>льтурного обслуживания жителей г</w:t>
      </w:r>
      <w:r w:rsidR="008306AD" w:rsidRPr="006129B2">
        <w:rPr>
          <w:rFonts w:ascii="Times New Roman" w:hAnsi="Times New Roman" w:cs="Times New Roman"/>
          <w:sz w:val="26"/>
          <w:szCs w:val="26"/>
        </w:rPr>
        <w:t>ородского округа при сохранении историко-культурной среды;</w:t>
      </w:r>
    </w:p>
    <w:p w:rsidR="008855BE" w:rsidRPr="006129B2" w:rsidRDefault="008855BE" w:rsidP="008B76FA">
      <w:pPr>
        <w:spacing w:after="0" w:line="240" w:lineRule="auto"/>
        <w:ind w:firstLine="709"/>
        <w:jc w:val="both"/>
        <w:rPr>
          <w:rFonts w:ascii="Times New Roman" w:hAnsi="Times New Roman" w:cs="Times New Roman"/>
          <w:spacing w:val="-2"/>
          <w:sz w:val="26"/>
          <w:szCs w:val="26"/>
        </w:rPr>
      </w:pPr>
      <w:r w:rsidRPr="006129B2">
        <w:rPr>
          <w:rFonts w:ascii="Times New Roman" w:hAnsi="Times New Roman" w:cs="Times New Roman"/>
          <w:spacing w:val="-2"/>
          <w:sz w:val="26"/>
          <w:szCs w:val="26"/>
        </w:rPr>
        <w:t xml:space="preserve">- </w:t>
      </w:r>
      <w:r w:rsidR="008306AD" w:rsidRPr="006129B2">
        <w:rPr>
          <w:rFonts w:ascii="Times New Roman" w:hAnsi="Times New Roman" w:cs="Times New Roman"/>
          <w:bCs/>
          <w:sz w:val="26"/>
          <w:szCs w:val="26"/>
        </w:rPr>
        <w:t>совершенствовать механизм контроля за объектами сферы культуры, требующими планового ремонта, строительства, реконструкции, модернизации;</w:t>
      </w:r>
    </w:p>
    <w:p w:rsidR="008855BE" w:rsidRPr="006129B2" w:rsidRDefault="008855BE" w:rsidP="008B76FA">
      <w:pPr>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pacing w:val="-2"/>
          <w:sz w:val="26"/>
          <w:szCs w:val="26"/>
        </w:rPr>
        <w:t xml:space="preserve">- </w:t>
      </w:r>
      <w:r w:rsidR="008306AD" w:rsidRPr="006129B2">
        <w:rPr>
          <w:rFonts w:ascii="Times New Roman" w:hAnsi="Times New Roman" w:cs="Times New Roman"/>
          <w:sz w:val="26"/>
          <w:szCs w:val="26"/>
        </w:rPr>
        <w:t xml:space="preserve">поддерживать творческие коллективы </w:t>
      </w:r>
      <w:r w:rsidRPr="006129B2">
        <w:rPr>
          <w:rFonts w:ascii="Times New Roman" w:hAnsi="Times New Roman" w:cs="Times New Roman"/>
          <w:sz w:val="26"/>
          <w:szCs w:val="26"/>
        </w:rPr>
        <w:t>Городского округа Пушкинский</w:t>
      </w:r>
      <w:r w:rsidR="008306AD" w:rsidRPr="006129B2">
        <w:rPr>
          <w:rFonts w:ascii="Times New Roman" w:hAnsi="Times New Roman" w:cs="Times New Roman"/>
          <w:sz w:val="26"/>
          <w:szCs w:val="26"/>
        </w:rPr>
        <w:t>, детские музыкальные, художественные школы, школы искусств;</w:t>
      </w:r>
    </w:p>
    <w:p w:rsidR="008855BE" w:rsidRPr="006129B2" w:rsidRDefault="008855BE" w:rsidP="008B76FA">
      <w:pPr>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 </w:t>
      </w:r>
      <w:r w:rsidR="008306AD" w:rsidRPr="006129B2">
        <w:rPr>
          <w:rFonts w:ascii="Times New Roman" w:hAnsi="Times New Roman" w:cs="Times New Roman"/>
          <w:sz w:val="26"/>
          <w:szCs w:val="26"/>
        </w:rPr>
        <w:t xml:space="preserve">обеспечить реализацию прав граждан на получение </w:t>
      </w:r>
      <w:proofErr w:type="spellStart"/>
      <w:r w:rsidR="008306AD" w:rsidRPr="006129B2">
        <w:rPr>
          <w:rFonts w:ascii="Times New Roman" w:hAnsi="Times New Roman" w:cs="Times New Roman"/>
          <w:sz w:val="26"/>
          <w:szCs w:val="26"/>
        </w:rPr>
        <w:t>предпрофессионального</w:t>
      </w:r>
      <w:proofErr w:type="spellEnd"/>
      <w:r w:rsidR="008306AD" w:rsidRPr="006129B2">
        <w:rPr>
          <w:rFonts w:ascii="Times New Roman" w:hAnsi="Times New Roman" w:cs="Times New Roman"/>
          <w:sz w:val="26"/>
          <w:szCs w:val="26"/>
        </w:rPr>
        <w:t xml:space="preserve"> образования в сфере культуры, обеспечить соблюдение законодательства в сфере образования, повысить квалификацию педагогических работников организаций </w:t>
      </w:r>
      <w:r w:rsidR="006129B2">
        <w:rPr>
          <w:rFonts w:ascii="Times New Roman" w:hAnsi="Times New Roman" w:cs="Times New Roman"/>
          <w:sz w:val="26"/>
          <w:szCs w:val="26"/>
        </w:rPr>
        <w:br/>
      </w:r>
      <w:r w:rsidR="008306AD" w:rsidRPr="006129B2">
        <w:rPr>
          <w:rFonts w:ascii="Times New Roman" w:hAnsi="Times New Roman" w:cs="Times New Roman"/>
          <w:sz w:val="26"/>
          <w:szCs w:val="26"/>
        </w:rPr>
        <w:t>в сфере культуры;</w:t>
      </w:r>
    </w:p>
    <w:p w:rsidR="008855BE" w:rsidRPr="006129B2" w:rsidRDefault="008855BE" w:rsidP="008B76FA">
      <w:pPr>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 </w:t>
      </w:r>
      <w:r w:rsidR="008306AD" w:rsidRPr="006129B2">
        <w:rPr>
          <w:rFonts w:ascii="Times New Roman" w:hAnsi="Times New Roman" w:cs="Times New Roman"/>
          <w:sz w:val="26"/>
          <w:szCs w:val="26"/>
        </w:rPr>
        <w:t xml:space="preserve">воспитать подготовленную и заинтересованную аудитории слушателей </w:t>
      </w:r>
      <w:r w:rsidR="006129B2">
        <w:rPr>
          <w:rFonts w:ascii="Times New Roman" w:hAnsi="Times New Roman" w:cs="Times New Roman"/>
          <w:sz w:val="26"/>
          <w:szCs w:val="26"/>
        </w:rPr>
        <w:br/>
      </w:r>
      <w:r w:rsidR="008306AD" w:rsidRPr="006129B2">
        <w:rPr>
          <w:rFonts w:ascii="Times New Roman" w:hAnsi="Times New Roman" w:cs="Times New Roman"/>
          <w:sz w:val="26"/>
          <w:szCs w:val="26"/>
        </w:rPr>
        <w:t>и зрителей;</w:t>
      </w:r>
    </w:p>
    <w:p w:rsidR="008855BE" w:rsidRPr="006129B2" w:rsidRDefault="008855BE" w:rsidP="008B76FA">
      <w:pPr>
        <w:spacing w:after="0" w:line="240" w:lineRule="auto"/>
        <w:ind w:firstLine="709"/>
        <w:jc w:val="both"/>
        <w:rPr>
          <w:rFonts w:ascii="Times New Roman" w:hAnsi="Times New Roman" w:cs="Times New Roman"/>
          <w:spacing w:val="-2"/>
          <w:sz w:val="26"/>
          <w:szCs w:val="26"/>
        </w:rPr>
      </w:pPr>
      <w:r w:rsidRPr="006129B2">
        <w:rPr>
          <w:rFonts w:ascii="Times New Roman" w:hAnsi="Times New Roman" w:cs="Times New Roman"/>
          <w:sz w:val="26"/>
          <w:szCs w:val="26"/>
        </w:rPr>
        <w:t xml:space="preserve">- </w:t>
      </w:r>
      <w:r w:rsidR="008306AD" w:rsidRPr="006129B2">
        <w:rPr>
          <w:rFonts w:ascii="Times New Roman" w:hAnsi="Times New Roman" w:cs="Times New Roman"/>
          <w:sz w:val="26"/>
          <w:szCs w:val="26"/>
        </w:rPr>
        <w:t xml:space="preserve">приобщить жителей к ценностям отечественной и зарубежной художественной культуры, лучшим образцам народного творчества, классического </w:t>
      </w:r>
      <w:r w:rsidR="006129B2">
        <w:rPr>
          <w:rFonts w:ascii="Times New Roman" w:hAnsi="Times New Roman" w:cs="Times New Roman"/>
          <w:sz w:val="26"/>
          <w:szCs w:val="26"/>
        </w:rPr>
        <w:br/>
      </w:r>
      <w:r w:rsidR="008306AD" w:rsidRPr="006129B2">
        <w:rPr>
          <w:rFonts w:ascii="Times New Roman" w:hAnsi="Times New Roman" w:cs="Times New Roman"/>
          <w:sz w:val="26"/>
          <w:szCs w:val="26"/>
        </w:rPr>
        <w:t>и современного искусства;</w:t>
      </w:r>
    </w:p>
    <w:p w:rsidR="008855BE" w:rsidRPr="006129B2" w:rsidRDefault="008855BE" w:rsidP="008B76FA">
      <w:pPr>
        <w:spacing w:after="0" w:line="240" w:lineRule="auto"/>
        <w:ind w:firstLine="709"/>
        <w:jc w:val="both"/>
        <w:rPr>
          <w:rFonts w:ascii="Times New Roman" w:hAnsi="Times New Roman" w:cs="Times New Roman"/>
          <w:spacing w:val="-2"/>
          <w:sz w:val="26"/>
          <w:szCs w:val="26"/>
        </w:rPr>
      </w:pPr>
      <w:r w:rsidRPr="006129B2">
        <w:rPr>
          <w:rFonts w:ascii="Times New Roman" w:hAnsi="Times New Roman" w:cs="Times New Roman"/>
          <w:spacing w:val="-2"/>
          <w:sz w:val="26"/>
          <w:szCs w:val="26"/>
        </w:rPr>
        <w:t xml:space="preserve">- </w:t>
      </w:r>
      <w:r w:rsidR="008306AD" w:rsidRPr="006129B2">
        <w:rPr>
          <w:rFonts w:ascii="Times New Roman" w:hAnsi="Times New Roman" w:cs="Times New Roman"/>
          <w:sz w:val="26"/>
          <w:szCs w:val="26"/>
        </w:rPr>
        <w:t xml:space="preserve">внедрение современных информационных технологий в архивную деятельность позволит обеспечить предоставление удаленного доступа к документам архивного фонда, повышение информативности населения о составе и содержании архивных фондов, повысится качество и доступность государственных </w:t>
      </w:r>
      <w:r w:rsidR="006129B2">
        <w:rPr>
          <w:rFonts w:ascii="Times New Roman" w:hAnsi="Times New Roman" w:cs="Times New Roman"/>
          <w:sz w:val="26"/>
          <w:szCs w:val="26"/>
        </w:rPr>
        <w:br/>
      </w:r>
      <w:r w:rsidR="008306AD" w:rsidRPr="006129B2">
        <w:rPr>
          <w:rFonts w:ascii="Times New Roman" w:hAnsi="Times New Roman" w:cs="Times New Roman"/>
          <w:sz w:val="26"/>
          <w:szCs w:val="26"/>
        </w:rPr>
        <w:t>и муниципальных услуг в сфере архивного дела для всех категорий и групп населения, в том числе в электронном виде;</w:t>
      </w:r>
    </w:p>
    <w:p w:rsidR="008855BE" w:rsidRPr="006129B2" w:rsidRDefault="008855BE" w:rsidP="008B76FA">
      <w:pPr>
        <w:spacing w:after="0" w:line="240" w:lineRule="auto"/>
        <w:ind w:firstLine="709"/>
        <w:jc w:val="both"/>
        <w:rPr>
          <w:rFonts w:ascii="Times New Roman" w:hAnsi="Times New Roman" w:cs="Times New Roman"/>
          <w:spacing w:val="-2"/>
          <w:sz w:val="26"/>
          <w:szCs w:val="26"/>
        </w:rPr>
      </w:pPr>
      <w:r w:rsidRPr="006129B2">
        <w:rPr>
          <w:rFonts w:ascii="Times New Roman" w:hAnsi="Times New Roman" w:cs="Times New Roman"/>
          <w:spacing w:val="-2"/>
          <w:sz w:val="26"/>
          <w:szCs w:val="26"/>
        </w:rPr>
        <w:t xml:space="preserve">- </w:t>
      </w:r>
      <w:r w:rsidR="008306AD" w:rsidRPr="006129B2">
        <w:rPr>
          <w:rFonts w:ascii="Times New Roman" w:hAnsi="Times New Roman" w:cs="Times New Roman"/>
          <w:sz w:val="26"/>
          <w:szCs w:val="26"/>
        </w:rPr>
        <w:t xml:space="preserve">обеспечить достижение показателя соотношения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w:t>
      </w:r>
      <w:r w:rsidR="006129B2">
        <w:rPr>
          <w:rFonts w:ascii="Times New Roman" w:hAnsi="Times New Roman" w:cs="Times New Roman"/>
          <w:sz w:val="26"/>
          <w:szCs w:val="26"/>
        </w:rPr>
        <w:br/>
      </w:r>
      <w:r w:rsidR="008306AD" w:rsidRPr="006129B2">
        <w:rPr>
          <w:rFonts w:ascii="Times New Roman" w:hAnsi="Times New Roman" w:cs="Times New Roman"/>
          <w:sz w:val="26"/>
          <w:szCs w:val="26"/>
        </w:rPr>
        <w:t xml:space="preserve">и физических лиц (среднемесячному доходу от трудовой деятельности) в Московской области, определенного Указом Президента Российской Федерации от 07.05.2012 </w:t>
      </w:r>
      <w:r w:rsidR="006129B2">
        <w:rPr>
          <w:rFonts w:ascii="Times New Roman" w:hAnsi="Times New Roman" w:cs="Times New Roman"/>
          <w:sz w:val="26"/>
          <w:szCs w:val="26"/>
        </w:rPr>
        <w:br/>
      </w:r>
      <w:r w:rsidR="008306AD" w:rsidRPr="006129B2">
        <w:rPr>
          <w:rFonts w:ascii="Times New Roman" w:hAnsi="Times New Roman" w:cs="Times New Roman"/>
          <w:sz w:val="26"/>
          <w:szCs w:val="26"/>
        </w:rPr>
        <w:t>№ 597 «О мероприятиях по реализации государственной социальной политики»;</w:t>
      </w:r>
    </w:p>
    <w:p w:rsidR="008306AD" w:rsidRPr="006129B2" w:rsidRDefault="008855BE" w:rsidP="008B76FA">
      <w:pPr>
        <w:spacing w:after="0" w:line="240" w:lineRule="auto"/>
        <w:ind w:firstLine="709"/>
        <w:jc w:val="both"/>
        <w:rPr>
          <w:rFonts w:ascii="Times New Roman" w:hAnsi="Times New Roman" w:cs="Times New Roman"/>
          <w:spacing w:val="-2"/>
          <w:sz w:val="26"/>
          <w:szCs w:val="26"/>
        </w:rPr>
      </w:pPr>
      <w:r w:rsidRPr="006129B2">
        <w:rPr>
          <w:rFonts w:ascii="Times New Roman" w:hAnsi="Times New Roman" w:cs="Times New Roman"/>
          <w:spacing w:val="-2"/>
          <w:sz w:val="26"/>
          <w:szCs w:val="26"/>
        </w:rPr>
        <w:t xml:space="preserve">- </w:t>
      </w:r>
      <w:r w:rsidR="008306AD" w:rsidRPr="006129B2">
        <w:rPr>
          <w:rFonts w:ascii="Times New Roman" w:hAnsi="Times New Roman" w:cs="Times New Roman"/>
          <w:sz w:val="26"/>
          <w:szCs w:val="26"/>
        </w:rPr>
        <w:t>дальнейшее благоустройство городских парков культуры и отдыха позволит обеспечить необходимый уровень качества жизни населения, создав современные комфортные условия для отдыха и досуга жителей.</w:t>
      </w:r>
    </w:p>
    <w:p w:rsidR="008306AD" w:rsidRDefault="008306AD" w:rsidP="008B76FA">
      <w:pPr>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Программа рассчитана на пять лет с 2022 по 2026 годы, ее выполнение предусмотрено без разделения на этапы и включает постоянную реализацию планируемых мероприятий.</w:t>
      </w:r>
    </w:p>
    <w:p w:rsidR="00C458BA" w:rsidRDefault="00C458BA" w:rsidP="00064427">
      <w:pPr>
        <w:spacing w:after="0" w:line="240" w:lineRule="auto"/>
        <w:jc w:val="center"/>
        <w:rPr>
          <w:rFonts w:ascii="Times New Roman" w:hAnsi="Times New Roman" w:cs="Times New Roman"/>
          <w:sz w:val="26"/>
          <w:szCs w:val="26"/>
        </w:rPr>
      </w:pPr>
    </w:p>
    <w:p w:rsidR="00216137" w:rsidRDefault="00216137" w:rsidP="00064427">
      <w:pPr>
        <w:spacing w:after="0" w:line="240" w:lineRule="auto"/>
        <w:jc w:val="center"/>
        <w:rPr>
          <w:rFonts w:ascii="Times New Roman" w:hAnsi="Times New Roman" w:cs="Times New Roman"/>
          <w:sz w:val="26"/>
          <w:szCs w:val="26"/>
        </w:rPr>
      </w:pPr>
    </w:p>
    <w:p w:rsidR="00216137" w:rsidRDefault="00216137" w:rsidP="00064427">
      <w:pPr>
        <w:spacing w:after="0" w:line="240" w:lineRule="auto"/>
        <w:jc w:val="center"/>
        <w:rPr>
          <w:rFonts w:ascii="Times New Roman" w:hAnsi="Times New Roman" w:cs="Times New Roman"/>
          <w:sz w:val="26"/>
          <w:szCs w:val="26"/>
        </w:rPr>
      </w:pPr>
    </w:p>
    <w:p w:rsidR="008306AD" w:rsidRPr="00634816" w:rsidRDefault="00250FED" w:rsidP="008B76FA">
      <w:pPr>
        <w:spacing w:after="0" w:line="240" w:lineRule="auto"/>
        <w:jc w:val="center"/>
        <w:rPr>
          <w:rFonts w:ascii="Times New Roman" w:hAnsi="Times New Roman" w:cs="Times New Roman"/>
          <w:bCs/>
          <w:sz w:val="28"/>
          <w:szCs w:val="28"/>
        </w:rPr>
      </w:pPr>
      <w:r w:rsidRPr="00634816">
        <w:rPr>
          <w:rFonts w:ascii="Times New Roman" w:hAnsi="Times New Roman" w:cs="Times New Roman"/>
          <w:b/>
          <w:sz w:val="28"/>
          <w:szCs w:val="28"/>
        </w:rPr>
        <w:lastRenderedPageBreak/>
        <w:t>2.</w:t>
      </w:r>
      <w:r w:rsidR="008306AD" w:rsidRPr="00634816">
        <w:rPr>
          <w:rFonts w:ascii="Times New Roman" w:hAnsi="Times New Roman" w:cs="Times New Roman"/>
          <w:b/>
          <w:sz w:val="28"/>
          <w:szCs w:val="28"/>
        </w:rPr>
        <w:t xml:space="preserve">3. Перечень подпрограмм и краткое </w:t>
      </w:r>
      <w:r w:rsidR="00171EBA" w:rsidRPr="00634816">
        <w:rPr>
          <w:rFonts w:ascii="Times New Roman" w:hAnsi="Times New Roman" w:cs="Times New Roman"/>
          <w:b/>
          <w:sz w:val="28"/>
          <w:szCs w:val="28"/>
        </w:rPr>
        <w:t xml:space="preserve">их </w:t>
      </w:r>
      <w:r w:rsidR="008306AD" w:rsidRPr="00634816">
        <w:rPr>
          <w:rFonts w:ascii="Times New Roman" w:hAnsi="Times New Roman" w:cs="Times New Roman"/>
          <w:b/>
          <w:sz w:val="28"/>
          <w:szCs w:val="28"/>
        </w:rPr>
        <w:t>описание</w:t>
      </w:r>
    </w:p>
    <w:p w:rsidR="00064427" w:rsidRDefault="00064427" w:rsidP="008B76FA">
      <w:pPr>
        <w:spacing w:after="0" w:line="240" w:lineRule="auto"/>
        <w:ind w:firstLine="709"/>
        <w:jc w:val="both"/>
        <w:rPr>
          <w:rFonts w:ascii="Times New Roman" w:hAnsi="Times New Roman" w:cs="Times New Roman"/>
          <w:sz w:val="26"/>
          <w:szCs w:val="26"/>
        </w:rPr>
      </w:pPr>
    </w:p>
    <w:p w:rsidR="008306AD" w:rsidRPr="00634816" w:rsidRDefault="008306AD" w:rsidP="008B76FA">
      <w:pPr>
        <w:spacing w:after="0" w:line="240" w:lineRule="auto"/>
        <w:ind w:firstLine="709"/>
        <w:jc w:val="both"/>
        <w:rPr>
          <w:rFonts w:ascii="Times New Roman" w:hAnsi="Times New Roman" w:cs="Times New Roman"/>
          <w:sz w:val="26"/>
          <w:szCs w:val="26"/>
        </w:rPr>
      </w:pPr>
      <w:r w:rsidRPr="00634816">
        <w:rPr>
          <w:rFonts w:ascii="Times New Roman" w:hAnsi="Times New Roman" w:cs="Times New Roman"/>
          <w:sz w:val="26"/>
          <w:szCs w:val="26"/>
        </w:rPr>
        <w:t>В Программу</w:t>
      </w:r>
      <w:r w:rsidR="00F20811" w:rsidRPr="00634816">
        <w:rPr>
          <w:rFonts w:ascii="Times New Roman" w:hAnsi="Times New Roman" w:cs="Times New Roman"/>
          <w:sz w:val="26"/>
          <w:szCs w:val="26"/>
        </w:rPr>
        <w:t xml:space="preserve"> входит 8</w:t>
      </w:r>
      <w:r w:rsidRPr="00634816">
        <w:rPr>
          <w:rFonts w:ascii="Times New Roman" w:hAnsi="Times New Roman" w:cs="Times New Roman"/>
          <w:sz w:val="26"/>
          <w:szCs w:val="26"/>
        </w:rPr>
        <w:t xml:space="preserve"> Подпрограмм.</w:t>
      </w:r>
    </w:p>
    <w:p w:rsidR="002F6A7A" w:rsidRPr="00064427" w:rsidRDefault="002F6A7A" w:rsidP="008B76FA">
      <w:pPr>
        <w:spacing w:after="0" w:line="240" w:lineRule="auto"/>
        <w:ind w:firstLine="709"/>
        <w:jc w:val="both"/>
        <w:rPr>
          <w:rFonts w:ascii="Times New Roman" w:hAnsi="Times New Roman" w:cs="Times New Roman"/>
          <w:sz w:val="26"/>
          <w:szCs w:val="26"/>
        </w:rPr>
      </w:pPr>
      <w:r w:rsidRPr="00064427">
        <w:rPr>
          <w:rFonts w:ascii="Times New Roman" w:hAnsi="Times New Roman" w:cs="Times New Roman"/>
          <w:sz w:val="26"/>
          <w:szCs w:val="26"/>
        </w:rPr>
        <w:t xml:space="preserve">Подпрограмма 1 «Сохранение, использование, популяризация </w:t>
      </w:r>
      <w:r w:rsidR="00634816" w:rsidRPr="00064427">
        <w:rPr>
          <w:rFonts w:ascii="Times New Roman" w:hAnsi="Times New Roman" w:cs="Times New Roman"/>
          <w:sz w:val="26"/>
          <w:szCs w:val="26"/>
        </w:rPr>
        <w:br/>
      </w:r>
      <w:r w:rsidRPr="00064427">
        <w:rPr>
          <w:rFonts w:ascii="Times New Roman" w:hAnsi="Times New Roman" w:cs="Times New Roman"/>
          <w:sz w:val="26"/>
          <w:szCs w:val="26"/>
        </w:rPr>
        <w:t xml:space="preserve">и государственная охрана объектов культурного наследия (памятников истории </w:t>
      </w:r>
      <w:r w:rsidR="00634816" w:rsidRPr="00064427">
        <w:rPr>
          <w:rFonts w:ascii="Times New Roman" w:hAnsi="Times New Roman" w:cs="Times New Roman"/>
          <w:sz w:val="26"/>
          <w:szCs w:val="26"/>
        </w:rPr>
        <w:br/>
      </w:r>
      <w:r w:rsidRPr="00064427">
        <w:rPr>
          <w:rFonts w:ascii="Times New Roman" w:hAnsi="Times New Roman" w:cs="Times New Roman"/>
          <w:sz w:val="26"/>
          <w:szCs w:val="26"/>
        </w:rPr>
        <w:t xml:space="preserve">и культуры) народов Российской Федерации» </w:t>
      </w:r>
      <w:r w:rsidR="00064427" w:rsidRPr="00064427">
        <w:rPr>
          <w:rFonts w:ascii="Times New Roman" w:hAnsi="Times New Roman"/>
          <w:sz w:val="26"/>
          <w:szCs w:val="26"/>
        </w:rPr>
        <w:t xml:space="preserve">предусматривает реализацию мероприятий по сохранению объектов культурного наследия, </w:t>
      </w:r>
      <w:r w:rsidR="00064427">
        <w:rPr>
          <w:rFonts w:ascii="Times New Roman" w:hAnsi="Times New Roman"/>
          <w:sz w:val="26"/>
          <w:szCs w:val="26"/>
        </w:rPr>
        <w:t xml:space="preserve">а также </w:t>
      </w:r>
      <w:r w:rsidR="00064427" w:rsidRPr="00064427">
        <w:rPr>
          <w:rFonts w:ascii="Times New Roman" w:hAnsi="Times New Roman"/>
          <w:sz w:val="26"/>
          <w:szCs w:val="26"/>
        </w:rPr>
        <w:t>установке информационных надписей и обозначений на объекты культурного наследи</w:t>
      </w:r>
      <w:r w:rsidR="00064427">
        <w:rPr>
          <w:rFonts w:ascii="Times New Roman" w:hAnsi="Times New Roman"/>
          <w:sz w:val="26"/>
          <w:szCs w:val="26"/>
        </w:rPr>
        <w:t>я, находящихся в собственности Г</w:t>
      </w:r>
      <w:r w:rsidR="00064427" w:rsidRPr="00064427">
        <w:rPr>
          <w:rFonts w:ascii="Times New Roman" w:hAnsi="Times New Roman"/>
          <w:sz w:val="26"/>
          <w:szCs w:val="26"/>
        </w:rPr>
        <w:t xml:space="preserve">ородского округа </w:t>
      </w:r>
      <w:r w:rsidR="00064427">
        <w:rPr>
          <w:rFonts w:ascii="Times New Roman" w:hAnsi="Times New Roman"/>
          <w:sz w:val="26"/>
          <w:szCs w:val="26"/>
        </w:rPr>
        <w:t xml:space="preserve">Пушкинский </w:t>
      </w:r>
      <w:r w:rsidR="00064427" w:rsidRPr="00064427">
        <w:rPr>
          <w:rFonts w:ascii="Times New Roman" w:hAnsi="Times New Roman"/>
          <w:sz w:val="26"/>
          <w:szCs w:val="26"/>
        </w:rPr>
        <w:t>Московской области.</w:t>
      </w:r>
    </w:p>
    <w:p w:rsidR="00634816" w:rsidRPr="00064427" w:rsidRDefault="00634816" w:rsidP="00064427">
      <w:pPr>
        <w:spacing w:after="0" w:line="240" w:lineRule="auto"/>
        <w:ind w:firstLine="709"/>
        <w:jc w:val="both"/>
        <w:rPr>
          <w:rFonts w:ascii="Times New Roman" w:hAnsi="Times New Roman"/>
          <w:sz w:val="26"/>
          <w:szCs w:val="26"/>
        </w:rPr>
      </w:pPr>
      <w:r w:rsidRPr="00064427">
        <w:rPr>
          <w:rFonts w:ascii="Times New Roman" w:hAnsi="Times New Roman" w:cs="Times New Roman"/>
          <w:sz w:val="26"/>
          <w:szCs w:val="26"/>
        </w:rPr>
        <w:t xml:space="preserve">Подпрограмма 2 «Развитие музейного дела в Московской области» </w:t>
      </w:r>
      <w:r w:rsidR="00064427">
        <w:rPr>
          <w:rFonts w:ascii="Times New Roman" w:hAnsi="Times New Roman"/>
          <w:sz w:val="26"/>
          <w:szCs w:val="26"/>
        </w:rPr>
        <w:t xml:space="preserve">направлена </w:t>
      </w:r>
      <w:r w:rsidR="00064427" w:rsidRPr="00064427">
        <w:rPr>
          <w:rFonts w:ascii="Times New Roman" w:hAnsi="Times New Roman"/>
          <w:sz w:val="26"/>
          <w:szCs w:val="26"/>
        </w:rPr>
        <w:t xml:space="preserve">на реализацию мероприятий по обеспечению </w:t>
      </w:r>
      <w:r w:rsidR="00064427">
        <w:rPr>
          <w:rFonts w:ascii="Times New Roman" w:hAnsi="Times New Roman"/>
          <w:sz w:val="26"/>
          <w:szCs w:val="26"/>
        </w:rPr>
        <w:t>деятельности</w:t>
      </w:r>
      <w:r w:rsidR="00064427" w:rsidRPr="00064427">
        <w:rPr>
          <w:rFonts w:ascii="Times New Roman" w:hAnsi="Times New Roman"/>
          <w:sz w:val="26"/>
          <w:szCs w:val="26"/>
        </w:rPr>
        <w:t xml:space="preserve"> </w:t>
      </w:r>
      <w:r w:rsidR="00064427">
        <w:rPr>
          <w:rFonts w:ascii="Times New Roman" w:hAnsi="Times New Roman"/>
          <w:sz w:val="26"/>
          <w:szCs w:val="26"/>
        </w:rPr>
        <w:t xml:space="preserve">муниципальных </w:t>
      </w:r>
      <w:r w:rsidR="00064427">
        <w:rPr>
          <w:rFonts w:ascii="Times New Roman" w:hAnsi="Times New Roman"/>
          <w:sz w:val="26"/>
          <w:szCs w:val="26"/>
          <w:lang w:eastAsia="ru-RU"/>
        </w:rPr>
        <w:t>музеев</w:t>
      </w:r>
      <w:r w:rsidR="00064427" w:rsidRPr="00064427">
        <w:rPr>
          <w:rFonts w:ascii="Times New Roman" w:hAnsi="Times New Roman"/>
          <w:sz w:val="26"/>
          <w:szCs w:val="26"/>
          <w:lang w:eastAsia="ru-RU"/>
        </w:rPr>
        <w:t xml:space="preserve">, укреплению </w:t>
      </w:r>
      <w:r w:rsidR="00064427">
        <w:rPr>
          <w:rFonts w:ascii="Times New Roman" w:hAnsi="Times New Roman"/>
          <w:sz w:val="26"/>
          <w:szCs w:val="26"/>
          <w:lang w:eastAsia="ru-RU"/>
        </w:rPr>
        <w:t>их</w:t>
      </w:r>
      <w:r w:rsidR="00064427" w:rsidRPr="00064427">
        <w:rPr>
          <w:rFonts w:ascii="Times New Roman" w:hAnsi="Times New Roman"/>
          <w:sz w:val="26"/>
          <w:szCs w:val="26"/>
          <w:lang w:eastAsia="ru-RU"/>
        </w:rPr>
        <w:t xml:space="preserve"> материально-технической базы, технического переоснащения </w:t>
      </w:r>
      <w:r w:rsidR="00EB1602">
        <w:rPr>
          <w:rFonts w:ascii="Times New Roman" w:hAnsi="Times New Roman"/>
          <w:sz w:val="26"/>
          <w:szCs w:val="26"/>
          <w:lang w:eastAsia="ru-RU"/>
        </w:rPr>
        <w:br/>
      </w:r>
      <w:r w:rsidR="00064427" w:rsidRPr="00064427">
        <w:rPr>
          <w:rFonts w:ascii="Times New Roman" w:hAnsi="Times New Roman"/>
          <w:sz w:val="26"/>
          <w:szCs w:val="26"/>
          <w:lang w:eastAsia="ru-RU"/>
        </w:rPr>
        <w:t>и благоустройства территории.</w:t>
      </w:r>
    </w:p>
    <w:p w:rsidR="00064427" w:rsidRPr="00064427" w:rsidRDefault="00634816" w:rsidP="00064427">
      <w:pPr>
        <w:pStyle w:val="a9"/>
        <w:autoSpaceDE w:val="0"/>
        <w:autoSpaceDN w:val="0"/>
        <w:adjustRightInd w:val="0"/>
        <w:spacing w:after="0" w:line="240" w:lineRule="auto"/>
        <w:ind w:left="0"/>
        <w:outlineLvl w:val="0"/>
        <w:rPr>
          <w:rFonts w:ascii="Times New Roman" w:hAnsi="Times New Roman"/>
          <w:sz w:val="26"/>
          <w:szCs w:val="26"/>
        </w:rPr>
      </w:pPr>
      <w:r w:rsidRPr="00064427">
        <w:rPr>
          <w:rFonts w:ascii="Times New Roman" w:hAnsi="Times New Roman"/>
          <w:sz w:val="26"/>
          <w:szCs w:val="26"/>
        </w:rPr>
        <w:t>Подпрограмма 3 «Развитие библиотечного дела в Московской области»</w:t>
      </w:r>
      <w:r w:rsidR="00064427" w:rsidRPr="00064427">
        <w:rPr>
          <w:rFonts w:ascii="Times New Roman" w:hAnsi="Times New Roman"/>
          <w:sz w:val="26"/>
          <w:szCs w:val="26"/>
        </w:rPr>
        <w:t xml:space="preserve"> </w:t>
      </w:r>
      <w:r w:rsidR="00064427">
        <w:rPr>
          <w:rFonts w:ascii="Times New Roman" w:hAnsi="Times New Roman"/>
          <w:sz w:val="26"/>
          <w:szCs w:val="26"/>
        </w:rPr>
        <w:t xml:space="preserve">предусматривает мероприятия </w:t>
      </w:r>
      <w:r w:rsidR="00064427" w:rsidRPr="00064427">
        <w:rPr>
          <w:rFonts w:ascii="Times New Roman" w:hAnsi="Times New Roman"/>
          <w:sz w:val="26"/>
          <w:szCs w:val="26"/>
        </w:rPr>
        <w:t>по организации библиотечного обслуживания населения, обеспечению деятельности муниципальных библиотек, комплектованию книжных фондов, укреплению материал</w:t>
      </w:r>
      <w:r w:rsidR="00EB1602">
        <w:rPr>
          <w:rFonts w:ascii="Times New Roman" w:hAnsi="Times New Roman"/>
          <w:sz w:val="26"/>
          <w:szCs w:val="26"/>
        </w:rPr>
        <w:t>ьно-технической базы, проведению</w:t>
      </w:r>
      <w:r w:rsidR="00064427" w:rsidRPr="00064427">
        <w:rPr>
          <w:rFonts w:ascii="Times New Roman" w:hAnsi="Times New Roman"/>
          <w:sz w:val="26"/>
          <w:szCs w:val="26"/>
        </w:rPr>
        <w:t xml:space="preserve"> капитального и текущего ремонта, технического переоснащения, благоустройства территории, расширению информационных технологий и оцифровки, развитию литературного творчества и популяризации чтения.</w:t>
      </w:r>
    </w:p>
    <w:p w:rsidR="00634816" w:rsidRPr="009A1D53" w:rsidRDefault="00634816" w:rsidP="008B76FA">
      <w:pPr>
        <w:spacing w:after="0" w:line="240" w:lineRule="auto"/>
        <w:ind w:firstLine="709"/>
        <w:jc w:val="both"/>
        <w:rPr>
          <w:rFonts w:ascii="Times New Roman" w:hAnsi="Times New Roman" w:cs="Times New Roman"/>
          <w:sz w:val="26"/>
          <w:szCs w:val="26"/>
        </w:rPr>
      </w:pPr>
      <w:r w:rsidRPr="009A1D53">
        <w:rPr>
          <w:rFonts w:ascii="Times New Roman" w:hAnsi="Times New Roman" w:cs="Times New Roman"/>
          <w:sz w:val="26"/>
          <w:szCs w:val="26"/>
        </w:rPr>
        <w:t xml:space="preserve">Подпрограмма 4 «Развитие профессионального искусства, гастрольно-концертной и </w:t>
      </w:r>
      <w:proofErr w:type="spellStart"/>
      <w:r w:rsidRPr="009A1D53">
        <w:rPr>
          <w:rFonts w:ascii="Times New Roman" w:hAnsi="Times New Roman" w:cs="Times New Roman"/>
          <w:sz w:val="26"/>
          <w:szCs w:val="26"/>
        </w:rPr>
        <w:t>культурно-досуговой</w:t>
      </w:r>
      <w:proofErr w:type="spellEnd"/>
      <w:r w:rsidRPr="009A1D53">
        <w:rPr>
          <w:rFonts w:ascii="Times New Roman" w:hAnsi="Times New Roman" w:cs="Times New Roman"/>
          <w:sz w:val="26"/>
          <w:szCs w:val="26"/>
        </w:rPr>
        <w:t xml:space="preserve"> деятельности, кинематографии Московской области»</w:t>
      </w:r>
      <w:r w:rsidR="009A1D53" w:rsidRPr="009A1D53">
        <w:rPr>
          <w:rFonts w:ascii="Times New Roman" w:hAnsi="Times New Roman" w:cs="Times New Roman"/>
          <w:sz w:val="26"/>
          <w:szCs w:val="26"/>
        </w:rPr>
        <w:t xml:space="preserve"> </w:t>
      </w:r>
      <w:r w:rsidR="009A1D53" w:rsidRPr="009A1D53">
        <w:rPr>
          <w:rFonts w:ascii="Times New Roman" w:hAnsi="Times New Roman"/>
          <w:sz w:val="26"/>
          <w:szCs w:val="26"/>
        </w:rPr>
        <w:t xml:space="preserve">направлена на обеспечение деятельности муниципальных </w:t>
      </w:r>
      <w:proofErr w:type="spellStart"/>
      <w:r w:rsidR="009A1D53" w:rsidRPr="009A1D53">
        <w:rPr>
          <w:rFonts w:ascii="Times New Roman" w:hAnsi="Times New Roman"/>
          <w:sz w:val="26"/>
          <w:szCs w:val="26"/>
        </w:rPr>
        <w:t>культурно-досуговых</w:t>
      </w:r>
      <w:proofErr w:type="spellEnd"/>
      <w:r w:rsidR="009A1D53" w:rsidRPr="009A1D53">
        <w:rPr>
          <w:rFonts w:ascii="Times New Roman" w:hAnsi="Times New Roman"/>
          <w:sz w:val="26"/>
          <w:szCs w:val="26"/>
        </w:rPr>
        <w:t xml:space="preserve"> учреждений, проведение общегородских праздничных и</w:t>
      </w:r>
      <w:r w:rsidR="009A1D53">
        <w:rPr>
          <w:rFonts w:ascii="Times New Roman" w:hAnsi="Times New Roman"/>
          <w:sz w:val="26"/>
          <w:szCs w:val="26"/>
        </w:rPr>
        <w:t xml:space="preserve"> культурно-массовых мероприятий, участие в различного уровня фестивалях и конкурсах, а также </w:t>
      </w:r>
      <w:r w:rsidR="009A1D53" w:rsidRPr="009A1D53">
        <w:rPr>
          <w:rFonts w:ascii="Times New Roman" w:hAnsi="Times New Roman"/>
          <w:sz w:val="26"/>
          <w:szCs w:val="26"/>
        </w:rPr>
        <w:t>реализацию творческих проектов в сфере культуры</w:t>
      </w:r>
      <w:r w:rsidR="009A1D53">
        <w:rPr>
          <w:rFonts w:ascii="Times New Roman" w:hAnsi="Times New Roman"/>
          <w:sz w:val="26"/>
          <w:szCs w:val="26"/>
        </w:rPr>
        <w:t xml:space="preserve"> в рамках </w:t>
      </w:r>
      <w:r w:rsidR="009A1D53" w:rsidRPr="009A1D53">
        <w:rPr>
          <w:rFonts w:ascii="Times New Roman" w:hAnsi="Times New Roman"/>
          <w:sz w:val="26"/>
          <w:szCs w:val="26"/>
        </w:rPr>
        <w:t>Федерального проекта «Творческие люди».</w:t>
      </w:r>
    </w:p>
    <w:p w:rsidR="00634816" w:rsidRPr="00A82C06" w:rsidRDefault="00634816" w:rsidP="008B76FA">
      <w:pPr>
        <w:spacing w:after="0" w:line="240" w:lineRule="auto"/>
        <w:ind w:firstLine="709"/>
        <w:jc w:val="both"/>
        <w:rPr>
          <w:rFonts w:ascii="Times New Roman" w:eastAsia="Calibri" w:hAnsi="Times New Roman" w:cs="Times New Roman"/>
          <w:sz w:val="26"/>
          <w:szCs w:val="26"/>
        </w:rPr>
      </w:pPr>
      <w:r w:rsidRPr="00A82C06">
        <w:rPr>
          <w:rFonts w:ascii="Times New Roman" w:eastAsia="Calibri" w:hAnsi="Times New Roman" w:cs="Times New Roman"/>
          <w:sz w:val="26"/>
          <w:szCs w:val="26"/>
        </w:rPr>
        <w:t>Подпрограмма 5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r w:rsidR="00A82C06" w:rsidRPr="00A82C06">
        <w:rPr>
          <w:rFonts w:ascii="Times New Roman" w:eastAsia="Calibri" w:hAnsi="Times New Roman" w:cs="Times New Roman"/>
          <w:sz w:val="26"/>
          <w:szCs w:val="26"/>
        </w:rPr>
        <w:t xml:space="preserve"> </w:t>
      </w:r>
      <w:r w:rsidR="00A82C06" w:rsidRPr="00A82C06">
        <w:rPr>
          <w:rFonts w:ascii="Times New Roman" w:hAnsi="Times New Roman"/>
          <w:sz w:val="26"/>
          <w:szCs w:val="26"/>
        </w:rPr>
        <w:t xml:space="preserve">предусматривает мероприятия по реализации Федерального проекта «Культурная среда» и направлена </w:t>
      </w:r>
      <w:r w:rsidR="00A82C06">
        <w:rPr>
          <w:rFonts w:ascii="Times New Roman" w:hAnsi="Times New Roman"/>
          <w:sz w:val="26"/>
          <w:szCs w:val="26"/>
        </w:rPr>
        <w:t xml:space="preserve">на </w:t>
      </w:r>
      <w:r w:rsidR="00A82C06" w:rsidRPr="00A82C06">
        <w:rPr>
          <w:rFonts w:ascii="Times New Roman" w:hAnsi="Times New Roman"/>
          <w:sz w:val="26"/>
          <w:szCs w:val="26"/>
        </w:rPr>
        <w:t xml:space="preserve">модернизацию материально-технической базы учреждений </w:t>
      </w:r>
      <w:r w:rsidR="00A82C06">
        <w:rPr>
          <w:rFonts w:ascii="Times New Roman" w:hAnsi="Times New Roman"/>
          <w:sz w:val="26"/>
          <w:szCs w:val="26"/>
        </w:rPr>
        <w:t xml:space="preserve">культуры </w:t>
      </w:r>
      <w:r w:rsidR="00A82C06" w:rsidRPr="00A82C06">
        <w:rPr>
          <w:rFonts w:ascii="Times New Roman" w:hAnsi="Times New Roman"/>
          <w:sz w:val="26"/>
          <w:szCs w:val="26"/>
        </w:rPr>
        <w:t>и образовательных организаций сферы культуры</w:t>
      </w:r>
      <w:r w:rsidR="00A82C06">
        <w:rPr>
          <w:rFonts w:ascii="Times New Roman" w:hAnsi="Times New Roman"/>
          <w:sz w:val="26"/>
          <w:szCs w:val="26"/>
        </w:rPr>
        <w:t xml:space="preserve"> (создание модельной библиотеки, приобретение музыкальных инструментов, проведение капитального ремонта)</w:t>
      </w:r>
      <w:r w:rsidR="00A82C06" w:rsidRPr="00A82C06">
        <w:rPr>
          <w:rFonts w:ascii="Times New Roman" w:hAnsi="Times New Roman"/>
          <w:sz w:val="26"/>
          <w:szCs w:val="26"/>
        </w:rPr>
        <w:t>.</w:t>
      </w:r>
    </w:p>
    <w:p w:rsidR="00634816" w:rsidRPr="00AE54F3" w:rsidRDefault="00634816" w:rsidP="008B76FA">
      <w:pPr>
        <w:spacing w:after="0" w:line="240" w:lineRule="auto"/>
        <w:ind w:firstLine="709"/>
        <w:jc w:val="both"/>
        <w:rPr>
          <w:rFonts w:ascii="Times New Roman" w:hAnsi="Times New Roman" w:cs="Times New Roman"/>
          <w:color w:val="000000"/>
          <w:sz w:val="26"/>
          <w:szCs w:val="26"/>
        </w:rPr>
      </w:pPr>
      <w:r w:rsidRPr="00AE54F3">
        <w:rPr>
          <w:rFonts w:ascii="Times New Roman" w:hAnsi="Times New Roman" w:cs="Times New Roman"/>
          <w:sz w:val="26"/>
          <w:szCs w:val="26"/>
        </w:rPr>
        <w:t xml:space="preserve">Подпрограмма 6 </w:t>
      </w:r>
      <w:r w:rsidRPr="00AE54F3">
        <w:rPr>
          <w:rFonts w:ascii="Times New Roman" w:hAnsi="Times New Roman" w:cs="Times New Roman"/>
          <w:color w:val="000000"/>
          <w:sz w:val="26"/>
          <w:szCs w:val="26"/>
        </w:rPr>
        <w:t>«Развитие образования в сфере культуры Московской области»</w:t>
      </w:r>
      <w:r w:rsidR="00AE54F3" w:rsidRPr="00AE54F3">
        <w:rPr>
          <w:rFonts w:ascii="Times New Roman" w:hAnsi="Times New Roman" w:cs="Times New Roman"/>
          <w:color w:val="000000"/>
          <w:sz w:val="26"/>
          <w:szCs w:val="26"/>
        </w:rPr>
        <w:t xml:space="preserve"> </w:t>
      </w:r>
      <w:r w:rsidR="00AE54F3" w:rsidRPr="00AE54F3">
        <w:rPr>
          <w:rFonts w:ascii="Times New Roman" w:hAnsi="Times New Roman"/>
          <w:sz w:val="26"/>
          <w:szCs w:val="26"/>
        </w:rPr>
        <w:t>направлена на финансовое обеспечение деятельности организаций дополнительного образования сферы культуры, осуществление реализации прав граждан на получение дополнительного образования в сфере культуры.</w:t>
      </w:r>
    </w:p>
    <w:p w:rsidR="00AE54F3" w:rsidRDefault="00634816" w:rsidP="008B76FA">
      <w:pPr>
        <w:spacing w:after="0" w:line="240" w:lineRule="auto"/>
        <w:ind w:firstLine="709"/>
        <w:jc w:val="both"/>
        <w:rPr>
          <w:rFonts w:ascii="Times New Roman" w:hAnsi="Times New Roman"/>
          <w:sz w:val="26"/>
          <w:szCs w:val="26"/>
        </w:rPr>
      </w:pPr>
      <w:r w:rsidRPr="00AE54F3">
        <w:rPr>
          <w:rFonts w:ascii="Times New Roman" w:hAnsi="Times New Roman" w:cs="Times New Roman"/>
          <w:sz w:val="26"/>
          <w:szCs w:val="26"/>
        </w:rPr>
        <w:t>Подпрограмма 7 «Развитие архивного дела в Московской области»</w:t>
      </w:r>
      <w:r w:rsidR="00AE54F3" w:rsidRPr="00AE54F3">
        <w:rPr>
          <w:rFonts w:ascii="Times New Roman" w:hAnsi="Times New Roman" w:cs="Times New Roman"/>
          <w:sz w:val="26"/>
          <w:szCs w:val="26"/>
        </w:rPr>
        <w:t xml:space="preserve"> </w:t>
      </w:r>
      <w:r w:rsidR="00AE54F3" w:rsidRPr="00AE54F3">
        <w:rPr>
          <w:rFonts w:ascii="Times New Roman" w:hAnsi="Times New Roman"/>
          <w:sz w:val="26"/>
          <w:szCs w:val="26"/>
        </w:rPr>
        <w:t>предусматривает реализацию мероприятий по хранению, учету и использованию документов Архивного фонда Московской области и других архивных документов, обеспечению</w:t>
      </w:r>
      <w:r w:rsidR="00AE54F3">
        <w:rPr>
          <w:rFonts w:ascii="Times New Roman" w:hAnsi="Times New Roman"/>
          <w:sz w:val="26"/>
          <w:szCs w:val="26"/>
        </w:rPr>
        <w:t xml:space="preserve"> деятельности архивного управления, а также проведению капитального (текущего) ремонта</w:t>
      </w:r>
      <w:r w:rsidR="004533B8">
        <w:rPr>
          <w:rFonts w:ascii="Times New Roman" w:hAnsi="Times New Roman"/>
          <w:sz w:val="26"/>
          <w:szCs w:val="26"/>
        </w:rPr>
        <w:t xml:space="preserve"> и технического переоснащения помещений.</w:t>
      </w:r>
    </w:p>
    <w:p w:rsidR="00064427" w:rsidRPr="004533B8" w:rsidRDefault="00634816" w:rsidP="004533B8">
      <w:pPr>
        <w:spacing w:after="0" w:line="240" w:lineRule="auto"/>
        <w:ind w:firstLine="709"/>
        <w:jc w:val="both"/>
        <w:rPr>
          <w:rFonts w:ascii="Times New Roman" w:hAnsi="Times New Roman" w:cs="Times New Roman"/>
          <w:color w:val="000000"/>
          <w:sz w:val="26"/>
          <w:szCs w:val="26"/>
        </w:rPr>
      </w:pPr>
      <w:r w:rsidRPr="004533B8">
        <w:rPr>
          <w:rFonts w:ascii="Times New Roman" w:hAnsi="Times New Roman" w:cs="Times New Roman"/>
          <w:sz w:val="26"/>
          <w:szCs w:val="26"/>
        </w:rPr>
        <w:t xml:space="preserve">Подпрограмма 9 </w:t>
      </w:r>
      <w:r w:rsidRPr="004533B8">
        <w:rPr>
          <w:rFonts w:ascii="Times New Roman" w:hAnsi="Times New Roman" w:cs="Times New Roman"/>
          <w:color w:val="000000"/>
          <w:sz w:val="26"/>
          <w:szCs w:val="26"/>
        </w:rPr>
        <w:t>«Развитие парков культуры и отдыха»</w:t>
      </w:r>
      <w:r w:rsidR="004533B8" w:rsidRPr="004533B8">
        <w:rPr>
          <w:rFonts w:ascii="Times New Roman" w:hAnsi="Times New Roman" w:cs="Times New Roman"/>
          <w:color w:val="000000"/>
          <w:sz w:val="26"/>
          <w:szCs w:val="26"/>
        </w:rPr>
        <w:t xml:space="preserve"> </w:t>
      </w:r>
      <w:r w:rsidR="00064427" w:rsidRPr="004533B8">
        <w:rPr>
          <w:rFonts w:ascii="Times New Roman" w:hAnsi="Times New Roman"/>
          <w:sz w:val="26"/>
          <w:szCs w:val="26"/>
        </w:rPr>
        <w:t xml:space="preserve">направлена </w:t>
      </w:r>
      <w:r w:rsidR="0099205F">
        <w:rPr>
          <w:rFonts w:ascii="Times New Roman" w:hAnsi="Times New Roman"/>
          <w:sz w:val="26"/>
          <w:szCs w:val="26"/>
        </w:rPr>
        <w:br/>
      </w:r>
      <w:r w:rsidR="00064427" w:rsidRPr="004533B8">
        <w:rPr>
          <w:rFonts w:ascii="Times New Roman" w:hAnsi="Times New Roman"/>
          <w:sz w:val="26"/>
          <w:szCs w:val="26"/>
        </w:rPr>
        <w:t xml:space="preserve">на обеспечение деятельности </w:t>
      </w:r>
      <w:r w:rsidR="004533B8">
        <w:rPr>
          <w:rFonts w:ascii="Times New Roman" w:hAnsi="Times New Roman"/>
          <w:sz w:val="26"/>
          <w:szCs w:val="26"/>
        </w:rPr>
        <w:t>парков</w:t>
      </w:r>
      <w:r w:rsidR="00064427" w:rsidRPr="004533B8">
        <w:rPr>
          <w:rFonts w:ascii="Times New Roman" w:hAnsi="Times New Roman"/>
          <w:sz w:val="26"/>
          <w:szCs w:val="26"/>
        </w:rPr>
        <w:t xml:space="preserve"> культуры и создание современных благоприятных условий для комфортног</w:t>
      </w:r>
      <w:r w:rsidR="004533B8">
        <w:rPr>
          <w:rFonts w:ascii="Times New Roman" w:hAnsi="Times New Roman"/>
          <w:sz w:val="26"/>
          <w:szCs w:val="26"/>
        </w:rPr>
        <w:t>о отдыха и досуга жителей Г</w:t>
      </w:r>
      <w:r w:rsidR="00064427" w:rsidRPr="004533B8">
        <w:rPr>
          <w:rFonts w:ascii="Times New Roman" w:hAnsi="Times New Roman"/>
          <w:sz w:val="26"/>
          <w:szCs w:val="26"/>
        </w:rPr>
        <w:t xml:space="preserve">ородского округа </w:t>
      </w:r>
      <w:r w:rsidR="004533B8">
        <w:rPr>
          <w:rFonts w:ascii="Times New Roman" w:hAnsi="Times New Roman"/>
          <w:sz w:val="26"/>
          <w:szCs w:val="26"/>
        </w:rPr>
        <w:t xml:space="preserve">Пушкинский </w:t>
      </w:r>
      <w:r w:rsidR="00064427" w:rsidRPr="004533B8">
        <w:rPr>
          <w:rFonts w:ascii="Times New Roman" w:hAnsi="Times New Roman"/>
          <w:sz w:val="26"/>
          <w:szCs w:val="26"/>
        </w:rPr>
        <w:t>Московской области.</w:t>
      </w:r>
    </w:p>
    <w:p w:rsidR="00634816" w:rsidRDefault="00634816" w:rsidP="002F6A7A">
      <w:pPr>
        <w:spacing w:after="0" w:line="240" w:lineRule="auto"/>
        <w:ind w:firstLine="709"/>
        <w:jc w:val="center"/>
        <w:rPr>
          <w:rFonts w:ascii="Times New Roman" w:hAnsi="Times New Roman" w:cs="Times New Roman"/>
          <w:b/>
          <w:sz w:val="28"/>
          <w:szCs w:val="28"/>
        </w:rPr>
      </w:pPr>
    </w:p>
    <w:p w:rsidR="002F6A7A" w:rsidRDefault="002F6A7A" w:rsidP="002F6A7A">
      <w:pPr>
        <w:spacing w:after="0" w:line="240" w:lineRule="auto"/>
        <w:ind w:firstLine="709"/>
        <w:jc w:val="center"/>
        <w:rPr>
          <w:rFonts w:ascii="Times New Roman" w:hAnsi="Times New Roman" w:cs="Times New Roman"/>
          <w:b/>
          <w:sz w:val="28"/>
          <w:szCs w:val="28"/>
        </w:rPr>
      </w:pPr>
      <w:r w:rsidRPr="002F6A7A">
        <w:rPr>
          <w:rFonts w:ascii="Times New Roman" w:hAnsi="Times New Roman" w:cs="Times New Roman"/>
          <w:b/>
          <w:sz w:val="28"/>
          <w:szCs w:val="28"/>
        </w:rPr>
        <w:lastRenderedPageBreak/>
        <w:t>2.4. Обобщенная характеристика основных мероприятий</w:t>
      </w:r>
    </w:p>
    <w:p w:rsidR="002F6A7A" w:rsidRPr="002F6A7A" w:rsidRDefault="002F6A7A" w:rsidP="002F6A7A">
      <w:pPr>
        <w:spacing w:after="0" w:line="240" w:lineRule="auto"/>
        <w:ind w:firstLine="709"/>
        <w:jc w:val="center"/>
        <w:rPr>
          <w:rFonts w:ascii="Times New Roman" w:hAnsi="Times New Roman" w:cs="Times New Roman"/>
          <w:sz w:val="26"/>
          <w:szCs w:val="26"/>
        </w:rPr>
      </w:pPr>
    </w:p>
    <w:p w:rsidR="008306AD" w:rsidRPr="006129B2" w:rsidRDefault="008306AD" w:rsidP="008B76FA">
      <w:pPr>
        <w:widowControl w:val="0"/>
        <w:tabs>
          <w:tab w:val="left" w:pos="0"/>
          <w:tab w:val="left" w:pos="142"/>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Подпрограмма 1 «Сохранение, использование, популяризация </w:t>
      </w:r>
      <w:r w:rsidR="006129B2">
        <w:rPr>
          <w:rFonts w:ascii="Times New Roman" w:hAnsi="Times New Roman" w:cs="Times New Roman"/>
          <w:sz w:val="26"/>
          <w:szCs w:val="26"/>
        </w:rPr>
        <w:br/>
      </w:r>
      <w:r w:rsidRPr="006129B2">
        <w:rPr>
          <w:rFonts w:ascii="Times New Roman" w:hAnsi="Times New Roman" w:cs="Times New Roman"/>
          <w:sz w:val="26"/>
          <w:szCs w:val="26"/>
        </w:rPr>
        <w:t xml:space="preserve">и государственная охрана объектов культурного наследия (памятников истории </w:t>
      </w:r>
      <w:r w:rsidR="006129B2">
        <w:rPr>
          <w:rFonts w:ascii="Times New Roman" w:hAnsi="Times New Roman" w:cs="Times New Roman"/>
          <w:sz w:val="26"/>
          <w:szCs w:val="26"/>
        </w:rPr>
        <w:br/>
      </w:r>
      <w:r w:rsidRPr="006129B2">
        <w:rPr>
          <w:rFonts w:ascii="Times New Roman" w:hAnsi="Times New Roman" w:cs="Times New Roman"/>
          <w:sz w:val="26"/>
          <w:szCs w:val="26"/>
        </w:rPr>
        <w:t xml:space="preserve">и культуры) народов Российской Федерации» (далее – Подпрограмма 1) включает </w:t>
      </w:r>
      <w:r w:rsidR="006129B2">
        <w:rPr>
          <w:rFonts w:ascii="Times New Roman" w:hAnsi="Times New Roman" w:cs="Times New Roman"/>
          <w:sz w:val="26"/>
          <w:szCs w:val="26"/>
        </w:rPr>
        <w:br/>
      </w:r>
      <w:r w:rsidRPr="006129B2">
        <w:rPr>
          <w:rFonts w:ascii="Times New Roman" w:hAnsi="Times New Roman" w:cs="Times New Roman"/>
          <w:sz w:val="26"/>
          <w:szCs w:val="26"/>
        </w:rPr>
        <w:t>в себя реализацию следующих мероприятий:</w:t>
      </w:r>
    </w:p>
    <w:p w:rsidR="008306AD" w:rsidRPr="006129B2" w:rsidRDefault="001962ED" w:rsidP="008B76FA">
      <w:pPr>
        <w:widowControl w:val="0"/>
        <w:tabs>
          <w:tab w:val="left" w:pos="0"/>
          <w:tab w:val="left" w:pos="142"/>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Основное мероприятие 01</w:t>
      </w:r>
      <w:r w:rsidR="008306AD" w:rsidRPr="006129B2">
        <w:rPr>
          <w:rFonts w:ascii="Times New Roman" w:hAnsi="Times New Roman" w:cs="Times New Roman"/>
          <w:sz w:val="26"/>
          <w:szCs w:val="26"/>
        </w:rPr>
        <w:t xml:space="preserve"> «Государственная охрана объектов культурного наследия (местного муниципального значения)».</w:t>
      </w:r>
    </w:p>
    <w:p w:rsidR="008306AD" w:rsidRPr="006129B2" w:rsidRDefault="001962ED" w:rsidP="008B76FA">
      <w:pPr>
        <w:widowControl w:val="0"/>
        <w:tabs>
          <w:tab w:val="left" w:pos="0"/>
          <w:tab w:val="left" w:pos="142"/>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Мероприятие 01.01 </w:t>
      </w:r>
      <w:r w:rsidR="008306AD" w:rsidRPr="006129B2">
        <w:rPr>
          <w:rFonts w:ascii="Times New Roman" w:hAnsi="Times New Roman" w:cs="Times New Roman"/>
          <w:sz w:val="26"/>
          <w:szCs w:val="26"/>
        </w:rPr>
        <w:t>«Установка на объектах культурного наследия, находящихся в собственности муниципального образования, информационных надписей».</w:t>
      </w:r>
    </w:p>
    <w:p w:rsidR="008306AD" w:rsidRPr="006129B2" w:rsidRDefault="001962ED" w:rsidP="008B76FA">
      <w:pPr>
        <w:widowControl w:val="0"/>
        <w:tabs>
          <w:tab w:val="left" w:pos="0"/>
          <w:tab w:val="left" w:pos="142"/>
          <w:tab w:val="left" w:pos="993"/>
        </w:tabs>
        <w:autoSpaceDE w:val="0"/>
        <w:autoSpaceDN w:val="0"/>
        <w:adjustRightInd w:val="0"/>
        <w:spacing w:after="0" w:line="240" w:lineRule="auto"/>
        <w:ind w:firstLine="709"/>
        <w:jc w:val="both"/>
        <w:rPr>
          <w:rFonts w:ascii="Times New Roman" w:hAnsi="Times New Roman" w:cs="Times New Roman"/>
          <w:sz w:val="26"/>
          <w:szCs w:val="26"/>
        </w:rPr>
      </w:pPr>
      <w:bookmarkStart w:id="1" w:name="dst1"/>
      <w:bookmarkEnd w:id="1"/>
      <w:r w:rsidRPr="006129B2">
        <w:rPr>
          <w:rFonts w:ascii="Times New Roman" w:hAnsi="Times New Roman" w:cs="Times New Roman"/>
          <w:sz w:val="26"/>
          <w:szCs w:val="26"/>
        </w:rPr>
        <w:t>Основное мероприятие 02</w:t>
      </w:r>
      <w:r w:rsidR="008306AD" w:rsidRPr="006129B2">
        <w:rPr>
          <w:rFonts w:ascii="Times New Roman" w:hAnsi="Times New Roman" w:cs="Times New Roman"/>
          <w:sz w:val="26"/>
          <w:szCs w:val="26"/>
        </w:rPr>
        <w:t xml:space="preserve"> «Сохранение, использование и популяризация объектов культурного наследия, находящихся в собственности муниципального образования».</w:t>
      </w:r>
    </w:p>
    <w:p w:rsidR="008306AD" w:rsidRPr="006129B2" w:rsidRDefault="001962ED" w:rsidP="008B76FA">
      <w:pPr>
        <w:widowControl w:val="0"/>
        <w:tabs>
          <w:tab w:val="left" w:pos="0"/>
          <w:tab w:val="left" w:pos="142"/>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Мероприятие 02.02</w:t>
      </w:r>
      <w:r w:rsidR="008306AD" w:rsidRPr="006129B2">
        <w:rPr>
          <w:rFonts w:ascii="Times New Roman" w:hAnsi="Times New Roman" w:cs="Times New Roman"/>
          <w:sz w:val="26"/>
          <w:szCs w:val="26"/>
        </w:rPr>
        <w:t xml:space="preserve"> «Мероприятия по сохранению объектов культурного наследия, находящихся в собственности муниципальных образований Московской области».</w:t>
      </w:r>
    </w:p>
    <w:p w:rsidR="008306AD" w:rsidRPr="006129B2" w:rsidRDefault="008306AD" w:rsidP="008B76FA">
      <w:pPr>
        <w:widowControl w:val="0"/>
        <w:tabs>
          <w:tab w:val="left" w:pos="0"/>
          <w:tab w:val="left" w:pos="142"/>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Гражданам Российской Федерации гарантируется обеспечение сохранности объектов культурного наследия в интересах настоящего и будущего поколений многонационального народа Российской Федерации (статья 7 Федерально</w:t>
      </w:r>
      <w:r w:rsidR="006129B2">
        <w:rPr>
          <w:rFonts w:ascii="Times New Roman" w:hAnsi="Times New Roman" w:cs="Times New Roman"/>
          <w:sz w:val="26"/>
          <w:szCs w:val="26"/>
        </w:rPr>
        <w:t xml:space="preserve">го закона </w:t>
      </w:r>
      <w:r w:rsidR="006129B2">
        <w:rPr>
          <w:rFonts w:ascii="Times New Roman" w:hAnsi="Times New Roman" w:cs="Times New Roman"/>
          <w:sz w:val="26"/>
          <w:szCs w:val="26"/>
        </w:rPr>
        <w:br/>
        <w:t xml:space="preserve">от 25.06.2002 № 73-ФЗ </w:t>
      </w:r>
      <w:r w:rsidRPr="006129B2">
        <w:rPr>
          <w:rFonts w:ascii="Times New Roman" w:hAnsi="Times New Roman" w:cs="Times New Roman"/>
          <w:sz w:val="26"/>
          <w:szCs w:val="26"/>
        </w:rPr>
        <w:t xml:space="preserve">«Об объектах культурного наследия (памятниках истории </w:t>
      </w:r>
      <w:r w:rsidR="006129B2">
        <w:rPr>
          <w:rFonts w:ascii="Times New Roman" w:hAnsi="Times New Roman" w:cs="Times New Roman"/>
          <w:sz w:val="26"/>
          <w:szCs w:val="26"/>
        </w:rPr>
        <w:br/>
      </w:r>
      <w:r w:rsidRPr="006129B2">
        <w:rPr>
          <w:rFonts w:ascii="Times New Roman" w:hAnsi="Times New Roman" w:cs="Times New Roman"/>
          <w:sz w:val="26"/>
          <w:szCs w:val="26"/>
        </w:rPr>
        <w:t>и культуры) народов Российской Федерации»).</w:t>
      </w:r>
    </w:p>
    <w:p w:rsidR="008306AD" w:rsidRPr="006129B2" w:rsidRDefault="008306AD" w:rsidP="008B76FA">
      <w:pPr>
        <w:widowControl w:val="0"/>
        <w:tabs>
          <w:tab w:val="left" w:pos="0"/>
          <w:tab w:val="left" w:pos="142"/>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Утрата объекта культурного наследия – невосполнимая потеря, поэтому своевременное проведение работ по сохранению памятников истории и культуры является важнейшей задачей, которая должна решаться программным методом. 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8306AD" w:rsidRPr="006129B2" w:rsidRDefault="008306AD" w:rsidP="008B76FA">
      <w:pPr>
        <w:widowControl w:val="0"/>
        <w:tabs>
          <w:tab w:val="left" w:pos="-3828"/>
        </w:tabs>
        <w:autoSpaceDE w:val="0"/>
        <w:autoSpaceDN w:val="0"/>
        <w:adjustRightInd w:val="0"/>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Сохранение, использование, популяризация и охрана объектов культурного наследия (памятников истории и культуры) является одной из приоритетных задач органов местного самоуправления.</w:t>
      </w:r>
    </w:p>
    <w:p w:rsidR="00F20811" w:rsidRPr="006129B2" w:rsidRDefault="008306AD" w:rsidP="008B76FA">
      <w:pPr>
        <w:widowControl w:val="0"/>
        <w:tabs>
          <w:tab w:val="left" w:pos="-3828"/>
        </w:tabs>
        <w:autoSpaceDE w:val="0"/>
        <w:autoSpaceDN w:val="0"/>
        <w:adjustRightInd w:val="0"/>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Реализация мероприятий Подпрограммы 1 направлена на достижение следующих показателей:</w:t>
      </w:r>
    </w:p>
    <w:p w:rsidR="00800E63" w:rsidRPr="006129B2" w:rsidRDefault="00800E63" w:rsidP="00800E63">
      <w:pPr>
        <w:widowControl w:val="0"/>
        <w:tabs>
          <w:tab w:val="left" w:pos="-3828"/>
        </w:tabs>
        <w:autoSpaceDE w:val="0"/>
        <w:autoSpaceDN w:val="0"/>
        <w:adjustRightInd w:val="0"/>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 Увеличение доли объектов культурного наследия, находящихся </w:t>
      </w:r>
      <w:r>
        <w:rPr>
          <w:rFonts w:ascii="Times New Roman" w:hAnsi="Times New Roman" w:cs="Times New Roman"/>
          <w:sz w:val="26"/>
          <w:szCs w:val="26"/>
        </w:rPr>
        <w:br/>
      </w:r>
      <w:r w:rsidRPr="006129B2">
        <w:rPr>
          <w:rFonts w:ascii="Times New Roman" w:hAnsi="Times New Roman" w:cs="Times New Roman"/>
          <w:sz w:val="26"/>
          <w:szCs w:val="26"/>
        </w:rPr>
        <w:t>в собственности муниципального образования, на которые установлены информационные надписи;</w:t>
      </w:r>
    </w:p>
    <w:p w:rsidR="00800E63" w:rsidRPr="006129B2" w:rsidRDefault="00800E63" w:rsidP="00800E63">
      <w:pPr>
        <w:widowControl w:val="0"/>
        <w:tabs>
          <w:tab w:val="left" w:pos="-3828"/>
        </w:tabs>
        <w:autoSpaceDE w:val="0"/>
        <w:autoSpaceDN w:val="0"/>
        <w:adjustRightInd w:val="0"/>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 Увеличение доли объектов культурного наследия, находящихся </w:t>
      </w:r>
      <w:r>
        <w:rPr>
          <w:rFonts w:ascii="Times New Roman" w:hAnsi="Times New Roman" w:cs="Times New Roman"/>
          <w:sz w:val="26"/>
          <w:szCs w:val="26"/>
        </w:rPr>
        <w:br/>
      </w:r>
      <w:r w:rsidRPr="006129B2">
        <w:rPr>
          <w:rFonts w:ascii="Times New Roman" w:hAnsi="Times New Roman" w:cs="Times New Roman"/>
          <w:sz w:val="26"/>
          <w:szCs w:val="26"/>
        </w:rPr>
        <w:t xml:space="preserve">в собственности муниципального образования, по которым проведены работы </w:t>
      </w:r>
      <w:r>
        <w:rPr>
          <w:rFonts w:ascii="Times New Roman" w:hAnsi="Times New Roman" w:cs="Times New Roman"/>
          <w:sz w:val="26"/>
          <w:szCs w:val="26"/>
        </w:rPr>
        <w:br/>
      </w:r>
      <w:r w:rsidRPr="006129B2">
        <w:rPr>
          <w:rFonts w:ascii="Times New Roman" w:hAnsi="Times New Roman" w:cs="Times New Roman"/>
          <w:sz w:val="26"/>
          <w:szCs w:val="26"/>
        </w:rPr>
        <w:t xml:space="preserve">по сохранению, в общем количестве объектов культурного наследия, находящихся </w:t>
      </w:r>
      <w:r>
        <w:rPr>
          <w:rFonts w:ascii="Times New Roman" w:hAnsi="Times New Roman" w:cs="Times New Roman"/>
          <w:sz w:val="26"/>
          <w:szCs w:val="26"/>
        </w:rPr>
        <w:br/>
      </w:r>
      <w:r w:rsidRPr="006129B2">
        <w:rPr>
          <w:rFonts w:ascii="Times New Roman" w:hAnsi="Times New Roman" w:cs="Times New Roman"/>
          <w:sz w:val="26"/>
          <w:szCs w:val="26"/>
        </w:rPr>
        <w:t xml:space="preserve">в собственности муниципальных образований, </w:t>
      </w:r>
      <w:r>
        <w:rPr>
          <w:rFonts w:ascii="Times New Roman" w:hAnsi="Times New Roman" w:cs="Times New Roman"/>
          <w:sz w:val="26"/>
          <w:szCs w:val="26"/>
        </w:rPr>
        <w:t>нуждающихся в указанных работах;</w:t>
      </w:r>
    </w:p>
    <w:p w:rsidR="00F20811" w:rsidRPr="006129B2" w:rsidRDefault="00F20811" w:rsidP="008B76FA">
      <w:pPr>
        <w:widowControl w:val="0"/>
        <w:tabs>
          <w:tab w:val="left" w:pos="-3828"/>
        </w:tabs>
        <w:autoSpaceDE w:val="0"/>
        <w:autoSpaceDN w:val="0"/>
        <w:adjustRightInd w:val="0"/>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 </w:t>
      </w:r>
      <w:r w:rsidR="008306AD" w:rsidRPr="006129B2">
        <w:rPr>
          <w:rFonts w:ascii="Times New Roman" w:hAnsi="Times New Roman" w:cs="Times New Roman"/>
          <w:sz w:val="26"/>
          <w:szCs w:val="26"/>
        </w:rPr>
        <w:t>Количество объектов культурного наследия, находящихся в собственности муниципальных образований, по которым в текущем году раз</w:t>
      </w:r>
      <w:r w:rsidR="00800E63">
        <w:rPr>
          <w:rFonts w:ascii="Times New Roman" w:hAnsi="Times New Roman" w:cs="Times New Roman"/>
          <w:sz w:val="26"/>
          <w:szCs w:val="26"/>
        </w:rPr>
        <w:t>работана проектная документация.</w:t>
      </w:r>
    </w:p>
    <w:p w:rsidR="008306AD" w:rsidRPr="006129B2" w:rsidRDefault="008306AD" w:rsidP="008B76FA">
      <w:pPr>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Подпрограмма 2 «Развитие музейного дела в Московской области» (далее – Подпрограмма 2).</w:t>
      </w:r>
    </w:p>
    <w:p w:rsidR="008306AD" w:rsidRPr="006129B2" w:rsidRDefault="008306AD" w:rsidP="008B76FA">
      <w:pPr>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Музейное дело включает в себя комплектование, у</w:t>
      </w:r>
      <w:r w:rsidR="006129B2">
        <w:rPr>
          <w:rFonts w:ascii="Times New Roman" w:hAnsi="Times New Roman" w:cs="Times New Roman"/>
          <w:sz w:val="26"/>
          <w:szCs w:val="26"/>
        </w:rPr>
        <w:t xml:space="preserve">чет, хранение, охрану, изучение </w:t>
      </w:r>
      <w:r w:rsidRPr="006129B2">
        <w:rPr>
          <w:rFonts w:ascii="Times New Roman" w:hAnsi="Times New Roman" w:cs="Times New Roman"/>
          <w:sz w:val="26"/>
          <w:szCs w:val="26"/>
        </w:rPr>
        <w:t xml:space="preserve">и использование культурного наследия Городского округа Пушкинский. </w:t>
      </w:r>
      <w:r w:rsidRPr="006129B2">
        <w:rPr>
          <w:rFonts w:ascii="Times New Roman" w:hAnsi="Times New Roman" w:cs="Times New Roman"/>
          <w:sz w:val="26"/>
          <w:szCs w:val="26"/>
        </w:rPr>
        <w:lastRenderedPageBreak/>
        <w:t>Музеи – это важный и по-своему уникальный ресурс укрепления культурной идентичности.</w:t>
      </w:r>
    </w:p>
    <w:p w:rsidR="008306AD" w:rsidRPr="006129B2" w:rsidRDefault="008306AD" w:rsidP="008B76FA">
      <w:pPr>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Одним из важнейших, хотя далеко и не единственным, индикатором состояния дел является динамика посещаемости. Этот показатель в Городском округе Пушкинский демонстрирует стабильный рост на протяжении последни</w:t>
      </w:r>
      <w:r w:rsidR="006129B2">
        <w:rPr>
          <w:rFonts w:ascii="Times New Roman" w:hAnsi="Times New Roman" w:cs="Times New Roman"/>
          <w:sz w:val="26"/>
          <w:szCs w:val="26"/>
        </w:rPr>
        <w:t xml:space="preserve">х лет. Однако, несмотря на это, </w:t>
      </w:r>
      <w:r w:rsidRPr="006129B2">
        <w:rPr>
          <w:rFonts w:ascii="Times New Roman" w:hAnsi="Times New Roman" w:cs="Times New Roman"/>
          <w:sz w:val="26"/>
          <w:szCs w:val="26"/>
        </w:rPr>
        <w:t>в муниципальных музеях требуется проведение целог</w:t>
      </w:r>
      <w:r w:rsidR="006129B2">
        <w:rPr>
          <w:rFonts w:ascii="Times New Roman" w:hAnsi="Times New Roman" w:cs="Times New Roman"/>
          <w:sz w:val="26"/>
          <w:szCs w:val="26"/>
        </w:rPr>
        <w:t xml:space="preserve">о комплекса работ, направленных </w:t>
      </w:r>
      <w:r w:rsidRPr="006129B2">
        <w:rPr>
          <w:rFonts w:ascii="Times New Roman" w:hAnsi="Times New Roman" w:cs="Times New Roman"/>
          <w:sz w:val="26"/>
          <w:szCs w:val="26"/>
        </w:rPr>
        <w:t>на расширение спектра предлагаемых услуг.</w:t>
      </w:r>
    </w:p>
    <w:p w:rsidR="008306AD" w:rsidRPr="006129B2" w:rsidRDefault="008306AD" w:rsidP="008B76FA">
      <w:pPr>
        <w:widowControl w:val="0"/>
        <w:tabs>
          <w:tab w:val="left" w:pos="-3828"/>
        </w:tabs>
        <w:autoSpaceDE w:val="0"/>
        <w:autoSpaceDN w:val="0"/>
        <w:adjustRightInd w:val="0"/>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Подпрограмма 2 включает в себя реализацию следующих мероприятий:</w:t>
      </w:r>
    </w:p>
    <w:p w:rsidR="008306AD" w:rsidRPr="006129B2" w:rsidRDefault="008306AD" w:rsidP="008B76FA">
      <w:pPr>
        <w:widowControl w:val="0"/>
        <w:tabs>
          <w:tab w:val="left" w:pos="-3828"/>
        </w:tabs>
        <w:autoSpaceDE w:val="0"/>
        <w:autoSpaceDN w:val="0"/>
        <w:adjustRightInd w:val="0"/>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Основное мероприятие 01</w:t>
      </w:r>
      <w:r w:rsidR="00C22B1C" w:rsidRPr="006129B2">
        <w:rPr>
          <w:rFonts w:ascii="Times New Roman" w:hAnsi="Times New Roman" w:cs="Times New Roman"/>
          <w:sz w:val="26"/>
          <w:szCs w:val="26"/>
        </w:rPr>
        <w:t xml:space="preserve"> </w:t>
      </w:r>
      <w:r w:rsidRPr="006129B2">
        <w:rPr>
          <w:rFonts w:ascii="Times New Roman" w:hAnsi="Times New Roman" w:cs="Times New Roman"/>
          <w:sz w:val="26"/>
          <w:szCs w:val="26"/>
        </w:rPr>
        <w:t>Обеспечение выполнения функций муниципальных музеев.</w:t>
      </w:r>
    </w:p>
    <w:p w:rsidR="00577A71" w:rsidRDefault="008306AD" w:rsidP="00FB0857">
      <w:pPr>
        <w:widowControl w:val="0"/>
        <w:tabs>
          <w:tab w:val="left" w:pos="-3828"/>
        </w:tabs>
        <w:autoSpaceDE w:val="0"/>
        <w:autoSpaceDN w:val="0"/>
        <w:adjustRightInd w:val="0"/>
        <w:spacing w:after="0" w:line="240" w:lineRule="auto"/>
        <w:ind w:firstLine="709"/>
        <w:jc w:val="both"/>
        <w:rPr>
          <w:rFonts w:ascii="Times New Roman" w:hAnsi="Times New Roman" w:cs="Times New Roman"/>
          <w:sz w:val="26"/>
          <w:szCs w:val="26"/>
        </w:rPr>
      </w:pPr>
      <w:r w:rsidRPr="006C6BB6">
        <w:rPr>
          <w:rFonts w:ascii="Times New Roman" w:hAnsi="Times New Roman" w:cs="Times New Roman"/>
          <w:sz w:val="26"/>
          <w:szCs w:val="26"/>
        </w:rPr>
        <w:t>В Городско</w:t>
      </w:r>
      <w:r w:rsidR="00577A71">
        <w:rPr>
          <w:rFonts w:ascii="Times New Roman" w:hAnsi="Times New Roman" w:cs="Times New Roman"/>
          <w:sz w:val="26"/>
          <w:szCs w:val="26"/>
        </w:rPr>
        <w:t>м округе Пушкинский функционирую</w:t>
      </w:r>
      <w:r w:rsidRPr="006C6BB6">
        <w:rPr>
          <w:rFonts w:ascii="Times New Roman" w:hAnsi="Times New Roman" w:cs="Times New Roman"/>
          <w:sz w:val="26"/>
          <w:szCs w:val="26"/>
        </w:rPr>
        <w:t xml:space="preserve">т </w:t>
      </w:r>
      <w:r w:rsidR="00577A71">
        <w:rPr>
          <w:rFonts w:ascii="Times New Roman" w:hAnsi="Times New Roman" w:cs="Times New Roman"/>
          <w:sz w:val="26"/>
          <w:szCs w:val="26"/>
        </w:rPr>
        <w:t>следующие муниципальные музеи:</w:t>
      </w:r>
    </w:p>
    <w:p w:rsidR="00C22B1C" w:rsidRPr="006129B2" w:rsidRDefault="00577A71" w:rsidP="00FB0857">
      <w:pPr>
        <w:widowControl w:val="0"/>
        <w:tabs>
          <w:tab w:val="left" w:pos="-3828"/>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8306AD" w:rsidRPr="006129B2">
        <w:rPr>
          <w:rFonts w:ascii="Times New Roman" w:hAnsi="Times New Roman" w:cs="Times New Roman"/>
          <w:sz w:val="26"/>
          <w:szCs w:val="26"/>
        </w:rPr>
        <w:t xml:space="preserve">Муниципальное бюджетное учреждение </w:t>
      </w:r>
      <w:r w:rsidR="003631E6">
        <w:rPr>
          <w:rFonts w:ascii="Times New Roman" w:hAnsi="Times New Roman" w:cs="Times New Roman"/>
          <w:sz w:val="26"/>
          <w:szCs w:val="26"/>
        </w:rPr>
        <w:t>Г</w:t>
      </w:r>
      <w:r w:rsidR="008306AD" w:rsidRPr="006129B2">
        <w:rPr>
          <w:rFonts w:ascii="Times New Roman" w:hAnsi="Times New Roman" w:cs="Times New Roman"/>
          <w:sz w:val="26"/>
          <w:szCs w:val="26"/>
        </w:rPr>
        <w:t xml:space="preserve">ородского округа </w:t>
      </w:r>
      <w:r w:rsidR="003631E6">
        <w:rPr>
          <w:rFonts w:ascii="Times New Roman" w:hAnsi="Times New Roman" w:cs="Times New Roman"/>
          <w:sz w:val="26"/>
          <w:szCs w:val="26"/>
        </w:rPr>
        <w:t xml:space="preserve">Пушкинский </w:t>
      </w:r>
      <w:r w:rsidR="00CC5866">
        <w:rPr>
          <w:rFonts w:ascii="Times New Roman" w:hAnsi="Times New Roman" w:cs="Times New Roman"/>
          <w:sz w:val="26"/>
          <w:szCs w:val="26"/>
        </w:rPr>
        <w:t>Московской области «Пушкинский к</w:t>
      </w:r>
      <w:r w:rsidR="008306AD" w:rsidRPr="006129B2">
        <w:rPr>
          <w:rFonts w:ascii="Times New Roman" w:hAnsi="Times New Roman" w:cs="Times New Roman"/>
          <w:sz w:val="26"/>
          <w:szCs w:val="26"/>
        </w:rPr>
        <w:t>рае</w:t>
      </w:r>
      <w:r w:rsidR="00CC5866">
        <w:rPr>
          <w:rFonts w:ascii="Times New Roman" w:hAnsi="Times New Roman" w:cs="Times New Roman"/>
          <w:sz w:val="26"/>
          <w:szCs w:val="26"/>
        </w:rPr>
        <w:t>ведческий музей» (далее – МБУ «Пушкинский к</w:t>
      </w:r>
      <w:r>
        <w:rPr>
          <w:rFonts w:ascii="Times New Roman" w:hAnsi="Times New Roman" w:cs="Times New Roman"/>
          <w:sz w:val="26"/>
          <w:szCs w:val="26"/>
        </w:rPr>
        <w:t>раеведческий музей»);</w:t>
      </w:r>
    </w:p>
    <w:p w:rsidR="00C22B1C" w:rsidRPr="00577A71" w:rsidRDefault="00C22B1C" w:rsidP="008B76FA">
      <w:pPr>
        <w:widowControl w:val="0"/>
        <w:tabs>
          <w:tab w:val="left" w:pos="-3828"/>
        </w:tabs>
        <w:autoSpaceDE w:val="0"/>
        <w:autoSpaceDN w:val="0"/>
        <w:adjustRightInd w:val="0"/>
        <w:spacing w:after="0" w:line="240" w:lineRule="auto"/>
        <w:ind w:firstLine="709"/>
        <w:jc w:val="both"/>
        <w:rPr>
          <w:rFonts w:ascii="Times New Roman" w:hAnsi="Times New Roman" w:cs="Times New Roman"/>
          <w:sz w:val="26"/>
          <w:szCs w:val="26"/>
        </w:rPr>
      </w:pPr>
      <w:r w:rsidRPr="00577A71">
        <w:rPr>
          <w:rFonts w:ascii="Times New Roman" w:hAnsi="Times New Roman" w:cs="Times New Roman"/>
          <w:sz w:val="26"/>
          <w:szCs w:val="26"/>
        </w:rPr>
        <w:t xml:space="preserve">- </w:t>
      </w:r>
      <w:r w:rsidR="008306AD" w:rsidRPr="00577A71">
        <w:rPr>
          <w:rFonts w:ascii="Times New Roman" w:hAnsi="Times New Roman" w:cs="Times New Roman"/>
          <w:sz w:val="26"/>
          <w:szCs w:val="26"/>
        </w:rPr>
        <w:t>Муниципальное бюджетное учреждение культуры «</w:t>
      </w:r>
      <w:proofErr w:type="spellStart"/>
      <w:r w:rsidR="008306AD" w:rsidRPr="00577A71">
        <w:rPr>
          <w:rFonts w:ascii="Times New Roman" w:hAnsi="Times New Roman" w:cs="Times New Roman"/>
          <w:sz w:val="26"/>
          <w:szCs w:val="26"/>
        </w:rPr>
        <w:t>Ивантеевский</w:t>
      </w:r>
      <w:proofErr w:type="spellEnd"/>
      <w:r w:rsidR="008306AD" w:rsidRPr="00577A71">
        <w:rPr>
          <w:rFonts w:ascii="Times New Roman" w:hAnsi="Times New Roman" w:cs="Times New Roman"/>
          <w:sz w:val="26"/>
          <w:szCs w:val="26"/>
        </w:rPr>
        <w:t xml:space="preserve"> историко-краеведческий музей» (далее – МБУК ИИКМ);</w:t>
      </w:r>
    </w:p>
    <w:p w:rsidR="008306AD" w:rsidRPr="006129B2" w:rsidRDefault="00C22B1C" w:rsidP="008B76FA">
      <w:pPr>
        <w:widowControl w:val="0"/>
        <w:tabs>
          <w:tab w:val="left" w:pos="-3828"/>
        </w:tabs>
        <w:autoSpaceDE w:val="0"/>
        <w:autoSpaceDN w:val="0"/>
        <w:adjustRightInd w:val="0"/>
        <w:spacing w:after="0" w:line="240" w:lineRule="auto"/>
        <w:ind w:firstLine="709"/>
        <w:jc w:val="both"/>
        <w:rPr>
          <w:rFonts w:ascii="Times New Roman" w:hAnsi="Times New Roman" w:cs="Times New Roman"/>
          <w:sz w:val="26"/>
          <w:szCs w:val="26"/>
        </w:rPr>
      </w:pPr>
      <w:r w:rsidRPr="00577A71">
        <w:rPr>
          <w:rFonts w:ascii="Times New Roman" w:hAnsi="Times New Roman" w:cs="Times New Roman"/>
          <w:sz w:val="26"/>
          <w:szCs w:val="26"/>
        </w:rPr>
        <w:t xml:space="preserve">- </w:t>
      </w:r>
      <w:r w:rsidR="008306AD" w:rsidRPr="00577A71">
        <w:rPr>
          <w:rFonts w:ascii="Times New Roman" w:hAnsi="Times New Roman" w:cs="Times New Roman"/>
          <w:sz w:val="26"/>
          <w:szCs w:val="26"/>
        </w:rPr>
        <w:t xml:space="preserve">Муниципальное бюджетное учреждение </w:t>
      </w:r>
      <w:r w:rsidR="00427943" w:rsidRPr="00577A71">
        <w:rPr>
          <w:rFonts w:ascii="Times New Roman" w:hAnsi="Times New Roman" w:cs="Times New Roman"/>
          <w:sz w:val="26"/>
          <w:szCs w:val="26"/>
        </w:rPr>
        <w:t>Городского округа Пушкинский Московской области «Красноармейская картинная галерея» (далее – МБУ</w:t>
      </w:r>
      <w:r w:rsidR="008306AD" w:rsidRPr="00577A71">
        <w:rPr>
          <w:rFonts w:ascii="Times New Roman" w:hAnsi="Times New Roman" w:cs="Times New Roman"/>
          <w:sz w:val="26"/>
          <w:szCs w:val="26"/>
        </w:rPr>
        <w:t xml:space="preserve"> </w:t>
      </w:r>
      <w:r w:rsidR="00427943" w:rsidRPr="00577A71">
        <w:rPr>
          <w:rFonts w:ascii="Times New Roman" w:hAnsi="Times New Roman" w:cs="Times New Roman"/>
          <w:sz w:val="26"/>
          <w:szCs w:val="26"/>
        </w:rPr>
        <w:t>«Красноармейская картинная галерея»</w:t>
      </w:r>
      <w:r w:rsidR="008306AD" w:rsidRPr="00577A71">
        <w:rPr>
          <w:rFonts w:ascii="Times New Roman" w:hAnsi="Times New Roman" w:cs="Times New Roman"/>
          <w:sz w:val="26"/>
          <w:szCs w:val="26"/>
        </w:rPr>
        <w:t>).</w:t>
      </w:r>
    </w:p>
    <w:p w:rsidR="00433163" w:rsidRDefault="001962ED" w:rsidP="00FB0857">
      <w:pPr>
        <w:widowControl w:val="0"/>
        <w:tabs>
          <w:tab w:val="left" w:pos="-3828"/>
        </w:tabs>
        <w:autoSpaceDE w:val="0"/>
        <w:autoSpaceDN w:val="0"/>
        <w:adjustRightInd w:val="0"/>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Мероприятие 01.01</w:t>
      </w:r>
      <w:r w:rsidR="008306AD" w:rsidRPr="006129B2">
        <w:rPr>
          <w:rFonts w:ascii="Times New Roman" w:hAnsi="Times New Roman" w:cs="Times New Roman"/>
          <w:sz w:val="26"/>
          <w:szCs w:val="26"/>
        </w:rPr>
        <w:t xml:space="preserve"> «Расходы на обеспечение деятельности (оказание услуг) муниципальных учреждений – музеи, галереи» содержит затраты на финансовое обеспечение выполнения муниципального задания</w:t>
      </w:r>
      <w:r w:rsidR="00433163">
        <w:rPr>
          <w:rFonts w:ascii="Times New Roman" w:hAnsi="Times New Roman" w:cs="Times New Roman"/>
          <w:sz w:val="26"/>
          <w:szCs w:val="26"/>
        </w:rPr>
        <w:t xml:space="preserve"> следующих учреждений:</w:t>
      </w:r>
      <w:r w:rsidR="00FB0857">
        <w:rPr>
          <w:rFonts w:ascii="Times New Roman" w:hAnsi="Times New Roman" w:cs="Times New Roman"/>
          <w:sz w:val="26"/>
          <w:szCs w:val="26"/>
        </w:rPr>
        <w:t xml:space="preserve"> </w:t>
      </w:r>
    </w:p>
    <w:p w:rsidR="008306AD" w:rsidRPr="006129B2" w:rsidRDefault="00FB0857" w:rsidP="00FB0857">
      <w:pPr>
        <w:widowControl w:val="0"/>
        <w:tabs>
          <w:tab w:val="left" w:pos="-3828"/>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МБУ «Пушкинский к</w:t>
      </w:r>
      <w:r w:rsidRPr="006129B2">
        <w:rPr>
          <w:rFonts w:ascii="Times New Roman" w:hAnsi="Times New Roman" w:cs="Times New Roman"/>
          <w:sz w:val="26"/>
          <w:szCs w:val="26"/>
        </w:rPr>
        <w:t>раеведческий музей»</w:t>
      </w:r>
      <w:r w:rsidR="00433163">
        <w:rPr>
          <w:rFonts w:ascii="Times New Roman" w:hAnsi="Times New Roman" w:cs="Times New Roman"/>
          <w:sz w:val="26"/>
          <w:szCs w:val="26"/>
        </w:rPr>
        <w:t xml:space="preserve"> </w:t>
      </w:r>
      <w:r w:rsidR="00433163" w:rsidRPr="00577A71">
        <w:rPr>
          <w:rFonts w:ascii="Times New Roman" w:hAnsi="Times New Roman" w:cs="Times New Roman"/>
          <w:sz w:val="26"/>
          <w:szCs w:val="26"/>
        </w:rPr>
        <w:t>–</w:t>
      </w:r>
      <w:r>
        <w:rPr>
          <w:rFonts w:ascii="Times New Roman" w:hAnsi="Times New Roman" w:cs="Times New Roman"/>
          <w:sz w:val="26"/>
          <w:szCs w:val="26"/>
        </w:rPr>
        <w:t xml:space="preserve"> </w:t>
      </w:r>
      <w:r w:rsidR="00433163">
        <w:rPr>
          <w:rFonts w:ascii="Times New Roman" w:hAnsi="Times New Roman" w:cs="Times New Roman"/>
          <w:sz w:val="26"/>
          <w:szCs w:val="26"/>
        </w:rPr>
        <w:t xml:space="preserve">расходы </w:t>
      </w:r>
      <w:r w:rsidR="008306AD" w:rsidRPr="006129B2">
        <w:rPr>
          <w:rFonts w:ascii="Times New Roman" w:hAnsi="Times New Roman" w:cs="Times New Roman"/>
          <w:sz w:val="26"/>
          <w:szCs w:val="26"/>
        </w:rPr>
        <w:t>на оплату т</w:t>
      </w:r>
      <w:r w:rsidR="006129B2">
        <w:rPr>
          <w:rFonts w:ascii="Times New Roman" w:hAnsi="Times New Roman" w:cs="Times New Roman"/>
          <w:sz w:val="26"/>
          <w:szCs w:val="26"/>
        </w:rPr>
        <w:t xml:space="preserve">руда работников, уплату налогов </w:t>
      </w:r>
      <w:r w:rsidR="008306AD" w:rsidRPr="006129B2">
        <w:rPr>
          <w:rFonts w:ascii="Times New Roman" w:hAnsi="Times New Roman" w:cs="Times New Roman"/>
          <w:sz w:val="26"/>
          <w:szCs w:val="26"/>
        </w:rPr>
        <w:t xml:space="preserve">и других обязательных платежей и страховых взносов, оплату услуг связи (телефонная связь, </w:t>
      </w:r>
      <w:r w:rsidR="008306AD" w:rsidRPr="006129B2">
        <w:rPr>
          <w:rFonts w:ascii="Times New Roman" w:hAnsi="Times New Roman" w:cs="Times New Roman"/>
          <w:color w:val="000000"/>
          <w:sz w:val="26"/>
          <w:szCs w:val="26"/>
        </w:rPr>
        <w:t>доступ в сеть «Интернет»</w:t>
      </w:r>
      <w:r w:rsidR="008306AD" w:rsidRPr="006129B2">
        <w:rPr>
          <w:rFonts w:ascii="Times New Roman" w:hAnsi="Times New Roman" w:cs="Times New Roman"/>
          <w:sz w:val="26"/>
          <w:szCs w:val="26"/>
        </w:rPr>
        <w:t>), услуги транспортн</w:t>
      </w:r>
      <w:r w:rsidR="006129B2">
        <w:rPr>
          <w:rFonts w:ascii="Times New Roman" w:hAnsi="Times New Roman" w:cs="Times New Roman"/>
          <w:sz w:val="26"/>
          <w:szCs w:val="26"/>
        </w:rPr>
        <w:t xml:space="preserve">ой компании для перевозки вещей </w:t>
      </w:r>
      <w:r w:rsidR="008306AD" w:rsidRPr="006129B2">
        <w:rPr>
          <w:rFonts w:ascii="Times New Roman" w:hAnsi="Times New Roman" w:cs="Times New Roman"/>
          <w:sz w:val="26"/>
          <w:szCs w:val="26"/>
        </w:rPr>
        <w:t>и экспонатов, коммунальные расходы (электроснабжение, водоснабжение и водоотведение,</w:t>
      </w:r>
      <w:r w:rsidR="003C2D78" w:rsidRPr="006129B2">
        <w:rPr>
          <w:rFonts w:ascii="Times New Roman" w:hAnsi="Times New Roman" w:cs="Times New Roman"/>
          <w:sz w:val="26"/>
          <w:szCs w:val="26"/>
        </w:rPr>
        <w:t xml:space="preserve"> вывоз тве</w:t>
      </w:r>
      <w:r w:rsidR="008306AD" w:rsidRPr="006129B2">
        <w:rPr>
          <w:rFonts w:ascii="Times New Roman" w:hAnsi="Times New Roman" w:cs="Times New Roman"/>
          <w:sz w:val="26"/>
          <w:szCs w:val="26"/>
        </w:rPr>
        <w:t>рдых коммунальных отходов, теплоснабжение и горячее во</w:t>
      </w:r>
      <w:r>
        <w:rPr>
          <w:rFonts w:ascii="Times New Roman" w:hAnsi="Times New Roman" w:cs="Times New Roman"/>
          <w:sz w:val="26"/>
          <w:szCs w:val="26"/>
        </w:rPr>
        <w:t xml:space="preserve">доснабжение), расходы </w:t>
      </w:r>
      <w:r w:rsidR="008306AD" w:rsidRPr="006129B2">
        <w:rPr>
          <w:rFonts w:ascii="Times New Roman" w:hAnsi="Times New Roman" w:cs="Times New Roman"/>
          <w:sz w:val="26"/>
          <w:szCs w:val="26"/>
        </w:rPr>
        <w:t xml:space="preserve">и услуги </w:t>
      </w:r>
      <w:r w:rsidR="00311ABE">
        <w:rPr>
          <w:rFonts w:ascii="Times New Roman" w:hAnsi="Times New Roman" w:cs="Times New Roman"/>
          <w:sz w:val="26"/>
          <w:szCs w:val="26"/>
        </w:rPr>
        <w:br/>
      </w:r>
      <w:r w:rsidR="008306AD" w:rsidRPr="006129B2">
        <w:rPr>
          <w:rFonts w:ascii="Times New Roman" w:hAnsi="Times New Roman" w:cs="Times New Roman"/>
          <w:sz w:val="26"/>
          <w:szCs w:val="26"/>
        </w:rPr>
        <w:t>по содержанию имущества (оказание услуг по промывке и прессовке систем отопления, устранение аварийных ситуаций в здании, оказание услуг по замерам сопротивления электрических цепей, оказание услуг</w:t>
      </w:r>
      <w:r w:rsidR="00721A67" w:rsidRPr="006129B2">
        <w:rPr>
          <w:rFonts w:ascii="Times New Roman" w:hAnsi="Times New Roman" w:cs="Times New Roman"/>
          <w:sz w:val="26"/>
          <w:szCs w:val="26"/>
        </w:rPr>
        <w:t xml:space="preserve"> </w:t>
      </w:r>
      <w:r w:rsidR="008306AD" w:rsidRPr="006129B2">
        <w:rPr>
          <w:rFonts w:ascii="Times New Roman" w:hAnsi="Times New Roman" w:cs="Times New Roman"/>
          <w:sz w:val="26"/>
          <w:szCs w:val="26"/>
        </w:rPr>
        <w:t>по дератизации и дезинсекции помещений, оказание услуг по огнезащитной обработке деревянных конструкций, оказание услуг по вырубке деревьев, оказание услуг</w:t>
      </w:r>
      <w:r w:rsidR="00721A67" w:rsidRPr="006129B2">
        <w:rPr>
          <w:rFonts w:ascii="Times New Roman" w:hAnsi="Times New Roman" w:cs="Times New Roman"/>
          <w:sz w:val="26"/>
          <w:szCs w:val="26"/>
        </w:rPr>
        <w:t xml:space="preserve"> </w:t>
      </w:r>
      <w:r w:rsidR="008306AD" w:rsidRPr="006129B2">
        <w:rPr>
          <w:rFonts w:ascii="Times New Roman" w:hAnsi="Times New Roman" w:cs="Times New Roman"/>
          <w:sz w:val="26"/>
          <w:szCs w:val="26"/>
        </w:rPr>
        <w:t xml:space="preserve">по утилизации люминесцентных ламп, оказание услуг по проведению технического обслуживания противопожарных систем, оказание услуг по техническому обслуживанию компьютерной техники), </w:t>
      </w:r>
      <w:r w:rsidR="00F903AB" w:rsidRPr="00B74175">
        <w:rPr>
          <w:rFonts w:ascii="Times New Roman" w:hAnsi="Times New Roman" w:cs="Times New Roman"/>
          <w:sz w:val="26"/>
          <w:szCs w:val="26"/>
        </w:rPr>
        <w:t xml:space="preserve">оказание услуг по комплексному техническому обслуживанию (КТО) и аварийному ремонту инженерных систем, систем освещения и электроснабжения внутренних электрических сетей объекта, </w:t>
      </w:r>
      <w:r w:rsidR="00FA0B3D" w:rsidRPr="00FE46F2">
        <w:rPr>
          <w:rFonts w:ascii="Times New Roman" w:hAnsi="Times New Roman" w:cs="Times New Roman"/>
          <w:sz w:val="26"/>
          <w:szCs w:val="26"/>
        </w:rPr>
        <w:t xml:space="preserve">изготовление информационной надписи и обозначения на объект культурного наследия регионального значения «Здание краеведческого музея, </w:t>
      </w:r>
      <w:proofErr w:type="spellStart"/>
      <w:r w:rsidR="00FA0B3D" w:rsidRPr="00FE46F2">
        <w:rPr>
          <w:rFonts w:ascii="Times New Roman" w:hAnsi="Times New Roman" w:cs="Times New Roman"/>
          <w:sz w:val="26"/>
          <w:szCs w:val="26"/>
        </w:rPr>
        <w:t>нач</w:t>
      </w:r>
      <w:proofErr w:type="spellEnd"/>
      <w:r w:rsidR="00FA0B3D" w:rsidRPr="00FE46F2">
        <w:rPr>
          <w:rFonts w:ascii="Times New Roman" w:hAnsi="Times New Roman" w:cs="Times New Roman"/>
          <w:sz w:val="26"/>
          <w:szCs w:val="26"/>
        </w:rPr>
        <w:t xml:space="preserve">. </w:t>
      </w:r>
      <w:r w:rsidR="00FA0B3D" w:rsidRPr="00FE46F2">
        <w:rPr>
          <w:rFonts w:ascii="Times New Roman" w:hAnsi="Times New Roman" w:cs="Times New Roman"/>
          <w:sz w:val="26"/>
          <w:szCs w:val="26"/>
          <w:lang w:val="en-US"/>
        </w:rPr>
        <w:t>XX</w:t>
      </w:r>
      <w:r w:rsidR="00FA0B3D" w:rsidRPr="00FE46F2">
        <w:rPr>
          <w:rFonts w:ascii="Times New Roman" w:hAnsi="Times New Roman" w:cs="Times New Roman"/>
          <w:sz w:val="26"/>
          <w:szCs w:val="26"/>
        </w:rPr>
        <w:t xml:space="preserve"> в.»,</w:t>
      </w:r>
      <w:r w:rsidR="00311ABE">
        <w:rPr>
          <w:rFonts w:ascii="Times New Roman" w:hAnsi="Times New Roman" w:cs="Times New Roman"/>
          <w:color w:val="FF0000"/>
          <w:sz w:val="26"/>
          <w:szCs w:val="26"/>
        </w:rPr>
        <w:t xml:space="preserve"> </w:t>
      </w:r>
      <w:r w:rsidR="008306AD" w:rsidRPr="00B74175">
        <w:rPr>
          <w:rFonts w:ascii="Times New Roman" w:hAnsi="Times New Roman" w:cs="Times New Roman"/>
          <w:sz w:val="26"/>
          <w:szCs w:val="26"/>
        </w:rPr>
        <w:t xml:space="preserve">прочие работы и услуги (оказание услуг </w:t>
      </w:r>
      <w:r w:rsidR="009D713D">
        <w:rPr>
          <w:rFonts w:ascii="Times New Roman" w:hAnsi="Times New Roman" w:cs="Times New Roman"/>
          <w:sz w:val="26"/>
          <w:szCs w:val="26"/>
        </w:rPr>
        <w:br/>
      </w:r>
      <w:r w:rsidR="008306AD" w:rsidRPr="00B74175">
        <w:rPr>
          <w:rFonts w:ascii="Times New Roman" w:hAnsi="Times New Roman" w:cs="Times New Roman"/>
          <w:sz w:val="26"/>
          <w:szCs w:val="26"/>
        </w:rPr>
        <w:t>по установке</w:t>
      </w:r>
      <w:r w:rsidR="008306AD" w:rsidRPr="006129B2">
        <w:rPr>
          <w:rFonts w:ascii="Times New Roman" w:hAnsi="Times New Roman" w:cs="Times New Roman"/>
          <w:sz w:val="26"/>
          <w:szCs w:val="26"/>
        </w:rPr>
        <w:t xml:space="preserve"> системы </w:t>
      </w:r>
      <w:proofErr w:type="spellStart"/>
      <w:r w:rsidR="008306AD" w:rsidRPr="006129B2">
        <w:rPr>
          <w:rFonts w:ascii="Times New Roman" w:hAnsi="Times New Roman" w:cs="Times New Roman"/>
          <w:sz w:val="26"/>
          <w:szCs w:val="26"/>
        </w:rPr>
        <w:t>SSL_сертификат</w:t>
      </w:r>
      <w:proofErr w:type="spellEnd"/>
      <w:r w:rsidR="008306AD" w:rsidRPr="006129B2">
        <w:rPr>
          <w:rFonts w:ascii="Times New Roman" w:hAnsi="Times New Roman" w:cs="Times New Roman"/>
          <w:sz w:val="26"/>
          <w:szCs w:val="26"/>
        </w:rPr>
        <w:t xml:space="preserve"> на сайт организации, оказание услуг </w:t>
      </w:r>
      <w:r w:rsidR="009D713D">
        <w:rPr>
          <w:rFonts w:ascii="Times New Roman" w:hAnsi="Times New Roman" w:cs="Times New Roman"/>
          <w:sz w:val="26"/>
          <w:szCs w:val="26"/>
        </w:rPr>
        <w:br/>
      </w:r>
      <w:r w:rsidR="008306AD" w:rsidRPr="006129B2">
        <w:rPr>
          <w:rFonts w:ascii="Times New Roman" w:hAnsi="Times New Roman" w:cs="Times New Roman"/>
          <w:sz w:val="26"/>
          <w:szCs w:val="26"/>
        </w:rPr>
        <w:t>по обслуживанию сайта, оказание услуг по охране путем оперативного реагирования «Тревожная кнопка», оказание услуг</w:t>
      </w:r>
      <w:r w:rsidR="00721A67" w:rsidRPr="006129B2">
        <w:rPr>
          <w:rFonts w:ascii="Times New Roman" w:hAnsi="Times New Roman" w:cs="Times New Roman"/>
          <w:sz w:val="26"/>
          <w:szCs w:val="26"/>
        </w:rPr>
        <w:t xml:space="preserve"> </w:t>
      </w:r>
      <w:r w:rsidR="008306AD" w:rsidRPr="006129B2">
        <w:rPr>
          <w:rFonts w:ascii="Times New Roman" w:hAnsi="Times New Roman" w:cs="Times New Roman"/>
          <w:sz w:val="26"/>
          <w:szCs w:val="26"/>
        </w:rPr>
        <w:t xml:space="preserve">по обслуживанию кнопки тревожной сигнализации, оказание услуг по обслуживанию системы Стрелец-Мониторинг, оказание услуг по техническому обслуживанию </w:t>
      </w:r>
      <w:proofErr w:type="spellStart"/>
      <w:r w:rsidR="008306AD" w:rsidRPr="006129B2">
        <w:rPr>
          <w:rFonts w:ascii="Times New Roman" w:hAnsi="Times New Roman" w:cs="Times New Roman"/>
          <w:sz w:val="26"/>
          <w:szCs w:val="26"/>
        </w:rPr>
        <w:t>онлайн-кассы</w:t>
      </w:r>
      <w:proofErr w:type="spellEnd"/>
      <w:r w:rsidR="008306AD" w:rsidRPr="006129B2">
        <w:rPr>
          <w:rFonts w:ascii="Times New Roman" w:hAnsi="Times New Roman" w:cs="Times New Roman"/>
          <w:sz w:val="26"/>
          <w:szCs w:val="26"/>
        </w:rPr>
        <w:t>, физическая охрана), налог на имущество, увеличение стоимости материальных запасов (хозяйственные товары, канцтовары, бумага, картриджи</w:t>
      </w:r>
      <w:r w:rsidR="00721A67" w:rsidRPr="006129B2">
        <w:rPr>
          <w:rFonts w:ascii="Times New Roman" w:hAnsi="Times New Roman" w:cs="Times New Roman"/>
          <w:sz w:val="26"/>
          <w:szCs w:val="26"/>
        </w:rPr>
        <w:t>) и т.д</w:t>
      </w:r>
      <w:r w:rsidR="008306AD" w:rsidRPr="006129B2">
        <w:rPr>
          <w:rFonts w:ascii="Times New Roman" w:hAnsi="Times New Roman" w:cs="Times New Roman"/>
          <w:sz w:val="26"/>
          <w:szCs w:val="26"/>
        </w:rPr>
        <w:t>.</w:t>
      </w:r>
    </w:p>
    <w:p w:rsidR="00D42196" w:rsidRPr="00577A71" w:rsidRDefault="001962ED" w:rsidP="008B76FA">
      <w:pPr>
        <w:widowControl w:val="0"/>
        <w:tabs>
          <w:tab w:val="left" w:pos="-3828"/>
        </w:tabs>
        <w:autoSpaceDE w:val="0"/>
        <w:autoSpaceDN w:val="0"/>
        <w:adjustRightInd w:val="0"/>
        <w:spacing w:after="0" w:line="240" w:lineRule="auto"/>
        <w:ind w:firstLine="709"/>
        <w:jc w:val="both"/>
        <w:rPr>
          <w:rFonts w:ascii="Times New Roman" w:hAnsi="Times New Roman" w:cs="Times New Roman"/>
          <w:sz w:val="26"/>
          <w:szCs w:val="26"/>
        </w:rPr>
      </w:pPr>
      <w:r w:rsidRPr="00577A71">
        <w:rPr>
          <w:rFonts w:ascii="Times New Roman" w:hAnsi="Times New Roman" w:cs="Times New Roman"/>
          <w:sz w:val="26"/>
          <w:szCs w:val="26"/>
          <w:shd w:val="clear" w:color="auto" w:fill="FFFFFF"/>
        </w:rPr>
        <w:lastRenderedPageBreak/>
        <w:t>МБУК ИИКМ</w:t>
      </w:r>
      <w:r w:rsidR="00D42196" w:rsidRPr="00577A71">
        <w:rPr>
          <w:rFonts w:ascii="Times New Roman" w:hAnsi="Times New Roman" w:cs="Times New Roman"/>
          <w:sz w:val="26"/>
          <w:szCs w:val="26"/>
          <w:shd w:val="clear" w:color="auto" w:fill="FFFFFF"/>
        </w:rPr>
        <w:t xml:space="preserve"> – расходы на оплату труда работников, уплату налогов и других обязательных платежей и страховых взносов, услуги связи (телефонная связь, Интернет), коммунальные расходы (водоснабжение, водоотведение, отопление, горячее водоснабжение, вывоз мусора, расходы и услуги по содержанию имущества (заправка картриджей, техническое обслуживание кнопки тревожной сигнализации, техническое обслуживание автоматической пожарной сигнализации, УРЭП № 3, дезинфекция помещения), прочие работы (техническое сопровождение сайтов, предоставление охранных услуг (услуги вневедомственной охраны – кнопка тревожной сигнализации и пульт централизованной охраны), техническое сопровождение контрольно-кассового аппарата, антивирус (Касперский), лицензия </w:t>
      </w:r>
      <w:proofErr w:type="spellStart"/>
      <w:r w:rsidR="00D42196" w:rsidRPr="00577A71">
        <w:rPr>
          <w:rFonts w:ascii="Times New Roman" w:hAnsi="Times New Roman" w:cs="Times New Roman"/>
          <w:sz w:val="26"/>
          <w:szCs w:val="26"/>
          <w:shd w:val="clear" w:color="auto" w:fill="FFFFFF"/>
        </w:rPr>
        <w:t>Крипто-про</w:t>
      </w:r>
      <w:proofErr w:type="spellEnd"/>
      <w:r w:rsidR="00D42196" w:rsidRPr="00577A71">
        <w:rPr>
          <w:rFonts w:ascii="Times New Roman" w:hAnsi="Times New Roman" w:cs="Times New Roman"/>
          <w:sz w:val="26"/>
          <w:szCs w:val="26"/>
          <w:shd w:val="clear" w:color="auto" w:fill="FFFFFF"/>
        </w:rPr>
        <w:t>), увеличе</w:t>
      </w:r>
      <w:r w:rsidR="006129B2" w:rsidRPr="00577A71">
        <w:rPr>
          <w:rFonts w:ascii="Times New Roman" w:hAnsi="Times New Roman" w:cs="Times New Roman"/>
          <w:sz w:val="26"/>
          <w:szCs w:val="26"/>
          <w:shd w:val="clear" w:color="auto" w:fill="FFFFFF"/>
        </w:rPr>
        <w:t xml:space="preserve">ние стоимости основных средств </w:t>
      </w:r>
      <w:r w:rsidR="00D42196" w:rsidRPr="00577A71">
        <w:rPr>
          <w:rFonts w:ascii="Times New Roman" w:hAnsi="Times New Roman" w:cs="Times New Roman"/>
          <w:sz w:val="26"/>
          <w:szCs w:val="26"/>
          <w:shd w:val="clear" w:color="auto" w:fill="FFFFFF"/>
        </w:rPr>
        <w:t>и материальных запасов (аптечка, электролампы энергосберегающие, хозяйственные товары – чистящее средство универсальное, дезинфицирующее моющее средство, перчатки резиновые (пара), мыло туалетное, тряпка для уборки по</w:t>
      </w:r>
      <w:r w:rsidR="006129B2" w:rsidRPr="00577A71">
        <w:rPr>
          <w:rFonts w:ascii="Times New Roman" w:hAnsi="Times New Roman" w:cs="Times New Roman"/>
          <w:sz w:val="26"/>
          <w:szCs w:val="26"/>
          <w:shd w:val="clear" w:color="auto" w:fill="FFFFFF"/>
        </w:rPr>
        <w:t xml:space="preserve">мещения (упаковка), тряпка для </w:t>
      </w:r>
      <w:r w:rsidR="00D42196" w:rsidRPr="00577A71">
        <w:rPr>
          <w:rFonts w:ascii="Times New Roman" w:hAnsi="Times New Roman" w:cs="Times New Roman"/>
          <w:sz w:val="26"/>
          <w:szCs w:val="26"/>
          <w:shd w:val="clear" w:color="auto" w:fill="FFFFFF"/>
        </w:rPr>
        <w:t>мытья полов, мешки для мусора 30</w:t>
      </w:r>
      <w:r w:rsidR="00BC55F2" w:rsidRPr="00577A71">
        <w:rPr>
          <w:rFonts w:ascii="Times New Roman" w:hAnsi="Times New Roman" w:cs="Times New Roman"/>
          <w:sz w:val="26"/>
          <w:szCs w:val="26"/>
          <w:shd w:val="clear" w:color="auto" w:fill="FFFFFF"/>
        </w:rPr>
        <w:t xml:space="preserve"> </w:t>
      </w:r>
      <w:r w:rsidR="00D42196" w:rsidRPr="00577A71">
        <w:rPr>
          <w:rFonts w:ascii="Times New Roman" w:hAnsi="Times New Roman" w:cs="Times New Roman"/>
          <w:sz w:val="26"/>
          <w:szCs w:val="26"/>
          <w:shd w:val="clear" w:color="auto" w:fill="FFFFFF"/>
        </w:rPr>
        <w:t xml:space="preserve">л. (упаковка), бумага туалетная, канцелярские товары – бумага, файлы (упаковка), скоросшиватель «Дело», папка-регистратор на кольцах </w:t>
      </w:r>
      <w:r w:rsidR="00BC55F2" w:rsidRPr="00577A71">
        <w:rPr>
          <w:rFonts w:ascii="Times New Roman" w:hAnsi="Times New Roman" w:cs="Times New Roman"/>
          <w:sz w:val="26"/>
          <w:szCs w:val="26"/>
          <w:shd w:val="clear" w:color="auto" w:fill="FFFFFF"/>
        </w:rPr>
        <w:br/>
      </w:r>
      <w:r w:rsidR="00D42196" w:rsidRPr="00577A71">
        <w:rPr>
          <w:rFonts w:ascii="Times New Roman" w:hAnsi="Times New Roman" w:cs="Times New Roman"/>
          <w:sz w:val="26"/>
          <w:szCs w:val="26"/>
          <w:shd w:val="clear" w:color="auto" w:fill="FFFFFF"/>
        </w:rPr>
        <w:t xml:space="preserve">(80 мм), папка-файл (пластиковая) на 30 файлов, ручка шариковая, карандаш </w:t>
      </w:r>
      <w:proofErr w:type="spellStart"/>
      <w:r w:rsidR="00D42196" w:rsidRPr="00577A71">
        <w:rPr>
          <w:rFonts w:ascii="Times New Roman" w:hAnsi="Times New Roman" w:cs="Times New Roman"/>
          <w:sz w:val="26"/>
          <w:szCs w:val="26"/>
          <w:shd w:val="clear" w:color="auto" w:fill="FFFFFF"/>
        </w:rPr>
        <w:t>чернографитный</w:t>
      </w:r>
      <w:proofErr w:type="spellEnd"/>
      <w:r w:rsidR="00D42196" w:rsidRPr="00577A71">
        <w:rPr>
          <w:rFonts w:ascii="Times New Roman" w:hAnsi="Times New Roman" w:cs="Times New Roman"/>
          <w:sz w:val="26"/>
          <w:szCs w:val="26"/>
          <w:shd w:val="clear" w:color="auto" w:fill="FFFFFF"/>
        </w:rPr>
        <w:t xml:space="preserve">, </w:t>
      </w:r>
      <w:proofErr w:type="spellStart"/>
      <w:r w:rsidR="00D42196" w:rsidRPr="00577A71">
        <w:rPr>
          <w:rFonts w:ascii="Times New Roman" w:hAnsi="Times New Roman" w:cs="Times New Roman"/>
          <w:sz w:val="26"/>
          <w:szCs w:val="26"/>
          <w:shd w:val="clear" w:color="auto" w:fill="FFFFFF"/>
        </w:rPr>
        <w:t>маркер-текстовыделитель</w:t>
      </w:r>
      <w:proofErr w:type="spellEnd"/>
      <w:r w:rsidR="00D42196" w:rsidRPr="00577A71">
        <w:rPr>
          <w:rFonts w:ascii="Times New Roman" w:hAnsi="Times New Roman" w:cs="Times New Roman"/>
          <w:sz w:val="26"/>
          <w:szCs w:val="26"/>
          <w:shd w:val="clear" w:color="auto" w:fill="FFFFFF"/>
        </w:rPr>
        <w:t xml:space="preserve">, ластик, клей ПВА, клей-карандаш, </w:t>
      </w:r>
      <w:proofErr w:type="spellStart"/>
      <w:r w:rsidR="00D42196" w:rsidRPr="00577A71">
        <w:rPr>
          <w:rFonts w:ascii="Times New Roman" w:hAnsi="Times New Roman" w:cs="Times New Roman"/>
          <w:sz w:val="26"/>
          <w:szCs w:val="26"/>
          <w:shd w:val="clear" w:color="auto" w:fill="FFFFFF"/>
        </w:rPr>
        <w:t>степлер</w:t>
      </w:r>
      <w:proofErr w:type="spellEnd"/>
      <w:r w:rsidR="00D42196" w:rsidRPr="00577A71">
        <w:rPr>
          <w:rFonts w:ascii="Times New Roman" w:hAnsi="Times New Roman" w:cs="Times New Roman"/>
          <w:sz w:val="26"/>
          <w:szCs w:val="26"/>
          <w:shd w:val="clear" w:color="auto" w:fill="FFFFFF"/>
        </w:rPr>
        <w:t xml:space="preserve">, скобы для </w:t>
      </w:r>
      <w:proofErr w:type="spellStart"/>
      <w:r w:rsidR="00D42196" w:rsidRPr="00577A71">
        <w:rPr>
          <w:rFonts w:ascii="Times New Roman" w:hAnsi="Times New Roman" w:cs="Times New Roman"/>
          <w:sz w:val="26"/>
          <w:szCs w:val="26"/>
          <w:shd w:val="clear" w:color="auto" w:fill="FFFFFF"/>
        </w:rPr>
        <w:t>степлера</w:t>
      </w:r>
      <w:proofErr w:type="spellEnd"/>
      <w:r w:rsidR="00D42196" w:rsidRPr="00577A71">
        <w:rPr>
          <w:rFonts w:ascii="Times New Roman" w:hAnsi="Times New Roman" w:cs="Times New Roman"/>
          <w:sz w:val="26"/>
          <w:szCs w:val="26"/>
          <w:shd w:val="clear" w:color="auto" w:fill="FFFFFF"/>
        </w:rPr>
        <w:t xml:space="preserve"> (упаковка), скотч, картридж для МФУ), налоги, пошлины и сборы (налог на имущество организаций) и т.д.</w:t>
      </w:r>
    </w:p>
    <w:p w:rsidR="008306AD" w:rsidRPr="006129B2" w:rsidRDefault="00A37181" w:rsidP="008B76FA">
      <w:pPr>
        <w:widowControl w:val="0"/>
        <w:tabs>
          <w:tab w:val="left" w:pos="-3828"/>
        </w:tabs>
        <w:autoSpaceDE w:val="0"/>
        <w:autoSpaceDN w:val="0"/>
        <w:adjustRightInd w:val="0"/>
        <w:spacing w:after="0" w:line="240" w:lineRule="auto"/>
        <w:ind w:firstLine="709"/>
        <w:jc w:val="both"/>
        <w:rPr>
          <w:rFonts w:ascii="Times New Roman" w:hAnsi="Times New Roman" w:cs="Times New Roman"/>
          <w:sz w:val="26"/>
          <w:szCs w:val="26"/>
        </w:rPr>
      </w:pPr>
      <w:r w:rsidRPr="00577A71">
        <w:rPr>
          <w:rFonts w:ascii="Times New Roman" w:hAnsi="Times New Roman" w:cs="Times New Roman"/>
          <w:sz w:val="26"/>
          <w:szCs w:val="26"/>
        </w:rPr>
        <w:t>МБУ «Красноармейская картинная галерея»</w:t>
      </w:r>
      <w:r w:rsidR="008306AD" w:rsidRPr="00577A71">
        <w:rPr>
          <w:rFonts w:ascii="Times New Roman" w:hAnsi="Times New Roman" w:cs="Times New Roman"/>
          <w:bCs/>
          <w:sz w:val="26"/>
          <w:szCs w:val="26"/>
        </w:rPr>
        <w:t xml:space="preserve"> – </w:t>
      </w:r>
      <w:r w:rsidR="008306AD" w:rsidRPr="00577A71">
        <w:rPr>
          <w:rFonts w:ascii="Times New Roman" w:hAnsi="Times New Roman" w:cs="Times New Roman"/>
          <w:sz w:val="26"/>
          <w:szCs w:val="26"/>
        </w:rPr>
        <w:t>расходы на оплату труда работников, уплату налогов и других обязательных платежей и страховых взносов</w:t>
      </w:r>
      <w:r w:rsidR="008306AD" w:rsidRPr="00577A71">
        <w:rPr>
          <w:rFonts w:ascii="Times New Roman" w:hAnsi="Times New Roman" w:cs="Times New Roman"/>
          <w:bCs/>
          <w:sz w:val="26"/>
          <w:szCs w:val="26"/>
        </w:rPr>
        <w:t>, услуги связи, коммунальные расходы, расходы и услуги по содержанию имущества, прочие работы, услуги, увеличение стоимости основных средств, увеличение стоимости материальных з</w:t>
      </w:r>
      <w:r w:rsidR="00DD7F26" w:rsidRPr="00577A71">
        <w:rPr>
          <w:rFonts w:ascii="Times New Roman" w:hAnsi="Times New Roman" w:cs="Times New Roman"/>
          <w:bCs/>
          <w:sz w:val="26"/>
          <w:szCs w:val="26"/>
        </w:rPr>
        <w:t xml:space="preserve">апасов, налоги, пошлины и сборы </w:t>
      </w:r>
      <w:r w:rsidR="00721A67" w:rsidRPr="00577A71">
        <w:rPr>
          <w:rFonts w:ascii="Times New Roman" w:hAnsi="Times New Roman" w:cs="Times New Roman"/>
          <w:bCs/>
          <w:sz w:val="26"/>
          <w:szCs w:val="26"/>
        </w:rPr>
        <w:t>и т.д</w:t>
      </w:r>
      <w:r w:rsidR="008306AD" w:rsidRPr="00577A71">
        <w:rPr>
          <w:rFonts w:ascii="Times New Roman" w:hAnsi="Times New Roman" w:cs="Times New Roman"/>
          <w:bCs/>
          <w:sz w:val="26"/>
          <w:szCs w:val="26"/>
        </w:rPr>
        <w:t>.</w:t>
      </w:r>
    </w:p>
    <w:p w:rsidR="00721A67" w:rsidRPr="00CB5FEB" w:rsidRDefault="008306AD" w:rsidP="008B76FA">
      <w:pPr>
        <w:pStyle w:val="a9"/>
        <w:autoSpaceDE w:val="0"/>
        <w:autoSpaceDN w:val="0"/>
        <w:adjustRightInd w:val="0"/>
        <w:spacing w:after="0" w:line="240" w:lineRule="auto"/>
        <w:ind w:left="0" w:firstLine="708"/>
        <w:outlineLvl w:val="0"/>
        <w:rPr>
          <w:rFonts w:ascii="Times New Roman" w:hAnsi="Times New Roman"/>
          <w:sz w:val="26"/>
          <w:szCs w:val="26"/>
        </w:rPr>
      </w:pPr>
      <w:r w:rsidRPr="006129B2">
        <w:rPr>
          <w:rFonts w:ascii="Times New Roman" w:hAnsi="Times New Roman"/>
          <w:sz w:val="26"/>
          <w:szCs w:val="26"/>
        </w:rPr>
        <w:t>Реализация мероприятий Подпрограммы 2 направлена на достижение</w:t>
      </w:r>
      <w:r w:rsidR="00CB5FEB">
        <w:rPr>
          <w:rFonts w:ascii="Times New Roman" w:hAnsi="Times New Roman"/>
          <w:sz w:val="26"/>
          <w:szCs w:val="26"/>
        </w:rPr>
        <w:t xml:space="preserve"> </w:t>
      </w:r>
      <w:r w:rsidRPr="00CB5FEB">
        <w:rPr>
          <w:rFonts w:ascii="Times New Roman" w:hAnsi="Times New Roman"/>
          <w:sz w:val="26"/>
          <w:szCs w:val="26"/>
        </w:rPr>
        <w:t>показател</w:t>
      </w:r>
      <w:r w:rsidR="00CB5FEB" w:rsidRPr="00CB5FEB">
        <w:rPr>
          <w:rFonts w:ascii="Times New Roman" w:hAnsi="Times New Roman"/>
          <w:sz w:val="26"/>
          <w:szCs w:val="26"/>
        </w:rPr>
        <w:t>я</w:t>
      </w:r>
      <w:r w:rsidRPr="00CB5FEB">
        <w:rPr>
          <w:rFonts w:ascii="Times New Roman" w:hAnsi="Times New Roman"/>
          <w:sz w:val="26"/>
          <w:szCs w:val="26"/>
        </w:rPr>
        <w:t>:</w:t>
      </w:r>
    </w:p>
    <w:p w:rsidR="008306AD" w:rsidRPr="006129B2" w:rsidRDefault="00721A67" w:rsidP="008B76FA">
      <w:pPr>
        <w:pStyle w:val="a9"/>
        <w:autoSpaceDE w:val="0"/>
        <w:autoSpaceDN w:val="0"/>
        <w:adjustRightInd w:val="0"/>
        <w:spacing w:after="0" w:line="240" w:lineRule="auto"/>
        <w:ind w:left="0" w:firstLine="708"/>
        <w:outlineLvl w:val="0"/>
        <w:rPr>
          <w:rFonts w:ascii="Times New Roman" w:hAnsi="Times New Roman"/>
          <w:sz w:val="26"/>
          <w:szCs w:val="26"/>
        </w:rPr>
      </w:pPr>
      <w:r w:rsidRPr="006129B2">
        <w:rPr>
          <w:rFonts w:ascii="Times New Roman" w:hAnsi="Times New Roman"/>
          <w:sz w:val="26"/>
          <w:szCs w:val="26"/>
        </w:rPr>
        <w:t xml:space="preserve">- </w:t>
      </w:r>
      <w:r w:rsidR="008306AD" w:rsidRPr="006129B2">
        <w:rPr>
          <w:rFonts w:ascii="Times New Roman" w:hAnsi="Times New Roman"/>
          <w:sz w:val="26"/>
          <w:szCs w:val="26"/>
        </w:rPr>
        <w:t>Перевод в электронный вид музейных фондов.</w:t>
      </w:r>
    </w:p>
    <w:p w:rsidR="008306AD" w:rsidRPr="006129B2" w:rsidRDefault="008306AD" w:rsidP="008B76FA">
      <w:pPr>
        <w:spacing w:after="0" w:line="240" w:lineRule="auto"/>
        <w:ind w:firstLine="709"/>
        <w:jc w:val="both"/>
        <w:rPr>
          <w:rFonts w:ascii="Times New Roman" w:hAnsi="Times New Roman" w:cs="Times New Roman"/>
          <w:sz w:val="26"/>
          <w:szCs w:val="26"/>
        </w:rPr>
      </w:pPr>
      <w:r w:rsidRPr="008203AA">
        <w:rPr>
          <w:rFonts w:ascii="Times New Roman" w:hAnsi="Times New Roman" w:cs="Times New Roman"/>
          <w:sz w:val="26"/>
          <w:szCs w:val="26"/>
        </w:rPr>
        <w:t>Подпрограмма 3 «Развитие библиотечного дела в Московской области» (далее</w:t>
      </w:r>
      <w:r w:rsidRPr="006129B2">
        <w:rPr>
          <w:rFonts w:ascii="Times New Roman" w:hAnsi="Times New Roman" w:cs="Times New Roman"/>
          <w:sz w:val="26"/>
          <w:szCs w:val="26"/>
        </w:rPr>
        <w:t xml:space="preserve"> – Подпрограмма 3) разработана в соответствии с Федеральны</w:t>
      </w:r>
      <w:r w:rsidR="00DD7F26">
        <w:rPr>
          <w:rFonts w:ascii="Times New Roman" w:hAnsi="Times New Roman" w:cs="Times New Roman"/>
          <w:sz w:val="26"/>
          <w:szCs w:val="26"/>
        </w:rPr>
        <w:t xml:space="preserve">м законом от 29.12.1994 № 78-ФЗ </w:t>
      </w:r>
      <w:r w:rsidRPr="006129B2">
        <w:rPr>
          <w:rFonts w:ascii="Times New Roman" w:hAnsi="Times New Roman" w:cs="Times New Roman"/>
          <w:sz w:val="26"/>
          <w:szCs w:val="26"/>
        </w:rPr>
        <w:t>«О библиотечном деле» и предусматривает усиление роли библиотек</w:t>
      </w:r>
      <w:r w:rsidR="00C9368B">
        <w:rPr>
          <w:rFonts w:ascii="Times New Roman" w:hAnsi="Times New Roman" w:cs="Times New Roman"/>
          <w:sz w:val="26"/>
          <w:szCs w:val="26"/>
        </w:rPr>
        <w:br/>
      </w:r>
      <w:r w:rsidRPr="006129B2">
        <w:rPr>
          <w:rFonts w:ascii="Times New Roman" w:hAnsi="Times New Roman" w:cs="Times New Roman"/>
          <w:sz w:val="26"/>
          <w:szCs w:val="26"/>
        </w:rPr>
        <w:t>в социально-экономической и духовн</w:t>
      </w:r>
      <w:r w:rsidR="00721A67" w:rsidRPr="006129B2">
        <w:rPr>
          <w:rFonts w:ascii="Times New Roman" w:hAnsi="Times New Roman" w:cs="Times New Roman"/>
          <w:sz w:val="26"/>
          <w:szCs w:val="26"/>
        </w:rPr>
        <w:t>ой жизни населения г</w:t>
      </w:r>
      <w:r w:rsidRPr="006129B2">
        <w:rPr>
          <w:rFonts w:ascii="Times New Roman" w:hAnsi="Times New Roman" w:cs="Times New Roman"/>
          <w:sz w:val="26"/>
          <w:szCs w:val="26"/>
        </w:rPr>
        <w:t xml:space="preserve">ородского округа. Библиотека является важнейшим звеном информационной службы, повышая </w:t>
      </w:r>
      <w:hyperlink r:id="rId9" w:tooltip="Информационная культура" w:history="1">
        <w:r w:rsidRPr="006129B2">
          <w:rPr>
            <w:rFonts w:ascii="Times New Roman" w:hAnsi="Times New Roman" w:cs="Times New Roman"/>
            <w:sz w:val="26"/>
            <w:szCs w:val="26"/>
          </w:rPr>
          <w:t>информационную культуру</w:t>
        </w:r>
      </w:hyperlink>
      <w:r w:rsidRPr="006129B2">
        <w:rPr>
          <w:rFonts w:ascii="Times New Roman" w:hAnsi="Times New Roman" w:cs="Times New Roman"/>
          <w:sz w:val="26"/>
          <w:szCs w:val="26"/>
        </w:rPr>
        <w:t xml:space="preserve"> своих читателей.</w:t>
      </w:r>
    </w:p>
    <w:p w:rsidR="008306AD" w:rsidRPr="006129B2" w:rsidRDefault="008306AD" w:rsidP="008B76FA">
      <w:pPr>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Подпрограмма 3 направлена на преодоление существующего отставания библиотек Городского округа Пушкинский в использовании современных информационных технологий, условий хранения и обеспечение безопасности библиотечных фондов.</w:t>
      </w:r>
    </w:p>
    <w:p w:rsidR="008306AD" w:rsidRPr="006129B2" w:rsidRDefault="00C458BA" w:rsidP="008B76FA">
      <w:pPr>
        <w:pStyle w:val="a9"/>
        <w:autoSpaceDE w:val="0"/>
        <w:autoSpaceDN w:val="0"/>
        <w:adjustRightInd w:val="0"/>
        <w:spacing w:after="0" w:line="240" w:lineRule="auto"/>
        <w:ind w:left="0" w:firstLine="708"/>
        <w:outlineLvl w:val="0"/>
        <w:rPr>
          <w:rFonts w:ascii="Times New Roman" w:hAnsi="Times New Roman"/>
          <w:sz w:val="26"/>
          <w:szCs w:val="26"/>
        </w:rPr>
      </w:pPr>
      <w:r>
        <w:rPr>
          <w:rFonts w:ascii="Times New Roman" w:hAnsi="Times New Roman"/>
          <w:sz w:val="26"/>
          <w:szCs w:val="26"/>
        </w:rPr>
        <w:t>Основное мероприятие 01</w:t>
      </w:r>
      <w:r w:rsidR="008306AD" w:rsidRPr="006129B2">
        <w:rPr>
          <w:rFonts w:ascii="Times New Roman" w:hAnsi="Times New Roman"/>
          <w:sz w:val="26"/>
          <w:szCs w:val="26"/>
        </w:rPr>
        <w:t xml:space="preserve"> «Организация библиотечного обслуживания населения муниципальными библиотеками Московской области».</w:t>
      </w:r>
    </w:p>
    <w:p w:rsidR="00721A67" w:rsidRPr="006129B2" w:rsidRDefault="008306AD" w:rsidP="008B76FA">
      <w:pPr>
        <w:widowControl w:val="0"/>
        <w:tabs>
          <w:tab w:val="left" w:pos="-3828"/>
        </w:tabs>
        <w:autoSpaceDE w:val="0"/>
        <w:autoSpaceDN w:val="0"/>
        <w:adjustRightInd w:val="0"/>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В Городском округе Пушкинский функционируют следующие муниципальные библиотеки:</w:t>
      </w:r>
    </w:p>
    <w:p w:rsidR="00721A67" w:rsidRPr="006129B2" w:rsidRDefault="00721A67" w:rsidP="008B76FA">
      <w:pPr>
        <w:widowControl w:val="0"/>
        <w:tabs>
          <w:tab w:val="left" w:pos="-3828"/>
        </w:tabs>
        <w:autoSpaceDE w:val="0"/>
        <w:autoSpaceDN w:val="0"/>
        <w:adjustRightInd w:val="0"/>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 </w:t>
      </w:r>
      <w:r w:rsidR="008306AD" w:rsidRPr="006129B2">
        <w:rPr>
          <w:rFonts w:ascii="Times New Roman" w:hAnsi="Times New Roman" w:cs="Times New Roman"/>
          <w:sz w:val="26"/>
          <w:szCs w:val="26"/>
        </w:rPr>
        <w:t xml:space="preserve">Муниципальное бюджетное учреждение </w:t>
      </w:r>
      <w:r w:rsidR="00597560">
        <w:rPr>
          <w:rFonts w:ascii="Times New Roman" w:hAnsi="Times New Roman" w:cs="Times New Roman"/>
          <w:sz w:val="26"/>
          <w:szCs w:val="26"/>
        </w:rPr>
        <w:t>Г</w:t>
      </w:r>
      <w:r w:rsidR="008306AD" w:rsidRPr="006129B2">
        <w:rPr>
          <w:rFonts w:ascii="Times New Roman" w:hAnsi="Times New Roman" w:cs="Times New Roman"/>
          <w:sz w:val="26"/>
          <w:szCs w:val="26"/>
        </w:rPr>
        <w:t xml:space="preserve">ородского округа </w:t>
      </w:r>
      <w:r w:rsidR="00597560">
        <w:rPr>
          <w:rFonts w:ascii="Times New Roman" w:hAnsi="Times New Roman" w:cs="Times New Roman"/>
          <w:sz w:val="26"/>
          <w:szCs w:val="26"/>
        </w:rPr>
        <w:t xml:space="preserve">Пушкинский </w:t>
      </w:r>
      <w:r w:rsidR="008306AD" w:rsidRPr="006129B2">
        <w:rPr>
          <w:rFonts w:ascii="Times New Roman" w:hAnsi="Times New Roman" w:cs="Times New Roman"/>
          <w:sz w:val="26"/>
          <w:szCs w:val="26"/>
        </w:rPr>
        <w:t>Московской области «Центральная библиотека» (далее – МБУ «Центральная библиотека»);</w:t>
      </w:r>
    </w:p>
    <w:p w:rsidR="00721A67" w:rsidRPr="006129B2" w:rsidRDefault="00721A67" w:rsidP="008B76FA">
      <w:pPr>
        <w:widowControl w:val="0"/>
        <w:tabs>
          <w:tab w:val="left" w:pos="-3828"/>
        </w:tabs>
        <w:autoSpaceDE w:val="0"/>
        <w:autoSpaceDN w:val="0"/>
        <w:adjustRightInd w:val="0"/>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 </w:t>
      </w:r>
      <w:r w:rsidR="008306AD" w:rsidRPr="006129B2">
        <w:rPr>
          <w:rFonts w:ascii="Times New Roman" w:hAnsi="Times New Roman" w:cs="Times New Roman"/>
          <w:sz w:val="26"/>
          <w:szCs w:val="26"/>
        </w:rPr>
        <w:t>Муниципальное бюджетное учреждение культуры «</w:t>
      </w:r>
      <w:proofErr w:type="spellStart"/>
      <w:r w:rsidR="008306AD" w:rsidRPr="006129B2">
        <w:rPr>
          <w:rFonts w:ascii="Times New Roman" w:hAnsi="Times New Roman" w:cs="Times New Roman"/>
          <w:sz w:val="26"/>
          <w:szCs w:val="26"/>
        </w:rPr>
        <w:t>Ивантеевская</w:t>
      </w:r>
      <w:proofErr w:type="spellEnd"/>
      <w:r w:rsidR="008306AD" w:rsidRPr="006129B2">
        <w:rPr>
          <w:rFonts w:ascii="Times New Roman" w:hAnsi="Times New Roman" w:cs="Times New Roman"/>
          <w:sz w:val="26"/>
          <w:szCs w:val="26"/>
        </w:rPr>
        <w:t xml:space="preserve"> централизованная библиотечная система» (далее – МБУК «ИЦБС»);</w:t>
      </w:r>
    </w:p>
    <w:p w:rsidR="008306AD" w:rsidRPr="006129B2" w:rsidRDefault="00721A67" w:rsidP="008B76FA">
      <w:pPr>
        <w:widowControl w:val="0"/>
        <w:tabs>
          <w:tab w:val="left" w:pos="-3828"/>
        </w:tabs>
        <w:autoSpaceDE w:val="0"/>
        <w:autoSpaceDN w:val="0"/>
        <w:adjustRightInd w:val="0"/>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 </w:t>
      </w:r>
      <w:r w:rsidR="008306AD" w:rsidRPr="006129B2">
        <w:rPr>
          <w:rFonts w:ascii="Times New Roman" w:hAnsi="Times New Roman" w:cs="Times New Roman"/>
          <w:sz w:val="26"/>
          <w:szCs w:val="26"/>
        </w:rPr>
        <w:t xml:space="preserve">Муниципальное бюджетное учреждение </w:t>
      </w:r>
      <w:r w:rsidR="00385083">
        <w:rPr>
          <w:rFonts w:ascii="Times New Roman" w:hAnsi="Times New Roman" w:cs="Times New Roman"/>
          <w:sz w:val="26"/>
          <w:szCs w:val="26"/>
        </w:rPr>
        <w:t xml:space="preserve">Городского округа Пушкинский </w:t>
      </w:r>
      <w:r w:rsidR="00385083">
        <w:rPr>
          <w:rFonts w:ascii="Times New Roman" w:hAnsi="Times New Roman" w:cs="Times New Roman"/>
          <w:sz w:val="26"/>
          <w:szCs w:val="26"/>
        </w:rPr>
        <w:lastRenderedPageBreak/>
        <w:t>Московской области «Центральная библиотека города Красноармейск» (далее – МБУ «Центральная библиотека города Красноармейск»</w:t>
      </w:r>
      <w:r w:rsidR="008306AD" w:rsidRPr="006129B2">
        <w:rPr>
          <w:rFonts w:ascii="Times New Roman" w:hAnsi="Times New Roman" w:cs="Times New Roman"/>
          <w:sz w:val="26"/>
          <w:szCs w:val="26"/>
        </w:rPr>
        <w:t>).</w:t>
      </w:r>
    </w:p>
    <w:p w:rsidR="008306AD" w:rsidRPr="006129B2" w:rsidRDefault="00C458BA" w:rsidP="008B76F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Мероприятие 01.02</w:t>
      </w:r>
      <w:r w:rsidR="008306AD" w:rsidRPr="006129B2">
        <w:rPr>
          <w:rFonts w:ascii="Times New Roman" w:hAnsi="Times New Roman" w:cs="Times New Roman"/>
          <w:sz w:val="26"/>
          <w:szCs w:val="26"/>
        </w:rPr>
        <w:t xml:space="preserve"> «Расходы на обеспечение деятельности (оказание услуг) муниципальных учреждений – библиотеки» содержит затраты на финансовое обеспечение выполнения муниципального задания следующих учреждений:</w:t>
      </w:r>
    </w:p>
    <w:p w:rsidR="008306AD" w:rsidRPr="006129B2" w:rsidRDefault="008306AD" w:rsidP="008B76FA">
      <w:pPr>
        <w:spacing w:after="0" w:line="240" w:lineRule="auto"/>
        <w:ind w:firstLine="708"/>
        <w:jc w:val="both"/>
        <w:rPr>
          <w:rFonts w:ascii="Times New Roman" w:hAnsi="Times New Roman" w:cs="Times New Roman"/>
          <w:sz w:val="26"/>
          <w:szCs w:val="26"/>
        </w:rPr>
      </w:pPr>
      <w:r w:rsidRPr="006129B2">
        <w:rPr>
          <w:rFonts w:ascii="Times New Roman" w:hAnsi="Times New Roman" w:cs="Times New Roman"/>
          <w:sz w:val="26"/>
          <w:szCs w:val="26"/>
        </w:rPr>
        <w:t>МБУ «Центральная библиотека» – расходы на оплату труда работников, уплата налогов и других обязательных платежей и стра</w:t>
      </w:r>
      <w:r w:rsidR="00DD7F26">
        <w:rPr>
          <w:rFonts w:ascii="Times New Roman" w:hAnsi="Times New Roman" w:cs="Times New Roman"/>
          <w:sz w:val="26"/>
          <w:szCs w:val="26"/>
        </w:rPr>
        <w:t xml:space="preserve">ховых взносов, пособие по уходу </w:t>
      </w:r>
      <w:r w:rsidR="00DD7F26">
        <w:rPr>
          <w:rFonts w:ascii="Times New Roman" w:hAnsi="Times New Roman" w:cs="Times New Roman"/>
          <w:sz w:val="26"/>
          <w:szCs w:val="26"/>
        </w:rPr>
        <w:br/>
      </w:r>
      <w:r w:rsidR="002401BF" w:rsidRPr="006129B2">
        <w:rPr>
          <w:rFonts w:ascii="Times New Roman" w:hAnsi="Times New Roman" w:cs="Times New Roman"/>
          <w:sz w:val="26"/>
          <w:szCs w:val="26"/>
        </w:rPr>
        <w:t>за ребе</w:t>
      </w:r>
      <w:r w:rsidRPr="006129B2">
        <w:rPr>
          <w:rFonts w:ascii="Times New Roman" w:hAnsi="Times New Roman" w:cs="Times New Roman"/>
          <w:sz w:val="26"/>
          <w:szCs w:val="26"/>
        </w:rPr>
        <w:t>нком от 1,5 до 3-х лет, услуги связи (телефонная связь, «Интернет»), коммунальные услуги (газоснабжение, электроснабжение, водоснаб</w:t>
      </w:r>
      <w:r w:rsidR="002401BF" w:rsidRPr="006129B2">
        <w:rPr>
          <w:rFonts w:ascii="Times New Roman" w:hAnsi="Times New Roman" w:cs="Times New Roman"/>
          <w:sz w:val="26"/>
          <w:szCs w:val="26"/>
        </w:rPr>
        <w:t xml:space="preserve">жение </w:t>
      </w:r>
      <w:r w:rsidR="00DD7F26">
        <w:rPr>
          <w:rFonts w:ascii="Times New Roman" w:hAnsi="Times New Roman" w:cs="Times New Roman"/>
          <w:sz w:val="26"/>
          <w:szCs w:val="26"/>
        </w:rPr>
        <w:br/>
      </w:r>
      <w:r w:rsidR="002401BF" w:rsidRPr="006129B2">
        <w:rPr>
          <w:rFonts w:ascii="Times New Roman" w:hAnsi="Times New Roman" w:cs="Times New Roman"/>
          <w:sz w:val="26"/>
          <w:szCs w:val="26"/>
        </w:rPr>
        <w:t>и водоотведение, вывоз тве</w:t>
      </w:r>
      <w:r w:rsidRPr="006129B2">
        <w:rPr>
          <w:rFonts w:ascii="Times New Roman" w:hAnsi="Times New Roman" w:cs="Times New Roman"/>
          <w:sz w:val="26"/>
          <w:szCs w:val="26"/>
        </w:rPr>
        <w:t>рдых коммунальных отходов, отопление, техническое обслуживание системы газоснабжения), возмещение коммунальных услуг, арендная плата за пользование имуществом, расходы</w:t>
      </w:r>
      <w:r w:rsidR="00DD7F26">
        <w:rPr>
          <w:rFonts w:ascii="Times New Roman" w:hAnsi="Times New Roman" w:cs="Times New Roman"/>
          <w:sz w:val="26"/>
          <w:szCs w:val="26"/>
        </w:rPr>
        <w:t xml:space="preserve"> </w:t>
      </w:r>
      <w:r w:rsidRPr="006129B2">
        <w:rPr>
          <w:rFonts w:ascii="Times New Roman" w:hAnsi="Times New Roman" w:cs="Times New Roman"/>
          <w:sz w:val="26"/>
          <w:szCs w:val="26"/>
        </w:rPr>
        <w:t xml:space="preserve">и услуги по содержанию имущества (оказание услуг по содержанию и ремонту, мойка Комплекса информационно-библиотечного обслуживания (далее – КИБО), ремонт КИБО, диагностика </w:t>
      </w:r>
      <w:r w:rsidR="00DD7F26">
        <w:rPr>
          <w:rFonts w:ascii="Times New Roman" w:hAnsi="Times New Roman" w:cs="Times New Roman"/>
          <w:sz w:val="26"/>
          <w:szCs w:val="26"/>
        </w:rPr>
        <w:br/>
      </w:r>
      <w:r w:rsidRPr="006129B2">
        <w:rPr>
          <w:rFonts w:ascii="Times New Roman" w:hAnsi="Times New Roman" w:cs="Times New Roman"/>
          <w:sz w:val="26"/>
          <w:szCs w:val="26"/>
        </w:rPr>
        <w:t xml:space="preserve">и техническое обслуживание перед КИБО, аварийная сигнализация, замер сопротивления электроустановок, </w:t>
      </w:r>
      <w:proofErr w:type="spellStart"/>
      <w:r w:rsidRPr="006129B2">
        <w:rPr>
          <w:rFonts w:ascii="Times New Roman" w:hAnsi="Times New Roman" w:cs="Times New Roman"/>
          <w:sz w:val="26"/>
          <w:szCs w:val="26"/>
        </w:rPr>
        <w:t>опрессовка</w:t>
      </w:r>
      <w:proofErr w:type="spellEnd"/>
      <w:r w:rsidRPr="006129B2">
        <w:rPr>
          <w:rFonts w:ascii="Times New Roman" w:hAnsi="Times New Roman" w:cs="Times New Roman"/>
          <w:sz w:val="26"/>
          <w:szCs w:val="26"/>
        </w:rPr>
        <w:t xml:space="preserve"> системы отопления и т.д.), прочие работы и услуги (охрана труда и пожарно-технический минимум, медосмотры, повышение квалификации, кнопка тревожной сигнализации, утилизация огнетушителей, утилизация офисной техники, почта, антивирус, обслуживание сайта и т.д.), горюче-смазочные материалы, страхование (ОСАГО) КИБО, увеличение стоимости прочих материальных </w:t>
      </w:r>
      <w:r w:rsidRPr="006129B2">
        <w:rPr>
          <w:rFonts w:ascii="Times New Roman" w:hAnsi="Times New Roman" w:cs="Times New Roman"/>
          <w:spacing w:val="-2"/>
          <w:sz w:val="26"/>
          <w:szCs w:val="26"/>
        </w:rPr>
        <w:t>запасов (регистрационные карточки, хозяйственные товары, антисептик, маски, канцелярские товары, картриджи, да</w:t>
      </w:r>
      <w:r w:rsidR="002401BF" w:rsidRPr="006129B2">
        <w:rPr>
          <w:rFonts w:ascii="Times New Roman" w:hAnsi="Times New Roman" w:cs="Times New Roman"/>
          <w:spacing w:val="-2"/>
          <w:sz w:val="26"/>
          <w:szCs w:val="26"/>
        </w:rPr>
        <w:t>тчики охранной сигнализации, сче</w:t>
      </w:r>
      <w:r w:rsidRPr="006129B2">
        <w:rPr>
          <w:rFonts w:ascii="Times New Roman" w:hAnsi="Times New Roman" w:cs="Times New Roman"/>
          <w:spacing w:val="-2"/>
          <w:sz w:val="26"/>
          <w:szCs w:val="26"/>
        </w:rPr>
        <w:t xml:space="preserve">тчики, лампы и т.д.) </w:t>
      </w:r>
      <w:r w:rsidR="002401BF" w:rsidRPr="006129B2">
        <w:rPr>
          <w:rFonts w:ascii="Times New Roman" w:hAnsi="Times New Roman" w:cs="Times New Roman"/>
          <w:spacing w:val="-2"/>
          <w:sz w:val="26"/>
          <w:szCs w:val="26"/>
        </w:rPr>
        <w:t>и т.д.</w:t>
      </w:r>
    </w:p>
    <w:p w:rsidR="008306AD" w:rsidRPr="006129B2" w:rsidRDefault="008306AD" w:rsidP="008B76FA">
      <w:pPr>
        <w:spacing w:after="0" w:line="240" w:lineRule="auto"/>
        <w:ind w:firstLine="708"/>
        <w:jc w:val="both"/>
        <w:rPr>
          <w:rFonts w:ascii="Times New Roman" w:hAnsi="Times New Roman" w:cs="Times New Roman"/>
          <w:sz w:val="26"/>
          <w:szCs w:val="26"/>
        </w:rPr>
      </w:pPr>
      <w:r w:rsidRPr="006129B2">
        <w:rPr>
          <w:rFonts w:ascii="Times New Roman" w:hAnsi="Times New Roman" w:cs="Times New Roman"/>
          <w:sz w:val="26"/>
          <w:szCs w:val="26"/>
        </w:rPr>
        <w:t xml:space="preserve">МБУК «ИЦБС» – расходы на оплату труда работников, уплата налогов </w:t>
      </w:r>
      <w:r w:rsidR="00DD7F26">
        <w:rPr>
          <w:rFonts w:ascii="Times New Roman" w:hAnsi="Times New Roman" w:cs="Times New Roman"/>
          <w:sz w:val="26"/>
          <w:szCs w:val="26"/>
        </w:rPr>
        <w:br/>
      </w:r>
      <w:r w:rsidRPr="006129B2">
        <w:rPr>
          <w:rFonts w:ascii="Times New Roman" w:hAnsi="Times New Roman" w:cs="Times New Roman"/>
          <w:sz w:val="26"/>
          <w:szCs w:val="26"/>
        </w:rPr>
        <w:t xml:space="preserve">и других обязательных платежей и страховых взносов, услуги связи (телефонная связь, «Интернет» </w:t>
      </w:r>
      <w:r w:rsidR="00EE7AC2" w:rsidRPr="006129B2">
        <w:rPr>
          <w:rFonts w:ascii="Times New Roman" w:hAnsi="Times New Roman" w:cs="Times New Roman"/>
          <w:sz w:val="26"/>
          <w:szCs w:val="26"/>
        </w:rPr>
        <w:t xml:space="preserve">и </w:t>
      </w:r>
      <w:proofErr w:type="spellStart"/>
      <w:r w:rsidR="00EE7AC2" w:rsidRPr="006129B2">
        <w:rPr>
          <w:rFonts w:ascii="Times New Roman" w:hAnsi="Times New Roman" w:cs="Times New Roman"/>
          <w:sz w:val="26"/>
          <w:szCs w:val="26"/>
        </w:rPr>
        <w:t>контентфильтрация</w:t>
      </w:r>
      <w:proofErr w:type="spellEnd"/>
      <w:r w:rsidR="00EE7AC2" w:rsidRPr="006129B2">
        <w:rPr>
          <w:rFonts w:ascii="Times New Roman" w:hAnsi="Times New Roman" w:cs="Times New Roman"/>
          <w:sz w:val="26"/>
          <w:szCs w:val="26"/>
        </w:rPr>
        <w:t xml:space="preserve"> </w:t>
      </w:r>
      <w:r w:rsidRPr="006129B2">
        <w:rPr>
          <w:rFonts w:ascii="Times New Roman" w:hAnsi="Times New Roman" w:cs="Times New Roman"/>
          <w:sz w:val="26"/>
          <w:szCs w:val="26"/>
        </w:rPr>
        <w:t>(</w:t>
      </w:r>
      <w:proofErr w:type="spellStart"/>
      <w:r w:rsidRPr="006129B2">
        <w:rPr>
          <w:rFonts w:ascii="Times New Roman" w:hAnsi="Times New Roman" w:cs="Times New Roman"/>
          <w:sz w:val="26"/>
          <w:szCs w:val="26"/>
        </w:rPr>
        <w:t>Ивстар</w:t>
      </w:r>
      <w:proofErr w:type="spellEnd"/>
      <w:r w:rsidRPr="006129B2">
        <w:rPr>
          <w:rFonts w:ascii="Times New Roman" w:hAnsi="Times New Roman" w:cs="Times New Roman"/>
          <w:sz w:val="26"/>
          <w:szCs w:val="26"/>
        </w:rPr>
        <w:t xml:space="preserve">), канал связи камер, </w:t>
      </w:r>
      <w:proofErr w:type="spellStart"/>
      <w:r w:rsidRPr="006129B2">
        <w:rPr>
          <w:rFonts w:ascii="Times New Roman" w:hAnsi="Times New Roman" w:cs="Times New Roman"/>
          <w:sz w:val="26"/>
          <w:szCs w:val="26"/>
        </w:rPr>
        <w:t>Wi-Fi</w:t>
      </w:r>
      <w:proofErr w:type="spellEnd"/>
      <w:r w:rsidRPr="006129B2">
        <w:rPr>
          <w:rFonts w:ascii="Times New Roman" w:hAnsi="Times New Roman" w:cs="Times New Roman"/>
          <w:sz w:val="26"/>
          <w:szCs w:val="26"/>
        </w:rPr>
        <w:t xml:space="preserve">) коммунальные услуги (водоснабжение, водоотведение, отопление, компонент, электроэнергия, вывоз мусора), расходы и услуги по содержанию имущества (дезинсекция и дератизация, заправка картриджей, промывка отопления, техническое обслуживание аварийной противопожарной сигнализации и внутреннего противопожарного водопровода, техническое обслуживание информационной системы контрольно-кассовой техники, техническое обслуживание кнопки тревожной сигнализации, техническое обслуживание системы видеонаблюдения, сезонная помывка окон и фасада зданий, выполнение работ по обслуживанию помещений </w:t>
      </w:r>
      <w:r w:rsidR="00DD7F26">
        <w:rPr>
          <w:rFonts w:ascii="Times New Roman" w:hAnsi="Times New Roman" w:cs="Times New Roman"/>
          <w:sz w:val="26"/>
          <w:szCs w:val="26"/>
        </w:rPr>
        <w:br/>
      </w:r>
      <w:r w:rsidRPr="000B0385">
        <w:rPr>
          <w:rFonts w:ascii="Times New Roman" w:hAnsi="Times New Roman" w:cs="Times New Roman"/>
          <w:sz w:val="26"/>
          <w:szCs w:val="26"/>
        </w:rPr>
        <w:t xml:space="preserve">и т.д.), </w:t>
      </w:r>
      <w:r w:rsidR="003A4343" w:rsidRPr="000B0385">
        <w:rPr>
          <w:rFonts w:ascii="Times New Roman" w:hAnsi="Times New Roman" w:cs="Times New Roman"/>
          <w:sz w:val="26"/>
          <w:szCs w:val="26"/>
        </w:rPr>
        <w:t xml:space="preserve">проведение ремонтных работ в рамках реализации национального проекта «Культура» в части создания модельных муниципальных библиотек, </w:t>
      </w:r>
      <w:r w:rsidRPr="000B0385">
        <w:rPr>
          <w:rFonts w:ascii="Times New Roman" w:hAnsi="Times New Roman" w:cs="Times New Roman"/>
          <w:sz w:val="26"/>
          <w:szCs w:val="26"/>
        </w:rPr>
        <w:t>прочие работы</w:t>
      </w:r>
      <w:r w:rsidRPr="006129B2">
        <w:rPr>
          <w:rFonts w:ascii="Times New Roman" w:hAnsi="Times New Roman" w:cs="Times New Roman"/>
          <w:sz w:val="26"/>
          <w:szCs w:val="26"/>
        </w:rPr>
        <w:t xml:space="preserve"> </w:t>
      </w:r>
      <w:r w:rsidR="003A4343">
        <w:rPr>
          <w:rFonts w:ascii="Times New Roman" w:hAnsi="Times New Roman" w:cs="Times New Roman"/>
          <w:sz w:val="26"/>
          <w:szCs w:val="26"/>
        </w:rPr>
        <w:br/>
      </w:r>
      <w:r w:rsidRPr="006129B2">
        <w:rPr>
          <w:rFonts w:ascii="Times New Roman" w:hAnsi="Times New Roman" w:cs="Times New Roman"/>
          <w:sz w:val="26"/>
          <w:szCs w:val="26"/>
        </w:rPr>
        <w:t>и услуги (оказание услуг доступа к Базе данных «</w:t>
      </w:r>
      <w:proofErr w:type="spellStart"/>
      <w:r w:rsidRPr="006129B2">
        <w:rPr>
          <w:rFonts w:ascii="Times New Roman" w:hAnsi="Times New Roman" w:cs="Times New Roman"/>
          <w:sz w:val="26"/>
          <w:szCs w:val="26"/>
        </w:rPr>
        <w:t>ЛитрРес</w:t>
      </w:r>
      <w:proofErr w:type="spellEnd"/>
      <w:r w:rsidRPr="006129B2">
        <w:rPr>
          <w:rFonts w:ascii="Times New Roman" w:hAnsi="Times New Roman" w:cs="Times New Roman"/>
          <w:sz w:val="26"/>
          <w:szCs w:val="26"/>
        </w:rPr>
        <w:t xml:space="preserve">: Библиотека», лицензионное программное обеспечение (10 операционных систем </w:t>
      </w:r>
      <w:proofErr w:type="spellStart"/>
      <w:r w:rsidRPr="006129B2">
        <w:rPr>
          <w:rFonts w:ascii="Times New Roman" w:hAnsi="Times New Roman" w:cs="Times New Roman"/>
          <w:sz w:val="26"/>
          <w:szCs w:val="26"/>
        </w:rPr>
        <w:t>Windows</w:t>
      </w:r>
      <w:proofErr w:type="spellEnd"/>
      <w:r w:rsidRPr="006129B2">
        <w:rPr>
          <w:rFonts w:ascii="Times New Roman" w:hAnsi="Times New Roman" w:cs="Times New Roman"/>
          <w:sz w:val="26"/>
          <w:szCs w:val="26"/>
        </w:rPr>
        <w:t xml:space="preserve"> 10), </w:t>
      </w:r>
      <w:proofErr w:type="spellStart"/>
      <w:r w:rsidRPr="006129B2">
        <w:rPr>
          <w:rFonts w:ascii="Times New Roman" w:hAnsi="Times New Roman" w:cs="Times New Roman"/>
          <w:sz w:val="26"/>
          <w:szCs w:val="26"/>
        </w:rPr>
        <w:t>Microsoft</w:t>
      </w:r>
      <w:proofErr w:type="spellEnd"/>
      <w:r w:rsidRPr="006129B2">
        <w:rPr>
          <w:rFonts w:ascii="Times New Roman" w:hAnsi="Times New Roman" w:cs="Times New Roman"/>
          <w:sz w:val="26"/>
          <w:szCs w:val="26"/>
        </w:rPr>
        <w:t xml:space="preserve"> </w:t>
      </w:r>
      <w:proofErr w:type="spellStart"/>
      <w:r w:rsidRPr="006129B2">
        <w:rPr>
          <w:rFonts w:ascii="Times New Roman" w:hAnsi="Times New Roman" w:cs="Times New Roman"/>
          <w:sz w:val="26"/>
          <w:szCs w:val="26"/>
        </w:rPr>
        <w:t>Office</w:t>
      </w:r>
      <w:proofErr w:type="spellEnd"/>
      <w:r w:rsidRPr="006129B2">
        <w:rPr>
          <w:rFonts w:ascii="Times New Roman" w:hAnsi="Times New Roman" w:cs="Times New Roman"/>
          <w:sz w:val="26"/>
          <w:szCs w:val="26"/>
        </w:rPr>
        <w:t xml:space="preserve"> 2019, обновление сертификатов ключей (Антивирус), обучение (повышение квалификации), подписка на периодические издания, утилизация люминесцентных ламп, оргтехники и компьютерного оборудования, </w:t>
      </w:r>
      <w:proofErr w:type="spellStart"/>
      <w:r w:rsidRPr="006129B2">
        <w:rPr>
          <w:rFonts w:ascii="Times New Roman" w:hAnsi="Times New Roman" w:cs="Times New Roman"/>
          <w:sz w:val="26"/>
          <w:szCs w:val="26"/>
        </w:rPr>
        <w:t>хостинг</w:t>
      </w:r>
      <w:proofErr w:type="spellEnd"/>
      <w:r w:rsidRPr="006129B2">
        <w:rPr>
          <w:rFonts w:ascii="Times New Roman" w:hAnsi="Times New Roman" w:cs="Times New Roman"/>
          <w:sz w:val="26"/>
          <w:szCs w:val="26"/>
        </w:rPr>
        <w:t xml:space="preserve"> и доменное имя сайта, экспертиза состояния, сопровождение 1С, предоставление охранных услуг и т.д.), горюче-смазочные материалы, страхование (ОСАГО) КИБО, увеличение стоимости прочих материальных запасов (хозяйственные товары, канцелярские товары, и т.д.), налог на имущество </w:t>
      </w:r>
      <w:r w:rsidR="00EE7AC2" w:rsidRPr="006129B2">
        <w:rPr>
          <w:rFonts w:ascii="Times New Roman" w:hAnsi="Times New Roman" w:cs="Times New Roman"/>
          <w:sz w:val="26"/>
          <w:szCs w:val="26"/>
        </w:rPr>
        <w:t>и т.д</w:t>
      </w:r>
      <w:r w:rsidRPr="006129B2">
        <w:rPr>
          <w:rFonts w:ascii="Times New Roman" w:hAnsi="Times New Roman" w:cs="Times New Roman"/>
          <w:sz w:val="26"/>
          <w:szCs w:val="26"/>
        </w:rPr>
        <w:t>.</w:t>
      </w:r>
    </w:p>
    <w:p w:rsidR="00BD6BAE" w:rsidRDefault="000967FF" w:rsidP="00BD6BAE">
      <w:pPr>
        <w:widowControl w:val="0"/>
        <w:tabs>
          <w:tab w:val="left" w:pos="-3828"/>
        </w:tabs>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sz w:val="26"/>
          <w:szCs w:val="26"/>
        </w:rPr>
        <w:t>МБУ</w:t>
      </w:r>
      <w:r w:rsidR="008306AD" w:rsidRPr="006129B2">
        <w:rPr>
          <w:rFonts w:ascii="Times New Roman" w:hAnsi="Times New Roman" w:cs="Times New Roman"/>
          <w:sz w:val="26"/>
          <w:szCs w:val="26"/>
        </w:rPr>
        <w:t xml:space="preserve"> </w:t>
      </w:r>
      <w:r>
        <w:rPr>
          <w:rFonts w:ascii="Times New Roman" w:hAnsi="Times New Roman" w:cs="Times New Roman"/>
          <w:sz w:val="26"/>
          <w:szCs w:val="26"/>
        </w:rPr>
        <w:t>«Центральная библиотека города Красноармейск»</w:t>
      </w:r>
      <w:r w:rsidR="008306AD" w:rsidRPr="006129B2">
        <w:rPr>
          <w:rFonts w:ascii="Times New Roman" w:hAnsi="Times New Roman" w:cs="Times New Roman"/>
          <w:bCs/>
          <w:sz w:val="26"/>
          <w:szCs w:val="26"/>
        </w:rPr>
        <w:t xml:space="preserve"> – </w:t>
      </w:r>
      <w:r w:rsidR="008306AD" w:rsidRPr="006129B2">
        <w:rPr>
          <w:rFonts w:ascii="Times New Roman" w:hAnsi="Times New Roman" w:cs="Times New Roman"/>
          <w:sz w:val="26"/>
          <w:szCs w:val="26"/>
        </w:rPr>
        <w:t>расходы на оплату труда работников, уплату налогов и других обязательных платежей и страховых взносов</w:t>
      </w:r>
      <w:r w:rsidR="008306AD" w:rsidRPr="006129B2">
        <w:rPr>
          <w:rFonts w:ascii="Times New Roman" w:hAnsi="Times New Roman" w:cs="Times New Roman"/>
          <w:bCs/>
          <w:sz w:val="26"/>
          <w:szCs w:val="26"/>
        </w:rPr>
        <w:t xml:space="preserve">, услуги связи, коммунальные расходы, расходы и услуги по содержанию </w:t>
      </w:r>
      <w:r w:rsidR="008306AD" w:rsidRPr="006129B2">
        <w:rPr>
          <w:rFonts w:ascii="Times New Roman" w:hAnsi="Times New Roman" w:cs="Times New Roman"/>
          <w:bCs/>
          <w:sz w:val="26"/>
          <w:szCs w:val="26"/>
        </w:rPr>
        <w:lastRenderedPageBreak/>
        <w:t>имущества, прочие работы, услуги, увеличение стоимости основных средств, увеличение стоимости материальных з</w:t>
      </w:r>
      <w:r w:rsidR="00DD7F26">
        <w:rPr>
          <w:rFonts w:ascii="Times New Roman" w:hAnsi="Times New Roman" w:cs="Times New Roman"/>
          <w:bCs/>
          <w:sz w:val="26"/>
          <w:szCs w:val="26"/>
        </w:rPr>
        <w:t xml:space="preserve">апасов, налоги, пошлины и сборы </w:t>
      </w:r>
      <w:r w:rsidR="00EE7AC2" w:rsidRPr="006129B2">
        <w:rPr>
          <w:rFonts w:ascii="Times New Roman" w:hAnsi="Times New Roman" w:cs="Times New Roman"/>
          <w:bCs/>
          <w:sz w:val="26"/>
          <w:szCs w:val="26"/>
        </w:rPr>
        <w:t>и т.д</w:t>
      </w:r>
      <w:r w:rsidR="008306AD" w:rsidRPr="006129B2">
        <w:rPr>
          <w:rFonts w:ascii="Times New Roman" w:hAnsi="Times New Roman" w:cs="Times New Roman"/>
          <w:bCs/>
          <w:sz w:val="26"/>
          <w:szCs w:val="26"/>
        </w:rPr>
        <w:t>.</w:t>
      </w:r>
    </w:p>
    <w:p w:rsidR="00BD6BAE" w:rsidRPr="00BD6BAE" w:rsidRDefault="00BD6BAE" w:rsidP="00891773">
      <w:pPr>
        <w:widowControl w:val="0"/>
        <w:tabs>
          <w:tab w:val="left" w:pos="-3828"/>
        </w:tabs>
        <w:autoSpaceDE w:val="0"/>
        <w:autoSpaceDN w:val="0"/>
        <w:adjustRightInd w:val="0"/>
        <w:spacing w:after="0" w:line="240" w:lineRule="auto"/>
        <w:ind w:firstLine="709"/>
        <w:jc w:val="both"/>
        <w:rPr>
          <w:rFonts w:ascii="Times New Roman" w:hAnsi="Times New Roman" w:cs="Times New Roman"/>
          <w:bCs/>
          <w:sz w:val="26"/>
          <w:szCs w:val="26"/>
        </w:rPr>
      </w:pPr>
      <w:r w:rsidRPr="00BD6BAE">
        <w:rPr>
          <w:rFonts w:ascii="Times New Roman" w:hAnsi="Times New Roman" w:cs="Times New Roman"/>
          <w:color w:val="000000"/>
          <w:sz w:val="26"/>
          <w:szCs w:val="26"/>
        </w:rPr>
        <w:t>Мероприятие 01.05</w:t>
      </w:r>
      <w:r w:rsidR="00991DC8">
        <w:rPr>
          <w:rFonts w:ascii="Times New Roman" w:hAnsi="Times New Roman" w:cs="Times New Roman"/>
          <w:bCs/>
          <w:sz w:val="26"/>
          <w:szCs w:val="26"/>
        </w:rPr>
        <w:t xml:space="preserve"> «</w:t>
      </w:r>
      <w:r w:rsidRPr="00BD6BAE">
        <w:rPr>
          <w:rFonts w:ascii="Times New Roman" w:eastAsiaTheme="minorEastAsia" w:hAnsi="Times New Roman" w:cs="Times New Roman"/>
          <w:sz w:val="26"/>
          <w:szCs w:val="26"/>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r w:rsidR="00991DC8">
        <w:rPr>
          <w:rFonts w:ascii="Times New Roman" w:eastAsiaTheme="minorEastAsia" w:hAnsi="Times New Roman" w:cs="Times New Roman"/>
          <w:sz w:val="26"/>
          <w:szCs w:val="26"/>
          <w:lang w:eastAsia="ru-RU"/>
        </w:rPr>
        <w:t>»</w:t>
      </w:r>
      <w:r>
        <w:rPr>
          <w:rFonts w:ascii="Times New Roman" w:eastAsiaTheme="minorEastAsia" w:hAnsi="Times New Roman" w:cs="Times New Roman"/>
          <w:sz w:val="26"/>
          <w:szCs w:val="26"/>
          <w:lang w:eastAsia="ru-RU"/>
        </w:rPr>
        <w:t xml:space="preserve"> предполагает </w:t>
      </w:r>
      <w:r w:rsidR="00B845FB">
        <w:rPr>
          <w:rFonts w:ascii="Times New Roman" w:eastAsiaTheme="minorEastAsia" w:hAnsi="Times New Roman" w:cs="Times New Roman"/>
          <w:sz w:val="26"/>
          <w:szCs w:val="26"/>
          <w:lang w:eastAsia="ru-RU"/>
        </w:rPr>
        <w:t xml:space="preserve">реализацию мероприятий по обновлению книжных фондов муниципальных библиотек за счет субсидий, предоставляемых </w:t>
      </w:r>
      <w:r w:rsidR="0099205F">
        <w:rPr>
          <w:rFonts w:ascii="Times New Roman" w:eastAsiaTheme="minorEastAsia" w:hAnsi="Times New Roman" w:cs="Times New Roman"/>
          <w:sz w:val="26"/>
          <w:szCs w:val="26"/>
          <w:lang w:eastAsia="ru-RU"/>
        </w:rPr>
        <w:br/>
      </w:r>
      <w:r w:rsidR="00B845FB">
        <w:rPr>
          <w:rFonts w:ascii="Times New Roman" w:eastAsiaTheme="minorEastAsia" w:hAnsi="Times New Roman" w:cs="Times New Roman"/>
          <w:sz w:val="26"/>
          <w:szCs w:val="26"/>
          <w:lang w:eastAsia="ru-RU"/>
        </w:rPr>
        <w:t>из областного и федерального бюджетов.</w:t>
      </w:r>
    </w:p>
    <w:p w:rsidR="008306AD" w:rsidRPr="006129B2" w:rsidRDefault="008306AD" w:rsidP="008B76FA">
      <w:pPr>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В рамках реализации </w:t>
      </w:r>
      <w:r w:rsidR="00C458BA">
        <w:rPr>
          <w:rFonts w:ascii="Times New Roman" w:hAnsi="Times New Roman" w:cs="Times New Roman"/>
          <w:sz w:val="26"/>
          <w:szCs w:val="26"/>
        </w:rPr>
        <w:t>Мероприятия 01.06</w:t>
      </w:r>
      <w:r w:rsidRPr="006129B2">
        <w:rPr>
          <w:rFonts w:ascii="Times New Roman" w:hAnsi="Times New Roman" w:cs="Times New Roman"/>
          <w:sz w:val="26"/>
          <w:szCs w:val="26"/>
        </w:rPr>
        <w:t xml:space="preserve"> «Комплектование книжных фондов муниципальных общедоступных библиотек за счет средств местного бюджета» предусмотрена поставка литературы различного содержания для комплектования книжных фондов муниципальных библиотек.</w:t>
      </w:r>
    </w:p>
    <w:p w:rsidR="006F3275" w:rsidRPr="006129B2" w:rsidRDefault="008306AD" w:rsidP="008B76FA">
      <w:pPr>
        <w:autoSpaceDE w:val="0"/>
        <w:autoSpaceDN w:val="0"/>
        <w:adjustRightInd w:val="0"/>
        <w:spacing w:after="0" w:line="240" w:lineRule="auto"/>
        <w:ind w:firstLine="709"/>
        <w:jc w:val="both"/>
        <w:outlineLvl w:val="0"/>
        <w:rPr>
          <w:rFonts w:ascii="Times New Roman" w:hAnsi="Times New Roman" w:cs="Times New Roman"/>
          <w:sz w:val="26"/>
          <w:szCs w:val="26"/>
        </w:rPr>
      </w:pPr>
      <w:r w:rsidRPr="006129B2">
        <w:rPr>
          <w:rFonts w:ascii="Times New Roman" w:hAnsi="Times New Roman" w:cs="Times New Roman"/>
          <w:sz w:val="26"/>
          <w:szCs w:val="26"/>
        </w:rPr>
        <w:t>Указанные мероприятия направлены на достижение следующих показателей:</w:t>
      </w:r>
    </w:p>
    <w:p w:rsidR="006F3275" w:rsidRPr="006129B2" w:rsidRDefault="006F3275" w:rsidP="008B76FA">
      <w:pPr>
        <w:autoSpaceDE w:val="0"/>
        <w:autoSpaceDN w:val="0"/>
        <w:adjustRightInd w:val="0"/>
        <w:spacing w:after="0" w:line="240" w:lineRule="auto"/>
        <w:ind w:firstLine="709"/>
        <w:jc w:val="both"/>
        <w:outlineLvl w:val="0"/>
        <w:rPr>
          <w:rFonts w:ascii="Times New Roman" w:hAnsi="Times New Roman" w:cs="Times New Roman"/>
          <w:sz w:val="26"/>
          <w:szCs w:val="26"/>
        </w:rPr>
      </w:pPr>
      <w:r w:rsidRPr="0022192D">
        <w:rPr>
          <w:rFonts w:ascii="Times New Roman" w:hAnsi="Times New Roman" w:cs="Times New Roman"/>
          <w:sz w:val="26"/>
          <w:szCs w:val="26"/>
        </w:rPr>
        <w:t>-</w:t>
      </w:r>
      <w:r w:rsidR="00991DC8" w:rsidRPr="0022192D">
        <w:rPr>
          <w:rFonts w:ascii="Times New Roman" w:hAnsi="Times New Roman" w:cs="Times New Roman"/>
          <w:sz w:val="26"/>
          <w:szCs w:val="26"/>
        </w:rPr>
        <w:t xml:space="preserve"> </w:t>
      </w:r>
      <w:r w:rsidR="008306AD" w:rsidRPr="0022192D">
        <w:rPr>
          <w:rFonts w:ascii="Times New Roman" w:hAnsi="Times New Roman" w:cs="Times New Roman"/>
          <w:sz w:val="26"/>
          <w:szCs w:val="26"/>
        </w:rPr>
        <w:t>Обеспечение роста числа пользователей муниципальных библиотек Московской области;</w:t>
      </w:r>
    </w:p>
    <w:p w:rsidR="003F3FD7" w:rsidRPr="003F3FD7" w:rsidRDefault="003F3FD7" w:rsidP="008B76FA">
      <w:pPr>
        <w:autoSpaceDE w:val="0"/>
        <w:autoSpaceDN w:val="0"/>
        <w:adjustRightInd w:val="0"/>
        <w:spacing w:after="0" w:line="240" w:lineRule="auto"/>
        <w:ind w:firstLine="709"/>
        <w:jc w:val="both"/>
        <w:outlineLvl w:val="0"/>
        <w:rPr>
          <w:rFonts w:ascii="Times New Roman" w:hAnsi="Times New Roman" w:cs="Times New Roman"/>
          <w:sz w:val="26"/>
          <w:szCs w:val="26"/>
        </w:rPr>
      </w:pPr>
      <w:r w:rsidRPr="000777B7">
        <w:rPr>
          <w:rFonts w:ascii="Times New Roman" w:hAnsi="Times New Roman" w:cs="Times New Roman"/>
          <w:sz w:val="26"/>
          <w:szCs w:val="26"/>
        </w:rPr>
        <w:t>- Количество посещений организаций культуры по отношению к уровню 2017 года (в части посещений библиотек).</w:t>
      </w:r>
      <w:r w:rsidRPr="003F3FD7">
        <w:rPr>
          <w:rFonts w:ascii="Times New Roman" w:hAnsi="Times New Roman" w:cs="Times New Roman"/>
          <w:sz w:val="26"/>
          <w:szCs w:val="26"/>
        </w:rPr>
        <w:t xml:space="preserve"> </w:t>
      </w:r>
    </w:p>
    <w:p w:rsidR="008306AD" w:rsidRPr="006129B2" w:rsidRDefault="008306AD" w:rsidP="008B76FA">
      <w:pPr>
        <w:autoSpaceDE w:val="0"/>
        <w:autoSpaceDN w:val="0"/>
        <w:adjustRightInd w:val="0"/>
        <w:spacing w:after="0" w:line="240" w:lineRule="auto"/>
        <w:ind w:firstLine="708"/>
        <w:jc w:val="both"/>
        <w:outlineLvl w:val="0"/>
        <w:rPr>
          <w:rFonts w:ascii="Times New Roman" w:hAnsi="Times New Roman" w:cs="Times New Roman"/>
          <w:sz w:val="26"/>
          <w:szCs w:val="26"/>
        </w:rPr>
      </w:pPr>
      <w:r w:rsidRPr="009877AE">
        <w:rPr>
          <w:rFonts w:ascii="Times New Roman" w:hAnsi="Times New Roman" w:cs="Times New Roman"/>
          <w:sz w:val="26"/>
          <w:szCs w:val="26"/>
        </w:rPr>
        <w:t xml:space="preserve">Подпрограмма 4 «Развитие профессионального искусства, гастрольно-концертной и </w:t>
      </w:r>
      <w:proofErr w:type="spellStart"/>
      <w:r w:rsidRPr="009877AE">
        <w:rPr>
          <w:rFonts w:ascii="Times New Roman" w:hAnsi="Times New Roman" w:cs="Times New Roman"/>
          <w:sz w:val="26"/>
          <w:szCs w:val="26"/>
        </w:rPr>
        <w:t>культурно-досуговой</w:t>
      </w:r>
      <w:proofErr w:type="spellEnd"/>
      <w:r w:rsidRPr="009877AE">
        <w:rPr>
          <w:rFonts w:ascii="Times New Roman" w:hAnsi="Times New Roman" w:cs="Times New Roman"/>
          <w:sz w:val="26"/>
          <w:szCs w:val="26"/>
        </w:rPr>
        <w:t xml:space="preserve"> деятельности, кинематографии Московской области» (далее – Подпрограмма 4) включает в себя реализацию следующих мероприятий:</w:t>
      </w:r>
    </w:p>
    <w:p w:rsidR="008306AD" w:rsidRPr="006129B2" w:rsidRDefault="00C458BA" w:rsidP="008B76F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Основное мероприятие 01</w:t>
      </w:r>
      <w:r w:rsidR="008306AD" w:rsidRPr="006129B2">
        <w:rPr>
          <w:rFonts w:ascii="Times New Roman" w:hAnsi="Times New Roman" w:cs="Times New Roman"/>
          <w:sz w:val="26"/>
          <w:szCs w:val="26"/>
        </w:rPr>
        <w:t xml:space="preserve"> «Обеспечение функций театрально-концертных учреждений, муниципальных учреждений культуры Московской области».</w:t>
      </w:r>
    </w:p>
    <w:p w:rsidR="008306AD" w:rsidRPr="006129B2" w:rsidRDefault="00C458BA" w:rsidP="008B76FA">
      <w:pPr>
        <w:spacing w:after="0" w:line="240" w:lineRule="auto"/>
        <w:ind w:firstLine="709"/>
        <w:jc w:val="both"/>
        <w:rPr>
          <w:rFonts w:ascii="Times New Roman" w:eastAsia="Calibri" w:hAnsi="Times New Roman" w:cs="Times New Roman"/>
          <w:sz w:val="26"/>
          <w:szCs w:val="26"/>
        </w:rPr>
      </w:pPr>
      <w:r>
        <w:rPr>
          <w:rFonts w:ascii="Times New Roman" w:hAnsi="Times New Roman" w:cs="Times New Roman"/>
          <w:sz w:val="26"/>
          <w:szCs w:val="26"/>
        </w:rPr>
        <w:t>Мероприятие 01.05</w:t>
      </w:r>
      <w:r w:rsidR="008306AD" w:rsidRPr="006129B2">
        <w:rPr>
          <w:rFonts w:ascii="Times New Roman" w:hAnsi="Times New Roman" w:cs="Times New Roman"/>
          <w:sz w:val="26"/>
          <w:szCs w:val="26"/>
        </w:rPr>
        <w:t xml:space="preserve"> «Мероприятия в сфере культуры» </w:t>
      </w:r>
      <w:r w:rsidR="008306AD" w:rsidRPr="006129B2">
        <w:rPr>
          <w:rFonts w:ascii="Times New Roman" w:eastAsia="Calibri" w:hAnsi="Times New Roman" w:cs="Times New Roman"/>
          <w:sz w:val="26"/>
          <w:szCs w:val="26"/>
        </w:rPr>
        <w:t>предполагает участие творческих коллективов Городского округа Пушкинский в различного уровня фестивалях и конкурсах. Оно подразумевает планирование и организацию ряда публичных выступлений художественных коллективов в других районах</w:t>
      </w:r>
      <w:r w:rsidR="00DD7F26">
        <w:rPr>
          <w:rFonts w:ascii="Times New Roman" w:eastAsia="Calibri" w:hAnsi="Times New Roman" w:cs="Times New Roman"/>
          <w:sz w:val="26"/>
          <w:szCs w:val="26"/>
        </w:rPr>
        <w:t xml:space="preserve">, городах </w:t>
      </w:r>
      <w:r>
        <w:rPr>
          <w:rFonts w:ascii="Times New Roman" w:eastAsia="Calibri" w:hAnsi="Times New Roman" w:cs="Times New Roman"/>
          <w:sz w:val="26"/>
          <w:szCs w:val="26"/>
        </w:rPr>
        <w:br/>
      </w:r>
      <w:r w:rsidR="00DD7F26">
        <w:rPr>
          <w:rFonts w:ascii="Times New Roman" w:eastAsia="Calibri" w:hAnsi="Times New Roman" w:cs="Times New Roman"/>
          <w:sz w:val="26"/>
          <w:szCs w:val="26"/>
        </w:rPr>
        <w:t xml:space="preserve">или странах с показом </w:t>
      </w:r>
      <w:r w:rsidR="008306AD" w:rsidRPr="006129B2">
        <w:rPr>
          <w:rFonts w:ascii="Times New Roman" w:eastAsia="Calibri" w:hAnsi="Times New Roman" w:cs="Times New Roman"/>
          <w:sz w:val="26"/>
          <w:szCs w:val="26"/>
        </w:rPr>
        <w:t>и представлением своего вида искусства. Основными отличительными чертами данной деятельности являются жанровое многообразие исполняемых произведений и освоение новой сценической или концертной площадки.</w:t>
      </w:r>
    </w:p>
    <w:p w:rsidR="008306AD" w:rsidRPr="006129B2" w:rsidRDefault="008306AD" w:rsidP="008B76FA">
      <w:pPr>
        <w:pStyle w:val="afa"/>
        <w:shd w:val="clear" w:color="auto" w:fill="FFFFFF"/>
        <w:spacing w:before="0" w:beforeAutospacing="0" w:after="0" w:afterAutospacing="0"/>
        <w:ind w:firstLine="709"/>
        <w:jc w:val="both"/>
        <w:textAlignment w:val="baseline"/>
        <w:rPr>
          <w:rFonts w:eastAsia="Calibri"/>
          <w:sz w:val="26"/>
          <w:szCs w:val="26"/>
          <w:lang w:eastAsia="en-US"/>
        </w:rPr>
      </w:pPr>
      <w:r w:rsidRPr="006129B2">
        <w:rPr>
          <w:rFonts w:eastAsia="Calibri"/>
          <w:sz w:val="26"/>
          <w:szCs w:val="26"/>
          <w:lang w:eastAsia="en-US"/>
        </w:rPr>
        <w:t xml:space="preserve">Творческие коллективы, представляющие Городской округ Пушкинский, обладают высокой современной сценической, музыкальной, хореографической, театральной культурой, профессиональным мастерством, необходимым творческим потенциалом, позволяющим решать новые художественные задачи на современном уровне </w:t>
      </w:r>
      <w:hyperlink r:id="rId10" w:tooltip="Социально-экономическое развитие" w:history="1">
        <w:r w:rsidRPr="006129B2">
          <w:rPr>
            <w:rFonts w:eastAsia="Calibri"/>
            <w:sz w:val="26"/>
            <w:szCs w:val="26"/>
            <w:lang w:eastAsia="en-US"/>
          </w:rPr>
          <w:t>социального развития</w:t>
        </w:r>
      </w:hyperlink>
      <w:r w:rsidRPr="006129B2">
        <w:rPr>
          <w:rFonts w:eastAsia="Calibri"/>
          <w:sz w:val="26"/>
          <w:szCs w:val="26"/>
          <w:lang w:eastAsia="en-US"/>
        </w:rPr>
        <w:t xml:space="preserve">. Своими программами, концертами, выступлениями они содействуют нравственному и эстетическому воспитанию населения, укреплению межнационального и международного культурного сотрудничества, способствуют формированию положительного образа Городского округа Пушкинский </w:t>
      </w:r>
      <w:r w:rsidR="00DD7F26">
        <w:rPr>
          <w:rFonts w:eastAsia="Calibri"/>
          <w:sz w:val="26"/>
          <w:szCs w:val="26"/>
          <w:lang w:eastAsia="en-US"/>
        </w:rPr>
        <w:br/>
      </w:r>
      <w:r w:rsidRPr="006129B2">
        <w:rPr>
          <w:rFonts w:eastAsia="Calibri"/>
          <w:sz w:val="26"/>
          <w:szCs w:val="26"/>
          <w:lang w:eastAsia="en-US"/>
        </w:rPr>
        <w:t>как территории с высоким уровнем развития духовной и материальной культуры.</w:t>
      </w:r>
    </w:p>
    <w:p w:rsidR="008306AD" w:rsidRPr="006129B2" w:rsidRDefault="00C458BA" w:rsidP="008B76FA">
      <w:pPr>
        <w:pStyle w:val="afa"/>
        <w:spacing w:before="0" w:beforeAutospacing="0" w:after="0" w:afterAutospacing="0"/>
        <w:ind w:firstLine="709"/>
        <w:jc w:val="both"/>
        <w:rPr>
          <w:rFonts w:eastAsia="Calibri"/>
          <w:sz w:val="26"/>
          <w:szCs w:val="26"/>
          <w:lang w:eastAsia="en-US"/>
        </w:rPr>
      </w:pPr>
      <w:r>
        <w:rPr>
          <w:rFonts w:eastAsia="Calibri"/>
          <w:sz w:val="26"/>
          <w:szCs w:val="26"/>
          <w:lang w:eastAsia="en-US"/>
        </w:rPr>
        <w:t>Основное мероприятие 03</w:t>
      </w:r>
      <w:r w:rsidR="008306AD" w:rsidRPr="006129B2">
        <w:rPr>
          <w:rFonts w:eastAsia="Calibri"/>
          <w:sz w:val="26"/>
          <w:szCs w:val="26"/>
          <w:lang w:eastAsia="en-US"/>
        </w:rPr>
        <w:t xml:space="preserve"> «Реализация отдельных функций органа местного самоуправления в сфере культуры».</w:t>
      </w:r>
    </w:p>
    <w:p w:rsidR="008306AD" w:rsidRPr="006129B2" w:rsidRDefault="008306AD" w:rsidP="008B76FA">
      <w:pPr>
        <w:pStyle w:val="afa"/>
        <w:shd w:val="clear" w:color="auto" w:fill="FFFFFF"/>
        <w:spacing w:before="0" w:beforeAutospacing="0" w:after="0" w:afterAutospacing="0"/>
        <w:ind w:firstLine="709"/>
        <w:jc w:val="both"/>
        <w:textAlignment w:val="baseline"/>
        <w:rPr>
          <w:rFonts w:eastAsia="Calibri"/>
          <w:sz w:val="26"/>
          <w:szCs w:val="26"/>
          <w:lang w:eastAsia="en-US"/>
        </w:rPr>
      </w:pPr>
      <w:r w:rsidRPr="006129B2">
        <w:rPr>
          <w:rFonts w:eastAsia="Calibri"/>
          <w:sz w:val="26"/>
          <w:szCs w:val="26"/>
          <w:lang w:eastAsia="en-US"/>
        </w:rPr>
        <w:t>В рамках реализации Меро</w:t>
      </w:r>
      <w:r w:rsidR="00C458BA">
        <w:rPr>
          <w:rFonts w:eastAsia="Calibri"/>
          <w:sz w:val="26"/>
          <w:szCs w:val="26"/>
          <w:lang w:eastAsia="en-US"/>
        </w:rPr>
        <w:t>приятия 03.01</w:t>
      </w:r>
      <w:r w:rsidRPr="006129B2">
        <w:rPr>
          <w:rFonts w:eastAsia="Calibri"/>
          <w:sz w:val="26"/>
          <w:szCs w:val="26"/>
          <w:lang w:eastAsia="en-US"/>
        </w:rPr>
        <w:t xml:space="preserve"> «Стипендии выдающимся деятелям культуры, искусства и молодым авторам» осуществляется финансовая поддержка граждан Российской Федерации в возрасте до 35 лет. Стипендия призвана содействовать созданию новых произведений литературы, кинематографии, дизайна, архитектуры, изобразительного, декоративно-прикладного, музыкального, театрального, циркового, а также исполнител</w:t>
      </w:r>
      <w:r w:rsidR="006F3275" w:rsidRPr="006129B2">
        <w:rPr>
          <w:rFonts w:eastAsia="Calibri"/>
          <w:sz w:val="26"/>
          <w:szCs w:val="26"/>
          <w:lang w:eastAsia="en-US"/>
        </w:rPr>
        <w:t xml:space="preserve">ьского и других видов </w:t>
      </w:r>
      <w:r w:rsidRPr="006129B2">
        <w:rPr>
          <w:rFonts w:eastAsia="Calibri"/>
          <w:sz w:val="26"/>
          <w:szCs w:val="26"/>
          <w:lang w:eastAsia="en-US"/>
        </w:rPr>
        <w:t>искусства.</w:t>
      </w:r>
    </w:p>
    <w:p w:rsidR="008306AD" w:rsidRPr="006129B2" w:rsidRDefault="00C458BA" w:rsidP="008B76FA">
      <w:pPr>
        <w:pStyle w:val="afa"/>
        <w:shd w:val="clear" w:color="auto" w:fill="FFFFFF"/>
        <w:spacing w:before="0" w:beforeAutospacing="0" w:after="0" w:afterAutospacing="0"/>
        <w:ind w:firstLine="709"/>
        <w:jc w:val="both"/>
        <w:textAlignment w:val="baseline"/>
        <w:rPr>
          <w:rFonts w:eastAsia="Calibri"/>
          <w:sz w:val="26"/>
          <w:szCs w:val="26"/>
          <w:lang w:eastAsia="en-US"/>
        </w:rPr>
      </w:pPr>
      <w:r>
        <w:rPr>
          <w:rFonts w:eastAsia="Calibri"/>
          <w:sz w:val="26"/>
          <w:szCs w:val="26"/>
          <w:lang w:eastAsia="en-US"/>
        </w:rPr>
        <w:lastRenderedPageBreak/>
        <w:t>Основное мероприятие 05</w:t>
      </w:r>
      <w:r w:rsidR="008306AD" w:rsidRPr="006129B2">
        <w:rPr>
          <w:rFonts w:eastAsia="Calibri"/>
          <w:sz w:val="26"/>
          <w:szCs w:val="26"/>
          <w:lang w:eastAsia="en-US"/>
        </w:rPr>
        <w:t xml:space="preserve"> «Обеспечение функций </w:t>
      </w:r>
      <w:proofErr w:type="spellStart"/>
      <w:r w:rsidR="008306AD" w:rsidRPr="006129B2">
        <w:rPr>
          <w:rFonts w:eastAsia="Calibri"/>
          <w:sz w:val="26"/>
          <w:szCs w:val="26"/>
          <w:lang w:eastAsia="en-US"/>
        </w:rPr>
        <w:t>культурно-досуговых</w:t>
      </w:r>
      <w:proofErr w:type="spellEnd"/>
      <w:r w:rsidR="008306AD" w:rsidRPr="006129B2">
        <w:rPr>
          <w:rFonts w:eastAsia="Calibri"/>
          <w:sz w:val="26"/>
          <w:szCs w:val="26"/>
          <w:lang w:eastAsia="en-US"/>
        </w:rPr>
        <w:t xml:space="preserve"> учреждений».</w:t>
      </w:r>
    </w:p>
    <w:p w:rsidR="00C47F9A" w:rsidRPr="00805F17" w:rsidRDefault="008306AD" w:rsidP="00B74175">
      <w:pPr>
        <w:pStyle w:val="afa"/>
        <w:shd w:val="clear" w:color="auto" w:fill="FFFFFF"/>
        <w:spacing w:before="0" w:beforeAutospacing="0" w:after="0" w:afterAutospacing="0"/>
        <w:ind w:firstLine="709"/>
        <w:jc w:val="both"/>
        <w:textAlignment w:val="baseline"/>
        <w:rPr>
          <w:sz w:val="26"/>
          <w:szCs w:val="26"/>
        </w:rPr>
      </w:pPr>
      <w:r w:rsidRPr="006129B2">
        <w:rPr>
          <w:rFonts w:eastAsia="Calibri"/>
          <w:sz w:val="26"/>
          <w:szCs w:val="26"/>
          <w:lang w:eastAsia="en-US"/>
        </w:rPr>
        <w:t xml:space="preserve">Мероприятие 05.01 «Расходы на обеспечение деятельности (оказание услуг) муниципальных учреждений – </w:t>
      </w:r>
      <w:proofErr w:type="spellStart"/>
      <w:r w:rsidRPr="006129B2">
        <w:rPr>
          <w:rFonts w:eastAsia="Calibri"/>
          <w:sz w:val="26"/>
          <w:szCs w:val="26"/>
          <w:lang w:eastAsia="en-US"/>
        </w:rPr>
        <w:t>культурно-досуговые</w:t>
      </w:r>
      <w:proofErr w:type="spellEnd"/>
      <w:r w:rsidRPr="006129B2">
        <w:rPr>
          <w:rFonts w:eastAsia="Calibri"/>
          <w:sz w:val="26"/>
          <w:szCs w:val="26"/>
          <w:lang w:eastAsia="en-US"/>
        </w:rPr>
        <w:t xml:space="preserve"> учреждения» обеспечивает сохранение и развитие учреждений культуры</w:t>
      </w:r>
      <w:r w:rsidR="006F3275" w:rsidRPr="006129B2">
        <w:rPr>
          <w:rFonts w:eastAsia="Calibri"/>
          <w:sz w:val="26"/>
          <w:szCs w:val="26"/>
          <w:lang w:eastAsia="en-US"/>
        </w:rPr>
        <w:t xml:space="preserve"> с уче</w:t>
      </w:r>
      <w:r w:rsidRPr="006129B2">
        <w:rPr>
          <w:rFonts w:eastAsia="Calibri"/>
          <w:sz w:val="26"/>
          <w:szCs w:val="26"/>
          <w:lang w:eastAsia="en-US"/>
        </w:rPr>
        <w:t>том ком</w:t>
      </w:r>
      <w:r w:rsidR="00DD7F26">
        <w:rPr>
          <w:rFonts w:eastAsia="Calibri"/>
          <w:sz w:val="26"/>
          <w:szCs w:val="26"/>
          <w:lang w:eastAsia="en-US"/>
        </w:rPr>
        <w:t xml:space="preserve">плексного и системного </w:t>
      </w:r>
      <w:r w:rsidR="00DD7F26" w:rsidRPr="00AD1732">
        <w:rPr>
          <w:rFonts w:eastAsia="Calibri"/>
          <w:sz w:val="26"/>
          <w:szCs w:val="26"/>
          <w:lang w:eastAsia="en-US"/>
        </w:rPr>
        <w:t xml:space="preserve">подхода. </w:t>
      </w:r>
    </w:p>
    <w:p w:rsidR="006F3275" w:rsidRPr="006129B2" w:rsidRDefault="00B74175" w:rsidP="008B76FA">
      <w:pPr>
        <w:pStyle w:val="afa"/>
        <w:shd w:val="clear" w:color="auto" w:fill="FFFFFF"/>
        <w:spacing w:before="0" w:beforeAutospacing="0" w:after="0" w:afterAutospacing="0"/>
        <w:ind w:firstLine="709"/>
        <w:jc w:val="both"/>
        <w:textAlignment w:val="baseline"/>
        <w:rPr>
          <w:sz w:val="26"/>
          <w:szCs w:val="26"/>
        </w:rPr>
      </w:pPr>
      <w:r>
        <w:rPr>
          <w:sz w:val="26"/>
          <w:szCs w:val="26"/>
        </w:rPr>
        <w:t>Н</w:t>
      </w:r>
      <w:r w:rsidR="008306AD" w:rsidRPr="00AD1732">
        <w:rPr>
          <w:sz w:val="26"/>
          <w:szCs w:val="26"/>
        </w:rPr>
        <w:t>а территории Городского округа Пу</w:t>
      </w:r>
      <w:r w:rsidR="005A351D">
        <w:rPr>
          <w:sz w:val="26"/>
          <w:szCs w:val="26"/>
        </w:rPr>
        <w:t>шкинский функционируют следующие учреждения</w:t>
      </w:r>
      <w:r w:rsidR="008306AD" w:rsidRPr="00AD1732">
        <w:rPr>
          <w:sz w:val="26"/>
          <w:szCs w:val="26"/>
        </w:rPr>
        <w:t xml:space="preserve"> </w:t>
      </w:r>
      <w:proofErr w:type="spellStart"/>
      <w:r w:rsidR="008306AD" w:rsidRPr="00AD1732">
        <w:rPr>
          <w:sz w:val="26"/>
          <w:szCs w:val="26"/>
        </w:rPr>
        <w:t>культурно-досугового</w:t>
      </w:r>
      <w:proofErr w:type="spellEnd"/>
      <w:r w:rsidR="008306AD" w:rsidRPr="00AD1732">
        <w:rPr>
          <w:sz w:val="26"/>
          <w:szCs w:val="26"/>
        </w:rPr>
        <w:t xml:space="preserve"> типа:</w:t>
      </w:r>
    </w:p>
    <w:p w:rsidR="006F3275" w:rsidRDefault="006F3275" w:rsidP="008B76FA">
      <w:pPr>
        <w:pStyle w:val="afa"/>
        <w:shd w:val="clear" w:color="auto" w:fill="FFFFFF"/>
        <w:spacing w:before="0" w:beforeAutospacing="0" w:after="0" w:afterAutospacing="0"/>
        <w:ind w:firstLine="709"/>
        <w:jc w:val="both"/>
        <w:textAlignment w:val="baseline"/>
        <w:rPr>
          <w:sz w:val="26"/>
          <w:szCs w:val="26"/>
        </w:rPr>
      </w:pPr>
      <w:r w:rsidRPr="00805F17">
        <w:rPr>
          <w:sz w:val="26"/>
          <w:szCs w:val="26"/>
        </w:rPr>
        <w:t xml:space="preserve">- </w:t>
      </w:r>
      <w:r w:rsidR="008306AD" w:rsidRPr="00805F17">
        <w:rPr>
          <w:sz w:val="26"/>
          <w:szCs w:val="26"/>
        </w:rPr>
        <w:t xml:space="preserve">Муниципальное бюджетное учреждение Пушкинского городского округа </w:t>
      </w:r>
      <w:r w:rsidR="008306AD" w:rsidRPr="00A23A80">
        <w:rPr>
          <w:sz w:val="26"/>
          <w:szCs w:val="26"/>
        </w:rPr>
        <w:t>Московской области «Дом культуры «Строитель» (далее – МБУ ДК «Строитель»)</w:t>
      </w:r>
      <w:r w:rsidR="009901C6" w:rsidRPr="00A23A80">
        <w:rPr>
          <w:sz w:val="26"/>
          <w:szCs w:val="26"/>
        </w:rPr>
        <w:t>,</w:t>
      </w:r>
      <w:r w:rsidR="00A23A80" w:rsidRPr="00A23A80">
        <w:rPr>
          <w:sz w:val="26"/>
          <w:szCs w:val="26"/>
        </w:rPr>
        <w:t xml:space="preserve"> </w:t>
      </w:r>
      <w:r w:rsidR="003A7552">
        <w:rPr>
          <w:sz w:val="26"/>
          <w:szCs w:val="26"/>
        </w:rPr>
        <w:br/>
      </w:r>
      <w:r w:rsidR="00A23A80">
        <w:rPr>
          <w:sz w:val="26"/>
          <w:szCs w:val="26"/>
        </w:rPr>
        <w:t xml:space="preserve">в дальнейшем </w:t>
      </w:r>
      <w:r w:rsidR="009901C6" w:rsidRPr="00A23A80">
        <w:rPr>
          <w:sz w:val="26"/>
          <w:szCs w:val="26"/>
        </w:rPr>
        <w:t>согласно постановлению</w:t>
      </w:r>
      <w:r w:rsidR="00A23A80" w:rsidRPr="00A23A80">
        <w:rPr>
          <w:sz w:val="26"/>
          <w:szCs w:val="26"/>
        </w:rPr>
        <w:t xml:space="preserve"> Администрации Городского округа Пушкинский Московской области от 12.05.2022 № 1499-ПА</w:t>
      </w:r>
      <w:r w:rsidR="009901C6" w:rsidRPr="00A23A80">
        <w:rPr>
          <w:sz w:val="26"/>
          <w:szCs w:val="26"/>
        </w:rPr>
        <w:t xml:space="preserve"> </w:t>
      </w:r>
      <w:r w:rsidR="00E51474">
        <w:rPr>
          <w:sz w:val="26"/>
          <w:szCs w:val="26"/>
        </w:rPr>
        <w:t>–</w:t>
      </w:r>
      <w:r w:rsidR="009901C6" w:rsidRPr="00A23A80">
        <w:rPr>
          <w:sz w:val="26"/>
          <w:szCs w:val="26"/>
        </w:rPr>
        <w:t xml:space="preserve"> Муниципальное</w:t>
      </w:r>
      <w:r w:rsidR="00E51474">
        <w:rPr>
          <w:sz w:val="26"/>
          <w:szCs w:val="26"/>
        </w:rPr>
        <w:t xml:space="preserve"> </w:t>
      </w:r>
      <w:r w:rsidR="009901C6" w:rsidRPr="00A23A80">
        <w:rPr>
          <w:sz w:val="26"/>
          <w:szCs w:val="26"/>
        </w:rPr>
        <w:t xml:space="preserve">автономное учреждение </w:t>
      </w:r>
      <w:r w:rsidR="00D54AF0" w:rsidRPr="00A23A80">
        <w:rPr>
          <w:sz w:val="26"/>
          <w:szCs w:val="26"/>
        </w:rPr>
        <w:t xml:space="preserve">культуры </w:t>
      </w:r>
      <w:r w:rsidR="00A23A80" w:rsidRPr="00A23A80">
        <w:rPr>
          <w:sz w:val="26"/>
          <w:szCs w:val="26"/>
        </w:rPr>
        <w:t xml:space="preserve">Городского округа Пушкинский Московской области </w:t>
      </w:r>
      <w:r w:rsidR="00D54AF0" w:rsidRPr="00A23A80">
        <w:rPr>
          <w:sz w:val="26"/>
          <w:szCs w:val="26"/>
        </w:rPr>
        <w:t xml:space="preserve">«Центральный дом культуры «Строитель» (далее – МАУК </w:t>
      </w:r>
      <w:r w:rsidR="00A23A80" w:rsidRPr="00A23A80">
        <w:rPr>
          <w:sz w:val="26"/>
          <w:szCs w:val="26"/>
        </w:rPr>
        <w:t>«ЦДК «Строитель»</w:t>
      </w:r>
      <w:r w:rsidR="00D54AF0" w:rsidRPr="00A23A80">
        <w:rPr>
          <w:sz w:val="26"/>
          <w:szCs w:val="26"/>
        </w:rPr>
        <w:t>)</w:t>
      </w:r>
      <w:r w:rsidR="008306AD" w:rsidRPr="00A23A80">
        <w:rPr>
          <w:sz w:val="26"/>
          <w:szCs w:val="26"/>
        </w:rPr>
        <w:t>;</w:t>
      </w:r>
    </w:p>
    <w:p w:rsidR="00185488" w:rsidRPr="006129B2" w:rsidRDefault="00185488" w:rsidP="00185488">
      <w:pPr>
        <w:pStyle w:val="afa"/>
        <w:shd w:val="clear" w:color="auto" w:fill="FFFFFF"/>
        <w:spacing w:before="0" w:beforeAutospacing="0" w:after="0" w:afterAutospacing="0"/>
        <w:ind w:firstLine="709"/>
        <w:jc w:val="both"/>
        <w:textAlignment w:val="baseline"/>
        <w:rPr>
          <w:sz w:val="26"/>
          <w:szCs w:val="26"/>
        </w:rPr>
      </w:pPr>
      <w:r w:rsidRPr="000B1E88">
        <w:rPr>
          <w:sz w:val="26"/>
          <w:szCs w:val="26"/>
        </w:rPr>
        <w:t>- Муниципальное бюджетное учреждение Городского округа Пушкинский Московской области «Дом культуры «Пушкино» (далее – МБУ ДК «Пушкино»);</w:t>
      </w:r>
    </w:p>
    <w:p w:rsidR="006F3275" w:rsidRPr="006129B2" w:rsidRDefault="006F3275" w:rsidP="008B76FA">
      <w:pPr>
        <w:pStyle w:val="afa"/>
        <w:shd w:val="clear" w:color="auto" w:fill="FFFFFF"/>
        <w:spacing w:before="0" w:beforeAutospacing="0" w:after="0" w:afterAutospacing="0"/>
        <w:ind w:firstLine="709"/>
        <w:jc w:val="both"/>
        <w:textAlignment w:val="baseline"/>
        <w:rPr>
          <w:color w:val="000000"/>
          <w:sz w:val="26"/>
          <w:szCs w:val="26"/>
        </w:rPr>
      </w:pPr>
      <w:r w:rsidRPr="00805F17">
        <w:rPr>
          <w:sz w:val="26"/>
          <w:szCs w:val="26"/>
        </w:rPr>
        <w:t xml:space="preserve">- </w:t>
      </w:r>
      <w:r w:rsidR="008306AD" w:rsidRPr="00805F17">
        <w:rPr>
          <w:color w:val="000000"/>
          <w:sz w:val="26"/>
          <w:szCs w:val="26"/>
        </w:rPr>
        <w:t xml:space="preserve">Муниципальное автономное учреждение культуры «Центр культуры </w:t>
      </w:r>
      <w:r w:rsidR="00C458BA" w:rsidRPr="00805F17">
        <w:rPr>
          <w:color w:val="000000"/>
          <w:sz w:val="26"/>
          <w:szCs w:val="26"/>
        </w:rPr>
        <w:br/>
      </w:r>
      <w:r w:rsidR="008306AD" w:rsidRPr="00805F17">
        <w:rPr>
          <w:color w:val="000000"/>
          <w:sz w:val="26"/>
          <w:szCs w:val="26"/>
        </w:rPr>
        <w:t xml:space="preserve">и искусств им. Л.Н. </w:t>
      </w:r>
      <w:proofErr w:type="spellStart"/>
      <w:r w:rsidR="008306AD" w:rsidRPr="00805F17">
        <w:rPr>
          <w:color w:val="000000"/>
          <w:sz w:val="26"/>
          <w:szCs w:val="26"/>
        </w:rPr>
        <w:t>Кекушева</w:t>
      </w:r>
      <w:proofErr w:type="spellEnd"/>
      <w:r w:rsidR="008306AD" w:rsidRPr="00805F17">
        <w:rPr>
          <w:color w:val="000000"/>
          <w:sz w:val="26"/>
          <w:szCs w:val="26"/>
        </w:rPr>
        <w:t xml:space="preserve">» (далее – МАУК «Центр культуры и искусств им. Л.Н. </w:t>
      </w:r>
      <w:proofErr w:type="spellStart"/>
      <w:r w:rsidR="008306AD" w:rsidRPr="00805F17">
        <w:rPr>
          <w:color w:val="000000"/>
          <w:sz w:val="26"/>
          <w:szCs w:val="26"/>
        </w:rPr>
        <w:t>Кекушева</w:t>
      </w:r>
      <w:proofErr w:type="spellEnd"/>
      <w:r w:rsidR="008306AD" w:rsidRPr="00805F17">
        <w:rPr>
          <w:color w:val="000000"/>
          <w:sz w:val="26"/>
          <w:szCs w:val="26"/>
        </w:rPr>
        <w:t>»);</w:t>
      </w:r>
    </w:p>
    <w:p w:rsidR="006F3275" w:rsidRPr="000B1E88" w:rsidRDefault="006F3275" w:rsidP="008B76FA">
      <w:pPr>
        <w:pStyle w:val="afa"/>
        <w:shd w:val="clear" w:color="auto" w:fill="FFFFFF"/>
        <w:spacing w:before="0" w:beforeAutospacing="0" w:after="0" w:afterAutospacing="0"/>
        <w:ind w:firstLine="709"/>
        <w:jc w:val="both"/>
        <w:textAlignment w:val="baseline"/>
        <w:rPr>
          <w:sz w:val="26"/>
          <w:szCs w:val="26"/>
        </w:rPr>
      </w:pPr>
      <w:r w:rsidRPr="00577A71">
        <w:rPr>
          <w:color w:val="000000"/>
          <w:sz w:val="26"/>
          <w:szCs w:val="26"/>
        </w:rPr>
        <w:t xml:space="preserve">- </w:t>
      </w:r>
      <w:r w:rsidR="008306AD" w:rsidRPr="00577A71">
        <w:rPr>
          <w:color w:val="000000"/>
          <w:sz w:val="26"/>
          <w:szCs w:val="26"/>
        </w:rPr>
        <w:t xml:space="preserve">Муниципальное автономное учреждение </w:t>
      </w:r>
      <w:r w:rsidR="00D064E4" w:rsidRPr="00577A71">
        <w:rPr>
          <w:color w:val="000000"/>
          <w:sz w:val="26"/>
          <w:szCs w:val="26"/>
        </w:rPr>
        <w:t xml:space="preserve">Городского округа Пушкинский Московской области «Дом культуры </w:t>
      </w:r>
      <w:r w:rsidR="008306AD" w:rsidRPr="00577A71">
        <w:rPr>
          <w:color w:val="000000"/>
          <w:sz w:val="26"/>
          <w:szCs w:val="26"/>
        </w:rPr>
        <w:t>им. В.И. Ленина</w:t>
      </w:r>
      <w:r w:rsidR="00D064E4" w:rsidRPr="00577A71">
        <w:rPr>
          <w:color w:val="000000"/>
          <w:sz w:val="26"/>
          <w:szCs w:val="26"/>
        </w:rPr>
        <w:t>»</w:t>
      </w:r>
      <w:r w:rsidR="008306AD" w:rsidRPr="00577A71">
        <w:rPr>
          <w:color w:val="000000"/>
          <w:sz w:val="26"/>
          <w:szCs w:val="26"/>
        </w:rPr>
        <w:t xml:space="preserve"> </w:t>
      </w:r>
      <w:r w:rsidR="00D064E4" w:rsidRPr="00577A71">
        <w:rPr>
          <w:color w:val="000000"/>
          <w:sz w:val="26"/>
          <w:szCs w:val="26"/>
        </w:rPr>
        <w:t>(далее – МАУ</w:t>
      </w:r>
      <w:r w:rsidR="00DD7F26" w:rsidRPr="00577A71">
        <w:rPr>
          <w:color w:val="000000"/>
          <w:sz w:val="26"/>
          <w:szCs w:val="26"/>
        </w:rPr>
        <w:t xml:space="preserve"> </w:t>
      </w:r>
      <w:r w:rsidR="00D064E4" w:rsidRPr="00577A71">
        <w:rPr>
          <w:color w:val="000000"/>
          <w:sz w:val="26"/>
          <w:szCs w:val="26"/>
        </w:rPr>
        <w:t>«</w:t>
      </w:r>
      <w:r w:rsidR="00DD7F26" w:rsidRPr="00577A71">
        <w:rPr>
          <w:color w:val="000000"/>
          <w:sz w:val="26"/>
          <w:szCs w:val="26"/>
        </w:rPr>
        <w:t xml:space="preserve">ДК </w:t>
      </w:r>
      <w:r w:rsidR="008306AD" w:rsidRPr="00577A71">
        <w:rPr>
          <w:color w:val="000000"/>
          <w:sz w:val="26"/>
          <w:szCs w:val="26"/>
        </w:rPr>
        <w:t>им. В.И. Ленина</w:t>
      </w:r>
      <w:r w:rsidR="00D064E4" w:rsidRPr="00577A71">
        <w:rPr>
          <w:color w:val="000000"/>
          <w:sz w:val="26"/>
          <w:szCs w:val="26"/>
        </w:rPr>
        <w:t>»</w:t>
      </w:r>
      <w:r w:rsidR="008306AD" w:rsidRPr="00577A71">
        <w:rPr>
          <w:color w:val="000000"/>
          <w:sz w:val="26"/>
          <w:szCs w:val="26"/>
        </w:rPr>
        <w:t>);</w:t>
      </w:r>
    </w:p>
    <w:p w:rsidR="008306AD" w:rsidRPr="006129B2" w:rsidRDefault="006F3275" w:rsidP="008B76FA">
      <w:pPr>
        <w:pStyle w:val="afa"/>
        <w:shd w:val="clear" w:color="auto" w:fill="FFFFFF"/>
        <w:spacing w:before="0" w:beforeAutospacing="0" w:after="0" w:afterAutospacing="0"/>
        <w:ind w:firstLine="709"/>
        <w:jc w:val="both"/>
        <w:textAlignment w:val="baseline"/>
        <w:rPr>
          <w:sz w:val="26"/>
          <w:szCs w:val="26"/>
        </w:rPr>
      </w:pPr>
      <w:r w:rsidRPr="000B1E88">
        <w:rPr>
          <w:sz w:val="26"/>
          <w:szCs w:val="26"/>
        </w:rPr>
        <w:t xml:space="preserve">- </w:t>
      </w:r>
      <w:r w:rsidR="008306AD" w:rsidRPr="000B1E88">
        <w:rPr>
          <w:color w:val="000000"/>
          <w:sz w:val="26"/>
          <w:szCs w:val="26"/>
        </w:rPr>
        <w:t xml:space="preserve">Муниципальное автономное учреждение </w:t>
      </w:r>
      <w:r w:rsidR="006E70B9" w:rsidRPr="000B1E88">
        <w:rPr>
          <w:color w:val="000000"/>
          <w:sz w:val="26"/>
          <w:szCs w:val="26"/>
        </w:rPr>
        <w:t>Городского округа Пушкинский Московской области «Красноармейский г</w:t>
      </w:r>
      <w:r w:rsidR="008306AD" w:rsidRPr="000B1E88">
        <w:rPr>
          <w:color w:val="000000"/>
          <w:sz w:val="26"/>
          <w:szCs w:val="26"/>
        </w:rPr>
        <w:t>ородск</w:t>
      </w:r>
      <w:r w:rsidR="006E70B9" w:rsidRPr="000B1E88">
        <w:rPr>
          <w:color w:val="000000"/>
          <w:sz w:val="26"/>
          <w:szCs w:val="26"/>
        </w:rPr>
        <w:t xml:space="preserve">ой Дворец культуры» (далее – МАУ «Красноармейский </w:t>
      </w:r>
      <w:r w:rsidR="008306AD" w:rsidRPr="000B1E88">
        <w:rPr>
          <w:color w:val="000000"/>
          <w:sz w:val="26"/>
          <w:szCs w:val="26"/>
        </w:rPr>
        <w:t>ГДК</w:t>
      </w:r>
      <w:r w:rsidR="006E70B9" w:rsidRPr="000B1E88">
        <w:rPr>
          <w:color w:val="000000"/>
          <w:sz w:val="26"/>
          <w:szCs w:val="26"/>
        </w:rPr>
        <w:t>»</w:t>
      </w:r>
      <w:r w:rsidR="008306AD" w:rsidRPr="000B1E88">
        <w:rPr>
          <w:color w:val="000000"/>
          <w:sz w:val="26"/>
          <w:szCs w:val="26"/>
        </w:rPr>
        <w:t>).</w:t>
      </w:r>
    </w:p>
    <w:p w:rsidR="008306AD" w:rsidRPr="006129B2" w:rsidRDefault="008306AD" w:rsidP="008B76FA">
      <w:pPr>
        <w:pStyle w:val="afa"/>
        <w:shd w:val="clear" w:color="auto" w:fill="FFFFFF"/>
        <w:spacing w:before="0" w:beforeAutospacing="0" w:after="0" w:afterAutospacing="0"/>
        <w:ind w:firstLine="709"/>
        <w:jc w:val="both"/>
        <w:textAlignment w:val="baseline"/>
        <w:rPr>
          <w:sz w:val="26"/>
          <w:szCs w:val="26"/>
        </w:rPr>
      </w:pPr>
      <w:proofErr w:type="spellStart"/>
      <w:r w:rsidRPr="006129B2">
        <w:rPr>
          <w:sz w:val="26"/>
          <w:szCs w:val="26"/>
        </w:rPr>
        <w:t>Культурно-досуговые</w:t>
      </w:r>
      <w:proofErr w:type="spellEnd"/>
      <w:r w:rsidRPr="006129B2">
        <w:rPr>
          <w:sz w:val="26"/>
          <w:szCs w:val="26"/>
        </w:rPr>
        <w:t xml:space="preserve"> учреждения обеспечивают конституционные </w:t>
      </w:r>
      <w:hyperlink r:id="rId11" w:tooltip="Права и обязанности граждан" w:history="1">
        <w:r w:rsidRPr="006129B2">
          <w:rPr>
            <w:sz w:val="26"/>
            <w:szCs w:val="26"/>
          </w:rPr>
          <w:t>права граждан</w:t>
        </w:r>
      </w:hyperlink>
      <w:r w:rsidRPr="006129B2">
        <w:rPr>
          <w:sz w:val="26"/>
          <w:szCs w:val="26"/>
        </w:rPr>
        <w:t xml:space="preserve"> на свободу творчества, равный доступ к участию в культурной жизни</w:t>
      </w:r>
      <w:r w:rsidRPr="006129B2">
        <w:rPr>
          <w:sz w:val="26"/>
          <w:szCs w:val="26"/>
        </w:rPr>
        <w:br/>
        <w:t xml:space="preserve">и пользованию культурными благами, развивают навыки творческого общения. Культурная жизнь является фактором, во многом определяющим комфортность проживания населения. Мероприятие направлено на создание оптимальных условий для удовлетворения социальных и </w:t>
      </w:r>
      <w:proofErr w:type="spellStart"/>
      <w:r w:rsidRPr="006129B2">
        <w:rPr>
          <w:sz w:val="26"/>
          <w:szCs w:val="26"/>
        </w:rPr>
        <w:t>культурно-досуговых</w:t>
      </w:r>
      <w:proofErr w:type="spellEnd"/>
      <w:r w:rsidRPr="006129B2">
        <w:rPr>
          <w:sz w:val="26"/>
          <w:szCs w:val="26"/>
        </w:rPr>
        <w:t xml:space="preserve"> потребностей населения Городск</w:t>
      </w:r>
      <w:r w:rsidR="00DD7F26">
        <w:rPr>
          <w:sz w:val="26"/>
          <w:szCs w:val="26"/>
        </w:rPr>
        <w:t xml:space="preserve">ого округа Пушкинский, а также </w:t>
      </w:r>
      <w:r w:rsidRPr="006129B2">
        <w:rPr>
          <w:sz w:val="26"/>
          <w:szCs w:val="26"/>
        </w:rPr>
        <w:t>на повышение качества услуг в сфере культуры.</w:t>
      </w:r>
    </w:p>
    <w:p w:rsidR="008306AD" w:rsidRPr="00AD1732" w:rsidRDefault="008306AD" w:rsidP="008B76FA">
      <w:pPr>
        <w:pStyle w:val="afa"/>
        <w:shd w:val="clear" w:color="auto" w:fill="FFFFFF"/>
        <w:spacing w:before="0" w:beforeAutospacing="0" w:after="0" w:afterAutospacing="0"/>
        <w:ind w:firstLine="709"/>
        <w:jc w:val="both"/>
        <w:textAlignment w:val="baseline"/>
        <w:rPr>
          <w:sz w:val="26"/>
          <w:szCs w:val="26"/>
        </w:rPr>
      </w:pPr>
      <w:r w:rsidRPr="00C15EFC">
        <w:rPr>
          <w:sz w:val="26"/>
          <w:szCs w:val="26"/>
        </w:rPr>
        <w:t xml:space="preserve">В рамках данного мероприятия учреждения </w:t>
      </w:r>
      <w:proofErr w:type="spellStart"/>
      <w:r w:rsidRPr="00C15EFC">
        <w:rPr>
          <w:sz w:val="26"/>
          <w:szCs w:val="26"/>
        </w:rPr>
        <w:t>культурно-досугового</w:t>
      </w:r>
      <w:proofErr w:type="spellEnd"/>
      <w:r w:rsidRPr="00C15EFC">
        <w:rPr>
          <w:sz w:val="26"/>
          <w:szCs w:val="26"/>
        </w:rPr>
        <w:t xml:space="preserve"> типа</w:t>
      </w:r>
      <w:r w:rsidRPr="006129B2">
        <w:rPr>
          <w:sz w:val="26"/>
          <w:szCs w:val="26"/>
        </w:rPr>
        <w:t xml:space="preserve"> получают субсидию на финансовое обеспечение выполнения муниципального </w:t>
      </w:r>
      <w:r w:rsidRPr="00AD1732">
        <w:rPr>
          <w:sz w:val="26"/>
          <w:szCs w:val="26"/>
        </w:rPr>
        <w:t>задания, а именно:</w:t>
      </w:r>
    </w:p>
    <w:p w:rsidR="006A722A" w:rsidRDefault="008306AD" w:rsidP="00B51561">
      <w:pPr>
        <w:pStyle w:val="afa"/>
        <w:shd w:val="clear" w:color="auto" w:fill="FFFFFF"/>
        <w:spacing w:before="0" w:beforeAutospacing="0" w:after="0" w:afterAutospacing="0"/>
        <w:ind w:firstLine="709"/>
        <w:jc w:val="both"/>
        <w:textAlignment w:val="baseline"/>
        <w:rPr>
          <w:sz w:val="26"/>
          <w:szCs w:val="26"/>
        </w:rPr>
      </w:pPr>
      <w:r w:rsidRPr="006A722A">
        <w:rPr>
          <w:sz w:val="26"/>
          <w:szCs w:val="26"/>
        </w:rPr>
        <w:t xml:space="preserve">МБУ ДК «Строитель» </w:t>
      </w:r>
      <w:r w:rsidR="00D54AF0">
        <w:rPr>
          <w:sz w:val="26"/>
          <w:szCs w:val="26"/>
        </w:rPr>
        <w:t>(МАУК «</w:t>
      </w:r>
      <w:r w:rsidR="00F52AFB">
        <w:rPr>
          <w:sz w:val="26"/>
          <w:szCs w:val="26"/>
        </w:rPr>
        <w:t>ЦДК «Строитель»</w:t>
      </w:r>
      <w:r w:rsidR="00D54AF0">
        <w:rPr>
          <w:sz w:val="26"/>
          <w:szCs w:val="26"/>
        </w:rPr>
        <w:t xml:space="preserve">) </w:t>
      </w:r>
      <w:r w:rsidRPr="006A722A">
        <w:rPr>
          <w:color w:val="000000"/>
          <w:sz w:val="26"/>
          <w:szCs w:val="26"/>
        </w:rPr>
        <w:t xml:space="preserve">– </w:t>
      </w:r>
      <w:r w:rsidRPr="006A722A">
        <w:rPr>
          <w:sz w:val="26"/>
          <w:szCs w:val="26"/>
        </w:rPr>
        <w:t xml:space="preserve">расходы на оплату труда работников, уплата налогов и других обязательных платежей и страховых взносов, услуги связи (телефонная связь, «Интернет»), коммунальные услуги (водоснабжение и водоотведение, </w:t>
      </w:r>
      <w:r w:rsidR="006A722A">
        <w:rPr>
          <w:sz w:val="26"/>
          <w:szCs w:val="26"/>
        </w:rPr>
        <w:t xml:space="preserve">газоснабжение, </w:t>
      </w:r>
      <w:r w:rsidRPr="006A722A">
        <w:rPr>
          <w:sz w:val="26"/>
          <w:szCs w:val="26"/>
        </w:rPr>
        <w:t xml:space="preserve">обращение </w:t>
      </w:r>
      <w:r w:rsidR="00953E95" w:rsidRPr="006A722A">
        <w:rPr>
          <w:sz w:val="26"/>
          <w:szCs w:val="26"/>
        </w:rPr>
        <w:t>с тве</w:t>
      </w:r>
      <w:r w:rsidRPr="006A722A">
        <w:rPr>
          <w:sz w:val="26"/>
          <w:szCs w:val="26"/>
        </w:rPr>
        <w:t>рдыми коммунальными отх</w:t>
      </w:r>
      <w:r w:rsidR="006A722A">
        <w:rPr>
          <w:sz w:val="26"/>
          <w:szCs w:val="26"/>
        </w:rPr>
        <w:t xml:space="preserve">одами, отопление, </w:t>
      </w:r>
      <w:r w:rsidR="006A722A" w:rsidRPr="006A722A">
        <w:rPr>
          <w:sz w:val="26"/>
          <w:szCs w:val="26"/>
        </w:rPr>
        <w:t>электроснабжение, техническое обслуживание газопровода, возмещение коммунальных услуг), расходы и услуги по содержанию имущества (</w:t>
      </w:r>
      <w:r w:rsidR="006A722A">
        <w:rPr>
          <w:sz w:val="26"/>
          <w:szCs w:val="26"/>
        </w:rPr>
        <w:t xml:space="preserve">чистка </w:t>
      </w:r>
      <w:r w:rsidR="006A722A" w:rsidRPr="008E41A6">
        <w:rPr>
          <w:sz w:val="26"/>
          <w:szCs w:val="26"/>
        </w:rPr>
        <w:t xml:space="preserve">дымохода, транспортировка газа, </w:t>
      </w:r>
      <w:r w:rsidR="008E41A6" w:rsidRPr="008E41A6">
        <w:rPr>
          <w:color w:val="000000"/>
          <w:sz w:val="26"/>
          <w:szCs w:val="26"/>
        </w:rPr>
        <w:t>отчистка крыши от наледи, гидравлические испытания</w:t>
      </w:r>
      <w:r w:rsidR="008E41A6" w:rsidRPr="008E41A6">
        <w:rPr>
          <w:sz w:val="26"/>
          <w:szCs w:val="26"/>
        </w:rPr>
        <w:t xml:space="preserve">, </w:t>
      </w:r>
      <w:r w:rsidR="006A722A" w:rsidRPr="008E41A6">
        <w:rPr>
          <w:sz w:val="26"/>
          <w:szCs w:val="26"/>
        </w:rPr>
        <w:t>аварийное освещение, тревожная кнопка, тревожная сигнализация</w:t>
      </w:r>
      <w:r w:rsidR="006A722A" w:rsidRPr="006A722A">
        <w:rPr>
          <w:sz w:val="26"/>
          <w:szCs w:val="26"/>
        </w:rPr>
        <w:t xml:space="preserve"> </w:t>
      </w:r>
      <w:r w:rsidR="006A722A" w:rsidRPr="00B74175">
        <w:rPr>
          <w:sz w:val="26"/>
          <w:szCs w:val="26"/>
        </w:rPr>
        <w:t>«Стрелец</w:t>
      </w:r>
      <w:r w:rsidR="00B51561" w:rsidRPr="00B74175">
        <w:rPr>
          <w:sz w:val="26"/>
          <w:szCs w:val="26"/>
        </w:rPr>
        <w:t>-Мониторинг</w:t>
      </w:r>
      <w:r w:rsidR="006A722A" w:rsidRPr="00B74175">
        <w:rPr>
          <w:sz w:val="26"/>
          <w:szCs w:val="26"/>
        </w:rPr>
        <w:t xml:space="preserve">»), </w:t>
      </w:r>
      <w:r w:rsidR="004C55EB">
        <w:rPr>
          <w:sz w:val="26"/>
          <w:szCs w:val="26"/>
        </w:rPr>
        <w:t xml:space="preserve">оказание услуг по установке устройств передачи данных </w:t>
      </w:r>
      <w:r w:rsidR="004C55EB">
        <w:rPr>
          <w:sz w:val="26"/>
          <w:szCs w:val="26"/>
        </w:rPr>
        <w:br/>
        <w:t xml:space="preserve">и реагированию при срабатывании технических средств сигнализации (филиалы), </w:t>
      </w:r>
      <w:r w:rsidR="00524CB9" w:rsidRPr="00B74175">
        <w:rPr>
          <w:sz w:val="26"/>
          <w:szCs w:val="26"/>
        </w:rPr>
        <w:t xml:space="preserve">оказание услуг по комплексному техническому обслуживанию (КТО) и аварийному </w:t>
      </w:r>
      <w:r w:rsidR="00524CB9" w:rsidRPr="00B74175">
        <w:rPr>
          <w:sz w:val="26"/>
          <w:szCs w:val="26"/>
        </w:rPr>
        <w:lastRenderedPageBreak/>
        <w:t xml:space="preserve">ремонту инженерных систем, систем освещения и электроснабжения внутренних электрических сетей объекта, </w:t>
      </w:r>
      <w:r w:rsidR="006A722A" w:rsidRPr="00B74175">
        <w:rPr>
          <w:sz w:val="26"/>
          <w:szCs w:val="26"/>
        </w:rPr>
        <w:t xml:space="preserve">прочие </w:t>
      </w:r>
      <w:r w:rsidR="00E802BC" w:rsidRPr="00B74175">
        <w:rPr>
          <w:sz w:val="26"/>
          <w:szCs w:val="26"/>
        </w:rPr>
        <w:t>товары,</w:t>
      </w:r>
      <w:r w:rsidR="00E802BC">
        <w:rPr>
          <w:sz w:val="26"/>
          <w:szCs w:val="26"/>
        </w:rPr>
        <w:t xml:space="preserve"> работы, </w:t>
      </w:r>
      <w:r w:rsidR="006A722A" w:rsidRPr="006A722A">
        <w:rPr>
          <w:sz w:val="26"/>
          <w:szCs w:val="26"/>
        </w:rPr>
        <w:t xml:space="preserve">услуги (дезинфекция </w:t>
      </w:r>
      <w:r w:rsidR="004C55EB">
        <w:rPr>
          <w:sz w:val="26"/>
          <w:szCs w:val="26"/>
        </w:rPr>
        <w:br/>
      </w:r>
      <w:r w:rsidR="006A722A" w:rsidRPr="006A722A">
        <w:rPr>
          <w:sz w:val="26"/>
          <w:szCs w:val="26"/>
        </w:rPr>
        <w:t xml:space="preserve">и дератизация </w:t>
      </w:r>
      <w:r w:rsidR="006A722A" w:rsidRPr="008E41A6">
        <w:rPr>
          <w:sz w:val="26"/>
          <w:szCs w:val="26"/>
        </w:rPr>
        <w:t xml:space="preserve">помещений, </w:t>
      </w:r>
      <w:r w:rsidR="00414D4E" w:rsidRPr="008E41A6">
        <w:rPr>
          <w:sz w:val="26"/>
          <w:szCs w:val="26"/>
        </w:rPr>
        <w:t>услуги уборки (</w:t>
      </w:r>
      <w:proofErr w:type="spellStart"/>
      <w:r w:rsidR="00414D4E" w:rsidRPr="008E41A6">
        <w:rPr>
          <w:sz w:val="26"/>
          <w:szCs w:val="26"/>
        </w:rPr>
        <w:t>клининг</w:t>
      </w:r>
      <w:proofErr w:type="spellEnd"/>
      <w:r w:rsidR="00414D4E" w:rsidRPr="008E41A6">
        <w:rPr>
          <w:sz w:val="26"/>
          <w:szCs w:val="26"/>
        </w:rPr>
        <w:t>),</w:t>
      </w:r>
      <w:r w:rsidR="00F548EB">
        <w:rPr>
          <w:sz w:val="26"/>
          <w:szCs w:val="26"/>
        </w:rPr>
        <w:t xml:space="preserve"> </w:t>
      </w:r>
      <w:r w:rsidR="00F548EB">
        <w:rPr>
          <w:color w:val="000000"/>
          <w:sz w:val="26"/>
          <w:szCs w:val="26"/>
        </w:rPr>
        <w:t xml:space="preserve">услуги </w:t>
      </w:r>
      <w:r w:rsidR="008E41A6" w:rsidRPr="008E41A6">
        <w:rPr>
          <w:color w:val="000000"/>
          <w:sz w:val="26"/>
          <w:szCs w:val="26"/>
        </w:rPr>
        <w:t xml:space="preserve">по сантехническим </w:t>
      </w:r>
      <w:r w:rsidR="004C55EB">
        <w:rPr>
          <w:color w:val="000000"/>
          <w:sz w:val="26"/>
          <w:szCs w:val="26"/>
        </w:rPr>
        <w:br/>
      </w:r>
      <w:r w:rsidR="008E41A6" w:rsidRPr="008E41A6">
        <w:rPr>
          <w:color w:val="000000"/>
          <w:sz w:val="26"/>
          <w:szCs w:val="26"/>
        </w:rPr>
        <w:t>и электромонтажным работам</w:t>
      </w:r>
      <w:r w:rsidR="008E41A6" w:rsidRPr="008E41A6">
        <w:rPr>
          <w:sz w:val="26"/>
          <w:szCs w:val="26"/>
        </w:rPr>
        <w:t xml:space="preserve">, </w:t>
      </w:r>
      <w:r w:rsidR="008E41A6">
        <w:rPr>
          <w:sz w:val="26"/>
          <w:szCs w:val="26"/>
        </w:rPr>
        <w:t>услуги по обслуживанию охранной сигнализации</w:t>
      </w:r>
      <w:r w:rsidR="006A722A" w:rsidRPr="008E41A6">
        <w:rPr>
          <w:sz w:val="26"/>
          <w:szCs w:val="26"/>
        </w:rPr>
        <w:t xml:space="preserve">, </w:t>
      </w:r>
      <w:r w:rsidR="008E41A6">
        <w:rPr>
          <w:sz w:val="26"/>
          <w:szCs w:val="26"/>
        </w:rPr>
        <w:t>пожарной сигнализации,</w:t>
      </w:r>
      <w:r w:rsidR="008E41A6" w:rsidRPr="008E41A6">
        <w:rPr>
          <w:rFonts w:eastAsia="Calibri"/>
          <w:sz w:val="26"/>
          <w:szCs w:val="26"/>
          <w:lang w:eastAsia="en-US"/>
        </w:rPr>
        <w:t xml:space="preserve"> </w:t>
      </w:r>
      <w:proofErr w:type="spellStart"/>
      <w:r w:rsidR="00414D4E" w:rsidRPr="008E41A6">
        <w:rPr>
          <w:rFonts w:eastAsia="Calibri"/>
          <w:sz w:val="26"/>
          <w:szCs w:val="26"/>
          <w:lang w:eastAsia="en-US"/>
        </w:rPr>
        <w:t>опрессовка</w:t>
      </w:r>
      <w:proofErr w:type="spellEnd"/>
      <w:r w:rsidR="00414D4E" w:rsidRPr="008E41A6">
        <w:rPr>
          <w:rFonts w:eastAsia="Calibri"/>
          <w:sz w:val="26"/>
          <w:szCs w:val="26"/>
          <w:lang w:eastAsia="en-US"/>
        </w:rPr>
        <w:t xml:space="preserve"> отопительной системы</w:t>
      </w:r>
      <w:r w:rsidR="00414D4E" w:rsidRPr="008E41A6">
        <w:rPr>
          <w:sz w:val="26"/>
          <w:szCs w:val="26"/>
        </w:rPr>
        <w:t xml:space="preserve">, </w:t>
      </w:r>
      <w:r w:rsidR="006A722A" w:rsidRPr="008E41A6">
        <w:rPr>
          <w:sz w:val="26"/>
          <w:szCs w:val="26"/>
        </w:rPr>
        <w:t xml:space="preserve">обслуживание сайта, </w:t>
      </w:r>
      <w:r w:rsidR="003A20CF" w:rsidRPr="008E41A6">
        <w:rPr>
          <w:sz w:val="26"/>
          <w:szCs w:val="26"/>
        </w:rPr>
        <w:t>составление технического отчета проверки, испытаний</w:t>
      </w:r>
      <w:r w:rsidR="003A20CF" w:rsidRPr="00414D4E">
        <w:rPr>
          <w:sz w:val="26"/>
          <w:szCs w:val="26"/>
        </w:rPr>
        <w:t xml:space="preserve"> и измерений электроустановки, услуги по проверке противопожарной безопасности, оказание услуг по оценке условий труда</w:t>
      </w:r>
      <w:r w:rsidR="003A20CF">
        <w:rPr>
          <w:sz w:val="26"/>
          <w:szCs w:val="26"/>
        </w:rPr>
        <w:t>,</w:t>
      </w:r>
      <w:r w:rsidR="003A20CF" w:rsidRPr="008E41A6">
        <w:rPr>
          <w:sz w:val="26"/>
          <w:szCs w:val="26"/>
        </w:rPr>
        <w:t xml:space="preserve"> </w:t>
      </w:r>
      <w:r w:rsidR="00F548EB" w:rsidRPr="008E41A6">
        <w:rPr>
          <w:sz w:val="26"/>
          <w:szCs w:val="26"/>
        </w:rPr>
        <w:t>услуги по уборке прилегающей территории</w:t>
      </w:r>
      <w:r w:rsidR="00377F64">
        <w:rPr>
          <w:sz w:val="26"/>
          <w:szCs w:val="26"/>
        </w:rPr>
        <w:t>,</w:t>
      </w:r>
      <w:r w:rsidR="00F548EB" w:rsidRPr="008E41A6">
        <w:rPr>
          <w:sz w:val="26"/>
          <w:szCs w:val="26"/>
        </w:rPr>
        <w:t xml:space="preserve"> </w:t>
      </w:r>
      <w:r w:rsidR="00414D4E" w:rsidRPr="008E41A6">
        <w:rPr>
          <w:sz w:val="26"/>
          <w:szCs w:val="26"/>
        </w:rPr>
        <w:t xml:space="preserve">техническое </w:t>
      </w:r>
      <w:r w:rsidR="00414D4E" w:rsidRPr="008E41A6">
        <w:rPr>
          <w:rFonts w:eastAsia="Calibri"/>
          <w:sz w:val="26"/>
          <w:szCs w:val="26"/>
        </w:rPr>
        <w:t xml:space="preserve">обслуживание кнопки </w:t>
      </w:r>
      <w:r w:rsidR="00377F64">
        <w:rPr>
          <w:rFonts w:eastAsia="Calibri"/>
          <w:sz w:val="26"/>
          <w:szCs w:val="26"/>
        </w:rPr>
        <w:t xml:space="preserve">для </w:t>
      </w:r>
      <w:proofErr w:type="spellStart"/>
      <w:r w:rsidR="00377F64">
        <w:rPr>
          <w:rFonts w:eastAsia="Calibri"/>
          <w:sz w:val="26"/>
          <w:szCs w:val="26"/>
        </w:rPr>
        <w:t>маломобильной</w:t>
      </w:r>
      <w:proofErr w:type="spellEnd"/>
      <w:r w:rsidR="00377F64">
        <w:rPr>
          <w:rFonts w:eastAsia="Calibri"/>
          <w:sz w:val="26"/>
          <w:szCs w:val="26"/>
        </w:rPr>
        <w:t xml:space="preserve"> группы населения</w:t>
      </w:r>
      <w:r w:rsidR="00414D4E" w:rsidRPr="008E41A6">
        <w:rPr>
          <w:rFonts w:eastAsia="Calibri"/>
          <w:sz w:val="26"/>
          <w:szCs w:val="26"/>
        </w:rPr>
        <w:t>, техническое обслуживание огнетушителей</w:t>
      </w:r>
      <w:r w:rsidR="00414D4E" w:rsidRPr="008E41A6">
        <w:rPr>
          <w:sz w:val="26"/>
          <w:szCs w:val="26"/>
        </w:rPr>
        <w:t xml:space="preserve">, </w:t>
      </w:r>
      <w:r w:rsidR="006A722A" w:rsidRPr="008E41A6">
        <w:rPr>
          <w:sz w:val="26"/>
          <w:szCs w:val="26"/>
        </w:rPr>
        <w:t>списание основных средств, и</w:t>
      </w:r>
      <w:r w:rsidR="00B51561" w:rsidRPr="008E41A6">
        <w:rPr>
          <w:sz w:val="26"/>
          <w:szCs w:val="26"/>
        </w:rPr>
        <w:t>зготовление баннеров, обучение</w:t>
      </w:r>
      <w:r w:rsidR="006A722A" w:rsidRPr="008E41A6">
        <w:rPr>
          <w:sz w:val="26"/>
          <w:szCs w:val="26"/>
        </w:rPr>
        <w:t xml:space="preserve">, антивирус, обслуживание </w:t>
      </w:r>
      <w:r w:rsidR="00B51561" w:rsidRPr="008E41A6">
        <w:rPr>
          <w:sz w:val="26"/>
          <w:szCs w:val="26"/>
        </w:rPr>
        <w:t xml:space="preserve">септика, </w:t>
      </w:r>
      <w:r w:rsidR="00414D4E" w:rsidRPr="008E41A6">
        <w:rPr>
          <w:sz w:val="26"/>
          <w:szCs w:val="26"/>
        </w:rPr>
        <w:t xml:space="preserve">техническое обслуживание осветительного и сценического оборудования, </w:t>
      </w:r>
      <w:r w:rsidR="00B51561" w:rsidRPr="008E41A6">
        <w:rPr>
          <w:sz w:val="26"/>
          <w:szCs w:val="26"/>
        </w:rPr>
        <w:t>установка кондиционера</w:t>
      </w:r>
      <w:r w:rsidR="006A722A" w:rsidRPr="008E41A6">
        <w:rPr>
          <w:sz w:val="26"/>
          <w:szCs w:val="26"/>
        </w:rPr>
        <w:t xml:space="preserve">, </w:t>
      </w:r>
      <w:r w:rsidR="00B51561" w:rsidRPr="008E41A6">
        <w:rPr>
          <w:bCs/>
          <w:color w:val="000000"/>
          <w:sz w:val="26"/>
          <w:szCs w:val="26"/>
        </w:rPr>
        <w:t>закупка товаров, работ, услуг в сфере информационно-коммуникационных технологий, о</w:t>
      </w:r>
      <w:r w:rsidR="00B51561" w:rsidRPr="008E41A6">
        <w:rPr>
          <w:sz w:val="26"/>
          <w:szCs w:val="26"/>
        </w:rPr>
        <w:t>казание услуг по перекатке пожарных рукавов</w:t>
      </w:r>
      <w:r w:rsidR="00B51561" w:rsidRPr="008E41A6">
        <w:rPr>
          <w:color w:val="000000"/>
          <w:sz w:val="26"/>
          <w:szCs w:val="26"/>
        </w:rPr>
        <w:t xml:space="preserve">, </w:t>
      </w:r>
      <w:r w:rsidR="00B51561" w:rsidRPr="007C33F2">
        <w:rPr>
          <w:color w:val="000000"/>
          <w:sz w:val="26"/>
          <w:szCs w:val="26"/>
        </w:rPr>
        <w:t xml:space="preserve">оказание охранных услуг ОВО, </w:t>
      </w:r>
      <w:r w:rsidR="007C33F2" w:rsidRPr="007C33F2">
        <w:rPr>
          <w:color w:val="000000"/>
          <w:sz w:val="26"/>
          <w:szCs w:val="26"/>
        </w:rPr>
        <w:t xml:space="preserve">выезд ГБР, обновление 1С и ИТС, разработка и обоснование норм затрат рабочего времени, разработка сайта учреждения, </w:t>
      </w:r>
      <w:r w:rsidR="00B51561" w:rsidRPr="007C33F2">
        <w:rPr>
          <w:color w:val="000000"/>
          <w:sz w:val="26"/>
          <w:szCs w:val="26"/>
        </w:rPr>
        <w:t>оказание у</w:t>
      </w:r>
      <w:r w:rsidR="00377F64">
        <w:rPr>
          <w:color w:val="000000"/>
          <w:sz w:val="26"/>
          <w:szCs w:val="26"/>
        </w:rPr>
        <w:t>слуг по обслуживанию программы 1С</w:t>
      </w:r>
      <w:r w:rsidR="00B51561" w:rsidRPr="007C33F2">
        <w:rPr>
          <w:color w:val="000000"/>
          <w:sz w:val="26"/>
          <w:szCs w:val="26"/>
        </w:rPr>
        <w:t xml:space="preserve">, </w:t>
      </w:r>
      <w:r w:rsidR="00414D4E" w:rsidRPr="007C33F2">
        <w:rPr>
          <w:sz w:val="26"/>
          <w:szCs w:val="26"/>
        </w:rPr>
        <w:t>подключение системы электронной</w:t>
      </w:r>
      <w:r w:rsidR="00414D4E" w:rsidRPr="003A20CF">
        <w:rPr>
          <w:sz w:val="26"/>
          <w:szCs w:val="26"/>
        </w:rPr>
        <w:t xml:space="preserve"> продажи билетов</w:t>
      </w:r>
      <w:r w:rsidR="00414D4E" w:rsidRPr="003A20CF">
        <w:rPr>
          <w:color w:val="000000"/>
          <w:sz w:val="26"/>
          <w:szCs w:val="26"/>
        </w:rPr>
        <w:t xml:space="preserve">, </w:t>
      </w:r>
      <w:r w:rsidR="00414D4E" w:rsidRPr="003A20CF">
        <w:rPr>
          <w:sz w:val="26"/>
          <w:szCs w:val="26"/>
        </w:rPr>
        <w:t>монтаж кнопки вызова администратора</w:t>
      </w:r>
      <w:r w:rsidR="00414D4E" w:rsidRPr="003A20CF">
        <w:rPr>
          <w:color w:val="000000"/>
          <w:sz w:val="26"/>
          <w:szCs w:val="26"/>
        </w:rPr>
        <w:t xml:space="preserve">, </w:t>
      </w:r>
      <w:r w:rsidR="003A20CF" w:rsidRPr="003A20CF">
        <w:rPr>
          <w:color w:val="000000"/>
          <w:sz w:val="26"/>
          <w:szCs w:val="26"/>
        </w:rPr>
        <w:t>услуги по техническом</w:t>
      </w:r>
      <w:r w:rsidR="007C33F2">
        <w:rPr>
          <w:color w:val="000000"/>
          <w:sz w:val="26"/>
          <w:szCs w:val="26"/>
        </w:rPr>
        <w:t>у обслуживанию ЛСКС, оргтехники</w:t>
      </w:r>
      <w:r w:rsidR="003A20CF">
        <w:rPr>
          <w:color w:val="000000"/>
          <w:sz w:val="26"/>
          <w:szCs w:val="26"/>
        </w:rPr>
        <w:t xml:space="preserve"> видеонаблюдения</w:t>
      </w:r>
      <w:r w:rsidR="007C33F2">
        <w:rPr>
          <w:color w:val="000000"/>
          <w:sz w:val="26"/>
          <w:szCs w:val="26"/>
        </w:rPr>
        <w:t>,</w:t>
      </w:r>
      <w:r w:rsidR="003A20CF">
        <w:rPr>
          <w:color w:val="000000"/>
          <w:sz w:val="26"/>
          <w:szCs w:val="26"/>
        </w:rPr>
        <w:t xml:space="preserve"> интегрированной</w:t>
      </w:r>
      <w:r w:rsidR="003A20CF" w:rsidRPr="003A20CF">
        <w:rPr>
          <w:color w:val="000000"/>
          <w:sz w:val="26"/>
          <w:szCs w:val="26"/>
        </w:rPr>
        <w:t xml:space="preserve"> в ЛСКС, </w:t>
      </w:r>
      <w:r w:rsidR="00B51561" w:rsidRPr="003A20CF">
        <w:rPr>
          <w:color w:val="000000"/>
          <w:sz w:val="26"/>
          <w:szCs w:val="26"/>
        </w:rPr>
        <w:t>оказание услуг по заправке картриджей, ремонту оргтехники, оказание услуг</w:t>
      </w:r>
      <w:r w:rsidR="00B51561" w:rsidRPr="008E41A6">
        <w:rPr>
          <w:color w:val="000000"/>
          <w:sz w:val="26"/>
          <w:szCs w:val="26"/>
        </w:rPr>
        <w:t xml:space="preserve"> </w:t>
      </w:r>
      <w:r w:rsidR="00B51561" w:rsidRPr="007C33F2">
        <w:rPr>
          <w:color w:val="000000"/>
          <w:sz w:val="26"/>
          <w:szCs w:val="26"/>
        </w:rPr>
        <w:t>по предоставлению доступа в систему «</w:t>
      </w:r>
      <w:proofErr w:type="spellStart"/>
      <w:r w:rsidR="00B51561" w:rsidRPr="007C33F2">
        <w:rPr>
          <w:color w:val="000000"/>
          <w:sz w:val="26"/>
          <w:szCs w:val="26"/>
        </w:rPr>
        <w:t>Контур.Экстерн</w:t>
      </w:r>
      <w:proofErr w:type="spellEnd"/>
      <w:r w:rsidR="00B51561" w:rsidRPr="007C33F2">
        <w:rPr>
          <w:color w:val="000000"/>
          <w:sz w:val="26"/>
          <w:szCs w:val="26"/>
        </w:rPr>
        <w:t xml:space="preserve">», </w:t>
      </w:r>
      <w:r w:rsidR="007C33F2" w:rsidRPr="007C33F2">
        <w:rPr>
          <w:color w:val="000000"/>
          <w:sz w:val="26"/>
          <w:szCs w:val="26"/>
        </w:rPr>
        <w:t xml:space="preserve">услуги по изготовлению полиграфической продукции, </w:t>
      </w:r>
      <w:r w:rsidR="00B51561" w:rsidRPr="007C33F2">
        <w:rPr>
          <w:color w:val="000000"/>
          <w:sz w:val="26"/>
          <w:szCs w:val="26"/>
        </w:rPr>
        <w:t>приобретение канцелярских и хозяйственных товаров,</w:t>
      </w:r>
      <w:r w:rsidR="00B51561" w:rsidRPr="008E41A6">
        <w:rPr>
          <w:color w:val="000000"/>
          <w:sz w:val="26"/>
          <w:szCs w:val="26"/>
        </w:rPr>
        <w:t xml:space="preserve"> моющих средств, </w:t>
      </w:r>
      <w:r w:rsidR="00B51561" w:rsidRPr="008E41A6">
        <w:rPr>
          <w:rFonts w:eastAsia="Calibri"/>
          <w:sz w:val="26"/>
          <w:szCs w:val="26"/>
        </w:rPr>
        <w:t xml:space="preserve">питьевой воды, </w:t>
      </w:r>
      <w:r w:rsidR="008E41A6">
        <w:rPr>
          <w:sz w:val="26"/>
          <w:szCs w:val="26"/>
        </w:rPr>
        <w:t xml:space="preserve">батареек, </w:t>
      </w:r>
      <w:r w:rsidR="00414D4E" w:rsidRPr="008E41A6">
        <w:rPr>
          <w:sz w:val="26"/>
          <w:szCs w:val="26"/>
        </w:rPr>
        <w:t xml:space="preserve">аккумуляторов, </w:t>
      </w:r>
      <w:r w:rsidR="008E41A6" w:rsidRPr="008E41A6">
        <w:rPr>
          <w:rFonts w:eastAsia="Calibri"/>
          <w:sz w:val="26"/>
          <w:szCs w:val="26"/>
        </w:rPr>
        <w:t>флагов (на флагштоки), д</w:t>
      </w:r>
      <w:r w:rsidR="00377F64">
        <w:rPr>
          <w:rFonts w:eastAsia="Calibri"/>
          <w:sz w:val="26"/>
          <w:szCs w:val="26"/>
        </w:rPr>
        <w:t xml:space="preserve">езинфицирующих средств, масок, </w:t>
      </w:r>
      <w:r w:rsidR="008E41A6" w:rsidRPr="008E41A6">
        <w:rPr>
          <w:rFonts w:eastAsia="Calibri"/>
          <w:sz w:val="26"/>
          <w:szCs w:val="26"/>
        </w:rPr>
        <w:t xml:space="preserve">перчаток, </w:t>
      </w:r>
      <w:r w:rsidR="008E41A6">
        <w:rPr>
          <w:rFonts w:eastAsia="Calibri"/>
          <w:sz w:val="26"/>
          <w:szCs w:val="26"/>
        </w:rPr>
        <w:t xml:space="preserve">светильников </w:t>
      </w:r>
      <w:proofErr w:type="spellStart"/>
      <w:r w:rsidR="008E41A6">
        <w:rPr>
          <w:rFonts w:eastAsia="Calibri"/>
          <w:sz w:val="26"/>
          <w:szCs w:val="26"/>
        </w:rPr>
        <w:t>Армстронг</w:t>
      </w:r>
      <w:proofErr w:type="spellEnd"/>
      <w:r w:rsidR="008E41A6">
        <w:rPr>
          <w:rFonts w:eastAsia="Calibri"/>
          <w:sz w:val="26"/>
          <w:szCs w:val="26"/>
        </w:rPr>
        <w:t>, сценических костюмов</w:t>
      </w:r>
      <w:r w:rsidR="008E41A6">
        <w:rPr>
          <w:sz w:val="26"/>
          <w:szCs w:val="26"/>
        </w:rPr>
        <w:t>, наградной продукции,</w:t>
      </w:r>
      <w:r w:rsidR="008E41A6" w:rsidRPr="008E41A6">
        <w:rPr>
          <w:rFonts w:eastAsia="Calibri"/>
          <w:sz w:val="26"/>
          <w:szCs w:val="26"/>
        </w:rPr>
        <w:t xml:space="preserve"> </w:t>
      </w:r>
      <w:r w:rsidR="00B51561" w:rsidRPr="008E41A6">
        <w:rPr>
          <w:rFonts w:eastAsia="Calibri"/>
          <w:sz w:val="26"/>
          <w:szCs w:val="26"/>
        </w:rPr>
        <w:t xml:space="preserve">лицензированных программ «Касперский», </w:t>
      </w:r>
      <w:r w:rsidR="00B51561" w:rsidRPr="008E41A6">
        <w:rPr>
          <w:rFonts w:eastAsia="Calibri"/>
          <w:sz w:val="26"/>
          <w:szCs w:val="26"/>
          <w:lang w:val="en-US"/>
        </w:rPr>
        <w:t>Windows</w:t>
      </w:r>
      <w:r w:rsidR="00B51561" w:rsidRPr="008E41A6">
        <w:rPr>
          <w:rFonts w:eastAsia="Calibri"/>
          <w:sz w:val="26"/>
          <w:szCs w:val="26"/>
        </w:rPr>
        <w:t xml:space="preserve">, </w:t>
      </w:r>
      <w:r w:rsidR="00B51561" w:rsidRPr="008E41A6">
        <w:rPr>
          <w:rFonts w:eastAsia="Calibri"/>
          <w:sz w:val="26"/>
          <w:szCs w:val="26"/>
          <w:lang w:val="en-US"/>
        </w:rPr>
        <w:t>Microsoft</w:t>
      </w:r>
      <w:r w:rsidR="00B51561" w:rsidRPr="008E41A6">
        <w:rPr>
          <w:rFonts w:eastAsia="Calibri"/>
          <w:sz w:val="26"/>
          <w:szCs w:val="26"/>
        </w:rPr>
        <w:t xml:space="preserve"> </w:t>
      </w:r>
      <w:proofErr w:type="spellStart"/>
      <w:r w:rsidR="00B51561" w:rsidRPr="008E41A6">
        <w:rPr>
          <w:rFonts w:eastAsia="Calibri"/>
          <w:sz w:val="26"/>
          <w:szCs w:val="26"/>
          <w:lang w:val="en-US"/>
        </w:rPr>
        <w:t>Offi</w:t>
      </w:r>
      <w:proofErr w:type="spellEnd"/>
      <w:r w:rsidR="00B51561" w:rsidRPr="008E41A6">
        <w:rPr>
          <w:rFonts w:eastAsia="Calibri"/>
          <w:sz w:val="26"/>
          <w:szCs w:val="26"/>
        </w:rPr>
        <w:t>с</w:t>
      </w:r>
      <w:r w:rsidR="00B51561" w:rsidRPr="008E41A6">
        <w:rPr>
          <w:rFonts w:eastAsia="Calibri"/>
          <w:sz w:val="26"/>
          <w:szCs w:val="26"/>
          <w:lang w:val="en-US"/>
        </w:rPr>
        <w:t>e</w:t>
      </w:r>
      <w:r w:rsidR="00414D4E" w:rsidRPr="008E41A6">
        <w:rPr>
          <w:rFonts w:eastAsia="Calibri"/>
          <w:sz w:val="26"/>
          <w:szCs w:val="26"/>
        </w:rPr>
        <w:t>,</w:t>
      </w:r>
      <w:r w:rsidR="00414D4E" w:rsidRPr="008E41A6">
        <w:rPr>
          <w:sz w:val="26"/>
          <w:szCs w:val="26"/>
        </w:rPr>
        <w:t xml:space="preserve"> </w:t>
      </w:r>
      <w:proofErr w:type="spellStart"/>
      <w:r w:rsidR="00414D4E" w:rsidRPr="008E41A6">
        <w:rPr>
          <w:rFonts w:eastAsia="Calibri"/>
          <w:sz w:val="26"/>
          <w:szCs w:val="26"/>
        </w:rPr>
        <w:t>фотоуслуги</w:t>
      </w:r>
      <w:proofErr w:type="spellEnd"/>
      <w:r w:rsidR="00414D4E" w:rsidRPr="00414D4E">
        <w:rPr>
          <w:sz w:val="26"/>
          <w:szCs w:val="26"/>
        </w:rPr>
        <w:t xml:space="preserve">, подписка периодических изданий, </w:t>
      </w:r>
      <w:r w:rsidR="00414D4E" w:rsidRPr="008E41A6">
        <w:rPr>
          <w:sz w:val="26"/>
          <w:szCs w:val="26"/>
        </w:rPr>
        <w:t xml:space="preserve">санитарная обработка </w:t>
      </w:r>
      <w:proofErr w:type="spellStart"/>
      <w:r w:rsidR="00414D4E" w:rsidRPr="008E41A6">
        <w:rPr>
          <w:sz w:val="26"/>
          <w:szCs w:val="26"/>
        </w:rPr>
        <w:t>к</w:t>
      </w:r>
      <w:r w:rsidR="00C20EA0">
        <w:rPr>
          <w:sz w:val="26"/>
          <w:szCs w:val="26"/>
        </w:rPr>
        <w:t>ул</w:t>
      </w:r>
      <w:r w:rsidR="00414D4E" w:rsidRPr="008E41A6">
        <w:rPr>
          <w:sz w:val="26"/>
          <w:szCs w:val="26"/>
        </w:rPr>
        <w:t>ера</w:t>
      </w:r>
      <w:proofErr w:type="spellEnd"/>
      <w:r w:rsidR="00B51561" w:rsidRPr="008E41A6">
        <w:rPr>
          <w:color w:val="000000"/>
          <w:sz w:val="26"/>
          <w:szCs w:val="26"/>
        </w:rPr>
        <w:t>,</w:t>
      </w:r>
      <w:r w:rsidR="00B51561" w:rsidRPr="008E41A6">
        <w:rPr>
          <w:sz w:val="26"/>
          <w:szCs w:val="26"/>
        </w:rPr>
        <w:t xml:space="preserve"> </w:t>
      </w:r>
      <w:r w:rsidR="007C33F2">
        <w:rPr>
          <w:sz w:val="26"/>
          <w:szCs w:val="26"/>
        </w:rPr>
        <w:t xml:space="preserve">расходные материалы для музыкальных инструментов, </w:t>
      </w:r>
      <w:r w:rsidR="008E41A6" w:rsidRPr="008E41A6">
        <w:rPr>
          <w:color w:val="000000"/>
          <w:sz w:val="26"/>
          <w:szCs w:val="26"/>
        </w:rPr>
        <w:t xml:space="preserve">поставка бензина АИ-92 </w:t>
      </w:r>
      <w:r w:rsidR="00E802BC">
        <w:rPr>
          <w:color w:val="000000"/>
          <w:sz w:val="26"/>
          <w:szCs w:val="26"/>
        </w:rPr>
        <w:br/>
      </w:r>
      <w:r w:rsidR="008E41A6" w:rsidRPr="008E41A6">
        <w:rPr>
          <w:color w:val="000000"/>
          <w:sz w:val="26"/>
          <w:szCs w:val="26"/>
        </w:rPr>
        <w:t>для садовой техники</w:t>
      </w:r>
      <w:r w:rsidR="003A20CF">
        <w:rPr>
          <w:color w:val="000000"/>
          <w:sz w:val="26"/>
          <w:szCs w:val="26"/>
        </w:rPr>
        <w:t>)</w:t>
      </w:r>
      <w:r w:rsidR="008E41A6" w:rsidRPr="008E41A6">
        <w:rPr>
          <w:sz w:val="26"/>
          <w:szCs w:val="26"/>
        </w:rPr>
        <w:t xml:space="preserve">, </w:t>
      </w:r>
      <w:r w:rsidR="006A722A" w:rsidRPr="008E41A6">
        <w:rPr>
          <w:sz w:val="26"/>
          <w:szCs w:val="26"/>
        </w:rPr>
        <w:t>прочие</w:t>
      </w:r>
      <w:r w:rsidR="006A722A" w:rsidRPr="00414D4E">
        <w:rPr>
          <w:sz w:val="26"/>
          <w:szCs w:val="26"/>
        </w:rPr>
        <w:t xml:space="preserve"> мат</w:t>
      </w:r>
      <w:r w:rsidR="00B51561" w:rsidRPr="00414D4E">
        <w:rPr>
          <w:sz w:val="26"/>
          <w:szCs w:val="26"/>
        </w:rPr>
        <w:t>ериальные запасы</w:t>
      </w:r>
      <w:r w:rsidR="00414D4E" w:rsidRPr="00414D4E">
        <w:rPr>
          <w:sz w:val="26"/>
          <w:szCs w:val="26"/>
        </w:rPr>
        <w:t xml:space="preserve"> </w:t>
      </w:r>
      <w:r w:rsidR="006A722A" w:rsidRPr="00414D4E">
        <w:rPr>
          <w:sz w:val="26"/>
          <w:szCs w:val="26"/>
        </w:rPr>
        <w:t>и т.д.</w:t>
      </w:r>
    </w:p>
    <w:p w:rsidR="00D0527E" w:rsidRPr="00AD1732" w:rsidRDefault="00D0527E" w:rsidP="00D0527E">
      <w:pPr>
        <w:pStyle w:val="afa"/>
        <w:shd w:val="clear" w:color="auto" w:fill="FFFFFF"/>
        <w:spacing w:before="0" w:beforeAutospacing="0" w:after="0" w:afterAutospacing="0"/>
        <w:ind w:firstLine="709"/>
        <w:jc w:val="both"/>
        <w:textAlignment w:val="baseline"/>
        <w:rPr>
          <w:sz w:val="26"/>
          <w:szCs w:val="26"/>
        </w:rPr>
      </w:pPr>
      <w:r w:rsidRPr="00AD1732">
        <w:rPr>
          <w:sz w:val="26"/>
          <w:szCs w:val="26"/>
        </w:rPr>
        <w:t xml:space="preserve">МБУ ДК «Пушкино» </w:t>
      </w:r>
      <w:r w:rsidRPr="00AD1732">
        <w:rPr>
          <w:color w:val="000000"/>
          <w:sz w:val="26"/>
          <w:szCs w:val="26"/>
        </w:rPr>
        <w:t xml:space="preserve">– </w:t>
      </w:r>
      <w:r w:rsidRPr="00AD1732">
        <w:rPr>
          <w:sz w:val="26"/>
          <w:szCs w:val="26"/>
        </w:rPr>
        <w:t xml:space="preserve">расходы на оплату труда работников, уплата налогов </w:t>
      </w:r>
      <w:r w:rsidRPr="00AD1732">
        <w:rPr>
          <w:sz w:val="26"/>
          <w:szCs w:val="26"/>
        </w:rPr>
        <w:br/>
        <w:t xml:space="preserve">и других обязательных платежей и страховых взносов, социальные пособия </w:t>
      </w:r>
      <w:r w:rsidRPr="00AD1732">
        <w:rPr>
          <w:sz w:val="26"/>
          <w:szCs w:val="26"/>
        </w:rPr>
        <w:br/>
        <w:t xml:space="preserve">и компенсации персоналу, услуги связи, коммунальные услуги, расходы и услуги </w:t>
      </w:r>
      <w:r w:rsidR="0010720E">
        <w:rPr>
          <w:sz w:val="26"/>
          <w:szCs w:val="26"/>
        </w:rPr>
        <w:br/>
      </w:r>
      <w:r w:rsidRPr="00AD1732">
        <w:rPr>
          <w:sz w:val="26"/>
          <w:szCs w:val="26"/>
        </w:rPr>
        <w:t xml:space="preserve">по содержанию имущества, прочие работы и услуги, страхование, увеличение стоимости прочих оборотных запасов (материалов), увеличение стоимости </w:t>
      </w:r>
      <w:r w:rsidRPr="00B74175">
        <w:rPr>
          <w:sz w:val="26"/>
          <w:szCs w:val="26"/>
        </w:rPr>
        <w:t xml:space="preserve">материальных запасов однократного применения, </w:t>
      </w:r>
      <w:r w:rsidR="00A14C55" w:rsidRPr="00B74175">
        <w:rPr>
          <w:sz w:val="26"/>
          <w:szCs w:val="26"/>
        </w:rPr>
        <w:t>оказание услуг по комплексному техническому обслуживанию (КТО) и аварийному ремонту инженерных систем, систем освещения и электроснабжения внутренних электрических сетей объекта,</w:t>
      </w:r>
      <w:r w:rsidR="00A14C55">
        <w:rPr>
          <w:sz w:val="26"/>
          <w:szCs w:val="26"/>
        </w:rPr>
        <w:t xml:space="preserve"> </w:t>
      </w:r>
      <w:r w:rsidRPr="00AD1732">
        <w:rPr>
          <w:sz w:val="26"/>
          <w:szCs w:val="26"/>
        </w:rPr>
        <w:t>налог на имущество, земельный налог, транспортный налоги и т.д.</w:t>
      </w:r>
    </w:p>
    <w:p w:rsidR="008306AD" w:rsidRPr="006129B2" w:rsidRDefault="008306AD" w:rsidP="008B76FA">
      <w:pPr>
        <w:pStyle w:val="afa"/>
        <w:shd w:val="clear" w:color="auto" w:fill="FFFFFF"/>
        <w:spacing w:before="0" w:beforeAutospacing="0" w:after="0" w:afterAutospacing="0"/>
        <w:ind w:firstLine="709"/>
        <w:jc w:val="both"/>
        <w:textAlignment w:val="baseline"/>
        <w:rPr>
          <w:color w:val="000000"/>
          <w:sz w:val="26"/>
          <w:szCs w:val="26"/>
        </w:rPr>
      </w:pPr>
      <w:r w:rsidRPr="006129B2">
        <w:rPr>
          <w:color w:val="000000"/>
          <w:sz w:val="26"/>
          <w:szCs w:val="26"/>
        </w:rPr>
        <w:t xml:space="preserve">МАУК «Центр культуры и искусств им. Л.Н. </w:t>
      </w:r>
      <w:proofErr w:type="spellStart"/>
      <w:r w:rsidRPr="006129B2">
        <w:rPr>
          <w:color w:val="000000"/>
          <w:sz w:val="26"/>
          <w:szCs w:val="26"/>
        </w:rPr>
        <w:t>Кекушева</w:t>
      </w:r>
      <w:proofErr w:type="spellEnd"/>
      <w:r w:rsidRPr="006129B2">
        <w:rPr>
          <w:color w:val="000000"/>
          <w:sz w:val="26"/>
          <w:szCs w:val="26"/>
        </w:rPr>
        <w:t>» – расходы на оплату труда работников, уплата налогов и других обязательных платежей и страховых взносов, услуги связи (телефонная связь, «Интернет»), коммунальные услуги (водоснабжение, водоотведение, отоп</w:t>
      </w:r>
      <w:r w:rsidR="00D60FA3" w:rsidRPr="006129B2">
        <w:rPr>
          <w:color w:val="000000"/>
          <w:sz w:val="26"/>
          <w:szCs w:val="26"/>
        </w:rPr>
        <w:t>ление, электроэнергия, вывоз тве</w:t>
      </w:r>
      <w:r w:rsidRPr="006129B2">
        <w:rPr>
          <w:color w:val="000000"/>
          <w:sz w:val="26"/>
          <w:szCs w:val="26"/>
        </w:rPr>
        <w:t>рдых бытовых</w:t>
      </w:r>
      <w:r w:rsidR="00733DE2">
        <w:rPr>
          <w:color w:val="000000"/>
          <w:sz w:val="26"/>
          <w:szCs w:val="26"/>
        </w:rPr>
        <w:t xml:space="preserve"> отходов), услуги </w:t>
      </w:r>
      <w:r w:rsidRPr="006129B2">
        <w:rPr>
          <w:color w:val="000000"/>
          <w:sz w:val="26"/>
          <w:szCs w:val="26"/>
        </w:rPr>
        <w:t>по содержанию имущества (техническое обслуживание автоматической пожарной сигнализации, техническое обслуживание компл</w:t>
      </w:r>
      <w:r w:rsidR="00733DE2">
        <w:rPr>
          <w:color w:val="000000"/>
          <w:sz w:val="26"/>
          <w:szCs w:val="26"/>
        </w:rPr>
        <w:t xml:space="preserve">екса технических средств охраны </w:t>
      </w:r>
      <w:r w:rsidRPr="006129B2">
        <w:rPr>
          <w:color w:val="000000"/>
          <w:sz w:val="26"/>
          <w:szCs w:val="26"/>
        </w:rPr>
        <w:t>на объектах, содержание и эксплуатация нежилых помещений (помещение по адресу: Центральный проезд, д.1), содержание территории сквера,</w:t>
      </w:r>
      <w:r w:rsidR="00733DE2">
        <w:rPr>
          <w:color w:val="000000"/>
          <w:sz w:val="26"/>
          <w:szCs w:val="26"/>
        </w:rPr>
        <w:t xml:space="preserve"> очистка крыш от снега, наледи </w:t>
      </w:r>
      <w:r w:rsidRPr="006129B2">
        <w:rPr>
          <w:color w:val="000000"/>
          <w:sz w:val="26"/>
          <w:szCs w:val="26"/>
        </w:rPr>
        <w:t xml:space="preserve">и сосулек, промывка и </w:t>
      </w:r>
      <w:proofErr w:type="spellStart"/>
      <w:r w:rsidRPr="006129B2">
        <w:rPr>
          <w:color w:val="000000"/>
          <w:sz w:val="26"/>
          <w:szCs w:val="26"/>
        </w:rPr>
        <w:t>опрессовка</w:t>
      </w:r>
      <w:proofErr w:type="spellEnd"/>
      <w:r w:rsidRPr="006129B2">
        <w:rPr>
          <w:color w:val="000000"/>
          <w:sz w:val="26"/>
          <w:szCs w:val="26"/>
        </w:rPr>
        <w:t xml:space="preserve"> системы отопления</w:t>
      </w:r>
      <w:r w:rsidR="00733DE2">
        <w:rPr>
          <w:color w:val="000000"/>
          <w:sz w:val="26"/>
          <w:szCs w:val="26"/>
        </w:rPr>
        <w:t xml:space="preserve">, обработка парковой территории </w:t>
      </w:r>
      <w:r w:rsidRPr="006129B2">
        <w:rPr>
          <w:color w:val="000000"/>
          <w:sz w:val="26"/>
          <w:szCs w:val="26"/>
        </w:rPr>
        <w:t xml:space="preserve">от клещей, оказание услуг по дератизации </w:t>
      </w:r>
      <w:r w:rsidRPr="00B74175">
        <w:rPr>
          <w:color w:val="000000"/>
          <w:sz w:val="26"/>
          <w:szCs w:val="26"/>
        </w:rPr>
        <w:t xml:space="preserve">помещений с применением высокоэффективных </w:t>
      </w:r>
      <w:proofErr w:type="spellStart"/>
      <w:r w:rsidRPr="00B74175">
        <w:rPr>
          <w:color w:val="000000"/>
          <w:sz w:val="26"/>
          <w:szCs w:val="26"/>
        </w:rPr>
        <w:t>отпугивателей</w:t>
      </w:r>
      <w:proofErr w:type="spellEnd"/>
      <w:r w:rsidRPr="00B74175">
        <w:rPr>
          <w:color w:val="000000"/>
          <w:sz w:val="26"/>
          <w:szCs w:val="26"/>
        </w:rPr>
        <w:t xml:space="preserve">), </w:t>
      </w:r>
      <w:r w:rsidR="00A14C55" w:rsidRPr="00B74175">
        <w:rPr>
          <w:sz w:val="26"/>
          <w:szCs w:val="26"/>
        </w:rPr>
        <w:t xml:space="preserve">оказание услуг </w:t>
      </w:r>
      <w:r w:rsidR="004C55EB">
        <w:rPr>
          <w:sz w:val="26"/>
          <w:szCs w:val="26"/>
        </w:rPr>
        <w:br/>
      </w:r>
      <w:r w:rsidR="00A14C55" w:rsidRPr="00B74175">
        <w:rPr>
          <w:sz w:val="26"/>
          <w:szCs w:val="26"/>
        </w:rPr>
        <w:lastRenderedPageBreak/>
        <w:t xml:space="preserve">по комплексному техническому обслуживанию (КТО) и аварийному ремонту инженерных систем, систем освещения и электроснабжения внутренних электрических сетей объекта, </w:t>
      </w:r>
      <w:r w:rsidRPr="00B74175">
        <w:rPr>
          <w:color w:val="000000"/>
          <w:sz w:val="26"/>
          <w:szCs w:val="26"/>
        </w:rPr>
        <w:t>прочие работы, услуги (оказание охранных услуг</w:t>
      </w:r>
      <w:r w:rsidRPr="006129B2">
        <w:rPr>
          <w:color w:val="000000"/>
          <w:sz w:val="26"/>
          <w:szCs w:val="26"/>
        </w:rPr>
        <w:t xml:space="preserve"> </w:t>
      </w:r>
      <w:r w:rsidR="00A14C55">
        <w:rPr>
          <w:color w:val="000000"/>
          <w:sz w:val="26"/>
          <w:szCs w:val="26"/>
        </w:rPr>
        <w:br/>
      </w:r>
      <w:r w:rsidRPr="006129B2">
        <w:rPr>
          <w:color w:val="000000"/>
          <w:sz w:val="26"/>
          <w:szCs w:val="26"/>
        </w:rPr>
        <w:t xml:space="preserve">в зданиях, помещениях оборудованных системами охранной, и (или) тревожной </w:t>
      </w:r>
      <w:r w:rsidR="00A14C55">
        <w:rPr>
          <w:color w:val="000000"/>
          <w:sz w:val="26"/>
          <w:szCs w:val="26"/>
        </w:rPr>
        <w:br/>
      </w:r>
      <w:r w:rsidRPr="006129B2">
        <w:rPr>
          <w:color w:val="000000"/>
          <w:sz w:val="26"/>
          <w:szCs w:val="26"/>
        </w:rPr>
        <w:t xml:space="preserve">и (или) пожарной сигнализацией, охрана зданий 2 поста, предоставление права использования обнародованных произведений путем сообщения по телевидению </w:t>
      </w:r>
      <w:r w:rsidR="00A14C55">
        <w:rPr>
          <w:color w:val="000000"/>
          <w:sz w:val="26"/>
          <w:szCs w:val="26"/>
        </w:rPr>
        <w:br/>
      </w:r>
      <w:r w:rsidRPr="006129B2">
        <w:rPr>
          <w:color w:val="000000"/>
          <w:sz w:val="26"/>
          <w:szCs w:val="26"/>
        </w:rPr>
        <w:t xml:space="preserve">с помощью кабеля и выплате вознаграждения, оказание услуг связи по приему сигнала телеканала </w:t>
      </w:r>
      <w:r w:rsidR="00733DE2">
        <w:rPr>
          <w:color w:val="000000"/>
          <w:sz w:val="26"/>
          <w:szCs w:val="26"/>
        </w:rPr>
        <w:t>«</w:t>
      </w:r>
      <w:r w:rsidR="00A14C55">
        <w:rPr>
          <w:color w:val="000000"/>
          <w:sz w:val="26"/>
          <w:szCs w:val="26"/>
        </w:rPr>
        <w:t xml:space="preserve">Ивантеевка ТВ», оказание услуг </w:t>
      </w:r>
      <w:r w:rsidRPr="006129B2">
        <w:rPr>
          <w:color w:val="000000"/>
          <w:sz w:val="26"/>
          <w:szCs w:val="26"/>
        </w:rPr>
        <w:t>по предоставлению лицензионных прав для использования в кабельном и интернет вещании аудиовизуальных произведений, оказание услуг предо</w:t>
      </w:r>
      <w:r w:rsidR="00A14C55">
        <w:rPr>
          <w:color w:val="000000"/>
          <w:sz w:val="26"/>
          <w:szCs w:val="26"/>
        </w:rPr>
        <w:t xml:space="preserve">ставления </w:t>
      </w:r>
      <w:r w:rsidR="00733DE2">
        <w:rPr>
          <w:color w:val="000000"/>
          <w:sz w:val="26"/>
          <w:szCs w:val="26"/>
        </w:rPr>
        <w:t xml:space="preserve">во временное владение </w:t>
      </w:r>
      <w:r w:rsidRPr="006129B2">
        <w:rPr>
          <w:color w:val="000000"/>
          <w:sz w:val="26"/>
          <w:szCs w:val="26"/>
        </w:rPr>
        <w:t xml:space="preserve">и пользование грязезащитных напольных покрытий), увеличение стоимости прочих оборотных запасов (материалов) (электротехнические товары, канцелярские товары, хозяйственные товары и картриджи, маски, перчатки), увеличение стоимости прочих материальных запасов однократного применения (вода </w:t>
      </w:r>
      <w:proofErr w:type="spellStart"/>
      <w:r w:rsidRPr="006129B2">
        <w:rPr>
          <w:color w:val="000000"/>
          <w:sz w:val="26"/>
          <w:szCs w:val="26"/>
        </w:rPr>
        <w:t>бутилированн</w:t>
      </w:r>
      <w:r w:rsidR="00D60FA3" w:rsidRPr="006129B2">
        <w:rPr>
          <w:color w:val="000000"/>
          <w:sz w:val="26"/>
          <w:szCs w:val="26"/>
        </w:rPr>
        <w:t>ая</w:t>
      </w:r>
      <w:proofErr w:type="spellEnd"/>
      <w:r w:rsidR="00D60FA3" w:rsidRPr="006129B2">
        <w:rPr>
          <w:color w:val="000000"/>
          <w:sz w:val="26"/>
          <w:szCs w:val="26"/>
        </w:rPr>
        <w:t>), налоги, пошлины, сборы и т.д</w:t>
      </w:r>
      <w:r w:rsidRPr="006129B2">
        <w:rPr>
          <w:color w:val="000000"/>
          <w:sz w:val="26"/>
          <w:szCs w:val="26"/>
        </w:rPr>
        <w:t>.</w:t>
      </w:r>
    </w:p>
    <w:p w:rsidR="008306AD" w:rsidRPr="006129B2" w:rsidRDefault="00805F17" w:rsidP="008B76FA">
      <w:pPr>
        <w:pStyle w:val="afa"/>
        <w:shd w:val="clear" w:color="auto" w:fill="FFFFFF"/>
        <w:spacing w:before="0" w:beforeAutospacing="0" w:after="0" w:afterAutospacing="0"/>
        <w:ind w:firstLine="709"/>
        <w:jc w:val="both"/>
        <w:textAlignment w:val="baseline"/>
        <w:rPr>
          <w:rFonts w:eastAsia="Calibri"/>
          <w:sz w:val="26"/>
          <w:szCs w:val="26"/>
          <w:lang w:eastAsia="en-US"/>
        </w:rPr>
      </w:pPr>
      <w:r w:rsidRPr="00577A71">
        <w:rPr>
          <w:rFonts w:eastAsia="Calibri"/>
          <w:sz w:val="26"/>
          <w:szCs w:val="26"/>
          <w:lang w:eastAsia="en-US"/>
        </w:rPr>
        <w:t>МАУ «</w:t>
      </w:r>
      <w:r w:rsidR="008306AD" w:rsidRPr="00577A71">
        <w:rPr>
          <w:rFonts w:eastAsia="Calibri"/>
          <w:sz w:val="26"/>
          <w:szCs w:val="26"/>
          <w:lang w:eastAsia="en-US"/>
        </w:rPr>
        <w:t>ДК им. В.И. Ленина</w:t>
      </w:r>
      <w:r w:rsidRPr="00577A71">
        <w:rPr>
          <w:rFonts w:eastAsia="Calibri"/>
          <w:sz w:val="26"/>
          <w:szCs w:val="26"/>
          <w:lang w:eastAsia="en-US"/>
        </w:rPr>
        <w:t>»</w:t>
      </w:r>
      <w:r w:rsidR="008306AD" w:rsidRPr="00577A71">
        <w:rPr>
          <w:rFonts w:eastAsia="Calibri"/>
          <w:sz w:val="26"/>
          <w:szCs w:val="26"/>
          <w:lang w:eastAsia="en-US"/>
        </w:rPr>
        <w:t xml:space="preserve"> – </w:t>
      </w:r>
      <w:r w:rsidR="008306AD" w:rsidRPr="00577A71">
        <w:rPr>
          <w:sz w:val="26"/>
          <w:szCs w:val="26"/>
        </w:rPr>
        <w:t>расходы на оплату труда работников, уплату налогов и других обязательных платежей и страховых взносов</w:t>
      </w:r>
      <w:r w:rsidR="008306AD" w:rsidRPr="00577A71">
        <w:rPr>
          <w:bCs/>
          <w:sz w:val="26"/>
          <w:szCs w:val="26"/>
        </w:rPr>
        <w:t xml:space="preserve">, услуги связи, коммунальные расходы, расходы и услуги по содержанию имущества, </w:t>
      </w:r>
      <w:r w:rsidR="00A14C55" w:rsidRPr="00577A71">
        <w:rPr>
          <w:sz w:val="26"/>
          <w:szCs w:val="26"/>
        </w:rPr>
        <w:t xml:space="preserve">оказание услуг по комплексному техническому обслуживанию (КТО) и аварийному ремонту инженерных систем, систем освещения и электроснабжения внутренних электрических сетей объекта, </w:t>
      </w:r>
      <w:r w:rsidR="008306AD" w:rsidRPr="00577A71">
        <w:rPr>
          <w:bCs/>
          <w:sz w:val="26"/>
          <w:szCs w:val="26"/>
        </w:rPr>
        <w:t>прочие работы, услуги, увеличение стоимости основных средств, увеличение стоимости материальных запас</w:t>
      </w:r>
      <w:r w:rsidR="00733DE2" w:rsidRPr="00577A71">
        <w:rPr>
          <w:bCs/>
          <w:sz w:val="26"/>
          <w:szCs w:val="26"/>
        </w:rPr>
        <w:t xml:space="preserve">ов, налоги, пошлины </w:t>
      </w:r>
      <w:r w:rsidR="0099205F">
        <w:rPr>
          <w:bCs/>
          <w:sz w:val="26"/>
          <w:szCs w:val="26"/>
        </w:rPr>
        <w:br/>
      </w:r>
      <w:r w:rsidR="00733DE2" w:rsidRPr="00577A71">
        <w:rPr>
          <w:bCs/>
          <w:sz w:val="26"/>
          <w:szCs w:val="26"/>
        </w:rPr>
        <w:t xml:space="preserve">и сборы </w:t>
      </w:r>
      <w:r w:rsidR="00D60FA3" w:rsidRPr="00577A71">
        <w:rPr>
          <w:bCs/>
          <w:sz w:val="26"/>
          <w:szCs w:val="26"/>
        </w:rPr>
        <w:t>и т.д</w:t>
      </w:r>
      <w:r w:rsidR="008306AD" w:rsidRPr="00577A71">
        <w:rPr>
          <w:bCs/>
          <w:sz w:val="26"/>
          <w:szCs w:val="26"/>
        </w:rPr>
        <w:t>.</w:t>
      </w:r>
    </w:p>
    <w:p w:rsidR="008306AD" w:rsidRPr="006129B2" w:rsidRDefault="00805F17" w:rsidP="008B76FA">
      <w:pPr>
        <w:pStyle w:val="afa"/>
        <w:shd w:val="clear" w:color="auto" w:fill="FFFFFF"/>
        <w:spacing w:before="0" w:beforeAutospacing="0" w:after="0" w:afterAutospacing="0"/>
        <w:ind w:firstLine="709"/>
        <w:jc w:val="both"/>
        <w:textAlignment w:val="baseline"/>
        <w:rPr>
          <w:rFonts w:eastAsia="Calibri"/>
          <w:sz w:val="26"/>
          <w:szCs w:val="26"/>
          <w:lang w:eastAsia="en-US"/>
        </w:rPr>
      </w:pPr>
      <w:r>
        <w:rPr>
          <w:rFonts w:eastAsia="Calibri"/>
          <w:sz w:val="26"/>
          <w:szCs w:val="26"/>
          <w:lang w:eastAsia="en-US"/>
        </w:rPr>
        <w:t>МАУ «Красноармейский</w:t>
      </w:r>
      <w:r w:rsidR="008306AD" w:rsidRPr="006129B2">
        <w:rPr>
          <w:rFonts w:eastAsia="Calibri"/>
          <w:sz w:val="26"/>
          <w:szCs w:val="26"/>
          <w:lang w:eastAsia="en-US"/>
        </w:rPr>
        <w:t xml:space="preserve"> ГДК</w:t>
      </w:r>
      <w:r>
        <w:rPr>
          <w:rFonts w:eastAsia="Calibri"/>
          <w:sz w:val="26"/>
          <w:szCs w:val="26"/>
          <w:lang w:eastAsia="en-US"/>
        </w:rPr>
        <w:t>»</w:t>
      </w:r>
      <w:r w:rsidR="008306AD" w:rsidRPr="006129B2">
        <w:rPr>
          <w:rFonts w:eastAsia="Calibri"/>
          <w:sz w:val="26"/>
          <w:szCs w:val="26"/>
          <w:lang w:eastAsia="en-US"/>
        </w:rPr>
        <w:t xml:space="preserve"> – </w:t>
      </w:r>
      <w:r w:rsidR="008306AD" w:rsidRPr="006129B2">
        <w:rPr>
          <w:sz w:val="26"/>
          <w:szCs w:val="26"/>
        </w:rPr>
        <w:t>расходы на оплату труда работников, уплату налогов и других обязательных платежей и страховых взносов</w:t>
      </w:r>
      <w:r w:rsidR="008306AD" w:rsidRPr="006129B2">
        <w:rPr>
          <w:bCs/>
          <w:sz w:val="26"/>
          <w:szCs w:val="26"/>
        </w:rPr>
        <w:t xml:space="preserve">, услуги связи, </w:t>
      </w:r>
      <w:r w:rsidR="008306AD" w:rsidRPr="00B74175">
        <w:rPr>
          <w:bCs/>
          <w:sz w:val="26"/>
          <w:szCs w:val="26"/>
        </w:rPr>
        <w:t xml:space="preserve">коммунальные расходы, расходы и услуги по содержанию имущества, </w:t>
      </w:r>
      <w:r w:rsidR="00A14C55" w:rsidRPr="00B74175">
        <w:rPr>
          <w:sz w:val="26"/>
          <w:szCs w:val="26"/>
        </w:rPr>
        <w:t xml:space="preserve">оказание услуг по комплексному техническому обслуживанию (КТО) и аварийному ремонту инженерных систем, систем освещения и электроснабжения внутренних электрических сетей объекта, </w:t>
      </w:r>
      <w:r w:rsidR="008306AD" w:rsidRPr="00B74175">
        <w:rPr>
          <w:bCs/>
          <w:sz w:val="26"/>
          <w:szCs w:val="26"/>
        </w:rPr>
        <w:t>прочие работы, услуги, увеличение стоимости</w:t>
      </w:r>
      <w:r w:rsidR="008306AD" w:rsidRPr="006129B2">
        <w:rPr>
          <w:bCs/>
          <w:sz w:val="26"/>
          <w:szCs w:val="26"/>
        </w:rPr>
        <w:t xml:space="preserve"> основных средств, увеличение стоимости материальных запас</w:t>
      </w:r>
      <w:r w:rsidR="00733DE2">
        <w:rPr>
          <w:bCs/>
          <w:sz w:val="26"/>
          <w:szCs w:val="26"/>
        </w:rPr>
        <w:t xml:space="preserve">ов, налоги, пошлины </w:t>
      </w:r>
      <w:r w:rsidR="00A14C55">
        <w:rPr>
          <w:bCs/>
          <w:sz w:val="26"/>
          <w:szCs w:val="26"/>
        </w:rPr>
        <w:br/>
      </w:r>
      <w:r w:rsidR="00733DE2">
        <w:rPr>
          <w:bCs/>
          <w:sz w:val="26"/>
          <w:szCs w:val="26"/>
        </w:rPr>
        <w:t xml:space="preserve">и сборы </w:t>
      </w:r>
      <w:r w:rsidR="00D60FA3" w:rsidRPr="006129B2">
        <w:rPr>
          <w:bCs/>
          <w:sz w:val="26"/>
          <w:szCs w:val="26"/>
        </w:rPr>
        <w:t>и т.д</w:t>
      </w:r>
      <w:r w:rsidR="008306AD" w:rsidRPr="006129B2">
        <w:rPr>
          <w:bCs/>
          <w:sz w:val="26"/>
          <w:szCs w:val="26"/>
        </w:rPr>
        <w:t>.</w:t>
      </w:r>
    </w:p>
    <w:p w:rsidR="008306AD" w:rsidRPr="006129B2" w:rsidRDefault="001B6D17" w:rsidP="008B76FA">
      <w:pPr>
        <w:spacing w:after="0" w:line="240" w:lineRule="auto"/>
        <w:ind w:firstLine="709"/>
        <w:jc w:val="both"/>
        <w:rPr>
          <w:rFonts w:ascii="Times New Roman" w:eastAsia="Calibri" w:hAnsi="Times New Roman" w:cs="Times New Roman"/>
          <w:sz w:val="26"/>
          <w:szCs w:val="26"/>
        </w:rPr>
      </w:pPr>
      <w:r w:rsidRPr="006129B2">
        <w:rPr>
          <w:rFonts w:ascii="Times New Roman" w:eastAsia="Calibri" w:hAnsi="Times New Roman" w:cs="Times New Roman"/>
          <w:sz w:val="26"/>
          <w:szCs w:val="26"/>
        </w:rPr>
        <w:t>Мероприятие</w:t>
      </w:r>
      <w:r w:rsidR="00C458BA">
        <w:rPr>
          <w:rFonts w:ascii="Times New Roman" w:eastAsia="Calibri" w:hAnsi="Times New Roman" w:cs="Times New Roman"/>
          <w:sz w:val="26"/>
          <w:szCs w:val="26"/>
        </w:rPr>
        <w:t xml:space="preserve"> 05.03</w:t>
      </w:r>
      <w:r w:rsidR="008306AD" w:rsidRPr="006129B2">
        <w:rPr>
          <w:rFonts w:ascii="Times New Roman" w:eastAsia="Calibri" w:hAnsi="Times New Roman" w:cs="Times New Roman"/>
          <w:sz w:val="26"/>
          <w:szCs w:val="26"/>
        </w:rPr>
        <w:t xml:space="preserve"> «Мероприятия в сфере культуры»</w:t>
      </w:r>
      <w:r w:rsidRPr="006129B2">
        <w:rPr>
          <w:rFonts w:ascii="Times New Roman" w:eastAsia="Calibri" w:hAnsi="Times New Roman" w:cs="Times New Roman"/>
          <w:sz w:val="26"/>
          <w:szCs w:val="26"/>
        </w:rPr>
        <w:t>.</w:t>
      </w:r>
    </w:p>
    <w:p w:rsidR="008306AD" w:rsidRPr="006129B2" w:rsidRDefault="008306AD" w:rsidP="008B76FA">
      <w:pPr>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Данное мероприятие Подпрограммы 4 подразумевает организацию </w:t>
      </w:r>
      <w:r w:rsidR="00733DE2">
        <w:rPr>
          <w:rFonts w:ascii="Times New Roman" w:hAnsi="Times New Roman" w:cs="Times New Roman"/>
          <w:sz w:val="26"/>
          <w:szCs w:val="26"/>
        </w:rPr>
        <w:br/>
      </w:r>
      <w:r w:rsidRPr="006129B2">
        <w:rPr>
          <w:rFonts w:ascii="Times New Roman" w:hAnsi="Times New Roman" w:cs="Times New Roman"/>
          <w:sz w:val="26"/>
          <w:szCs w:val="26"/>
        </w:rPr>
        <w:t xml:space="preserve">и проведение ежегодных </w:t>
      </w:r>
      <w:r w:rsidR="00A22C7A">
        <w:rPr>
          <w:rFonts w:ascii="Times New Roman" w:hAnsi="Times New Roman" w:cs="Times New Roman"/>
          <w:sz w:val="26"/>
          <w:szCs w:val="26"/>
        </w:rPr>
        <w:t xml:space="preserve">общегородских, </w:t>
      </w:r>
      <w:r w:rsidRPr="006129B2">
        <w:rPr>
          <w:rFonts w:ascii="Times New Roman" w:hAnsi="Times New Roman" w:cs="Times New Roman"/>
          <w:sz w:val="26"/>
          <w:szCs w:val="26"/>
        </w:rPr>
        <w:t>государственных, национальных, календарных, народных и исторических праздников и памятных дат учрежден</w:t>
      </w:r>
      <w:r w:rsidR="00A22C7A">
        <w:rPr>
          <w:rFonts w:ascii="Times New Roman" w:hAnsi="Times New Roman" w:cs="Times New Roman"/>
          <w:sz w:val="26"/>
          <w:szCs w:val="26"/>
        </w:rPr>
        <w:t xml:space="preserve">иями </w:t>
      </w:r>
      <w:proofErr w:type="spellStart"/>
      <w:r w:rsidR="00A22C7A">
        <w:rPr>
          <w:rFonts w:ascii="Times New Roman" w:hAnsi="Times New Roman" w:cs="Times New Roman"/>
          <w:sz w:val="26"/>
          <w:szCs w:val="26"/>
        </w:rPr>
        <w:t>культурно-досугового</w:t>
      </w:r>
      <w:proofErr w:type="spellEnd"/>
      <w:r w:rsidR="00A22C7A">
        <w:rPr>
          <w:rFonts w:ascii="Times New Roman" w:hAnsi="Times New Roman" w:cs="Times New Roman"/>
          <w:sz w:val="26"/>
          <w:szCs w:val="26"/>
        </w:rPr>
        <w:t xml:space="preserve"> типа</w:t>
      </w:r>
      <w:r w:rsidRPr="006129B2">
        <w:rPr>
          <w:rFonts w:ascii="Times New Roman" w:hAnsi="Times New Roman" w:cs="Times New Roman"/>
          <w:sz w:val="26"/>
          <w:szCs w:val="26"/>
        </w:rPr>
        <w:t>, к</w:t>
      </w:r>
      <w:r w:rsidR="00733DE2">
        <w:rPr>
          <w:rFonts w:ascii="Times New Roman" w:hAnsi="Times New Roman" w:cs="Times New Roman"/>
          <w:sz w:val="26"/>
          <w:szCs w:val="26"/>
        </w:rPr>
        <w:t xml:space="preserve">оторые играют значительную роль </w:t>
      </w:r>
      <w:r w:rsidRPr="006129B2">
        <w:rPr>
          <w:rFonts w:ascii="Times New Roman" w:hAnsi="Times New Roman" w:cs="Times New Roman"/>
          <w:sz w:val="26"/>
          <w:szCs w:val="26"/>
        </w:rPr>
        <w:t>в сфере воспитания духовности жителей и имеют большое просветительское значение.</w:t>
      </w:r>
    </w:p>
    <w:p w:rsidR="008306AD" w:rsidRPr="00E802BC" w:rsidRDefault="008306AD" w:rsidP="008B76FA">
      <w:pPr>
        <w:pStyle w:val="afa"/>
        <w:spacing w:before="0" w:beforeAutospacing="0" w:after="0" w:afterAutospacing="0"/>
        <w:ind w:firstLine="709"/>
        <w:jc w:val="both"/>
        <w:rPr>
          <w:rFonts w:eastAsia="Calibri"/>
          <w:sz w:val="26"/>
          <w:szCs w:val="26"/>
          <w:lang w:eastAsia="en-US"/>
        </w:rPr>
      </w:pPr>
      <w:r w:rsidRPr="00E802BC">
        <w:rPr>
          <w:rFonts w:eastAsia="Calibri"/>
          <w:sz w:val="26"/>
          <w:szCs w:val="26"/>
          <w:lang w:eastAsia="en-US"/>
        </w:rPr>
        <w:t xml:space="preserve">Учреждениями </w:t>
      </w:r>
      <w:proofErr w:type="spellStart"/>
      <w:r w:rsidRPr="00E802BC">
        <w:rPr>
          <w:rFonts w:eastAsia="Calibri"/>
          <w:sz w:val="26"/>
          <w:szCs w:val="26"/>
          <w:lang w:eastAsia="en-US"/>
        </w:rPr>
        <w:t>культурно-досугового</w:t>
      </w:r>
      <w:proofErr w:type="spellEnd"/>
      <w:r w:rsidRPr="00E802BC">
        <w:rPr>
          <w:rFonts w:eastAsia="Calibri"/>
          <w:sz w:val="26"/>
          <w:szCs w:val="26"/>
          <w:lang w:eastAsia="en-US"/>
        </w:rPr>
        <w:t xml:space="preserve"> типа проводятся следующие мероприятия: </w:t>
      </w:r>
    </w:p>
    <w:p w:rsidR="008306AD" w:rsidRPr="00E802BC" w:rsidRDefault="00D70A8D" w:rsidP="008B76FA">
      <w:pPr>
        <w:pStyle w:val="afa"/>
        <w:tabs>
          <w:tab w:val="left" w:pos="709"/>
        </w:tabs>
        <w:spacing w:before="0" w:beforeAutospacing="0" w:after="0" w:afterAutospacing="0"/>
        <w:ind w:firstLine="709"/>
        <w:jc w:val="both"/>
        <w:rPr>
          <w:sz w:val="26"/>
          <w:szCs w:val="26"/>
        </w:rPr>
      </w:pPr>
      <w:r>
        <w:rPr>
          <w:sz w:val="26"/>
          <w:szCs w:val="26"/>
        </w:rPr>
        <w:t xml:space="preserve">МБУ ДК «Строитель» </w:t>
      </w:r>
      <w:r w:rsidR="00D54AF0">
        <w:rPr>
          <w:sz w:val="26"/>
          <w:szCs w:val="26"/>
        </w:rPr>
        <w:t>(МАУК «</w:t>
      </w:r>
      <w:r w:rsidR="00F52AFB">
        <w:rPr>
          <w:sz w:val="26"/>
          <w:szCs w:val="26"/>
        </w:rPr>
        <w:t>ЦДК «Строитель</w:t>
      </w:r>
      <w:r w:rsidR="00D54AF0">
        <w:rPr>
          <w:sz w:val="26"/>
          <w:szCs w:val="26"/>
        </w:rPr>
        <w:t xml:space="preserve">») </w:t>
      </w:r>
      <w:r>
        <w:rPr>
          <w:sz w:val="26"/>
          <w:szCs w:val="26"/>
        </w:rPr>
        <w:t xml:space="preserve">– Новый </w:t>
      </w:r>
      <w:r w:rsidR="00CA6391" w:rsidRPr="00E802BC">
        <w:rPr>
          <w:sz w:val="26"/>
          <w:szCs w:val="26"/>
        </w:rPr>
        <w:t xml:space="preserve">Год и Рождество, </w:t>
      </w:r>
      <w:r w:rsidR="00AB24AD" w:rsidRPr="00E802BC">
        <w:rPr>
          <w:sz w:val="26"/>
          <w:szCs w:val="26"/>
        </w:rPr>
        <w:t>День защитника Отечества, Международный женский день, М</w:t>
      </w:r>
      <w:r w:rsidR="008306AD" w:rsidRPr="00E802BC">
        <w:rPr>
          <w:sz w:val="26"/>
          <w:szCs w:val="26"/>
        </w:rPr>
        <w:t xml:space="preserve">асленица, </w:t>
      </w:r>
      <w:r w:rsidR="001C3223" w:rsidRPr="00E802BC">
        <w:rPr>
          <w:sz w:val="26"/>
          <w:szCs w:val="26"/>
        </w:rPr>
        <w:t>День работника культуры</w:t>
      </w:r>
      <w:r w:rsidR="004953A3">
        <w:rPr>
          <w:sz w:val="26"/>
          <w:szCs w:val="26"/>
        </w:rPr>
        <w:t xml:space="preserve"> (конкурс Лучший работник культуры округа)</w:t>
      </w:r>
      <w:r w:rsidR="001C3223" w:rsidRPr="00E802BC">
        <w:rPr>
          <w:sz w:val="26"/>
          <w:szCs w:val="26"/>
        </w:rPr>
        <w:t>, Праздник труда</w:t>
      </w:r>
      <w:r w:rsidR="004953A3">
        <w:rPr>
          <w:sz w:val="26"/>
          <w:szCs w:val="26"/>
        </w:rPr>
        <w:t xml:space="preserve"> </w:t>
      </w:r>
      <w:r w:rsidR="00F52AFB">
        <w:rPr>
          <w:sz w:val="26"/>
          <w:szCs w:val="26"/>
        </w:rPr>
        <w:br/>
      </w:r>
      <w:r w:rsidR="004953A3">
        <w:rPr>
          <w:sz w:val="26"/>
          <w:szCs w:val="26"/>
        </w:rPr>
        <w:t>в Московской области</w:t>
      </w:r>
      <w:r w:rsidR="001C3223" w:rsidRPr="00E802BC">
        <w:rPr>
          <w:sz w:val="26"/>
          <w:szCs w:val="26"/>
        </w:rPr>
        <w:t xml:space="preserve">, День Победы, </w:t>
      </w:r>
      <w:r w:rsidR="00A8641D" w:rsidRPr="00E802BC">
        <w:rPr>
          <w:sz w:val="26"/>
          <w:szCs w:val="26"/>
        </w:rPr>
        <w:t>День защиты детей, День России, День знаний, День</w:t>
      </w:r>
      <w:r w:rsidR="008306AD" w:rsidRPr="00E802BC">
        <w:rPr>
          <w:sz w:val="26"/>
          <w:szCs w:val="26"/>
        </w:rPr>
        <w:t xml:space="preserve"> го</w:t>
      </w:r>
      <w:r w:rsidR="00A22C7A">
        <w:rPr>
          <w:sz w:val="26"/>
          <w:szCs w:val="26"/>
        </w:rPr>
        <w:t>рода, включая праздничный салют;</w:t>
      </w:r>
      <w:r w:rsidR="008306AD" w:rsidRPr="00E802BC">
        <w:rPr>
          <w:sz w:val="26"/>
          <w:szCs w:val="26"/>
        </w:rPr>
        <w:t xml:space="preserve"> </w:t>
      </w:r>
      <w:r w:rsidR="00A8641D" w:rsidRPr="00E802BC">
        <w:rPr>
          <w:sz w:val="26"/>
          <w:szCs w:val="26"/>
        </w:rPr>
        <w:t>Д</w:t>
      </w:r>
      <w:r w:rsidR="004953A3">
        <w:rPr>
          <w:sz w:val="26"/>
          <w:szCs w:val="26"/>
        </w:rPr>
        <w:t>ень пожилого человека, Международный д</w:t>
      </w:r>
      <w:r w:rsidR="00A8641D" w:rsidRPr="00E802BC">
        <w:rPr>
          <w:sz w:val="26"/>
          <w:szCs w:val="26"/>
        </w:rPr>
        <w:t xml:space="preserve">ень инвалида, День матери; </w:t>
      </w:r>
      <w:r w:rsidR="00AB24AD" w:rsidRPr="00E802BC">
        <w:rPr>
          <w:sz w:val="26"/>
          <w:szCs w:val="26"/>
        </w:rPr>
        <w:t xml:space="preserve">праздничные мероприятия </w:t>
      </w:r>
      <w:r>
        <w:rPr>
          <w:sz w:val="26"/>
          <w:szCs w:val="26"/>
        </w:rPr>
        <w:t>в поселке</w:t>
      </w:r>
      <w:r w:rsidR="008306AD" w:rsidRPr="00E802BC">
        <w:rPr>
          <w:sz w:val="26"/>
          <w:szCs w:val="26"/>
        </w:rPr>
        <w:t xml:space="preserve"> Правдинский</w:t>
      </w:r>
      <w:r w:rsidR="00CA6391" w:rsidRPr="00E802BC">
        <w:rPr>
          <w:sz w:val="26"/>
          <w:szCs w:val="26"/>
        </w:rPr>
        <w:t xml:space="preserve"> (Новый Год и Рождество</w:t>
      </w:r>
      <w:r w:rsidR="00AB24AD" w:rsidRPr="00E802BC">
        <w:rPr>
          <w:sz w:val="26"/>
          <w:szCs w:val="26"/>
        </w:rPr>
        <w:t>, Международный женский день, Масленица</w:t>
      </w:r>
      <w:r w:rsidR="00A8641D" w:rsidRPr="00E802BC">
        <w:rPr>
          <w:sz w:val="26"/>
          <w:szCs w:val="26"/>
        </w:rPr>
        <w:t>, День Победы, День защиты детей, День знаний, День поселка</w:t>
      </w:r>
      <w:r w:rsidR="004953A3">
        <w:rPr>
          <w:sz w:val="26"/>
          <w:szCs w:val="26"/>
        </w:rPr>
        <w:t xml:space="preserve"> Правдинский</w:t>
      </w:r>
      <w:r w:rsidR="00A8641D" w:rsidRPr="00E802BC">
        <w:rPr>
          <w:sz w:val="26"/>
          <w:szCs w:val="26"/>
        </w:rPr>
        <w:t xml:space="preserve">, День пожилого </w:t>
      </w:r>
      <w:r w:rsidR="00A8641D" w:rsidRPr="00E802BC">
        <w:rPr>
          <w:sz w:val="26"/>
          <w:szCs w:val="26"/>
        </w:rPr>
        <w:lastRenderedPageBreak/>
        <w:t>человека, День учителя</w:t>
      </w:r>
      <w:r w:rsidR="00CA6391" w:rsidRPr="00E802BC">
        <w:rPr>
          <w:sz w:val="26"/>
          <w:szCs w:val="26"/>
        </w:rPr>
        <w:t>)</w:t>
      </w:r>
      <w:r w:rsidR="008306AD" w:rsidRPr="00E802BC">
        <w:rPr>
          <w:sz w:val="26"/>
          <w:szCs w:val="26"/>
        </w:rPr>
        <w:t>,</w:t>
      </w:r>
      <w:r w:rsidR="001B6D17" w:rsidRPr="00E802BC">
        <w:rPr>
          <w:sz w:val="26"/>
          <w:szCs w:val="26"/>
        </w:rPr>
        <w:t xml:space="preserve"> </w:t>
      </w:r>
      <w:r w:rsidR="00A22C7A" w:rsidRPr="00E802BC">
        <w:rPr>
          <w:sz w:val="26"/>
          <w:szCs w:val="26"/>
        </w:rPr>
        <w:t>оказание услуг по изготовлению баннеров, афиш, приглаш</w:t>
      </w:r>
      <w:r w:rsidR="00A22C7A">
        <w:rPr>
          <w:sz w:val="26"/>
          <w:szCs w:val="26"/>
        </w:rPr>
        <w:t>ений;</w:t>
      </w:r>
      <w:r w:rsidR="00A22C7A" w:rsidRPr="00E802BC">
        <w:rPr>
          <w:sz w:val="26"/>
          <w:szCs w:val="26"/>
        </w:rPr>
        <w:t xml:space="preserve"> </w:t>
      </w:r>
      <w:r w:rsidR="001B6D17" w:rsidRPr="00E802BC">
        <w:rPr>
          <w:sz w:val="26"/>
          <w:szCs w:val="26"/>
        </w:rPr>
        <w:t>прочие праздничные мероприятия.</w:t>
      </w:r>
    </w:p>
    <w:p w:rsidR="00D0527E" w:rsidRPr="00E802BC" w:rsidRDefault="00D0527E" w:rsidP="00D0527E">
      <w:pPr>
        <w:pStyle w:val="afa"/>
        <w:tabs>
          <w:tab w:val="left" w:pos="709"/>
        </w:tabs>
        <w:spacing w:before="0" w:beforeAutospacing="0" w:after="0" w:afterAutospacing="0"/>
        <w:ind w:firstLine="709"/>
        <w:jc w:val="both"/>
        <w:rPr>
          <w:sz w:val="26"/>
          <w:szCs w:val="26"/>
        </w:rPr>
      </w:pPr>
      <w:r w:rsidRPr="00E802BC">
        <w:rPr>
          <w:rFonts w:eastAsia="Calibri"/>
          <w:sz w:val="26"/>
          <w:szCs w:val="26"/>
          <w:lang w:eastAsia="en-US"/>
        </w:rPr>
        <w:t xml:space="preserve">МБУ ДК «Пушкино» </w:t>
      </w:r>
      <w:r w:rsidR="00A22C7A">
        <w:rPr>
          <w:sz w:val="26"/>
          <w:szCs w:val="26"/>
        </w:rPr>
        <w:t>–</w:t>
      </w:r>
      <w:r w:rsidR="008C7466">
        <w:rPr>
          <w:sz w:val="26"/>
          <w:szCs w:val="26"/>
        </w:rPr>
        <w:t xml:space="preserve"> </w:t>
      </w:r>
      <w:r w:rsidRPr="00E802BC">
        <w:rPr>
          <w:sz w:val="26"/>
          <w:szCs w:val="26"/>
        </w:rPr>
        <w:t xml:space="preserve">День защитника Отечества, Международный женский день, День работника культуры, </w:t>
      </w:r>
      <w:r w:rsidR="00D35674">
        <w:rPr>
          <w:sz w:val="26"/>
          <w:szCs w:val="26"/>
        </w:rPr>
        <w:t>Праздник труда в Московской области</w:t>
      </w:r>
      <w:r w:rsidRPr="00E802BC">
        <w:rPr>
          <w:sz w:val="26"/>
          <w:szCs w:val="26"/>
        </w:rPr>
        <w:t>, День защиты детей, День</w:t>
      </w:r>
      <w:r w:rsidR="00D35674">
        <w:rPr>
          <w:sz w:val="26"/>
          <w:szCs w:val="26"/>
        </w:rPr>
        <w:t xml:space="preserve"> пожилого человека, Международный день инвалида, День матери</w:t>
      </w:r>
      <w:r w:rsidR="008C7466">
        <w:rPr>
          <w:sz w:val="26"/>
          <w:szCs w:val="26"/>
        </w:rPr>
        <w:t>, Новый Год и Рождество</w:t>
      </w:r>
      <w:r w:rsidRPr="00E802BC">
        <w:rPr>
          <w:sz w:val="26"/>
          <w:szCs w:val="26"/>
        </w:rPr>
        <w:t xml:space="preserve">; </w:t>
      </w:r>
      <w:r w:rsidR="008C7466">
        <w:rPr>
          <w:color w:val="000000"/>
          <w:spacing w:val="-2"/>
          <w:sz w:val="26"/>
          <w:szCs w:val="26"/>
        </w:rPr>
        <w:t>праздничные</w:t>
      </w:r>
      <w:r w:rsidRPr="00E802BC">
        <w:rPr>
          <w:color w:val="000000"/>
          <w:spacing w:val="-2"/>
          <w:sz w:val="26"/>
          <w:szCs w:val="26"/>
        </w:rPr>
        <w:t xml:space="preserve"> мероприяти</w:t>
      </w:r>
      <w:r w:rsidR="008C7466">
        <w:rPr>
          <w:color w:val="000000"/>
          <w:spacing w:val="-2"/>
          <w:sz w:val="26"/>
          <w:szCs w:val="26"/>
        </w:rPr>
        <w:t>я</w:t>
      </w:r>
      <w:r w:rsidR="00D70A8D">
        <w:rPr>
          <w:sz w:val="26"/>
          <w:szCs w:val="26"/>
        </w:rPr>
        <w:t xml:space="preserve"> в селе</w:t>
      </w:r>
      <w:r w:rsidRPr="00E802BC">
        <w:rPr>
          <w:sz w:val="26"/>
          <w:szCs w:val="26"/>
        </w:rPr>
        <w:t xml:space="preserve"> Царево (Масленица, День поселения</w:t>
      </w:r>
      <w:r w:rsidR="008C7466">
        <w:rPr>
          <w:sz w:val="26"/>
          <w:szCs w:val="26"/>
        </w:rPr>
        <w:t xml:space="preserve"> Царево</w:t>
      </w:r>
      <w:r w:rsidRPr="00E802BC">
        <w:rPr>
          <w:sz w:val="26"/>
          <w:szCs w:val="26"/>
        </w:rPr>
        <w:t>, Новый Год и Рождество), прочие праздничные мероприятия.</w:t>
      </w:r>
    </w:p>
    <w:p w:rsidR="009A57E5" w:rsidRDefault="008306AD" w:rsidP="008B76FA">
      <w:pPr>
        <w:spacing w:after="0" w:line="240" w:lineRule="auto"/>
        <w:ind w:firstLine="709"/>
        <w:jc w:val="both"/>
        <w:rPr>
          <w:rFonts w:ascii="Times New Roman" w:hAnsi="Times New Roman" w:cs="Times New Roman"/>
          <w:sz w:val="26"/>
          <w:szCs w:val="26"/>
        </w:rPr>
      </w:pPr>
      <w:r w:rsidRPr="00E802BC">
        <w:rPr>
          <w:rFonts w:ascii="Times New Roman" w:hAnsi="Times New Roman" w:cs="Times New Roman"/>
          <w:sz w:val="26"/>
          <w:szCs w:val="26"/>
        </w:rPr>
        <w:t xml:space="preserve">МАУК «Центр культуры и искусств им. Л.Н. </w:t>
      </w:r>
      <w:proofErr w:type="spellStart"/>
      <w:r w:rsidRPr="00E802BC">
        <w:rPr>
          <w:rFonts w:ascii="Times New Roman" w:hAnsi="Times New Roman" w:cs="Times New Roman"/>
          <w:sz w:val="26"/>
          <w:szCs w:val="26"/>
        </w:rPr>
        <w:t>Кекушева</w:t>
      </w:r>
      <w:proofErr w:type="spellEnd"/>
      <w:r w:rsidRPr="00E802BC">
        <w:rPr>
          <w:rFonts w:ascii="Times New Roman" w:hAnsi="Times New Roman" w:cs="Times New Roman"/>
          <w:sz w:val="26"/>
          <w:szCs w:val="26"/>
        </w:rPr>
        <w:t>» –</w:t>
      </w:r>
      <w:r w:rsidR="009A57E5">
        <w:rPr>
          <w:rFonts w:ascii="Times New Roman" w:hAnsi="Times New Roman" w:cs="Times New Roman"/>
          <w:sz w:val="26"/>
          <w:szCs w:val="26"/>
        </w:rPr>
        <w:t xml:space="preserve"> </w:t>
      </w:r>
      <w:r w:rsidR="005E72CC" w:rsidRPr="00E802BC">
        <w:rPr>
          <w:rFonts w:ascii="Times New Roman" w:hAnsi="Times New Roman" w:cs="Times New Roman"/>
          <w:sz w:val="26"/>
          <w:szCs w:val="26"/>
        </w:rPr>
        <w:t xml:space="preserve">Новый Год </w:t>
      </w:r>
      <w:r w:rsidR="009A57E5">
        <w:rPr>
          <w:rFonts w:ascii="Times New Roman" w:hAnsi="Times New Roman" w:cs="Times New Roman"/>
          <w:sz w:val="26"/>
          <w:szCs w:val="26"/>
        </w:rPr>
        <w:br/>
      </w:r>
      <w:r w:rsidR="005E72CC" w:rsidRPr="00E802BC">
        <w:rPr>
          <w:rFonts w:ascii="Times New Roman" w:hAnsi="Times New Roman" w:cs="Times New Roman"/>
          <w:sz w:val="26"/>
          <w:szCs w:val="26"/>
        </w:rPr>
        <w:t>и Рождество, День</w:t>
      </w:r>
      <w:r w:rsidR="002D0723" w:rsidRPr="00E802BC">
        <w:rPr>
          <w:rFonts w:ascii="Times New Roman" w:hAnsi="Times New Roman" w:cs="Times New Roman"/>
          <w:sz w:val="26"/>
          <w:szCs w:val="26"/>
        </w:rPr>
        <w:t xml:space="preserve"> защитника Отечества</w:t>
      </w:r>
      <w:r w:rsidRPr="00E802BC">
        <w:rPr>
          <w:rFonts w:ascii="Times New Roman" w:hAnsi="Times New Roman" w:cs="Times New Roman"/>
          <w:sz w:val="26"/>
          <w:szCs w:val="26"/>
        </w:rPr>
        <w:t xml:space="preserve">, </w:t>
      </w:r>
      <w:r w:rsidR="005E72CC" w:rsidRPr="00E802BC">
        <w:rPr>
          <w:rFonts w:ascii="Times New Roman" w:hAnsi="Times New Roman" w:cs="Times New Roman"/>
          <w:sz w:val="26"/>
          <w:szCs w:val="26"/>
        </w:rPr>
        <w:t>Международный женский день</w:t>
      </w:r>
      <w:r w:rsidRPr="00E802BC">
        <w:rPr>
          <w:rFonts w:ascii="Times New Roman" w:hAnsi="Times New Roman" w:cs="Times New Roman"/>
          <w:sz w:val="26"/>
          <w:szCs w:val="26"/>
        </w:rPr>
        <w:t xml:space="preserve">, </w:t>
      </w:r>
      <w:r w:rsidR="005E72CC" w:rsidRPr="00E802BC">
        <w:rPr>
          <w:rFonts w:ascii="Times New Roman" w:hAnsi="Times New Roman" w:cs="Times New Roman"/>
          <w:sz w:val="26"/>
          <w:szCs w:val="26"/>
        </w:rPr>
        <w:t>Масленица</w:t>
      </w:r>
      <w:r w:rsidRPr="00E802BC">
        <w:rPr>
          <w:rFonts w:ascii="Times New Roman" w:hAnsi="Times New Roman" w:cs="Times New Roman"/>
          <w:sz w:val="26"/>
          <w:szCs w:val="26"/>
        </w:rPr>
        <w:t xml:space="preserve">, </w:t>
      </w:r>
      <w:r w:rsidR="005E72CC" w:rsidRPr="00E802BC">
        <w:rPr>
          <w:rFonts w:ascii="Times New Roman" w:hAnsi="Times New Roman" w:cs="Times New Roman"/>
          <w:sz w:val="26"/>
          <w:szCs w:val="26"/>
        </w:rPr>
        <w:t>День</w:t>
      </w:r>
      <w:r w:rsidR="002D0723" w:rsidRPr="00E802BC">
        <w:rPr>
          <w:rFonts w:ascii="Times New Roman" w:hAnsi="Times New Roman" w:cs="Times New Roman"/>
          <w:sz w:val="26"/>
          <w:szCs w:val="26"/>
        </w:rPr>
        <w:t xml:space="preserve"> работника культуры</w:t>
      </w:r>
      <w:r w:rsidRPr="00E802BC">
        <w:rPr>
          <w:rFonts w:ascii="Times New Roman" w:hAnsi="Times New Roman" w:cs="Times New Roman"/>
          <w:sz w:val="26"/>
          <w:szCs w:val="26"/>
        </w:rPr>
        <w:t>, Празд</w:t>
      </w:r>
      <w:r w:rsidR="005E72CC" w:rsidRPr="00E802BC">
        <w:rPr>
          <w:rFonts w:ascii="Times New Roman" w:hAnsi="Times New Roman" w:cs="Times New Roman"/>
          <w:sz w:val="26"/>
          <w:szCs w:val="26"/>
        </w:rPr>
        <w:t>ник</w:t>
      </w:r>
      <w:r w:rsidR="002D0723" w:rsidRPr="00E802BC">
        <w:rPr>
          <w:rFonts w:ascii="Times New Roman" w:hAnsi="Times New Roman" w:cs="Times New Roman"/>
          <w:sz w:val="26"/>
          <w:szCs w:val="26"/>
        </w:rPr>
        <w:t xml:space="preserve"> труда в Московской области</w:t>
      </w:r>
      <w:r w:rsidRPr="00E802BC">
        <w:rPr>
          <w:rFonts w:ascii="Times New Roman" w:hAnsi="Times New Roman" w:cs="Times New Roman"/>
          <w:sz w:val="26"/>
          <w:szCs w:val="26"/>
        </w:rPr>
        <w:t xml:space="preserve">, </w:t>
      </w:r>
      <w:r w:rsidR="005E72CC" w:rsidRPr="00E802BC">
        <w:rPr>
          <w:rFonts w:ascii="Times New Roman" w:hAnsi="Times New Roman" w:cs="Times New Roman"/>
          <w:sz w:val="26"/>
          <w:szCs w:val="26"/>
        </w:rPr>
        <w:t>День</w:t>
      </w:r>
      <w:r w:rsidR="002D0723" w:rsidRPr="00E802BC">
        <w:rPr>
          <w:rFonts w:ascii="Times New Roman" w:hAnsi="Times New Roman" w:cs="Times New Roman"/>
          <w:sz w:val="26"/>
          <w:szCs w:val="26"/>
        </w:rPr>
        <w:t xml:space="preserve"> Победы</w:t>
      </w:r>
      <w:r w:rsidRPr="00E802BC">
        <w:rPr>
          <w:rFonts w:ascii="Times New Roman" w:hAnsi="Times New Roman" w:cs="Times New Roman"/>
          <w:sz w:val="26"/>
          <w:szCs w:val="26"/>
        </w:rPr>
        <w:t xml:space="preserve">, </w:t>
      </w:r>
      <w:r w:rsidR="005E72CC" w:rsidRPr="00E802BC">
        <w:rPr>
          <w:rFonts w:ascii="Times New Roman" w:hAnsi="Times New Roman" w:cs="Times New Roman"/>
          <w:sz w:val="26"/>
          <w:szCs w:val="26"/>
        </w:rPr>
        <w:t>День</w:t>
      </w:r>
      <w:r w:rsidR="002D0723" w:rsidRPr="00E802BC">
        <w:rPr>
          <w:rFonts w:ascii="Times New Roman" w:hAnsi="Times New Roman" w:cs="Times New Roman"/>
          <w:sz w:val="26"/>
          <w:szCs w:val="26"/>
        </w:rPr>
        <w:t xml:space="preserve"> России</w:t>
      </w:r>
      <w:r w:rsidRPr="00E802BC">
        <w:rPr>
          <w:rFonts w:ascii="Times New Roman" w:hAnsi="Times New Roman" w:cs="Times New Roman"/>
          <w:sz w:val="26"/>
          <w:szCs w:val="26"/>
        </w:rPr>
        <w:t xml:space="preserve">, </w:t>
      </w:r>
      <w:r w:rsidR="005E72CC" w:rsidRPr="00E802BC">
        <w:rPr>
          <w:rFonts w:ascii="Times New Roman" w:hAnsi="Times New Roman" w:cs="Times New Roman"/>
          <w:sz w:val="26"/>
          <w:szCs w:val="26"/>
        </w:rPr>
        <w:t>День</w:t>
      </w:r>
      <w:r w:rsidR="002D0723" w:rsidRPr="00E802BC">
        <w:rPr>
          <w:rFonts w:ascii="Times New Roman" w:hAnsi="Times New Roman" w:cs="Times New Roman"/>
          <w:sz w:val="26"/>
          <w:szCs w:val="26"/>
        </w:rPr>
        <w:t xml:space="preserve"> знаний</w:t>
      </w:r>
      <w:r w:rsidRPr="00E802BC">
        <w:rPr>
          <w:rFonts w:ascii="Times New Roman" w:hAnsi="Times New Roman" w:cs="Times New Roman"/>
          <w:sz w:val="26"/>
          <w:szCs w:val="26"/>
        </w:rPr>
        <w:t xml:space="preserve">, </w:t>
      </w:r>
      <w:r w:rsidR="005E72CC" w:rsidRPr="00E802BC">
        <w:rPr>
          <w:rFonts w:ascii="Times New Roman" w:hAnsi="Times New Roman" w:cs="Times New Roman"/>
          <w:sz w:val="26"/>
          <w:szCs w:val="26"/>
        </w:rPr>
        <w:t>День</w:t>
      </w:r>
      <w:r w:rsidR="002D0723" w:rsidRPr="00E802BC">
        <w:rPr>
          <w:rFonts w:ascii="Times New Roman" w:hAnsi="Times New Roman" w:cs="Times New Roman"/>
          <w:sz w:val="26"/>
          <w:szCs w:val="26"/>
        </w:rPr>
        <w:t xml:space="preserve"> города</w:t>
      </w:r>
      <w:r w:rsidR="005E72CC" w:rsidRPr="00E802BC">
        <w:rPr>
          <w:rFonts w:ascii="Times New Roman" w:hAnsi="Times New Roman" w:cs="Times New Roman"/>
          <w:sz w:val="26"/>
          <w:szCs w:val="26"/>
        </w:rPr>
        <w:t>, День</w:t>
      </w:r>
      <w:r w:rsidRPr="00E802BC">
        <w:rPr>
          <w:rFonts w:ascii="Times New Roman" w:hAnsi="Times New Roman" w:cs="Times New Roman"/>
          <w:sz w:val="26"/>
          <w:szCs w:val="26"/>
        </w:rPr>
        <w:t xml:space="preserve"> пожилого человек</w:t>
      </w:r>
      <w:r w:rsidR="002D0723" w:rsidRPr="00E802BC">
        <w:rPr>
          <w:rFonts w:ascii="Times New Roman" w:hAnsi="Times New Roman" w:cs="Times New Roman"/>
          <w:sz w:val="26"/>
          <w:szCs w:val="26"/>
        </w:rPr>
        <w:t>а</w:t>
      </w:r>
      <w:r w:rsidRPr="00E802BC">
        <w:rPr>
          <w:rFonts w:ascii="Times New Roman" w:hAnsi="Times New Roman" w:cs="Times New Roman"/>
          <w:sz w:val="26"/>
          <w:szCs w:val="26"/>
        </w:rPr>
        <w:t xml:space="preserve">, </w:t>
      </w:r>
      <w:r w:rsidR="005E72CC" w:rsidRPr="00E802BC">
        <w:rPr>
          <w:rFonts w:ascii="Times New Roman" w:hAnsi="Times New Roman" w:cs="Times New Roman"/>
          <w:sz w:val="26"/>
          <w:szCs w:val="26"/>
        </w:rPr>
        <w:t>Международный день</w:t>
      </w:r>
      <w:r w:rsidR="002D0723" w:rsidRPr="00E802BC">
        <w:rPr>
          <w:rFonts w:ascii="Times New Roman" w:hAnsi="Times New Roman" w:cs="Times New Roman"/>
          <w:sz w:val="26"/>
          <w:szCs w:val="26"/>
        </w:rPr>
        <w:t xml:space="preserve"> инвалида</w:t>
      </w:r>
      <w:r w:rsidRPr="00E802BC">
        <w:rPr>
          <w:rFonts w:ascii="Times New Roman" w:hAnsi="Times New Roman" w:cs="Times New Roman"/>
          <w:sz w:val="26"/>
          <w:szCs w:val="26"/>
        </w:rPr>
        <w:t xml:space="preserve">, </w:t>
      </w:r>
      <w:r w:rsidR="005E72CC" w:rsidRPr="00E802BC">
        <w:rPr>
          <w:rFonts w:ascii="Times New Roman" w:hAnsi="Times New Roman" w:cs="Times New Roman"/>
          <w:sz w:val="26"/>
          <w:szCs w:val="26"/>
        </w:rPr>
        <w:t>День</w:t>
      </w:r>
      <w:r w:rsidR="002D0723" w:rsidRPr="00E802BC">
        <w:rPr>
          <w:rFonts w:ascii="Times New Roman" w:hAnsi="Times New Roman" w:cs="Times New Roman"/>
          <w:sz w:val="26"/>
          <w:szCs w:val="26"/>
        </w:rPr>
        <w:t xml:space="preserve"> матери</w:t>
      </w:r>
      <w:r w:rsidR="005E72CC" w:rsidRPr="00E802BC">
        <w:rPr>
          <w:rFonts w:ascii="Times New Roman" w:hAnsi="Times New Roman" w:cs="Times New Roman"/>
          <w:sz w:val="26"/>
          <w:szCs w:val="26"/>
        </w:rPr>
        <w:t xml:space="preserve">; </w:t>
      </w:r>
      <w:r w:rsidRPr="00E802BC">
        <w:rPr>
          <w:rFonts w:ascii="Times New Roman" w:hAnsi="Times New Roman" w:cs="Times New Roman"/>
          <w:sz w:val="26"/>
          <w:szCs w:val="26"/>
        </w:rPr>
        <w:t xml:space="preserve">открытый городской фестиваль-конкурс на кубок главы города «Танцы без границ», </w:t>
      </w:r>
      <w:r w:rsidR="009F1E8E" w:rsidRPr="00E802BC">
        <w:rPr>
          <w:rFonts w:ascii="Times New Roman" w:hAnsi="Times New Roman" w:cs="Times New Roman"/>
          <w:sz w:val="26"/>
          <w:szCs w:val="26"/>
        </w:rPr>
        <w:t xml:space="preserve">фестиваль АРДИП </w:t>
      </w:r>
      <w:r w:rsidRPr="00E802BC">
        <w:rPr>
          <w:rFonts w:ascii="Times New Roman" w:hAnsi="Times New Roman" w:cs="Times New Roman"/>
          <w:sz w:val="26"/>
          <w:szCs w:val="26"/>
        </w:rPr>
        <w:t xml:space="preserve">«В будущее без границ», </w:t>
      </w:r>
      <w:r w:rsidR="009F1E8E" w:rsidRPr="00E802BC">
        <w:rPr>
          <w:rFonts w:ascii="Times New Roman" w:hAnsi="Times New Roman" w:cs="Times New Roman"/>
          <w:sz w:val="26"/>
          <w:szCs w:val="26"/>
        </w:rPr>
        <w:t xml:space="preserve">фестиваль цветов и цвета, </w:t>
      </w:r>
      <w:r w:rsidRPr="00E802BC">
        <w:rPr>
          <w:rFonts w:ascii="Times New Roman" w:hAnsi="Times New Roman" w:cs="Times New Roman"/>
          <w:sz w:val="26"/>
          <w:szCs w:val="26"/>
        </w:rPr>
        <w:t>п</w:t>
      </w:r>
      <w:r w:rsidR="002D0723" w:rsidRPr="00E802BC">
        <w:rPr>
          <w:rFonts w:ascii="Times New Roman" w:hAnsi="Times New Roman" w:cs="Times New Roman"/>
          <w:sz w:val="26"/>
          <w:szCs w:val="26"/>
        </w:rPr>
        <w:t>рочие праздничные мер</w:t>
      </w:r>
      <w:r w:rsidR="009A57E5">
        <w:rPr>
          <w:rFonts w:ascii="Times New Roman" w:hAnsi="Times New Roman" w:cs="Times New Roman"/>
          <w:sz w:val="26"/>
          <w:szCs w:val="26"/>
        </w:rPr>
        <w:t>оприятия.</w:t>
      </w:r>
    </w:p>
    <w:p w:rsidR="008306AD" w:rsidRPr="00E802BC" w:rsidRDefault="002D0723" w:rsidP="008B76FA">
      <w:pPr>
        <w:spacing w:after="0" w:line="240" w:lineRule="auto"/>
        <w:ind w:firstLine="709"/>
        <w:jc w:val="both"/>
        <w:rPr>
          <w:rFonts w:ascii="Times New Roman" w:hAnsi="Times New Roman" w:cs="Times New Roman"/>
          <w:sz w:val="26"/>
          <w:szCs w:val="26"/>
        </w:rPr>
      </w:pPr>
      <w:r w:rsidRPr="00E802BC">
        <w:rPr>
          <w:rFonts w:ascii="Times New Roman" w:hAnsi="Times New Roman" w:cs="Times New Roman"/>
          <w:sz w:val="26"/>
          <w:szCs w:val="26"/>
        </w:rPr>
        <w:t>О</w:t>
      </w:r>
      <w:r w:rsidR="008306AD" w:rsidRPr="00E802BC">
        <w:rPr>
          <w:rFonts w:ascii="Times New Roman" w:hAnsi="Times New Roman" w:cs="Times New Roman"/>
          <w:sz w:val="26"/>
          <w:szCs w:val="26"/>
        </w:rPr>
        <w:t xml:space="preserve">рганизация и проведение указанных мероприятий включает следующие затраты: услуги по организации светового, звукового сопровождения, видео-сопровождения, работы по монтажу и демонтажу сценических и других конструкций, услуги художественно-постановочной части, полиграфические услуги (баннер, поздравительные открытки), услуги по декорационному оформлению территорий, помещений, использование или изготовление реквизита, услуги артистов </w:t>
      </w:r>
      <w:r w:rsidR="009A57E5">
        <w:rPr>
          <w:rFonts w:ascii="Times New Roman" w:hAnsi="Times New Roman" w:cs="Times New Roman"/>
          <w:sz w:val="26"/>
          <w:szCs w:val="26"/>
        </w:rPr>
        <w:br/>
      </w:r>
      <w:r w:rsidR="008306AD" w:rsidRPr="00E802BC">
        <w:rPr>
          <w:rFonts w:ascii="Times New Roman" w:hAnsi="Times New Roman" w:cs="Times New Roman"/>
          <w:sz w:val="26"/>
          <w:szCs w:val="26"/>
        </w:rPr>
        <w:t xml:space="preserve">и творческих коллективов, сувенирная продукция, подарки, цветочная продукция, автотранспортные услуги, услуги по уборке территорий, помещений, взносы </w:t>
      </w:r>
      <w:r w:rsidR="001B343F" w:rsidRPr="00E802BC">
        <w:rPr>
          <w:rFonts w:ascii="Times New Roman" w:hAnsi="Times New Roman" w:cs="Times New Roman"/>
          <w:sz w:val="26"/>
          <w:szCs w:val="26"/>
        </w:rPr>
        <w:br/>
      </w:r>
      <w:r w:rsidR="008306AD" w:rsidRPr="00E802BC">
        <w:rPr>
          <w:rFonts w:ascii="Times New Roman" w:hAnsi="Times New Roman" w:cs="Times New Roman"/>
          <w:sz w:val="26"/>
          <w:szCs w:val="26"/>
        </w:rPr>
        <w:t>на участие, гостин</w:t>
      </w:r>
      <w:r w:rsidRPr="00E802BC">
        <w:rPr>
          <w:rFonts w:ascii="Times New Roman" w:hAnsi="Times New Roman" w:cs="Times New Roman"/>
          <w:sz w:val="26"/>
          <w:szCs w:val="26"/>
        </w:rPr>
        <w:t>ичное обслуживание, питание и т.д</w:t>
      </w:r>
      <w:r w:rsidR="008306AD" w:rsidRPr="00E802BC">
        <w:rPr>
          <w:rFonts w:ascii="Times New Roman" w:hAnsi="Times New Roman" w:cs="Times New Roman"/>
          <w:sz w:val="26"/>
          <w:szCs w:val="26"/>
        </w:rPr>
        <w:t>.</w:t>
      </w:r>
    </w:p>
    <w:p w:rsidR="008306AD" w:rsidRPr="00E802BC" w:rsidRDefault="00AF14DF" w:rsidP="008B76FA">
      <w:pPr>
        <w:spacing w:after="0" w:line="240" w:lineRule="auto"/>
        <w:ind w:firstLine="709"/>
        <w:jc w:val="both"/>
        <w:rPr>
          <w:rFonts w:ascii="Times New Roman" w:hAnsi="Times New Roman" w:cs="Times New Roman"/>
          <w:sz w:val="26"/>
          <w:szCs w:val="26"/>
        </w:rPr>
      </w:pPr>
      <w:r w:rsidRPr="00577A71">
        <w:rPr>
          <w:rFonts w:ascii="Times New Roman" w:hAnsi="Times New Roman" w:cs="Times New Roman"/>
          <w:sz w:val="26"/>
          <w:szCs w:val="26"/>
        </w:rPr>
        <w:t>МАУ</w:t>
      </w:r>
      <w:r w:rsidR="008306AD" w:rsidRPr="00577A71">
        <w:rPr>
          <w:rFonts w:ascii="Times New Roman" w:hAnsi="Times New Roman" w:cs="Times New Roman"/>
          <w:sz w:val="26"/>
          <w:szCs w:val="26"/>
        </w:rPr>
        <w:t xml:space="preserve"> </w:t>
      </w:r>
      <w:r w:rsidRPr="00577A71">
        <w:rPr>
          <w:rFonts w:ascii="Times New Roman" w:hAnsi="Times New Roman" w:cs="Times New Roman"/>
          <w:sz w:val="26"/>
          <w:szCs w:val="26"/>
        </w:rPr>
        <w:t>«</w:t>
      </w:r>
      <w:r w:rsidR="008306AD" w:rsidRPr="00577A71">
        <w:rPr>
          <w:rFonts w:ascii="Times New Roman" w:hAnsi="Times New Roman" w:cs="Times New Roman"/>
          <w:sz w:val="26"/>
          <w:szCs w:val="26"/>
        </w:rPr>
        <w:t>ДК им. В.И. Ленина</w:t>
      </w:r>
      <w:r w:rsidRPr="00577A71">
        <w:rPr>
          <w:rFonts w:ascii="Times New Roman" w:hAnsi="Times New Roman" w:cs="Times New Roman"/>
          <w:sz w:val="26"/>
          <w:szCs w:val="26"/>
        </w:rPr>
        <w:t>»</w:t>
      </w:r>
      <w:r w:rsidR="008306AD" w:rsidRPr="00577A71">
        <w:rPr>
          <w:rFonts w:ascii="Times New Roman" w:hAnsi="Times New Roman" w:cs="Times New Roman"/>
          <w:sz w:val="26"/>
          <w:szCs w:val="26"/>
        </w:rPr>
        <w:t xml:space="preserve"> –</w:t>
      </w:r>
      <w:r w:rsidR="009A57E5" w:rsidRPr="00577A71">
        <w:rPr>
          <w:rFonts w:ascii="Times New Roman" w:hAnsi="Times New Roman" w:cs="Times New Roman"/>
          <w:sz w:val="26"/>
          <w:szCs w:val="26"/>
        </w:rPr>
        <w:t xml:space="preserve"> </w:t>
      </w:r>
      <w:r w:rsidR="009F1E8E" w:rsidRPr="00577A71">
        <w:rPr>
          <w:rFonts w:ascii="Times New Roman" w:hAnsi="Times New Roman" w:cs="Times New Roman"/>
          <w:sz w:val="26"/>
          <w:szCs w:val="26"/>
        </w:rPr>
        <w:t xml:space="preserve">Новый Год, </w:t>
      </w:r>
      <w:r w:rsidR="008306AD" w:rsidRPr="00577A71">
        <w:rPr>
          <w:rFonts w:ascii="Times New Roman" w:hAnsi="Times New Roman" w:cs="Times New Roman"/>
          <w:sz w:val="26"/>
          <w:szCs w:val="26"/>
        </w:rPr>
        <w:t xml:space="preserve">Масленица, </w:t>
      </w:r>
      <w:r w:rsidR="009F1E8E" w:rsidRPr="00577A71">
        <w:rPr>
          <w:rFonts w:ascii="Times New Roman" w:hAnsi="Times New Roman" w:cs="Times New Roman"/>
          <w:sz w:val="26"/>
          <w:szCs w:val="26"/>
        </w:rPr>
        <w:t xml:space="preserve">Международный женский день, </w:t>
      </w:r>
      <w:r w:rsidR="008306AD" w:rsidRPr="00577A71">
        <w:rPr>
          <w:rFonts w:ascii="Times New Roman" w:hAnsi="Times New Roman" w:cs="Times New Roman"/>
          <w:sz w:val="26"/>
          <w:szCs w:val="26"/>
        </w:rPr>
        <w:t>День р</w:t>
      </w:r>
      <w:r w:rsidR="009F1E8E" w:rsidRPr="00577A71">
        <w:rPr>
          <w:rFonts w:ascii="Times New Roman" w:hAnsi="Times New Roman" w:cs="Times New Roman"/>
          <w:sz w:val="26"/>
          <w:szCs w:val="26"/>
        </w:rPr>
        <w:t xml:space="preserve">аботника культуры, День Победы, </w:t>
      </w:r>
      <w:r w:rsidR="008306AD" w:rsidRPr="00577A71">
        <w:rPr>
          <w:rFonts w:ascii="Times New Roman" w:hAnsi="Times New Roman" w:cs="Times New Roman"/>
          <w:sz w:val="26"/>
          <w:szCs w:val="26"/>
        </w:rPr>
        <w:t xml:space="preserve">День пожилого человека, </w:t>
      </w:r>
      <w:r w:rsidR="009F1E8E" w:rsidRPr="00577A71">
        <w:rPr>
          <w:rFonts w:ascii="Times New Roman" w:hAnsi="Times New Roman" w:cs="Times New Roman"/>
          <w:sz w:val="26"/>
          <w:szCs w:val="26"/>
        </w:rPr>
        <w:t xml:space="preserve">День города; </w:t>
      </w:r>
      <w:r w:rsidR="00152B21" w:rsidRPr="00577A71">
        <w:rPr>
          <w:rFonts w:ascii="Times New Roman" w:hAnsi="Times New Roman" w:cs="Times New Roman"/>
          <w:sz w:val="26"/>
          <w:szCs w:val="26"/>
        </w:rPr>
        <w:t xml:space="preserve">городская </w:t>
      </w:r>
      <w:r w:rsidR="009F1E8E" w:rsidRPr="00577A71">
        <w:rPr>
          <w:rFonts w:ascii="Times New Roman" w:hAnsi="Times New Roman" w:cs="Times New Roman"/>
          <w:sz w:val="26"/>
          <w:szCs w:val="26"/>
        </w:rPr>
        <w:t>выставка-конкурс даров природы «</w:t>
      </w:r>
      <w:proofErr w:type="spellStart"/>
      <w:r w:rsidR="009F1E8E" w:rsidRPr="00577A71">
        <w:rPr>
          <w:rFonts w:ascii="Times New Roman" w:hAnsi="Times New Roman" w:cs="Times New Roman"/>
          <w:sz w:val="26"/>
          <w:szCs w:val="26"/>
        </w:rPr>
        <w:t>Спасовский</w:t>
      </w:r>
      <w:proofErr w:type="spellEnd"/>
      <w:r w:rsidR="009F1E8E" w:rsidRPr="00577A71">
        <w:rPr>
          <w:rFonts w:ascii="Times New Roman" w:hAnsi="Times New Roman" w:cs="Times New Roman"/>
          <w:sz w:val="26"/>
          <w:szCs w:val="26"/>
        </w:rPr>
        <w:t xml:space="preserve"> урожай», </w:t>
      </w:r>
      <w:r w:rsidR="008306AD" w:rsidRPr="00577A71">
        <w:rPr>
          <w:rFonts w:ascii="Times New Roman" w:hAnsi="Times New Roman" w:cs="Times New Roman"/>
          <w:sz w:val="26"/>
          <w:szCs w:val="26"/>
        </w:rPr>
        <w:t>прочие праздничные мероприятия.</w:t>
      </w:r>
    </w:p>
    <w:p w:rsidR="008306AD" w:rsidRPr="006129B2" w:rsidRDefault="00AF14DF" w:rsidP="008B76FA">
      <w:pPr>
        <w:spacing w:after="0" w:line="240" w:lineRule="auto"/>
        <w:ind w:firstLine="709"/>
        <w:jc w:val="both"/>
        <w:rPr>
          <w:rFonts w:ascii="Times New Roman" w:hAnsi="Times New Roman" w:cs="Times New Roman"/>
          <w:sz w:val="26"/>
          <w:szCs w:val="26"/>
        </w:rPr>
      </w:pPr>
      <w:r w:rsidRPr="00E802BC">
        <w:rPr>
          <w:rFonts w:ascii="Times New Roman" w:hAnsi="Times New Roman" w:cs="Times New Roman"/>
          <w:sz w:val="26"/>
          <w:szCs w:val="26"/>
        </w:rPr>
        <w:t>МАУ</w:t>
      </w:r>
      <w:r w:rsidR="008306AD" w:rsidRPr="00E802BC">
        <w:rPr>
          <w:rFonts w:ascii="Times New Roman" w:hAnsi="Times New Roman" w:cs="Times New Roman"/>
          <w:sz w:val="26"/>
          <w:szCs w:val="26"/>
        </w:rPr>
        <w:t xml:space="preserve"> </w:t>
      </w:r>
      <w:r w:rsidRPr="00E802BC">
        <w:rPr>
          <w:rFonts w:ascii="Times New Roman" w:hAnsi="Times New Roman" w:cs="Times New Roman"/>
          <w:sz w:val="26"/>
          <w:szCs w:val="26"/>
        </w:rPr>
        <w:t xml:space="preserve">«Красноармейский </w:t>
      </w:r>
      <w:r w:rsidR="00E6678E">
        <w:rPr>
          <w:rFonts w:ascii="Times New Roman" w:hAnsi="Times New Roman" w:cs="Times New Roman"/>
          <w:sz w:val="26"/>
          <w:szCs w:val="26"/>
        </w:rPr>
        <w:t>ГДК</w:t>
      </w:r>
      <w:r w:rsidRPr="00E802BC">
        <w:rPr>
          <w:rFonts w:ascii="Times New Roman" w:hAnsi="Times New Roman" w:cs="Times New Roman"/>
          <w:sz w:val="26"/>
          <w:szCs w:val="26"/>
        </w:rPr>
        <w:t>»</w:t>
      </w:r>
      <w:r w:rsidR="008306AD" w:rsidRPr="00E802BC">
        <w:rPr>
          <w:rFonts w:ascii="Times New Roman" w:hAnsi="Times New Roman" w:cs="Times New Roman"/>
          <w:sz w:val="26"/>
          <w:szCs w:val="26"/>
        </w:rPr>
        <w:t xml:space="preserve"> –</w:t>
      </w:r>
      <w:r w:rsidR="009A57E5">
        <w:rPr>
          <w:rFonts w:ascii="Times New Roman" w:hAnsi="Times New Roman" w:cs="Times New Roman"/>
          <w:sz w:val="26"/>
          <w:szCs w:val="26"/>
        </w:rPr>
        <w:t xml:space="preserve"> </w:t>
      </w:r>
      <w:r w:rsidR="002070C3" w:rsidRPr="00E802BC">
        <w:rPr>
          <w:rFonts w:ascii="Times New Roman" w:hAnsi="Times New Roman" w:cs="Times New Roman"/>
          <w:sz w:val="26"/>
          <w:szCs w:val="26"/>
        </w:rPr>
        <w:t xml:space="preserve">Новый Год и Рождество, Международный женский день, </w:t>
      </w:r>
      <w:r w:rsidR="00CB5F7F">
        <w:rPr>
          <w:rFonts w:ascii="Times New Roman" w:hAnsi="Times New Roman" w:cs="Times New Roman"/>
          <w:sz w:val="26"/>
          <w:szCs w:val="26"/>
        </w:rPr>
        <w:t xml:space="preserve">Масленица, Праздник труда в Московской области, </w:t>
      </w:r>
      <w:r w:rsidR="002070C3" w:rsidRPr="00E802BC">
        <w:rPr>
          <w:rFonts w:ascii="Times New Roman" w:hAnsi="Times New Roman" w:cs="Times New Roman"/>
          <w:sz w:val="26"/>
          <w:szCs w:val="26"/>
        </w:rPr>
        <w:t>День</w:t>
      </w:r>
      <w:r w:rsidR="008306AD" w:rsidRPr="00E802BC">
        <w:rPr>
          <w:rFonts w:ascii="Times New Roman" w:hAnsi="Times New Roman" w:cs="Times New Roman"/>
          <w:sz w:val="26"/>
          <w:szCs w:val="26"/>
        </w:rPr>
        <w:t xml:space="preserve"> Победы, День знаний,</w:t>
      </w:r>
      <w:r w:rsidR="002070C3" w:rsidRPr="00E802BC">
        <w:rPr>
          <w:rFonts w:ascii="Times New Roman" w:hAnsi="Times New Roman" w:cs="Times New Roman"/>
          <w:sz w:val="26"/>
          <w:szCs w:val="26"/>
        </w:rPr>
        <w:t xml:space="preserve"> День пожилого человека, Международный день инвалида, Ден</w:t>
      </w:r>
      <w:r w:rsidR="00BF7357">
        <w:rPr>
          <w:rFonts w:ascii="Times New Roman" w:hAnsi="Times New Roman" w:cs="Times New Roman"/>
          <w:sz w:val="26"/>
          <w:szCs w:val="26"/>
        </w:rPr>
        <w:t xml:space="preserve">ь матери, </w:t>
      </w:r>
      <w:r w:rsidR="002070C3" w:rsidRPr="00E802BC">
        <w:rPr>
          <w:rFonts w:ascii="Times New Roman" w:hAnsi="Times New Roman" w:cs="Times New Roman"/>
          <w:sz w:val="26"/>
          <w:szCs w:val="26"/>
        </w:rPr>
        <w:t>патриотическая акция у мемориала Победы «Зажги свечу»,</w:t>
      </w:r>
      <w:r w:rsidR="00BF7357">
        <w:rPr>
          <w:rFonts w:ascii="Times New Roman" w:hAnsi="Times New Roman" w:cs="Times New Roman"/>
          <w:sz w:val="26"/>
          <w:szCs w:val="26"/>
        </w:rPr>
        <w:t xml:space="preserve"> посвященная Дню памяти и скорби,</w:t>
      </w:r>
      <w:r w:rsidR="002070C3" w:rsidRPr="00E802BC">
        <w:rPr>
          <w:rFonts w:ascii="Times New Roman" w:hAnsi="Times New Roman" w:cs="Times New Roman"/>
          <w:sz w:val="26"/>
          <w:szCs w:val="26"/>
        </w:rPr>
        <w:t xml:space="preserve"> торжественное возложение цветов к мемориал</w:t>
      </w:r>
      <w:r w:rsidR="00BF7357">
        <w:rPr>
          <w:rFonts w:ascii="Times New Roman" w:hAnsi="Times New Roman" w:cs="Times New Roman"/>
          <w:sz w:val="26"/>
          <w:szCs w:val="26"/>
        </w:rPr>
        <w:t>у Победы «Помнит мир спасенный»</w:t>
      </w:r>
      <w:r w:rsidR="002070C3" w:rsidRPr="00E802BC">
        <w:rPr>
          <w:rFonts w:ascii="Times New Roman" w:hAnsi="Times New Roman" w:cs="Times New Roman"/>
          <w:sz w:val="26"/>
          <w:szCs w:val="26"/>
        </w:rPr>
        <w:t xml:space="preserve">, </w:t>
      </w:r>
      <w:r w:rsidR="00BF7357">
        <w:rPr>
          <w:rFonts w:ascii="Times New Roman" w:hAnsi="Times New Roman" w:cs="Times New Roman"/>
          <w:sz w:val="26"/>
          <w:szCs w:val="26"/>
        </w:rPr>
        <w:t xml:space="preserve">посвященное Дню памяти и скорби, </w:t>
      </w:r>
      <w:r w:rsidR="008306AD" w:rsidRPr="00E802BC">
        <w:rPr>
          <w:rFonts w:ascii="Times New Roman" w:hAnsi="Times New Roman" w:cs="Times New Roman"/>
          <w:sz w:val="26"/>
          <w:szCs w:val="26"/>
        </w:rPr>
        <w:t>прочие праздничные мероприятия.</w:t>
      </w:r>
    </w:p>
    <w:p w:rsidR="008306AD" w:rsidRPr="006129B2" w:rsidRDefault="00C458BA" w:rsidP="008B76FA">
      <w:pPr>
        <w:pStyle w:val="a9"/>
        <w:autoSpaceDE w:val="0"/>
        <w:autoSpaceDN w:val="0"/>
        <w:adjustRightInd w:val="0"/>
        <w:spacing w:after="0" w:line="240" w:lineRule="auto"/>
        <w:ind w:left="0"/>
        <w:outlineLvl w:val="0"/>
        <w:rPr>
          <w:rFonts w:ascii="Times New Roman" w:hAnsi="Times New Roman"/>
          <w:sz w:val="26"/>
          <w:szCs w:val="26"/>
        </w:rPr>
      </w:pPr>
      <w:r>
        <w:rPr>
          <w:rFonts w:ascii="Times New Roman" w:hAnsi="Times New Roman"/>
          <w:sz w:val="26"/>
          <w:szCs w:val="26"/>
        </w:rPr>
        <w:t>Основное мероприятие А2</w:t>
      </w:r>
      <w:r w:rsidR="008306AD" w:rsidRPr="006129B2">
        <w:rPr>
          <w:rFonts w:ascii="Times New Roman" w:hAnsi="Times New Roman"/>
          <w:sz w:val="26"/>
          <w:szCs w:val="26"/>
        </w:rPr>
        <w:t xml:space="preserve"> «Федеральный проект «Творческие люди».</w:t>
      </w:r>
    </w:p>
    <w:p w:rsidR="004A150E" w:rsidRDefault="00C458BA" w:rsidP="008B76FA">
      <w:pPr>
        <w:pStyle w:val="a9"/>
        <w:autoSpaceDE w:val="0"/>
        <w:autoSpaceDN w:val="0"/>
        <w:adjustRightInd w:val="0"/>
        <w:spacing w:after="0" w:line="240" w:lineRule="auto"/>
        <w:ind w:left="0"/>
        <w:outlineLvl w:val="0"/>
        <w:rPr>
          <w:rFonts w:ascii="Times New Roman" w:hAnsi="Times New Roman"/>
          <w:sz w:val="26"/>
          <w:szCs w:val="26"/>
        </w:rPr>
      </w:pPr>
      <w:r>
        <w:rPr>
          <w:rFonts w:ascii="Times New Roman" w:hAnsi="Times New Roman"/>
          <w:sz w:val="26"/>
          <w:szCs w:val="26"/>
        </w:rPr>
        <w:t>Мероприятие А2.04</w:t>
      </w:r>
      <w:r w:rsidR="008306AD" w:rsidRPr="006129B2">
        <w:rPr>
          <w:rFonts w:ascii="Times New Roman" w:hAnsi="Times New Roman"/>
          <w:sz w:val="26"/>
          <w:szCs w:val="26"/>
        </w:rPr>
        <w:t xml:space="preserve"> </w:t>
      </w:r>
      <w:r w:rsidR="008306AD" w:rsidRPr="00A653C4">
        <w:rPr>
          <w:rFonts w:ascii="Times New Roman" w:hAnsi="Times New Roman"/>
          <w:sz w:val="26"/>
          <w:szCs w:val="26"/>
        </w:rPr>
        <w:t>«</w:t>
      </w:r>
      <w:r w:rsidR="00A653C4" w:rsidRPr="00A653C4">
        <w:rPr>
          <w:rFonts w:ascii="Times New Roman" w:eastAsiaTheme="minorEastAsia" w:hAnsi="Times New Roman"/>
          <w:sz w:val="26"/>
          <w:szCs w:val="26"/>
          <w:lang w:eastAsia="ru-RU"/>
        </w:rPr>
        <w:t xml:space="preserve">Адресное финансирование муниципальных организаций дополнительного образования сферы культуры Московской области, направленное </w:t>
      </w:r>
      <w:r w:rsidR="0099205F">
        <w:rPr>
          <w:rFonts w:ascii="Times New Roman" w:eastAsiaTheme="minorEastAsia" w:hAnsi="Times New Roman"/>
          <w:sz w:val="26"/>
          <w:szCs w:val="26"/>
          <w:lang w:eastAsia="ru-RU"/>
        </w:rPr>
        <w:br/>
      </w:r>
      <w:r w:rsidR="00A653C4" w:rsidRPr="00A653C4">
        <w:rPr>
          <w:rFonts w:ascii="Times New Roman" w:eastAsiaTheme="minorEastAsia" w:hAnsi="Times New Roman"/>
          <w:sz w:val="26"/>
          <w:szCs w:val="26"/>
          <w:lang w:eastAsia="ru-RU"/>
        </w:rPr>
        <w:t>на социальную поддержку одаренных детей</w:t>
      </w:r>
      <w:r w:rsidR="008306AD" w:rsidRPr="00A653C4">
        <w:rPr>
          <w:rFonts w:ascii="Times New Roman" w:hAnsi="Times New Roman"/>
          <w:sz w:val="26"/>
          <w:szCs w:val="26"/>
        </w:rPr>
        <w:t>»,</w:t>
      </w:r>
      <w:r w:rsidR="008306AD" w:rsidRPr="006129B2">
        <w:rPr>
          <w:rFonts w:ascii="Times New Roman" w:hAnsi="Times New Roman"/>
          <w:sz w:val="26"/>
          <w:szCs w:val="26"/>
        </w:rPr>
        <w:t xml:space="preserve"> включает в себя осуществление адресного финансирования обучающихся в муниципальных организациях дополнительного образования сферы культуры Московской области, определяемых по итогам ежегодно проводимого </w:t>
      </w:r>
      <w:proofErr w:type="spellStart"/>
      <w:r w:rsidR="008306AD" w:rsidRPr="006129B2">
        <w:rPr>
          <w:rFonts w:ascii="Times New Roman" w:hAnsi="Times New Roman"/>
          <w:sz w:val="26"/>
          <w:szCs w:val="26"/>
        </w:rPr>
        <w:t>рейтингования</w:t>
      </w:r>
      <w:proofErr w:type="spellEnd"/>
      <w:r w:rsidR="008306AD" w:rsidRPr="006129B2">
        <w:rPr>
          <w:rFonts w:ascii="Times New Roman" w:hAnsi="Times New Roman"/>
          <w:sz w:val="26"/>
          <w:szCs w:val="26"/>
        </w:rPr>
        <w:t>, в соответствии с разработанным индивидуальным планом развития мастерства обучающегося.</w:t>
      </w:r>
    </w:p>
    <w:p w:rsidR="00F046C8" w:rsidRPr="00E854F8" w:rsidRDefault="00F046C8" w:rsidP="00E854F8">
      <w:pPr>
        <w:pStyle w:val="a9"/>
        <w:autoSpaceDE w:val="0"/>
        <w:autoSpaceDN w:val="0"/>
        <w:adjustRightInd w:val="0"/>
        <w:spacing w:after="0" w:line="240" w:lineRule="auto"/>
        <w:ind w:left="0"/>
        <w:outlineLvl w:val="0"/>
        <w:rPr>
          <w:rFonts w:ascii="Times New Roman" w:hAnsi="Times New Roman"/>
          <w:color w:val="000000"/>
          <w:sz w:val="26"/>
          <w:szCs w:val="26"/>
        </w:rPr>
      </w:pPr>
      <w:r w:rsidRPr="00C7469A">
        <w:rPr>
          <w:rFonts w:ascii="Times New Roman" w:hAnsi="Times New Roman"/>
          <w:sz w:val="26"/>
          <w:szCs w:val="26"/>
        </w:rPr>
        <w:t xml:space="preserve">В 2022 году в рамках </w:t>
      </w:r>
      <w:r w:rsidR="00182270" w:rsidRPr="00C7469A">
        <w:rPr>
          <w:rFonts w:ascii="Times New Roman" w:hAnsi="Times New Roman"/>
          <w:sz w:val="26"/>
          <w:szCs w:val="26"/>
        </w:rPr>
        <w:t xml:space="preserve">реализации </w:t>
      </w:r>
      <w:r w:rsidRPr="00C7469A">
        <w:rPr>
          <w:rFonts w:ascii="Times New Roman" w:hAnsi="Times New Roman"/>
          <w:sz w:val="26"/>
          <w:szCs w:val="26"/>
        </w:rPr>
        <w:t xml:space="preserve">данного мероприятия будут приобретены музыкальные инструменты (скрипка и фортепиано) для двух учащихся МБУ ДО «Пушкинская ДМШ» в соответствии с соглашением </w:t>
      </w:r>
      <w:r w:rsidRPr="00C7469A">
        <w:rPr>
          <w:rFonts w:ascii="Times New Roman" w:hAnsi="Times New Roman"/>
          <w:color w:val="000000"/>
          <w:sz w:val="26"/>
          <w:szCs w:val="26"/>
        </w:rPr>
        <w:t>о предоставлении иного межбюджетного трансферта на адресное финансирование муниципальных организаций дополнительного образования сферы культуры Московской области, направленное на социальную поддержку одаренных детей, из бюджета Московской области бюджету муниципального образования Московской области.</w:t>
      </w:r>
    </w:p>
    <w:p w:rsidR="008306AD" w:rsidRPr="006129B2" w:rsidRDefault="008306AD" w:rsidP="008B76FA">
      <w:pPr>
        <w:pStyle w:val="a9"/>
        <w:autoSpaceDE w:val="0"/>
        <w:autoSpaceDN w:val="0"/>
        <w:adjustRightInd w:val="0"/>
        <w:spacing w:after="0" w:line="240" w:lineRule="auto"/>
        <w:ind w:left="0"/>
        <w:outlineLvl w:val="0"/>
        <w:rPr>
          <w:rFonts w:ascii="Times New Roman" w:hAnsi="Times New Roman"/>
          <w:sz w:val="26"/>
          <w:szCs w:val="26"/>
        </w:rPr>
      </w:pPr>
      <w:r w:rsidRPr="006129B2">
        <w:rPr>
          <w:rFonts w:ascii="Times New Roman" w:hAnsi="Times New Roman"/>
          <w:sz w:val="26"/>
          <w:szCs w:val="26"/>
        </w:rPr>
        <w:lastRenderedPageBreak/>
        <w:t>В настоящее время работа с творчески од</w:t>
      </w:r>
      <w:r w:rsidR="00733DE2">
        <w:rPr>
          <w:rFonts w:ascii="Times New Roman" w:hAnsi="Times New Roman"/>
          <w:sz w:val="26"/>
          <w:szCs w:val="26"/>
        </w:rPr>
        <w:t xml:space="preserve">аренными детьми признана одним </w:t>
      </w:r>
      <w:r w:rsidR="00733DE2">
        <w:rPr>
          <w:rFonts w:ascii="Times New Roman" w:hAnsi="Times New Roman"/>
          <w:sz w:val="26"/>
          <w:szCs w:val="26"/>
        </w:rPr>
        <w:br/>
      </w:r>
      <w:r w:rsidRPr="006129B2">
        <w:rPr>
          <w:rFonts w:ascii="Times New Roman" w:hAnsi="Times New Roman"/>
          <w:sz w:val="26"/>
          <w:szCs w:val="26"/>
        </w:rPr>
        <w:t>из приоритетных направлений деятельности. При ра</w:t>
      </w:r>
      <w:r w:rsidR="00733DE2">
        <w:rPr>
          <w:rFonts w:ascii="Times New Roman" w:hAnsi="Times New Roman"/>
          <w:sz w:val="26"/>
          <w:szCs w:val="26"/>
        </w:rPr>
        <w:t xml:space="preserve">ссмотрении проблемных вопросов </w:t>
      </w:r>
      <w:r w:rsidRPr="006129B2">
        <w:rPr>
          <w:rFonts w:ascii="Times New Roman" w:hAnsi="Times New Roman"/>
          <w:sz w:val="26"/>
          <w:szCs w:val="26"/>
        </w:rPr>
        <w:t>в области ку</w:t>
      </w:r>
      <w:r w:rsidR="00F0368C" w:rsidRPr="006129B2">
        <w:rPr>
          <w:rFonts w:ascii="Times New Roman" w:hAnsi="Times New Roman"/>
          <w:sz w:val="26"/>
          <w:szCs w:val="26"/>
        </w:rPr>
        <w:t>льтуры</w:t>
      </w:r>
      <w:r w:rsidR="004A150E" w:rsidRPr="006129B2">
        <w:rPr>
          <w:rFonts w:ascii="Times New Roman" w:hAnsi="Times New Roman"/>
          <w:sz w:val="26"/>
          <w:szCs w:val="26"/>
        </w:rPr>
        <w:t xml:space="preserve"> ясно, что проблема одаре</w:t>
      </w:r>
      <w:r w:rsidRPr="006129B2">
        <w:rPr>
          <w:rFonts w:ascii="Times New Roman" w:hAnsi="Times New Roman"/>
          <w:sz w:val="26"/>
          <w:szCs w:val="26"/>
        </w:rPr>
        <w:t xml:space="preserve">нности </w:t>
      </w:r>
      <w:r w:rsidR="004A150E" w:rsidRPr="006129B2">
        <w:rPr>
          <w:rFonts w:ascii="Times New Roman" w:hAnsi="Times New Roman"/>
          <w:sz w:val="26"/>
          <w:szCs w:val="26"/>
        </w:rPr>
        <w:t xml:space="preserve">приобрела статус государственно </w:t>
      </w:r>
      <w:r w:rsidRPr="006129B2">
        <w:rPr>
          <w:rFonts w:ascii="Times New Roman" w:hAnsi="Times New Roman"/>
          <w:sz w:val="26"/>
          <w:szCs w:val="26"/>
        </w:rPr>
        <w:t>важной.</w:t>
      </w:r>
    </w:p>
    <w:p w:rsidR="008306AD" w:rsidRPr="006129B2" w:rsidRDefault="008306AD" w:rsidP="008B76FA">
      <w:pPr>
        <w:shd w:val="clear" w:color="auto" w:fill="FFFFFF"/>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Раннее выявление, обуч</w:t>
      </w:r>
      <w:r w:rsidR="004A150E" w:rsidRPr="006129B2">
        <w:rPr>
          <w:rFonts w:ascii="Times New Roman" w:hAnsi="Times New Roman" w:cs="Times New Roman"/>
          <w:sz w:val="26"/>
          <w:szCs w:val="26"/>
        </w:rPr>
        <w:t>ение, развитие и поддержка одаре</w:t>
      </w:r>
      <w:r w:rsidRPr="006129B2">
        <w:rPr>
          <w:rFonts w:ascii="Times New Roman" w:hAnsi="Times New Roman" w:cs="Times New Roman"/>
          <w:sz w:val="26"/>
          <w:szCs w:val="26"/>
        </w:rPr>
        <w:t xml:space="preserve">нных и талантливых детей составляет новую задачу совершенствования системы дополнительного образования в сфере культуры. </w:t>
      </w:r>
    </w:p>
    <w:p w:rsidR="008306AD" w:rsidRPr="006129B2" w:rsidRDefault="008306AD" w:rsidP="008B76FA">
      <w:pPr>
        <w:shd w:val="clear" w:color="auto" w:fill="FFFFFF"/>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Одаренные дети способны внести свой вклад в развитие современного общества, где четко стоит вопрос организации работы по</w:t>
      </w:r>
      <w:r w:rsidR="004A150E" w:rsidRPr="006129B2">
        <w:rPr>
          <w:rFonts w:ascii="Times New Roman" w:hAnsi="Times New Roman" w:cs="Times New Roman"/>
          <w:sz w:val="26"/>
          <w:szCs w:val="26"/>
        </w:rPr>
        <w:t xml:space="preserve"> выявлению, развитию </w:t>
      </w:r>
      <w:r w:rsidR="00733DE2">
        <w:rPr>
          <w:rFonts w:ascii="Times New Roman" w:hAnsi="Times New Roman" w:cs="Times New Roman"/>
          <w:sz w:val="26"/>
          <w:szCs w:val="26"/>
        </w:rPr>
        <w:br/>
      </w:r>
      <w:r w:rsidR="004A150E" w:rsidRPr="006129B2">
        <w:rPr>
          <w:rFonts w:ascii="Times New Roman" w:hAnsi="Times New Roman" w:cs="Times New Roman"/>
          <w:sz w:val="26"/>
          <w:szCs w:val="26"/>
        </w:rPr>
        <w:t>и поддержке творчески одаренных детей и талантливой молоде</w:t>
      </w:r>
      <w:r w:rsidRPr="006129B2">
        <w:rPr>
          <w:rFonts w:ascii="Times New Roman" w:hAnsi="Times New Roman" w:cs="Times New Roman"/>
          <w:sz w:val="26"/>
          <w:szCs w:val="26"/>
        </w:rPr>
        <w:t>жи в области культуры и искусства.</w:t>
      </w:r>
    </w:p>
    <w:p w:rsidR="008306AD" w:rsidRPr="006129B2" w:rsidRDefault="008306AD" w:rsidP="008B76FA">
      <w:pPr>
        <w:pStyle w:val="afa"/>
        <w:shd w:val="clear" w:color="auto" w:fill="FFFFFF"/>
        <w:spacing w:before="0" w:beforeAutospacing="0" w:after="0" w:afterAutospacing="0"/>
        <w:ind w:firstLine="709"/>
        <w:jc w:val="both"/>
        <w:rPr>
          <w:sz w:val="26"/>
          <w:szCs w:val="26"/>
        </w:rPr>
      </w:pPr>
      <w:r w:rsidRPr="006129B2">
        <w:rPr>
          <w:sz w:val="26"/>
          <w:szCs w:val="26"/>
        </w:rPr>
        <w:t xml:space="preserve">Особое место и важная роль в реализации творческих возможностей детей принадлежит системе учреждений дополнительного образования в сфере культуры, которые являются одними из основных социально-культурных институтов, имеют общественную значимость и выполняют определенную функцию и форму работы </w:t>
      </w:r>
      <w:r w:rsidR="00733DE2">
        <w:rPr>
          <w:sz w:val="26"/>
          <w:szCs w:val="26"/>
        </w:rPr>
        <w:br/>
      </w:r>
      <w:r w:rsidRPr="006129B2">
        <w:rPr>
          <w:sz w:val="26"/>
          <w:szCs w:val="26"/>
        </w:rPr>
        <w:t>в широком социально-культурном контексте.</w:t>
      </w:r>
    </w:p>
    <w:p w:rsidR="008306AD" w:rsidRPr="006129B2" w:rsidRDefault="008306AD" w:rsidP="008B76FA">
      <w:pPr>
        <w:pStyle w:val="afa"/>
        <w:shd w:val="clear" w:color="auto" w:fill="FFFFFF"/>
        <w:spacing w:before="0" w:beforeAutospacing="0" w:after="0" w:afterAutospacing="0"/>
        <w:ind w:firstLine="709"/>
        <w:jc w:val="both"/>
        <w:rPr>
          <w:sz w:val="26"/>
          <w:szCs w:val="26"/>
        </w:rPr>
      </w:pPr>
      <w:r w:rsidRPr="006129B2">
        <w:rPr>
          <w:sz w:val="26"/>
          <w:szCs w:val="26"/>
        </w:rPr>
        <w:t xml:space="preserve">Дополнительное образование предоставляет каждому ребенку возможность свободного выбора образовательной области, профиля программ, которые отличаются по содержанию, </w:t>
      </w:r>
      <w:proofErr w:type="spellStart"/>
      <w:r w:rsidRPr="006129B2">
        <w:rPr>
          <w:sz w:val="26"/>
          <w:szCs w:val="26"/>
        </w:rPr>
        <w:t>процессуальности</w:t>
      </w:r>
      <w:proofErr w:type="spellEnd"/>
      <w:r w:rsidRPr="006129B2">
        <w:rPr>
          <w:sz w:val="26"/>
          <w:szCs w:val="26"/>
        </w:rPr>
        <w:t xml:space="preserve">, ожидаемому результату, среде обучения и обучения посредством реализации дополнительных </w:t>
      </w:r>
      <w:proofErr w:type="spellStart"/>
      <w:r w:rsidRPr="006129B2">
        <w:rPr>
          <w:sz w:val="26"/>
          <w:szCs w:val="26"/>
        </w:rPr>
        <w:t>предпрофессиональных</w:t>
      </w:r>
      <w:proofErr w:type="spellEnd"/>
      <w:r w:rsidRPr="006129B2">
        <w:rPr>
          <w:sz w:val="26"/>
          <w:szCs w:val="26"/>
        </w:rPr>
        <w:t xml:space="preserve"> образовательных программ,</w:t>
      </w:r>
      <w:r w:rsidR="00246C86">
        <w:rPr>
          <w:sz w:val="26"/>
          <w:szCs w:val="26"/>
        </w:rPr>
        <w:t xml:space="preserve"> времени их освоения, включения</w:t>
      </w:r>
      <w:r w:rsidR="00246C86">
        <w:rPr>
          <w:sz w:val="26"/>
          <w:szCs w:val="26"/>
        </w:rPr>
        <w:br/>
      </w:r>
      <w:r w:rsidRPr="006129B2">
        <w:rPr>
          <w:sz w:val="26"/>
          <w:szCs w:val="26"/>
        </w:rPr>
        <w:t>в разнообразные виды деятельности с учетом его индивидуальных склонностей.</w:t>
      </w:r>
      <w:r w:rsidR="00E16A5D">
        <w:rPr>
          <w:sz w:val="26"/>
          <w:szCs w:val="26"/>
        </w:rPr>
        <w:br/>
      </w:r>
      <w:r w:rsidRPr="006129B2">
        <w:rPr>
          <w:sz w:val="26"/>
          <w:szCs w:val="26"/>
        </w:rPr>
        <w:t xml:space="preserve">Не только </w:t>
      </w:r>
      <w:proofErr w:type="spellStart"/>
      <w:r w:rsidRPr="006129B2">
        <w:rPr>
          <w:sz w:val="26"/>
          <w:szCs w:val="26"/>
        </w:rPr>
        <w:t>личностно-деятельностный</w:t>
      </w:r>
      <w:proofErr w:type="spellEnd"/>
      <w:r w:rsidRPr="006129B2">
        <w:rPr>
          <w:sz w:val="26"/>
          <w:szCs w:val="26"/>
        </w:rPr>
        <w:t xml:space="preserve"> характер образовательного процесса позволяет решать одну из основных задач дополнительного образования – выявление, развитие и поддержку </w:t>
      </w:r>
      <w:r w:rsidR="00733DE2">
        <w:rPr>
          <w:sz w:val="26"/>
          <w:szCs w:val="26"/>
        </w:rPr>
        <w:t xml:space="preserve">одаренных и талантливых детей, </w:t>
      </w:r>
      <w:r w:rsidRPr="006129B2">
        <w:rPr>
          <w:sz w:val="26"/>
          <w:szCs w:val="26"/>
        </w:rPr>
        <w:t>но и проведение творческих мероприятий – это конкурсы, фестивали, выставки, семинары и мастер-классы регионального, всероссийского и международного уровней.</w:t>
      </w:r>
    </w:p>
    <w:p w:rsidR="008306AD" w:rsidRPr="006129B2" w:rsidRDefault="008306AD" w:rsidP="008B76FA">
      <w:pPr>
        <w:pStyle w:val="afa"/>
        <w:shd w:val="clear" w:color="auto" w:fill="FFFFFF"/>
        <w:spacing w:before="0" w:beforeAutospacing="0" w:after="0" w:afterAutospacing="0"/>
        <w:ind w:firstLine="709"/>
        <w:jc w:val="both"/>
        <w:rPr>
          <w:sz w:val="26"/>
          <w:szCs w:val="26"/>
        </w:rPr>
      </w:pPr>
      <w:r w:rsidRPr="006129B2">
        <w:rPr>
          <w:sz w:val="26"/>
          <w:szCs w:val="26"/>
        </w:rPr>
        <w:t>Привлечение учащихся к конкурсной деятельности – одна из важных форм выявления одаренных детей. Созданные условия помогают совершенствовать мастерство одаренным детям и раскрыть свои способности тем, чья творческая одаренность в настоящий момент еще не проявилась</w:t>
      </w:r>
      <w:r w:rsidR="007C2921" w:rsidRPr="006129B2">
        <w:rPr>
          <w:sz w:val="26"/>
          <w:szCs w:val="26"/>
        </w:rPr>
        <w:t>. Так</w:t>
      </w:r>
      <w:r w:rsidRPr="006129B2">
        <w:rPr>
          <w:sz w:val="26"/>
          <w:szCs w:val="26"/>
        </w:rPr>
        <w:t>же конкурсная деятельность направлена на способных детей, в отношении которых преподаватель возлагает надежды на развитие творческих дарований.</w:t>
      </w:r>
    </w:p>
    <w:p w:rsidR="007C2921" w:rsidRPr="006129B2" w:rsidRDefault="008306AD" w:rsidP="008B76FA">
      <w:pPr>
        <w:pStyle w:val="a9"/>
        <w:autoSpaceDE w:val="0"/>
        <w:autoSpaceDN w:val="0"/>
        <w:adjustRightInd w:val="0"/>
        <w:spacing w:after="0" w:line="240" w:lineRule="auto"/>
        <w:ind w:left="0"/>
        <w:outlineLvl w:val="0"/>
        <w:rPr>
          <w:rFonts w:ascii="Times New Roman" w:hAnsi="Times New Roman"/>
          <w:sz w:val="26"/>
          <w:szCs w:val="26"/>
        </w:rPr>
      </w:pPr>
      <w:r w:rsidRPr="006129B2">
        <w:rPr>
          <w:rFonts w:ascii="Times New Roman" w:hAnsi="Times New Roman"/>
          <w:sz w:val="26"/>
          <w:szCs w:val="26"/>
        </w:rPr>
        <w:t>Мероприятия Подпрограммы 4 направлены на достижение следующих показателей:</w:t>
      </w:r>
    </w:p>
    <w:p w:rsidR="00A6123A" w:rsidRPr="006129B2" w:rsidRDefault="00A6123A" w:rsidP="008B76FA">
      <w:pPr>
        <w:pStyle w:val="a9"/>
        <w:autoSpaceDE w:val="0"/>
        <w:autoSpaceDN w:val="0"/>
        <w:adjustRightInd w:val="0"/>
        <w:spacing w:after="0" w:line="240" w:lineRule="auto"/>
        <w:ind w:left="0"/>
        <w:outlineLvl w:val="0"/>
        <w:rPr>
          <w:rFonts w:ascii="Times New Roman" w:hAnsi="Times New Roman"/>
          <w:sz w:val="26"/>
          <w:szCs w:val="26"/>
        </w:rPr>
      </w:pPr>
      <w:r w:rsidRPr="006129B2">
        <w:rPr>
          <w:rFonts w:ascii="Times New Roman" w:hAnsi="Times New Roman"/>
          <w:sz w:val="26"/>
          <w:szCs w:val="26"/>
        </w:rPr>
        <w:t xml:space="preserve">- </w:t>
      </w:r>
      <w:r w:rsidR="009A6A8B">
        <w:rPr>
          <w:rFonts w:ascii="Times New Roman" w:hAnsi="Times New Roman"/>
          <w:sz w:val="26"/>
          <w:szCs w:val="26"/>
        </w:rPr>
        <w:t>Число</w:t>
      </w:r>
      <w:r w:rsidRPr="006129B2">
        <w:rPr>
          <w:rFonts w:ascii="Times New Roman" w:hAnsi="Times New Roman"/>
          <w:sz w:val="26"/>
          <w:szCs w:val="26"/>
        </w:rPr>
        <w:t xml:space="preserve"> посещений культурных мероприятий;</w:t>
      </w:r>
    </w:p>
    <w:p w:rsidR="007C2921" w:rsidRPr="006129B2" w:rsidRDefault="007C2921" w:rsidP="008B76FA">
      <w:pPr>
        <w:pStyle w:val="a9"/>
        <w:autoSpaceDE w:val="0"/>
        <w:autoSpaceDN w:val="0"/>
        <w:adjustRightInd w:val="0"/>
        <w:spacing w:after="0" w:line="240" w:lineRule="auto"/>
        <w:ind w:left="0"/>
        <w:outlineLvl w:val="0"/>
        <w:rPr>
          <w:rFonts w:ascii="Times New Roman" w:hAnsi="Times New Roman"/>
          <w:sz w:val="26"/>
          <w:szCs w:val="26"/>
        </w:rPr>
      </w:pPr>
      <w:r w:rsidRPr="006129B2">
        <w:rPr>
          <w:rFonts w:ascii="Times New Roman" w:hAnsi="Times New Roman"/>
          <w:sz w:val="26"/>
          <w:szCs w:val="26"/>
        </w:rPr>
        <w:t xml:space="preserve">- </w:t>
      </w:r>
      <w:r w:rsidR="008306AD" w:rsidRPr="006129B2">
        <w:rPr>
          <w:rFonts w:ascii="Times New Roman" w:hAnsi="Times New Roman"/>
          <w:sz w:val="26"/>
          <w:szCs w:val="26"/>
        </w:rPr>
        <w:t>Количество стипендий Главы муниципального образования Московской области выдающимся деятелям культуры и искусства Московской области;</w:t>
      </w:r>
    </w:p>
    <w:p w:rsidR="00375B42" w:rsidRDefault="007C2921" w:rsidP="00375B42">
      <w:pPr>
        <w:pStyle w:val="a9"/>
        <w:autoSpaceDE w:val="0"/>
        <w:autoSpaceDN w:val="0"/>
        <w:adjustRightInd w:val="0"/>
        <w:spacing w:after="0" w:line="240" w:lineRule="auto"/>
        <w:ind w:left="0"/>
        <w:outlineLvl w:val="0"/>
        <w:rPr>
          <w:rFonts w:ascii="Times New Roman" w:hAnsi="Times New Roman"/>
          <w:sz w:val="26"/>
          <w:szCs w:val="26"/>
        </w:rPr>
      </w:pPr>
      <w:r w:rsidRPr="006129B2">
        <w:rPr>
          <w:rFonts w:ascii="Times New Roman" w:hAnsi="Times New Roman"/>
          <w:sz w:val="26"/>
          <w:szCs w:val="26"/>
        </w:rPr>
        <w:t xml:space="preserve">- </w:t>
      </w:r>
      <w:r w:rsidR="008306AD" w:rsidRPr="006129B2">
        <w:rPr>
          <w:rFonts w:ascii="Times New Roman" w:hAnsi="Times New Roman"/>
          <w:sz w:val="26"/>
          <w:szCs w:val="26"/>
        </w:rPr>
        <w:t xml:space="preserve">Соотношение средней заработной платы работников учреждений культуры </w:t>
      </w:r>
      <w:r w:rsidR="00733DE2">
        <w:rPr>
          <w:rFonts w:ascii="Times New Roman" w:hAnsi="Times New Roman"/>
          <w:sz w:val="26"/>
          <w:szCs w:val="26"/>
        </w:rPr>
        <w:br/>
      </w:r>
      <w:r w:rsidR="008306AD" w:rsidRPr="006129B2">
        <w:rPr>
          <w:rFonts w:ascii="Times New Roman" w:hAnsi="Times New Roman"/>
          <w:sz w:val="26"/>
          <w:szCs w:val="26"/>
        </w:rPr>
        <w:t xml:space="preserve">к среднемесячной начисленной заработной плате наемных работников </w:t>
      </w:r>
      <w:r w:rsidR="00733DE2">
        <w:rPr>
          <w:rFonts w:ascii="Times New Roman" w:hAnsi="Times New Roman"/>
          <w:sz w:val="26"/>
          <w:szCs w:val="26"/>
        </w:rPr>
        <w:br/>
      </w:r>
      <w:r w:rsidR="008306AD" w:rsidRPr="006129B2">
        <w:rPr>
          <w:rFonts w:ascii="Times New Roman" w:hAnsi="Times New Roman"/>
          <w:sz w:val="26"/>
          <w:szCs w:val="26"/>
        </w:rPr>
        <w:t>в организациях, у индивидуальных предпринимателей и физических лиц (среднемесячному доходу от трудовой деятельности) в Московской области;</w:t>
      </w:r>
    </w:p>
    <w:p w:rsidR="00375B42" w:rsidRDefault="00375B42" w:rsidP="00375B42">
      <w:pPr>
        <w:pStyle w:val="a9"/>
        <w:autoSpaceDE w:val="0"/>
        <w:autoSpaceDN w:val="0"/>
        <w:adjustRightInd w:val="0"/>
        <w:spacing w:after="0" w:line="240" w:lineRule="auto"/>
        <w:ind w:left="0"/>
        <w:outlineLvl w:val="0"/>
        <w:rPr>
          <w:rFonts w:ascii="Times New Roman" w:hAnsi="Times New Roman"/>
          <w:sz w:val="26"/>
          <w:szCs w:val="26"/>
        </w:rPr>
      </w:pPr>
      <w:r w:rsidRPr="00246C86">
        <w:rPr>
          <w:rFonts w:ascii="Times New Roman" w:hAnsi="Times New Roman"/>
          <w:sz w:val="26"/>
          <w:szCs w:val="26"/>
        </w:rPr>
        <w:t xml:space="preserve">- Количество получателей адресной финансовой поддержки по итогам </w:t>
      </w:r>
      <w:proofErr w:type="spellStart"/>
      <w:r w:rsidRPr="00246C86">
        <w:rPr>
          <w:rFonts w:ascii="Times New Roman" w:hAnsi="Times New Roman"/>
          <w:sz w:val="26"/>
          <w:szCs w:val="26"/>
        </w:rPr>
        <w:t>рейтингования</w:t>
      </w:r>
      <w:proofErr w:type="spellEnd"/>
      <w:r w:rsidRPr="00246C86">
        <w:rPr>
          <w:rFonts w:ascii="Times New Roman" w:hAnsi="Times New Roman"/>
          <w:sz w:val="26"/>
          <w:szCs w:val="26"/>
        </w:rPr>
        <w:t xml:space="preserve"> обучающихся организаций дополнительного образования сферы культуры Московской области</w:t>
      </w:r>
      <w:r>
        <w:rPr>
          <w:rFonts w:ascii="Times New Roman" w:hAnsi="Times New Roman"/>
          <w:sz w:val="26"/>
          <w:szCs w:val="26"/>
        </w:rPr>
        <w:t>;</w:t>
      </w:r>
    </w:p>
    <w:p w:rsidR="008306AD" w:rsidRPr="006129B2" w:rsidRDefault="00375B42" w:rsidP="00375B42">
      <w:pPr>
        <w:pStyle w:val="a9"/>
        <w:autoSpaceDE w:val="0"/>
        <w:autoSpaceDN w:val="0"/>
        <w:adjustRightInd w:val="0"/>
        <w:spacing w:after="0" w:line="240" w:lineRule="auto"/>
        <w:ind w:left="0"/>
        <w:outlineLvl w:val="0"/>
        <w:rPr>
          <w:rFonts w:ascii="Times New Roman" w:hAnsi="Times New Roman"/>
          <w:sz w:val="26"/>
          <w:szCs w:val="26"/>
        </w:rPr>
      </w:pPr>
      <w:r>
        <w:rPr>
          <w:rFonts w:ascii="Times New Roman" w:hAnsi="Times New Roman"/>
          <w:sz w:val="26"/>
          <w:szCs w:val="26"/>
        </w:rPr>
        <w:t xml:space="preserve">- </w:t>
      </w:r>
      <w:r w:rsidR="008306AD" w:rsidRPr="006129B2">
        <w:rPr>
          <w:rFonts w:ascii="Times New Roman" w:hAnsi="Times New Roman"/>
          <w:sz w:val="26"/>
          <w:szCs w:val="26"/>
        </w:rPr>
        <w:t>Количество граждан, принимающих участие в добровольческой деятельности, получивших государственную (муниципальную) поддержку в форме субсидий бюджетным</w:t>
      </w:r>
      <w:r>
        <w:rPr>
          <w:rFonts w:ascii="Times New Roman" w:hAnsi="Times New Roman"/>
          <w:sz w:val="26"/>
          <w:szCs w:val="26"/>
        </w:rPr>
        <w:t xml:space="preserve"> учреждениям.</w:t>
      </w:r>
    </w:p>
    <w:p w:rsidR="008306AD" w:rsidRPr="006129B2" w:rsidRDefault="00634816" w:rsidP="008B76FA">
      <w:pPr>
        <w:pStyle w:val="afa"/>
        <w:shd w:val="clear" w:color="auto" w:fill="FFFFFF"/>
        <w:spacing w:before="0" w:beforeAutospacing="0" w:after="0" w:afterAutospacing="0"/>
        <w:ind w:firstLine="709"/>
        <w:jc w:val="both"/>
        <w:textAlignment w:val="baseline"/>
        <w:rPr>
          <w:rFonts w:eastAsia="Calibri"/>
          <w:sz w:val="26"/>
          <w:szCs w:val="26"/>
          <w:lang w:eastAsia="en-US"/>
        </w:rPr>
      </w:pPr>
      <w:r>
        <w:rPr>
          <w:rFonts w:eastAsia="Calibri"/>
          <w:sz w:val="26"/>
          <w:szCs w:val="26"/>
          <w:lang w:eastAsia="en-US"/>
        </w:rPr>
        <w:lastRenderedPageBreak/>
        <w:t xml:space="preserve">Подпрограмма 5 </w:t>
      </w:r>
      <w:r w:rsidR="008306AD" w:rsidRPr="005045C4">
        <w:rPr>
          <w:rFonts w:eastAsia="Calibri"/>
          <w:sz w:val="26"/>
          <w:szCs w:val="26"/>
          <w:lang w:eastAsia="en-US"/>
        </w:rPr>
        <w:t>«Укрепление материально-технической базы</w:t>
      </w:r>
      <w:r w:rsidR="008306AD" w:rsidRPr="006129B2">
        <w:rPr>
          <w:rFonts w:eastAsia="Calibri"/>
          <w:sz w:val="26"/>
          <w:szCs w:val="26"/>
          <w:lang w:eastAsia="en-US"/>
        </w:rPr>
        <w:t xml:space="preserve"> государственных и муниципальных учреждений культуры, образовательных организаций в сфере культуры Московской области» </w:t>
      </w:r>
      <w:r w:rsidR="008306AD" w:rsidRPr="006129B2">
        <w:rPr>
          <w:sz w:val="26"/>
          <w:szCs w:val="26"/>
        </w:rPr>
        <w:t>(далее – Подпрограмма 5)</w:t>
      </w:r>
      <w:r w:rsidR="008306AD" w:rsidRPr="006129B2">
        <w:rPr>
          <w:rFonts w:eastAsia="Calibri"/>
          <w:sz w:val="26"/>
          <w:szCs w:val="26"/>
          <w:lang w:eastAsia="en-US"/>
        </w:rPr>
        <w:t>.</w:t>
      </w:r>
    </w:p>
    <w:p w:rsidR="003F3FD7" w:rsidRDefault="00C458BA" w:rsidP="003F3FD7">
      <w:pPr>
        <w:pStyle w:val="afa"/>
        <w:shd w:val="clear" w:color="auto" w:fill="FFFFFF"/>
        <w:spacing w:before="0" w:beforeAutospacing="0" w:after="0" w:afterAutospacing="0"/>
        <w:ind w:firstLine="709"/>
        <w:jc w:val="both"/>
        <w:textAlignment w:val="baseline"/>
        <w:rPr>
          <w:rFonts w:eastAsia="Calibri"/>
          <w:sz w:val="26"/>
          <w:szCs w:val="26"/>
          <w:lang w:eastAsia="en-US"/>
        </w:rPr>
      </w:pPr>
      <w:r>
        <w:rPr>
          <w:rFonts w:eastAsia="Calibri"/>
          <w:sz w:val="26"/>
          <w:szCs w:val="26"/>
          <w:lang w:eastAsia="en-US"/>
        </w:rPr>
        <w:t>Основное мероприятие А1</w:t>
      </w:r>
      <w:r w:rsidR="008306AD" w:rsidRPr="006129B2">
        <w:rPr>
          <w:rFonts w:eastAsia="Calibri"/>
          <w:sz w:val="26"/>
          <w:szCs w:val="26"/>
          <w:lang w:eastAsia="en-US"/>
        </w:rPr>
        <w:t xml:space="preserve"> «Федеральный проект «Культурная среда».</w:t>
      </w:r>
    </w:p>
    <w:p w:rsidR="00CE2D50" w:rsidRDefault="003F3FD7" w:rsidP="00CE2D50">
      <w:pPr>
        <w:pStyle w:val="afa"/>
        <w:shd w:val="clear" w:color="auto" w:fill="FFFFFF"/>
        <w:spacing w:before="0" w:beforeAutospacing="0" w:after="0" w:afterAutospacing="0"/>
        <w:ind w:firstLine="709"/>
        <w:jc w:val="both"/>
        <w:textAlignment w:val="baseline"/>
        <w:rPr>
          <w:rFonts w:eastAsiaTheme="minorEastAsia"/>
          <w:sz w:val="26"/>
          <w:szCs w:val="26"/>
        </w:rPr>
      </w:pPr>
      <w:r w:rsidRPr="00CE2D50">
        <w:rPr>
          <w:sz w:val="26"/>
          <w:szCs w:val="26"/>
        </w:rPr>
        <w:t xml:space="preserve">Мероприятие </w:t>
      </w:r>
      <w:r w:rsidRPr="00CE2D50">
        <w:rPr>
          <w:color w:val="000000"/>
          <w:sz w:val="26"/>
          <w:szCs w:val="26"/>
        </w:rPr>
        <w:t>А1.04 «</w:t>
      </w:r>
      <w:r w:rsidRPr="00CE2D50">
        <w:rPr>
          <w:rFonts w:eastAsiaTheme="minorEastAsia"/>
          <w:sz w:val="26"/>
          <w:szCs w:val="26"/>
        </w:rPr>
        <w:t>Создание модельных муниципальных библиотек»</w:t>
      </w:r>
      <w:r w:rsidR="00BA260E" w:rsidRPr="00CE2D50">
        <w:rPr>
          <w:rFonts w:eastAsiaTheme="minorEastAsia"/>
          <w:sz w:val="26"/>
          <w:szCs w:val="26"/>
        </w:rPr>
        <w:t>.</w:t>
      </w:r>
    </w:p>
    <w:p w:rsidR="00CE2D50" w:rsidRPr="00CE2D50" w:rsidRDefault="00BA260E" w:rsidP="00CE2D50">
      <w:pPr>
        <w:pStyle w:val="afa"/>
        <w:shd w:val="clear" w:color="auto" w:fill="FFFFFF"/>
        <w:spacing w:before="0" w:beforeAutospacing="0" w:after="0" w:afterAutospacing="0"/>
        <w:ind w:firstLine="709"/>
        <w:jc w:val="both"/>
        <w:textAlignment w:val="baseline"/>
        <w:rPr>
          <w:rFonts w:eastAsiaTheme="minorEastAsia"/>
          <w:sz w:val="26"/>
          <w:szCs w:val="26"/>
        </w:rPr>
      </w:pPr>
      <w:r w:rsidRPr="00CE2D50">
        <w:rPr>
          <w:rFonts w:eastAsiaTheme="minorEastAsia"/>
          <w:sz w:val="26"/>
          <w:szCs w:val="26"/>
        </w:rPr>
        <w:t xml:space="preserve">В рамках данного мероприятия </w:t>
      </w:r>
      <w:r w:rsidR="009877AE" w:rsidRPr="00CE2D50">
        <w:rPr>
          <w:rFonts w:eastAsiaTheme="minorEastAsia"/>
          <w:sz w:val="26"/>
          <w:szCs w:val="26"/>
        </w:rPr>
        <w:t xml:space="preserve">в 2022 году будет осуществлено создание модельной библиотеки на </w:t>
      </w:r>
      <w:r w:rsidR="00E91464" w:rsidRPr="00CE2D50">
        <w:rPr>
          <w:rFonts w:eastAsiaTheme="minorEastAsia"/>
          <w:sz w:val="26"/>
          <w:szCs w:val="26"/>
        </w:rPr>
        <w:t xml:space="preserve">базе Детской городской </w:t>
      </w:r>
      <w:r w:rsidR="00E91464" w:rsidRPr="00CE2D50">
        <w:rPr>
          <w:sz w:val="26"/>
          <w:szCs w:val="26"/>
        </w:rPr>
        <w:t>библиотеки МБУК «</w:t>
      </w:r>
      <w:proofErr w:type="spellStart"/>
      <w:r w:rsidR="00E91464" w:rsidRPr="00CE2D50">
        <w:rPr>
          <w:sz w:val="26"/>
          <w:szCs w:val="26"/>
        </w:rPr>
        <w:t>Ивантеевская</w:t>
      </w:r>
      <w:proofErr w:type="spellEnd"/>
      <w:r w:rsidR="00E91464" w:rsidRPr="00CE2D50">
        <w:rPr>
          <w:sz w:val="26"/>
          <w:szCs w:val="26"/>
        </w:rPr>
        <w:t xml:space="preserve"> централизованная библиотечная система»</w:t>
      </w:r>
      <w:r w:rsidR="001B343F">
        <w:rPr>
          <w:sz w:val="26"/>
          <w:szCs w:val="26"/>
        </w:rPr>
        <w:t xml:space="preserve"> за счет средств федерального бюджета. </w:t>
      </w:r>
      <w:r w:rsidR="00CE2D50" w:rsidRPr="00CE2D50">
        <w:rPr>
          <w:sz w:val="26"/>
          <w:szCs w:val="26"/>
        </w:rPr>
        <w:t xml:space="preserve">Модернизация Детской городской библиотеки МБУК «ИЦБС» с целью перевода </w:t>
      </w:r>
      <w:r w:rsidR="0099205F">
        <w:rPr>
          <w:sz w:val="26"/>
          <w:szCs w:val="26"/>
        </w:rPr>
        <w:br/>
      </w:r>
      <w:r w:rsidR="00CE2D50" w:rsidRPr="00CE2D50">
        <w:rPr>
          <w:sz w:val="26"/>
          <w:szCs w:val="26"/>
        </w:rPr>
        <w:t>ее в новое функциональное состояние «библиотеки нового типа»</w:t>
      </w:r>
      <w:r w:rsidR="00CE2D50">
        <w:rPr>
          <w:sz w:val="26"/>
          <w:szCs w:val="26"/>
        </w:rPr>
        <w:t xml:space="preserve"> позволит </w:t>
      </w:r>
      <w:r w:rsidR="007578AA">
        <w:rPr>
          <w:sz w:val="26"/>
          <w:szCs w:val="26"/>
        </w:rPr>
        <w:t xml:space="preserve">создать </w:t>
      </w:r>
      <w:r w:rsidR="007578AA" w:rsidRPr="004C2601">
        <w:rPr>
          <w:sz w:val="26"/>
          <w:szCs w:val="26"/>
        </w:rPr>
        <w:t xml:space="preserve">современное универсальное информационно-культурное учреждение, способное эффективно выполнять информационную, образовательную, культурную </w:t>
      </w:r>
      <w:r w:rsidR="001B343F">
        <w:rPr>
          <w:sz w:val="26"/>
          <w:szCs w:val="26"/>
        </w:rPr>
        <w:br/>
      </w:r>
      <w:r w:rsidR="007578AA" w:rsidRPr="004C2601">
        <w:rPr>
          <w:sz w:val="26"/>
          <w:szCs w:val="26"/>
        </w:rPr>
        <w:t>и просветительскую функции.</w:t>
      </w:r>
    </w:p>
    <w:p w:rsidR="008306AD" w:rsidRPr="006129B2" w:rsidRDefault="00C458BA" w:rsidP="008B76FA">
      <w:pPr>
        <w:pStyle w:val="afa"/>
        <w:shd w:val="clear" w:color="auto" w:fill="FFFFFF"/>
        <w:spacing w:before="0" w:beforeAutospacing="0" w:after="0" w:afterAutospacing="0"/>
        <w:ind w:firstLine="709"/>
        <w:jc w:val="both"/>
        <w:textAlignment w:val="baseline"/>
        <w:rPr>
          <w:sz w:val="26"/>
          <w:szCs w:val="26"/>
        </w:rPr>
      </w:pPr>
      <w:r>
        <w:rPr>
          <w:sz w:val="26"/>
          <w:szCs w:val="26"/>
        </w:rPr>
        <w:t xml:space="preserve">Мероприятие А1.07 </w:t>
      </w:r>
      <w:r w:rsidR="008306AD" w:rsidRPr="006129B2">
        <w:rPr>
          <w:sz w:val="26"/>
          <w:szCs w:val="26"/>
        </w:rPr>
        <w:t>«Приобр</w:t>
      </w:r>
      <w:r>
        <w:rPr>
          <w:sz w:val="26"/>
          <w:szCs w:val="26"/>
        </w:rPr>
        <w:t xml:space="preserve">етение музыкальных инструментов </w:t>
      </w:r>
      <w:r>
        <w:rPr>
          <w:sz w:val="26"/>
          <w:szCs w:val="26"/>
        </w:rPr>
        <w:br/>
      </w:r>
      <w:r w:rsidR="008306AD" w:rsidRPr="006129B2">
        <w:rPr>
          <w:sz w:val="26"/>
          <w:szCs w:val="26"/>
        </w:rPr>
        <w:t>для муниципальных организаций дополнительного образования в сфере культуры Московской области».</w:t>
      </w:r>
    </w:p>
    <w:p w:rsidR="008306AD" w:rsidRPr="006129B2" w:rsidRDefault="008306AD" w:rsidP="008B76FA">
      <w:pPr>
        <w:pStyle w:val="afa"/>
        <w:shd w:val="clear" w:color="auto" w:fill="FFFFFF"/>
        <w:spacing w:before="0" w:beforeAutospacing="0" w:after="0" w:afterAutospacing="0"/>
        <w:ind w:firstLine="709"/>
        <w:jc w:val="both"/>
        <w:textAlignment w:val="baseline"/>
        <w:rPr>
          <w:sz w:val="26"/>
          <w:szCs w:val="26"/>
        </w:rPr>
      </w:pPr>
      <w:r w:rsidRPr="006129B2">
        <w:rPr>
          <w:sz w:val="26"/>
          <w:szCs w:val="26"/>
        </w:rPr>
        <w:t>Реализация данного м</w:t>
      </w:r>
      <w:r w:rsidR="001B343F">
        <w:rPr>
          <w:sz w:val="26"/>
          <w:szCs w:val="26"/>
        </w:rPr>
        <w:t>ероприятия запланирована на 2022</w:t>
      </w:r>
      <w:r w:rsidRPr="006129B2">
        <w:rPr>
          <w:sz w:val="26"/>
          <w:szCs w:val="26"/>
        </w:rPr>
        <w:t xml:space="preserve"> год</w:t>
      </w:r>
      <w:r w:rsidR="001B343F">
        <w:rPr>
          <w:sz w:val="26"/>
          <w:szCs w:val="26"/>
        </w:rPr>
        <w:t xml:space="preserve"> (МБУ ДО «Красноармейская ДМШ») и на 2024 год (МБУ ДО «Пушкинская ДМШ</w:t>
      </w:r>
      <w:r w:rsidR="00B1449C">
        <w:rPr>
          <w:sz w:val="26"/>
          <w:szCs w:val="26"/>
        </w:rPr>
        <w:t>»</w:t>
      </w:r>
      <w:r w:rsidR="001B343F">
        <w:rPr>
          <w:sz w:val="26"/>
          <w:szCs w:val="26"/>
        </w:rPr>
        <w:t>)</w:t>
      </w:r>
      <w:r w:rsidRPr="006129B2">
        <w:rPr>
          <w:sz w:val="26"/>
          <w:szCs w:val="26"/>
        </w:rPr>
        <w:t>. Финансирование из бюджета Московской области составляет 50</w:t>
      </w:r>
      <w:r w:rsidRPr="006129B2">
        <w:rPr>
          <w:color w:val="000000"/>
          <w:sz w:val="26"/>
          <w:szCs w:val="26"/>
        </w:rPr>
        <w:t> </w:t>
      </w:r>
      <w:r w:rsidRPr="006129B2">
        <w:rPr>
          <w:sz w:val="26"/>
          <w:szCs w:val="26"/>
        </w:rPr>
        <w:t xml:space="preserve">%, что позволяет закупать для нужд муниципальных бюджетных учреждений дополнительного образования Городского округа Пушкинский дорогостоящее оборудование </w:t>
      </w:r>
      <w:r w:rsidR="00032C4D">
        <w:rPr>
          <w:sz w:val="26"/>
          <w:szCs w:val="26"/>
        </w:rPr>
        <w:br/>
      </w:r>
      <w:r w:rsidRPr="006129B2">
        <w:rPr>
          <w:sz w:val="26"/>
          <w:szCs w:val="26"/>
        </w:rPr>
        <w:t>и улучшить качество образования.</w:t>
      </w:r>
    </w:p>
    <w:p w:rsidR="008306AD" w:rsidRPr="006129B2" w:rsidRDefault="008306AD" w:rsidP="008B76FA">
      <w:pPr>
        <w:pStyle w:val="afa"/>
        <w:shd w:val="clear" w:color="auto" w:fill="FFFFFF"/>
        <w:spacing w:before="0" w:beforeAutospacing="0" w:after="0" w:afterAutospacing="0"/>
        <w:ind w:firstLine="709"/>
        <w:jc w:val="both"/>
        <w:textAlignment w:val="baseline"/>
        <w:rPr>
          <w:sz w:val="26"/>
          <w:szCs w:val="26"/>
        </w:rPr>
      </w:pPr>
      <w:r w:rsidRPr="006129B2">
        <w:rPr>
          <w:sz w:val="26"/>
          <w:szCs w:val="26"/>
        </w:rPr>
        <w:t>Музыкальные инструмен</w:t>
      </w:r>
      <w:r w:rsidR="00035E58" w:rsidRPr="006129B2">
        <w:rPr>
          <w:sz w:val="26"/>
          <w:szCs w:val="26"/>
        </w:rPr>
        <w:t xml:space="preserve">ты – это особая группа товаров, в которую наряду </w:t>
      </w:r>
      <w:r w:rsidR="00733DE2">
        <w:rPr>
          <w:sz w:val="26"/>
          <w:szCs w:val="26"/>
        </w:rPr>
        <w:br/>
      </w:r>
      <w:r w:rsidR="00035E58" w:rsidRPr="006129B2">
        <w:rPr>
          <w:sz w:val="26"/>
          <w:szCs w:val="26"/>
        </w:rPr>
        <w:t>с музыкальными инструментами входят принадлежности и запасные части к ним, наличие которых требуется при использовании</w:t>
      </w:r>
      <w:r w:rsidRPr="006129B2">
        <w:rPr>
          <w:sz w:val="26"/>
          <w:szCs w:val="26"/>
        </w:rPr>
        <w:t xml:space="preserve"> музыкальных инструментов. Кроме того, музыкальные инструменты должны соответствовать разной возрастной группе обучающихся.</w:t>
      </w:r>
    </w:p>
    <w:p w:rsidR="008306AD" w:rsidRPr="006129B2" w:rsidRDefault="008306AD" w:rsidP="008B76FA">
      <w:pPr>
        <w:pStyle w:val="afa"/>
        <w:shd w:val="clear" w:color="auto" w:fill="FFFFFF"/>
        <w:spacing w:before="0" w:beforeAutospacing="0" w:after="0" w:afterAutospacing="0"/>
        <w:ind w:firstLine="709"/>
        <w:jc w:val="both"/>
        <w:textAlignment w:val="baseline"/>
        <w:rPr>
          <w:sz w:val="26"/>
          <w:szCs w:val="26"/>
        </w:rPr>
      </w:pPr>
      <w:r w:rsidRPr="006129B2">
        <w:rPr>
          <w:sz w:val="26"/>
          <w:szCs w:val="26"/>
        </w:rPr>
        <w:t xml:space="preserve">Мероприятие A1.08 «Государственная поддержка отрасли культуры (в части модернизации муниципальных детских школ искусств по видам искусств путем </w:t>
      </w:r>
      <w:r w:rsidR="00733DE2">
        <w:rPr>
          <w:sz w:val="26"/>
          <w:szCs w:val="26"/>
        </w:rPr>
        <w:br/>
      </w:r>
      <w:r w:rsidRPr="006129B2">
        <w:rPr>
          <w:sz w:val="26"/>
          <w:szCs w:val="26"/>
        </w:rPr>
        <w:t>их реконструкции, капитального ремонта)».</w:t>
      </w:r>
    </w:p>
    <w:p w:rsidR="00B1449C" w:rsidRDefault="008306AD" w:rsidP="008B76FA">
      <w:pPr>
        <w:pStyle w:val="afa"/>
        <w:shd w:val="clear" w:color="auto" w:fill="FFFFFF"/>
        <w:spacing w:before="0" w:beforeAutospacing="0" w:after="0" w:afterAutospacing="0"/>
        <w:ind w:firstLine="709"/>
        <w:jc w:val="both"/>
        <w:textAlignment w:val="baseline"/>
        <w:rPr>
          <w:sz w:val="26"/>
          <w:szCs w:val="26"/>
        </w:rPr>
      </w:pPr>
      <w:r w:rsidRPr="006129B2">
        <w:rPr>
          <w:sz w:val="26"/>
          <w:szCs w:val="26"/>
        </w:rPr>
        <w:t xml:space="preserve">В рамках реализации данного мероприятия </w:t>
      </w:r>
      <w:r w:rsidR="00B1449C">
        <w:rPr>
          <w:sz w:val="26"/>
          <w:szCs w:val="26"/>
        </w:rPr>
        <w:t xml:space="preserve">в 2022 году </w:t>
      </w:r>
      <w:r w:rsidRPr="006129B2">
        <w:rPr>
          <w:sz w:val="26"/>
          <w:szCs w:val="26"/>
        </w:rPr>
        <w:t>планируется завершение капитального ремонта МБУ ДО «</w:t>
      </w:r>
      <w:proofErr w:type="spellStart"/>
      <w:r w:rsidRPr="006129B2">
        <w:rPr>
          <w:sz w:val="26"/>
          <w:szCs w:val="26"/>
        </w:rPr>
        <w:t>Ивантеевская</w:t>
      </w:r>
      <w:proofErr w:type="spellEnd"/>
      <w:r w:rsidRPr="006129B2">
        <w:rPr>
          <w:sz w:val="26"/>
          <w:szCs w:val="26"/>
        </w:rPr>
        <w:t xml:space="preserve"> </w:t>
      </w:r>
      <w:r w:rsidR="00B1449C">
        <w:rPr>
          <w:sz w:val="26"/>
          <w:szCs w:val="26"/>
        </w:rPr>
        <w:t>ДШИ</w:t>
      </w:r>
      <w:r w:rsidRPr="006129B2">
        <w:rPr>
          <w:sz w:val="26"/>
          <w:szCs w:val="26"/>
        </w:rPr>
        <w:t>»</w:t>
      </w:r>
      <w:r w:rsidR="00B1449C">
        <w:rPr>
          <w:sz w:val="26"/>
          <w:szCs w:val="26"/>
        </w:rPr>
        <w:t>.</w:t>
      </w:r>
    </w:p>
    <w:p w:rsidR="008306AD" w:rsidRPr="006129B2" w:rsidRDefault="008306AD" w:rsidP="008B76FA">
      <w:pPr>
        <w:pStyle w:val="afa"/>
        <w:shd w:val="clear" w:color="auto" w:fill="FFFFFF"/>
        <w:spacing w:before="0" w:beforeAutospacing="0" w:after="0" w:afterAutospacing="0"/>
        <w:ind w:firstLine="709"/>
        <w:jc w:val="both"/>
        <w:textAlignment w:val="baseline"/>
        <w:rPr>
          <w:sz w:val="26"/>
          <w:szCs w:val="26"/>
        </w:rPr>
      </w:pPr>
      <w:r w:rsidRPr="006129B2">
        <w:rPr>
          <w:sz w:val="26"/>
          <w:szCs w:val="26"/>
        </w:rPr>
        <w:t xml:space="preserve">Основной задачей является модернизировать существующее здание </w:t>
      </w:r>
      <w:r w:rsidR="00733DE2">
        <w:rPr>
          <w:sz w:val="26"/>
          <w:szCs w:val="26"/>
        </w:rPr>
        <w:br/>
      </w:r>
      <w:r w:rsidRPr="006129B2">
        <w:rPr>
          <w:sz w:val="26"/>
          <w:szCs w:val="26"/>
        </w:rPr>
        <w:t>под сегодняшние требования учреждений дополнительного образования в сфере культуры, чтобы в нем могли реализовываться образовательные программы различного уровня сложности и направленности, проводиться мероприятия.</w:t>
      </w:r>
    </w:p>
    <w:p w:rsidR="008306AD" w:rsidRPr="006129B2" w:rsidRDefault="008306AD" w:rsidP="008B76FA">
      <w:pPr>
        <w:pStyle w:val="a9"/>
        <w:autoSpaceDE w:val="0"/>
        <w:autoSpaceDN w:val="0"/>
        <w:adjustRightInd w:val="0"/>
        <w:spacing w:after="0" w:line="240" w:lineRule="auto"/>
        <w:ind w:left="0"/>
        <w:outlineLvl w:val="0"/>
        <w:rPr>
          <w:rFonts w:ascii="Times New Roman" w:hAnsi="Times New Roman"/>
          <w:sz w:val="26"/>
          <w:szCs w:val="26"/>
        </w:rPr>
      </w:pPr>
      <w:r w:rsidRPr="006129B2">
        <w:rPr>
          <w:rFonts w:ascii="Times New Roman" w:hAnsi="Times New Roman"/>
          <w:sz w:val="26"/>
          <w:szCs w:val="26"/>
        </w:rPr>
        <w:t xml:space="preserve">Реализация данных мероприятий будет способствовать увеличению качества </w:t>
      </w:r>
      <w:r w:rsidR="00733DE2">
        <w:rPr>
          <w:rFonts w:ascii="Times New Roman" w:hAnsi="Times New Roman"/>
          <w:sz w:val="26"/>
          <w:szCs w:val="26"/>
        </w:rPr>
        <w:br/>
      </w:r>
      <w:r w:rsidRPr="006129B2">
        <w:rPr>
          <w:rFonts w:ascii="Times New Roman" w:hAnsi="Times New Roman"/>
          <w:sz w:val="26"/>
          <w:szCs w:val="26"/>
        </w:rPr>
        <w:t xml:space="preserve">и объемов услуг, предоставляемых учреждениями дополнительного образования </w:t>
      </w:r>
      <w:r w:rsidR="00733DE2">
        <w:rPr>
          <w:rFonts w:ascii="Times New Roman" w:hAnsi="Times New Roman"/>
          <w:sz w:val="26"/>
          <w:szCs w:val="26"/>
        </w:rPr>
        <w:br/>
      </w:r>
      <w:r w:rsidRPr="006129B2">
        <w:rPr>
          <w:rFonts w:ascii="Times New Roman" w:hAnsi="Times New Roman"/>
          <w:sz w:val="26"/>
          <w:szCs w:val="26"/>
        </w:rPr>
        <w:t>в сфере культуры, и, как следствие, повлияет на динамику численности обучающихся. Формирование условий, обеспечивающих увеличение доступа ко всему спектру образовательных благ в сфере культуры</w:t>
      </w:r>
      <w:r w:rsidR="0099205F">
        <w:rPr>
          <w:rFonts w:ascii="Times New Roman" w:hAnsi="Times New Roman"/>
          <w:sz w:val="26"/>
          <w:szCs w:val="26"/>
        </w:rPr>
        <w:t>,</w:t>
      </w:r>
      <w:r w:rsidRPr="006129B2">
        <w:rPr>
          <w:rFonts w:ascii="Times New Roman" w:hAnsi="Times New Roman"/>
          <w:sz w:val="26"/>
          <w:szCs w:val="26"/>
        </w:rPr>
        <w:t xml:space="preserve"> приведет к расширению культурного пространства, повышению многообразия и богатства творческих процессов.</w:t>
      </w:r>
    </w:p>
    <w:p w:rsidR="00433B97" w:rsidRDefault="008306AD" w:rsidP="00433B97">
      <w:pPr>
        <w:pStyle w:val="a9"/>
        <w:autoSpaceDE w:val="0"/>
        <w:autoSpaceDN w:val="0"/>
        <w:adjustRightInd w:val="0"/>
        <w:spacing w:after="0" w:line="240" w:lineRule="auto"/>
        <w:ind w:left="0" w:firstLine="708"/>
        <w:outlineLvl w:val="0"/>
        <w:rPr>
          <w:rFonts w:ascii="Times New Roman" w:hAnsi="Times New Roman"/>
          <w:sz w:val="26"/>
          <w:szCs w:val="26"/>
        </w:rPr>
      </w:pPr>
      <w:r w:rsidRPr="000F3231">
        <w:rPr>
          <w:rFonts w:ascii="Times New Roman" w:hAnsi="Times New Roman"/>
          <w:sz w:val="26"/>
          <w:szCs w:val="26"/>
        </w:rPr>
        <w:t>Указанные мероприятия Подпрограммы 5 направлены на достижение следующих показателей:</w:t>
      </w:r>
    </w:p>
    <w:p w:rsidR="00433B97" w:rsidRPr="00433B97" w:rsidRDefault="00433B97" w:rsidP="00433B97">
      <w:pPr>
        <w:pStyle w:val="a9"/>
        <w:autoSpaceDE w:val="0"/>
        <w:autoSpaceDN w:val="0"/>
        <w:adjustRightInd w:val="0"/>
        <w:spacing w:after="0" w:line="240" w:lineRule="auto"/>
        <w:ind w:left="0" w:firstLine="708"/>
        <w:outlineLvl w:val="0"/>
        <w:rPr>
          <w:rFonts w:ascii="Times New Roman" w:hAnsi="Times New Roman"/>
          <w:sz w:val="26"/>
          <w:szCs w:val="26"/>
        </w:rPr>
      </w:pPr>
      <w:r w:rsidRPr="00433B97">
        <w:rPr>
          <w:rFonts w:ascii="Times New Roman" w:hAnsi="Times New Roman"/>
          <w:sz w:val="26"/>
          <w:szCs w:val="26"/>
        </w:rPr>
        <w:t>- Количество созданных (реконструированных) и капитально отремонтированных объектов организаций культуры;</w:t>
      </w:r>
    </w:p>
    <w:p w:rsidR="00433B97" w:rsidRDefault="001822D0" w:rsidP="008B76FA">
      <w:pPr>
        <w:pStyle w:val="afa"/>
        <w:shd w:val="clear" w:color="auto" w:fill="FFFFFF"/>
        <w:spacing w:before="0" w:beforeAutospacing="0" w:after="0" w:afterAutospacing="0"/>
        <w:ind w:firstLine="709"/>
        <w:jc w:val="both"/>
        <w:textAlignment w:val="baseline"/>
        <w:rPr>
          <w:color w:val="000000"/>
          <w:sz w:val="26"/>
          <w:szCs w:val="26"/>
        </w:rPr>
      </w:pPr>
      <w:r w:rsidRPr="001822D0">
        <w:rPr>
          <w:sz w:val="26"/>
          <w:szCs w:val="26"/>
        </w:rPr>
        <w:t xml:space="preserve">- </w:t>
      </w:r>
      <w:r w:rsidRPr="001822D0">
        <w:rPr>
          <w:color w:val="000000"/>
          <w:sz w:val="26"/>
          <w:szCs w:val="26"/>
        </w:rPr>
        <w:t>Количество реконструированных и (или) капитально отремонтированных региональных и муниципальных детских школ искусств по видам искусств</w:t>
      </w:r>
      <w:r>
        <w:rPr>
          <w:color w:val="000000"/>
          <w:sz w:val="26"/>
          <w:szCs w:val="26"/>
        </w:rPr>
        <w:t>;</w:t>
      </w:r>
    </w:p>
    <w:p w:rsidR="001822D0" w:rsidRPr="001822D0" w:rsidRDefault="001822D0" w:rsidP="008B76FA">
      <w:pPr>
        <w:pStyle w:val="afa"/>
        <w:shd w:val="clear" w:color="auto" w:fill="FFFFFF"/>
        <w:spacing w:before="0" w:beforeAutospacing="0" w:after="0" w:afterAutospacing="0"/>
        <w:ind w:firstLine="709"/>
        <w:jc w:val="both"/>
        <w:textAlignment w:val="baseline"/>
        <w:rPr>
          <w:sz w:val="26"/>
          <w:szCs w:val="26"/>
        </w:rPr>
      </w:pPr>
      <w:r w:rsidRPr="001822D0">
        <w:rPr>
          <w:color w:val="000000"/>
          <w:sz w:val="26"/>
          <w:szCs w:val="26"/>
        </w:rPr>
        <w:lastRenderedPageBreak/>
        <w:t>- Количество организаций культуры, получивших современное оборудование.</w:t>
      </w:r>
    </w:p>
    <w:p w:rsidR="008306AD" w:rsidRPr="006129B2" w:rsidRDefault="008306AD" w:rsidP="008B76FA">
      <w:pPr>
        <w:pStyle w:val="afa"/>
        <w:shd w:val="clear" w:color="auto" w:fill="FFFFFF"/>
        <w:spacing w:before="0" w:beforeAutospacing="0" w:after="0" w:afterAutospacing="0"/>
        <w:ind w:firstLine="709"/>
        <w:jc w:val="both"/>
        <w:textAlignment w:val="baseline"/>
        <w:rPr>
          <w:sz w:val="26"/>
          <w:szCs w:val="26"/>
        </w:rPr>
      </w:pPr>
      <w:r w:rsidRPr="006129B2">
        <w:rPr>
          <w:sz w:val="26"/>
          <w:szCs w:val="26"/>
        </w:rPr>
        <w:t xml:space="preserve">Подпрограмма 6 </w:t>
      </w:r>
      <w:r w:rsidRPr="006129B2">
        <w:rPr>
          <w:color w:val="000000"/>
          <w:sz w:val="26"/>
          <w:szCs w:val="26"/>
        </w:rPr>
        <w:t xml:space="preserve">«Развитие образования в сфере культуры Московской области» </w:t>
      </w:r>
      <w:r w:rsidRPr="006129B2">
        <w:rPr>
          <w:sz w:val="26"/>
          <w:szCs w:val="26"/>
        </w:rPr>
        <w:t>(далее – Подпрограмма 6).</w:t>
      </w:r>
    </w:p>
    <w:p w:rsidR="008306AD" w:rsidRPr="006129B2" w:rsidRDefault="008306AD" w:rsidP="008B76FA">
      <w:pPr>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Доступность и массовость обучения в детских музыкальных, художественных школах и школах искусст</w:t>
      </w:r>
      <w:r w:rsidR="00CA30B8" w:rsidRPr="006129B2">
        <w:rPr>
          <w:rFonts w:ascii="Times New Roman" w:hAnsi="Times New Roman" w:cs="Times New Roman"/>
          <w:sz w:val="26"/>
          <w:szCs w:val="26"/>
        </w:rPr>
        <w:t>в позволяет выявлять особо одаре</w:t>
      </w:r>
      <w:r w:rsidRPr="006129B2">
        <w:rPr>
          <w:rFonts w:ascii="Times New Roman" w:hAnsi="Times New Roman" w:cs="Times New Roman"/>
          <w:sz w:val="26"/>
          <w:szCs w:val="26"/>
        </w:rPr>
        <w:t xml:space="preserve">нных детей </w:t>
      </w:r>
      <w:r w:rsidR="00733DE2">
        <w:rPr>
          <w:rFonts w:ascii="Times New Roman" w:hAnsi="Times New Roman" w:cs="Times New Roman"/>
          <w:sz w:val="26"/>
          <w:szCs w:val="26"/>
        </w:rPr>
        <w:br/>
      </w:r>
      <w:r w:rsidRPr="006129B2">
        <w:rPr>
          <w:rFonts w:ascii="Times New Roman" w:hAnsi="Times New Roman" w:cs="Times New Roman"/>
          <w:sz w:val="26"/>
          <w:szCs w:val="26"/>
        </w:rPr>
        <w:t xml:space="preserve">и обеспечивать их дальнейшее профессиональное образование независимо </w:t>
      </w:r>
      <w:r w:rsidR="00733DE2">
        <w:rPr>
          <w:rFonts w:ascii="Times New Roman" w:hAnsi="Times New Roman" w:cs="Times New Roman"/>
          <w:sz w:val="26"/>
          <w:szCs w:val="26"/>
        </w:rPr>
        <w:br/>
      </w:r>
      <w:r w:rsidRPr="006129B2">
        <w:rPr>
          <w:rFonts w:ascii="Times New Roman" w:hAnsi="Times New Roman" w:cs="Times New Roman"/>
          <w:sz w:val="26"/>
          <w:szCs w:val="26"/>
        </w:rPr>
        <w:t>от социального положения и места жительства.</w:t>
      </w:r>
    </w:p>
    <w:p w:rsidR="008306AD" w:rsidRPr="006129B2" w:rsidRDefault="008306AD" w:rsidP="008B76FA">
      <w:pPr>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Для обучения особо одаренных детей создаются все необходимые условия, включая обеспечение качественными м</w:t>
      </w:r>
      <w:r w:rsidR="00CA30B8" w:rsidRPr="006129B2">
        <w:rPr>
          <w:rFonts w:ascii="Times New Roman" w:hAnsi="Times New Roman" w:cs="Times New Roman"/>
          <w:sz w:val="26"/>
          <w:szCs w:val="26"/>
        </w:rPr>
        <w:t>узыкальными инструментами на все</w:t>
      </w:r>
      <w:r w:rsidRPr="006129B2">
        <w:rPr>
          <w:rFonts w:ascii="Times New Roman" w:hAnsi="Times New Roman" w:cs="Times New Roman"/>
          <w:sz w:val="26"/>
          <w:szCs w:val="26"/>
        </w:rPr>
        <w:t>м протяжении обучения, материалами для художественного творчества и т.д.</w:t>
      </w:r>
    </w:p>
    <w:p w:rsidR="008306AD" w:rsidRPr="006129B2" w:rsidRDefault="008306AD" w:rsidP="008B76FA">
      <w:pPr>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Кроме того, дополнительное образование в сфере культуры и искусства </w:t>
      </w:r>
      <w:r w:rsidR="00733DE2">
        <w:rPr>
          <w:rFonts w:ascii="Times New Roman" w:hAnsi="Times New Roman" w:cs="Times New Roman"/>
          <w:sz w:val="26"/>
          <w:szCs w:val="26"/>
        </w:rPr>
        <w:br/>
      </w:r>
      <w:r w:rsidR="00CA30B8" w:rsidRPr="006129B2">
        <w:rPr>
          <w:rFonts w:ascii="Times New Roman" w:hAnsi="Times New Roman" w:cs="Times New Roman"/>
          <w:sz w:val="26"/>
          <w:szCs w:val="26"/>
        </w:rPr>
        <w:t>в Городском округе Пушкинский</w:t>
      </w:r>
      <w:r w:rsidRPr="006129B2">
        <w:rPr>
          <w:rFonts w:ascii="Times New Roman" w:hAnsi="Times New Roman" w:cs="Times New Roman"/>
          <w:sz w:val="26"/>
          <w:szCs w:val="26"/>
        </w:rPr>
        <w:t xml:space="preserve">, помимо системы подготовки особо одаренных детей, включает в себя и </w:t>
      </w:r>
      <w:proofErr w:type="spellStart"/>
      <w:r w:rsidRPr="006129B2">
        <w:rPr>
          <w:rFonts w:ascii="Times New Roman" w:hAnsi="Times New Roman" w:cs="Times New Roman"/>
          <w:sz w:val="26"/>
          <w:szCs w:val="26"/>
        </w:rPr>
        <w:t>общеразвивающие</w:t>
      </w:r>
      <w:proofErr w:type="spellEnd"/>
      <w:r w:rsidRPr="006129B2">
        <w:rPr>
          <w:rFonts w:ascii="Times New Roman" w:hAnsi="Times New Roman" w:cs="Times New Roman"/>
          <w:sz w:val="26"/>
          <w:szCs w:val="26"/>
        </w:rPr>
        <w:t xml:space="preserve"> программы, которым могут обучаться </w:t>
      </w:r>
      <w:r w:rsidR="00733DE2">
        <w:rPr>
          <w:rFonts w:ascii="Times New Roman" w:hAnsi="Times New Roman" w:cs="Times New Roman"/>
          <w:sz w:val="26"/>
          <w:szCs w:val="26"/>
        </w:rPr>
        <w:br/>
      </w:r>
      <w:r w:rsidRPr="006129B2">
        <w:rPr>
          <w:rFonts w:ascii="Times New Roman" w:hAnsi="Times New Roman" w:cs="Times New Roman"/>
          <w:sz w:val="26"/>
          <w:szCs w:val="26"/>
        </w:rPr>
        <w:t>не только будущие профессионалы,</w:t>
      </w:r>
      <w:r w:rsidR="00CA30B8" w:rsidRPr="006129B2">
        <w:rPr>
          <w:rFonts w:ascii="Times New Roman" w:hAnsi="Times New Roman" w:cs="Times New Roman"/>
          <w:sz w:val="26"/>
          <w:szCs w:val="26"/>
        </w:rPr>
        <w:t xml:space="preserve"> но и все желающие. В Городском округе Пушкинский</w:t>
      </w:r>
      <w:r w:rsidRPr="006129B2">
        <w:rPr>
          <w:rFonts w:ascii="Times New Roman" w:hAnsi="Times New Roman" w:cs="Times New Roman"/>
          <w:sz w:val="26"/>
          <w:szCs w:val="26"/>
        </w:rPr>
        <w:t xml:space="preserve"> создаются все необходимые условия для сохранения высокого качества художественного образования и для тех детей, которые не планируют становиться профессионалами. Так как способность свободно ориентироваться в классической </w:t>
      </w:r>
      <w:r w:rsidR="00733DE2">
        <w:rPr>
          <w:rFonts w:ascii="Times New Roman" w:hAnsi="Times New Roman" w:cs="Times New Roman"/>
          <w:sz w:val="26"/>
          <w:szCs w:val="26"/>
        </w:rPr>
        <w:br/>
      </w:r>
      <w:r w:rsidRPr="006129B2">
        <w:rPr>
          <w:rFonts w:ascii="Times New Roman" w:hAnsi="Times New Roman" w:cs="Times New Roman"/>
          <w:sz w:val="26"/>
          <w:szCs w:val="26"/>
        </w:rPr>
        <w:t xml:space="preserve">и современной живописи, музыке и других видах искусства должна стать </w:t>
      </w:r>
      <w:r w:rsidR="00733DE2">
        <w:rPr>
          <w:rFonts w:ascii="Times New Roman" w:hAnsi="Times New Roman" w:cs="Times New Roman"/>
          <w:sz w:val="26"/>
          <w:szCs w:val="26"/>
        </w:rPr>
        <w:br/>
      </w:r>
      <w:r w:rsidRPr="006129B2">
        <w:rPr>
          <w:rFonts w:ascii="Times New Roman" w:hAnsi="Times New Roman" w:cs="Times New Roman"/>
          <w:sz w:val="26"/>
          <w:szCs w:val="26"/>
        </w:rPr>
        <w:t>для молодого поколения нормой и образом жизни.</w:t>
      </w:r>
    </w:p>
    <w:p w:rsidR="008306AD" w:rsidRPr="003E7050" w:rsidRDefault="008306AD" w:rsidP="008B76FA">
      <w:pPr>
        <w:pStyle w:val="a9"/>
        <w:autoSpaceDE w:val="0"/>
        <w:autoSpaceDN w:val="0"/>
        <w:adjustRightInd w:val="0"/>
        <w:spacing w:after="0" w:line="240" w:lineRule="auto"/>
        <w:ind w:left="0" w:firstLine="708"/>
        <w:outlineLvl w:val="0"/>
        <w:rPr>
          <w:rFonts w:ascii="Times New Roman" w:hAnsi="Times New Roman"/>
          <w:sz w:val="26"/>
          <w:szCs w:val="26"/>
        </w:rPr>
      </w:pPr>
      <w:r w:rsidRPr="003E7050">
        <w:rPr>
          <w:rFonts w:ascii="Times New Roman" w:hAnsi="Times New Roman"/>
          <w:sz w:val="26"/>
          <w:szCs w:val="26"/>
        </w:rPr>
        <w:t>Основное мероприят</w:t>
      </w:r>
      <w:r w:rsidR="00C458BA" w:rsidRPr="003E7050">
        <w:rPr>
          <w:rFonts w:ascii="Times New Roman" w:hAnsi="Times New Roman"/>
          <w:sz w:val="26"/>
          <w:szCs w:val="26"/>
        </w:rPr>
        <w:t>ие 01</w:t>
      </w:r>
      <w:r w:rsidRPr="003E7050">
        <w:rPr>
          <w:rFonts w:ascii="Times New Roman" w:hAnsi="Times New Roman"/>
          <w:sz w:val="26"/>
          <w:szCs w:val="26"/>
        </w:rPr>
        <w:t xml:space="preserve"> «Обеспечение функций муниципальных </w:t>
      </w:r>
      <w:r w:rsidR="00723382" w:rsidRPr="003E7050">
        <w:rPr>
          <w:rFonts w:ascii="Times New Roman" w:hAnsi="Times New Roman"/>
          <w:sz w:val="26"/>
          <w:szCs w:val="26"/>
        </w:rPr>
        <w:t>организаций</w:t>
      </w:r>
      <w:r w:rsidRPr="003E7050">
        <w:rPr>
          <w:rFonts w:ascii="Times New Roman" w:hAnsi="Times New Roman"/>
          <w:sz w:val="26"/>
          <w:szCs w:val="26"/>
        </w:rPr>
        <w:t xml:space="preserve"> дополнительного образования сферы культуры».</w:t>
      </w:r>
    </w:p>
    <w:p w:rsidR="008306AD" w:rsidRPr="003E7050" w:rsidRDefault="00C458BA" w:rsidP="008B76FA">
      <w:pPr>
        <w:spacing w:after="0" w:line="240" w:lineRule="auto"/>
        <w:ind w:firstLine="709"/>
        <w:jc w:val="both"/>
        <w:rPr>
          <w:rFonts w:ascii="Times New Roman" w:hAnsi="Times New Roman" w:cs="Times New Roman"/>
          <w:sz w:val="26"/>
          <w:szCs w:val="26"/>
        </w:rPr>
      </w:pPr>
      <w:r w:rsidRPr="003E7050">
        <w:rPr>
          <w:rFonts w:ascii="Times New Roman" w:hAnsi="Times New Roman" w:cs="Times New Roman"/>
          <w:sz w:val="26"/>
          <w:szCs w:val="26"/>
        </w:rPr>
        <w:t>Мероприятие 01.01</w:t>
      </w:r>
      <w:r w:rsidR="008306AD" w:rsidRPr="003E7050">
        <w:rPr>
          <w:rFonts w:ascii="Times New Roman" w:hAnsi="Times New Roman" w:cs="Times New Roman"/>
          <w:sz w:val="26"/>
          <w:szCs w:val="26"/>
        </w:rPr>
        <w:t xml:space="preserve"> «Расходы на обеспечение деятельности (оказание услуг) муниципальных </w:t>
      </w:r>
      <w:r w:rsidR="00723382" w:rsidRPr="003E7050">
        <w:rPr>
          <w:rFonts w:ascii="Times New Roman" w:hAnsi="Times New Roman" w:cs="Times New Roman"/>
          <w:sz w:val="26"/>
          <w:szCs w:val="26"/>
        </w:rPr>
        <w:t>организаций</w:t>
      </w:r>
      <w:r w:rsidR="008306AD" w:rsidRPr="003E7050">
        <w:rPr>
          <w:rFonts w:ascii="Times New Roman" w:hAnsi="Times New Roman" w:cs="Times New Roman"/>
          <w:sz w:val="26"/>
          <w:szCs w:val="26"/>
        </w:rPr>
        <w:t xml:space="preserve"> дополнительного образования сферы культуры».</w:t>
      </w:r>
    </w:p>
    <w:p w:rsidR="00E131AD" w:rsidRPr="003E7050" w:rsidRDefault="008306AD" w:rsidP="008B76FA">
      <w:pPr>
        <w:spacing w:after="0" w:line="240" w:lineRule="auto"/>
        <w:ind w:firstLine="709"/>
        <w:jc w:val="both"/>
        <w:rPr>
          <w:rFonts w:ascii="Times New Roman" w:hAnsi="Times New Roman" w:cs="Times New Roman"/>
          <w:sz w:val="26"/>
          <w:szCs w:val="26"/>
        </w:rPr>
      </w:pPr>
      <w:r w:rsidRPr="003E7050">
        <w:rPr>
          <w:rFonts w:ascii="Times New Roman" w:hAnsi="Times New Roman" w:cs="Times New Roman"/>
          <w:sz w:val="26"/>
          <w:szCs w:val="26"/>
        </w:rPr>
        <w:t xml:space="preserve">В Городском округе Пушкинский осуществляют свою деятельность следующие </w:t>
      </w:r>
      <w:r w:rsidR="00723382" w:rsidRPr="003E7050">
        <w:rPr>
          <w:rFonts w:ascii="Times New Roman" w:hAnsi="Times New Roman" w:cs="Times New Roman"/>
          <w:sz w:val="26"/>
          <w:szCs w:val="26"/>
        </w:rPr>
        <w:t>организации</w:t>
      </w:r>
      <w:r w:rsidRPr="003E7050">
        <w:rPr>
          <w:rFonts w:ascii="Times New Roman" w:hAnsi="Times New Roman" w:cs="Times New Roman"/>
          <w:sz w:val="26"/>
          <w:szCs w:val="26"/>
        </w:rPr>
        <w:t xml:space="preserve"> дополнительного образова</w:t>
      </w:r>
      <w:r w:rsidR="00E131AD" w:rsidRPr="003E7050">
        <w:rPr>
          <w:rFonts w:ascii="Times New Roman" w:hAnsi="Times New Roman" w:cs="Times New Roman"/>
          <w:sz w:val="26"/>
          <w:szCs w:val="26"/>
        </w:rPr>
        <w:t>ния сферы</w:t>
      </w:r>
      <w:r w:rsidRPr="003E7050">
        <w:rPr>
          <w:rFonts w:ascii="Times New Roman" w:hAnsi="Times New Roman" w:cs="Times New Roman"/>
          <w:sz w:val="26"/>
          <w:szCs w:val="26"/>
        </w:rPr>
        <w:t xml:space="preserve"> культуры:</w:t>
      </w:r>
    </w:p>
    <w:p w:rsidR="00E131AD" w:rsidRPr="003E7050" w:rsidRDefault="00E131AD" w:rsidP="008B76FA">
      <w:pPr>
        <w:spacing w:after="0" w:line="240" w:lineRule="auto"/>
        <w:ind w:firstLine="709"/>
        <w:jc w:val="both"/>
        <w:rPr>
          <w:rFonts w:ascii="Times New Roman" w:hAnsi="Times New Roman" w:cs="Times New Roman"/>
          <w:sz w:val="26"/>
          <w:szCs w:val="26"/>
        </w:rPr>
      </w:pPr>
      <w:r w:rsidRPr="003E7050">
        <w:rPr>
          <w:rFonts w:ascii="Times New Roman" w:hAnsi="Times New Roman" w:cs="Times New Roman"/>
          <w:sz w:val="26"/>
          <w:szCs w:val="26"/>
        </w:rPr>
        <w:t>- Муниципальное бюджетное учреждение</w:t>
      </w:r>
      <w:r w:rsidR="008306AD" w:rsidRPr="003E7050">
        <w:rPr>
          <w:rFonts w:ascii="Times New Roman" w:hAnsi="Times New Roman" w:cs="Times New Roman"/>
          <w:sz w:val="26"/>
          <w:szCs w:val="26"/>
        </w:rPr>
        <w:t xml:space="preserve"> дополнительного образования </w:t>
      </w:r>
      <w:r w:rsidR="007D65FA" w:rsidRPr="003E7050">
        <w:rPr>
          <w:rFonts w:ascii="Times New Roman" w:hAnsi="Times New Roman" w:cs="Times New Roman"/>
          <w:sz w:val="26"/>
          <w:szCs w:val="26"/>
        </w:rPr>
        <w:t>Г</w:t>
      </w:r>
      <w:r w:rsidR="008306AD" w:rsidRPr="003E7050">
        <w:rPr>
          <w:rFonts w:ascii="Times New Roman" w:hAnsi="Times New Roman" w:cs="Times New Roman"/>
          <w:sz w:val="26"/>
          <w:szCs w:val="26"/>
        </w:rPr>
        <w:t xml:space="preserve">ородского округа </w:t>
      </w:r>
      <w:r w:rsidR="007D65FA" w:rsidRPr="003E7050">
        <w:rPr>
          <w:rFonts w:ascii="Times New Roman" w:hAnsi="Times New Roman" w:cs="Times New Roman"/>
          <w:sz w:val="26"/>
          <w:szCs w:val="26"/>
        </w:rPr>
        <w:t xml:space="preserve">Пушкинский </w:t>
      </w:r>
      <w:r w:rsidR="008306AD" w:rsidRPr="003E7050">
        <w:rPr>
          <w:rFonts w:ascii="Times New Roman" w:hAnsi="Times New Roman" w:cs="Times New Roman"/>
          <w:sz w:val="26"/>
          <w:szCs w:val="26"/>
        </w:rPr>
        <w:t>Московской области «Пушкинская детская музыкальная школа» (далее – МБУ ДО «Пушкинская ДМШ</w:t>
      </w:r>
      <w:r w:rsidR="008C7B8B" w:rsidRPr="003E7050">
        <w:rPr>
          <w:rFonts w:ascii="Times New Roman" w:hAnsi="Times New Roman" w:cs="Times New Roman"/>
          <w:sz w:val="26"/>
          <w:szCs w:val="26"/>
        </w:rPr>
        <w:t>»</w:t>
      </w:r>
      <w:r w:rsidR="008306AD" w:rsidRPr="003E7050">
        <w:rPr>
          <w:rFonts w:ascii="Times New Roman" w:hAnsi="Times New Roman" w:cs="Times New Roman"/>
          <w:sz w:val="26"/>
          <w:szCs w:val="26"/>
        </w:rPr>
        <w:t>);</w:t>
      </w:r>
    </w:p>
    <w:p w:rsidR="00E131AD" w:rsidRPr="003E7050" w:rsidRDefault="00E131AD" w:rsidP="008B76FA">
      <w:pPr>
        <w:spacing w:after="0" w:line="240" w:lineRule="auto"/>
        <w:ind w:firstLine="709"/>
        <w:jc w:val="both"/>
        <w:rPr>
          <w:rFonts w:ascii="Times New Roman" w:hAnsi="Times New Roman" w:cs="Times New Roman"/>
          <w:sz w:val="26"/>
          <w:szCs w:val="26"/>
        </w:rPr>
      </w:pPr>
      <w:r w:rsidRPr="003E7050">
        <w:rPr>
          <w:rFonts w:ascii="Times New Roman" w:hAnsi="Times New Roman" w:cs="Times New Roman"/>
          <w:sz w:val="26"/>
          <w:szCs w:val="26"/>
        </w:rPr>
        <w:t>- Муниципальное бюджетное учреждение</w:t>
      </w:r>
      <w:r w:rsidR="008306AD" w:rsidRPr="003E7050">
        <w:rPr>
          <w:rFonts w:ascii="Times New Roman" w:hAnsi="Times New Roman" w:cs="Times New Roman"/>
          <w:sz w:val="26"/>
          <w:szCs w:val="26"/>
        </w:rPr>
        <w:t xml:space="preserve"> дополнительного образования </w:t>
      </w:r>
      <w:r w:rsidR="007D65FA" w:rsidRPr="003E7050">
        <w:rPr>
          <w:rFonts w:ascii="Times New Roman" w:hAnsi="Times New Roman" w:cs="Times New Roman"/>
          <w:sz w:val="26"/>
          <w:szCs w:val="26"/>
        </w:rPr>
        <w:t>Г</w:t>
      </w:r>
      <w:r w:rsidR="008306AD" w:rsidRPr="003E7050">
        <w:rPr>
          <w:rFonts w:ascii="Times New Roman" w:hAnsi="Times New Roman" w:cs="Times New Roman"/>
          <w:sz w:val="26"/>
          <w:szCs w:val="26"/>
        </w:rPr>
        <w:t xml:space="preserve">ородского округа </w:t>
      </w:r>
      <w:r w:rsidR="007D65FA" w:rsidRPr="003E7050">
        <w:rPr>
          <w:rFonts w:ascii="Times New Roman" w:hAnsi="Times New Roman" w:cs="Times New Roman"/>
          <w:sz w:val="26"/>
          <w:szCs w:val="26"/>
        </w:rPr>
        <w:t xml:space="preserve">Пушкинский </w:t>
      </w:r>
      <w:r w:rsidR="008306AD" w:rsidRPr="003E7050">
        <w:rPr>
          <w:rFonts w:ascii="Times New Roman" w:hAnsi="Times New Roman" w:cs="Times New Roman"/>
          <w:sz w:val="26"/>
          <w:szCs w:val="26"/>
        </w:rPr>
        <w:t>Московской области «Пушкинская детская художественная школа» (далее – МБУ ДО «Пушкинская ДХШ</w:t>
      </w:r>
      <w:r w:rsidR="008C7B8B" w:rsidRPr="003E7050">
        <w:rPr>
          <w:rFonts w:ascii="Times New Roman" w:hAnsi="Times New Roman" w:cs="Times New Roman"/>
          <w:sz w:val="26"/>
          <w:szCs w:val="26"/>
        </w:rPr>
        <w:t>»</w:t>
      </w:r>
      <w:r w:rsidR="008306AD" w:rsidRPr="003E7050">
        <w:rPr>
          <w:rFonts w:ascii="Times New Roman" w:hAnsi="Times New Roman" w:cs="Times New Roman"/>
          <w:sz w:val="26"/>
          <w:szCs w:val="26"/>
        </w:rPr>
        <w:t>);</w:t>
      </w:r>
    </w:p>
    <w:p w:rsidR="00E131AD" w:rsidRPr="003E7050" w:rsidRDefault="00E131AD" w:rsidP="008B76FA">
      <w:pPr>
        <w:spacing w:after="0" w:line="240" w:lineRule="auto"/>
        <w:ind w:firstLine="709"/>
        <w:jc w:val="both"/>
        <w:rPr>
          <w:rFonts w:ascii="Times New Roman" w:hAnsi="Times New Roman" w:cs="Times New Roman"/>
          <w:sz w:val="26"/>
          <w:szCs w:val="26"/>
        </w:rPr>
      </w:pPr>
      <w:r w:rsidRPr="003E7050">
        <w:rPr>
          <w:rFonts w:ascii="Times New Roman" w:hAnsi="Times New Roman" w:cs="Times New Roman"/>
          <w:sz w:val="26"/>
          <w:szCs w:val="26"/>
        </w:rPr>
        <w:t xml:space="preserve">- </w:t>
      </w:r>
      <w:r w:rsidR="008306AD" w:rsidRPr="003E7050">
        <w:rPr>
          <w:rFonts w:ascii="Times New Roman" w:hAnsi="Times New Roman" w:cs="Times New Roman"/>
          <w:sz w:val="26"/>
          <w:szCs w:val="26"/>
        </w:rPr>
        <w:t>Муниципальное бюджетное учреждение дополнительного образования «</w:t>
      </w:r>
      <w:proofErr w:type="spellStart"/>
      <w:r w:rsidR="008306AD" w:rsidRPr="003E7050">
        <w:rPr>
          <w:rFonts w:ascii="Times New Roman" w:hAnsi="Times New Roman" w:cs="Times New Roman"/>
          <w:sz w:val="26"/>
          <w:szCs w:val="26"/>
        </w:rPr>
        <w:t>Ивантеевская</w:t>
      </w:r>
      <w:proofErr w:type="spellEnd"/>
      <w:r w:rsidR="008306AD" w:rsidRPr="003E7050">
        <w:rPr>
          <w:rFonts w:ascii="Times New Roman" w:hAnsi="Times New Roman" w:cs="Times New Roman"/>
          <w:sz w:val="26"/>
          <w:szCs w:val="26"/>
        </w:rPr>
        <w:t xml:space="preserve"> детская школа искусств» (далее – МБУ ДО «</w:t>
      </w:r>
      <w:proofErr w:type="spellStart"/>
      <w:r w:rsidR="008306AD" w:rsidRPr="003E7050">
        <w:rPr>
          <w:rFonts w:ascii="Times New Roman" w:hAnsi="Times New Roman" w:cs="Times New Roman"/>
          <w:sz w:val="26"/>
          <w:szCs w:val="26"/>
        </w:rPr>
        <w:t>Ивантеевская</w:t>
      </w:r>
      <w:proofErr w:type="spellEnd"/>
      <w:r w:rsidR="008306AD" w:rsidRPr="003E7050">
        <w:rPr>
          <w:rFonts w:ascii="Times New Roman" w:hAnsi="Times New Roman" w:cs="Times New Roman"/>
          <w:sz w:val="26"/>
          <w:szCs w:val="26"/>
        </w:rPr>
        <w:t xml:space="preserve"> </w:t>
      </w:r>
      <w:r w:rsidR="00B454FB" w:rsidRPr="003E7050">
        <w:rPr>
          <w:rFonts w:ascii="Times New Roman" w:hAnsi="Times New Roman" w:cs="Times New Roman"/>
          <w:sz w:val="26"/>
          <w:szCs w:val="26"/>
        </w:rPr>
        <w:t>ДШИ</w:t>
      </w:r>
      <w:r w:rsidR="008306AD" w:rsidRPr="003E7050">
        <w:rPr>
          <w:rFonts w:ascii="Times New Roman" w:hAnsi="Times New Roman" w:cs="Times New Roman"/>
          <w:sz w:val="26"/>
          <w:szCs w:val="26"/>
        </w:rPr>
        <w:t>»);</w:t>
      </w:r>
    </w:p>
    <w:p w:rsidR="00E131AD" w:rsidRPr="003E7050" w:rsidRDefault="00E131AD" w:rsidP="008B76FA">
      <w:pPr>
        <w:spacing w:after="0" w:line="240" w:lineRule="auto"/>
        <w:ind w:firstLine="709"/>
        <w:jc w:val="both"/>
        <w:rPr>
          <w:rFonts w:ascii="Times New Roman" w:hAnsi="Times New Roman" w:cs="Times New Roman"/>
          <w:sz w:val="26"/>
          <w:szCs w:val="26"/>
        </w:rPr>
      </w:pPr>
      <w:r w:rsidRPr="003E7050">
        <w:rPr>
          <w:rFonts w:ascii="Times New Roman" w:hAnsi="Times New Roman" w:cs="Times New Roman"/>
          <w:sz w:val="26"/>
          <w:szCs w:val="26"/>
        </w:rPr>
        <w:t xml:space="preserve">- </w:t>
      </w:r>
      <w:r w:rsidR="008306AD" w:rsidRPr="003E7050">
        <w:rPr>
          <w:rFonts w:ascii="Times New Roman" w:hAnsi="Times New Roman" w:cs="Times New Roman"/>
          <w:sz w:val="26"/>
          <w:szCs w:val="26"/>
        </w:rPr>
        <w:t xml:space="preserve">Муниципальное бюджетное учреждение дополнительного образования </w:t>
      </w:r>
      <w:r w:rsidR="00B454FB" w:rsidRPr="003E7050">
        <w:rPr>
          <w:rFonts w:ascii="Times New Roman" w:hAnsi="Times New Roman" w:cs="Times New Roman"/>
          <w:sz w:val="26"/>
          <w:szCs w:val="26"/>
        </w:rPr>
        <w:t>Городского округа Пушкинский Московской области «Красноармейская д</w:t>
      </w:r>
      <w:r w:rsidR="008306AD" w:rsidRPr="003E7050">
        <w:rPr>
          <w:rFonts w:ascii="Times New Roman" w:hAnsi="Times New Roman" w:cs="Times New Roman"/>
          <w:sz w:val="26"/>
          <w:szCs w:val="26"/>
        </w:rPr>
        <w:t>етска</w:t>
      </w:r>
      <w:r w:rsidR="00B454FB" w:rsidRPr="003E7050">
        <w:rPr>
          <w:rFonts w:ascii="Times New Roman" w:hAnsi="Times New Roman" w:cs="Times New Roman"/>
          <w:sz w:val="26"/>
          <w:szCs w:val="26"/>
        </w:rPr>
        <w:t>я музыкальная школа» (далее – МБ</w:t>
      </w:r>
      <w:r w:rsidR="008306AD" w:rsidRPr="003E7050">
        <w:rPr>
          <w:rFonts w:ascii="Times New Roman" w:hAnsi="Times New Roman" w:cs="Times New Roman"/>
          <w:sz w:val="26"/>
          <w:szCs w:val="26"/>
        </w:rPr>
        <w:t>У ДО «</w:t>
      </w:r>
      <w:r w:rsidR="00B454FB" w:rsidRPr="003E7050">
        <w:rPr>
          <w:rFonts w:ascii="Times New Roman" w:hAnsi="Times New Roman" w:cs="Times New Roman"/>
          <w:sz w:val="26"/>
          <w:szCs w:val="26"/>
        </w:rPr>
        <w:t xml:space="preserve">Красноармейская </w:t>
      </w:r>
      <w:r w:rsidR="008306AD" w:rsidRPr="003E7050">
        <w:rPr>
          <w:rFonts w:ascii="Times New Roman" w:hAnsi="Times New Roman" w:cs="Times New Roman"/>
          <w:sz w:val="26"/>
          <w:szCs w:val="26"/>
        </w:rPr>
        <w:t>ДМШ»);</w:t>
      </w:r>
    </w:p>
    <w:p w:rsidR="008306AD" w:rsidRPr="003E7050" w:rsidRDefault="00E131AD" w:rsidP="008B76FA">
      <w:pPr>
        <w:spacing w:after="0" w:line="240" w:lineRule="auto"/>
        <w:ind w:firstLine="709"/>
        <w:jc w:val="both"/>
        <w:rPr>
          <w:rFonts w:ascii="Times New Roman" w:hAnsi="Times New Roman" w:cs="Times New Roman"/>
          <w:sz w:val="26"/>
          <w:szCs w:val="26"/>
        </w:rPr>
      </w:pPr>
      <w:r w:rsidRPr="003E7050">
        <w:rPr>
          <w:rFonts w:ascii="Times New Roman" w:hAnsi="Times New Roman" w:cs="Times New Roman"/>
          <w:sz w:val="26"/>
          <w:szCs w:val="26"/>
        </w:rPr>
        <w:t xml:space="preserve">- </w:t>
      </w:r>
      <w:r w:rsidR="008306AD" w:rsidRPr="003E7050">
        <w:rPr>
          <w:rFonts w:ascii="Times New Roman" w:hAnsi="Times New Roman" w:cs="Times New Roman"/>
          <w:sz w:val="26"/>
          <w:szCs w:val="26"/>
        </w:rPr>
        <w:t>Муниципальное бюджетное учреждение дополнительного образования</w:t>
      </w:r>
      <w:r w:rsidR="00B454FB" w:rsidRPr="003E7050">
        <w:rPr>
          <w:rFonts w:ascii="Times New Roman" w:hAnsi="Times New Roman" w:cs="Times New Roman"/>
          <w:sz w:val="26"/>
          <w:szCs w:val="26"/>
        </w:rPr>
        <w:t xml:space="preserve"> Городского округа Пушкинский Московской области</w:t>
      </w:r>
      <w:r w:rsidR="00A44A66" w:rsidRPr="003E7050">
        <w:rPr>
          <w:rFonts w:ascii="Times New Roman" w:hAnsi="Times New Roman" w:cs="Times New Roman"/>
          <w:sz w:val="26"/>
          <w:szCs w:val="26"/>
        </w:rPr>
        <w:t xml:space="preserve"> «Красноармейская д</w:t>
      </w:r>
      <w:r w:rsidR="008306AD" w:rsidRPr="003E7050">
        <w:rPr>
          <w:rFonts w:ascii="Times New Roman" w:hAnsi="Times New Roman" w:cs="Times New Roman"/>
          <w:sz w:val="26"/>
          <w:szCs w:val="26"/>
        </w:rPr>
        <w:t xml:space="preserve">етская школа искусств» </w:t>
      </w:r>
      <w:r w:rsidR="00A44A66" w:rsidRPr="003E7050">
        <w:rPr>
          <w:rFonts w:ascii="Times New Roman" w:hAnsi="Times New Roman" w:cs="Times New Roman"/>
          <w:sz w:val="26"/>
          <w:szCs w:val="26"/>
        </w:rPr>
        <w:t>(далее – МБ</w:t>
      </w:r>
      <w:r w:rsidR="008306AD" w:rsidRPr="003E7050">
        <w:rPr>
          <w:rFonts w:ascii="Times New Roman" w:hAnsi="Times New Roman" w:cs="Times New Roman"/>
          <w:sz w:val="26"/>
          <w:szCs w:val="26"/>
        </w:rPr>
        <w:t>У ДО «</w:t>
      </w:r>
      <w:r w:rsidR="00A44A66" w:rsidRPr="003E7050">
        <w:rPr>
          <w:rFonts w:ascii="Times New Roman" w:hAnsi="Times New Roman" w:cs="Times New Roman"/>
          <w:sz w:val="26"/>
          <w:szCs w:val="26"/>
        </w:rPr>
        <w:t>Красноармейская детская школа искусств</w:t>
      </w:r>
      <w:r w:rsidR="008306AD" w:rsidRPr="003E7050">
        <w:rPr>
          <w:rFonts w:ascii="Times New Roman" w:hAnsi="Times New Roman" w:cs="Times New Roman"/>
          <w:sz w:val="26"/>
          <w:szCs w:val="26"/>
        </w:rPr>
        <w:t>»).</w:t>
      </w:r>
    </w:p>
    <w:p w:rsidR="008306AD" w:rsidRPr="006129B2" w:rsidRDefault="008306AD" w:rsidP="008B76FA">
      <w:pPr>
        <w:spacing w:after="0" w:line="240" w:lineRule="auto"/>
        <w:ind w:firstLine="709"/>
        <w:jc w:val="both"/>
        <w:rPr>
          <w:rFonts w:ascii="Times New Roman" w:hAnsi="Times New Roman" w:cs="Times New Roman"/>
          <w:sz w:val="26"/>
          <w:szCs w:val="26"/>
        </w:rPr>
      </w:pPr>
      <w:r w:rsidRPr="003E7050">
        <w:rPr>
          <w:rFonts w:ascii="Times New Roman" w:hAnsi="Times New Roman" w:cs="Times New Roman"/>
          <w:sz w:val="26"/>
          <w:szCs w:val="26"/>
        </w:rPr>
        <w:t>Данное мероприятие включает в себя субсидии на финансовое обеспечение вы</w:t>
      </w:r>
      <w:r w:rsidR="00983C3B" w:rsidRPr="003E7050">
        <w:rPr>
          <w:rFonts w:ascii="Times New Roman" w:hAnsi="Times New Roman" w:cs="Times New Roman"/>
          <w:sz w:val="26"/>
          <w:szCs w:val="26"/>
        </w:rPr>
        <w:t xml:space="preserve">полнения муниципального задания, </w:t>
      </w:r>
      <w:r w:rsidRPr="003E7050">
        <w:rPr>
          <w:rFonts w:ascii="Times New Roman" w:hAnsi="Times New Roman" w:cs="Times New Roman"/>
          <w:sz w:val="26"/>
          <w:szCs w:val="26"/>
        </w:rPr>
        <w:t>а именно:</w:t>
      </w:r>
    </w:p>
    <w:p w:rsidR="008306AD" w:rsidRPr="006129B2" w:rsidRDefault="008306AD" w:rsidP="008B76FA">
      <w:pPr>
        <w:spacing w:after="0" w:line="240" w:lineRule="auto"/>
        <w:ind w:firstLine="708"/>
        <w:jc w:val="both"/>
        <w:rPr>
          <w:rFonts w:ascii="Times New Roman" w:hAnsi="Times New Roman" w:cs="Times New Roman"/>
          <w:color w:val="000000"/>
          <w:sz w:val="26"/>
          <w:szCs w:val="26"/>
        </w:rPr>
      </w:pPr>
      <w:r w:rsidRPr="003E7050">
        <w:rPr>
          <w:rFonts w:ascii="Times New Roman" w:hAnsi="Times New Roman" w:cs="Times New Roman"/>
          <w:sz w:val="26"/>
          <w:szCs w:val="26"/>
        </w:rPr>
        <w:t>МБУ</w:t>
      </w:r>
      <w:r w:rsidR="00E131AD" w:rsidRPr="003E7050">
        <w:rPr>
          <w:rFonts w:ascii="Times New Roman" w:hAnsi="Times New Roman" w:cs="Times New Roman"/>
          <w:sz w:val="26"/>
          <w:szCs w:val="26"/>
        </w:rPr>
        <w:t xml:space="preserve"> </w:t>
      </w:r>
      <w:r w:rsidRPr="003E7050">
        <w:rPr>
          <w:rFonts w:ascii="Times New Roman" w:hAnsi="Times New Roman" w:cs="Times New Roman"/>
          <w:sz w:val="26"/>
          <w:szCs w:val="26"/>
        </w:rPr>
        <w:t>ДО «Пушкинская ДМШ» – расходы на оплату труда работников, уплату налогов и других обязательных платежей и страховых в</w:t>
      </w:r>
      <w:r w:rsidR="00E131AD" w:rsidRPr="003E7050">
        <w:rPr>
          <w:rFonts w:ascii="Times New Roman" w:hAnsi="Times New Roman" w:cs="Times New Roman"/>
          <w:sz w:val="26"/>
          <w:szCs w:val="26"/>
        </w:rPr>
        <w:t xml:space="preserve">зносов, пособия по уходу </w:t>
      </w:r>
      <w:r w:rsidR="00733DE2" w:rsidRPr="003E7050">
        <w:rPr>
          <w:rFonts w:ascii="Times New Roman" w:hAnsi="Times New Roman" w:cs="Times New Roman"/>
          <w:sz w:val="26"/>
          <w:szCs w:val="26"/>
        </w:rPr>
        <w:br/>
      </w:r>
      <w:r w:rsidR="00E131AD" w:rsidRPr="006129B2">
        <w:rPr>
          <w:rFonts w:ascii="Times New Roman" w:hAnsi="Times New Roman" w:cs="Times New Roman"/>
          <w:sz w:val="26"/>
          <w:szCs w:val="26"/>
        </w:rPr>
        <w:t>за ребе</w:t>
      </w:r>
      <w:r w:rsidRPr="006129B2">
        <w:rPr>
          <w:rFonts w:ascii="Times New Roman" w:hAnsi="Times New Roman" w:cs="Times New Roman"/>
          <w:sz w:val="26"/>
          <w:szCs w:val="26"/>
        </w:rPr>
        <w:t>нком</w:t>
      </w:r>
      <w:r w:rsidRPr="006129B2">
        <w:rPr>
          <w:rFonts w:ascii="Times New Roman" w:hAnsi="Times New Roman" w:cs="Times New Roman"/>
          <w:color w:val="000000"/>
          <w:sz w:val="26"/>
          <w:szCs w:val="26"/>
        </w:rPr>
        <w:t>, услуги связи (телефонная связь, доступ в сеть «Интернет»), коммунальные услуги (оказание услуг по водоснабжению и водоотведению, оказание услуг по предоставлению электроэнергии, оказание услуг по обращению с твердыми коммунальными отходами, оказание услуг по перед</w:t>
      </w:r>
      <w:r w:rsidR="00E131AD" w:rsidRPr="006129B2">
        <w:rPr>
          <w:rFonts w:ascii="Times New Roman" w:hAnsi="Times New Roman" w:cs="Times New Roman"/>
          <w:color w:val="000000"/>
          <w:sz w:val="26"/>
          <w:szCs w:val="26"/>
        </w:rPr>
        <w:t>аче тепловой энергии (отопление</w:t>
      </w:r>
      <w:r w:rsidRPr="006129B2">
        <w:rPr>
          <w:rFonts w:ascii="Times New Roman" w:hAnsi="Times New Roman" w:cs="Times New Roman"/>
          <w:color w:val="000000"/>
          <w:sz w:val="26"/>
          <w:szCs w:val="26"/>
        </w:rPr>
        <w:t xml:space="preserve">), расходы по содержанию имущества (оказание услуг по промывке и </w:t>
      </w:r>
      <w:proofErr w:type="spellStart"/>
      <w:r w:rsidRPr="006129B2">
        <w:rPr>
          <w:rFonts w:ascii="Times New Roman" w:hAnsi="Times New Roman" w:cs="Times New Roman"/>
          <w:color w:val="000000"/>
          <w:sz w:val="26"/>
          <w:szCs w:val="26"/>
        </w:rPr>
        <w:t>опрессовке</w:t>
      </w:r>
      <w:proofErr w:type="spellEnd"/>
      <w:r w:rsidRPr="006129B2">
        <w:rPr>
          <w:rFonts w:ascii="Times New Roman" w:hAnsi="Times New Roman" w:cs="Times New Roman"/>
          <w:color w:val="000000"/>
          <w:sz w:val="26"/>
          <w:szCs w:val="26"/>
        </w:rPr>
        <w:t xml:space="preserve"> </w:t>
      </w:r>
      <w:r w:rsidRPr="006129B2">
        <w:rPr>
          <w:rFonts w:ascii="Times New Roman" w:hAnsi="Times New Roman" w:cs="Times New Roman"/>
          <w:color w:val="000000"/>
          <w:sz w:val="26"/>
          <w:szCs w:val="26"/>
        </w:rPr>
        <w:lastRenderedPageBreak/>
        <w:t>системы отопления, у</w:t>
      </w:r>
      <w:r w:rsidR="00733DE2">
        <w:rPr>
          <w:rFonts w:ascii="Times New Roman" w:hAnsi="Times New Roman" w:cs="Times New Roman"/>
          <w:sz w:val="26"/>
          <w:szCs w:val="26"/>
        </w:rPr>
        <w:t xml:space="preserve">странение аварийных ситуаций </w:t>
      </w:r>
      <w:r w:rsidRPr="006129B2">
        <w:rPr>
          <w:rFonts w:ascii="Times New Roman" w:hAnsi="Times New Roman" w:cs="Times New Roman"/>
          <w:sz w:val="26"/>
          <w:szCs w:val="26"/>
        </w:rPr>
        <w:t>в здании, о</w:t>
      </w:r>
      <w:r w:rsidRPr="006129B2">
        <w:rPr>
          <w:rFonts w:ascii="Times New Roman" w:hAnsi="Times New Roman" w:cs="Times New Roman"/>
          <w:color w:val="000000"/>
          <w:sz w:val="26"/>
          <w:szCs w:val="26"/>
        </w:rPr>
        <w:t xml:space="preserve">казание услуг </w:t>
      </w:r>
      <w:r w:rsidR="00733DE2">
        <w:rPr>
          <w:rFonts w:ascii="Times New Roman" w:hAnsi="Times New Roman" w:cs="Times New Roman"/>
          <w:color w:val="000000"/>
          <w:sz w:val="26"/>
          <w:szCs w:val="26"/>
        </w:rPr>
        <w:br/>
      </w:r>
      <w:r w:rsidRPr="006129B2">
        <w:rPr>
          <w:rFonts w:ascii="Times New Roman" w:hAnsi="Times New Roman" w:cs="Times New Roman"/>
          <w:color w:val="000000"/>
          <w:sz w:val="26"/>
          <w:szCs w:val="26"/>
        </w:rPr>
        <w:t>по замерам сопротивления элек</w:t>
      </w:r>
      <w:r w:rsidR="00733DE2">
        <w:rPr>
          <w:rFonts w:ascii="Times New Roman" w:hAnsi="Times New Roman" w:cs="Times New Roman"/>
          <w:color w:val="000000"/>
          <w:sz w:val="26"/>
          <w:szCs w:val="26"/>
        </w:rPr>
        <w:t xml:space="preserve">трических цепей, оказание услуг </w:t>
      </w:r>
      <w:r w:rsidRPr="006129B2">
        <w:rPr>
          <w:rFonts w:ascii="Times New Roman" w:hAnsi="Times New Roman" w:cs="Times New Roman"/>
          <w:color w:val="000000"/>
          <w:sz w:val="26"/>
          <w:szCs w:val="26"/>
        </w:rPr>
        <w:t xml:space="preserve">по дератизации </w:t>
      </w:r>
      <w:r w:rsidR="00733DE2">
        <w:rPr>
          <w:rFonts w:ascii="Times New Roman" w:hAnsi="Times New Roman" w:cs="Times New Roman"/>
          <w:color w:val="000000"/>
          <w:sz w:val="26"/>
          <w:szCs w:val="26"/>
        </w:rPr>
        <w:br/>
      </w:r>
      <w:r w:rsidRPr="006129B2">
        <w:rPr>
          <w:rFonts w:ascii="Times New Roman" w:hAnsi="Times New Roman" w:cs="Times New Roman"/>
          <w:color w:val="000000"/>
          <w:sz w:val="26"/>
          <w:szCs w:val="26"/>
        </w:rPr>
        <w:t>и дезинсекции помещений, о</w:t>
      </w:r>
      <w:r w:rsidRPr="006129B2">
        <w:rPr>
          <w:rFonts w:ascii="Times New Roman" w:hAnsi="Times New Roman" w:cs="Times New Roman"/>
          <w:sz w:val="26"/>
          <w:szCs w:val="26"/>
        </w:rPr>
        <w:t>казание услуг по огнезащитной обработке деревянных конструкций, оказание услуг по вырубке деревьев, о</w:t>
      </w:r>
      <w:r w:rsidRPr="006129B2">
        <w:rPr>
          <w:rFonts w:ascii="Times New Roman" w:hAnsi="Times New Roman" w:cs="Times New Roman"/>
          <w:color w:val="000000"/>
          <w:sz w:val="26"/>
          <w:szCs w:val="26"/>
        </w:rPr>
        <w:t xml:space="preserve">казание услуг по измерению микроклимата и освещенности помещения, оказание услуг по утилизации </w:t>
      </w:r>
      <w:proofErr w:type="spellStart"/>
      <w:r w:rsidRPr="006129B2">
        <w:rPr>
          <w:rFonts w:ascii="Times New Roman" w:hAnsi="Times New Roman" w:cs="Times New Roman"/>
          <w:color w:val="000000"/>
          <w:sz w:val="26"/>
          <w:szCs w:val="26"/>
        </w:rPr>
        <w:t>люминисцентных</w:t>
      </w:r>
      <w:proofErr w:type="spellEnd"/>
      <w:r w:rsidRPr="006129B2">
        <w:rPr>
          <w:rFonts w:ascii="Times New Roman" w:hAnsi="Times New Roman" w:cs="Times New Roman"/>
          <w:color w:val="000000"/>
          <w:sz w:val="26"/>
          <w:szCs w:val="26"/>
        </w:rPr>
        <w:t xml:space="preserve"> ламп, возмещение коммунальных услуг, проверка </w:t>
      </w:r>
      <w:r w:rsidRPr="00B74175">
        <w:rPr>
          <w:rFonts w:ascii="Times New Roman" w:hAnsi="Times New Roman" w:cs="Times New Roman"/>
          <w:color w:val="000000"/>
          <w:sz w:val="26"/>
          <w:szCs w:val="26"/>
        </w:rPr>
        <w:t xml:space="preserve">работоспособности пожарного водопровода и перекатка пожарных рукавов), </w:t>
      </w:r>
      <w:r w:rsidR="001E75D8" w:rsidRPr="00B74175">
        <w:rPr>
          <w:rFonts w:ascii="Times New Roman" w:hAnsi="Times New Roman" w:cs="Times New Roman"/>
          <w:sz w:val="26"/>
          <w:szCs w:val="26"/>
        </w:rPr>
        <w:t xml:space="preserve">оказание услуг по комплексному техническому обслуживанию (КТО) и аварийному ремонту инженерных систем, систем освещения и электроснабжения внутренних электрических сетей объекта, </w:t>
      </w:r>
      <w:r w:rsidRPr="00B74175">
        <w:rPr>
          <w:rFonts w:ascii="Times New Roman" w:hAnsi="Times New Roman" w:cs="Times New Roman"/>
          <w:color w:val="000000"/>
          <w:sz w:val="26"/>
          <w:szCs w:val="26"/>
        </w:rPr>
        <w:t>прочие</w:t>
      </w:r>
      <w:r w:rsidR="00733DE2" w:rsidRPr="00B74175">
        <w:rPr>
          <w:rFonts w:ascii="Times New Roman" w:hAnsi="Times New Roman" w:cs="Times New Roman"/>
          <w:color w:val="000000"/>
          <w:sz w:val="26"/>
          <w:szCs w:val="26"/>
        </w:rPr>
        <w:t xml:space="preserve"> работы, услуги (оказание услуг</w:t>
      </w:r>
      <w:r w:rsidR="00733DE2">
        <w:rPr>
          <w:rFonts w:ascii="Times New Roman" w:hAnsi="Times New Roman" w:cs="Times New Roman"/>
          <w:color w:val="000000"/>
          <w:sz w:val="26"/>
          <w:szCs w:val="26"/>
        </w:rPr>
        <w:t xml:space="preserve"> </w:t>
      </w:r>
      <w:r w:rsidR="001E75D8">
        <w:rPr>
          <w:rFonts w:ascii="Times New Roman" w:hAnsi="Times New Roman" w:cs="Times New Roman"/>
          <w:color w:val="000000"/>
          <w:sz w:val="26"/>
          <w:szCs w:val="26"/>
        </w:rPr>
        <w:br/>
      </w:r>
      <w:r w:rsidRPr="006129B2">
        <w:rPr>
          <w:rFonts w:ascii="Times New Roman" w:hAnsi="Times New Roman" w:cs="Times New Roman"/>
          <w:color w:val="000000"/>
          <w:sz w:val="26"/>
          <w:szCs w:val="26"/>
        </w:rPr>
        <w:t xml:space="preserve">по обслуживанию системы видеонаблюдения, замена системы видеонаблюдения, оказание услуг по установке системы SSL-сертификат на сайт организации, оказание образовательных услуг (повышение квалификации), оказание услуг </w:t>
      </w:r>
      <w:r w:rsidR="001E75D8">
        <w:rPr>
          <w:rFonts w:ascii="Times New Roman" w:hAnsi="Times New Roman" w:cs="Times New Roman"/>
          <w:color w:val="000000"/>
          <w:sz w:val="26"/>
          <w:szCs w:val="26"/>
        </w:rPr>
        <w:br/>
      </w:r>
      <w:r w:rsidRPr="006129B2">
        <w:rPr>
          <w:rFonts w:ascii="Times New Roman" w:hAnsi="Times New Roman" w:cs="Times New Roman"/>
          <w:color w:val="000000"/>
          <w:sz w:val="26"/>
          <w:szCs w:val="26"/>
        </w:rPr>
        <w:t xml:space="preserve">по периодическому медицинскому осмотру сотрудников, оказание услуг </w:t>
      </w:r>
      <w:r w:rsidR="001E75D8">
        <w:rPr>
          <w:rFonts w:ascii="Times New Roman" w:hAnsi="Times New Roman" w:cs="Times New Roman"/>
          <w:color w:val="000000"/>
          <w:sz w:val="26"/>
          <w:szCs w:val="26"/>
        </w:rPr>
        <w:br/>
      </w:r>
      <w:r w:rsidRPr="006129B2">
        <w:rPr>
          <w:rFonts w:ascii="Times New Roman" w:hAnsi="Times New Roman" w:cs="Times New Roman"/>
          <w:color w:val="000000"/>
          <w:sz w:val="26"/>
          <w:szCs w:val="26"/>
        </w:rPr>
        <w:t>по обслужи</w:t>
      </w:r>
      <w:r w:rsidR="00733DE2">
        <w:rPr>
          <w:rFonts w:ascii="Times New Roman" w:hAnsi="Times New Roman" w:cs="Times New Roman"/>
          <w:color w:val="000000"/>
          <w:sz w:val="26"/>
          <w:szCs w:val="26"/>
        </w:rPr>
        <w:t xml:space="preserve">ванию сайта, оказание услуг </w:t>
      </w:r>
      <w:r w:rsidRPr="006129B2">
        <w:rPr>
          <w:rFonts w:ascii="Times New Roman" w:hAnsi="Times New Roman" w:cs="Times New Roman"/>
          <w:color w:val="000000"/>
          <w:sz w:val="26"/>
          <w:szCs w:val="26"/>
        </w:rPr>
        <w:t>по проведению технического обслуживания противо</w:t>
      </w:r>
      <w:r w:rsidR="00733DE2">
        <w:rPr>
          <w:rFonts w:ascii="Times New Roman" w:hAnsi="Times New Roman" w:cs="Times New Roman"/>
          <w:color w:val="000000"/>
          <w:sz w:val="26"/>
          <w:szCs w:val="26"/>
        </w:rPr>
        <w:t xml:space="preserve">пожарных систем, оказание услуг </w:t>
      </w:r>
      <w:r w:rsidRPr="006129B2">
        <w:rPr>
          <w:rFonts w:ascii="Times New Roman" w:hAnsi="Times New Roman" w:cs="Times New Roman"/>
          <w:color w:val="000000"/>
          <w:sz w:val="26"/>
          <w:szCs w:val="26"/>
        </w:rPr>
        <w:t>по проведению специальной оценки условий труда, оказание услуг по охране путем оперативного реагирования группы задержания на сигнал «Тревога», оказа</w:t>
      </w:r>
      <w:r w:rsidR="00733DE2">
        <w:rPr>
          <w:rFonts w:ascii="Times New Roman" w:hAnsi="Times New Roman" w:cs="Times New Roman"/>
          <w:color w:val="000000"/>
          <w:sz w:val="26"/>
          <w:szCs w:val="26"/>
        </w:rPr>
        <w:t xml:space="preserve">ние услуг </w:t>
      </w:r>
      <w:r w:rsidRPr="006129B2">
        <w:rPr>
          <w:rFonts w:ascii="Times New Roman" w:hAnsi="Times New Roman" w:cs="Times New Roman"/>
          <w:color w:val="000000"/>
          <w:sz w:val="26"/>
          <w:szCs w:val="26"/>
        </w:rPr>
        <w:t>по обслуживанию кнопки тревожной сигнализации, оказание услуг по обслуживанию технических средств охранной сигнализации, ока</w:t>
      </w:r>
      <w:r w:rsidR="00733DE2">
        <w:rPr>
          <w:rFonts w:ascii="Times New Roman" w:hAnsi="Times New Roman" w:cs="Times New Roman"/>
          <w:color w:val="000000"/>
          <w:sz w:val="26"/>
          <w:szCs w:val="26"/>
        </w:rPr>
        <w:t xml:space="preserve">зание услуг по охране имущества </w:t>
      </w:r>
      <w:r w:rsidRPr="006129B2">
        <w:rPr>
          <w:rFonts w:ascii="Times New Roman" w:hAnsi="Times New Roman" w:cs="Times New Roman"/>
          <w:color w:val="000000"/>
          <w:sz w:val="26"/>
          <w:szCs w:val="26"/>
        </w:rPr>
        <w:t>и эксплуатационному обслуживанию технических</w:t>
      </w:r>
      <w:r w:rsidR="00733DE2">
        <w:rPr>
          <w:rFonts w:ascii="Times New Roman" w:hAnsi="Times New Roman" w:cs="Times New Roman"/>
          <w:color w:val="000000"/>
          <w:sz w:val="26"/>
          <w:szCs w:val="26"/>
        </w:rPr>
        <w:t xml:space="preserve"> средств охраны, оказание услуг </w:t>
      </w:r>
      <w:r w:rsidRPr="006129B2">
        <w:rPr>
          <w:rFonts w:ascii="Times New Roman" w:hAnsi="Times New Roman" w:cs="Times New Roman"/>
          <w:color w:val="000000"/>
          <w:sz w:val="26"/>
          <w:szCs w:val="26"/>
        </w:rPr>
        <w:t>по обслуживанию системы Стрелец-Мониторин</w:t>
      </w:r>
      <w:r w:rsidR="00E131AD" w:rsidRPr="006129B2">
        <w:rPr>
          <w:rFonts w:ascii="Times New Roman" w:hAnsi="Times New Roman" w:cs="Times New Roman"/>
          <w:color w:val="000000"/>
          <w:sz w:val="26"/>
          <w:szCs w:val="26"/>
        </w:rPr>
        <w:t>г, оказание услуг по охране путе</w:t>
      </w:r>
      <w:r w:rsidRPr="006129B2">
        <w:rPr>
          <w:rFonts w:ascii="Times New Roman" w:hAnsi="Times New Roman" w:cs="Times New Roman"/>
          <w:color w:val="000000"/>
          <w:sz w:val="26"/>
          <w:szCs w:val="26"/>
        </w:rPr>
        <w:t xml:space="preserve">м привлечения сотрудников ЧОП, оказание услуг по установке системы «Спутник» на сайт организации, оказание услуг по установке узла учета тепловой энергии), приобретение хозяйственных и канцелярских товаров, закупка бумаги, картриджей, имущественный налог и иные налоги и сборы, транспортные услуги (услуги </w:t>
      </w:r>
      <w:r w:rsidR="00733DE2">
        <w:rPr>
          <w:rFonts w:ascii="Times New Roman" w:hAnsi="Times New Roman" w:cs="Times New Roman"/>
          <w:color w:val="000000"/>
          <w:sz w:val="26"/>
          <w:szCs w:val="26"/>
        </w:rPr>
        <w:br/>
      </w:r>
      <w:r w:rsidRPr="006129B2">
        <w:rPr>
          <w:rFonts w:ascii="Times New Roman" w:hAnsi="Times New Roman" w:cs="Times New Roman"/>
          <w:color w:val="000000"/>
          <w:sz w:val="26"/>
          <w:szCs w:val="26"/>
        </w:rPr>
        <w:t>по перевозке пассажиров), установка хоровых станков, капитальный ремонт фасада здания, капитальный ремонт кровли, к</w:t>
      </w:r>
      <w:r w:rsidR="00E131AD" w:rsidRPr="006129B2">
        <w:rPr>
          <w:rFonts w:ascii="Times New Roman" w:hAnsi="Times New Roman" w:cs="Times New Roman"/>
          <w:color w:val="000000"/>
          <w:sz w:val="26"/>
          <w:szCs w:val="26"/>
        </w:rPr>
        <w:t>апитальный ремонт помещения и т.д</w:t>
      </w:r>
      <w:r w:rsidRPr="006129B2">
        <w:rPr>
          <w:rFonts w:ascii="Times New Roman" w:hAnsi="Times New Roman" w:cs="Times New Roman"/>
          <w:color w:val="000000"/>
          <w:sz w:val="26"/>
          <w:szCs w:val="26"/>
        </w:rPr>
        <w:t>.</w:t>
      </w:r>
    </w:p>
    <w:p w:rsidR="008306AD" w:rsidRPr="006129B2" w:rsidRDefault="008306AD" w:rsidP="008B76FA">
      <w:pPr>
        <w:spacing w:after="0" w:line="240" w:lineRule="auto"/>
        <w:ind w:firstLine="709"/>
        <w:jc w:val="both"/>
        <w:rPr>
          <w:rFonts w:ascii="Times New Roman" w:hAnsi="Times New Roman" w:cs="Times New Roman"/>
          <w:sz w:val="26"/>
          <w:szCs w:val="26"/>
        </w:rPr>
      </w:pPr>
      <w:r w:rsidRPr="003E7050">
        <w:rPr>
          <w:rFonts w:ascii="Times New Roman" w:hAnsi="Times New Roman" w:cs="Times New Roman"/>
          <w:sz w:val="26"/>
          <w:szCs w:val="26"/>
        </w:rPr>
        <w:t>МБУ</w:t>
      </w:r>
      <w:r w:rsidR="00E131AD" w:rsidRPr="003E7050">
        <w:rPr>
          <w:rFonts w:ascii="Times New Roman" w:hAnsi="Times New Roman" w:cs="Times New Roman"/>
          <w:sz w:val="26"/>
          <w:szCs w:val="26"/>
        </w:rPr>
        <w:t xml:space="preserve"> </w:t>
      </w:r>
      <w:r w:rsidR="00983C3B" w:rsidRPr="003E7050">
        <w:rPr>
          <w:rFonts w:ascii="Times New Roman" w:hAnsi="Times New Roman" w:cs="Times New Roman"/>
          <w:sz w:val="26"/>
          <w:szCs w:val="26"/>
        </w:rPr>
        <w:t>ДО «Пушкинская ДХ</w:t>
      </w:r>
      <w:r w:rsidRPr="003E7050">
        <w:rPr>
          <w:rFonts w:ascii="Times New Roman" w:hAnsi="Times New Roman" w:cs="Times New Roman"/>
          <w:sz w:val="26"/>
          <w:szCs w:val="26"/>
        </w:rPr>
        <w:t>Ш» – расходы на оплату труда работников, уплату налогов и других обязательных платежей и страховых в</w:t>
      </w:r>
      <w:r w:rsidR="00E131AD" w:rsidRPr="003E7050">
        <w:rPr>
          <w:rFonts w:ascii="Times New Roman" w:hAnsi="Times New Roman" w:cs="Times New Roman"/>
          <w:sz w:val="26"/>
          <w:szCs w:val="26"/>
        </w:rPr>
        <w:t xml:space="preserve">зносов, пособия по уходу </w:t>
      </w:r>
      <w:r w:rsidR="00733DE2" w:rsidRPr="003E7050">
        <w:rPr>
          <w:rFonts w:ascii="Times New Roman" w:hAnsi="Times New Roman" w:cs="Times New Roman"/>
          <w:sz w:val="26"/>
          <w:szCs w:val="26"/>
        </w:rPr>
        <w:br/>
      </w:r>
      <w:r w:rsidR="00E131AD" w:rsidRPr="006129B2">
        <w:rPr>
          <w:rFonts w:ascii="Times New Roman" w:hAnsi="Times New Roman" w:cs="Times New Roman"/>
          <w:sz w:val="26"/>
          <w:szCs w:val="26"/>
        </w:rPr>
        <w:t>за ребе</w:t>
      </w:r>
      <w:r w:rsidR="00D16A5B">
        <w:rPr>
          <w:rFonts w:ascii="Times New Roman" w:hAnsi="Times New Roman" w:cs="Times New Roman"/>
          <w:sz w:val="26"/>
          <w:szCs w:val="26"/>
        </w:rPr>
        <w:t>нком, п</w:t>
      </w:r>
      <w:r w:rsidRPr="006129B2">
        <w:rPr>
          <w:rFonts w:ascii="Times New Roman" w:hAnsi="Times New Roman" w:cs="Times New Roman"/>
          <w:sz w:val="26"/>
          <w:szCs w:val="26"/>
        </w:rPr>
        <w:t xml:space="preserve">особие за первые три дня временной нетрудоспособности за счет средств работодателя, услуги связи, коммунальные расходы (электроэнергия), арендная плата за пользованием имуществом, расходы и услуги по содержанию </w:t>
      </w:r>
      <w:r w:rsidRPr="00B74175">
        <w:rPr>
          <w:rFonts w:ascii="Times New Roman" w:hAnsi="Times New Roman" w:cs="Times New Roman"/>
          <w:sz w:val="26"/>
          <w:szCs w:val="26"/>
        </w:rPr>
        <w:t xml:space="preserve">имущества, </w:t>
      </w:r>
      <w:r w:rsidR="00D16A5B" w:rsidRPr="00B74175">
        <w:rPr>
          <w:rFonts w:ascii="Times New Roman" w:hAnsi="Times New Roman" w:cs="Times New Roman"/>
          <w:sz w:val="26"/>
          <w:szCs w:val="26"/>
        </w:rPr>
        <w:t xml:space="preserve">оказание услуг по комплексному техническому обслуживанию (КТО) </w:t>
      </w:r>
      <w:r w:rsidR="00D16A5B" w:rsidRPr="00B74175">
        <w:rPr>
          <w:rFonts w:ascii="Times New Roman" w:hAnsi="Times New Roman" w:cs="Times New Roman"/>
          <w:sz w:val="26"/>
          <w:szCs w:val="26"/>
        </w:rPr>
        <w:br/>
        <w:t xml:space="preserve">и аварийному ремонту инженерных систем, систем освещения и электроснабжения внутренних электрических сетей объекта, </w:t>
      </w:r>
      <w:r w:rsidRPr="00B74175">
        <w:rPr>
          <w:rFonts w:ascii="Times New Roman" w:hAnsi="Times New Roman" w:cs="Times New Roman"/>
          <w:sz w:val="26"/>
          <w:szCs w:val="26"/>
        </w:rPr>
        <w:t>прочие работы, услуги (охрана), прочие</w:t>
      </w:r>
      <w:r w:rsidRPr="006129B2">
        <w:rPr>
          <w:rFonts w:ascii="Times New Roman" w:hAnsi="Times New Roman" w:cs="Times New Roman"/>
          <w:sz w:val="26"/>
          <w:szCs w:val="26"/>
        </w:rPr>
        <w:t xml:space="preserve"> расходы (налог на имущество), поступ</w:t>
      </w:r>
      <w:r w:rsidR="00E131AD" w:rsidRPr="006129B2">
        <w:rPr>
          <w:rFonts w:ascii="Times New Roman" w:hAnsi="Times New Roman" w:cs="Times New Roman"/>
          <w:sz w:val="26"/>
          <w:szCs w:val="26"/>
        </w:rPr>
        <w:t>ление нефинансовых расходов и т.д</w:t>
      </w:r>
      <w:r w:rsidRPr="006129B2">
        <w:rPr>
          <w:rFonts w:ascii="Times New Roman" w:hAnsi="Times New Roman" w:cs="Times New Roman"/>
          <w:sz w:val="26"/>
          <w:szCs w:val="26"/>
        </w:rPr>
        <w:t>.</w:t>
      </w:r>
    </w:p>
    <w:p w:rsidR="008306AD" w:rsidRPr="006129B2" w:rsidRDefault="008306AD" w:rsidP="008B76FA">
      <w:pPr>
        <w:spacing w:after="0" w:line="240" w:lineRule="auto"/>
        <w:ind w:firstLine="709"/>
        <w:jc w:val="both"/>
        <w:rPr>
          <w:rFonts w:ascii="Times New Roman" w:hAnsi="Times New Roman" w:cs="Times New Roman"/>
          <w:sz w:val="26"/>
          <w:szCs w:val="26"/>
        </w:rPr>
      </w:pPr>
      <w:r w:rsidRPr="003E7050">
        <w:rPr>
          <w:rFonts w:ascii="Times New Roman" w:hAnsi="Times New Roman" w:cs="Times New Roman"/>
          <w:sz w:val="26"/>
          <w:szCs w:val="26"/>
        </w:rPr>
        <w:t>МБУ ДО «</w:t>
      </w:r>
      <w:proofErr w:type="spellStart"/>
      <w:r w:rsidRPr="003E7050">
        <w:rPr>
          <w:rFonts w:ascii="Times New Roman" w:hAnsi="Times New Roman" w:cs="Times New Roman"/>
          <w:sz w:val="26"/>
          <w:szCs w:val="26"/>
        </w:rPr>
        <w:t>Ивантеевская</w:t>
      </w:r>
      <w:proofErr w:type="spellEnd"/>
      <w:r w:rsidRPr="003E7050">
        <w:rPr>
          <w:rFonts w:ascii="Times New Roman" w:hAnsi="Times New Roman" w:cs="Times New Roman"/>
          <w:sz w:val="26"/>
          <w:szCs w:val="26"/>
        </w:rPr>
        <w:t xml:space="preserve"> </w:t>
      </w:r>
      <w:r w:rsidR="00983C3B" w:rsidRPr="003E7050">
        <w:rPr>
          <w:rFonts w:ascii="Times New Roman" w:hAnsi="Times New Roman" w:cs="Times New Roman"/>
          <w:sz w:val="26"/>
          <w:szCs w:val="26"/>
        </w:rPr>
        <w:t>ДШИ</w:t>
      </w:r>
      <w:r w:rsidRPr="003E7050">
        <w:rPr>
          <w:rFonts w:ascii="Times New Roman" w:hAnsi="Times New Roman" w:cs="Times New Roman"/>
          <w:sz w:val="26"/>
          <w:szCs w:val="26"/>
        </w:rPr>
        <w:t>» – расходы на оплату труда работников, уплату налогов и других обязательных платежей и страховых взносов, услуги связи</w:t>
      </w:r>
      <w:r w:rsidRPr="004116AA">
        <w:rPr>
          <w:rFonts w:ascii="Times New Roman" w:hAnsi="Times New Roman" w:cs="Times New Roman"/>
          <w:sz w:val="26"/>
          <w:szCs w:val="26"/>
        </w:rPr>
        <w:t xml:space="preserve"> (телефонная связь, «Интернет»), коммунальные услуги (холодное и горячее водоснабжение, отопление, электроэнергия, дезинсекция и дератизация, техническое обслуживание автоматической пожарной сигнализации, техническое обслуживание</w:t>
      </w:r>
      <w:r w:rsidR="00DD6349" w:rsidRPr="004116AA">
        <w:rPr>
          <w:rFonts w:ascii="Times New Roman" w:hAnsi="Times New Roman" w:cs="Times New Roman"/>
          <w:sz w:val="26"/>
          <w:szCs w:val="26"/>
        </w:rPr>
        <w:t xml:space="preserve"> кнопки тревожной сигнализации</w:t>
      </w:r>
      <w:r w:rsidRPr="004116AA">
        <w:rPr>
          <w:rFonts w:ascii="Times New Roman" w:hAnsi="Times New Roman" w:cs="Times New Roman"/>
          <w:sz w:val="26"/>
          <w:szCs w:val="26"/>
        </w:rPr>
        <w:t xml:space="preserve">, техническое обслуживание пожарной сигнализации (Стрелец), </w:t>
      </w:r>
      <w:r w:rsidR="00D16A5B" w:rsidRPr="004116AA">
        <w:rPr>
          <w:rFonts w:ascii="Times New Roman" w:hAnsi="Times New Roman" w:cs="Times New Roman"/>
          <w:sz w:val="26"/>
          <w:szCs w:val="26"/>
        </w:rPr>
        <w:t xml:space="preserve">оказание услуг по комплексному техническому обслуживанию (КТО) </w:t>
      </w:r>
      <w:r w:rsidR="00870053" w:rsidRPr="004116AA">
        <w:rPr>
          <w:rFonts w:ascii="Times New Roman" w:hAnsi="Times New Roman" w:cs="Times New Roman"/>
          <w:sz w:val="26"/>
          <w:szCs w:val="26"/>
        </w:rPr>
        <w:br/>
      </w:r>
      <w:r w:rsidR="00D16A5B" w:rsidRPr="004116AA">
        <w:rPr>
          <w:rFonts w:ascii="Times New Roman" w:hAnsi="Times New Roman" w:cs="Times New Roman"/>
          <w:sz w:val="26"/>
          <w:szCs w:val="26"/>
        </w:rPr>
        <w:t xml:space="preserve">и аварийному ремонту инженерных систем, систем освещения и электроснабжения внутренних электрических сетей объекта, </w:t>
      </w:r>
      <w:r w:rsidR="00191709" w:rsidRPr="004116AA">
        <w:rPr>
          <w:rFonts w:ascii="Times New Roman" w:hAnsi="Times New Roman" w:cs="Times New Roman"/>
          <w:sz w:val="26"/>
          <w:szCs w:val="26"/>
        </w:rPr>
        <w:t>выполнение</w:t>
      </w:r>
      <w:r w:rsidR="00030C4B" w:rsidRPr="004116AA">
        <w:rPr>
          <w:rFonts w:ascii="Times New Roman" w:hAnsi="Times New Roman" w:cs="Times New Roman"/>
          <w:sz w:val="26"/>
          <w:szCs w:val="26"/>
        </w:rPr>
        <w:t xml:space="preserve"> работ по благоустройству прилегающей территории, </w:t>
      </w:r>
      <w:r w:rsidR="00215A1A">
        <w:rPr>
          <w:rFonts w:ascii="Times New Roman" w:hAnsi="Times New Roman" w:cs="Times New Roman"/>
          <w:sz w:val="26"/>
          <w:szCs w:val="26"/>
        </w:rPr>
        <w:t xml:space="preserve">поставка и установка счетчиков холодного водоснабжения, </w:t>
      </w:r>
      <w:r w:rsidRPr="004116AA">
        <w:rPr>
          <w:rFonts w:ascii="Times New Roman" w:hAnsi="Times New Roman" w:cs="Times New Roman"/>
          <w:sz w:val="26"/>
          <w:szCs w:val="26"/>
        </w:rPr>
        <w:t xml:space="preserve">поверка приборов отопления, промывка системы отопления, испытание пожарных </w:t>
      </w:r>
      <w:r w:rsidRPr="004116AA">
        <w:rPr>
          <w:rFonts w:ascii="Times New Roman" w:hAnsi="Times New Roman" w:cs="Times New Roman"/>
          <w:sz w:val="26"/>
          <w:szCs w:val="26"/>
        </w:rPr>
        <w:lastRenderedPageBreak/>
        <w:t xml:space="preserve">лестниц, перезарядка огнетушителей, Пульт 01, замеры сопротивления изоляции, техническое обслуживание оргтехники, огнезащитная обработка деревянных конструкций и экспертиза, поверка счетчиков, испытание пожарного водопровода, аттестация, медицинские книжки и медицинский осмотр сотрудников, кнопка тревожной сигнализации, охрана, </w:t>
      </w:r>
      <w:r w:rsidR="00DD6349" w:rsidRPr="004116AA">
        <w:rPr>
          <w:rFonts w:ascii="Times New Roman" w:hAnsi="Times New Roman" w:cs="Times New Roman"/>
          <w:sz w:val="26"/>
          <w:szCs w:val="26"/>
        </w:rPr>
        <w:t>обслуживание сайта</w:t>
      </w:r>
      <w:r w:rsidRPr="004116AA">
        <w:rPr>
          <w:rFonts w:ascii="Times New Roman" w:hAnsi="Times New Roman" w:cs="Times New Roman"/>
          <w:sz w:val="26"/>
          <w:szCs w:val="26"/>
        </w:rPr>
        <w:t xml:space="preserve">, специальная оценка условий труда, обучение по охране труда, утилизация </w:t>
      </w:r>
      <w:proofErr w:type="spellStart"/>
      <w:r w:rsidRPr="004116AA">
        <w:rPr>
          <w:rFonts w:ascii="Times New Roman" w:hAnsi="Times New Roman" w:cs="Times New Roman"/>
          <w:sz w:val="26"/>
          <w:szCs w:val="26"/>
        </w:rPr>
        <w:t>люминисцентных</w:t>
      </w:r>
      <w:proofErr w:type="spellEnd"/>
      <w:r w:rsidRPr="004116AA">
        <w:rPr>
          <w:rFonts w:ascii="Times New Roman" w:hAnsi="Times New Roman" w:cs="Times New Roman"/>
          <w:sz w:val="26"/>
          <w:szCs w:val="26"/>
        </w:rPr>
        <w:t xml:space="preserve"> ламп, подписка на периодические издания, настройка фортепиано, аттестация педагогических работников, художественно-оформительские услуги, услуги «Живая натура», канцелярские товары, бумага офисная, электролампы, вода питьевая, расходы на развитие, налог на имущество, </w:t>
      </w:r>
      <w:r w:rsidR="00DD6349" w:rsidRPr="004116AA">
        <w:rPr>
          <w:rFonts w:ascii="Times New Roman" w:hAnsi="Times New Roman" w:cs="Times New Roman"/>
          <w:sz w:val="26"/>
          <w:szCs w:val="26"/>
        </w:rPr>
        <w:t>налог на землю, ремонт кровли зд</w:t>
      </w:r>
      <w:r w:rsidRPr="004116AA">
        <w:rPr>
          <w:rFonts w:ascii="Times New Roman" w:hAnsi="Times New Roman" w:cs="Times New Roman"/>
          <w:sz w:val="26"/>
          <w:szCs w:val="26"/>
        </w:rPr>
        <w:t>ания, замена 5 дверей аварийных выходов, приобретение звукоусиливающей аппаратуры, в</w:t>
      </w:r>
      <w:r w:rsidR="005D38B6" w:rsidRPr="004116AA">
        <w:rPr>
          <w:rFonts w:ascii="Times New Roman" w:hAnsi="Times New Roman" w:cs="Times New Roman"/>
          <w:sz w:val="26"/>
          <w:szCs w:val="26"/>
        </w:rPr>
        <w:t>оздухоочистителей и т.д</w:t>
      </w:r>
      <w:r w:rsidRPr="004116AA">
        <w:rPr>
          <w:rFonts w:ascii="Times New Roman" w:hAnsi="Times New Roman" w:cs="Times New Roman"/>
          <w:sz w:val="26"/>
          <w:szCs w:val="26"/>
        </w:rPr>
        <w:t>.</w:t>
      </w:r>
    </w:p>
    <w:p w:rsidR="008306AD" w:rsidRPr="00577A71" w:rsidRDefault="00983C3B" w:rsidP="008B76FA">
      <w:pPr>
        <w:spacing w:after="0" w:line="240" w:lineRule="auto"/>
        <w:ind w:firstLine="709"/>
        <w:jc w:val="both"/>
        <w:rPr>
          <w:rFonts w:ascii="Times New Roman" w:hAnsi="Times New Roman" w:cs="Times New Roman"/>
          <w:sz w:val="26"/>
          <w:szCs w:val="26"/>
        </w:rPr>
      </w:pPr>
      <w:r w:rsidRPr="003E7050">
        <w:rPr>
          <w:rFonts w:ascii="Times New Roman" w:hAnsi="Times New Roman" w:cs="Times New Roman"/>
          <w:sz w:val="26"/>
          <w:szCs w:val="26"/>
        </w:rPr>
        <w:t>МБ</w:t>
      </w:r>
      <w:r w:rsidR="008306AD" w:rsidRPr="003E7050">
        <w:rPr>
          <w:rFonts w:ascii="Times New Roman" w:hAnsi="Times New Roman" w:cs="Times New Roman"/>
          <w:sz w:val="26"/>
          <w:szCs w:val="26"/>
        </w:rPr>
        <w:t>У ДО «</w:t>
      </w:r>
      <w:r w:rsidRPr="003E7050">
        <w:rPr>
          <w:rFonts w:ascii="Times New Roman" w:hAnsi="Times New Roman" w:cs="Times New Roman"/>
          <w:sz w:val="26"/>
          <w:szCs w:val="26"/>
        </w:rPr>
        <w:t xml:space="preserve">Красноармейская </w:t>
      </w:r>
      <w:r w:rsidR="008306AD" w:rsidRPr="003E7050">
        <w:rPr>
          <w:rFonts w:ascii="Times New Roman" w:hAnsi="Times New Roman" w:cs="Times New Roman"/>
          <w:sz w:val="26"/>
          <w:szCs w:val="26"/>
        </w:rPr>
        <w:t>ДМШ» – расходы на оплату труда работников, уплату налогов и других обязательных платежей и страховых взносов</w:t>
      </w:r>
      <w:r w:rsidR="008306AD" w:rsidRPr="003E7050">
        <w:rPr>
          <w:rFonts w:ascii="Times New Roman" w:hAnsi="Times New Roman" w:cs="Times New Roman"/>
          <w:bCs/>
          <w:sz w:val="26"/>
          <w:szCs w:val="26"/>
        </w:rPr>
        <w:t>, услуги связи,</w:t>
      </w:r>
      <w:r w:rsidR="008306AD" w:rsidRPr="00577A71">
        <w:rPr>
          <w:rFonts w:ascii="Times New Roman" w:hAnsi="Times New Roman" w:cs="Times New Roman"/>
          <w:bCs/>
          <w:sz w:val="26"/>
          <w:szCs w:val="26"/>
        </w:rPr>
        <w:t xml:space="preserve"> коммунальные расходы, расходы и услуги по содержанию имущества, прочие работы, услуги, увеличение стоимости основных средств, увеличение стоимости материальных з</w:t>
      </w:r>
      <w:r w:rsidR="00733DE2" w:rsidRPr="00577A71">
        <w:rPr>
          <w:rFonts w:ascii="Times New Roman" w:hAnsi="Times New Roman" w:cs="Times New Roman"/>
          <w:bCs/>
          <w:sz w:val="26"/>
          <w:szCs w:val="26"/>
        </w:rPr>
        <w:t xml:space="preserve">апасов, налоги, пошлины и сборы </w:t>
      </w:r>
      <w:r w:rsidR="008306AD" w:rsidRPr="00577A71">
        <w:rPr>
          <w:rFonts w:ascii="Times New Roman" w:hAnsi="Times New Roman" w:cs="Times New Roman"/>
          <w:sz w:val="26"/>
          <w:szCs w:val="26"/>
        </w:rPr>
        <w:t>и прочие затраты в рамках финансового обеспечения выполнения муниципального задан</w:t>
      </w:r>
      <w:r w:rsidR="00733DE2" w:rsidRPr="00577A71">
        <w:rPr>
          <w:rFonts w:ascii="Times New Roman" w:hAnsi="Times New Roman" w:cs="Times New Roman"/>
          <w:sz w:val="26"/>
          <w:szCs w:val="26"/>
        </w:rPr>
        <w:t xml:space="preserve">ия, </w:t>
      </w:r>
      <w:r w:rsidR="008306AD" w:rsidRPr="00577A71">
        <w:rPr>
          <w:rFonts w:ascii="Times New Roman" w:hAnsi="Times New Roman" w:cs="Times New Roman"/>
          <w:sz w:val="26"/>
          <w:szCs w:val="26"/>
        </w:rPr>
        <w:t xml:space="preserve">а также субсидии </w:t>
      </w:r>
      <w:r w:rsidRPr="00577A71">
        <w:rPr>
          <w:rFonts w:ascii="Times New Roman" w:hAnsi="Times New Roman" w:cs="Times New Roman"/>
          <w:sz w:val="26"/>
          <w:szCs w:val="26"/>
        </w:rPr>
        <w:br/>
      </w:r>
      <w:r w:rsidR="008306AD" w:rsidRPr="00577A71">
        <w:rPr>
          <w:rFonts w:ascii="Times New Roman" w:hAnsi="Times New Roman" w:cs="Times New Roman"/>
          <w:sz w:val="26"/>
          <w:szCs w:val="26"/>
        </w:rPr>
        <w:t>на иные цели, а именно: специальная оце</w:t>
      </w:r>
      <w:r w:rsidR="00733DE2" w:rsidRPr="00577A71">
        <w:rPr>
          <w:rFonts w:ascii="Times New Roman" w:hAnsi="Times New Roman" w:cs="Times New Roman"/>
          <w:sz w:val="26"/>
          <w:szCs w:val="26"/>
        </w:rPr>
        <w:t xml:space="preserve">нка условий труда, замена двери </w:t>
      </w:r>
      <w:r w:rsidR="008306AD" w:rsidRPr="00577A71">
        <w:rPr>
          <w:rFonts w:ascii="Times New Roman" w:hAnsi="Times New Roman" w:cs="Times New Roman"/>
          <w:sz w:val="26"/>
          <w:szCs w:val="26"/>
        </w:rPr>
        <w:t xml:space="preserve">на лестницу на 1 этаже, паспорт энергосбережения, замена кровли, камеры видеонаблюдения </w:t>
      </w:r>
      <w:r w:rsidRPr="00577A71">
        <w:rPr>
          <w:rFonts w:ascii="Times New Roman" w:hAnsi="Times New Roman" w:cs="Times New Roman"/>
          <w:sz w:val="26"/>
          <w:szCs w:val="26"/>
        </w:rPr>
        <w:br/>
      </w:r>
      <w:r w:rsidR="008306AD" w:rsidRPr="00577A71">
        <w:rPr>
          <w:rFonts w:ascii="Times New Roman" w:hAnsi="Times New Roman" w:cs="Times New Roman"/>
          <w:sz w:val="26"/>
          <w:szCs w:val="26"/>
        </w:rPr>
        <w:t xml:space="preserve">для внутреннего помещения, звуковая аппаратура для концертного зала, костюмы </w:t>
      </w:r>
      <w:r w:rsidRPr="00577A71">
        <w:rPr>
          <w:rFonts w:ascii="Times New Roman" w:hAnsi="Times New Roman" w:cs="Times New Roman"/>
          <w:sz w:val="26"/>
          <w:szCs w:val="26"/>
        </w:rPr>
        <w:br/>
      </w:r>
      <w:r w:rsidR="008306AD" w:rsidRPr="00577A71">
        <w:rPr>
          <w:rFonts w:ascii="Times New Roman" w:hAnsi="Times New Roman" w:cs="Times New Roman"/>
          <w:sz w:val="26"/>
          <w:szCs w:val="26"/>
        </w:rPr>
        <w:t>для младшего, среднего и старшего хоров, музыкальные инструменты, виниловый проигрыватель для занятий по муз</w:t>
      </w:r>
      <w:r w:rsidR="00952FE3" w:rsidRPr="00577A71">
        <w:rPr>
          <w:rFonts w:ascii="Times New Roman" w:hAnsi="Times New Roman" w:cs="Times New Roman"/>
          <w:sz w:val="26"/>
          <w:szCs w:val="26"/>
        </w:rPr>
        <w:t>ыкальной</w:t>
      </w:r>
      <w:r w:rsidR="008306AD" w:rsidRPr="00577A71">
        <w:rPr>
          <w:rFonts w:ascii="Times New Roman" w:hAnsi="Times New Roman" w:cs="Times New Roman"/>
          <w:sz w:val="26"/>
          <w:szCs w:val="26"/>
        </w:rPr>
        <w:t xml:space="preserve"> литературе, учебники для библиотеки (сольфеджио, слушание музыки), перемотка пожарных рукавов на новое ребро, экспертиза противопожарной обработки кровли, экспертиза противопожарной обработки деревянных конструкций концертного зала, отчет по электросетям, замена эвакуационных планов</w:t>
      </w:r>
      <w:r w:rsidR="00D3468F" w:rsidRPr="00577A71">
        <w:rPr>
          <w:rFonts w:ascii="Times New Roman" w:hAnsi="Times New Roman" w:cs="Times New Roman"/>
          <w:sz w:val="26"/>
          <w:szCs w:val="26"/>
        </w:rPr>
        <w:t>, приобретение респираторов и т.д</w:t>
      </w:r>
      <w:r w:rsidR="008306AD" w:rsidRPr="00577A71">
        <w:rPr>
          <w:rFonts w:ascii="Times New Roman" w:hAnsi="Times New Roman" w:cs="Times New Roman"/>
          <w:sz w:val="26"/>
          <w:szCs w:val="26"/>
        </w:rPr>
        <w:t>.</w:t>
      </w:r>
    </w:p>
    <w:p w:rsidR="008306AD" w:rsidRDefault="00983C3B" w:rsidP="008B76FA">
      <w:pPr>
        <w:spacing w:after="0" w:line="240" w:lineRule="auto"/>
        <w:ind w:firstLine="709"/>
        <w:jc w:val="both"/>
        <w:rPr>
          <w:rFonts w:ascii="Times New Roman" w:hAnsi="Times New Roman" w:cs="Times New Roman"/>
          <w:sz w:val="26"/>
          <w:szCs w:val="26"/>
        </w:rPr>
      </w:pPr>
      <w:r w:rsidRPr="003E7050">
        <w:rPr>
          <w:rFonts w:ascii="Times New Roman" w:hAnsi="Times New Roman" w:cs="Times New Roman"/>
          <w:sz w:val="26"/>
          <w:szCs w:val="26"/>
        </w:rPr>
        <w:t>МБ</w:t>
      </w:r>
      <w:r w:rsidR="008306AD" w:rsidRPr="003E7050">
        <w:rPr>
          <w:rFonts w:ascii="Times New Roman" w:hAnsi="Times New Roman" w:cs="Times New Roman"/>
          <w:sz w:val="26"/>
          <w:szCs w:val="26"/>
        </w:rPr>
        <w:t>У ДО «</w:t>
      </w:r>
      <w:r w:rsidRPr="003E7050">
        <w:rPr>
          <w:rFonts w:ascii="Times New Roman" w:hAnsi="Times New Roman" w:cs="Times New Roman"/>
          <w:sz w:val="26"/>
          <w:szCs w:val="26"/>
        </w:rPr>
        <w:t>Красноармейская детская школа искусств</w:t>
      </w:r>
      <w:r w:rsidR="008306AD" w:rsidRPr="003E7050">
        <w:rPr>
          <w:rFonts w:ascii="Times New Roman" w:hAnsi="Times New Roman" w:cs="Times New Roman"/>
          <w:sz w:val="26"/>
          <w:szCs w:val="26"/>
        </w:rPr>
        <w:t>» – расходы на оплату труда работников, уплату налогов и других обязательных платежей и страховых взносов, услуги связи, коммунальные расходы, расходы и услуги по содержанию</w:t>
      </w:r>
      <w:r w:rsidR="008306AD" w:rsidRPr="00577A71">
        <w:rPr>
          <w:rFonts w:ascii="Times New Roman" w:hAnsi="Times New Roman" w:cs="Times New Roman"/>
          <w:sz w:val="26"/>
          <w:szCs w:val="26"/>
        </w:rPr>
        <w:t xml:space="preserve"> имущества, прочие работы, услуги, увеличение стоимости основных средств, увеличение стоимости материальных запасов, налоги, пошлины и сборы, увеличение проезда специализированного автотранспор</w:t>
      </w:r>
      <w:r w:rsidR="003A2A52" w:rsidRPr="00577A71">
        <w:rPr>
          <w:rFonts w:ascii="Times New Roman" w:hAnsi="Times New Roman" w:cs="Times New Roman"/>
          <w:sz w:val="26"/>
          <w:szCs w:val="26"/>
        </w:rPr>
        <w:t>та на территорию учреждения и т.д</w:t>
      </w:r>
      <w:r w:rsidR="008306AD" w:rsidRPr="00577A71">
        <w:rPr>
          <w:rFonts w:ascii="Times New Roman" w:hAnsi="Times New Roman" w:cs="Times New Roman"/>
          <w:sz w:val="26"/>
          <w:szCs w:val="26"/>
        </w:rPr>
        <w:t>.</w:t>
      </w:r>
    </w:p>
    <w:p w:rsidR="008306AD" w:rsidRPr="006129B2" w:rsidRDefault="008306AD" w:rsidP="008B76FA">
      <w:pPr>
        <w:pStyle w:val="a9"/>
        <w:autoSpaceDE w:val="0"/>
        <w:autoSpaceDN w:val="0"/>
        <w:adjustRightInd w:val="0"/>
        <w:spacing w:after="0" w:line="240" w:lineRule="auto"/>
        <w:ind w:left="0" w:firstLine="708"/>
        <w:outlineLvl w:val="0"/>
        <w:rPr>
          <w:rFonts w:ascii="Times New Roman" w:hAnsi="Times New Roman"/>
          <w:sz w:val="26"/>
          <w:szCs w:val="26"/>
        </w:rPr>
      </w:pPr>
      <w:r w:rsidRPr="006129B2">
        <w:rPr>
          <w:rFonts w:ascii="Times New Roman" w:hAnsi="Times New Roman"/>
          <w:sz w:val="26"/>
          <w:szCs w:val="26"/>
        </w:rPr>
        <w:t xml:space="preserve">Реализация мероприятий Подпрограммы 6 позволит создать условия </w:t>
      </w:r>
      <w:r w:rsidR="00140A26">
        <w:rPr>
          <w:rFonts w:ascii="Times New Roman" w:hAnsi="Times New Roman"/>
          <w:sz w:val="26"/>
          <w:szCs w:val="26"/>
        </w:rPr>
        <w:br/>
      </w:r>
      <w:r w:rsidRPr="006129B2">
        <w:rPr>
          <w:rFonts w:ascii="Times New Roman" w:hAnsi="Times New Roman"/>
          <w:sz w:val="26"/>
          <w:szCs w:val="26"/>
        </w:rPr>
        <w:t xml:space="preserve">для качественного предоставления образовательных услуг, повысить численность обучающихся и улучшить престиж дополнительного образования в сфере культуры </w:t>
      </w:r>
      <w:r w:rsidR="00140A26">
        <w:rPr>
          <w:rFonts w:ascii="Times New Roman" w:hAnsi="Times New Roman"/>
          <w:sz w:val="26"/>
          <w:szCs w:val="26"/>
        </w:rPr>
        <w:br/>
      </w:r>
      <w:r w:rsidRPr="006129B2">
        <w:rPr>
          <w:rFonts w:ascii="Times New Roman" w:hAnsi="Times New Roman"/>
          <w:sz w:val="26"/>
          <w:szCs w:val="26"/>
        </w:rPr>
        <w:t>в целом.</w:t>
      </w:r>
    </w:p>
    <w:p w:rsidR="003A2A52" w:rsidRPr="006129B2" w:rsidRDefault="008306AD" w:rsidP="008B76FA">
      <w:pPr>
        <w:pStyle w:val="a9"/>
        <w:autoSpaceDE w:val="0"/>
        <w:autoSpaceDN w:val="0"/>
        <w:adjustRightInd w:val="0"/>
        <w:spacing w:after="0" w:line="240" w:lineRule="auto"/>
        <w:ind w:left="0" w:firstLine="708"/>
        <w:outlineLvl w:val="0"/>
        <w:rPr>
          <w:rFonts w:ascii="Times New Roman" w:hAnsi="Times New Roman"/>
          <w:sz w:val="26"/>
          <w:szCs w:val="26"/>
        </w:rPr>
      </w:pPr>
      <w:r w:rsidRPr="006129B2">
        <w:rPr>
          <w:rFonts w:ascii="Times New Roman" w:hAnsi="Times New Roman"/>
          <w:sz w:val="26"/>
          <w:szCs w:val="26"/>
        </w:rPr>
        <w:t>Мероприятия Подпрограммы 6 направлены на достижение следующих показателей:</w:t>
      </w:r>
    </w:p>
    <w:p w:rsidR="003A2A52" w:rsidRPr="006129B2" w:rsidRDefault="003A2A52" w:rsidP="008B76FA">
      <w:pPr>
        <w:pStyle w:val="a9"/>
        <w:autoSpaceDE w:val="0"/>
        <w:autoSpaceDN w:val="0"/>
        <w:adjustRightInd w:val="0"/>
        <w:spacing w:after="0" w:line="240" w:lineRule="auto"/>
        <w:ind w:left="0" w:firstLine="708"/>
        <w:outlineLvl w:val="0"/>
        <w:rPr>
          <w:rFonts w:ascii="Times New Roman" w:hAnsi="Times New Roman"/>
          <w:sz w:val="26"/>
          <w:szCs w:val="26"/>
        </w:rPr>
      </w:pPr>
      <w:r w:rsidRPr="006129B2">
        <w:rPr>
          <w:rFonts w:ascii="Times New Roman" w:hAnsi="Times New Roman"/>
          <w:sz w:val="26"/>
          <w:szCs w:val="26"/>
        </w:rPr>
        <w:t xml:space="preserve">- </w:t>
      </w:r>
      <w:r w:rsidR="008306AD" w:rsidRPr="006129B2">
        <w:rPr>
          <w:rFonts w:ascii="Times New Roman" w:hAnsi="Times New Roman"/>
          <w:sz w:val="26"/>
          <w:szCs w:val="26"/>
        </w:rPr>
        <w:t>Доля детей в возрасте от 5 до 18 лет, охваченных дополнительным образованием сферы культуры;</w:t>
      </w:r>
    </w:p>
    <w:p w:rsidR="008306AD" w:rsidRPr="003B3465" w:rsidRDefault="003A2A52" w:rsidP="008B76FA">
      <w:pPr>
        <w:pStyle w:val="a9"/>
        <w:autoSpaceDE w:val="0"/>
        <w:autoSpaceDN w:val="0"/>
        <w:adjustRightInd w:val="0"/>
        <w:spacing w:after="0" w:line="240" w:lineRule="auto"/>
        <w:ind w:left="0" w:firstLine="708"/>
        <w:outlineLvl w:val="0"/>
        <w:rPr>
          <w:rFonts w:ascii="Times New Roman" w:hAnsi="Times New Roman"/>
          <w:sz w:val="26"/>
          <w:szCs w:val="26"/>
        </w:rPr>
      </w:pPr>
      <w:r w:rsidRPr="006129B2">
        <w:rPr>
          <w:rFonts w:ascii="Times New Roman" w:hAnsi="Times New Roman"/>
          <w:sz w:val="26"/>
          <w:szCs w:val="26"/>
        </w:rPr>
        <w:t xml:space="preserve">- </w:t>
      </w:r>
      <w:r w:rsidR="008306AD" w:rsidRPr="006129B2">
        <w:rPr>
          <w:rFonts w:ascii="Times New Roman" w:hAnsi="Times New Roman"/>
          <w:sz w:val="26"/>
          <w:szCs w:val="26"/>
        </w:rPr>
        <w:t xml:space="preserve">Доля детей в возрасте от 7 до 15 лет, обучающихся по </w:t>
      </w:r>
      <w:proofErr w:type="spellStart"/>
      <w:r w:rsidR="008306AD" w:rsidRPr="006129B2">
        <w:rPr>
          <w:rFonts w:ascii="Times New Roman" w:hAnsi="Times New Roman"/>
          <w:sz w:val="26"/>
          <w:szCs w:val="26"/>
        </w:rPr>
        <w:t>предпрофессиональным</w:t>
      </w:r>
      <w:proofErr w:type="spellEnd"/>
      <w:r w:rsidR="008306AD" w:rsidRPr="006129B2">
        <w:rPr>
          <w:rFonts w:ascii="Times New Roman" w:hAnsi="Times New Roman"/>
          <w:sz w:val="26"/>
          <w:szCs w:val="26"/>
        </w:rPr>
        <w:t xml:space="preserve"> </w:t>
      </w:r>
      <w:r w:rsidR="008306AD" w:rsidRPr="003B3465">
        <w:rPr>
          <w:rFonts w:ascii="Times New Roman" w:hAnsi="Times New Roman"/>
          <w:sz w:val="26"/>
          <w:szCs w:val="26"/>
        </w:rPr>
        <w:t>программам в области искусств.</w:t>
      </w:r>
    </w:p>
    <w:p w:rsidR="003A2A52" w:rsidRPr="006129B2" w:rsidRDefault="008306AD" w:rsidP="008B76FA">
      <w:pPr>
        <w:pStyle w:val="afa"/>
        <w:shd w:val="clear" w:color="auto" w:fill="FFFFFF"/>
        <w:spacing w:before="0" w:beforeAutospacing="0" w:after="0" w:afterAutospacing="0"/>
        <w:ind w:firstLine="709"/>
        <w:jc w:val="both"/>
        <w:textAlignment w:val="baseline"/>
        <w:rPr>
          <w:sz w:val="26"/>
          <w:szCs w:val="26"/>
        </w:rPr>
      </w:pPr>
      <w:r w:rsidRPr="003B3465">
        <w:rPr>
          <w:sz w:val="26"/>
          <w:szCs w:val="26"/>
        </w:rPr>
        <w:t>Подпрограмма 7 «Развитие архивного дела в Московской области» (далее – Подпрограмма 7).</w:t>
      </w:r>
    </w:p>
    <w:p w:rsidR="008306AD" w:rsidRPr="006129B2" w:rsidRDefault="008306AD" w:rsidP="008B76FA">
      <w:pPr>
        <w:pStyle w:val="afa"/>
        <w:shd w:val="clear" w:color="auto" w:fill="FFFFFF"/>
        <w:spacing w:before="0" w:beforeAutospacing="0" w:after="0" w:afterAutospacing="0"/>
        <w:ind w:firstLine="709"/>
        <w:jc w:val="both"/>
        <w:textAlignment w:val="baseline"/>
        <w:rPr>
          <w:sz w:val="26"/>
          <w:szCs w:val="26"/>
        </w:rPr>
      </w:pPr>
      <w:r w:rsidRPr="006129B2">
        <w:rPr>
          <w:sz w:val="26"/>
          <w:szCs w:val="26"/>
        </w:rPr>
        <w:t xml:space="preserve">Архивный фонд Московской области – исторически сложившаяся и постоянно пополняющаяся совокупность архивных документов, отражающих материальную </w:t>
      </w:r>
      <w:r w:rsidR="00140A26">
        <w:rPr>
          <w:sz w:val="26"/>
          <w:szCs w:val="26"/>
        </w:rPr>
        <w:br/>
      </w:r>
      <w:r w:rsidRPr="006129B2">
        <w:rPr>
          <w:sz w:val="26"/>
          <w:szCs w:val="26"/>
        </w:rPr>
        <w:t xml:space="preserve">и духовную жизнь общества, имеющих историческое, научное, социальное, </w:t>
      </w:r>
      <w:r w:rsidRPr="006129B2">
        <w:rPr>
          <w:sz w:val="26"/>
          <w:szCs w:val="26"/>
        </w:rPr>
        <w:lastRenderedPageBreak/>
        <w:t>экономическое, политическое и культурное значение, являющихся неотъемлемой частью историко-культурного наследия Московской области и составной частью Архивного фонда Российской Федерации, относящихся к информационным ресурсам Московской области и подлежащих постоянному хранению.</w:t>
      </w:r>
    </w:p>
    <w:p w:rsidR="008306AD" w:rsidRPr="006129B2" w:rsidRDefault="008306AD" w:rsidP="008B76FA">
      <w:pPr>
        <w:pStyle w:val="afa"/>
        <w:shd w:val="clear" w:color="auto" w:fill="FFFFFF"/>
        <w:spacing w:before="0" w:beforeAutospacing="0" w:after="0" w:afterAutospacing="0"/>
        <w:ind w:firstLine="709"/>
        <w:jc w:val="both"/>
        <w:textAlignment w:val="baseline"/>
        <w:rPr>
          <w:sz w:val="26"/>
          <w:szCs w:val="26"/>
        </w:rPr>
      </w:pPr>
      <w:r w:rsidRPr="006129B2">
        <w:rPr>
          <w:sz w:val="26"/>
          <w:szCs w:val="26"/>
        </w:rPr>
        <w:t>Мероприятия Подпрограммы 7 направлены на создание условий для хранения, комплектования, учета и использования документов Архивного фонда Московской области и других архивных докумен</w:t>
      </w:r>
      <w:r w:rsidR="00DE76F9">
        <w:rPr>
          <w:sz w:val="26"/>
          <w:szCs w:val="26"/>
        </w:rPr>
        <w:t>тов, находящихся на хранении в архивном у</w:t>
      </w:r>
      <w:r w:rsidRPr="006129B2">
        <w:rPr>
          <w:sz w:val="26"/>
          <w:szCs w:val="26"/>
        </w:rPr>
        <w:t>правлении Администрации Городского округа Пушкинский и повышение качества предоставления государственных и муниципальных услуг в сфере архивного дела.</w:t>
      </w:r>
    </w:p>
    <w:p w:rsidR="008306AD" w:rsidRPr="006129B2" w:rsidRDefault="008306AD" w:rsidP="008B76FA">
      <w:pPr>
        <w:pStyle w:val="afa"/>
        <w:shd w:val="clear" w:color="auto" w:fill="FFFFFF"/>
        <w:spacing w:before="0" w:beforeAutospacing="0" w:after="0" w:afterAutospacing="0"/>
        <w:ind w:firstLine="709"/>
        <w:jc w:val="both"/>
        <w:textAlignment w:val="baseline"/>
        <w:rPr>
          <w:sz w:val="26"/>
          <w:szCs w:val="26"/>
        </w:rPr>
      </w:pPr>
      <w:r w:rsidRPr="006129B2">
        <w:rPr>
          <w:sz w:val="26"/>
          <w:szCs w:val="26"/>
        </w:rPr>
        <w:t xml:space="preserve">Для выбора правильной стратегии и тактики развития архивного дела </w:t>
      </w:r>
      <w:r w:rsidR="00140A26">
        <w:rPr>
          <w:sz w:val="26"/>
          <w:szCs w:val="26"/>
        </w:rPr>
        <w:br/>
      </w:r>
      <w:r w:rsidRPr="006129B2">
        <w:rPr>
          <w:sz w:val="26"/>
          <w:szCs w:val="26"/>
        </w:rPr>
        <w:t>в Городском округе Пушкинский наиболее целесообразным является программно-целевой метод, позволяющий конкретизировать комплексные и системные решения</w:t>
      </w:r>
      <w:r w:rsidRPr="006129B2">
        <w:rPr>
          <w:i/>
          <w:sz w:val="26"/>
          <w:szCs w:val="26"/>
        </w:rPr>
        <w:t xml:space="preserve"> </w:t>
      </w:r>
      <w:r w:rsidRPr="006129B2">
        <w:rPr>
          <w:sz w:val="26"/>
          <w:szCs w:val="26"/>
        </w:rPr>
        <w:t>приоритетных проблем архивного дела.</w:t>
      </w:r>
    </w:p>
    <w:p w:rsidR="008306AD" w:rsidRPr="006129B2" w:rsidRDefault="00C458BA" w:rsidP="008B76FA">
      <w:pPr>
        <w:pStyle w:val="a9"/>
        <w:autoSpaceDE w:val="0"/>
        <w:autoSpaceDN w:val="0"/>
        <w:adjustRightInd w:val="0"/>
        <w:spacing w:after="0" w:line="240" w:lineRule="auto"/>
        <w:ind w:left="0" w:firstLine="708"/>
        <w:outlineLvl w:val="0"/>
        <w:rPr>
          <w:rFonts w:ascii="Times New Roman" w:hAnsi="Times New Roman"/>
          <w:sz w:val="26"/>
          <w:szCs w:val="26"/>
        </w:rPr>
      </w:pPr>
      <w:r>
        <w:rPr>
          <w:rFonts w:ascii="Times New Roman" w:hAnsi="Times New Roman"/>
          <w:sz w:val="26"/>
          <w:szCs w:val="26"/>
        </w:rPr>
        <w:t xml:space="preserve">Основное мероприятие 01 </w:t>
      </w:r>
      <w:r w:rsidR="008306AD" w:rsidRPr="006129B2">
        <w:rPr>
          <w:rFonts w:ascii="Times New Roman" w:hAnsi="Times New Roman"/>
          <w:sz w:val="26"/>
          <w:szCs w:val="26"/>
        </w:rPr>
        <w:t>«Хранение, комплектование, учет и использование архивных документов в муниципальных архивах».</w:t>
      </w:r>
    </w:p>
    <w:p w:rsidR="008306AD" w:rsidRPr="006129B2" w:rsidRDefault="00C458BA" w:rsidP="008B76FA">
      <w:pPr>
        <w:pStyle w:val="a9"/>
        <w:autoSpaceDE w:val="0"/>
        <w:autoSpaceDN w:val="0"/>
        <w:adjustRightInd w:val="0"/>
        <w:spacing w:after="0" w:line="240" w:lineRule="auto"/>
        <w:ind w:left="0"/>
        <w:outlineLvl w:val="0"/>
        <w:rPr>
          <w:rFonts w:ascii="Times New Roman" w:hAnsi="Times New Roman"/>
          <w:color w:val="000000"/>
          <w:sz w:val="26"/>
          <w:szCs w:val="26"/>
          <w:shd w:val="clear" w:color="auto" w:fill="FFFFFF"/>
        </w:rPr>
      </w:pPr>
      <w:r>
        <w:rPr>
          <w:rFonts w:ascii="Times New Roman" w:hAnsi="Times New Roman"/>
          <w:sz w:val="26"/>
          <w:szCs w:val="26"/>
        </w:rPr>
        <w:t>Мероприятие 01.05</w:t>
      </w:r>
      <w:r w:rsidR="008306AD" w:rsidRPr="006129B2">
        <w:rPr>
          <w:rFonts w:ascii="Times New Roman" w:hAnsi="Times New Roman"/>
          <w:sz w:val="26"/>
          <w:szCs w:val="26"/>
        </w:rPr>
        <w:t xml:space="preserve"> «Расходы на обеспечен</w:t>
      </w:r>
      <w:r w:rsidR="00A85CDB">
        <w:rPr>
          <w:rFonts w:ascii="Times New Roman" w:hAnsi="Times New Roman"/>
          <w:sz w:val="26"/>
          <w:szCs w:val="26"/>
        </w:rPr>
        <w:t>ие деятельности</w:t>
      </w:r>
      <w:r w:rsidR="008306AD" w:rsidRPr="006129B2">
        <w:rPr>
          <w:rFonts w:ascii="Times New Roman" w:hAnsi="Times New Roman"/>
          <w:sz w:val="26"/>
          <w:szCs w:val="26"/>
        </w:rPr>
        <w:t xml:space="preserve"> муниципальных архивов» включает в себя: расходы </w:t>
      </w:r>
      <w:r w:rsidR="008306AD" w:rsidRPr="006129B2">
        <w:rPr>
          <w:rFonts w:ascii="Times New Roman" w:hAnsi="Times New Roman"/>
          <w:color w:val="000000"/>
          <w:sz w:val="26"/>
          <w:szCs w:val="26"/>
          <w:shd w:val="clear" w:color="auto" w:fill="FFFFFF"/>
        </w:rPr>
        <w:t>на оплату труда, пособия по временной нетрудоспособности, компенсационные выплаты</w:t>
      </w:r>
      <w:r w:rsidR="0068138A">
        <w:rPr>
          <w:rFonts w:ascii="Times New Roman" w:hAnsi="Times New Roman"/>
          <w:color w:val="000000"/>
          <w:sz w:val="26"/>
          <w:szCs w:val="26"/>
          <w:shd w:val="clear" w:color="auto" w:fill="FFFFFF"/>
        </w:rPr>
        <w:t xml:space="preserve"> на лечени</w:t>
      </w:r>
      <w:r w:rsidR="00A85CDB">
        <w:rPr>
          <w:rFonts w:ascii="Times New Roman" w:hAnsi="Times New Roman"/>
          <w:color w:val="000000"/>
          <w:sz w:val="26"/>
          <w:szCs w:val="26"/>
          <w:shd w:val="clear" w:color="auto" w:fill="FFFFFF"/>
        </w:rPr>
        <w:t xml:space="preserve">е и отдых работников архивного </w:t>
      </w:r>
      <w:r w:rsidR="0068138A">
        <w:rPr>
          <w:rFonts w:ascii="Times New Roman" w:hAnsi="Times New Roman"/>
          <w:color w:val="000000"/>
          <w:sz w:val="26"/>
          <w:szCs w:val="26"/>
          <w:shd w:val="clear" w:color="auto" w:fill="FFFFFF"/>
        </w:rPr>
        <w:t>у</w:t>
      </w:r>
      <w:r w:rsidR="008306AD" w:rsidRPr="006129B2">
        <w:rPr>
          <w:rFonts w:ascii="Times New Roman" w:hAnsi="Times New Roman"/>
          <w:color w:val="000000"/>
          <w:sz w:val="26"/>
          <w:szCs w:val="26"/>
          <w:shd w:val="clear" w:color="auto" w:fill="FFFFFF"/>
        </w:rPr>
        <w:t xml:space="preserve">правления Администрации Городского округа Пушкинский, уплату налогов и других обязательных платежей и страховых взносов, оказание услуг </w:t>
      </w:r>
      <w:r w:rsidR="00A85CDB">
        <w:rPr>
          <w:rFonts w:ascii="Times New Roman" w:hAnsi="Times New Roman"/>
          <w:color w:val="000000"/>
          <w:sz w:val="26"/>
          <w:szCs w:val="26"/>
          <w:shd w:val="clear" w:color="auto" w:fill="FFFFFF"/>
        </w:rPr>
        <w:br/>
      </w:r>
      <w:r w:rsidR="008306AD" w:rsidRPr="006129B2">
        <w:rPr>
          <w:rFonts w:ascii="Times New Roman" w:hAnsi="Times New Roman"/>
          <w:color w:val="000000"/>
          <w:sz w:val="26"/>
          <w:szCs w:val="26"/>
          <w:shd w:val="clear" w:color="auto" w:fill="FFFFFF"/>
        </w:rPr>
        <w:t>по техническ</w:t>
      </w:r>
      <w:r w:rsidR="001A311E">
        <w:rPr>
          <w:rFonts w:ascii="Times New Roman" w:hAnsi="Times New Roman"/>
          <w:color w:val="000000"/>
          <w:sz w:val="26"/>
          <w:szCs w:val="26"/>
          <w:shd w:val="clear" w:color="auto" w:fill="FFFFFF"/>
        </w:rPr>
        <w:t>ому обслуживанию систем охранно-пожарной</w:t>
      </w:r>
      <w:r w:rsidR="008306AD" w:rsidRPr="006129B2">
        <w:rPr>
          <w:rFonts w:ascii="Times New Roman" w:hAnsi="Times New Roman"/>
          <w:color w:val="000000"/>
          <w:sz w:val="26"/>
          <w:szCs w:val="26"/>
          <w:shd w:val="clear" w:color="auto" w:fill="FFFFFF"/>
        </w:rPr>
        <w:t xml:space="preserve"> сигнализации, оказание услуг по предоставлению доступа к сети «Интернет», телефонной связи, междугородной с</w:t>
      </w:r>
      <w:r w:rsidR="00140A26">
        <w:rPr>
          <w:rFonts w:ascii="Times New Roman" w:hAnsi="Times New Roman"/>
          <w:color w:val="000000"/>
          <w:sz w:val="26"/>
          <w:szCs w:val="26"/>
          <w:shd w:val="clear" w:color="auto" w:fill="FFFFFF"/>
        </w:rPr>
        <w:t xml:space="preserve">вязи, оплату коммунальных услуг </w:t>
      </w:r>
      <w:r w:rsidR="008306AD" w:rsidRPr="006129B2">
        <w:rPr>
          <w:rFonts w:ascii="Times New Roman" w:hAnsi="Times New Roman"/>
          <w:color w:val="000000"/>
          <w:sz w:val="26"/>
          <w:szCs w:val="26"/>
          <w:shd w:val="clear" w:color="auto" w:fill="FFFFFF"/>
        </w:rPr>
        <w:t xml:space="preserve">по водоснабжению </w:t>
      </w:r>
      <w:r w:rsidR="00A85CDB">
        <w:rPr>
          <w:rFonts w:ascii="Times New Roman" w:hAnsi="Times New Roman"/>
          <w:color w:val="000000"/>
          <w:sz w:val="26"/>
          <w:szCs w:val="26"/>
          <w:shd w:val="clear" w:color="auto" w:fill="FFFFFF"/>
        </w:rPr>
        <w:br/>
      </w:r>
      <w:r w:rsidR="008306AD" w:rsidRPr="006129B2">
        <w:rPr>
          <w:rFonts w:ascii="Times New Roman" w:hAnsi="Times New Roman"/>
          <w:color w:val="000000"/>
          <w:sz w:val="26"/>
          <w:szCs w:val="26"/>
          <w:shd w:val="clear" w:color="auto" w:fill="FFFFFF"/>
        </w:rPr>
        <w:t xml:space="preserve">и водоотведению, электроснабжению, отоплению и горячему водоснабжению, возмещению затрат на водоснабжение и водоотведение, электроснабжение, отопление и горячее водоснабжение, уборку помещения, </w:t>
      </w:r>
      <w:r w:rsidR="003357B3">
        <w:rPr>
          <w:rFonts w:ascii="Times New Roman" w:hAnsi="Times New Roman"/>
          <w:color w:val="000000"/>
          <w:sz w:val="26"/>
          <w:szCs w:val="26"/>
          <w:shd w:val="clear" w:color="auto" w:fill="FFFFFF"/>
        </w:rPr>
        <w:t xml:space="preserve">ремонт сантехники, </w:t>
      </w:r>
      <w:r w:rsidR="003357B3" w:rsidRPr="003357B3">
        <w:rPr>
          <w:rFonts w:ascii="Times New Roman" w:hAnsi="Times New Roman"/>
          <w:sz w:val="26"/>
          <w:szCs w:val="26"/>
        </w:rPr>
        <w:t>текущий ремонт входных зон (крылец) архивных помещений</w:t>
      </w:r>
      <w:r w:rsidR="003357B3" w:rsidRPr="003357B3">
        <w:rPr>
          <w:rFonts w:ascii="Times New Roman" w:hAnsi="Times New Roman"/>
          <w:color w:val="000000"/>
          <w:sz w:val="26"/>
          <w:szCs w:val="26"/>
          <w:shd w:val="clear" w:color="auto" w:fill="FFFFFF"/>
        </w:rPr>
        <w:t>,</w:t>
      </w:r>
      <w:r w:rsidR="003357B3">
        <w:rPr>
          <w:rFonts w:ascii="Times New Roman" w:hAnsi="Times New Roman"/>
          <w:color w:val="000000"/>
          <w:sz w:val="26"/>
          <w:szCs w:val="26"/>
          <w:shd w:val="clear" w:color="auto" w:fill="FFFFFF"/>
        </w:rPr>
        <w:t xml:space="preserve"> </w:t>
      </w:r>
      <w:r w:rsidR="008306AD" w:rsidRPr="006129B2">
        <w:rPr>
          <w:rFonts w:ascii="Times New Roman" w:hAnsi="Times New Roman"/>
          <w:color w:val="000000"/>
          <w:sz w:val="26"/>
          <w:szCs w:val="26"/>
          <w:shd w:val="clear" w:color="auto" w:fill="FFFFFF"/>
        </w:rPr>
        <w:t xml:space="preserve">оказание услуг по техническому обслуживанию автоматической установки пожаротушения и сигнализации, организации реагирования на тревожные сообщения, техническое обслуживание систем сигнализации и пожаротушения, </w:t>
      </w:r>
      <w:r w:rsidR="008306AD" w:rsidRPr="006129B2">
        <w:rPr>
          <w:rFonts w:ascii="Times New Roman" w:hAnsi="Times New Roman"/>
          <w:sz w:val="26"/>
          <w:szCs w:val="26"/>
        </w:rPr>
        <w:t xml:space="preserve">оказание услуг по содержанию </w:t>
      </w:r>
      <w:r w:rsidR="003357B3">
        <w:rPr>
          <w:rFonts w:ascii="Times New Roman" w:hAnsi="Times New Roman"/>
          <w:sz w:val="26"/>
          <w:szCs w:val="26"/>
        </w:rPr>
        <w:br/>
      </w:r>
      <w:r w:rsidR="008306AD" w:rsidRPr="003B3465">
        <w:rPr>
          <w:rFonts w:ascii="Times New Roman" w:hAnsi="Times New Roman"/>
          <w:sz w:val="26"/>
          <w:szCs w:val="26"/>
        </w:rPr>
        <w:t xml:space="preserve">и эксплуатации нежилых помещений, </w:t>
      </w:r>
      <w:r w:rsidR="00C66AFE" w:rsidRPr="003B3465">
        <w:rPr>
          <w:rFonts w:ascii="Times New Roman" w:hAnsi="Times New Roman"/>
          <w:sz w:val="26"/>
          <w:szCs w:val="26"/>
        </w:rPr>
        <w:t xml:space="preserve">оказание услуг по расчету, перерасчету </w:t>
      </w:r>
      <w:r w:rsidR="00C66AFE" w:rsidRPr="003B3465">
        <w:rPr>
          <w:rFonts w:ascii="Times New Roman" w:hAnsi="Times New Roman"/>
          <w:sz w:val="26"/>
          <w:szCs w:val="26"/>
        </w:rPr>
        <w:br/>
        <w:t xml:space="preserve">и индексации проектно-сметной документации на капитальный и текущий ремонт архивных помещений, </w:t>
      </w:r>
      <w:r w:rsidR="008306AD" w:rsidRPr="003B3465">
        <w:rPr>
          <w:rFonts w:ascii="Times New Roman" w:hAnsi="Times New Roman"/>
          <w:color w:val="000000"/>
          <w:sz w:val="26"/>
          <w:szCs w:val="26"/>
          <w:shd w:val="clear" w:color="auto" w:fill="FFFFFF"/>
        </w:rPr>
        <w:t>приобретение мебели, канцелярских товаров, коробов и папок</w:t>
      </w:r>
      <w:r w:rsidR="008306AD" w:rsidRPr="006129B2">
        <w:rPr>
          <w:rFonts w:ascii="Times New Roman" w:hAnsi="Times New Roman"/>
          <w:color w:val="000000"/>
          <w:sz w:val="26"/>
          <w:szCs w:val="26"/>
          <w:shd w:val="clear" w:color="auto" w:fill="FFFFFF"/>
        </w:rPr>
        <w:t xml:space="preserve"> архивных, бумаги для офисной техники, оргтехники и визуализатора, бытовых приборов, картриджей, электронной цифровой подписи (ЭЦП), </w:t>
      </w:r>
      <w:r w:rsidR="008306AD" w:rsidRPr="006129B2">
        <w:rPr>
          <w:rFonts w:ascii="Times New Roman" w:hAnsi="Times New Roman"/>
          <w:sz w:val="26"/>
          <w:szCs w:val="26"/>
        </w:rPr>
        <w:t xml:space="preserve">выполнение работ </w:t>
      </w:r>
      <w:r w:rsidR="00C66AFE">
        <w:rPr>
          <w:rFonts w:ascii="Times New Roman" w:hAnsi="Times New Roman"/>
          <w:sz w:val="26"/>
          <w:szCs w:val="26"/>
        </w:rPr>
        <w:br/>
      </w:r>
      <w:r w:rsidR="008306AD" w:rsidRPr="006129B2">
        <w:rPr>
          <w:rFonts w:ascii="Times New Roman" w:hAnsi="Times New Roman"/>
          <w:sz w:val="26"/>
          <w:szCs w:val="26"/>
        </w:rPr>
        <w:t>по переводу архивных документов в электронный</w:t>
      </w:r>
      <w:r w:rsidR="0018639C">
        <w:rPr>
          <w:rFonts w:ascii="Times New Roman" w:hAnsi="Times New Roman"/>
          <w:sz w:val="26"/>
          <w:szCs w:val="26"/>
        </w:rPr>
        <w:t xml:space="preserve"> вид (оцифровка документов), </w:t>
      </w:r>
      <w:r w:rsidR="0018639C" w:rsidRPr="0018639C">
        <w:rPr>
          <w:rFonts w:ascii="Times New Roman" w:hAnsi="Times New Roman"/>
          <w:sz w:val="26"/>
          <w:szCs w:val="26"/>
        </w:rPr>
        <w:t>повышение квалификации сотрудников архивного управления</w:t>
      </w:r>
      <w:r w:rsidR="0018639C" w:rsidRPr="006129B2">
        <w:rPr>
          <w:rFonts w:ascii="Times New Roman" w:hAnsi="Times New Roman"/>
          <w:sz w:val="26"/>
          <w:szCs w:val="26"/>
        </w:rPr>
        <w:t xml:space="preserve"> </w:t>
      </w:r>
      <w:r w:rsidR="003A2A52" w:rsidRPr="006129B2">
        <w:rPr>
          <w:rFonts w:ascii="Times New Roman" w:hAnsi="Times New Roman"/>
          <w:sz w:val="26"/>
          <w:szCs w:val="26"/>
        </w:rPr>
        <w:t>и т.д</w:t>
      </w:r>
      <w:r w:rsidR="008306AD" w:rsidRPr="006129B2">
        <w:rPr>
          <w:rFonts w:ascii="Times New Roman" w:hAnsi="Times New Roman"/>
          <w:sz w:val="26"/>
          <w:szCs w:val="26"/>
        </w:rPr>
        <w:t>.</w:t>
      </w:r>
      <w:r w:rsidR="003A2A52" w:rsidRPr="006129B2">
        <w:rPr>
          <w:rFonts w:ascii="Times New Roman" w:hAnsi="Times New Roman"/>
          <w:sz w:val="26"/>
          <w:szCs w:val="26"/>
        </w:rPr>
        <w:t xml:space="preserve"> </w:t>
      </w:r>
      <w:r w:rsidR="008306AD" w:rsidRPr="006129B2">
        <w:rPr>
          <w:rFonts w:ascii="Times New Roman" w:hAnsi="Times New Roman"/>
          <w:color w:val="000000"/>
          <w:sz w:val="26"/>
          <w:szCs w:val="26"/>
          <w:shd w:val="clear" w:color="auto" w:fill="FFFFFF"/>
        </w:rPr>
        <w:t>(из бюджета Городского округа Пушкинский).</w:t>
      </w:r>
    </w:p>
    <w:p w:rsidR="008306AD" w:rsidRPr="006129B2" w:rsidRDefault="008306AD" w:rsidP="008B76FA">
      <w:pPr>
        <w:pStyle w:val="a9"/>
        <w:autoSpaceDE w:val="0"/>
        <w:autoSpaceDN w:val="0"/>
        <w:adjustRightInd w:val="0"/>
        <w:spacing w:after="0" w:line="240" w:lineRule="auto"/>
        <w:ind w:left="0" w:firstLine="708"/>
        <w:outlineLvl w:val="0"/>
        <w:rPr>
          <w:rFonts w:ascii="Times New Roman" w:hAnsi="Times New Roman"/>
          <w:sz w:val="26"/>
          <w:szCs w:val="26"/>
        </w:rPr>
      </w:pPr>
      <w:r w:rsidRPr="006129B2">
        <w:rPr>
          <w:rFonts w:ascii="Times New Roman" w:hAnsi="Times New Roman"/>
          <w:sz w:val="26"/>
          <w:szCs w:val="26"/>
        </w:rPr>
        <w:t>Основное мер</w:t>
      </w:r>
      <w:r w:rsidR="00C458BA">
        <w:rPr>
          <w:rFonts w:ascii="Times New Roman" w:hAnsi="Times New Roman"/>
          <w:sz w:val="26"/>
          <w:szCs w:val="26"/>
        </w:rPr>
        <w:t>оприятие 02</w:t>
      </w:r>
      <w:r w:rsidRPr="006129B2">
        <w:rPr>
          <w:rFonts w:ascii="Times New Roman" w:hAnsi="Times New Roman"/>
          <w:sz w:val="26"/>
          <w:szCs w:val="26"/>
        </w:rPr>
        <w:t xml:space="preserve"> «Временное хранение, комплектование, учет </w:t>
      </w:r>
      <w:r w:rsidR="00140A26">
        <w:rPr>
          <w:rFonts w:ascii="Times New Roman" w:hAnsi="Times New Roman"/>
          <w:sz w:val="26"/>
          <w:szCs w:val="26"/>
        </w:rPr>
        <w:br/>
      </w:r>
      <w:r w:rsidRPr="006129B2">
        <w:rPr>
          <w:rFonts w:ascii="Times New Roman" w:hAnsi="Times New Roman"/>
          <w:sz w:val="26"/>
          <w:szCs w:val="26"/>
        </w:rPr>
        <w:t>и использование архивных документов, относящихся к собственности Московской области и временно хранящихся в муниципальных архивах».</w:t>
      </w:r>
    </w:p>
    <w:p w:rsidR="008306AD" w:rsidRDefault="00C458BA" w:rsidP="008B76FA">
      <w:pPr>
        <w:pStyle w:val="a9"/>
        <w:autoSpaceDE w:val="0"/>
        <w:autoSpaceDN w:val="0"/>
        <w:adjustRightInd w:val="0"/>
        <w:spacing w:after="0" w:line="240" w:lineRule="auto"/>
        <w:ind w:left="0"/>
        <w:outlineLvl w:val="0"/>
        <w:rPr>
          <w:rFonts w:ascii="Times New Roman" w:hAnsi="Times New Roman"/>
          <w:color w:val="000000"/>
          <w:sz w:val="26"/>
          <w:szCs w:val="26"/>
          <w:shd w:val="clear" w:color="auto" w:fill="FFFFFF"/>
        </w:rPr>
      </w:pPr>
      <w:r>
        <w:rPr>
          <w:rFonts w:ascii="Times New Roman" w:hAnsi="Times New Roman"/>
          <w:sz w:val="26"/>
          <w:szCs w:val="26"/>
        </w:rPr>
        <w:t>Мероприятие 02.01</w:t>
      </w:r>
      <w:r w:rsidR="008306AD" w:rsidRPr="006129B2">
        <w:rPr>
          <w:rFonts w:ascii="Times New Roman" w:hAnsi="Times New Roman"/>
          <w:sz w:val="26"/>
          <w:szCs w:val="26"/>
        </w:rPr>
        <w:t xml:space="preserve"> «Осуществление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w:t>
      </w:r>
      <w:r>
        <w:rPr>
          <w:rFonts w:ascii="Times New Roman" w:hAnsi="Times New Roman"/>
          <w:sz w:val="26"/>
          <w:szCs w:val="26"/>
        </w:rPr>
        <w:br/>
      </w:r>
      <w:r w:rsidR="008306AD" w:rsidRPr="006129B2">
        <w:rPr>
          <w:rFonts w:ascii="Times New Roman" w:hAnsi="Times New Roman"/>
          <w:sz w:val="26"/>
          <w:szCs w:val="26"/>
        </w:rPr>
        <w:t xml:space="preserve">в муниципальных архивах» включает в себя: расходы </w:t>
      </w:r>
      <w:r w:rsidR="008306AD" w:rsidRPr="006129B2">
        <w:rPr>
          <w:rFonts w:ascii="Times New Roman" w:hAnsi="Times New Roman"/>
          <w:color w:val="000000"/>
          <w:sz w:val="26"/>
          <w:szCs w:val="26"/>
          <w:shd w:val="clear" w:color="auto" w:fill="FFFFFF"/>
        </w:rPr>
        <w:t xml:space="preserve">на оплату труда, пособия </w:t>
      </w:r>
      <w:r>
        <w:rPr>
          <w:rFonts w:ascii="Times New Roman" w:hAnsi="Times New Roman"/>
          <w:color w:val="000000"/>
          <w:sz w:val="26"/>
          <w:szCs w:val="26"/>
          <w:shd w:val="clear" w:color="auto" w:fill="FFFFFF"/>
        </w:rPr>
        <w:br/>
      </w:r>
      <w:r w:rsidR="008306AD" w:rsidRPr="006129B2">
        <w:rPr>
          <w:rFonts w:ascii="Times New Roman" w:hAnsi="Times New Roman"/>
          <w:color w:val="000000"/>
          <w:sz w:val="26"/>
          <w:szCs w:val="26"/>
          <w:shd w:val="clear" w:color="auto" w:fill="FFFFFF"/>
        </w:rPr>
        <w:t>по временной нетрудоспособности, компенсационные выплаты на лечени</w:t>
      </w:r>
      <w:r w:rsidR="00DE76F9">
        <w:rPr>
          <w:rFonts w:ascii="Times New Roman" w:hAnsi="Times New Roman"/>
          <w:color w:val="000000"/>
          <w:sz w:val="26"/>
          <w:szCs w:val="26"/>
          <w:shd w:val="clear" w:color="auto" w:fill="FFFFFF"/>
        </w:rPr>
        <w:t>е и отдых работников а</w:t>
      </w:r>
      <w:r w:rsidR="00B50A3F" w:rsidRPr="006129B2">
        <w:rPr>
          <w:rFonts w:ascii="Times New Roman" w:hAnsi="Times New Roman"/>
          <w:color w:val="000000"/>
          <w:sz w:val="26"/>
          <w:szCs w:val="26"/>
          <w:shd w:val="clear" w:color="auto" w:fill="FFFFFF"/>
        </w:rPr>
        <w:t xml:space="preserve">рхивного </w:t>
      </w:r>
      <w:r w:rsidR="00DE76F9">
        <w:rPr>
          <w:rFonts w:ascii="Times New Roman" w:hAnsi="Times New Roman"/>
          <w:color w:val="000000"/>
          <w:sz w:val="26"/>
          <w:szCs w:val="26"/>
          <w:shd w:val="clear" w:color="auto" w:fill="FFFFFF"/>
        </w:rPr>
        <w:t>у</w:t>
      </w:r>
      <w:r w:rsidR="008306AD" w:rsidRPr="006129B2">
        <w:rPr>
          <w:rFonts w:ascii="Times New Roman" w:hAnsi="Times New Roman"/>
          <w:color w:val="000000"/>
          <w:sz w:val="26"/>
          <w:szCs w:val="26"/>
          <w:shd w:val="clear" w:color="auto" w:fill="FFFFFF"/>
        </w:rPr>
        <w:t xml:space="preserve">правления Администрации Городского округа Пушкинский, уплату налогов и других обязательных платежей и страховых взносов, оказание услуг </w:t>
      </w:r>
      <w:r w:rsidR="00140A26">
        <w:rPr>
          <w:rFonts w:ascii="Times New Roman" w:hAnsi="Times New Roman"/>
          <w:color w:val="000000"/>
          <w:sz w:val="26"/>
          <w:szCs w:val="26"/>
          <w:shd w:val="clear" w:color="auto" w:fill="FFFFFF"/>
        </w:rPr>
        <w:br/>
      </w:r>
      <w:r w:rsidR="008306AD" w:rsidRPr="006129B2">
        <w:rPr>
          <w:rFonts w:ascii="Times New Roman" w:hAnsi="Times New Roman"/>
          <w:color w:val="000000"/>
          <w:sz w:val="26"/>
          <w:szCs w:val="26"/>
          <w:shd w:val="clear" w:color="auto" w:fill="FFFFFF"/>
        </w:rPr>
        <w:lastRenderedPageBreak/>
        <w:t>по техническ</w:t>
      </w:r>
      <w:r w:rsidR="003357B3">
        <w:rPr>
          <w:rFonts w:ascii="Times New Roman" w:hAnsi="Times New Roman"/>
          <w:color w:val="000000"/>
          <w:sz w:val="26"/>
          <w:szCs w:val="26"/>
          <w:shd w:val="clear" w:color="auto" w:fill="FFFFFF"/>
        </w:rPr>
        <w:t>ому обслуживанию систем охранно-пожарной</w:t>
      </w:r>
      <w:r w:rsidR="008306AD" w:rsidRPr="006129B2">
        <w:rPr>
          <w:rFonts w:ascii="Times New Roman" w:hAnsi="Times New Roman"/>
          <w:color w:val="000000"/>
          <w:sz w:val="26"/>
          <w:szCs w:val="26"/>
          <w:shd w:val="clear" w:color="auto" w:fill="FFFFFF"/>
        </w:rPr>
        <w:t xml:space="preserve"> сигнализации, оказание услуг по предоставлению доступа к сети «Интернет», телефонной связи, междугородной связи, оплату коммунальных услуг по водоснабжению </w:t>
      </w:r>
      <w:r w:rsidR="003357B3">
        <w:rPr>
          <w:rFonts w:ascii="Times New Roman" w:hAnsi="Times New Roman"/>
          <w:color w:val="000000"/>
          <w:sz w:val="26"/>
          <w:szCs w:val="26"/>
          <w:shd w:val="clear" w:color="auto" w:fill="FFFFFF"/>
        </w:rPr>
        <w:br/>
      </w:r>
      <w:r w:rsidR="008306AD" w:rsidRPr="006129B2">
        <w:rPr>
          <w:rFonts w:ascii="Times New Roman" w:hAnsi="Times New Roman"/>
          <w:color w:val="000000"/>
          <w:sz w:val="26"/>
          <w:szCs w:val="26"/>
          <w:shd w:val="clear" w:color="auto" w:fill="FFFFFF"/>
        </w:rPr>
        <w:t xml:space="preserve">и водоотведению, электроснабжению, отоплению и горячему водоснабжению, возмещению затрат на водоснабжение и водоотведение, электроснабжение, отопление и горячее водоснабжение, уборку помещения, </w:t>
      </w:r>
      <w:r w:rsidR="00324EE4" w:rsidRPr="00324EE4">
        <w:rPr>
          <w:rFonts w:ascii="Times New Roman" w:hAnsi="Times New Roman"/>
          <w:color w:val="000000"/>
          <w:sz w:val="26"/>
          <w:szCs w:val="26"/>
          <w:shd w:val="clear" w:color="auto" w:fill="FFFFFF"/>
        </w:rPr>
        <w:t xml:space="preserve">ремонт сантехники, </w:t>
      </w:r>
      <w:r w:rsidR="00324EE4" w:rsidRPr="00324EE4">
        <w:rPr>
          <w:rFonts w:ascii="Times New Roman" w:hAnsi="Times New Roman"/>
          <w:sz w:val="26"/>
          <w:szCs w:val="26"/>
        </w:rPr>
        <w:t>текущий ремонт входных зон (крылец) архивных помещений,</w:t>
      </w:r>
      <w:r w:rsidR="00324EE4">
        <w:rPr>
          <w:rFonts w:ascii="Times New Roman" w:hAnsi="Times New Roman"/>
          <w:sz w:val="26"/>
          <w:szCs w:val="26"/>
        </w:rPr>
        <w:t xml:space="preserve"> </w:t>
      </w:r>
      <w:r w:rsidR="008306AD" w:rsidRPr="006129B2">
        <w:rPr>
          <w:rFonts w:ascii="Times New Roman" w:hAnsi="Times New Roman"/>
          <w:color w:val="000000"/>
          <w:sz w:val="26"/>
          <w:szCs w:val="26"/>
          <w:shd w:val="clear" w:color="auto" w:fill="FFFFFF"/>
        </w:rPr>
        <w:t xml:space="preserve">оказание услуг по техническому обслуживанию автоматической установки пожаротушения и сигнализации, организации реагирования на тревожные сообщения, техническое обслуживание систем сигнализации и пожаротушения, </w:t>
      </w:r>
      <w:r w:rsidR="008306AD" w:rsidRPr="006129B2">
        <w:rPr>
          <w:rFonts w:ascii="Times New Roman" w:hAnsi="Times New Roman"/>
          <w:sz w:val="26"/>
          <w:szCs w:val="26"/>
        </w:rPr>
        <w:t xml:space="preserve">оказание услуг по содержанию </w:t>
      </w:r>
      <w:r w:rsidR="003357B3">
        <w:rPr>
          <w:rFonts w:ascii="Times New Roman" w:hAnsi="Times New Roman"/>
          <w:sz w:val="26"/>
          <w:szCs w:val="26"/>
        </w:rPr>
        <w:br/>
      </w:r>
      <w:r w:rsidR="008306AD" w:rsidRPr="006129B2">
        <w:rPr>
          <w:rFonts w:ascii="Times New Roman" w:hAnsi="Times New Roman"/>
          <w:sz w:val="26"/>
          <w:szCs w:val="26"/>
        </w:rPr>
        <w:t xml:space="preserve">и эксплуатации нежилых помещений, </w:t>
      </w:r>
      <w:r w:rsidR="008306AD" w:rsidRPr="006129B2">
        <w:rPr>
          <w:rFonts w:ascii="Times New Roman" w:hAnsi="Times New Roman"/>
          <w:color w:val="000000"/>
          <w:sz w:val="26"/>
          <w:szCs w:val="26"/>
          <w:shd w:val="clear" w:color="auto" w:fill="FFFFFF"/>
        </w:rPr>
        <w:t xml:space="preserve">приобретение мебели, канцелярских товаров, коробов и папок архивных, бумаги для офисной техники, оргтехники </w:t>
      </w:r>
      <w:r w:rsidR="003357B3">
        <w:rPr>
          <w:rFonts w:ascii="Times New Roman" w:hAnsi="Times New Roman"/>
          <w:color w:val="000000"/>
          <w:sz w:val="26"/>
          <w:szCs w:val="26"/>
          <w:shd w:val="clear" w:color="auto" w:fill="FFFFFF"/>
        </w:rPr>
        <w:br/>
      </w:r>
      <w:r w:rsidR="008306AD" w:rsidRPr="006129B2">
        <w:rPr>
          <w:rFonts w:ascii="Times New Roman" w:hAnsi="Times New Roman"/>
          <w:color w:val="000000"/>
          <w:sz w:val="26"/>
          <w:szCs w:val="26"/>
          <w:shd w:val="clear" w:color="auto" w:fill="FFFFFF"/>
        </w:rPr>
        <w:t xml:space="preserve">и визуализатора, бытовых приборов, картриджей, электронной цифровой подписи (ЭЦП), </w:t>
      </w:r>
      <w:r w:rsidR="008306AD" w:rsidRPr="006129B2">
        <w:rPr>
          <w:rFonts w:ascii="Times New Roman" w:hAnsi="Times New Roman"/>
          <w:sz w:val="26"/>
          <w:szCs w:val="26"/>
        </w:rPr>
        <w:t>выполнение работ по переводу архивных документов в электронный</w:t>
      </w:r>
      <w:r w:rsidR="0018639C">
        <w:rPr>
          <w:rFonts w:ascii="Times New Roman" w:hAnsi="Times New Roman"/>
          <w:sz w:val="26"/>
          <w:szCs w:val="26"/>
        </w:rPr>
        <w:t xml:space="preserve"> вид (оцифровка документов), </w:t>
      </w:r>
      <w:r w:rsidR="0018639C" w:rsidRPr="0018639C">
        <w:rPr>
          <w:rFonts w:ascii="Times New Roman" w:hAnsi="Times New Roman"/>
          <w:sz w:val="26"/>
          <w:szCs w:val="26"/>
        </w:rPr>
        <w:t>повышение квалификации сотрудников архивного управления</w:t>
      </w:r>
      <w:r w:rsidR="0018639C" w:rsidRPr="006129B2">
        <w:rPr>
          <w:rFonts w:ascii="Times New Roman" w:hAnsi="Times New Roman"/>
          <w:sz w:val="26"/>
          <w:szCs w:val="26"/>
        </w:rPr>
        <w:t xml:space="preserve"> </w:t>
      </w:r>
      <w:r w:rsidR="00B50A3F" w:rsidRPr="006129B2">
        <w:rPr>
          <w:rFonts w:ascii="Times New Roman" w:hAnsi="Times New Roman"/>
          <w:sz w:val="26"/>
          <w:szCs w:val="26"/>
        </w:rPr>
        <w:t>и т.д</w:t>
      </w:r>
      <w:r w:rsidR="008306AD" w:rsidRPr="006129B2">
        <w:rPr>
          <w:rFonts w:ascii="Times New Roman" w:hAnsi="Times New Roman"/>
          <w:sz w:val="26"/>
          <w:szCs w:val="26"/>
        </w:rPr>
        <w:t xml:space="preserve">. </w:t>
      </w:r>
      <w:r w:rsidR="008306AD" w:rsidRPr="006129B2">
        <w:rPr>
          <w:rFonts w:ascii="Times New Roman" w:hAnsi="Times New Roman"/>
          <w:color w:val="000000"/>
          <w:sz w:val="26"/>
          <w:szCs w:val="26"/>
          <w:shd w:val="clear" w:color="auto" w:fill="FFFFFF"/>
        </w:rPr>
        <w:t>(из бюджета Московской области).</w:t>
      </w:r>
    </w:p>
    <w:p w:rsidR="00A85CDB" w:rsidRPr="003D41C1" w:rsidRDefault="00A85CDB" w:rsidP="00A85CDB">
      <w:pPr>
        <w:pStyle w:val="afa"/>
        <w:shd w:val="clear" w:color="auto" w:fill="FFFFFF"/>
        <w:spacing w:before="0" w:beforeAutospacing="0" w:after="0" w:afterAutospacing="0"/>
        <w:ind w:firstLine="709"/>
        <w:jc w:val="both"/>
        <w:textAlignment w:val="baseline"/>
        <w:rPr>
          <w:sz w:val="26"/>
          <w:szCs w:val="26"/>
        </w:rPr>
      </w:pPr>
      <w:r w:rsidRPr="003D41C1">
        <w:rPr>
          <w:sz w:val="26"/>
          <w:szCs w:val="26"/>
        </w:rPr>
        <w:t xml:space="preserve">Мероприятие 02.03 «Проведение капитального (текущего) ремонта </w:t>
      </w:r>
      <w:r>
        <w:rPr>
          <w:sz w:val="26"/>
          <w:szCs w:val="26"/>
        </w:rPr>
        <w:br/>
      </w:r>
      <w:r w:rsidRPr="003D41C1">
        <w:rPr>
          <w:sz w:val="26"/>
          <w:szCs w:val="26"/>
        </w:rPr>
        <w:t xml:space="preserve">и технического переоснащения помещений, выделенных для хранения архивных документов, относящихся к собственности Московской области» направлено </w:t>
      </w:r>
      <w:r>
        <w:rPr>
          <w:sz w:val="26"/>
          <w:szCs w:val="26"/>
        </w:rPr>
        <w:br/>
      </w:r>
      <w:r w:rsidRPr="003D41C1">
        <w:rPr>
          <w:sz w:val="26"/>
          <w:szCs w:val="26"/>
        </w:rPr>
        <w:t xml:space="preserve">на проведение в 2022 году капитального ремонта помещения, выделенного архивному управлению Администрации Городского округа Пушкинский Московской области, под архивохранилище, что позволит, после его технического оснащения, принять </w:t>
      </w:r>
      <w:r>
        <w:rPr>
          <w:sz w:val="26"/>
          <w:szCs w:val="26"/>
        </w:rPr>
        <w:br/>
      </w:r>
      <w:r w:rsidRPr="003D41C1">
        <w:rPr>
          <w:sz w:val="26"/>
          <w:szCs w:val="26"/>
        </w:rPr>
        <w:t>на постоянное хранение документы, находящиеся на хранении в организациях-источниках архивного управления сверх нормативного срока.</w:t>
      </w:r>
    </w:p>
    <w:p w:rsidR="00B50A3F" w:rsidRPr="006129B2" w:rsidRDefault="008306AD" w:rsidP="008B76FA">
      <w:pPr>
        <w:pStyle w:val="a9"/>
        <w:autoSpaceDE w:val="0"/>
        <w:autoSpaceDN w:val="0"/>
        <w:adjustRightInd w:val="0"/>
        <w:spacing w:after="0" w:line="240" w:lineRule="auto"/>
        <w:ind w:left="0"/>
        <w:outlineLvl w:val="0"/>
        <w:rPr>
          <w:rFonts w:ascii="Times New Roman" w:hAnsi="Times New Roman"/>
          <w:sz w:val="26"/>
          <w:szCs w:val="26"/>
        </w:rPr>
      </w:pPr>
      <w:r w:rsidRPr="006129B2">
        <w:rPr>
          <w:rFonts w:ascii="Times New Roman" w:hAnsi="Times New Roman"/>
          <w:sz w:val="26"/>
          <w:szCs w:val="26"/>
        </w:rPr>
        <w:t>Работа в данном направлении характеризуется следующими показателями:</w:t>
      </w:r>
    </w:p>
    <w:p w:rsidR="00B50A3F" w:rsidRPr="006129B2" w:rsidRDefault="00B50A3F" w:rsidP="008B76FA">
      <w:pPr>
        <w:pStyle w:val="a9"/>
        <w:autoSpaceDE w:val="0"/>
        <w:autoSpaceDN w:val="0"/>
        <w:adjustRightInd w:val="0"/>
        <w:spacing w:after="0" w:line="240" w:lineRule="auto"/>
        <w:ind w:left="0"/>
        <w:outlineLvl w:val="0"/>
        <w:rPr>
          <w:rFonts w:ascii="Times New Roman" w:hAnsi="Times New Roman"/>
          <w:sz w:val="26"/>
          <w:szCs w:val="26"/>
        </w:rPr>
      </w:pPr>
      <w:r w:rsidRPr="006129B2">
        <w:rPr>
          <w:rFonts w:ascii="Times New Roman" w:hAnsi="Times New Roman"/>
          <w:sz w:val="26"/>
          <w:szCs w:val="26"/>
        </w:rPr>
        <w:t xml:space="preserve">- </w:t>
      </w:r>
      <w:r w:rsidR="008306AD" w:rsidRPr="006129B2">
        <w:rPr>
          <w:rFonts w:ascii="Times New Roman" w:hAnsi="Times New Roman"/>
          <w:sz w:val="26"/>
          <w:szCs w:val="26"/>
        </w:rPr>
        <w:t xml:space="preserve">Доля архивных документов, хранящихся в муниципальном архиве </w:t>
      </w:r>
      <w:r w:rsidR="00140A26">
        <w:rPr>
          <w:rFonts w:ascii="Times New Roman" w:hAnsi="Times New Roman"/>
          <w:sz w:val="26"/>
          <w:szCs w:val="26"/>
        </w:rPr>
        <w:br/>
      </w:r>
      <w:r w:rsidR="008306AD" w:rsidRPr="006129B2">
        <w:rPr>
          <w:rFonts w:ascii="Times New Roman" w:hAnsi="Times New Roman"/>
          <w:sz w:val="26"/>
          <w:szCs w:val="26"/>
        </w:rPr>
        <w:t>в нормативных условиях, обеспечивающих их постоянное (вечное) и долговременное хранение, в общем количестве документов в муниципальном архиве;</w:t>
      </w:r>
    </w:p>
    <w:p w:rsidR="00B50A3F" w:rsidRPr="006129B2" w:rsidRDefault="00B50A3F" w:rsidP="008B76FA">
      <w:pPr>
        <w:pStyle w:val="a9"/>
        <w:autoSpaceDE w:val="0"/>
        <w:autoSpaceDN w:val="0"/>
        <w:adjustRightInd w:val="0"/>
        <w:spacing w:after="0" w:line="240" w:lineRule="auto"/>
        <w:ind w:left="0"/>
        <w:outlineLvl w:val="0"/>
        <w:rPr>
          <w:rFonts w:ascii="Times New Roman" w:hAnsi="Times New Roman"/>
          <w:sz w:val="26"/>
          <w:szCs w:val="26"/>
        </w:rPr>
      </w:pPr>
      <w:r w:rsidRPr="006129B2">
        <w:rPr>
          <w:rFonts w:ascii="Times New Roman" w:hAnsi="Times New Roman"/>
          <w:sz w:val="26"/>
          <w:szCs w:val="26"/>
        </w:rPr>
        <w:t xml:space="preserve">- </w:t>
      </w:r>
      <w:r w:rsidR="008306AD" w:rsidRPr="006129B2">
        <w:rPr>
          <w:rFonts w:ascii="Times New Roman" w:hAnsi="Times New Roman"/>
          <w:sz w:val="26"/>
          <w:szCs w:val="26"/>
        </w:rPr>
        <w:t xml:space="preserve">Доля архивных фондов муниципального архива, внесенных </w:t>
      </w:r>
      <w:r w:rsidR="00140A26">
        <w:rPr>
          <w:rFonts w:ascii="Times New Roman" w:hAnsi="Times New Roman"/>
          <w:sz w:val="26"/>
          <w:szCs w:val="26"/>
        </w:rPr>
        <w:br/>
      </w:r>
      <w:r w:rsidR="008306AD" w:rsidRPr="006129B2">
        <w:rPr>
          <w:rFonts w:ascii="Times New Roman" w:hAnsi="Times New Roman"/>
          <w:sz w:val="26"/>
          <w:szCs w:val="26"/>
        </w:rPr>
        <w:t>в общеотраслевую базу данных «Архивный фонд», от общего количества архивных фондов, хранящихся в муниципальном архиве;</w:t>
      </w:r>
    </w:p>
    <w:p w:rsidR="00B50A3F" w:rsidRPr="006129B2" w:rsidRDefault="00B50A3F" w:rsidP="008B76FA">
      <w:pPr>
        <w:pStyle w:val="a9"/>
        <w:autoSpaceDE w:val="0"/>
        <w:autoSpaceDN w:val="0"/>
        <w:adjustRightInd w:val="0"/>
        <w:spacing w:after="0" w:line="240" w:lineRule="auto"/>
        <w:ind w:left="0"/>
        <w:outlineLvl w:val="0"/>
        <w:rPr>
          <w:rFonts w:ascii="Times New Roman" w:hAnsi="Times New Roman"/>
          <w:sz w:val="26"/>
          <w:szCs w:val="26"/>
        </w:rPr>
      </w:pPr>
      <w:r w:rsidRPr="006129B2">
        <w:rPr>
          <w:rFonts w:ascii="Times New Roman" w:hAnsi="Times New Roman"/>
          <w:sz w:val="26"/>
          <w:szCs w:val="26"/>
        </w:rPr>
        <w:t xml:space="preserve">- </w:t>
      </w:r>
      <w:r w:rsidR="008306AD" w:rsidRPr="006129B2">
        <w:rPr>
          <w:rFonts w:ascii="Times New Roman" w:hAnsi="Times New Roman"/>
          <w:sz w:val="26"/>
          <w:szCs w:val="26"/>
        </w:rPr>
        <w:t xml:space="preserve">Доля архивных документов, переведенных в электронно-цифровую форму, </w:t>
      </w:r>
      <w:r w:rsidRPr="006129B2">
        <w:rPr>
          <w:rFonts w:ascii="Times New Roman" w:hAnsi="Times New Roman"/>
          <w:sz w:val="26"/>
          <w:szCs w:val="26"/>
        </w:rPr>
        <w:br/>
      </w:r>
      <w:r w:rsidR="008306AD" w:rsidRPr="006129B2">
        <w:rPr>
          <w:rFonts w:ascii="Times New Roman" w:hAnsi="Times New Roman"/>
          <w:sz w:val="26"/>
          <w:szCs w:val="26"/>
        </w:rPr>
        <w:t>от общего количества документов, находящихся на хранении в муниципальном архиве муниципального образования;</w:t>
      </w:r>
    </w:p>
    <w:p w:rsidR="00B50A3F" w:rsidRPr="006129B2" w:rsidRDefault="00B50A3F" w:rsidP="008B76FA">
      <w:pPr>
        <w:pStyle w:val="a9"/>
        <w:autoSpaceDE w:val="0"/>
        <w:autoSpaceDN w:val="0"/>
        <w:adjustRightInd w:val="0"/>
        <w:spacing w:after="0" w:line="240" w:lineRule="auto"/>
        <w:ind w:left="0"/>
        <w:outlineLvl w:val="0"/>
        <w:rPr>
          <w:rFonts w:ascii="Times New Roman" w:hAnsi="Times New Roman"/>
          <w:sz w:val="26"/>
          <w:szCs w:val="26"/>
        </w:rPr>
      </w:pPr>
      <w:r w:rsidRPr="006129B2">
        <w:rPr>
          <w:rFonts w:ascii="Times New Roman" w:hAnsi="Times New Roman"/>
          <w:sz w:val="26"/>
          <w:szCs w:val="26"/>
        </w:rPr>
        <w:t xml:space="preserve">- </w:t>
      </w:r>
      <w:r w:rsidR="008306AD" w:rsidRPr="006129B2">
        <w:rPr>
          <w:rFonts w:ascii="Times New Roman" w:hAnsi="Times New Roman"/>
          <w:sz w:val="26"/>
          <w:szCs w:val="26"/>
        </w:rPr>
        <w:t xml:space="preserve">Количество помещений, выделенных для хранения архивных документов, относящихся к собственности Московской области, на которых проведены работы </w:t>
      </w:r>
      <w:r w:rsidR="00140A26">
        <w:rPr>
          <w:rFonts w:ascii="Times New Roman" w:hAnsi="Times New Roman"/>
          <w:sz w:val="26"/>
          <w:szCs w:val="26"/>
        </w:rPr>
        <w:br/>
      </w:r>
      <w:r w:rsidR="008306AD" w:rsidRPr="006129B2">
        <w:rPr>
          <w:rFonts w:ascii="Times New Roman" w:hAnsi="Times New Roman"/>
          <w:sz w:val="26"/>
          <w:szCs w:val="26"/>
        </w:rPr>
        <w:t>по капитальному (текущему) ремонту и техническому переоснащению;</w:t>
      </w:r>
    </w:p>
    <w:p w:rsidR="008306AD" w:rsidRDefault="00B50A3F" w:rsidP="008B76FA">
      <w:pPr>
        <w:pStyle w:val="a9"/>
        <w:autoSpaceDE w:val="0"/>
        <w:autoSpaceDN w:val="0"/>
        <w:adjustRightInd w:val="0"/>
        <w:spacing w:after="0" w:line="240" w:lineRule="auto"/>
        <w:ind w:left="0"/>
        <w:outlineLvl w:val="0"/>
        <w:rPr>
          <w:rFonts w:ascii="Times New Roman" w:hAnsi="Times New Roman"/>
          <w:sz w:val="26"/>
          <w:szCs w:val="26"/>
        </w:rPr>
      </w:pPr>
      <w:r w:rsidRPr="006129B2">
        <w:rPr>
          <w:rFonts w:ascii="Times New Roman" w:hAnsi="Times New Roman"/>
          <w:sz w:val="26"/>
          <w:szCs w:val="26"/>
        </w:rPr>
        <w:t xml:space="preserve">- </w:t>
      </w:r>
      <w:r w:rsidR="008306AD" w:rsidRPr="006129B2">
        <w:rPr>
          <w:rFonts w:ascii="Times New Roman" w:hAnsi="Times New Roman"/>
          <w:sz w:val="26"/>
          <w:szCs w:val="26"/>
        </w:rPr>
        <w:t xml:space="preserve">Доля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w:t>
      </w:r>
      <w:r w:rsidR="00140A26">
        <w:rPr>
          <w:rFonts w:ascii="Times New Roman" w:hAnsi="Times New Roman"/>
          <w:sz w:val="26"/>
          <w:szCs w:val="26"/>
        </w:rPr>
        <w:br/>
      </w:r>
      <w:r w:rsidR="008306AD" w:rsidRPr="006129B2">
        <w:rPr>
          <w:rFonts w:ascii="Times New Roman" w:hAnsi="Times New Roman"/>
          <w:sz w:val="26"/>
          <w:szCs w:val="26"/>
        </w:rPr>
        <w:t xml:space="preserve">к собственности Московской области и временно хранящихся в муниципальном архиве, освоенная бюджетом муниципального образования Московской области </w:t>
      </w:r>
      <w:r w:rsidR="00140A26">
        <w:rPr>
          <w:rFonts w:ascii="Times New Roman" w:hAnsi="Times New Roman"/>
          <w:sz w:val="26"/>
          <w:szCs w:val="26"/>
        </w:rPr>
        <w:br/>
      </w:r>
      <w:r w:rsidR="008306AD" w:rsidRPr="006129B2">
        <w:rPr>
          <w:rFonts w:ascii="Times New Roman" w:hAnsi="Times New Roman"/>
          <w:sz w:val="26"/>
          <w:szCs w:val="26"/>
        </w:rPr>
        <w:t>в общей сумме указанной субвенции.</w:t>
      </w:r>
    </w:p>
    <w:p w:rsidR="008306AD" w:rsidRPr="006129B2" w:rsidRDefault="008306AD" w:rsidP="008B76FA">
      <w:pPr>
        <w:pStyle w:val="afa"/>
        <w:shd w:val="clear" w:color="auto" w:fill="FFFFFF"/>
        <w:spacing w:before="0" w:beforeAutospacing="0" w:after="0" w:afterAutospacing="0"/>
        <w:ind w:firstLine="709"/>
        <w:jc w:val="both"/>
        <w:textAlignment w:val="baseline"/>
        <w:rPr>
          <w:sz w:val="26"/>
          <w:szCs w:val="26"/>
        </w:rPr>
      </w:pPr>
      <w:r w:rsidRPr="006129B2">
        <w:rPr>
          <w:sz w:val="26"/>
          <w:szCs w:val="26"/>
        </w:rPr>
        <w:t xml:space="preserve">Подпрограмма 9 </w:t>
      </w:r>
      <w:r w:rsidRPr="006129B2">
        <w:rPr>
          <w:color w:val="000000"/>
          <w:sz w:val="26"/>
          <w:szCs w:val="26"/>
        </w:rPr>
        <w:t xml:space="preserve">«Развитие парков культуры и отдыха» </w:t>
      </w:r>
      <w:r w:rsidR="005045C4">
        <w:rPr>
          <w:sz w:val="26"/>
          <w:szCs w:val="26"/>
        </w:rPr>
        <w:t xml:space="preserve">(далее – Подпрограмма 9) направлена на обеспечение деятельности </w:t>
      </w:r>
      <w:r w:rsidR="003A65D4">
        <w:rPr>
          <w:sz w:val="26"/>
          <w:szCs w:val="26"/>
        </w:rPr>
        <w:t xml:space="preserve">Муниципального автономного учреждения культуры «Пушкинские парки» (далее – МАУК </w:t>
      </w:r>
      <w:r w:rsidR="005045C4">
        <w:rPr>
          <w:sz w:val="26"/>
          <w:szCs w:val="26"/>
        </w:rPr>
        <w:t>«Пушкинские парки»</w:t>
      </w:r>
      <w:r w:rsidR="003A65D4">
        <w:rPr>
          <w:sz w:val="26"/>
          <w:szCs w:val="26"/>
        </w:rPr>
        <w:t>)</w:t>
      </w:r>
      <w:r w:rsidR="005045C4">
        <w:rPr>
          <w:sz w:val="26"/>
          <w:szCs w:val="26"/>
        </w:rPr>
        <w:t>.</w:t>
      </w:r>
    </w:p>
    <w:p w:rsidR="008306AD" w:rsidRPr="006129B2" w:rsidRDefault="008306AD" w:rsidP="008B76FA">
      <w:pPr>
        <w:pStyle w:val="unformattext"/>
        <w:shd w:val="clear" w:color="auto" w:fill="FFFFFF"/>
        <w:spacing w:before="0" w:beforeAutospacing="0" w:after="0" w:afterAutospacing="0"/>
        <w:ind w:firstLine="709"/>
        <w:jc w:val="both"/>
        <w:textAlignment w:val="baseline"/>
        <w:rPr>
          <w:rFonts w:eastAsia="Calibri"/>
          <w:sz w:val="26"/>
          <w:szCs w:val="26"/>
          <w:lang w:eastAsia="en-US"/>
        </w:rPr>
      </w:pPr>
      <w:r w:rsidRPr="006129B2">
        <w:rPr>
          <w:rFonts w:eastAsia="Calibri"/>
          <w:sz w:val="26"/>
          <w:szCs w:val="26"/>
          <w:lang w:eastAsia="en-US"/>
        </w:rPr>
        <w:t xml:space="preserve">Целью Подпрограммы 9 является создание современных комфортных условий отдыха и развитой инфраструктуры парков; сохранение культурного потенциала </w:t>
      </w:r>
      <w:r w:rsidRPr="006129B2">
        <w:rPr>
          <w:rFonts w:eastAsia="Calibri"/>
          <w:sz w:val="26"/>
          <w:szCs w:val="26"/>
          <w:lang w:eastAsia="en-US"/>
        </w:rPr>
        <w:lastRenderedPageBreak/>
        <w:t xml:space="preserve">парков культуры и отдыха; развитие новой системы организации культурного досуга жителей </w:t>
      </w:r>
      <w:r w:rsidR="00B50A3F" w:rsidRPr="006129B2">
        <w:rPr>
          <w:rFonts w:eastAsia="Calibri"/>
          <w:sz w:val="26"/>
          <w:szCs w:val="26"/>
          <w:lang w:eastAsia="en-US"/>
        </w:rPr>
        <w:t>Городского округа Пушкинский</w:t>
      </w:r>
      <w:r w:rsidRPr="006129B2">
        <w:rPr>
          <w:rFonts w:eastAsia="Calibri"/>
          <w:sz w:val="26"/>
          <w:szCs w:val="26"/>
          <w:lang w:eastAsia="en-US"/>
        </w:rPr>
        <w:t xml:space="preserve"> и развитие </w:t>
      </w:r>
      <w:proofErr w:type="spellStart"/>
      <w:r w:rsidRPr="006129B2">
        <w:rPr>
          <w:rFonts w:eastAsia="Calibri"/>
          <w:sz w:val="26"/>
          <w:szCs w:val="26"/>
          <w:lang w:eastAsia="en-US"/>
        </w:rPr>
        <w:t>малозатратных</w:t>
      </w:r>
      <w:proofErr w:type="spellEnd"/>
      <w:r w:rsidRPr="006129B2">
        <w:rPr>
          <w:rFonts w:eastAsia="Calibri"/>
          <w:sz w:val="26"/>
          <w:szCs w:val="26"/>
          <w:lang w:eastAsia="en-US"/>
        </w:rPr>
        <w:t xml:space="preserve"> форм отдыха.</w:t>
      </w:r>
    </w:p>
    <w:p w:rsidR="008306AD" w:rsidRPr="006129B2" w:rsidRDefault="008306AD" w:rsidP="008B76FA">
      <w:pPr>
        <w:pStyle w:val="afa"/>
        <w:shd w:val="clear" w:color="auto" w:fill="FFFFFF"/>
        <w:spacing w:before="0" w:beforeAutospacing="0" w:after="0" w:afterAutospacing="0"/>
        <w:ind w:firstLine="709"/>
        <w:jc w:val="both"/>
        <w:textAlignment w:val="baseline"/>
        <w:rPr>
          <w:rFonts w:eastAsia="Calibri"/>
          <w:sz w:val="26"/>
          <w:szCs w:val="26"/>
          <w:lang w:eastAsia="en-US"/>
        </w:rPr>
      </w:pPr>
      <w:r w:rsidRPr="006129B2">
        <w:rPr>
          <w:rFonts w:eastAsia="Calibri"/>
          <w:sz w:val="26"/>
          <w:szCs w:val="26"/>
          <w:lang w:eastAsia="en-US"/>
        </w:rPr>
        <w:t xml:space="preserve">Если учесть все интересы жителей и сделать поправку на рост культурного уровня и благосостояния населения, пути развития, возможности ландшафтной архитектуры, то можно с большой степенью вероятности утверждать, </w:t>
      </w:r>
      <w:r w:rsidR="00140A26">
        <w:rPr>
          <w:rFonts w:eastAsia="Calibri"/>
          <w:sz w:val="26"/>
          <w:szCs w:val="26"/>
          <w:lang w:eastAsia="en-US"/>
        </w:rPr>
        <w:br/>
      </w:r>
      <w:r w:rsidRPr="006129B2">
        <w:rPr>
          <w:rFonts w:eastAsia="Calibri"/>
          <w:sz w:val="26"/>
          <w:szCs w:val="26"/>
          <w:lang w:eastAsia="en-US"/>
        </w:rPr>
        <w:t xml:space="preserve">что потребность жителей </w:t>
      </w:r>
      <w:r w:rsidR="00B50A3F" w:rsidRPr="006129B2">
        <w:rPr>
          <w:rFonts w:eastAsia="Calibri"/>
          <w:sz w:val="26"/>
          <w:szCs w:val="26"/>
          <w:lang w:eastAsia="en-US"/>
        </w:rPr>
        <w:t>Городского округа Пушкинский</w:t>
      </w:r>
      <w:r w:rsidRPr="006129B2">
        <w:rPr>
          <w:rFonts w:eastAsia="Calibri"/>
          <w:sz w:val="26"/>
          <w:szCs w:val="26"/>
          <w:lang w:eastAsia="en-US"/>
        </w:rPr>
        <w:t xml:space="preserve"> в качественном отдыхе продолжает возрастать. Для многих жителей отдых в парках становится зачастую единственной доступной возможностью провести время на природе, принять участие в массовых развлечениях.</w:t>
      </w:r>
    </w:p>
    <w:p w:rsidR="008306AD" w:rsidRPr="006129B2" w:rsidRDefault="008306AD" w:rsidP="008B76FA">
      <w:pPr>
        <w:pStyle w:val="a9"/>
        <w:autoSpaceDE w:val="0"/>
        <w:autoSpaceDN w:val="0"/>
        <w:adjustRightInd w:val="0"/>
        <w:spacing w:after="0" w:line="240" w:lineRule="auto"/>
        <w:ind w:left="0" w:firstLine="708"/>
        <w:outlineLvl w:val="0"/>
        <w:rPr>
          <w:rFonts w:ascii="Times New Roman" w:hAnsi="Times New Roman"/>
          <w:sz w:val="26"/>
          <w:szCs w:val="26"/>
        </w:rPr>
      </w:pPr>
      <w:r w:rsidRPr="006129B2">
        <w:rPr>
          <w:rFonts w:ascii="Times New Roman" w:hAnsi="Times New Roman"/>
          <w:sz w:val="26"/>
          <w:szCs w:val="26"/>
        </w:rPr>
        <w:t>Реализация мероприятия Подпрограммы 9 позволит создать современные благоприятные условия для комфо</w:t>
      </w:r>
      <w:r w:rsidR="00B50A3F" w:rsidRPr="006129B2">
        <w:rPr>
          <w:rFonts w:ascii="Times New Roman" w:hAnsi="Times New Roman"/>
          <w:sz w:val="26"/>
          <w:szCs w:val="26"/>
        </w:rPr>
        <w:t>ртного отдыха и досуга жителей</w:t>
      </w:r>
      <w:r w:rsidRPr="006129B2">
        <w:rPr>
          <w:rFonts w:ascii="Times New Roman" w:hAnsi="Times New Roman"/>
          <w:sz w:val="26"/>
          <w:szCs w:val="26"/>
        </w:rPr>
        <w:t>.</w:t>
      </w:r>
    </w:p>
    <w:p w:rsidR="008306AD" w:rsidRPr="006129B2" w:rsidRDefault="00C458BA" w:rsidP="008B76FA">
      <w:pPr>
        <w:pStyle w:val="afa"/>
        <w:shd w:val="clear" w:color="auto" w:fill="FFFFFF"/>
        <w:spacing w:before="0" w:beforeAutospacing="0" w:after="0" w:afterAutospacing="0"/>
        <w:ind w:firstLine="709"/>
        <w:jc w:val="both"/>
        <w:textAlignment w:val="baseline"/>
        <w:rPr>
          <w:rFonts w:eastAsia="Calibri"/>
          <w:sz w:val="26"/>
          <w:szCs w:val="26"/>
          <w:lang w:eastAsia="en-US"/>
        </w:rPr>
      </w:pPr>
      <w:r>
        <w:rPr>
          <w:rFonts w:eastAsia="Calibri"/>
          <w:sz w:val="26"/>
          <w:szCs w:val="26"/>
          <w:lang w:eastAsia="en-US"/>
        </w:rPr>
        <w:t>Основное мероприятие 01</w:t>
      </w:r>
      <w:r w:rsidR="008306AD" w:rsidRPr="006129B2">
        <w:rPr>
          <w:rFonts w:eastAsia="Calibri"/>
          <w:sz w:val="26"/>
          <w:szCs w:val="26"/>
          <w:lang w:eastAsia="en-US"/>
        </w:rPr>
        <w:t xml:space="preserve"> </w:t>
      </w:r>
      <w:r w:rsidR="00E15D9A">
        <w:rPr>
          <w:rFonts w:eastAsia="Calibri"/>
          <w:sz w:val="26"/>
          <w:szCs w:val="26"/>
          <w:lang w:eastAsia="en-US"/>
        </w:rPr>
        <w:t>«Создание условий для массового отдыха жителей городского округа в парках культуры и отдыха».</w:t>
      </w:r>
    </w:p>
    <w:p w:rsidR="008306AD" w:rsidRPr="006129B2" w:rsidRDefault="00C458BA" w:rsidP="008B76FA">
      <w:pPr>
        <w:pStyle w:val="afa"/>
        <w:shd w:val="clear" w:color="auto" w:fill="FFFFFF"/>
        <w:spacing w:before="0" w:beforeAutospacing="0" w:after="0" w:afterAutospacing="0"/>
        <w:ind w:firstLine="709"/>
        <w:jc w:val="both"/>
        <w:textAlignment w:val="baseline"/>
        <w:rPr>
          <w:rFonts w:eastAsia="Calibri"/>
          <w:sz w:val="26"/>
          <w:szCs w:val="26"/>
          <w:lang w:eastAsia="en-US"/>
        </w:rPr>
      </w:pPr>
      <w:r>
        <w:rPr>
          <w:rFonts w:eastAsia="Calibri"/>
          <w:sz w:val="26"/>
          <w:szCs w:val="26"/>
          <w:lang w:eastAsia="en-US"/>
        </w:rPr>
        <w:t>Мероприятие 01.01</w:t>
      </w:r>
      <w:r w:rsidR="008306AD" w:rsidRPr="006129B2">
        <w:rPr>
          <w:rFonts w:eastAsia="Calibri"/>
          <w:sz w:val="26"/>
          <w:szCs w:val="26"/>
          <w:lang w:eastAsia="en-US"/>
        </w:rPr>
        <w:t xml:space="preserve"> «Расходы на обеспечение деятельности (оказание услуг) муниципальных учреждений – парк культуры и отдыха» включает в себя: </w:t>
      </w:r>
      <w:r w:rsidR="008306AD" w:rsidRPr="006129B2">
        <w:rPr>
          <w:sz w:val="26"/>
          <w:szCs w:val="26"/>
        </w:rPr>
        <w:t xml:space="preserve">расходы </w:t>
      </w:r>
      <w:r w:rsidR="00140A26">
        <w:rPr>
          <w:sz w:val="26"/>
          <w:szCs w:val="26"/>
        </w:rPr>
        <w:br/>
      </w:r>
      <w:r w:rsidR="008306AD" w:rsidRPr="006129B2">
        <w:rPr>
          <w:sz w:val="26"/>
          <w:szCs w:val="26"/>
        </w:rPr>
        <w:t xml:space="preserve">на оплату труда работников, уплату налогов и других обязательных платежей </w:t>
      </w:r>
      <w:r w:rsidR="00140A26">
        <w:rPr>
          <w:sz w:val="26"/>
          <w:szCs w:val="26"/>
        </w:rPr>
        <w:br/>
      </w:r>
      <w:r w:rsidR="008306AD" w:rsidRPr="006129B2">
        <w:rPr>
          <w:sz w:val="26"/>
          <w:szCs w:val="26"/>
        </w:rPr>
        <w:t>и страховых взносов, пособия по уходу за ребенком</w:t>
      </w:r>
      <w:r w:rsidR="008306AD" w:rsidRPr="006129B2">
        <w:rPr>
          <w:color w:val="000000"/>
          <w:sz w:val="26"/>
          <w:szCs w:val="26"/>
        </w:rPr>
        <w:t>, услуги связи (доступ в сеть «Интернет»), коммунальные услуги (электроснабжение, водоснабжение, вывоз твердых коммунальных отходов, обслуживание уличного освещения, техническое обслуживание системы видеонаблюдения и си</w:t>
      </w:r>
      <w:r w:rsidR="001501DF" w:rsidRPr="006129B2">
        <w:rPr>
          <w:color w:val="000000"/>
          <w:sz w:val="26"/>
          <w:szCs w:val="26"/>
        </w:rPr>
        <w:t>стемы оповещения, уборка в парках</w:t>
      </w:r>
      <w:r w:rsidR="008306AD" w:rsidRPr="006129B2">
        <w:rPr>
          <w:color w:val="000000"/>
          <w:sz w:val="26"/>
          <w:szCs w:val="26"/>
        </w:rPr>
        <w:t xml:space="preserve">, работы по покосу травы, работы по очистке и покраске малых архитектурных форм </w:t>
      </w:r>
      <w:r w:rsidR="00140A26">
        <w:rPr>
          <w:color w:val="000000"/>
          <w:sz w:val="26"/>
          <w:szCs w:val="26"/>
        </w:rPr>
        <w:br/>
      </w:r>
      <w:r w:rsidR="008306AD" w:rsidRPr="006129B2">
        <w:rPr>
          <w:color w:val="000000"/>
          <w:sz w:val="26"/>
          <w:szCs w:val="26"/>
        </w:rPr>
        <w:t xml:space="preserve">и забора, работы по </w:t>
      </w:r>
      <w:proofErr w:type="spellStart"/>
      <w:r w:rsidR="008306AD" w:rsidRPr="006129B2">
        <w:rPr>
          <w:color w:val="000000"/>
          <w:sz w:val="26"/>
          <w:szCs w:val="26"/>
        </w:rPr>
        <w:t>кронированию</w:t>
      </w:r>
      <w:proofErr w:type="spellEnd"/>
      <w:r w:rsidR="008306AD" w:rsidRPr="006129B2">
        <w:rPr>
          <w:color w:val="000000"/>
          <w:sz w:val="26"/>
          <w:szCs w:val="26"/>
        </w:rPr>
        <w:t xml:space="preserve"> и обрезке деревьев, работы по удалению деревьев, работы по корчеванию пней, оказание услуг по </w:t>
      </w:r>
      <w:proofErr w:type="spellStart"/>
      <w:r w:rsidR="008306AD" w:rsidRPr="006129B2">
        <w:rPr>
          <w:color w:val="000000"/>
          <w:sz w:val="26"/>
          <w:szCs w:val="26"/>
        </w:rPr>
        <w:t>акарицидной</w:t>
      </w:r>
      <w:proofErr w:type="spellEnd"/>
      <w:r w:rsidR="008306AD" w:rsidRPr="006129B2">
        <w:rPr>
          <w:color w:val="000000"/>
          <w:sz w:val="26"/>
          <w:szCs w:val="26"/>
        </w:rPr>
        <w:t xml:space="preserve"> обработке, аренда туалетных кабин, услуги по ремонту и техническому обслуживанию спортивных </w:t>
      </w:r>
      <w:r w:rsidR="00140A26">
        <w:rPr>
          <w:color w:val="000000"/>
          <w:sz w:val="26"/>
          <w:szCs w:val="26"/>
        </w:rPr>
        <w:br/>
      </w:r>
      <w:r w:rsidR="008306AD" w:rsidRPr="006129B2">
        <w:rPr>
          <w:color w:val="000000"/>
          <w:sz w:val="26"/>
          <w:szCs w:val="26"/>
        </w:rPr>
        <w:t xml:space="preserve">и детских площадок (сварочные работы, ремонт оборудования), услуги </w:t>
      </w:r>
      <w:r>
        <w:rPr>
          <w:color w:val="000000"/>
          <w:sz w:val="26"/>
          <w:szCs w:val="26"/>
        </w:rPr>
        <w:br/>
      </w:r>
      <w:r w:rsidR="008306AD" w:rsidRPr="006129B2">
        <w:rPr>
          <w:color w:val="000000"/>
          <w:sz w:val="26"/>
          <w:szCs w:val="26"/>
        </w:rPr>
        <w:t xml:space="preserve">по комплексной уборке и заливке льда, вывоз снега, услуги охраны, приобретение оргтехники, посадочного материала, расходного материала,  налог на землю, налог </w:t>
      </w:r>
      <w:r w:rsidR="00140A26">
        <w:rPr>
          <w:color w:val="000000"/>
          <w:sz w:val="26"/>
          <w:szCs w:val="26"/>
        </w:rPr>
        <w:br/>
      </w:r>
      <w:r w:rsidR="001501DF" w:rsidRPr="006129B2">
        <w:rPr>
          <w:color w:val="000000"/>
          <w:sz w:val="26"/>
          <w:szCs w:val="26"/>
        </w:rPr>
        <w:t>на имущество и т.д</w:t>
      </w:r>
      <w:r w:rsidR="008306AD" w:rsidRPr="006129B2">
        <w:rPr>
          <w:color w:val="000000"/>
          <w:sz w:val="26"/>
          <w:szCs w:val="26"/>
        </w:rPr>
        <w:t>.</w:t>
      </w:r>
    </w:p>
    <w:p w:rsidR="001501DF" w:rsidRPr="006129B2" w:rsidRDefault="008306AD" w:rsidP="008B76FA">
      <w:pPr>
        <w:pStyle w:val="afa"/>
        <w:shd w:val="clear" w:color="auto" w:fill="FFFFFF"/>
        <w:spacing w:before="0" w:beforeAutospacing="0" w:after="0" w:afterAutospacing="0"/>
        <w:ind w:firstLine="709"/>
        <w:jc w:val="both"/>
        <w:textAlignment w:val="baseline"/>
        <w:rPr>
          <w:rFonts w:eastAsia="Calibri"/>
          <w:sz w:val="26"/>
          <w:szCs w:val="26"/>
          <w:lang w:eastAsia="en-US"/>
        </w:rPr>
      </w:pPr>
      <w:r w:rsidRPr="006129B2">
        <w:rPr>
          <w:sz w:val="26"/>
          <w:szCs w:val="26"/>
        </w:rPr>
        <w:t>Реализация мероприятия Подпрограммы 9 направлена на достижение показателя:</w:t>
      </w:r>
    </w:p>
    <w:p w:rsidR="008306AD" w:rsidRPr="006129B2" w:rsidRDefault="001501DF" w:rsidP="008B76FA">
      <w:pPr>
        <w:pStyle w:val="afa"/>
        <w:shd w:val="clear" w:color="auto" w:fill="FFFFFF"/>
        <w:spacing w:before="0" w:beforeAutospacing="0" w:after="0" w:afterAutospacing="0"/>
        <w:ind w:firstLine="709"/>
        <w:jc w:val="both"/>
        <w:textAlignment w:val="baseline"/>
        <w:rPr>
          <w:rFonts w:eastAsia="Calibri"/>
          <w:sz w:val="26"/>
          <w:szCs w:val="26"/>
          <w:lang w:eastAsia="en-US"/>
        </w:rPr>
      </w:pPr>
      <w:r w:rsidRPr="006129B2">
        <w:rPr>
          <w:rFonts w:eastAsia="Calibri"/>
          <w:sz w:val="26"/>
          <w:szCs w:val="26"/>
          <w:lang w:eastAsia="en-US"/>
        </w:rPr>
        <w:t xml:space="preserve">- </w:t>
      </w:r>
      <w:r w:rsidR="008306AD" w:rsidRPr="006129B2">
        <w:rPr>
          <w:sz w:val="26"/>
          <w:szCs w:val="26"/>
        </w:rPr>
        <w:t>Количество действующих парков культуры и отдыха на территории муниципального образования.</w:t>
      </w:r>
    </w:p>
    <w:p w:rsidR="008306AD" w:rsidRPr="006129B2" w:rsidRDefault="008306AD" w:rsidP="00663C69">
      <w:pPr>
        <w:pStyle w:val="afa"/>
        <w:numPr>
          <w:ilvl w:val="0"/>
          <w:numId w:val="1"/>
        </w:numPr>
        <w:shd w:val="clear" w:color="auto" w:fill="FFFFFF"/>
        <w:tabs>
          <w:tab w:val="left" w:pos="1134"/>
        </w:tabs>
        <w:spacing w:before="0" w:beforeAutospacing="0" w:after="0" w:afterAutospacing="0"/>
        <w:ind w:left="0" w:firstLine="0"/>
        <w:jc w:val="both"/>
        <w:textAlignment w:val="baseline"/>
        <w:rPr>
          <w:rFonts w:eastAsia="Calibri"/>
          <w:sz w:val="26"/>
          <w:szCs w:val="26"/>
          <w:lang w:eastAsia="en-US"/>
        </w:rPr>
        <w:sectPr w:rsidR="008306AD" w:rsidRPr="006129B2" w:rsidSect="001F4606">
          <w:pgSz w:w="11907" w:h="16840" w:code="9"/>
          <w:pgMar w:top="1134" w:right="567" w:bottom="1134" w:left="1701" w:header="709" w:footer="709" w:gutter="0"/>
          <w:cols w:space="708"/>
          <w:docGrid w:linePitch="381"/>
        </w:sectPr>
      </w:pPr>
    </w:p>
    <w:p w:rsidR="00881BF7" w:rsidRPr="008B76FA" w:rsidRDefault="001D3084" w:rsidP="008B76FA">
      <w:pPr>
        <w:autoSpaceDE w:val="0"/>
        <w:autoSpaceDN w:val="0"/>
        <w:adjustRightInd w:val="0"/>
        <w:spacing w:after="0" w:line="240" w:lineRule="auto"/>
        <w:jc w:val="center"/>
        <w:rPr>
          <w:rFonts w:ascii="Times New Roman" w:hAnsi="Times New Roman" w:cs="Times New Roman"/>
          <w:b/>
          <w:sz w:val="28"/>
          <w:szCs w:val="28"/>
        </w:rPr>
      </w:pPr>
      <w:r w:rsidRPr="008B76FA">
        <w:rPr>
          <w:rFonts w:ascii="Times New Roman" w:hAnsi="Times New Roman" w:cs="Times New Roman"/>
          <w:b/>
          <w:sz w:val="28"/>
          <w:szCs w:val="28"/>
        </w:rPr>
        <w:lastRenderedPageBreak/>
        <w:t>3</w:t>
      </w:r>
      <w:r w:rsidR="00BA2395" w:rsidRPr="008B76FA">
        <w:rPr>
          <w:rFonts w:ascii="Times New Roman" w:hAnsi="Times New Roman" w:cs="Times New Roman"/>
          <w:b/>
          <w:sz w:val="28"/>
          <w:szCs w:val="28"/>
        </w:rPr>
        <w:t xml:space="preserve">. </w:t>
      </w:r>
      <w:r w:rsidRPr="008B76FA">
        <w:rPr>
          <w:rFonts w:ascii="Times New Roman" w:hAnsi="Times New Roman" w:cs="Times New Roman"/>
          <w:b/>
          <w:sz w:val="28"/>
          <w:szCs w:val="28"/>
        </w:rPr>
        <w:t>ПОКАЗАТЕЛИ</w:t>
      </w:r>
    </w:p>
    <w:p w:rsidR="00144FD1" w:rsidRPr="008B76FA" w:rsidRDefault="00BA2395" w:rsidP="008B76FA">
      <w:pPr>
        <w:autoSpaceDE w:val="0"/>
        <w:autoSpaceDN w:val="0"/>
        <w:adjustRightInd w:val="0"/>
        <w:spacing w:after="0" w:line="240" w:lineRule="auto"/>
        <w:jc w:val="center"/>
        <w:rPr>
          <w:rFonts w:ascii="Times New Roman" w:hAnsi="Times New Roman" w:cs="Times New Roman"/>
          <w:b/>
          <w:sz w:val="28"/>
          <w:szCs w:val="28"/>
        </w:rPr>
      </w:pPr>
      <w:r w:rsidRPr="008B76FA">
        <w:rPr>
          <w:rFonts w:ascii="Times New Roman" w:hAnsi="Times New Roman" w:cs="Times New Roman"/>
          <w:b/>
          <w:sz w:val="28"/>
          <w:szCs w:val="28"/>
        </w:rPr>
        <w:t>реа</w:t>
      </w:r>
      <w:r w:rsidR="007D31C3" w:rsidRPr="008B76FA">
        <w:rPr>
          <w:rFonts w:ascii="Times New Roman" w:hAnsi="Times New Roman" w:cs="Times New Roman"/>
          <w:b/>
          <w:sz w:val="28"/>
          <w:szCs w:val="28"/>
        </w:rPr>
        <w:t>лизации муниципальной программы</w:t>
      </w:r>
      <w:r w:rsidR="00571E0D" w:rsidRPr="008B76FA">
        <w:rPr>
          <w:rFonts w:ascii="Times New Roman" w:hAnsi="Times New Roman" w:cs="Times New Roman"/>
          <w:b/>
          <w:sz w:val="28"/>
          <w:szCs w:val="28"/>
        </w:rPr>
        <w:t xml:space="preserve"> </w:t>
      </w:r>
      <w:r w:rsidR="00144FD1" w:rsidRPr="008B76FA">
        <w:rPr>
          <w:rFonts w:ascii="Times New Roman" w:hAnsi="Times New Roman" w:cs="Times New Roman"/>
          <w:b/>
          <w:sz w:val="28"/>
          <w:szCs w:val="28"/>
        </w:rPr>
        <w:t>Г</w:t>
      </w:r>
      <w:r w:rsidR="005279B0" w:rsidRPr="008B76FA">
        <w:rPr>
          <w:rFonts w:ascii="Times New Roman" w:hAnsi="Times New Roman" w:cs="Times New Roman"/>
          <w:b/>
          <w:sz w:val="28"/>
          <w:szCs w:val="28"/>
        </w:rPr>
        <w:t xml:space="preserve">ородского округа </w:t>
      </w:r>
      <w:r w:rsidR="00144FD1" w:rsidRPr="008B76FA">
        <w:rPr>
          <w:rFonts w:ascii="Times New Roman" w:hAnsi="Times New Roman" w:cs="Times New Roman"/>
          <w:b/>
          <w:sz w:val="28"/>
          <w:szCs w:val="28"/>
        </w:rPr>
        <w:t>Пушкинский</w:t>
      </w:r>
    </w:p>
    <w:p w:rsidR="00BA2395" w:rsidRPr="008B76FA" w:rsidRDefault="001D3084" w:rsidP="008B76FA">
      <w:pPr>
        <w:autoSpaceDE w:val="0"/>
        <w:autoSpaceDN w:val="0"/>
        <w:adjustRightInd w:val="0"/>
        <w:spacing w:after="0" w:line="240" w:lineRule="auto"/>
        <w:jc w:val="center"/>
        <w:rPr>
          <w:rFonts w:ascii="Times New Roman" w:hAnsi="Times New Roman" w:cs="Times New Roman"/>
          <w:b/>
          <w:sz w:val="28"/>
          <w:szCs w:val="28"/>
        </w:rPr>
      </w:pPr>
      <w:r w:rsidRPr="008B76FA">
        <w:rPr>
          <w:rFonts w:ascii="Times New Roman" w:hAnsi="Times New Roman" w:cs="Times New Roman"/>
          <w:b/>
          <w:sz w:val="28"/>
          <w:szCs w:val="28"/>
        </w:rPr>
        <w:t>Московской области «Культура»</w:t>
      </w:r>
      <w:r w:rsidR="005279B0" w:rsidRPr="008B76FA">
        <w:rPr>
          <w:rFonts w:ascii="Times New Roman" w:hAnsi="Times New Roman" w:cs="Times New Roman"/>
          <w:b/>
          <w:sz w:val="28"/>
          <w:szCs w:val="28"/>
        </w:rPr>
        <w:t xml:space="preserve"> </w:t>
      </w:r>
      <w:r w:rsidR="00571E0D" w:rsidRPr="008B76FA">
        <w:rPr>
          <w:rFonts w:ascii="Times New Roman" w:hAnsi="Times New Roman" w:cs="Times New Roman"/>
          <w:b/>
          <w:sz w:val="28"/>
          <w:szCs w:val="28"/>
        </w:rPr>
        <w:t xml:space="preserve">на </w:t>
      </w:r>
      <w:r w:rsidR="00144FD1" w:rsidRPr="008B76FA">
        <w:rPr>
          <w:rFonts w:ascii="Times New Roman" w:hAnsi="Times New Roman" w:cs="Times New Roman"/>
          <w:b/>
          <w:sz w:val="28"/>
          <w:szCs w:val="28"/>
        </w:rPr>
        <w:t>2022-2026</w:t>
      </w:r>
      <w:r w:rsidR="00571E0D" w:rsidRPr="008B76FA">
        <w:rPr>
          <w:rFonts w:ascii="Times New Roman" w:hAnsi="Times New Roman" w:cs="Times New Roman"/>
          <w:b/>
          <w:sz w:val="28"/>
          <w:szCs w:val="28"/>
        </w:rPr>
        <w:t xml:space="preserve"> годы</w:t>
      </w:r>
    </w:p>
    <w:p w:rsidR="007C7D46" w:rsidRPr="008B76FA" w:rsidRDefault="007C7D46" w:rsidP="008B76FA">
      <w:pPr>
        <w:autoSpaceDE w:val="0"/>
        <w:autoSpaceDN w:val="0"/>
        <w:adjustRightInd w:val="0"/>
        <w:spacing w:after="0" w:line="240" w:lineRule="auto"/>
        <w:jc w:val="center"/>
        <w:outlineLvl w:val="0"/>
        <w:rPr>
          <w:rFonts w:ascii="Times New Roman" w:hAnsi="Times New Roman" w:cs="Times New Roman"/>
          <w:sz w:val="21"/>
          <w:szCs w:val="21"/>
        </w:rPr>
      </w:pPr>
    </w:p>
    <w:tbl>
      <w:tblPr>
        <w:tblStyle w:val="af3"/>
        <w:tblW w:w="14601" w:type="dxa"/>
        <w:tblInd w:w="108" w:type="dxa"/>
        <w:tblLayout w:type="fixed"/>
        <w:tblLook w:val="04A0"/>
      </w:tblPr>
      <w:tblGrid>
        <w:gridCol w:w="709"/>
        <w:gridCol w:w="3070"/>
        <w:gridCol w:w="1706"/>
        <w:gridCol w:w="1299"/>
        <w:gridCol w:w="1296"/>
        <w:gridCol w:w="1090"/>
        <w:gridCol w:w="1091"/>
        <w:gridCol w:w="1091"/>
        <w:gridCol w:w="1091"/>
        <w:gridCol w:w="1091"/>
        <w:gridCol w:w="1067"/>
      </w:tblGrid>
      <w:tr w:rsidR="00216270" w:rsidRPr="008B76FA" w:rsidTr="007D31C3">
        <w:trPr>
          <w:trHeight w:val="1119"/>
        </w:trPr>
        <w:tc>
          <w:tcPr>
            <w:tcW w:w="709" w:type="dxa"/>
            <w:vMerge w:val="restart"/>
            <w:vAlign w:val="center"/>
          </w:tcPr>
          <w:p w:rsidR="00216270" w:rsidRPr="008B76FA" w:rsidRDefault="00216270" w:rsidP="00CC4F5B">
            <w:pPr>
              <w:autoSpaceDE w:val="0"/>
              <w:autoSpaceDN w:val="0"/>
              <w:adjustRightInd w:val="0"/>
              <w:spacing w:after="0" w:line="240" w:lineRule="auto"/>
              <w:ind w:left="-57" w:right="-57"/>
              <w:jc w:val="center"/>
              <w:outlineLvl w:val="0"/>
              <w:rPr>
                <w:rFonts w:ascii="Times New Roman" w:hAnsi="Times New Roman" w:cs="Times New Roman"/>
                <w:sz w:val="21"/>
                <w:szCs w:val="21"/>
              </w:rPr>
            </w:pPr>
            <w:r w:rsidRPr="008B76FA">
              <w:rPr>
                <w:rFonts w:ascii="Times New Roman" w:hAnsi="Times New Roman" w:cs="Times New Roman"/>
                <w:sz w:val="21"/>
                <w:szCs w:val="21"/>
              </w:rPr>
              <w:t xml:space="preserve">№ </w:t>
            </w:r>
            <w:proofErr w:type="spellStart"/>
            <w:r w:rsidRPr="008B76FA">
              <w:rPr>
                <w:rFonts w:ascii="Times New Roman" w:hAnsi="Times New Roman" w:cs="Times New Roman"/>
                <w:sz w:val="21"/>
                <w:szCs w:val="21"/>
              </w:rPr>
              <w:t>п</w:t>
            </w:r>
            <w:proofErr w:type="spellEnd"/>
            <w:r w:rsidRPr="008B76FA">
              <w:rPr>
                <w:rFonts w:ascii="Times New Roman" w:hAnsi="Times New Roman" w:cs="Times New Roman"/>
                <w:sz w:val="21"/>
                <w:szCs w:val="21"/>
              </w:rPr>
              <w:t>/</w:t>
            </w:r>
            <w:proofErr w:type="spellStart"/>
            <w:r w:rsidRPr="008B76FA">
              <w:rPr>
                <w:rFonts w:ascii="Times New Roman" w:hAnsi="Times New Roman" w:cs="Times New Roman"/>
                <w:sz w:val="21"/>
                <w:szCs w:val="21"/>
              </w:rPr>
              <w:t>п</w:t>
            </w:r>
            <w:proofErr w:type="spellEnd"/>
          </w:p>
        </w:tc>
        <w:tc>
          <w:tcPr>
            <w:tcW w:w="3070" w:type="dxa"/>
            <w:vMerge w:val="restart"/>
            <w:vAlign w:val="center"/>
          </w:tcPr>
          <w:p w:rsidR="00216270" w:rsidRPr="008B76FA" w:rsidRDefault="00D467F7" w:rsidP="00CC4F5B">
            <w:pPr>
              <w:autoSpaceDE w:val="0"/>
              <w:autoSpaceDN w:val="0"/>
              <w:adjustRightInd w:val="0"/>
              <w:spacing w:after="0" w:line="240" w:lineRule="auto"/>
              <w:ind w:left="-57" w:right="-57"/>
              <w:jc w:val="center"/>
              <w:outlineLvl w:val="0"/>
              <w:rPr>
                <w:rFonts w:ascii="Times New Roman" w:hAnsi="Times New Roman" w:cs="Times New Roman"/>
                <w:sz w:val="21"/>
                <w:szCs w:val="21"/>
              </w:rPr>
            </w:pPr>
            <w:r w:rsidRPr="008B76FA">
              <w:rPr>
                <w:rFonts w:ascii="Times New Roman" w:hAnsi="Times New Roman" w:cs="Times New Roman"/>
                <w:sz w:val="21"/>
                <w:szCs w:val="21"/>
              </w:rPr>
              <w:t>Показатели</w:t>
            </w:r>
            <w:r w:rsidR="00216270" w:rsidRPr="008B76FA">
              <w:rPr>
                <w:rFonts w:ascii="Times New Roman" w:hAnsi="Times New Roman" w:cs="Times New Roman"/>
                <w:sz w:val="21"/>
                <w:szCs w:val="21"/>
              </w:rPr>
              <w:t xml:space="preserve"> реализации муниципальной программы</w:t>
            </w:r>
          </w:p>
        </w:tc>
        <w:tc>
          <w:tcPr>
            <w:tcW w:w="1706" w:type="dxa"/>
            <w:vMerge w:val="restart"/>
            <w:vAlign w:val="center"/>
          </w:tcPr>
          <w:p w:rsidR="00216270" w:rsidRPr="008B76FA" w:rsidRDefault="00216270" w:rsidP="00CC4F5B">
            <w:pPr>
              <w:autoSpaceDE w:val="0"/>
              <w:autoSpaceDN w:val="0"/>
              <w:adjustRightInd w:val="0"/>
              <w:spacing w:after="0" w:line="240" w:lineRule="auto"/>
              <w:ind w:left="-57" w:right="-57"/>
              <w:jc w:val="center"/>
              <w:outlineLvl w:val="0"/>
              <w:rPr>
                <w:rFonts w:ascii="Times New Roman" w:hAnsi="Times New Roman" w:cs="Times New Roman"/>
                <w:sz w:val="21"/>
                <w:szCs w:val="21"/>
              </w:rPr>
            </w:pPr>
            <w:r w:rsidRPr="008B76FA">
              <w:rPr>
                <w:rFonts w:ascii="Times New Roman" w:hAnsi="Times New Roman" w:cs="Times New Roman"/>
                <w:sz w:val="21"/>
                <w:szCs w:val="21"/>
              </w:rPr>
              <w:t>Тип показателя</w:t>
            </w:r>
          </w:p>
        </w:tc>
        <w:tc>
          <w:tcPr>
            <w:tcW w:w="1299" w:type="dxa"/>
            <w:vMerge w:val="restart"/>
            <w:vAlign w:val="center"/>
          </w:tcPr>
          <w:p w:rsidR="00216270" w:rsidRPr="008B76FA" w:rsidRDefault="00216270" w:rsidP="00CC4F5B">
            <w:pPr>
              <w:autoSpaceDE w:val="0"/>
              <w:autoSpaceDN w:val="0"/>
              <w:adjustRightInd w:val="0"/>
              <w:spacing w:after="0" w:line="240" w:lineRule="auto"/>
              <w:ind w:left="-57" w:right="-57"/>
              <w:jc w:val="center"/>
              <w:outlineLvl w:val="0"/>
              <w:rPr>
                <w:rFonts w:ascii="Times New Roman" w:hAnsi="Times New Roman" w:cs="Times New Roman"/>
                <w:sz w:val="21"/>
                <w:szCs w:val="21"/>
              </w:rPr>
            </w:pPr>
            <w:r w:rsidRPr="008B76FA">
              <w:rPr>
                <w:rFonts w:ascii="Times New Roman" w:hAnsi="Times New Roman" w:cs="Times New Roman"/>
                <w:sz w:val="21"/>
                <w:szCs w:val="21"/>
              </w:rPr>
              <w:t>Единица измерения</w:t>
            </w:r>
          </w:p>
        </w:tc>
        <w:tc>
          <w:tcPr>
            <w:tcW w:w="1296" w:type="dxa"/>
            <w:vMerge w:val="restart"/>
            <w:vAlign w:val="center"/>
          </w:tcPr>
          <w:p w:rsidR="00216270" w:rsidRDefault="00216270" w:rsidP="00CC4F5B">
            <w:pPr>
              <w:autoSpaceDE w:val="0"/>
              <w:autoSpaceDN w:val="0"/>
              <w:adjustRightInd w:val="0"/>
              <w:spacing w:after="0" w:line="240" w:lineRule="auto"/>
              <w:ind w:left="-57" w:right="-57"/>
              <w:jc w:val="center"/>
              <w:outlineLvl w:val="0"/>
              <w:rPr>
                <w:rFonts w:ascii="Times New Roman" w:hAnsi="Times New Roman" w:cs="Times New Roman"/>
                <w:sz w:val="21"/>
                <w:szCs w:val="21"/>
              </w:rPr>
            </w:pPr>
            <w:r w:rsidRPr="008B76FA">
              <w:rPr>
                <w:rFonts w:ascii="Times New Roman" w:hAnsi="Times New Roman" w:cs="Times New Roman"/>
                <w:sz w:val="21"/>
                <w:szCs w:val="21"/>
              </w:rPr>
              <w:t>Базовое значение на начало реализации</w:t>
            </w:r>
          </w:p>
          <w:p w:rsidR="00A651AD" w:rsidRPr="008B76FA" w:rsidRDefault="00A651AD" w:rsidP="00CC4F5B">
            <w:pPr>
              <w:autoSpaceDE w:val="0"/>
              <w:autoSpaceDN w:val="0"/>
              <w:adjustRightInd w:val="0"/>
              <w:spacing w:after="0" w:line="240" w:lineRule="auto"/>
              <w:ind w:left="-57" w:right="-57"/>
              <w:jc w:val="center"/>
              <w:outlineLvl w:val="0"/>
              <w:rPr>
                <w:rFonts w:ascii="Times New Roman" w:hAnsi="Times New Roman" w:cs="Times New Roman"/>
                <w:sz w:val="21"/>
                <w:szCs w:val="21"/>
              </w:rPr>
            </w:pPr>
            <w:r w:rsidRPr="00EA4851">
              <w:rPr>
                <w:rFonts w:ascii="Times New Roman" w:hAnsi="Times New Roman" w:cs="Times New Roman"/>
                <w:sz w:val="21"/>
                <w:szCs w:val="21"/>
              </w:rPr>
              <w:t>подпрограммы</w:t>
            </w:r>
          </w:p>
        </w:tc>
        <w:tc>
          <w:tcPr>
            <w:tcW w:w="5454" w:type="dxa"/>
            <w:gridSpan w:val="5"/>
            <w:vAlign w:val="center"/>
          </w:tcPr>
          <w:p w:rsidR="00216270" w:rsidRPr="008B76FA" w:rsidRDefault="00216270" w:rsidP="00CC4F5B">
            <w:pPr>
              <w:autoSpaceDE w:val="0"/>
              <w:autoSpaceDN w:val="0"/>
              <w:adjustRightInd w:val="0"/>
              <w:spacing w:after="0" w:line="240" w:lineRule="auto"/>
              <w:ind w:left="-57" w:right="-57"/>
              <w:jc w:val="center"/>
              <w:outlineLvl w:val="0"/>
              <w:rPr>
                <w:rFonts w:ascii="Times New Roman" w:hAnsi="Times New Roman" w:cs="Times New Roman"/>
                <w:sz w:val="21"/>
                <w:szCs w:val="21"/>
              </w:rPr>
            </w:pPr>
            <w:r w:rsidRPr="008B76FA">
              <w:rPr>
                <w:rFonts w:ascii="Times New Roman" w:hAnsi="Times New Roman" w:cs="Times New Roman"/>
                <w:sz w:val="21"/>
                <w:szCs w:val="21"/>
              </w:rPr>
              <w:t>Планируемое значение показателя по годам реализации</w:t>
            </w:r>
          </w:p>
        </w:tc>
        <w:tc>
          <w:tcPr>
            <w:tcW w:w="1067" w:type="dxa"/>
            <w:vMerge w:val="restart"/>
            <w:vAlign w:val="center"/>
          </w:tcPr>
          <w:p w:rsidR="00331ED2" w:rsidRPr="008B76FA" w:rsidRDefault="00216270" w:rsidP="00CC4F5B">
            <w:pPr>
              <w:autoSpaceDE w:val="0"/>
              <w:autoSpaceDN w:val="0"/>
              <w:adjustRightInd w:val="0"/>
              <w:spacing w:after="0" w:line="240" w:lineRule="auto"/>
              <w:ind w:left="-57" w:right="-57"/>
              <w:jc w:val="center"/>
              <w:outlineLvl w:val="0"/>
              <w:rPr>
                <w:rFonts w:ascii="Times New Roman" w:hAnsi="Times New Roman" w:cs="Times New Roman"/>
                <w:sz w:val="21"/>
                <w:szCs w:val="21"/>
              </w:rPr>
            </w:pPr>
            <w:r w:rsidRPr="008B76FA">
              <w:rPr>
                <w:rFonts w:ascii="Times New Roman" w:hAnsi="Times New Roman" w:cs="Times New Roman"/>
                <w:sz w:val="21"/>
                <w:szCs w:val="21"/>
              </w:rPr>
              <w:t>Номер основного ме</w:t>
            </w:r>
            <w:r w:rsidR="00D467F7" w:rsidRPr="008B76FA">
              <w:rPr>
                <w:rFonts w:ascii="Times New Roman" w:hAnsi="Times New Roman" w:cs="Times New Roman"/>
                <w:sz w:val="21"/>
                <w:szCs w:val="21"/>
              </w:rPr>
              <w:t xml:space="preserve">роприятия в перечне мероприятий </w:t>
            </w:r>
            <w:r w:rsidRPr="008B76FA">
              <w:rPr>
                <w:rFonts w:ascii="Times New Roman" w:hAnsi="Times New Roman" w:cs="Times New Roman"/>
                <w:sz w:val="21"/>
                <w:szCs w:val="21"/>
              </w:rPr>
              <w:t>подпрограммы</w:t>
            </w:r>
          </w:p>
        </w:tc>
      </w:tr>
      <w:tr w:rsidR="00216270" w:rsidRPr="008B76FA" w:rsidTr="007D31C3">
        <w:trPr>
          <w:trHeight w:val="691"/>
        </w:trPr>
        <w:tc>
          <w:tcPr>
            <w:tcW w:w="709" w:type="dxa"/>
            <w:vMerge/>
          </w:tcPr>
          <w:p w:rsidR="00216270" w:rsidRPr="008B76FA" w:rsidRDefault="00216270" w:rsidP="008B76FA">
            <w:pPr>
              <w:autoSpaceDE w:val="0"/>
              <w:autoSpaceDN w:val="0"/>
              <w:adjustRightInd w:val="0"/>
              <w:spacing w:after="0" w:line="240" w:lineRule="auto"/>
              <w:jc w:val="center"/>
              <w:outlineLvl w:val="0"/>
              <w:rPr>
                <w:rFonts w:ascii="Times New Roman" w:hAnsi="Times New Roman" w:cs="Times New Roman"/>
                <w:sz w:val="21"/>
                <w:szCs w:val="21"/>
              </w:rPr>
            </w:pPr>
          </w:p>
        </w:tc>
        <w:tc>
          <w:tcPr>
            <w:tcW w:w="3070" w:type="dxa"/>
            <w:vMerge/>
          </w:tcPr>
          <w:p w:rsidR="00216270" w:rsidRPr="008B76FA" w:rsidRDefault="00216270" w:rsidP="008B76FA">
            <w:pPr>
              <w:autoSpaceDE w:val="0"/>
              <w:autoSpaceDN w:val="0"/>
              <w:adjustRightInd w:val="0"/>
              <w:spacing w:after="0" w:line="240" w:lineRule="auto"/>
              <w:jc w:val="center"/>
              <w:outlineLvl w:val="0"/>
              <w:rPr>
                <w:rFonts w:ascii="Times New Roman" w:hAnsi="Times New Roman" w:cs="Times New Roman"/>
                <w:sz w:val="21"/>
                <w:szCs w:val="21"/>
              </w:rPr>
            </w:pPr>
          </w:p>
        </w:tc>
        <w:tc>
          <w:tcPr>
            <w:tcW w:w="1706" w:type="dxa"/>
            <w:vMerge/>
          </w:tcPr>
          <w:p w:rsidR="00216270" w:rsidRPr="008B76FA" w:rsidRDefault="00216270" w:rsidP="008B76FA">
            <w:pPr>
              <w:autoSpaceDE w:val="0"/>
              <w:autoSpaceDN w:val="0"/>
              <w:adjustRightInd w:val="0"/>
              <w:spacing w:after="0" w:line="240" w:lineRule="auto"/>
              <w:jc w:val="center"/>
              <w:outlineLvl w:val="0"/>
              <w:rPr>
                <w:rFonts w:ascii="Times New Roman" w:hAnsi="Times New Roman" w:cs="Times New Roman"/>
                <w:sz w:val="21"/>
                <w:szCs w:val="21"/>
              </w:rPr>
            </w:pPr>
          </w:p>
        </w:tc>
        <w:tc>
          <w:tcPr>
            <w:tcW w:w="1299" w:type="dxa"/>
            <w:vMerge/>
          </w:tcPr>
          <w:p w:rsidR="00216270" w:rsidRPr="008B76FA" w:rsidRDefault="00216270" w:rsidP="008B76FA">
            <w:pPr>
              <w:autoSpaceDE w:val="0"/>
              <w:autoSpaceDN w:val="0"/>
              <w:adjustRightInd w:val="0"/>
              <w:spacing w:after="0" w:line="240" w:lineRule="auto"/>
              <w:jc w:val="center"/>
              <w:outlineLvl w:val="0"/>
              <w:rPr>
                <w:rFonts w:ascii="Times New Roman" w:hAnsi="Times New Roman" w:cs="Times New Roman"/>
                <w:sz w:val="21"/>
                <w:szCs w:val="21"/>
              </w:rPr>
            </w:pPr>
          </w:p>
        </w:tc>
        <w:tc>
          <w:tcPr>
            <w:tcW w:w="1296" w:type="dxa"/>
            <w:vMerge/>
          </w:tcPr>
          <w:p w:rsidR="00216270" w:rsidRPr="008B76FA" w:rsidRDefault="00216270" w:rsidP="008B76FA">
            <w:pPr>
              <w:autoSpaceDE w:val="0"/>
              <w:autoSpaceDN w:val="0"/>
              <w:adjustRightInd w:val="0"/>
              <w:spacing w:after="0" w:line="240" w:lineRule="auto"/>
              <w:jc w:val="center"/>
              <w:outlineLvl w:val="0"/>
              <w:rPr>
                <w:rFonts w:ascii="Times New Roman" w:hAnsi="Times New Roman" w:cs="Times New Roman"/>
                <w:sz w:val="21"/>
                <w:szCs w:val="21"/>
              </w:rPr>
            </w:pPr>
          </w:p>
        </w:tc>
        <w:tc>
          <w:tcPr>
            <w:tcW w:w="1090" w:type="dxa"/>
            <w:vAlign w:val="center"/>
          </w:tcPr>
          <w:p w:rsidR="00216270" w:rsidRPr="008B76FA" w:rsidRDefault="00275EC3" w:rsidP="008B76FA">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2022</w:t>
            </w:r>
            <w:r w:rsidR="00216270" w:rsidRPr="008B76FA">
              <w:rPr>
                <w:rFonts w:ascii="Times New Roman" w:hAnsi="Times New Roman" w:cs="Times New Roman"/>
                <w:sz w:val="21"/>
                <w:szCs w:val="21"/>
              </w:rPr>
              <w:t xml:space="preserve"> год</w:t>
            </w:r>
          </w:p>
        </w:tc>
        <w:tc>
          <w:tcPr>
            <w:tcW w:w="1091" w:type="dxa"/>
            <w:vAlign w:val="center"/>
          </w:tcPr>
          <w:p w:rsidR="00216270" w:rsidRPr="008B76FA" w:rsidRDefault="00275EC3" w:rsidP="008B76FA">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2023</w:t>
            </w:r>
            <w:r w:rsidR="00216270" w:rsidRPr="008B76FA">
              <w:rPr>
                <w:rFonts w:ascii="Times New Roman" w:hAnsi="Times New Roman" w:cs="Times New Roman"/>
                <w:sz w:val="21"/>
                <w:szCs w:val="21"/>
              </w:rPr>
              <w:t xml:space="preserve"> год</w:t>
            </w:r>
          </w:p>
        </w:tc>
        <w:tc>
          <w:tcPr>
            <w:tcW w:w="1091" w:type="dxa"/>
            <w:vAlign w:val="center"/>
          </w:tcPr>
          <w:p w:rsidR="00216270" w:rsidRPr="008B76FA" w:rsidRDefault="00275EC3" w:rsidP="008B76FA">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2024</w:t>
            </w:r>
            <w:r w:rsidR="00216270" w:rsidRPr="008B76FA">
              <w:rPr>
                <w:rFonts w:ascii="Times New Roman" w:hAnsi="Times New Roman" w:cs="Times New Roman"/>
                <w:sz w:val="21"/>
                <w:szCs w:val="21"/>
              </w:rPr>
              <w:t xml:space="preserve"> год</w:t>
            </w:r>
          </w:p>
        </w:tc>
        <w:tc>
          <w:tcPr>
            <w:tcW w:w="1091" w:type="dxa"/>
            <w:vAlign w:val="center"/>
          </w:tcPr>
          <w:p w:rsidR="00216270" w:rsidRPr="008B76FA" w:rsidRDefault="00275EC3" w:rsidP="008B76FA">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2025</w:t>
            </w:r>
            <w:r w:rsidR="00216270" w:rsidRPr="008B76FA">
              <w:rPr>
                <w:rFonts w:ascii="Times New Roman" w:hAnsi="Times New Roman" w:cs="Times New Roman"/>
                <w:sz w:val="21"/>
                <w:szCs w:val="21"/>
              </w:rPr>
              <w:t xml:space="preserve"> год</w:t>
            </w:r>
          </w:p>
        </w:tc>
        <w:tc>
          <w:tcPr>
            <w:tcW w:w="1091" w:type="dxa"/>
            <w:vAlign w:val="center"/>
          </w:tcPr>
          <w:p w:rsidR="00216270" w:rsidRPr="008B76FA" w:rsidRDefault="00275EC3" w:rsidP="008B76FA">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2026</w:t>
            </w:r>
            <w:r w:rsidR="00216270" w:rsidRPr="008B76FA">
              <w:rPr>
                <w:rFonts w:ascii="Times New Roman" w:hAnsi="Times New Roman" w:cs="Times New Roman"/>
                <w:sz w:val="21"/>
                <w:szCs w:val="21"/>
              </w:rPr>
              <w:t xml:space="preserve"> год</w:t>
            </w:r>
          </w:p>
        </w:tc>
        <w:tc>
          <w:tcPr>
            <w:tcW w:w="1067" w:type="dxa"/>
            <w:vMerge/>
          </w:tcPr>
          <w:p w:rsidR="00216270" w:rsidRPr="008B76FA" w:rsidRDefault="00216270" w:rsidP="008B76FA">
            <w:pPr>
              <w:autoSpaceDE w:val="0"/>
              <w:autoSpaceDN w:val="0"/>
              <w:adjustRightInd w:val="0"/>
              <w:spacing w:after="0" w:line="240" w:lineRule="auto"/>
              <w:jc w:val="center"/>
              <w:outlineLvl w:val="0"/>
              <w:rPr>
                <w:rFonts w:ascii="Times New Roman" w:hAnsi="Times New Roman" w:cs="Times New Roman"/>
                <w:sz w:val="21"/>
                <w:szCs w:val="21"/>
              </w:rPr>
            </w:pPr>
          </w:p>
        </w:tc>
      </w:tr>
    </w:tbl>
    <w:p w:rsidR="00A16D28" w:rsidRPr="008B76FA" w:rsidRDefault="00A16D28" w:rsidP="008B76FA">
      <w:pPr>
        <w:spacing w:after="0" w:line="240" w:lineRule="auto"/>
        <w:rPr>
          <w:rFonts w:ascii="Times New Roman" w:hAnsi="Times New Roman" w:cs="Times New Roman"/>
          <w:sz w:val="2"/>
          <w:szCs w:val="2"/>
        </w:rPr>
      </w:pPr>
    </w:p>
    <w:tbl>
      <w:tblPr>
        <w:tblStyle w:val="af3"/>
        <w:tblW w:w="14601" w:type="dxa"/>
        <w:tblInd w:w="108" w:type="dxa"/>
        <w:tblLayout w:type="fixed"/>
        <w:tblLook w:val="04A0"/>
      </w:tblPr>
      <w:tblGrid>
        <w:gridCol w:w="709"/>
        <w:gridCol w:w="3070"/>
        <w:gridCol w:w="1706"/>
        <w:gridCol w:w="1299"/>
        <w:gridCol w:w="1296"/>
        <w:gridCol w:w="1090"/>
        <w:gridCol w:w="1091"/>
        <w:gridCol w:w="1091"/>
        <w:gridCol w:w="1091"/>
        <w:gridCol w:w="1091"/>
        <w:gridCol w:w="1067"/>
      </w:tblGrid>
      <w:tr w:rsidR="00A16D28" w:rsidRPr="008B76FA" w:rsidTr="00122A4D">
        <w:trPr>
          <w:tblHeader/>
        </w:trPr>
        <w:tc>
          <w:tcPr>
            <w:tcW w:w="709" w:type="dxa"/>
            <w:vAlign w:val="center"/>
          </w:tcPr>
          <w:p w:rsidR="00A16D28" w:rsidRPr="008B76FA" w:rsidRDefault="00A16D28" w:rsidP="000F34A6">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1</w:t>
            </w:r>
          </w:p>
        </w:tc>
        <w:tc>
          <w:tcPr>
            <w:tcW w:w="3070" w:type="dxa"/>
            <w:vAlign w:val="center"/>
          </w:tcPr>
          <w:p w:rsidR="00A16D28" w:rsidRPr="008B76FA" w:rsidRDefault="00A16D28" w:rsidP="000F34A6">
            <w:pPr>
              <w:spacing w:after="0" w:line="240" w:lineRule="auto"/>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2</w:t>
            </w:r>
          </w:p>
        </w:tc>
        <w:tc>
          <w:tcPr>
            <w:tcW w:w="1706" w:type="dxa"/>
            <w:vAlign w:val="center"/>
          </w:tcPr>
          <w:p w:rsidR="00A16D28" w:rsidRPr="008B76FA" w:rsidRDefault="00A16D28" w:rsidP="000F34A6">
            <w:pPr>
              <w:spacing w:after="0" w:line="240" w:lineRule="auto"/>
              <w:jc w:val="center"/>
              <w:rPr>
                <w:rFonts w:ascii="Times New Roman" w:eastAsia="Times New Roman" w:hAnsi="Times New Roman" w:cs="Times New Roman"/>
                <w:bCs/>
                <w:sz w:val="21"/>
                <w:szCs w:val="21"/>
                <w:lang w:eastAsia="ru-RU"/>
              </w:rPr>
            </w:pPr>
            <w:r w:rsidRPr="008B76FA">
              <w:rPr>
                <w:rFonts w:ascii="Times New Roman" w:eastAsia="Times New Roman" w:hAnsi="Times New Roman" w:cs="Times New Roman"/>
                <w:bCs/>
                <w:sz w:val="21"/>
                <w:szCs w:val="21"/>
                <w:lang w:eastAsia="ru-RU"/>
              </w:rPr>
              <w:t>3</w:t>
            </w:r>
          </w:p>
        </w:tc>
        <w:tc>
          <w:tcPr>
            <w:tcW w:w="1299" w:type="dxa"/>
            <w:vAlign w:val="center"/>
          </w:tcPr>
          <w:p w:rsidR="00A16D28" w:rsidRPr="008B76FA" w:rsidRDefault="00A16D28" w:rsidP="000F34A6">
            <w:pPr>
              <w:spacing w:after="0" w:line="240" w:lineRule="auto"/>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4</w:t>
            </w:r>
          </w:p>
        </w:tc>
        <w:tc>
          <w:tcPr>
            <w:tcW w:w="1296" w:type="dxa"/>
            <w:vAlign w:val="center"/>
          </w:tcPr>
          <w:p w:rsidR="00A16D28" w:rsidRPr="008B76FA" w:rsidRDefault="00A16D28" w:rsidP="000F34A6">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5</w:t>
            </w:r>
          </w:p>
        </w:tc>
        <w:tc>
          <w:tcPr>
            <w:tcW w:w="1090" w:type="dxa"/>
            <w:vAlign w:val="center"/>
          </w:tcPr>
          <w:p w:rsidR="00A16D28" w:rsidRPr="008B76FA" w:rsidRDefault="00A16D28" w:rsidP="000F34A6">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6</w:t>
            </w:r>
          </w:p>
        </w:tc>
        <w:tc>
          <w:tcPr>
            <w:tcW w:w="1091" w:type="dxa"/>
            <w:vAlign w:val="center"/>
          </w:tcPr>
          <w:p w:rsidR="00A16D28" w:rsidRPr="008B76FA" w:rsidRDefault="00A16D28" w:rsidP="000F34A6">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7</w:t>
            </w:r>
          </w:p>
        </w:tc>
        <w:tc>
          <w:tcPr>
            <w:tcW w:w="1091" w:type="dxa"/>
            <w:vAlign w:val="center"/>
          </w:tcPr>
          <w:p w:rsidR="00A16D28" w:rsidRPr="008B76FA" w:rsidRDefault="00A16D28" w:rsidP="000F34A6">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8</w:t>
            </w:r>
          </w:p>
        </w:tc>
        <w:tc>
          <w:tcPr>
            <w:tcW w:w="1091" w:type="dxa"/>
            <w:vAlign w:val="center"/>
          </w:tcPr>
          <w:p w:rsidR="00A16D28" w:rsidRPr="008B76FA" w:rsidRDefault="00A16D28" w:rsidP="000F34A6">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9</w:t>
            </w:r>
          </w:p>
        </w:tc>
        <w:tc>
          <w:tcPr>
            <w:tcW w:w="1091" w:type="dxa"/>
            <w:vAlign w:val="center"/>
          </w:tcPr>
          <w:p w:rsidR="00A16D28" w:rsidRPr="008B76FA" w:rsidRDefault="00A16D28" w:rsidP="000F34A6">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10</w:t>
            </w:r>
          </w:p>
        </w:tc>
        <w:tc>
          <w:tcPr>
            <w:tcW w:w="1067" w:type="dxa"/>
            <w:vAlign w:val="center"/>
          </w:tcPr>
          <w:p w:rsidR="00A16D28" w:rsidRPr="008B76FA" w:rsidRDefault="00A16D28" w:rsidP="000F34A6">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11</w:t>
            </w:r>
          </w:p>
        </w:tc>
      </w:tr>
      <w:tr w:rsidR="00BB4C50" w:rsidRPr="008B76FA" w:rsidTr="009E3258">
        <w:tc>
          <w:tcPr>
            <w:tcW w:w="709" w:type="dxa"/>
            <w:vAlign w:val="center"/>
          </w:tcPr>
          <w:p w:rsidR="00BB4C50" w:rsidRPr="008B76FA" w:rsidRDefault="008D4971" w:rsidP="000F34A6">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1</w:t>
            </w:r>
          </w:p>
        </w:tc>
        <w:tc>
          <w:tcPr>
            <w:tcW w:w="13892" w:type="dxa"/>
            <w:gridSpan w:val="10"/>
            <w:vAlign w:val="center"/>
          </w:tcPr>
          <w:p w:rsidR="00BB4C50" w:rsidRPr="008B76FA" w:rsidRDefault="00275EC3" w:rsidP="005E5F27">
            <w:pPr>
              <w:autoSpaceDE w:val="0"/>
              <w:autoSpaceDN w:val="0"/>
              <w:adjustRightInd w:val="0"/>
              <w:spacing w:after="0" w:line="240" w:lineRule="auto"/>
              <w:ind w:left="-57" w:right="-57"/>
              <w:outlineLvl w:val="0"/>
              <w:rPr>
                <w:rFonts w:ascii="Times New Roman" w:hAnsi="Times New Roman" w:cs="Times New Roman"/>
                <w:sz w:val="21"/>
                <w:szCs w:val="21"/>
              </w:rPr>
            </w:pPr>
            <w:r w:rsidRPr="008B76FA">
              <w:rPr>
                <w:rFonts w:ascii="Times New Roman" w:hAnsi="Times New Roman" w:cs="Times New Roman"/>
                <w:sz w:val="21"/>
                <w:szCs w:val="21"/>
              </w:rPr>
              <w:t xml:space="preserve">Подпрограмма 1 </w:t>
            </w:r>
            <w:r w:rsidR="00BB4C50" w:rsidRPr="008B76FA">
              <w:rPr>
                <w:rFonts w:ascii="Times New Roman" w:hAnsi="Times New Roman" w:cs="Times New Roman"/>
                <w:sz w:val="21"/>
                <w:szCs w:val="21"/>
              </w:rPr>
              <w:t xml:space="preserve">«Сохранение, использование, популяризация и </w:t>
            </w:r>
            <w:r w:rsidR="001F3A6F" w:rsidRPr="008B76FA">
              <w:rPr>
                <w:rFonts w:ascii="Times New Roman" w:hAnsi="Times New Roman" w:cs="Times New Roman"/>
                <w:sz w:val="21"/>
                <w:szCs w:val="21"/>
              </w:rPr>
              <w:t xml:space="preserve">государственная </w:t>
            </w:r>
            <w:r w:rsidR="00BB4C50" w:rsidRPr="008B76FA">
              <w:rPr>
                <w:rFonts w:ascii="Times New Roman" w:hAnsi="Times New Roman" w:cs="Times New Roman"/>
                <w:sz w:val="21"/>
                <w:szCs w:val="21"/>
              </w:rPr>
              <w:t>охран</w:t>
            </w:r>
            <w:r w:rsidR="00915D0B" w:rsidRPr="008B76FA">
              <w:rPr>
                <w:rFonts w:ascii="Times New Roman" w:hAnsi="Times New Roman" w:cs="Times New Roman"/>
                <w:sz w:val="21"/>
                <w:szCs w:val="21"/>
              </w:rPr>
              <w:t>а объектов культурного наследия</w:t>
            </w:r>
            <w:r w:rsidRPr="008B76FA">
              <w:rPr>
                <w:rFonts w:ascii="Times New Roman" w:hAnsi="Times New Roman" w:cs="Times New Roman"/>
                <w:sz w:val="21"/>
                <w:szCs w:val="21"/>
              </w:rPr>
              <w:t xml:space="preserve"> </w:t>
            </w:r>
            <w:r w:rsidR="00BB4C50" w:rsidRPr="008B76FA">
              <w:rPr>
                <w:rFonts w:ascii="Times New Roman" w:hAnsi="Times New Roman" w:cs="Times New Roman"/>
                <w:sz w:val="21"/>
                <w:szCs w:val="21"/>
              </w:rPr>
              <w:t xml:space="preserve">(памятников истории </w:t>
            </w:r>
            <w:r w:rsidRPr="008B76FA">
              <w:rPr>
                <w:rFonts w:ascii="Times New Roman" w:hAnsi="Times New Roman" w:cs="Times New Roman"/>
                <w:sz w:val="21"/>
                <w:szCs w:val="21"/>
              </w:rPr>
              <w:br/>
            </w:r>
            <w:r w:rsidR="00BB4C50" w:rsidRPr="008B76FA">
              <w:rPr>
                <w:rFonts w:ascii="Times New Roman" w:hAnsi="Times New Roman" w:cs="Times New Roman"/>
                <w:sz w:val="21"/>
                <w:szCs w:val="21"/>
              </w:rPr>
              <w:t>и культуры) народов Российской Федерации»</w:t>
            </w:r>
          </w:p>
        </w:tc>
      </w:tr>
      <w:tr w:rsidR="00011680" w:rsidRPr="008B76FA" w:rsidTr="005A2E42">
        <w:tc>
          <w:tcPr>
            <w:tcW w:w="709" w:type="dxa"/>
            <w:shd w:val="clear" w:color="auto" w:fill="auto"/>
            <w:vAlign w:val="center"/>
          </w:tcPr>
          <w:p w:rsidR="00011680" w:rsidRPr="008B76FA" w:rsidRDefault="00011680" w:rsidP="005A2E42">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1.</w:t>
            </w:r>
            <w:r>
              <w:rPr>
                <w:rFonts w:ascii="Times New Roman" w:hAnsi="Times New Roman" w:cs="Times New Roman"/>
                <w:sz w:val="21"/>
                <w:szCs w:val="21"/>
              </w:rPr>
              <w:t>1</w:t>
            </w:r>
          </w:p>
        </w:tc>
        <w:tc>
          <w:tcPr>
            <w:tcW w:w="3070" w:type="dxa"/>
            <w:shd w:val="clear" w:color="auto" w:fill="auto"/>
            <w:vAlign w:val="center"/>
          </w:tcPr>
          <w:p w:rsidR="00011680" w:rsidRPr="008B76FA" w:rsidRDefault="00011680" w:rsidP="005A2E42">
            <w:pPr>
              <w:spacing w:after="0" w:line="240" w:lineRule="auto"/>
              <w:ind w:left="-57" w:right="-57"/>
              <w:rPr>
                <w:rFonts w:ascii="Times New Roman" w:hAnsi="Times New Roman" w:cs="Times New Roman"/>
                <w:color w:val="000000"/>
                <w:sz w:val="21"/>
                <w:szCs w:val="21"/>
              </w:rPr>
            </w:pPr>
            <w:r w:rsidRPr="008B76FA">
              <w:rPr>
                <w:rFonts w:ascii="Times New Roman" w:hAnsi="Times New Roman" w:cs="Times New Roman"/>
                <w:color w:val="000000"/>
                <w:sz w:val="21"/>
                <w:szCs w:val="21"/>
              </w:rPr>
              <w:t xml:space="preserve">Увеличение доли объектов культурного наследия, находящихся в собственности муниципального образования, на которые установлены информационные надписи </w:t>
            </w:r>
          </w:p>
        </w:tc>
        <w:tc>
          <w:tcPr>
            <w:tcW w:w="1706" w:type="dxa"/>
            <w:shd w:val="clear" w:color="auto" w:fill="auto"/>
            <w:vAlign w:val="center"/>
          </w:tcPr>
          <w:p w:rsidR="00011680" w:rsidRPr="008B76FA" w:rsidRDefault="00011680" w:rsidP="005A2E42">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Отраслевой показатель</w:t>
            </w:r>
          </w:p>
        </w:tc>
        <w:tc>
          <w:tcPr>
            <w:tcW w:w="1299" w:type="dxa"/>
            <w:shd w:val="clear" w:color="auto" w:fill="auto"/>
            <w:vAlign w:val="center"/>
          </w:tcPr>
          <w:p w:rsidR="00011680" w:rsidRPr="008B76FA" w:rsidRDefault="00011680" w:rsidP="005A2E42">
            <w:pPr>
              <w:spacing w:after="0" w:line="240" w:lineRule="auto"/>
              <w:jc w:val="center"/>
              <w:rPr>
                <w:rFonts w:ascii="Times New Roman" w:hAnsi="Times New Roman" w:cs="Times New Roman"/>
                <w:sz w:val="21"/>
                <w:szCs w:val="21"/>
              </w:rPr>
            </w:pPr>
            <w:r w:rsidRPr="008B76FA">
              <w:rPr>
                <w:rFonts w:ascii="Times New Roman" w:hAnsi="Times New Roman" w:cs="Times New Roman"/>
                <w:sz w:val="21"/>
                <w:szCs w:val="21"/>
              </w:rPr>
              <w:t>процент</w:t>
            </w:r>
          </w:p>
        </w:tc>
        <w:tc>
          <w:tcPr>
            <w:tcW w:w="1296" w:type="dxa"/>
            <w:shd w:val="clear" w:color="auto" w:fill="auto"/>
            <w:vAlign w:val="center"/>
          </w:tcPr>
          <w:p w:rsidR="00011680" w:rsidRPr="008B76FA" w:rsidRDefault="00011680" w:rsidP="005A2E42">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47,1</w:t>
            </w:r>
          </w:p>
        </w:tc>
        <w:tc>
          <w:tcPr>
            <w:tcW w:w="1090" w:type="dxa"/>
            <w:shd w:val="clear" w:color="auto" w:fill="auto"/>
            <w:vAlign w:val="center"/>
          </w:tcPr>
          <w:p w:rsidR="00011680" w:rsidRPr="008B76FA" w:rsidRDefault="00011680" w:rsidP="005A2E42">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52,9</w:t>
            </w:r>
          </w:p>
        </w:tc>
        <w:tc>
          <w:tcPr>
            <w:tcW w:w="1091" w:type="dxa"/>
            <w:shd w:val="clear" w:color="auto" w:fill="auto"/>
            <w:vAlign w:val="center"/>
          </w:tcPr>
          <w:p w:rsidR="00011680" w:rsidRPr="008B76FA" w:rsidRDefault="00011680" w:rsidP="005A2E42">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52,9</w:t>
            </w:r>
          </w:p>
        </w:tc>
        <w:tc>
          <w:tcPr>
            <w:tcW w:w="1091" w:type="dxa"/>
            <w:shd w:val="clear" w:color="auto" w:fill="auto"/>
            <w:vAlign w:val="center"/>
          </w:tcPr>
          <w:p w:rsidR="00011680" w:rsidRPr="008B76FA" w:rsidRDefault="00011680" w:rsidP="005A2E42">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58,8</w:t>
            </w:r>
          </w:p>
        </w:tc>
        <w:tc>
          <w:tcPr>
            <w:tcW w:w="1091" w:type="dxa"/>
            <w:shd w:val="clear" w:color="auto" w:fill="auto"/>
            <w:vAlign w:val="center"/>
          </w:tcPr>
          <w:p w:rsidR="00011680" w:rsidRPr="008B76FA" w:rsidRDefault="00011680" w:rsidP="005A2E42">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58,8</w:t>
            </w:r>
          </w:p>
        </w:tc>
        <w:tc>
          <w:tcPr>
            <w:tcW w:w="1091" w:type="dxa"/>
            <w:shd w:val="clear" w:color="auto" w:fill="auto"/>
            <w:vAlign w:val="center"/>
          </w:tcPr>
          <w:p w:rsidR="00011680" w:rsidRPr="008B76FA" w:rsidRDefault="00011680" w:rsidP="005A2E42">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64,7</w:t>
            </w:r>
          </w:p>
        </w:tc>
        <w:tc>
          <w:tcPr>
            <w:tcW w:w="1067" w:type="dxa"/>
            <w:shd w:val="clear" w:color="auto" w:fill="auto"/>
            <w:vAlign w:val="center"/>
          </w:tcPr>
          <w:p w:rsidR="00011680" w:rsidRPr="008B76FA" w:rsidRDefault="00011680" w:rsidP="005A2E42">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01</w:t>
            </w:r>
          </w:p>
        </w:tc>
      </w:tr>
      <w:tr w:rsidR="00011680" w:rsidRPr="008B76FA" w:rsidTr="005A2E42">
        <w:tc>
          <w:tcPr>
            <w:tcW w:w="709" w:type="dxa"/>
            <w:shd w:val="clear" w:color="auto" w:fill="auto"/>
            <w:vAlign w:val="center"/>
          </w:tcPr>
          <w:p w:rsidR="00011680" w:rsidRPr="008B76FA" w:rsidRDefault="00011680" w:rsidP="005A2E42">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1.</w:t>
            </w:r>
            <w:r>
              <w:rPr>
                <w:rFonts w:ascii="Times New Roman" w:hAnsi="Times New Roman" w:cs="Times New Roman"/>
                <w:sz w:val="21"/>
                <w:szCs w:val="21"/>
              </w:rPr>
              <w:t>2</w:t>
            </w:r>
          </w:p>
        </w:tc>
        <w:tc>
          <w:tcPr>
            <w:tcW w:w="3070" w:type="dxa"/>
            <w:shd w:val="clear" w:color="auto" w:fill="auto"/>
            <w:vAlign w:val="center"/>
          </w:tcPr>
          <w:p w:rsidR="00011680" w:rsidRPr="008B76FA" w:rsidRDefault="00011680" w:rsidP="005A2E42">
            <w:pPr>
              <w:spacing w:after="0" w:line="240" w:lineRule="auto"/>
              <w:ind w:left="-57" w:right="-57"/>
              <w:rPr>
                <w:rFonts w:ascii="Times New Roman" w:hAnsi="Times New Roman" w:cs="Times New Roman"/>
                <w:color w:val="000000"/>
                <w:sz w:val="21"/>
                <w:szCs w:val="21"/>
              </w:rPr>
            </w:pPr>
            <w:r w:rsidRPr="008B76FA">
              <w:rPr>
                <w:rFonts w:ascii="Times New Roman" w:hAnsi="Times New Roman" w:cs="Times New Roman"/>
                <w:color w:val="000000"/>
                <w:sz w:val="21"/>
                <w:szCs w:val="21"/>
              </w:rPr>
              <w:t>Увеличение доли объектов культурного наследия, находящихся в собственности муниципального образования, по которым проведены работы по сохранению, в общем количестве объектов культурного наследия, находящихся в собственности муниципальных образований, нуждающихся в указанных работах</w:t>
            </w:r>
          </w:p>
        </w:tc>
        <w:tc>
          <w:tcPr>
            <w:tcW w:w="1706" w:type="dxa"/>
            <w:shd w:val="clear" w:color="auto" w:fill="auto"/>
            <w:vAlign w:val="center"/>
          </w:tcPr>
          <w:p w:rsidR="00011680" w:rsidRPr="008B76FA" w:rsidRDefault="00011680" w:rsidP="00D742F4">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Отраслевой</w:t>
            </w:r>
            <w:r w:rsidR="00D742F4">
              <w:rPr>
                <w:rFonts w:ascii="Times New Roman" w:hAnsi="Times New Roman" w:cs="Times New Roman"/>
                <w:color w:val="000000"/>
                <w:sz w:val="21"/>
                <w:szCs w:val="21"/>
              </w:rPr>
              <w:t xml:space="preserve"> показатель</w:t>
            </w:r>
          </w:p>
        </w:tc>
        <w:tc>
          <w:tcPr>
            <w:tcW w:w="1299" w:type="dxa"/>
            <w:shd w:val="clear" w:color="auto" w:fill="auto"/>
            <w:vAlign w:val="center"/>
          </w:tcPr>
          <w:p w:rsidR="00011680" w:rsidRPr="008B76FA" w:rsidRDefault="00011680" w:rsidP="005A2E42">
            <w:pPr>
              <w:spacing w:after="0" w:line="240" w:lineRule="auto"/>
              <w:jc w:val="center"/>
              <w:rPr>
                <w:rFonts w:ascii="Times New Roman" w:hAnsi="Times New Roman" w:cs="Times New Roman"/>
                <w:sz w:val="21"/>
                <w:szCs w:val="21"/>
              </w:rPr>
            </w:pPr>
            <w:r w:rsidRPr="008B76FA">
              <w:rPr>
                <w:rFonts w:ascii="Times New Roman" w:hAnsi="Times New Roman" w:cs="Times New Roman"/>
                <w:sz w:val="21"/>
                <w:szCs w:val="21"/>
              </w:rPr>
              <w:t>процент</w:t>
            </w:r>
          </w:p>
        </w:tc>
        <w:tc>
          <w:tcPr>
            <w:tcW w:w="1296" w:type="dxa"/>
            <w:shd w:val="clear" w:color="auto" w:fill="auto"/>
            <w:vAlign w:val="center"/>
          </w:tcPr>
          <w:p w:rsidR="00011680" w:rsidRPr="008B76FA" w:rsidRDefault="00011680" w:rsidP="005A2E42">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0</w:t>
            </w:r>
          </w:p>
        </w:tc>
        <w:tc>
          <w:tcPr>
            <w:tcW w:w="1090" w:type="dxa"/>
            <w:shd w:val="clear" w:color="auto" w:fill="auto"/>
            <w:vAlign w:val="center"/>
          </w:tcPr>
          <w:p w:rsidR="00011680" w:rsidRPr="008B76FA" w:rsidRDefault="00011680" w:rsidP="005A2E42">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0</w:t>
            </w:r>
          </w:p>
        </w:tc>
        <w:tc>
          <w:tcPr>
            <w:tcW w:w="1091" w:type="dxa"/>
            <w:shd w:val="clear" w:color="auto" w:fill="auto"/>
            <w:vAlign w:val="center"/>
          </w:tcPr>
          <w:p w:rsidR="00011680" w:rsidRPr="008B76FA" w:rsidRDefault="00011680" w:rsidP="005A2E42">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50</w:t>
            </w:r>
          </w:p>
        </w:tc>
        <w:tc>
          <w:tcPr>
            <w:tcW w:w="1091" w:type="dxa"/>
            <w:shd w:val="clear" w:color="auto" w:fill="auto"/>
            <w:vAlign w:val="center"/>
          </w:tcPr>
          <w:p w:rsidR="00011680" w:rsidRPr="008B76FA" w:rsidRDefault="00011680" w:rsidP="005A2E42">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50</w:t>
            </w:r>
          </w:p>
        </w:tc>
        <w:tc>
          <w:tcPr>
            <w:tcW w:w="1091" w:type="dxa"/>
            <w:shd w:val="clear" w:color="auto" w:fill="auto"/>
            <w:vAlign w:val="center"/>
          </w:tcPr>
          <w:p w:rsidR="00011680" w:rsidRPr="008B76FA" w:rsidRDefault="00011680" w:rsidP="005A2E42">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50</w:t>
            </w:r>
          </w:p>
        </w:tc>
        <w:tc>
          <w:tcPr>
            <w:tcW w:w="1091" w:type="dxa"/>
            <w:shd w:val="clear" w:color="auto" w:fill="auto"/>
            <w:vAlign w:val="center"/>
          </w:tcPr>
          <w:p w:rsidR="00011680" w:rsidRPr="008B76FA" w:rsidRDefault="00011680" w:rsidP="005A2E42">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50</w:t>
            </w:r>
          </w:p>
        </w:tc>
        <w:tc>
          <w:tcPr>
            <w:tcW w:w="1067" w:type="dxa"/>
            <w:shd w:val="clear" w:color="auto" w:fill="auto"/>
            <w:vAlign w:val="center"/>
          </w:tcPr>
          <w:p w:rsidR="00011680" w:rsidRPr="008B76FA" w:rsidRDefault="00011680" w:rsidP="005A2E42">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02</w:t>
            </w:r>
          </w:p>
        </w:tc>
      </w:tr>
      <w:tr w:rsidR="0009539D" w:rsidRPr="008B76FA" w:rsidTr="005E5F27">
        <w:tc>
          <w:tcPr>
            <w:tcW w:w="709" w:type="dxa"/>
            <w:shd w:val="clear" w:color="auto" w:fill="auto"/>
            <w:vAlign w:val="center"/>
          </w:tcPr>
          <w:p w:rsidR="0009539D" w:rsidRPr="00F51046" w:rsidRDefault="0009539D" w:rsidP="000F34A6">
            <w:pPr>
              <w:autoSpaceDE w:val="0"/>
              <w:autoSpaceDN w:val="0"/>
              <w:adjustRightInd w:val="0"/>
              <w:spacing w:after="0" w:line="240" w:lineRule="auto"/>
              <w:jc w:val="center"/>
              <w:outlineLvl w:val="0"/>
              <w:rPr>
                <w:rFonts w:ascii="Times New Roman" w:hAnsi="Times New Roman" w:cs="Times New Roman"/>
                <w:sz w:val="21"/>
                <w:szCs w:val="21"/>
              </w:rPr>
            </w:pPr>
            <w:r w:rsidRPr="00F51046">
              <w:rPr>
                <w:rFonts w:ascii="Times New Roman" w:hAnsi="Times New Roman" w:cs="Times New Roman"/>
                <w:sz w:val="21"/>
                <w:szCs w:val="21"/>
              </w:rPr>
              <w:t>1.</w:t>
            </w:r>
            <w:r w:rsidR="00011680">
              <w:rPr>
                <w:rFonts w:ascii="Times New Roman" w:hAnsi="Times New Roman" w:cs="Times New Roman"/>
                <w:sz w:val="21"/>
                <w:szCs w:val="21"/>
              </w:rPr>
              <w:t>3</w:t>
            </w:r>
          </w:p>
        </w:tc>
        <w:tc>
          <w:tcPr>
            <w:tcW w:w="3070" w:type="dxa"/>
            <w:shd w:val="clear" w:color="auto" w:fill="auto"/>
            <w:vAlign w:val="center"/>
          </w:tcPr>
          <w:p w:rsidR="0009539D" w:rsidRPr="00F51046" w:rsidRDefault="0009539D" w:rsidP="005E5F27">
            <w:pPr>
              <w:spacing w:after="0" w:line="240" w:lineRule="auto"/>
              <w:ind w:left="-57" w:right="-57"/>
              <w:rPr>
                <w:rFonts w:ascii="Times New Roman" w:hAnsi="Times New Roman" w:cs="Times New Roman"/>
                <w:color w:val="000000"/>
                <w:sz w:val="21"/>
                <w:szCs w:val="21"/>
              </w:rPr>
            </w:pPr>
            <w:r w:rsidRPr="00F51046">
              <w:rPr>
                <w:rFonts w:ascii="Times New Roman" w:hAnsi="Times New Roman" w:cs="Times New Roman"/>
                <w:color w:val="000000"/>
                <w:sz w:val="21"/>
                <w:szCs w:val="21"/>
              </w:rPr>
              <w:t xml:space="preserve">Количество объектов культурного наследия, находящихся в собственности муниципальных образований, по </w:t>
            </w:r>
            <w:r w:rsidRPr="00F51046">
              <w:rPr>
                <w:rFonts w:ascii="Times New Roman" w:hAnsi="Times New Roman" w:cs="Times New Roman"/>
                <w:color w:val="000000"/>
                <w:sz w:val="21"/>
                <w:szCs w:val="21"/>
              </w:rPr>
              <w:lastRenderedPageBreak/>
              <w:t>которым в текущем году разработана проектная документация</w:t>
            </w:r>
          </w:p>
        </w:tc>
        <w:tc>
          <w:tcPr>
            <w:tcW w:w="1706" w:type="dxa"/>
            <w:shd w:val="clear" w:color="auto" w:fill="auto"/>
            <w:vAlign w:val="center"/>
          </w:tcPr>
          <w:p w:rsidR="0009539D" w:rsidRPr="00F51046" w:rsidRDefault="0009539D" w:rsidP="00CC4F5B">
            <w:pPr>
              <w:spacing w:after="0" w:line="240" w:lineRule="auto"/>
              <w:jc w:val="center"/>
              <w:rPr>
                <w:rFonts w:ascii="Times New Roman" w:hAnsi="Times New Roman" w:cs="Times New Roman"/>
                <w:color w:val="000000"/>
                <w:sz w:val="21"/>
                <w:szCs w:val="21"/>
              </w:rPr>
            </w:pPr>
            <w:r w:rsidRPr="00F51046">
              <w:rPr>
                <w:rFonts w:ascii="Times New Roman" w:hAnsi="Times New Roman" w:cs="Times New Roman"/>
                <w:color w:val="000000"/>
                <w:sz w:val="21"/>
                <w:szCs w:val="21"/>
              </w:rPr>
              <w:lastRenderedPageBreak/>
              <w:t>Отраслевой показатель (показатель госпрограммы)</w:t>
            </w:r>
          </w:p>
        </w:tc>
        <w:tc>
          <w:tcPr>
            <w:tcW w:w="1299" w:type="dxa"/>
            <w:shd w:val="clear" w:color="auto" w:fill="auto"/>
            <w:vAlign w:val="center"/>
          </w:tcPr>
          <w:p w:rsidR="0009539D" w:rsidRPr="00F51046" w:rsidRDefault="0009539D" w:rsidP="00CC4F5B">
            <w:pPr>
              <w:spacing w:after="0" w:line="240" w:lineRule="auto"/>
              <w:jc w:val="center"/>
              <w:rPr>
                <w:rFonts w:ascii="Times New Roman" w:hAnsi="Times New Roman" w:cs="Times New Roman"/>
                <w:sz w:val="21"/>
                <w:szCs w:val="21"/>
              </w:rPr>
            </w:pPr>
            <w:r w:rsidRPr="00F51046">
              <w:rPr>
                <w:rFonts w:ascii="Times New Roman" w:hAnsi="Times New Roman" w:cs="Times New Roman"/>
                <w:sz w:val="21"/>
                <w:szCs w:val="21"/>
              </w:rPr>
              <w:t>единица</w:t>
            </w:r>
          </w:p>
        </w:tc>
        <w:tc>
          <w:tcPr>
            <w:tcW w:w="1296" w:type="dxa"/>
            <w:shd w:val="clear" w:color="auto" w:fill="auto"/>
            <w:vAlign w:val="center"/>
          </w:tcPr>
          <w:p w:rsidR="0009539D" w:rsidRPr="00F51046" w:rsidRDefault="0009539D" w:rsidP="00CC4F5B">
            <w:pPr>
              <w:spacing w:after="0" w:line="240" w:lineRule="auto"/>
              <w:jc w:val="center"/>
              <w:rPr>
                <w:rFonts w:ascii="Times New Roman" w:hAnsi="Times New Roman" w:cs="Times New Roman"/>
                <w:color w:val="000000"/>
                <w:sz w:val="21"/>
                <w:szCs w:val="21"/>
              </w:rPr>
            </w:pPr>
            <w:r w:rsidRPr="00F51046">
              <w:rPr>
                <w:rFonts w:ascii="Times New Roman" w:hAnsi="Times New Roman" w:cs="Times New Roman"/>
                <w:color w:val="000000"/>
                <w:sz w:val="21"/>
                <w:szCs w:val="21"/>
              </w:rPr>
              <w:t>0</w:t>
            </w:r>
          </w:p>
        </w:tc>
        <w:tc>
          <w:tcPr>
            <w:tcW w:w="1090" w:type="dxa"/>
            <w:shd w:val="clear" w:color="auto" w:fill="auto"/>
            <w:vAlign w:val="center"/>
          </w:tcPr>
          <w:p w:rsidR="0009539D" w:rsidRPr="00F51046" w:rsidRDefault="0009539D" w:rsidP="00CC4F5B">
            <w:pPr>
              <w:spacing w:after="0" w:line="240" w:lineRule="auto"/>
              <w:jc w:val="center"/>
              <w:rPr>
                <w:rFonts w:ascii="Times New Roman" w:hAnsi="Times New Roman" w:cs="Times New Roman"/>
                <w:color w:val="000000"/>
                <w:sz w:val="21"/>
                <w:szCs w:val="21"/>
              </w:rPr>
            </w:pPr>
            <w:r w:rsidRPr="00F51046">
              <w:rPr>
                <w:rFonts w:ascii="Times New Roman" w:hAnsi="Times New Roman" w:cs="Times New Roman"/>
                <w:color w:val="000000"/>
                <w:sz w:val="21"/>
                <w:szCs w:val="21"/>
              </w:rPr>
              <w:t>1</w:t>
            </w:r>
          </w:p>
        </w:tc>
        <w:tc>
          <w:tcPr>
            <w:tcW w:w="1091" w:type="dxa"/>
            <w:shd w:val="clear" w:color="auto" w:fill="auto"/>
            <w:vAlign w:val="center"/>
          </w:tcPr>
          <w:p w:rsidR="0009539D" w:rsidRPr="00F51046" w:rsidRDefault="0009539D" w:rsidP="00CC4F5B">
            <w:pPr>
              <w:spacing w:after="0" w:line="240" w:lineRule="auto"/>
              <w:jc w:val="center"/>
              <w:rPr>
                <w:rFonts w:ascii="Times New Roman" w:hAnsi="Times New Roman" w:cs="Times New Roman"/>
                <w:color w:val="000000"/>
                <w:sz w:val="21"/>
                <w:szCs w:val="21"/>
              </w:rPr>
            </w:pPr>
            <w:r w:rsidRPr="00F51046">
              <w:rPr>
                <w:rFonts w:ascii="Times New Roman" w:hAnsi="Times New Roman" w:cs="Times New Roman"/>
                <w:color w:val="000000"/>
                <w:sz w:val="21"/>
                <w:szCs w:val="21"/>
              </w:rPr>
              <w:t>0</w:t>
            </w:r>
          </w:p>
        </w:tc>
        <w:tc>
          <w:tcPr>
            <w:tcW w:w="1091" w:type="dxa"/>
            <w:shd w:val="clear" w:color="auto" w:fill="auto"/>
            <w:vAlign w:val="center"/>
          </w:tcPr>
          <w:p w:rsidR="0009539D" w:rsidRPr="00F51046" w:rsidRDefault="0009539D" w:rsidP="00CC4F5B">
            <w:pPr>
              <w:spacing w:after="0" w:line="240" w:lineRule="auto"/>
              <w:jc w:val="center"/>
              <w:rPr>
                <w:rFonts w:ascii="Times New Roman" w:hAnsi="Times New Roman" w:cs="Times New Roman"/>
                <w:color w:val="000000"/>
                <w:sz w:val="21"/>
                <w:szCs w:val="21"/>
              </w:rPr>
            </w:pPr>
            <w:r w:rsidRPr="00F51046">
              <w:rPr>
                <w:rFonts w:ascii="Times New Roman" w:hAnsi="Times New Roman" w:cs="Times New Roman"/>
                <w:color w:val="000000"/>
                <w:sz w:val="21"/>
                <w:szCs w:val="21"/>
              </w:rPr>
              <w:t>0</w:t>
            </w:r>
          </w:p>
        </w:tc>
        <w:tc>
          <w:tcPr>
            <w:tcW w:w="1091" w:type="dxa"/>
            <w:shd w:val="clear" w:color="auto" w:fill="auto"/>
            <w:vAlign w:val="center"/>
          </w:tcPr>
          <w:p w:rsidR="0009539D" w:rsidRPr="00F51046" w:rsidRDefault="0009539D" w:rsidP="00CC4F5B">
            <w:pPr>
              <w:spacing w:after="0" w:line="240" w:lineRule="auto"/>
              <w:jc w:val="center"/>
              <w:rPr>
                <w:rFonts w:ascii="Times New Roman" w:hAnsi="Times New Roman" w:cs="Times New Roman"/>
                <w:color w:val="000000"/>
                <w:sz w:val="21"/>
                <w:szCs w:val="21"/>
              </w:rPr>
            </w:pPr>
            <w:r w:rsidRPr="00F51046">
              <w:rPr>
                <w:rFonts w:ascii="Times New Roman" w:hAnsi="Times New Roman" w:cs="Times New Roman"/>
                <w:color w:val="000000"/>
                <w:sz w:val="21"/>
                <w:szCs w:val="21"/>
              </w:rPr>
              <w:t>0</w:t>
            </w:r>
          </w:p>
        </w:tc>
        <w:tc>
          <w:tcPr>
            <w:tcW w:w="1091" w:type="dxa"/>
            <w:shd w:val="clear" w:color="auto" w:fill="auto"/>
            <w:vAlign w:val="center"/>
          </w:tcPr>
          <w:p w:rsidR="0009539D" w:rsidRPr="00F51046" w:rsidRDefault="0009539D" w:rsidP="00CC4F5B">
            <w:pPr>
              <w:spacing w:after="0" w:line="240" w:lineRule="auto"/>
              <w:jc w:val="center"/>
              <w:rPr>
                <w:rFonts w:ascii="Times New Roman" w:hAnsi="Times New Roman" w:cs="Times New Roman"/>
                <w:color w:val="000000"/>
                <w:sz w:val="21"/>
                <w:szCs w:val="21"/>
              </w:rPr>
            </w:pPr>
            <w:r w:rsidRPr="00F51046">
              <w:rPr>
                <w:rFonts w:ascii="Times New Roman" w:hAnsi="Times New Roman" w:cs="Times New Roman"/>
                <w:color w:val="000000"/>
                <w:sz w:val="21"/>
                <w:szCs w:val="21"/>
              </w:rPr>
              <w:t>0</w:t>
            </w:r>
          </w:p>
        </w:tc>
        <w:tc>
          <w:tcPr>
            <w:tcW w:w="1067" w:type="dxa"/>
            <w:shd w:val="clear" w:color="auto" w:fill="auto"/>
            <w:vAlign w:val="center"/>
          </w:tcPr>
          <w:p w:rsidR="0009539D" w:rsidRPr="008B76FA" w:rsidRDefault="0009539D" w:rsidP="00CC4F5B">
            <w:pPr>
              <w:spacing w:after="0" w:line="240" w:lineRule="auto"/>
              <w:jc w:val="center"/>
              <w:rPr>
                <w:rFonts w:ascii="Times New Roman" w:hAnsi="Times New Roman" w:cs="Times New Roman"/>
                <w:color w:val="000000"/>
                <w:sz w:val="21"/>
                <w:szCs w:val="21"/>
              </w:rPr>
            </w:pPr>
            <w:r w:rsidRPr="00F51046">
              <w:rPr>
                <w:rFonts w:ascii="Times New Roman" w:hAnsi="Times New Roman" w:cs="Times New Roman"/>
                <w:color w:val="000000"/>
                <w:sz w:val="21"/>
                <w:szCs w:val="21"/>
              </w:rPr>
              <w:t>0</w:t>
            </w:r>
            <w:r w:rsidR="00F161B2">
              <w:rPr>
                <w:rFonts w:ascii="Times New Roman" w:hAnsi="Times New Roman" w:cs="Times New Roman"/>
                <w:color w:val="000000"/>
                <w:sz w:val="21"/>
                <w:szCs w:val="21"/>
              </w:rPr>
              <w:t>2</w:t>
            </w:r>
          </w:p>
        </w:tc>
      </w:tr>
      <w:tr w:rsidR="003247E8" w:rsidRPr="008B76FA" w:rsidTr="009E3258">
        <w:tc>
          <w:tcPr>
            <w:tcW w:w="709" w:type="dxa"/>
          </w:tcPr>
          <w:p w:rsidR="003247E8" w:rsidRPr="008B76FA" w:rsidRDefault="00F63440" w:rsidP="000F34A6">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lastRenderedPageBreak/>
              <w:t>2</w:t>
            </w:r>
          </w:p>
        </w:tc>
        <w:tc>
          <w:tcPr>
            <w:tcW w:w="13892" w:type="dxa"/>
            <w:gridSpan w:val="10"/>
            <w:vAlign w:val="center"/>
          </w:tcPr>
          <w:p w:rsidR="003247E8" w:rsidRPr="008B76FA" w:rsidRDefault="00275EC3" w:rsidP="005E5F27">
            <w:pPr>
              <w:autoSpaceDE w:val="0"/>
              <w:autoSpaceDN w:val="0"/>
              <w:adjustRightInd w:val="0"/>
              <w:spacing w:after="0" w:line="240" w:lineRule="auto"/>
              <w:ind w:left="-57" w:right="-57"/>
              <w:outlineLvl w:val="0"/>
              <w:rPr>
                <w:rFonts w:ascii="Times New Roman" w:hAnsi="Times New Roman" w:cs="Times New Roman"/>
                <w:sz w:val="21"/>
                <w:szCs w:val="21"/>
              </w:rPr>
            </w:pPr>
            <w:r w:rsidRPr="008B76FA">
              <w:rPr>
                <w:rFonts w:ascii="Times New Roman" w:hAnsi="Times New Roman" w:cs="Times New Roman"/>
                <w:sz w:val="21"/>
                <w:szCs w:val="21"/>
              </w:rPr>
              <w:t>Подпрограмма 2</w:t>
            </w:r>
            <w:r w:rsidR="003247E8" w:rsidRPr="008B76FA">
              <w:rPr>
                <w:rFonts w:ascii="Times New Roman" w:hAnsi="Times New Roman" w:cs="Times New Roman"/>
                <w:sz w:val="21"/>
                <w:szCs w:val="21"/>
              </w:rPr>
              <w:t xml:space="preserve"> «Развитие музейного дела</w:t>
            </w:r>
            <w:r w:rsidR="00F54E4D" w:rsidRPr="008B76FA">
              <w:rPr>
                <w:rFonts w:ascii="Times New Roman" w:hAnsi="Times New Roman" w:cs="Times New Roman"/>
                <w:sz w:val="21"/>
                <w:szCs w:val="21"/>
              </w:rPr>
              <w:t xml:space="preserve"> в Московской области</w:t>
            </w:r>
            <w:r w:rsidR="003247E8" w:rsidRPr="008B76FA">
              <w:rPr>
                <w:rFonts w:ascii="Times New Roman" w:hAnsi="Times New Roman" w:cs="Times New Roman"/>
                <w:sz w:val="21"/>
                <w:szCs w:val="21"/>
              </w:rPr>
              <w:t>»</w:t>
            </w:r>
          </w:p>
        </w:tc>
      </w:tr>
      <w:tr w:rsidR="00355CB7" w:rsidRPr="008B76FA" w:rsidTr="005E5F27">
        <w:tc>
          <w:tcPr>
            <w:tcW w:w="709" w:type="dxa"/>
            <w:vAlign w:val="center"/>
          </w:tcPr>
          <w:p w:rsidR="00355CB7" w:rsidRPr="008B76FA" w:rsidRDefault="00D3258A" w:rsidP="000F34A6">
            <w:pPr>
              <w:autoSpaceDE w:val="0"/>
              <w:autoSpaceDN w:val="0"/>
              <w:adjustRightInd w:val="0"/>
              <w:spacing w:after="0" w:line="240" w:lineRule="auto"/>
              <w:jc w:val="center"/>
              <w:outlineLvl w:val="0"/>
              <w:rPr>
                <w:rFonts w:ascii="Times New Roman" w:hAnsi="Times New Roman" w:cs="Times New Roman"/>
                <w:sz w:val="21"/>
                <w:szCs w:val="21"/>
              </w:rPr>
            </w:pPr>
            <w:r>
              <w:rPr>
                <w:rFonts w:ascii="Times New Roman" w:hAnsi="Times New Roman" w:cs="Times New Roman"/>
                <w:sz w:val="21"/>
                <w:szCs w:val="21"/>
              </w:rPr>
              <w:t>2.1</w:t>
            </w:r>
          </w:p>
        </w:tc>
        <w:tc>
          <w:tcPr>
            <w:tcW w:w="3070" w:type="dxa"/>
            <w:vAlign w:val="center"/>
          </w:tcPr>
          <w:p w:rsidR="00355CB7" w:rsidRPr="008B76FA" w:rsidRDefault="00355CB7" w:rsidP="005E5F27">
            <w:pPr>
              <w:spacing w:after="0" w:line="240" w:lineRule="auto"/>
              <w:ind w:left="-57" w:right="-57"/>
              <w:rPr>
                <w:rFonts w:ascii="Times New Roman" w:hAnsi="Times New Roman" w:cs="Times New Roman"/>
                <w:color w:val="000000"/>
                <w:sz w:val="21"/>
                <w:szCs w:val="21"/>
              </w:rPr>
            </w:pPr>
            <w:r w:rsidRPr="008B76FA">
              <w:rPr>
                <w:rFonts w:ascii="Times New Roman" w:hAnsi="Times New Roman" w:cs="Times New Roman"/>
                <w:color w:val="000000"/>
                <w:sz w:val="21"/>
                <w:szCs w:val="21"/>
              </w:rPr>
              <w:t>Перевод в электронный вид музейных фондов</w:t>
            </w:r>
          </w:p>
        </w:tc>
        <w:tc>
          <w:tcPr>
            <w:tcW w:w="1706" w:type="dxa"/>
            <w:vAlign w:val="center"/>
          </w:tcPr>
          <w:p w:rsidR="00355CB7" w:rsidRPr="008B76FA" w:rsidRDefault="00355CB7"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Отраслевой показатель</w:t>
            </w:r>
          </w:p>
        </w:tc>
        <w:tc>
          <w:tcPr>
            <w:tcW w:w="1299" w:type="dxa"/>
            <w:vAlign w:val="center"/>
          </w:tcPr>
          <w:p w:rsidR="00355CB7" w:rsidRPr="008B76FA" w:rsidRDefault="00355CB7"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процент</w:t>
            </w:r>
          </w:p>
        </w:tc>
        <w:tc>
          <w:tcPr>
            <w:tcW w:w="1296" w:type="dxa"/>
            <w:vAlign w:val="center"/>
          </w:tcPr>
          <w:p w:rsidR="00355CB7" w:rsidRPr="008B76FA" w:rsidRDefault="00355CB7"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27,5</w:t>
            </w:r>
          </w:p>
        </w:tc>
        <w:tc>
          <w:tcPr>
            <w:tcW w:w="1090" w:type="dxa"/>
            <w:vAlign w:val="center"/>
          </w:tcPr>
          <w:p w:rsidR="00355CB7" w:rsidRPr="008B76FA" w:rsidRDefault="00355CB7"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28,7</w:t>
            </w:r>
          </w:p>
        </w:tc>
        <w:tc>
          <w:tcPr>
            <w:tcW w:w="1091" w:type="dxa"/>
            <w:vAlign w:val="center"/>
          </w:tcPr>
          <w:p w:rsidR="00355CB7" w:rsidRPr="008B76FA" w:rsidRDefault="00355CB7"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29,8</w:t>
            </w:r>
          </w:p>
        </w:tc>
        <w:tc>
          <w:tcPr>
            <w:tcW w:w="1091" w:type="dxa"/>
            <w:vAlign w:val="center"/>
          </w:tcPr>
          <w:p w:rsidR="00355CB7" w:rsidRPr="008B76FA" w:rsidRDefault="00355CB7"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31,0</w:t>
            </w:r>
          </w:p>
        </w:tc>
        <w:tc>
          <w:tcPr>
            <w:tcW w:w="1091" w:type="dxa"/>
            <w:vAlign w:val="center"/>
          </w:tcPr>
          <w:p w:rsidR="00355CB7" w:rsidRPr="008B76FA" w:rsidRDefault="00355CB7"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32,2</w:t>
            </w:r>
          </w:p>
        </w:tc>
        <w:tc>
          <w:tcPr>
            <w:tcW w:w="1091" w:type="dxa"/>
            <w:vAlign w:val="center"/>
          </w:tcPr>
          <w:p w:rsidR="00355CB7" w:rsidRPr="008B76FA" w:rsidRDefault="00355CB7"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33,4</w:t>
            </w:r>
          </w:p>
        </w:tc>
        <w:tc>
          <w:tcPr>
            <w:tcW w:w="1067" w:type="dxa"/>
            <w:vAlign w:val="center"/>
          </w:tcPr>
          <w:p w:rsidR="00355CB7" w:rsidRPr="008B76FA" w:rsidRDefault="00355CB7"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01</w:t>
            </w:r>
          </w:p>
        </w:tc>
      </w:tr>
      <w:tr w:rsidR="0056596E" w:rsidRPr="008B76FA" w:rsidTr="009E3258">
        <w:tc>
          <w:tcPr>
            <w:tcW w:w="709" w:type="dxa"/>
          </w:tcPr>
          <w:p w:rsidR="0056596E" w:rsidRPr="008B76FA" w:rsidRDefault="00F63440" w:rsidP="000F34A6">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3</w:t>
            </w:r>
          </w:p>
        </w:tc>
        <w:tc>
          <w:tcPr>
            <w:tcW w:w="13892" w:type="dxa"/>
            <w:gridSpan w:val="10"/>
            <w:vAlign w:val="center"/>
          </w:tcPr>
          <w:p w:rsidR="0056596E" w:rsidRPr="008B76FA" w:rsidRDefault="00060407" w:rsidP="005E5F27">
            <w:pPr>
              <w:autoSpaceDE w:val="0"/>
              <w:autoSpaceDN w:val="0"/>
              <w:adjustRightInd w:val="0"/>
              <w:spacing w:after="0" w:line="240" w:lineRule="auto"/>
              <w:ind w:left="-57" w:right="-57"/>
              <w:outlineLvl w:val="0"/>
              <w:rPr>
                <w:rFonts w:ascii="Times New Roman" w:hAnsi="Times New Roman" w:cs="Times New Roman"/>
                <w:sz w:val="21"/>
                <w:szCs w:val="21"/>
              </w:rPr>
            </w:pPr>
            <w:r w:rsidRPr="008B76FA">
              <w:rPr>
                <w:rFonts w:ascii="Times New Roman" w:eastAsia="Times New Roman" w:hAnsi="Times New Roman" w:cs="Times New Roman"/>
                <w:sz w:val="21"/>
                <w:szCs w:val="21"/>
                <w:lang w:eastAsia="ru-RU"/>
              </w:rPr>
              <w:t xml:space="preserve">Подпрограмма </w:t>
            </w:r>
            <w:r w:rsidR="00275EC3" w:rsidRPr="008B76FA">
              <w:rPr>
                <w:rFonts w:ascii="Times New Roman" w:eastAsia="Times New Roman" w:hAnsi="Times New Roman" w:cs="Times New Roman"/>
                <w:sz w:val="21"/>
                <w:szCs w:val="21"/>
                <w:lang w:eastAsia="ru-RU"/>
              </w:rPr>
              <w:t>3</w:t>
            </w:r>
            <w:r w:rsidR="0056596E" w:rsidRPr="008B76FA">
              <w:rPr>
                <w:rFonts w:ascii="Times New Roman" w:eastAsia="Times New Roman" w:hAnsi="Times New Roman" w:cs="Times New Roman"/>
                <w:sz w:val="21"/>
                <w:szCs w:val="21"/>
                <w:lang w:eastAsia="ru-RU"/>
              </w:rPr>
              <w:t xml:space="preserve"> «Развит</w:t>
            </w:r>
            <w:r w:rsidR="003012B9" w:rsidRPr="008B76FA">
              <w:rPr>
                <w:rFonts w:ascii="Times New Roman" w:eastAsia="Times New Roman" w:hAnsi="Times New Roman" w:cs="Times New Roman"/>
                <w:sz w:val="21"/>
                <w:szCs w:val="21"/>
                <w:lang w:eastAsia="ru-RU"/>
              </w:rPr>
              <w:t xml:space="preserve">ие библиотечного </w:t>
            </w:r>
            <w:r w:rsidR="0056596E" w:rsidRPr="008B76FA">
              <w:rPr>
                <w:rFonts w:ascii="Times New Roman" w:eastAsia="Times New Roman" w:hAnsi="Times New Roman" w:cs="Times New Roman"/>
                <w:sz w:val="21"/>
                <w:szCs w:val="21"/>
                <w:lang w:eastAsia="ru-RU"/>
              </w:rPr>
              <w:t>дела</w:t>
            </w:r>
            <w:r w:rsidR="00294EA1" w:rsidRPr="008B76FA">
              <w:rPr>
                <w:rFonts w:ascii="Times New Roman" w:eastAsia="Times New Roman" w:hAnsi="Times New Roman" w:cs="Times New Roman"/>
                <w:sz w:val="21"/>
                <w:szCs w:val="21"/>
                <w:lang w:eastAsia="ru-RU"/>
              </w:rPr>
              <w:t xml:space="preserve"> в Московской области</w:t>
            </w:r>
            <w:r w:rsidR="0056596E" w:rsidRPr="008B76FA">
              <w:rPr>
                <w:rFonts w:ascii="Times New Roman" w:eastAsia="Times New Roman" w:hAnsi="Times New Roman" w:cs="Times New Roman"/>
                <w:sz w:val="21"/>
                <w:szCs w:val="21"/>
                <w:lang w:eastAsia="ru-RU"/>
              </w:rPr>
              <w:t>»</w:t>
            </w:r>
          </w:p>
        </w:tc>
      </w:tr>
      <w:tr w:rsidR="00F43F89" w:rsidRPr="008B76FA" w:rsidTr="005E5F27">
        <w:tc>
          <w:tcPr>
            <w:tcW w:w="709" w:type="dxa"/>
            <w:vAlign w:val="center"/>
          </w:tcPr>
          <w:p w:rsidR="00F43F89" w:rsidRPr="008B76FA" w:rsidRDefault="00F43F89" w:rsidP="000F34A6">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3.1</w:t>
            </w:r>
          </w:p>
        </w:tc>
        <w:tc>
          <w:tcPr>
            <w:tcW w:w="3070" w:type="dxa"/>
            <w:vAlign w:val="center"/>
          </w:tcPr>
          <w:p w:rsidR="00F43F89" w:rsidRPr="008B76FA" w:rsidRDefault="00F43F89" w:rsidP="005E5F27">
            <w:pPr>
              <w:spacing w:after="0" w:line="240" w:lineRule="auto"/>
              <w:ind w:left="-57" w:right="-57"/>
              <w:rPr>
                <w:rFonts w:ascii="Times New Roman" w:hAnsi="Times New Roman" w:cs="Times New Roman"/>
                <w:color w:val="000000"/>
                <w:sz w:val="21"/>
                <w:szCs w:val="21"/>
              </w:rPr>
            </w:pPr>
            <w:r w:rsidRPr="008B76FA">
              <w:rPr>
                <w:rFonts w:ascii="Times New Roman" w:hAnsi="Times New Roman" w:cs="Times New Roman"/>
                <w:color w:val="000000"/>
                <w:sz w:val="21"/>
                <w:szCs w:val="21"/>
              </w:rPr>
              <w:t>Обеспечение роста числа пользователей муниципальных библиотек Московской области</w:t>
            </w:r>
          </w:p>
        </w:tc>
        <w:tc>
          <w:tcPr>
            <w:tcW w:w="1706" w:type="dxa"/>
            <w:vAlign w:val="center"/>
          </w:tcPr>
          <w:p w:rsidR="00F43F89" w:rsidRPr="008B76FA" w:rsidRDefault="00F43F89"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Отраслевой показатель</w:t>
            </w:r>
          </w:p>
        </w:tc>
        <w:tc>
          <w:tcPr>
            <w:tcW w:w="1299" w:type="dxa"/>
            <w:vAlign w:val="center"/>
          </w:tcPr>
          <w:p w:rsidR="00F43F89" w:rsidRPr="008B76FA" w:rsidRDefault="00F43F89"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человек</w:t>
            </w:r>
          </w:p>
        </w:tc>
        <w:tc>
          <w:tcPr>
            <w:tcW w:w="1296" w:type="dxa"/>
            <w:vAlign w:val="center"/>
          </w:tcPr>
          <w:p w:rsidR="00F43F89" w:rsidRPr="008B76FA" w:rsidRDefault="00F43F89"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495 318</w:t>
            </w:r>
          </w:p>
        </w:tc>
        <w:tc>
          <w:tcPr>
            <w:tcW w:w="1090" w:type="dxa"/>
            <w:vAlign w:val="center"/>
          </w:tcPr>
          <w:p w:rsidR="00F43F89" w:rsidRPr="008B76FA" w:rsidRDefault="00F43F89"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544 850</w:t>
            </w:r>
          </w:p>
        </w:tc>
        <w:tc>
          <w:tcPr>
            <w:tcW w:w="1091" w:type="dxa"/>
            <w:vAlign w:val="center"/>
          </w:tcPr>
          <w:p w:rsidR="00F43F89" w:rsidRPr="008B76FA" w:rsidRDefault="00F43F89"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594 382</w:t>
            </w:r>
          </w:p>
        </w:tc>
        <w:tc>
          <w:tcPr>
            <w:tcW w:w="1091" w:type="dxa"/>
            <w:vAlign w:val="center"/>
          </w:tcPr>
          <w:p w:rsidR="00F43F89" w:rsidRPr="008B76FA" w:rsidRDefault="00F43F89"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693 445</w:t>
            </w:r>
          </w:p>
        </w:tc>
        <w:tc>
          <w:tcPr>
            <w:tcW w:w="1091" w:type="dxa"/>
            <w:vAlign w:val="center"/>
          </w:tcPr>
          <w:p w:rsidR="00F43F89" w:rsidRPr="008B76FA" w:rsidRDefault="00F43F89"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891 572</w:t>
            </w:r>
          </w:p>
        </w:tc>
        <w:tc>
          <w:tcPr>
            <w:tcW w:w="1091" w:type="dxa"/>
            <w:vAlign w:val="center"/>
          </w:tcPr>
          <w:p w:rsidR="00F43F89" w:rsidRPr="008B76FA" w:rsidRDefault="00F43F89"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990 636</w:t>
            </w:r>
          </w:p>
        </w:tc>
        <w:tc>
          <w:tcPr>
            <w:tcW w:w="1067" w:type="dxa"/>
            <w:vAlign w:val="center"/>
          </w:tcPr>
          <w:p w:rsidR="00F43F89" w:rsidRPr="008B76FA" w:rsidRDefault="00F43F89"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01</w:t>
            </w:r>
          </w:p>
        </w:tc>
      </w:tr>
      <w:tr w:rsidR="00C41CE5" w:rsidRPr="008B76FA" w:rsidTr="005E5F27">
        <w:tc>
          <w:tcPr>
            <w:tcW w:w="709" w:type="dxa"/>
            <w:vAlign w:val="center"/>
          </w:tcPr>
          <w:p w:rsidR="00C41CE5" w:rsidRPr="000F0571" w:rsidRDefault="003F3FD7" w:rsidP="000F34A6">
            <w:pPr>
              <w:autoSpaceDE w:val="0"/>
              <w:autoSpaceDN w:val="0"/>
              <w:adjustRightInd w:val="0"/>
              <w:spacing w:after="0" w:line="240" w:lineRule="auto"/>
              <w:jc w:val="center"/>
              <w:outlineLvl w:val="0"/>
              <w:rPr>
                <w:rFonts w:ascii="Times New Roman" w:hAnsi="Times New Roman" w:cs="Times New Roman"/>
                <w:sz w:val="21"/>
                <w:szCs w:val="21"/>
              </w:rPr>
            </w:pPr>
            <w:r w:rsidRPr="000F0571">
              <w:rPr>
                <w:rFonts w:ascii="Times New Roman" w:hAnsi="Times New Roman" w:cs="Times New Roman"/>
                <w:sz w:val="21"/>
                <w:szCs w:val="21"/>
              </w:rPr>
              <w:t>3.</w:t>
            </w:r>
            <w:r w:rsidR="000777B7">
              <w:rPr>
                <w:rFonts w:ascii="Times New Roman" w:hAnsi="Times New Roman" w:cs="Times New Roman"/>
                <w:sz w:val="21"/>
                <w:szCs w:val="21"/>
              </w:rPr>
              <w:t>2</w:t>
            </w:r>
          </w:p>
        </w:tc>
        <w:tc>
          <w:tcPr>
            <w:tcW w:w="3070" w:type="dxa"/>
            <w:vAlign w:val="center"/>
          </w:tcPr>
          <w:p w:rsidR="00C41CE5" w:rsidRPr="000F0571" w:rsidRDefault="003F3FD7" w:rsidP="005E5F27">
            <w:pPr>
              <w:spacing w:after="0" w:line="240" w:lineRule="auto"/>
              <w:ind w:left="-57" w:right="-57"/>
              <w:rPr>
                <w:rFonts w:ascii="Times New Roman" w:hAnsi="Times New Roman" w:cs="Times New Roman"/>
                <w:color w:val="000000"/>
                <w:sz w:val="21"/>
                <w:szCs w:val="21"/>
              </w:rPr>
            </w:pPr>
            <w:r w:rsidRPr="000F0571">
              <w:rPr>
                <w:rFonts w:ascii="Times New Roman" w:hAnsi="Times New Roman" w:cs="Times New Roman"/>
                <w:sz w:val="21"/>
                <w:szCs w:val="21"/>
              </w:rPr>
              <w:t>Количество посещений организаций культуры по отношению к уровню 2017 года (в части посещений библиотек)</w:t>
            </w:r>
          </w:p>
        </w:tc>
        <w:tc>
          <w:tcPr>
            <w:tcW w:w="1706" w:type="dxa"/>
            <w:vAlign w:val="center"/>
          </w:tcPr>
          <w:p w:rsidR="00C41CE5" w:rsidRPr="000F0571" w:rsidRDefault="000F0571" w:rsidP="00CC4F5B">
            <w:pPr>
              <w:spacing w:after="0" w:line="240" w:lineRule="auto"/>
              <w:jc w:val="center"/>
              <w:rPr>
                <w:rFonts w:ascii="Times New Roman" w:hAnsi="Times New Roman" w:cs="Times New Roman"/>
                <w:color w:val="000000"/>
                <w:sz w:val="21"/>
                <w:szCs w:val="21"/>
              </w:rPr>
            </w:pPr>
            <w:r w:rsidRPr="000F0571">
              <w:rPr>
                <w:rFonts w:ascii="Times New Roman" w:hAnsi="Times New Roman" w:cs="Times New Roman"/>
                <w:sz w:val="21"/>
                <w:szCs w:val="21"/>
              </w:rPr>
              <w:t>Показатель в соглашении с ФОИВ</w:t>
            </w:r>
          </w:p>
        </w:tc>
        <w:tc>
          <w:tcPr>
            <w:tcW w:w="1299" w:type="dxa"/>
            <w:vAlign w:val="center"/>
          </w:tcPr>
          <w:p w:rsidR="00C41CE5" w:rsidRPr="000F0571" w:rsidRDefault="000F0571" w:rsidP="00CC4F5B">
            <w:pPr>
              <w:spacing w:after="0" w:line="240" w:lineRule="auto"/>
              <w:jc w:val="center"/>
              <w:rPr>
                <w:rFonts w:ascii="Times New Roman" w:hAnsi="Times New Roman" w:cs="Times New Roman"/>
                <w:color w:val="000000"/>
                <w:sz w:val="21"/>
                <w:szCs w:val="21"/>
              </w:rPr>
            </w:pPr>
            <w:r w:rsidRPr="000F0571">
              <w:rPr>
                <w:rFonts w:ascii="Times New Roman" w:hAnsi="Times New Roman" w:cs="Times New Roman"/>
                <w:color w:val="000000"/>
                <w:sz w:val="21"/>
                <w:szCs w:val="21"/>
              </w:rPr>
              <w:t>процент</w:t>
            </w:r>
          </w:p>
        </w:tc>
        <w:tc>
          <w:tcPr>
            <w:tcW w:w="1296" w:type="dxa"/>
            <w:vAlign w:val="center"/>
          </w:tcPr>
          <w:p w:rsidR="00C41CE5" w:rsidRPr="000F0571" w:rsidRDefault="003F3FD7" w:rsidP="00CC4F5B">
            <w:pPr>
              <w:spacing w:after="0" w:line="240" w:lineRule="auto"/>
              <w:jc w:val="center"/>
              <w:rPr>
                <w:rFonts w:ascii="Times New Roman" w:hAnsi="Times New Roman" w:cs="Times New Roman"/>
                <w:color w:val="000000"/>
                <w:sz w:val="21"/>
                <w:szCs w:val="21"/>
              </w:rPr>
            </w:pPr>
            <w:r w:rsidRPr="000F0571">
              <w:rPr>
                <w:rFonts w:ascii="Times New Roman" w:hAnsi="Times New Roman" w:cs="Times New Roman"/>
                <w:color w:val="000000"/>
                <w:sz w:val="21"/>
                <w:szCs w:val="21"/>
              </w:rPr>
              <w:t>-</w:t>
            </w:r>
          </w:p>
        </w:tc>
        <w:tc>
          <w:tcPr>
            <w:tcW w:w="1090" w:type="dxa"/>
            <w:vAlign w:val="center"/>
          </w:tcPr>
          <w:p w:rsidR="00C41CE5" w:rsidRPr="000F0571" w:rsidRDefault="003F3FD7" w:rsidP="00CC4F5B">
            <w:pPr>
              <w:spacing w:after="0" w:line="240" w:lineRule="auto"/>
              <w:jc w:val="center"/>
              <w:rPr>
                <w:rFonts w:ascii="Times New Roman" w:hAnsi="Times New Roman" w:cs="Times New Roman"/>
                <w:color w:val="000000"/>
                <w:sz w:val="21"/>
                <w:szCs w:val="21"/>
              </w:rPr>
            </w:pPr>
            <w:r w:rsidRPr="000F0571">
              <w:rPr>
                <w:rFonts w:ascii="Times New Roman" w:hAnsi="Times New Roman" w:cs="Times New Roman"/>
                <w:color w:val="000000"/>
                <w:sz w:val="21"/>
                <w:szCs w:val="21"/>
              </w:rPr>
              <w:t>110</w:t>
            </w:r>
          </w:p>
        </w:tc>
        <w:tc>
          <w:tcPr>
            <w:tcW w:w="1091" w:type="dxa"/>
            <w:vAlign w:val="center"/>
          </w:tcPr>
          <w:p w:rsidR="00C41CE5" w:rsidRPr="000F0571" w:rsidRDefault="0009608E" w:rsidP="00CC4F5B">
            <w:pPr>
              <w:spacing w:after="0" w:line="240" w:lineRule="auto"/>
              <w:jc w:val="center"/>
              <w:rPr>
                <w:rFonts w:ascii="Times New Roman" w:hAnsi="Times New Roman" w:cs="Times New Roman"/>
                <w:color w:val="000000"/>
                <w:sz w:val="21"/>
                <w:szCs w:val="21"/>
              </w:rPr>
            </w:pPr>
            <w:r w:rsidRPr="000F0571">
              <w:rPr>
                <w:rFonts w:ascii="Times New Roman" w:hAnsi="Times New Roman" w:cs="Times New Roman"/>
                <w:color w:val="000000"/>
                <w:sz w:val="21"/>
                <w:szCs w:val="21"/>
              </w:rPr>
              <w:t>113</w:t>
            </w:r>
          </w:p>
        </w:tc>
        <w:tc>
          <w:tcPr>
            <w:tcW w:w="1091" w:type="dxa"/>
            <w:vAlign w:val="center"/>
          </w:tcPr>
          <w:p w:rsidR="00C41CE5" w:rsidRPr="000F0571" w:rsidRDefault="0009608E" w:rsidP="00CC4F5B">
            <w:pPr>
              <w:spacing w:after="0" w:line="240" w:lineRule="auto"/>
              <w:jc w:val="center"/>
              <w:rPr>
                <w:rFonts w:ascii="Times New Roman" w:hAnsi="Times New Roman" w:cs="Times New Roman"/>
                <w:color w:val="000000"/>
                <w:sz w:val="21"/>
                <w:szCs w:val="21"/>
              </w:rPr>
            </w:pPr>
            <w:r w:rsidRPr="000F0571">
              <w:rPr>
                <w:rFonts w:ascii="Times New Roman" w:hAnsi="Times New Roman" w:cs="Times New Roman"/>
                <w:color w:val="000000"/>
                <w:sz w:val="21"/>
                <w:szCs w:val="21"/>
              </w:rPr>
              <w:t>116</w:t>
            </w:r>
          </w:p>
        </w:tc>
        <w:tc>
          <w:tcPr>
            <w:tcW w:w="1091" w:type="dxa"/>
            <w:vAlign w:val="center"/>
          </w:tcPr>
          <w:p w:rsidR="00C41CE5" w:rsidRPr="000F0571" w:rsidRDefault="0009608E" w:rsidP="00CC4F5B">
            <w:pPr>
              <w:spacing w:after="0" w:line="240" w:lineRule="auto"/>
              <w:jc w:val="center"/>
              <w:rPr>
                <w:rFonts w:ascii="Times New Roman" w:hAnsi="Times New Roman" w:cs="Times New Roman"/>
                <w:color w:val="000000"/>
                <w:sz w:val="21"/>
                <w:szCs w:val="21"/>
              </w:rPr>
            </w:pPr>
            <w:r w:rsidRPr="000F0571">
              <w:rPr>
                <w:rFonts w:ascii="Times New Roman" w:hAnsi="Times New Roman" w:cs="Times New Roman"/>
                <w:color w:val="000000"/>
                <w:sz w:val="21"/>
                <w:szCs w:val="21"/>
              </w:rPr>
              <w:t>-</w:t>
            </w:r>
          </w:p>
        </w:tc>
        <w:tc>
          <w:tcPr>
            <w:tcW w:w="1091" w:type="dxa"/>
            <w:vAlign w:val="center"/>
          </w:tcPr>
          <w:p w:rsidR="00C41CE5" w:rsidRPr="000F0571" w:rsidRDefault="0009608E" w:rsidP="00CC4F5B">
            <w:pPr>
              <w:spacing w:after="0" w:line="240" w:lineRule="auto"/>
              <w:jc w:val="center"/>
              <w:rPr>
                <w:rFonts w:ascii="Times New Roman" w:hAnsi="Times New Roman" w:cs="Times New Roman"/>
                <w:color w:val="000000"/>
                <w:sz w:val="21"/>
                <w:szCs w:val="21"/>
              </w:rPr>
            </w:pPr>
            <w:r w:rsidRPr="000F0571">
              <w:rPr>
                <w:rFonts w:ascii="Times New Roman" w:hAnsi="Times New Roman" w:cs="Times New Roman"/>
                <w:color w:val="000000"/>
                <w:sz w:val="21"/>
                <w:szCs w:val="21"/>
              </w:rPr>
              <w:t>-</w:t>
            </w:r>
          </w:p>
        </w:tc>
        <w:tc>
          <w:tcPr>
            <w:tcW w:w="1067" w:type="dxa"/>
            <w:vAlign w:val="center"/>
          </w:tcPr>
          <w:p w:rsidR="00C41CE5" w:rsidRPr="008B76FA" w:rsidRDefault="00C41CE5" w:rsidP="00CC4F5B">
            <w:pPr>
              <w:spacing w:after="0" w:line="240" w:lineRule="auto"/>
              <w:jc w:val="center"/>
              <w:rPr>
                <w:rFonts w:ascii="Times New Roman" w:hAnsi="Times New Roman" w:cs="Times New Roman"/>
                <w:color w:val="000000"/>
                <w:sz w:val="21"/>
                <w:szCs w:val="21"/>
              </w:rPr>
            </w:pPr>
            <w:r w:rsidRPr="000F0571">
              <w:rPr>
                <w:rFonts w:ascii="Times New Roman" w:hAnsi="Times New Roman" w:cs="Times New Roman"/>
                <w:color w:val="000000"/>
                <w:sz w:val="21"/>
                <w:szCs w:val="21"/>
              </w:rPr>
              <w:t>01</w:t>
            </w:r>
          </w:p>
        </w:tc>
      </w:tr>
      <w:tr w:rsidR="00E215C9" w:rsidRPr="008B76FA" w:rsidTr="009E3258">
        <w:tc>
          <w:tcPr>
            <w:tcW w:w="709" w:type="dxa"/>
            <w:vAlign w:val="center"/>
          </w:tcPr>
          <w:p w:rsidR="00E215C9" w:rsidRPr="008B76FA" w:rsidRDefault="00F63440" w:rsidP="000F34A6">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4</w:t>
            </w:r>
          </w:p>
        </w:tc>
        <w:tc>
          <w:tcPr>
            <w:tcW w:w="13892" w:type="dxa"/>
            <w:gridSpan w:val="10"/>
            <w:vAlign w:val="center"/>
          </w:tcPr>
          <w:p w:rsidR="00E215C9" w:rsidRPr="008B76FA" w:rsidRDefault="00275EC3" w:rsidP="005E5F27">
            <w:pPr>
              <w:autoSpaceDE w:val="0"/>
              <w:autoSpaceDN w:val="0"/>
              <w:adjustRightInd w:val="0"/>
              <w:spacing w:after="0" w:line="240" w:lineRule="auto"/>
              <w:ind w:left="-57" w:right="-57"/>
              <w:outlineLvl w:val="0"/>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Подпрограмма 4</w:t>
            </w:r>
            <w:r w:rsidR="00E215C9" w:rsidRPr="008B76FA">
              <w:rPr>
                <w:rFonts w:ascii="Times New Roman" w:eastAsia="Times New Roman" w:hAnsi="Times New Roman" w:cs="Times New Roman"/>
                <w:sz w:val="21"/>
                <w:szCs w:val="21"/>
                <w:lang w:eastAsia="ru-RU"/>
              </w:rPr>
              <w:t xml:space="preserve"> «Развитие профессионального и</w:t>
            </w:r>
            <w:r w:rsidR="004857B1" w:rsidRPr="008B76FA">
              <w:rPr>
                <w:rFonts w:ascii="Times New Roman" w:eastAsia="Times New Roman" w:hAnsi="Times New Roman" w:cs="Times New Roman"/>
                <w:sz w:val="21"/>
                <w:szCs w:val="21"/>
                <w:lang w:eastAsia="ru-RU"/>
              </w:rPr>
              <w:t xml:space="preserve">скусства, гастрольно-концертной </w:t>
            </w:r>
            <w:r w:rsidR="00ED3928" w:rsidRPr="008B76FA">
              <w:rPr>
                <w:rFonts w:ascii="Times New Roman" w:eastAsia="Times New Roman" w:hAnsi="Times New Roman" w:cs="Times New Roman"/>
                <w:sz w:val="21"/>
                <w:szCs w:val="21"/>
                <w:lang w:eastAsia="ru-RU"/>
              </w:rPr>
              <w:t xml:space="preserve">и </w:t>
            </w:r>
            <w:proofErr w:type="spellStart"/>
            <w:r w:rsidR="00ED3928" w:rsidRPr="008B76FA">
              <w:rPr>
                <w:rFonts w:ascii="Times New Roman" w:eastAsia="Times New Roman" w:hAnsi="Times New Roman" w:cs="Times New Roman"/>
                <w:sz w:val="21"/>
                <w:szCs w:val="21"/>
                <w:lang w:eastAsia="ru-RU"/>
              </w:rPr>
              <w:t>культурно-досуговой</w:t>
            </w:r>
            <w:proofErr w:type="spellEnd"/>
            <w:r w:rsidR="00ED3928" w:rsidRPr="008B76FA">
              <w:rPr>
                <w:rFonts w:ascii="Times New Roman" w:eastAsia="Times New Roman" w:hAnsi="Times New Roman" w:cs="Times New Roman"/>
                <w:sz w:val="21"/>
                <w:szCs w:val="21"/>
                <w:lang w:eastAsia="ru-RU"/>
              </w:rPr>
              <w:t xml:space="preserve"> деятельности, </w:t>
            </w:r>
            <w:r w:rsidR="00E215C9" w:rsidRPr="008B76FA">
              <w:rPr>
                <w:rFonts w:ascii="Times New Roman" w:eastAsia="Times New Roman" w:hAnsi="Times New Roman" w:cs="Times New Roman"/>
                <w:sz w:val="21"/>
                <w:szCs w:val="21"/>
                <w:lang w:eastAsia="ru-RU"/>
              </w:rPr>
              <w:t>кинематографии</w:t>
            </w:r>
            <w:r w:rsidR="00294EA1" w:rsidRPr="008B76FA">
              <w:rPr>
                <w:rFonts w:ascii="Times New Roman" w:eastAsia="Times New Roman" w:hAnsi="Times New Roman" w:cs="Times New Roman"/>
                <w:sz w:val="21"/>
                <w:szCs w:val="21"/>
                <w:lang w:eastAsia="ru-RU"/>
              </w:rPr>
              <w:t xml:space="preserve"> Московской области</w:t>
            </w:r>
            <w:r w:rsidR="00E215C9" w:rsidRPr="008B76FA">
              <w:rPr>
                <w:rFonts w:ascii="Times New Roman" w:eastAsia="Times New Roman" w:hAnsi="Times New Roman" w:cs="Times New Roman"/>
                <w:sz w:val="21"/>
                <w:szCs w:val="21"/>
                <w:lang w:eastAsia="ru-RU"/>
              </w:rPr>
              <w:t>»</w:t>
            </w:r>
          </w:p>
        </w:tc>
      </w:tr>
      <w:tr w:rsidR="00D3258A" w:rsidRPr="008B76FA" w:rsidTr="005E5F27">
        <w:tc>
          <w:tcPr>
            <w:tcW w:w="709" w:type="dxa"/>
            <w:vAlign w:val="center"/>
          </w:tcPr>
          <w:p w:rsidR="00D3258A" w:rsidRPr="00D3258A" w:rsidRDefault="00D3258A" w:rsidP="000F34A6">
            <w:pPr>
              <w:autoSpaceDE w:val="0"/>
              <w:autoSpaceDN w:val="0"/>
              <w:adjustRightInd w:val="0"/>
              <w:spacing w:after="0" w:line="240" w:lineRule="auto"/>
              <w:jc w:val="center"/>
              <w:outlineLvl w:val="0"/>
              <w:rPr>
                <w:rFonts w:ascii="Times New Roman" w:hAnsi="Times New Roman" w:cs="Times New Roman"/>
                <w:sz w:val="21"/>
                <w:szCs w:val="21"/>
              </w:rPr>
            </w:pPr>
            <w:r w:rsidRPr="00D3258A">
              <w:rPr>
                <w:rFonts w:ascii="Times New Roman" w:hAnsi="Times New Roman" w:cs="Times New Roman"/>
                <w:sz w:val="21"/>
                <w:szCs w:val="21"/>
              </w:rPr>
              <w:t>4.1</w:t>
            </w:r>
          </w:p>
        </w:tc>
        <w:tc>
          <w:tcPr>
            <w:tcW w:w="3070" w:type="dxa"/>
            <w:vAlign w:val="center"/>
          </w:tcPr>
          <w:p w:rsidR="00D3258A" w:rsidRPr="00D3258A" w:rsidRDefault="007C0C73" w:rsidP="005E5F27">
            <w:pPr>
              <w:spacing w:after="0" w:line="240" w:lineRule="auto"/>
              <w:ind w:left="-57" w:right="-57"/>
              <w:rPr>
                <w:rFonts w:ascii="Times New Roman" w:hAnsi="Times New Roman" w:cs="Times New Roman"/>
                <w:color w:val="000000"/>
                <w:sz w:val="21"/>
                <w:szCs w:val="21"/>
              </w:rPr>
            </w:pPr>
            <w:r>
              <w:rPr>
                <w:rFonts w:ascii="Times New Roman" w:hAnsi="Times New Roman" w:cs="Times New Roman"/>
                <w:color w:val="000000"/>
                <w:sz w:val="21"/>
                <w:szCs w:val="21"/>
              </w:rPr>
              <w:t>Число</w:t>
            </w:r>
            <w:r w:rsidR="00D3258A" w:rsidRPr="00D3258A">
              <w:rPr>
                <w:rFonts w:ascii="Times New Roman" w:hAnsi="Times New Roman" w:cs="Times New Roman"/>
                <w:color w:val="000000"/>
                <w:sz w:val="21"/>
                <w:szCs w:val="21"/>
              </w:rPr>
              <w:t xml:space="preserve"> посещений культурных мероприятий</w:t>
            </w:r>
          </w:p>
        </w:tc>
        <w:tc>
          <w:tcPr>
            <w:tcW w:w="1706" w:type="dxa"/>
            <w:vAlign w:val="center"/>
          </w:tcPr>
          <w:p w:rsidR="00D3258A" w:rsidRPr="00D3258A" w:rsidRDefault="00D3258A" w:rsidP="00CC4F5B">
            <w:pPr>
              <w:spacing w:after="0" w:line="240" w:lineRule="auto"/>
              <w:ind w:left="-57" w:right="-57"/>
              <w:jc w:val="center"/>
              <w:rPr>
                <w:rFonts w:ascii="Times New Roman" w:hAnsi="Times New Roman" w:cs="Times New Roman"/>
                <w:color w:val="000000"/>
                <w:sz w:val="21"/>
                <w:szCs w:val="21"/>
              </w:rPr>
            </w:pPr>
            <w:r w:rsidRPr="00D3258A">
              <w:rPr>
                <w:rFonts w:ascii="Times New Roman" w:hAnsi="Times New Roman" w:cs="Times New Roman"/>
                <w:color w:val="000000"/>
                <w:sz w:val="21"/>
                <w:szCs w:val="21"/>
              </w:rPr>
              <w:t xml:space="preserve">Указ Президента Российской Федерации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w:t>
            </w:r>
            <w:r w:rsidRPr="00D3258A">
              <w:rPr>
                <w:rFonts w:ascii="Times New Roman" w:hAnsi="Times New Roman" w:cs="Times New Roman"/>
                <w:color w:val="000000"/>
                <w:sz w:val="21"/>
                <w:szCs w:val="21"/>
              </w:rPr>
              <w:lastRenderedPageBreak/>
              <w:t>власти субъектов Российской Федерации»</w:t>
            </w:r>
          </w:p>
        </w:tc>
        <w:tc>
          <w:tcPr>
            <w:tcW w:w="1299" w:type="dxa"/>
            <w:vAlign w:val="center"/>
          </w:tcPr>
          <w:p w:rsidR="00D3258A" w:rsidRPr="00D3258A" w:rsidRDefault="00D3258A" w:rsidP="00CC4F5B">
            <w:pPr>
              <w:spacing w:after="0" w:line="240" w:lineRule="auto"/>
              <w:jc w:val="center"/>
              <w:rPr>
                <w:rFonts w:ascii="Times New Roman" w:hAnsi="Times New Roman" w:cs="Times New Roman"/>
                <w:color w:val="000000"/>
                <w:sz w:val="21"/>
                <w:szCs w:val="21"/>
              </w:rPr>
            </w:pPr>
            <w:r w:rsidRPr="00D3258A">
              <w:rPr>
                <w:rFonts w:ascii="Times New Roman" w:hAnsi="Times New Roman" w:cs="Times New Roman"/>
                <w:color w:val="000000"/>
                <w:sz w:val="21"/>
                <w:szCs w:val="21"/>
              </w:rPr>
              <w:lastRenderedPageBreak/>
              <w:t>тыс. единиц</w:t>
            </w:r>
          </w:p>
        </w:tc>
        <w:tc>
          <w:tcPr>
            <w:tcW w:w="1296" w:type="dxa"/>
            <w:vAlign w:val="center"/>
          </w:tcPr>
          <w:p w:rsidR="00D3258A" w:rsidRPr="005A27FA" w:rsidRDefault="009348CE" w:rsidP="00CC4F5B">
            <w:pPr>
              <w:spacing w:after="0" w:line="240" w:lineRule="auto"/>
              <w:jc w:val="center"/>
              <w:rPr>
                <w:rFonts w:ascii="Times New Roman" w:hAnsi="Times New Roman" w:cs="Times New Roman"/>
                <w:color w:val="000000"/>
                <w:sz w:val="21"/>
                <w:szCs w:val="21"/>
              </w:rPr>
            </w:pPr>
            <w:r w:rsidRPr="005A27FA">
              <w:rPr>
                <w:rFonts w:ascii="Times New Roman" w:hAnsi="Times New Roman" w:cs="Times New Roman"/>
                <w:color w:val="000000"/>
                <w:sz w:val="21"/>
                <w:szCs w:val="21"/>
              </w:rPr>
              <w:t>1 012,395</w:t>
            </w:r>
          </w:p>
        </w:tc>
        <w:tc>
          <w:tcPr>
            <w:tcW w:w="1090" w:type="dxa"/>
            <w:vAlign w:val="center"/>
          </w:tcPr>
          <w:p w:rsidR="00D3258A" w:rsidRPr="005A27FA" w:rsidRDefault="00534EB1" w:rsidP="00CC4F5B">
            <w:pPr>
              <w:spacing w:after="0" w:line="240" w:lineRule="auto"/>
              <w:jc w:val="center"/>
              <w:rPr>
                <w:rFonts w:ascii="Times New Roman" w:hAnsi="Times New Roman" w:cs="Times New Roman"/>
                <w:color w:val="000000"/>
                <w:sz w:val="21"/>
                <w:szCs w:val="21"/>
              </w:rPr>
            </w:pPr>
            <w:r w:rsidRPr="005A27FA">
              <w:rPr>
                <w:rFonts w:ascii="Times New Roman" w:hAnsi="Times New Roman" w:cs="Times New Roman"/>
                <w:color w:val="000000"/>
                <w:sz w:val="21"/>
                <w:szCs w:val="21"/>
              </w:rPr>
              <w:t>1 113,338</w:t>
            </w:r>
          </w:p>
        </w:tc>
        <w:tc>
          <w:tcPr>
            <w:tcW w:w="1091" w:type="dxa"/>
            <w:vAlign w:val="center"/>
          </w:tcPr>
          <w:p w:rsidR="00D3258A" w:rsidRPr="005A27FA" w:rsidRDefault="005A27FA" w:rsidP="00CC4F5B">
            <w:pPr>
              <w:spacing w:after="0" w:line="240" w:lineRule="auto"/>
              <w:jc w:val="center"/>
              <w:rPr>
                <w:rFonts w:ascii="Times New Roman" w:hAnsi="Times New Roman" w:cs="Times New Roman"/>
                <w:color w:val="000000"/>
                <w:sz w:val="21"/>
                <w:szCs w:val="21"/>
              </w:rPr>
            </w:pPr>
            <w:r w:rsidRPr="005A27FA">
              <w:rPr>
                <w:rFonts w:ascii="Times New Roman" w:hAnsi="Times New Roman" w:cs="Times New Roman"/>
                <w:color w:val="000000"/>
                <w:sz w:val="21"/>
                <w:szCs w:val="21"/>
              </w:rPr>
              <w:t>1 214,280</w:t>
            </w:r>
          </w:p>
        </w:tc>
        <w:tc>
          <w:tcPr>
            <w:tcW w:w="1091" w:type="dxa"/>
            <w:vAlign w:val="center"/>
          </w:tcPr>
          <w:p w:rsidR="00D3258A" w:rsidRPr="005A27FA" w:rsidRDefault="005A27FA" w:rsidP="00CC4F5B">
            <w:pPr>
              <w:spacing w:after="0" w:line="240" w:lineRule="auto"/>
              <w:jc w:val="center"/>
              <w:rPr>
                <w:rFonts w:ascii="Times New Roman" w:hAnsi="Times New Roman" w:cs="Times New Roman"/>
                <w:color w:val="000000"/>
                <w:sz w:val="21"/>
                <w:szCs w:val="21"/>
              </w:rPr>
            </w:pPr>
            <w:r w:rsidRPr="005A27FA">
              <w:rPr>
                <w:rFonts w:ascii="Times New Roman" w:hAnsi="Times New Roman" w:cs="Times New Roman"/>
                <w:color w:val="000000"/>
                <w:sz w:val="21"/>
                <w:szCs w:val="21"/>
              </w:rPr>
              <w:t>1 413,492</w:t>
            </w:r>
          </w:p>
        </w:tc>
        <w:tc>
          <w:tcPr>
            <w:tcW w:w="1091" w:type="dxa"/>
            <w:vAlign w:val="center"/>
          </w:tcPr>
          <w:p w:rsidR="00D3258A" w:rsidRPr="005A27FA" w:rsidRDefault="005A27FA" w:rsidP="00CC4F5B">
            <w:pPr>
              <w:spacing w:after="0" w:line="240" w:lineRule="auto"/>
              <w:jc w:val="center"/>
              <w:rPr>
                <w:rFonts w:ascii="Times New Roman" w:hAnsi="Times New Roman" w:cs="Times New Roman"/>
                <w:color w:val="000000"/>
                <w:sz w:val="21"/>
                <w:szCs w:val="21"/>
              </w:rPr>
            </w:pPr>
            <w:r w:rsidRPr="005A27FA">
              <w:rPr>
                <w:rFonts w:ascii="Times New Roman" w:hAnsi="Times New Roman" w:cs="Times New Roman"/>
                <w:color w:val="000000"/>
                <w:sz w:val="21"/>
                <w:szCs w:val="21"/>
              </w:rPr>
              <w:t>1 809,243</w:t>
            </w:r>
          </w:p>
        </w:tc>
        <w:tc>
          <w:tcPr>
            <w:tcW w:w="1091" w:type="dxa"/>
            <w:vAlign w:val="center"/>
          </w:tcPr>
          <w:p w:rsidR="00D3258A" w:rsidRPr="005A27FA" w:rsidRDefault="005A27FA" w:rsidP="00CC4F5B">
            <w:pPr>
              <w:spacing w:after="0" w:line="240" w:lineRule="auto"/>
              <w:jc w:val="center"/>
              <w:rPr>
                <w:rFonts w:ascii="Times New Roman" w:hAnsi="Times New Roman" w:cs="Times New Roman"/>
                <w:color w:val="000000"/>
                <w:sz w:val="21"/>
                <w:szCs w:val="21"/>
              </w:rPr>
            </w:pPr>
            <w:r w:rsidRPr="005A27FA">
              <w:rPr>
                <w:rFonts w:ascii="Times New Roman" w:hAnsi="Times New Roman" w:cs="Times New Roman"/>
                <w:color w:val="000000"/>
                <w:sz w:val="21"/>
                <w:szCs w:val="21"/>
              </w:rPr>
              <w:t>2 008,158</w:t>
            </w:r>
          </w:p>
        </w:tc>
        <w:tc>
          <w:tcPr>
            <w:tcW w:w="1067" w:type="dxa"/>
            <w:vAlign w:val="center"/>
          </w:tcPr>
          <w:p w:rsidR="00D3258A" w:rsidRPr="00D3258A" w:rsidRDefault="00D3258A" w:rsidP="00CC4F5B">
            <w:pPr>
              <w:spacing w:after="0" w:line="240" w:lineRule="auto"/>
              <w:jc w:val="center"/>
              <w:rPr>
                <w:rFonts w:ascii="Times New Roman" w:hAnsi="Times New Roman" w:cs="Times New Roman"/>
                <w:color w:val="000000"/>
                <w:sz w:val="21"/>
                <w:szCs w:val="21"/>
              </w:rPr>
            </w:pPr>
            <w:r w:rsidRPr="00D3258A">
              <w:rPr>
                <w:rFonts w:ascii="Times New Roman" w:hAnsi="Times New Roman" w:cs="Times New Roman"/>
                <w:color w:val="000000"/>
                <w:sz w:val="21"/>
                <w:szCs w:val="21"/>
              </w:rPr>
              <w:t>05</w:t>
            </w:r>
          </w:p>
        </w:tc>
      </w:tr>
      <w:tr w:rsidR="007E2FA0" w:rsidRPr="008B76FA" w:rsidTr="009E3258">
        <w:tc>
          <w:tcPr>
            <w:tcW w:w="709" w:type="dxa"/>
            <w:vAlign w:val="center"/>
          </w:tcPr>
          <w:p w:rsidR="007E2FA0" w:rsidRPr="008B76FA" w:rsidRDefault="00E951DB" w:rsidP="000F34A6">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lastRenderedPageBreak/>
              <w:t>4.</w:t>
            </w:r>
            <w:r w:rsidR="00F51046">
              <w:rPr>
                <w:rFonts w:ascii="Times New Roman" w:hAnsi="Times New Roman" w:cs="Times New Roman"/>
                <w:sz w:val="21"/>
                <w:szCs w:val="21"/>
              </w:rPr>
              <w:t>2</w:t>
            </w:r>
          </w:p>
        </w:tc>
        <w:tc>
          <w:tcPr>
            <w:tcW w:w="3070" w:type="dxa"/>
            <w:vAlign w:val="center"/>
          </w:tcPr>
          <w:p w:rsidR="007E2FA0" w:rsidRPr="008B76FA" w:rsidRDefault="007E2FA0" w:rsidP="005E5F27">
            <w:pPr>
              <w:spacing w:after="0" w:line="240" w:lineRule="auto"/>
              <w:ind w:left="-57" w:right="-57"/>
              <w:rPr>
                <w:rFonts w:ascii="Times New Roman" w:hAnsi="Times New Roman" w:cs="Times New Roman"/>
                <w:color w:val="000000"/>
                <w:sz w:val="21"/>
                <w:szCs w:val="21"/>
              </w:rPr>
            </w:pPr>
            <w:r w:rsidRPr="008B76FA">
              <w:rPr>
                <w:rFonts w:ascii="Times New Roman" w:hAnsi="Times New Roman" w:cs="Times New Roman"/>
                <w:color w:val="000000"/>
                <w:sz w:val="21"/>
                <w:szCs w:val="21"/>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1706" w:type="dxa"/>
            <w:vAlign w:val="center"/>
          </w:tcPr>
          <w:p w:rsidR="007E2FA0" w:rsidRPr="008B76FA" w:rsidRDefault="007E2FA0"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Указ Президента Российской Федерации</w:t>
            </w:r>
          </w:p>
        </w:tc>
        <w:tc>
          <w:tcPr>
            <w:tcW w:w="1299" w:type="dxa"/>
            <w:vAlign w:val="center"/>
          </w:tcPr>
          <w:p w:rsidR="007E2FA0" w:rsidRPr="008B76FA" w:rsidRDefault="007E2FA0"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единица</w:t>
            </w:r>
          </w:p>
        </w:tc>
        <w:tc>
          <w:tcPr>
            <w:tcW w:w="1296" w:type="dxa"/>
            <w:vAlign w:val="center"/>
          </w:tcPr>
          <w:p w:rsidR="007E2FA0" w:rsidRPr="008B76FA" w:rsidRDefault="007E2FA0"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10</w:t>
            </w:r>
          </w:p>
        </w:tc>
        <w:tc>
          <w:tcPr>
            <w:tcW w:w="1090" w:type="dxa"/>
            <w:vAlign w:val="center"/>
          </w:tcPr>
          <w:p w:rsidR="007E2FA0" w:rsidRPr="008B76FA" w:rsidRDefault="007E2FA0"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10</w:t>
            </w:r>
          </w:p>
        </w:tc>
        <w:tc>
          <w:tcPr>
            <w:tcW w:w="1091" w:type="dxa"/>
            <w:vAlign w:val="center"/>
          </w:tcPr>
          <w:p w:rsidR="007E2FA0" w:rsidRPr="008B76FA" w:rsidRDefault="007E2FA0"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10</w:t>
            </w:r>
          </w:p>
        </w:tc>
        <w:tc>
          <w:tcPr>
            <w:tcW w:w="1091" w:type="dxa"/>
            <w:vAlign w:val="center"/>
          </w:tcPr>
          <w:p w:rsidR="007E2FA0" w:rsidRPr="008B76FA" w:rsidRDefault="007E2FA0"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10</w:t>
            </w:r>
          </w:p>
        </w:tc>
        <w:tc>
          <w:tcPr>
            <w:tcW w:w="1091" w:type="dxa"/>
            <w:vAlign w:val="center"/>
          </w:tcPr>
          <w:p w:rsidR="007E2FA0" w:rsidRPr="008B76FA" w:rsidRDefault="007E2FA0"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10</w:t>
            </w:r>
          </w:p>
        </w:tc>
        <w:tc>
          <w:tcPr>
            <w:tcW w:w="1091" w:type="dxa"/>
            <w:vAlign w:val="center"/>
          </w:tcPr>
          <w:p w:rsidR="007E2FA0" w:rsidRPr="008B76FA" w:rsidRDefault="007E2FA0"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10</w:t>
            </w:r>
          </w:p>
        </w:tc>
        <w:tc>
          <w:tcPr>
            <w:tcW w:w="1067" w:type="dxa"/>
            <w:vAlign w:val="center"/>
          </w:tcPr>
          <w:p w:rsidR="007E2FA0" w:rsidRPr="008B76FA" w:rsidRDefault="007E2FA0"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03</w:t>
            </w:r>
          </w:p>
        </w:tc>
      </w:tr>
      <w:tr w:rsidR="007A61F6" w:rsidRPr="008B76FA" w:rsidTr="009E3258">
        <w:tc>
          <w:tcPr>
            <w:tcW w:w="709" w:type="dxa"/>
            <w:vAlign w:val="center"/>
          </w:tcPr>
          <w:p w:rsidR="007A61F6" w:rsidRPr="008B76FA" w:rsidRDefault="00F51046" w:rsidP="000F34A6">
            <w:pPr>
              <w:autoSpaceDE w:val="0"/>
              <w:autoSpaceDN w:val="0"/>
              <w:adjustRightInd w:val="0"/>
              <w:spacing w:after="0" w:line="240" w:lineRule="auto"/>
              <w:jc w:val="center"/>
              <w:outlineLvl w:val="0"/>
              <w:rPr>
                <w:rFonts w:ascii="Times New Roman" w:hAnsi="Times New Roman" w:cs="Times New Roman"/>
                <w:sz w:val="21"/>
                <w:szCs w:val="21"/>
              </w:rPr>
            </w:pPr>
            <w:r>
              <w:rPr>
                <w:rFonts w:ascii="Times New Roman" w:hAnsi="Times New Roman" w:cs="Times New Roman"/>
                <w:sz w:val="21"/>
                <w:szCs w:val="21"/>
              </w:rPr>
              <w:t>4.3</w:t>
            </w:r>
          </w:p>
        </w:tc>
        <w:tc>
          <w:tcPr>
            <w:tcW w:w="3070" w:type="dxa"/>
            <w:vAlign w:val="center"/>
          </w:tcPr>
          <w:p w:rsidR="007A61F6" w:rsidRPr="008B76FA" w:rsidRDefault="007A61F6" w:rsidP="005E5F27">
            <w:pPr>
              <w:spacing w:after="0" w:line="240" w:lineRule="auto"/>
              <w:ind w:left="-57" w:right="-57"/>
              <w:rPr>
                <w:rFonts w:ascii="Times New Roman" w:hAnsi="Times New Roman" w:cs="Times New Roman"/>
                <w:color w:val="000000"/>
                <w:sz w:val="21"/>
                <w:szCs w:val="21"/>
              </w:rPr>
            </w:pPr>
            <w:r w:rsidRPr="008B76FA">
              <w:rPr>
                <w:rFonts w:ascii="Times New Roman" w:hAnsi="Times New Roman" w:cs="Times New Roman"/>
                <w:color w:val="000000"/>
                <w:sz w:val="21"/>
                <w:szCs w:val="21"/>
              </w:rPr>
              <w:t xml:space="preserve">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w:t>
            </w:r>
            <w:r w:rsidRPr="008B76FA">
              <w:rPr>
                <w:rFonts w:ascii="Times New Roman" w:hAnsi="Times New Roman" w:cs="Times New Roman"/>
                <w:color w:val="000000"/>
                <w:sz w:val="21"/>
                <w:szCs w:val="21"/>
              </w:rPr>
              <w:br w:type="page"/>
            </w:r>
            <w:r w:rsidRPr="008B76FA">
              <w:rPr>
                <w:rFonts w:ascii="Times New Roman" w:hAnsi="Times New Roman" w:cs="Times New Roman"/>
                <w:color w:val="000000"/>
                <w:sz w:val="21"/>
                <w:szCs w:val="21"/>
              </w:rPr>
              <w:br w:type="page"/>
            </w:r>
          </w:p>
        </w:tc>
        <w:tc>
          <w:tcPr>
            <w:tcW w:w="1706" w:type="dxa"/>
            <w:vAlign w:val="center"/>
          </w:tcPr>
          <w:p w:rsidR="007A61F6" w:rsidRPr="008B76FA" w:rsidRDefault="007A61F6"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Указ Президента Российской Федерации</w:t>
            </w:r>
          </w:p>
        </w:tc>
        <w:tc>
          <w:tcPr>
            <w:tcW w:w="1299" w:type="dxa"/>
            <w:vAlign w:val="center"/>
          </w:tcPr>
          <w:p w:rsidR="007A61F6" w:rsidRPr="008B76FA" w:rsidRDefault="007A61F6"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процент</w:t>
            </w:r>
          </w:p>
        </w:tc>
        <w:tc>
          <w:tcPr>
            <w:tcW w:w="1296" w:type="dxa"/>
            <w:vAlign w:val="center"/>
          </w:tcPr>
          <w:p w:rsidR="007A61F6" w:rsidRPr="008B76FA" w:rsidRDefault="007A61F6"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100</w:t>
            </w:r>
          </w:p>
        </w:tc>
        <w:tc>
          <w:tcPr>
            <w:tcW w:w="1090" w:type="dxa"/>
            <w:vAlign w:val="center"/>
          </w:tcPr>
          <w:p w:rsidR="007A61F6" w:rsidRPr="008B76FA" w:rsidRDefault="007A61F6"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100</w:t>
            </w:r>
          </w:p>
        </w:tc>
        <w:tc>
          <w:tcPr>
            <w:tcW w:w="1091" w:type="dxa"/>
            <w:vAlign w:val="center"/>
          </w:tcPr>
          <w:p w:rsidR="007A61F6" w:rsidRPr="008B76FA" w:rsidRDefault="007A61F6"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100</w:t>
            </w:r>
          </w:p>
        </w:tc>
        <w:tc>
          <w:tcPr>
            <w:tcW w:w="1091" w:type="dxa"/>
            <w:vAlign w:val="center"/>
          </w:tcPr>
          <w:p w:rsidR="007A61F6" w:rsidRPr="008B76FA" w:rsidRDefault="007A61F6"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100</w:t>
            </w:r>
          </w:p>
        </w:tc>
        <w:tc>
          <w:tcPr>
            <w:tcW w:w="1091" w:type="dxa"/>
            <w:vAlign w:val="center"/>
          </w:tcPr>
          <w:p w:rsidR="007A61F6" w:rsidRPr="008B76FA" w:rsidRDefault="007A61F6"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100</w:t>
            </w:r>
          </w:p>
        </w:tc>
        <w:tc>
          <w:tcPr>
            <w:tcW w:w="1091" w:type="dxa"/>
            <w:vAlign w:val="center"/>
          </w:tcPr>
          <w:p w:rsidR="007A61F6" w:rsidRPr="008B76FA" w:rsidRDefault="007A61F6"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100</w:t>
            </w:r>
          </w:p>
        </w:tc>
        <w:tc>
          <w:tcPr>
            <w:tcW w:w="1067" w:type="dxa"/>
            <w:vAlign w:val="center"/>
          </w:tcPr>
          <w:p w:rsidR="007A61F6" w:rsidRPr="003D6F8E" w:rsidRDefault="007A61F6" w:rsidP="00CC4F5B">
            <w:pPr>
              <w:spacing w:after="0" w:line="240" w:lineRule="auto"/>
              <w:jc w:val="center"/>
              <w:rPr>
                <w:rFonts w:ascii="Times New Roman" w:hAnsi="Times New Roman" w:cs="Times New Roman"/>
                <w:color w:val="000000"/>
                <w:sz w:val="21"/>
                <w:szCs w:val="21"/>
              </w:rPr>
            </w:pPr>
            <w:r w:rsidRPr="003D6F8E">
              <w:rPr>
                <w:rFonts w:ascii="Times New Roman" w:hAnsi="Times New Roman" w:cs="Times New Roman"/>
                <w:color w:val="000000"/>
                <w:sz w:val="21"/>
                <w:szCs w:val="21"/>
              </w:rPr>
              <w:t>0</w:t>
            </w:r>
            <w:r w:rsidR="00A97720" w:rsidRPr="003D6F8E">
              <w:rPr>
                <w:rFonts w:ascii="Times New Roman" w:hAnsi="Times New Roman" w:cs="Times New Roman"/>
                <w:color w:val="000000"/>
                <w:sz w:val="21"/>
                <w:szCs w:val="21"/>
              </w:rPr>
              <w:t>1</w:t>
            </w:r>
          </w:p>
        </w:tc>
      </w:tr>
      <w:tr w:rsidR="00486464" w:rsidRPr="008B76FA" w:rsidTr="00B80DAD">
        <w:tc>
          <w:tcPr>
            <w:tcW w:w="709" w:type="dxa"/>
            <w:vAlign w:val="center"/>
          </w:tcPr>
          <w:p w:rsidR="00486464" w:rsidRPr="008B76FA" w:rsidRDefault="00486464" w:rsidP="00B80DAD">
            <w:pPr>
              <w:autoSpaceDE w:val="0"/>
              <w:autoSpaceDN w:val="0"/>
              <w:adjustRightInd w:val="0"/>
              <w:spacing w:after="0" w:line="240" w:lineRule="auto"/>
              <w:jc w:val="center"/>
              <w:outlineLvl w:val="0"/>
              <w:rPr>
                <w:rFonts w:ascii="Times New Roman" w:hAnsi="Times New Roman" w:cs="Times New Roman"/>
                <w:sz w:val="21"/>
                <w:szCs w:val="21"/>
              </w:rPr>
            </w:pPr>
            <w:r>
              <w:rPr>
                <w:rFonts w:ascii="Times New Roman" w:hAnsi="Times New Roman" w:cs="Times New Roman"/>
                <w:sz w:val="21"/>
                <w:szCs w:val="21"/>
              </w:rPr>
              <w:t>4.4</w:t>
            </w:r>
          </w:p>
        </w:tc>
        <w:tc>
          <w:tcPr>
            <w:tcW w:w="3070" w:type="dxa"/>
            <w:vAlign w:val="center"/>
          </w:tcPr>
          <w:p w:rsidR="00486464" w:rsidRPr="008B76FA" w:rsidRDefault="00486464" w:rsidP="00B80DAD">
            <w:pPr>
              <w:spacing w:after="0" w:line="240" w:lineRule="auto"/>
              <w:ind w:left="-57" w:right="-57"/>
              <w:rPr>
                <w:rFonts w:ascii="Times New Roman" w:hAnsi="Times New Roman" w:cs="Times New Roman"/>
                <w:color w:val="000000"/>
                <w:sz w:val="21"/>
                <w:szCs w:val="21"/>
              </w:rPr>
            </w:pPr>
            <w:r w:rsidRPr="008B76FA">
              <w:rPr>
                <w:rFonts w:ascii="Times New Roman" w:hAnsi="Times New Roman" w:cs="Times New Roman"/>
                <w:color w:val="000000"/>
                <w:sz w:val="21"/>
                <w:szCs w:val="21"/>
              </w:rPr>
              <w:t>Количество граждан, принимающих участие в добровольческой деятельности, получивших г</w:t>
            </w:r>
            <w:r>
              <w:rPr>
                <w:rFonts w:ascii="Times New Roman" w:hAnsi="Times New Roman" w:cs="Times New Roman"/>
                <w:color w:val="000000"/>
                <w:sz w:val="21"/>
                <w:szCs w:val="21"/>
              </w:rPr>
              <w:t xml:space="preserve">осударственную (муниципальную) </w:t>
            </w:r>
            <w:r w:rsidRPr="008B76FA">
              <w:rPr>
                <w:rFonts w:ascii="Times New Roman" w:hAnsi="Times New Roman" w:cs="Times New Roman"/>
                <w:color w:val="000000"/>
                <w:sz w:val="21"/>
                <w:szCs w:val="21"/>
              </w:rPr>
              <w:t>поддержку в форме субсидий бюджетным учреждениям</w:t>
            </w:r>
          </w:p>
        </w:tc>
        <w:tc>
          <w:tcPr>
            <w:tcW w:w="1706" w:type="dxa"/>
            <w:vAlign w:val="center"/>
          </w:tcPr>
          <w:p w:rsidR="00486464" w:rsidRPr="008B76FA" w:rsidRDefault="00486464" w:rsidP="00B80DAD">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Региональный проект «Творческие люди Подмосковья»</w:t>
            </w:r>
          </w:p>
        </w:tc>
        <w:tc>
          <w:tcPr>
            <w:tcW w:w="1299" w:type="dxa"/>
            <w:vAlign w:val="center"/>
          </w:tcPr>
          <w:p w:rsidR="00486464" w:rsidRPr="008B76FA" w:rsidRDefault="00486464" w:rsidP="00B80DAD">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единица</w:t>
            </w:r>
          </w:p>
        </w:tc>
        <w:tc>
          <w:tcPr>
            <w:tcW w:w="1296" w:type="dxa"/>
            <w:vAlign w:val="center"/>
          </w:tcPr>
          <w:p w:rsidR="00486464" w:rsidRPr="008B76FA" w:rsidRDefault="00486464" w:rsidP="00B80DAD">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78</w:t>
            </w:r>
          </w:p>
        </w:tc>
        <w:tc>
          <w:tcPr>
            <w:tcW w:w="1090" w:type="dxa"/>
            <w:vAlign w:val="center"/>
          </w:tcPr>
          <w:p w:rsidR="00486464" w:rsidRPr="008B76FA" w:rsidRDefault="00486464" w:rsidP="00B80DAD">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117</w:t>
            </w:r>
          </w:p>
        </w:tc>
        <w:tc>
          <w:tcPr>
            <w:tcW w:w="1091" w:type="dxa"/>
            <w:vAlign w:val="center"/>
          </w:tcPr>
          <w:p w:rsidR="00486464" w:rsidRPr="008B76FA" w:rsidRDefault="00486464" w:rsidP="00B80DAD">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155</w:t>
            </w:r>
          </w:p>
        </w:tc>
        <w:tc>
          <w:tcPr>
            <w:tcW w:w="1091" w:type="dxa"/>
            <w:vAlign w:val="center"/>
          </w:tcPr>
          <w:p w:rsidR="00486464" w:rsidRPr="008B76FA" w:rsidRDefault="00486464" w:rsidP="00B80DAD">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195</w:t>
            </w:r>
          </w:p>
        </w:tc>
        <w:tc>
          <w:tcPr>
            <w:tcW w:w="1091" w:type="dxa"/>
            <w:vAlign w:val="center"/>
          </w:tcPr>
          <w:p w:rsidR="00486464" w:rsidRPr="008B76FA" w:rsidRDefault="00486464" w:rsidP="00B80DAD">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234</w:t>
            </w:r>
          </w:p>
        </w:tc>
        <w:tc>
          <w:tcPr>
            <w:tcW w:w="1091" w:type="dxa"/>
            <w:vAlign w:val="center"/>
          </w:tcPr>
          <w:p w:rsidR="00486464" w:rsidRPr="008B76FA" w:rsidRDefault="00486464" w:rsidP="00B80DAD">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273</w:t>
            </w:r>
          </w:p>
        </w:tc>
        <w:tc>
          <w:tcPr>
            <w:tcW w:w="1067" w:type="dxa"/>
            <w:vAlign w:val="center"/>
          </w:tcPr>
          <w:p w:rsidR="00486464" w:rsidRPr="008B76FA" w:rsidRDefault="00486464" w:rsidP="00B80DAD">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А2</w:t>
            </w:r>
          </w:p>
        </w:tc>
      </w:tr>
      <w:tr w:rsidR="00347348" w:rsidRPr="008B76FA" w:rsidTr="00D6700B">
        <w:tc>
          <w:tcPr>
            <w:tcW w:w="709" w:type="dxa"/>
            <w:vAlign w:val="center"/>
          </w:tcPr>
          <w:p w:rsidR="00347348" w:rsidRPr="008B76FA" w:rsidRDefault="00347348" w:rsidP="00D6700B">
            <w:pPr>
              <w:autoSpaceDE w:val="0"/>
              <w:autoSpaceDN w:val="0"/>
              <w:adjustRightInd w:val="0"/>
              <w:spacing w:after="0" w:line="240" w:lineRule="auto"/>
              <w:jc w:val="center"/>
              <w:outlineLvl w:val="0"/>
              <w:rPr>
                <w:rFonts w:ascii="Times New Roman" w:hAnsi="Times New Roman" w:cs="Times New Roman"/>
                <w:sz w:val="21"/>
                <w:szCs w:val="21"/>
              </w:rPr>
            </w:pPr>
            <w:r>
              <w:rPr>
                <w:rFonts w:ascii="Times New Roman" w:hAnsi="Times New Roman" w:cs="Times New Roman"/>
                <w:sz w:val="21"/>
                <w:szCs w:val="21"/>
              </w:rPr>
              <w:t>4.</w:t>
            </w:r>
            <w:r w:rsidR="00486464">
              <w:rPr>
                <w:rFonts w:ascii="Times New Roman" w:hAnsi="Times New Roman" w:cs="Times New Roman"/>
                <w:sz w:val="21"/>
                <w:szCs w:val="21"/>
              </w:rPr>
              <w:t>5</w:t>
            </w:r>
          </w:p>
        </w:tc>
        <w:tc>
          <w:tcPr>
            <w:tcW w:w="3070" w:type="dxa"/>
            <w:vAlign w:val="center"/>
          </w:tcPr>
          <w:p w:rsidR="00347348" w:rsidRPr="009B70A2" w:rsidRDefault="009B70A2" w:rsidP="005A2E42">
            <w:pPr>
              <w:autoSpaceDE w:val="0"/>
              <w:autoSpaceDN w:val="0"/>
              <w:adjustRightInd w:val="0"/>
              <w:spacing w:after="0" w:line="240" w:lineRule="auto"/>
              <w:ind w:left="-57" w:right="-57"/>
              <w:rPr>
                <w:rFonts w:ascii="Times New Roman" w:eastAsia="Times New Roman" w:hAnsi="Times New Roman" w:cs="Times New Roman"/>
                <w:sz w:val="21"/>
                <w:szCs w:val="21"/>
              </w:rPr>
            </w:pPr>
            <w:r w:rsidRPr="009B70A2">
              <w:rPr>
                <w:rFonts w:ascii="Times New Roman" w:hAnsi="Times New Roman" w:cs="Times New Roman"/>
                <w:sz w:val="21"/>
                <w:szCs w:val="21"/>
              </w:rPr>
              <w:t xml:space="preserve">Количество получателей адресной финансовой поддержки по итогам </w:t>
            </w:r>
            <w:proofErr w:type="spellStart"/>
            <w:r w:rsidRPr="009B70A2">
              <w:rPr>
                <w:rFonts w:ascii="Times New Roman" w:hAnsi="Times New Roman" w:cs="Times New Roman"/>
                <w:sz w:val="21"/>
                <w:szCs w:val="21"/>
              </w:rPr>
              <w:t>рейтингования</w:t>
            </w:r>
            <w:proofErr w:type="spellEnd"/>
            <w:r w:rsidRPr="009B70A2">
              <w:rPr>
                <w:rFonts w:ascii="Times New Roman" w:hAnsi="Times New Roman" w:cs="Times New Roman"/>
                <w:sz w:val="21"/>
                <w:szCs w:val="21"/>
              </w:rPr>
              <w:t xml:space="preserve"> обучающихся организаций дополнительного образования сферы культуры Московской области</w:t>
            </w:r>
          </w:p>
        </w:tc>
        <w:tc>
          <w:tcPr>
            <w:tcW w:w="1706" w:type="dxa"/>
            <w:vAlign w:val="center"/>
          </w:tcPr>
          <w:p w:rsidR="00347348" w:rsidRPr="008B76FA" w:rsidRDefault="00347348" w:rsidP="00D6700B">
            <w:pPr>
              <w:spacing w:after="0" w:line="240" w:lineRule="auto"/>
              <w:jc w:val="center"/>
              <w:rPr>
                <w:rFonts w:ascii="Times New Roman" w:hAnsi="Times New Roman" w:cs="Times New Roman"/>
                <w:sz w:val="21"/>
                <w:szCs w:val="21"/>
              </w:rPr>
            </w:pPr>
            <w:r w:rsidRPr="008B76FA">
              <w:rPr>
                <w:rFonts w:ascii="Times New Roman" w:hAnsi="Times New Roman" w:cs="Times New Roman"/>
                <w:sz w:val="21"/>
                <w:szCs w:val="21"/>
              </w:rPr>
              <w:t>Региональный проект</w:t>
            </w:r>
          </w:p>
          <w:p w:rsidR="00347348" w:rsidRPr="008B76FA" w:rsidRDefault="00347348" w:rsidP="00D6700B">
            <w:pPr>
              <w:spacing w:after="0" w:line="240" w:lineRule="auto"/>
              <w:jc w:val="center"/>
              <w:rPr>
                <w:rFonts w:ascii="Times New Roman" w:hAnsi="Times New Roman" w:cs="Times New Roman"/>
                <w:sz w:val="21"/>
                <w:szCs w:val="21"/>
              </w:rPr>
            </w:pPr>
            <w:r w:rsidRPr="008B76FA">
              <w:rPr>
                <w:rFonts w:ascii="Times New Roman" w:hAnsi="Times New Roman" w:cs="Times New Roman"/>
                <w:sz w:val="21"/>
                <w:szCs w:val="21"/>
              </w:rPr>
              <w:t>«Творческие люди Подмосковья»</w:t>
            </w:r>
          </w:p>
        </w:tc>
        <w:tc>
          <w:tcPr>
            <w:tcW w:w="1299" w:type="dxa"/>
            <w:vAlign w:val="center"/>
          </w:tcPr>
          <w:p w:rsidR="00347348" w:rsidRPr="008B76FA" w:rsidRDefault="00347348" w:rsidP="00D6700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единица</w:t>
            </w:r>
          </w:p>
        </w:tc>
        <w:tc>
          <w:tcPr>
            <w:tcW w:w="1296" w:type="dxa"/>
            <w:vAlign w:val="center"/>
          </w:tcPr>
          <w:p w:rsidR="00347348" w:rsidRPr="008B76FA" w:rsidRDefault="00621869" w:rsidP="00D6700B">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p>
        </w:tc>
        <w:tc>
          <w:tcPr>
            <w:tcW w:w="1090" w:type="dxa"/>
            <w:vAlign w:val="center"/>
          </w:tcPr>
          <w:p w:rsidR="00347348" w:rsidRPr="00C7469A" w:rsidRDefault="00337797" w:rsidP="00D6700B">
            <w:pPr>
              <w:spacing w:after="0" w:line="240" w:lineRule="auto"/>
              <w:jc w:val="center"/>
              <w:rPr>
                <w:rFonts w:ascii="Times New Roman" w:eastAsia="Times New Roman" w:hAnsi="Times New Roman" w:cs="Times New Roman"/>
                <w:sz w:val="21"/>
                <w:szCs w:val="21"/>
                <w:lang w:eastAsia="ru-RU"/>
              </w:rPr>
            </w:pPr>
            <w:r w:rsidRPr="00C7469A">
              <w:rPr>
                <w:rFonts w:ascii="Times New Roman" w:eastAsia="Times New Roman" w:hAnsi="Times New Roman" w:cs="Times New Roman"/>
                <w:sz w:val="21"/>
                <w:szCs w:val="21"/>
                <w:lang w:eastAsia="ru-RU"/>
              </w:rPr>
              <w:t>2</w:t>
            </w:r>
          </w:p>
        </w:tc>
        <w:tc>
          <w:tcPr>
            <w:tcW w:w="1091" w:type="dxa"/>
            <w:vAlign w:val="center"/>
          </w:tcPr>
          <w:p w:rsidR="00347348" w:rsidRPr="008B76FA" w:rsidRDefault="00347348" w:rsidP="00D6700B">
            <w:pPr>
              <w:spacing w:after="0" w:line="240" w:lineRule="auto"/>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0</w:t>
            </w:r>
          </w:p>
        </w:tc>
        <w:tc>
          <w:tcPr>
            <w:tcW w:w="1091" w:type="dxa"/>
            <w:vAlign w:val="center"/>
          </w:tcPr>
          <w:p w:rsidR="00347348" w:rsidRPr="008B76FA" w:rsidRDefault="00347348" w:rsidP="00D6700B">
            <w:pPr>
              <w:spacing w:after="0" w:line="240" w:lineRule="auto"/>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0</w:t>
            </w:r>
          </w:p>
        </w:tc>
        <w:tc>
          <w:tcPr>
            <w:tcW w:w="1091" w:type="dxa"/>
            <w:vAlign w:val="center"/>
          </w:tcPr>
          <w:p w:rsidR="00347348" w:rsidRPr="008B76FA" w:rsidRDefault="00347348" w:rsidP="00D6700B">
            <w:pPr>
              <w:spacing w:after="0" w:line="240" w:lineRule="auto"/>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0</w:t>
            </w:r>
          </w:p>
        </w:tc>
        <w:tc>
          <w:tcPr>
            <w:tcW w:w="1091" w:type="dxa"/>
            <w:vAlign w:val="center"/>
          </w:tcPr>
          <w:p w:rsidR="00347348" w:rsidRPr="008B76FA" w:rsidRDefault="00347348" w:rsidP="00D6700B">
            <w:pPr>
              <w:spacing w:after="0" w:line="240" w:lineRule="auto"/>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0</w:t>
            </w:r>
          </w:p>
        </w:tc>
        <w:tc>
          <w:tcPr>
            <w:tcW w:w="1067" w:type="dxa"/>
            <w:vAlign w:val="center"/>
          </w:tcPr>
          <w:p w:rsidR="00347348" w:rsidRPr="008B76FA" w:rsidRDefault="00347348" w:rsidP="00D6700B">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А2</w:t>
            </w:r>
          </w:p>
        </w:tc>
      </w:tr>
      <w:tr w:rsidR="00352AB3" w:rsidRPr="008B76FA" w:rsidTr="009E3258">
        <w:tc>
          <w:tcPr>
            <w:tcW w:w="709" w:type="dxa"/>
            <w:vAlign w:val="center"/>
          </w:tcPr>
          <w:p w:rsidR="00352AB3" w:rsidRPr="008B76FA" w:rsidRDefault="00F63440" w:rsidP="000F34A6">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5</w:t>
            </w:r>
          </w:p>
        </w:tc>
        <w:tc>
          <w:tcPr>
            <w:tcW w:w="13892" w:type="dxa"/>
            <w:gridSpan w:val="10"/>
            <w:vAlign w:val="center"/>
          </w:tcPr>
          <w:p w:rsidR="00352AB3" w:rsidRPr="008B76FA" w:rsidRDefault="00275EC3" w:rsidP="005E5F27">
            <w:pPr>
              <w:autoSpaceDE w:val="0"/>
              <w:autoSpaceDN w:val="0"/>
              <w:adjustRightInd w:val="0"/>
              <w:spacing w:after="0" w:line="240" w:lineRule="auto"/>
              <w:ind w:left="-57" w:right="-57"/>
              <w:outlineLvl w:val="0"/>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Подпрограмма 5</w:t>
            </w:r>
            <w:r w:rsidR="00352AB3" w:rsidRPr="008B76FA">
              <w:rPr>
                <w:rFonts w:ascii="Times New Roman" w:eastAsia="Times New Roman" w:hAnsi="Times New Roman" w:cs="Times New Roman"/>
                <w:sz w:val="21"/>
                <w:szCs w:val="21"/>
                <w:lang w:eastAsia="ru-RU"/>
              </w:rPr>
              <w:t xml:space="preserve"> «Укрепление материально-технической базы </w:t>
            </w:r>
            <w:r w:rsidR="001F3A6F" w:rsidRPr="008B76FA">
              <w:rPr>
                <w:rFonts w:ascii="Times New Roman" w:eastAsia="Times New Roman" w:hAnsi="Times New Roman" w:cs="Times New Roman"/>
                <w:sz w:val="21"/>
                <w:szCs w:val="21"/>
                <w:lang w:eastAsia="ru-RU"/>
              </w:rPr>
              <w:t xml:space="preserve">государственных и </w:t>
            </w:r>
            <w:r w:rsidR="00352AB3" w:rsidRPr="008B76FA">
              <w:rPr>
                <w:rFonts w:ascii="Times New Roman" w:eastAsia="Times New Roman" w:hAnsi="Times New Roman" w:cs="Times New Roman"/>
                <w:sz w:val="21"/>
                <w:szCs w:val="21"/>
                <w:lang w:eastAsia="ru-RU"/>
              </w:rPr>
              <w:t>муниципальных учрежд</w:t>
            </w:r>
            <w:r w:rsidR="001F3A6F" w:rsidRPr="008B76FA">
              <w:rPr>
                <w:rFonts w:ascii="Times New Roman" w:eastAsia="Times New Roman" w:hAnsi="Times New Roman" w:cs="Times New Roman"/>
                <w:sz w:val="21"/>
                <w:szCs w:val="21"/>
                <w:lang w:eastAsia="ru-RU"/>
              </w:rPr>
              <w:t>ений культуры</w:t>
            </w:r>
            <w:r w:rsidR="00915D0B" w:rsidRPr="008B76FA">
              <w:rPr>
                <w:rFonts w:ascii="Times New Roman" w:eastAsia="Times New Roman" w:hAnsi="Times New Roman" w:cs="Times New Roman"/>
                <w:sz w:val="21"/>
                <w:szCs w:val="21"/>
                <w:lang w:eastAsia="ru-RU"/>
              </w:rPr>
              <w:t>, образовательных организаций в сфере культуры Московской области</w:t>
            </w:r>
            <w:r w:rsidR="00352AB3" w:rsidRPr="008B76FA">
              <w:rPr>
                <w:rFonts w:ascii="Times New Roman" w:eastAsia="Times New Roman" w:hAnsi="Times New Roman" w:cs="Times New Roman"/>
                <w:sz w:val="21"/>
                <w:szCs w:val="21"/>
                <w:lang w:eastAsia="ru-RU"/>
              </w:rPr>
              <w:t>»</w:t>
            </w:r>
          </w:p>
        </w:tc>
      </w:tr>
      <w:tr w:rsidR="000C6706" w:rsidRPr="008B76FA" w:rsidTr="009E3258">
        <w:tc>
          <w:tcPr>
            <w:tcW w:w="709" w:type="dxa"/>
            <w:vAlign w:val="center"/>
          </w:tcPr>
          <w:p w:rsidR="000C6706" w:rsidRPr="008B76FA" w:rsidRDefault="000C6706" w:rsidP="000F34A6">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5.</w:t>
            </w:r>
            <w:r w:rsidR="00314E54">
              <w:rPr>
                <w:rFonts w:ascii="Times New Roman" w:hAnsi="Times New Roman" w:cs="Times New Roman"/>
                <w:sz w:val="21"/>
                <w:szCs w:val="21"/>
              </w:rPr>
              <w:t>1</w:t>
            </w:r>
          </w:p>
        </w:tc>
        <w:tc>
          <w:tcPr>
            <w:tcW w:w="3070" w:type="dxa"/>
            <w:vAlign w:val="center"/>
          </w:tcPr>
          <w:p w:rsidR="000C6706" w:rsidRPr="008B76FA" w:rsidRDefault="000C6706" w:rsidP="005E5F27">
            <w:pPr>
              <w:spacing w:after="0" w:line="240" w:lineRule="auto"/>
              <w:ind w:left="-57" w:right="-57"/>
              <w:rPr>
                <w:rFonts w:ascii="Times New Roman" w:hAnsi="Times New Roman" w:cs="Times New Roman"/>
                <w:color w:val="000000"/>
                <w:sz w:val="21"/>
                <w:szCs w:val="21"/>
              </w:rPr>
            </w:pPr>
            <w:r w:rsidRPr="008B76FA">
              <w:rPr>
                <w:rFonts w:ascii="Times New Roman" w:hAnsi="Times New Roman" w:cs="Times New Roman"/>
                <w:color w:val="000000"/>
                <w:sz w:val="21"/>
                <w:szCs w:val="21"/>
              </w:rPr>
              <w:t xml:space="preserve">Количество созданных (реконструированных) и капитально отремонтированных </w:t>
            </w:r>
            <w:r w:rsidRPr="008B76FA">
              <w:rPr>
                <w:rFonts w:ascii="Times New Roman" w:hAnsi="Times New Roman" w:cs="Times New Roman"/>
                <w:color w:val="000000"/>
                <w:sz w:val="21"/>
                <w:szCs w:val="21"/>
              </w:rPr>
              <w:lastRenderedPageBreak/>
              <w:t>объектов организаций культуры</w:t>
            </w:r>
          </w:p>
        </w:tc>
        <w:tc>
          <w:tcPr>
            <w:tcW w:w="1706" w:type="dxa"/>
            <w:vAlign w:val="center"/>
          </w:tcPr>
          <w:p w:rsidR="000C6706" w:rsidRPr="008B76FA" w:rsidRDefault="000C6706"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lastRenderedPageBreak/>
              <w:t xml:space="preserve">Региональный проект «Культурная </w:t>
            </w:r>
            <w:r w:rsidRPr="008B76FA">
              <w:rPr>
                <w:rFonts w:ascii="Times New Roman" w:hAnsi="Times New Roman" w:cs="Times New Roman"/>
                <w:color w:val="000000"/>
                <w:sz w:val="21"/>
                <w:szCs w:val="21"/>
              </w:rPr>
              <w:lastRenderedPageBreak/>
              <w:t>среда Подмосковья»</w:t>
            </w:r>
          </w:p>
        </w:tc>
        <w:tc>
          <w:tcPr>
            <w:tcW w:w="1299" w:type="dxa"/>
            <w:vAlign w:val="center"/>
          </w:tcPr>
          <w:p w:rsidR="000C6706" w:rsidRPr="008B76FA" w:rsidRDefault="000C6706"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lastRenderedPageBreak/>
              <w:t>единица</w:t>
            </w:r>
          </w:p>
        </w:tc>
        <w:tc>
          <w:tcPr>
            <w:tcW w:w="1296" w:type="dxa"/>
            <w:vAlign w:val="center"/>
          </w:tcPr>
          <w:p w:rsidR="000C6706" w:rsidRPr="008B76FA" w:rsidRDefault="00662BEB" w:rsidP="00CC4F5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090" w:type="dxa"/>
            <w:vAlign w:val="center"/>
          </w:tcPr>
          <w:p w:rsidR="000C6706" w:rsidRPr="00F12291" w:rsidRDefault="00D742F4" w:rsidP="00CC4F5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1091" w:type="dxa"/>
            <w:vAlign w:val="center"/>
          </w:tcPr>
          <w:p w:rsidR="000C6706" w:rsidRPr="008B76FA" w:rsidRDefault="000C6706"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w:t>
            </w:r>
          </w:p>
        </w:tc>
        <w:tc>
          <w:tcPr>
            <w:tcW w:w="1091" w:type="dxa"/>
            <w:vAlign w:val="center"/>
          </w:tcPr>
          <w:p w:rsidR="000C6706" w:rsidRPr="008B76FA" w:rsidRDefault="000C6706"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w:t>
            </w:r>
          </w:p>
        </w:tc>
        <w:tc>
          <w:tcPr>
            <w:tcW w:w="1091" w:type="dxa"/>
            <w:vAlign w:val="center"/>
          </w:tcPr>
          <w:p w:rsidR="000C6706" w:rsidRPr="008B76FA" w:rsidRDefault="000C6706"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w:t>
            </w:r>
          </w:p>
        </w:tc>
        <w:tc>
          <w:tcPr>
            <w:tcW w:w="1091" w:type="dxa"/>
            <w:vAlign w:val="center"/>
          </w:tcPr>
          <w:p w:rsidR="000C6706" w:rsidRPr="008B76FA" w:rsidRDefault="000C6706"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w:t>
            </w:r>
          </w:p>
        </w:tc>
        <w:tc>
          <w:tcPr>
            <w:tcW w:w="1067" w:type="dxa"/>
            <w:vAlign w:val="center"/>
          </w:tcPr>
          <w:p w:rsidR="000C6706" w:rsidRPr="008B76FA" w:rsidRDefault="000C6706"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А1</w:t>
            </w:r>
          </w:p>
        </w:tc>
      </w:tr>
      <w:tr w:rsidR="000C6706" w:rsidRPr="008B76FA" w:rsidTr="009E3258">
        <w:tc>
          <w:tcPr>
            <w:tcW w:w="709" w:type="dxa"/>
            <w:vAlign w:val="center"/>
          </w:tcPr>
          <w:p w:rsidR="000C6706" w:rsidRPr="008B76FA" w:rsidRDefault="000C6706" w:rsidP="000F34A6">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lastRenderedPageBreak/>
              <w:t>5.</w:t>
            </w:r>
            <w:r w:rsidR="00B618E9">
              <w:rPr>
                <w:rFonts w:ascii="Times New Roman" w:hAnsi="Times New Roman" w:cs="Times New Roman"/>
                <w:sz w:val="21"/>
                <w:szCs w:val="21"/>
              </w:rPr>
              <w:t>2</w:t>
            </w:r>
          </w:p>
        </w:tc>
        <w:tc>
          <w:tcPr>
            <w:tcW w:w="3070" w:type="dxa"/>
            <w:vAlign w:val="center"/>
          </w:tcPr>
          <w:p w:rsidR="000C6706" w:rsidRPr="008B76FA" w:rsidRDefault="00D05278" w:rsidP="005E5F27">
            <w:pPr>
              <w:spacing w:after="0" w:line="240" w:lineRule="auto"/>
              <w:ind w:left="-57" w:right="-57"/>
              <w:rPr>
                <w:rFonts w:ascii="Times New Roman" w:hAnsi="Times New Roman" w:cs="Times New Roman"/>
                <w:color w:val="000000"/>
                <w:sz w:val="21"/>
                <w:szCs w:val="21"/>
              </w:rPr>
            </w:pPr>
            <w:r>
              <w:rPr>
                <w:rFonts w:ascii="Times New Roman" w:hAnsi="Times New Roman" w:cs="Times New Roman"/>
                <w:color w:val="000000"/>
                <w:sz w:val="21"/>
                <w:szCs w:val="21"/>
              </w:rPr>
              <w:t>Количество реконструированных</w:t>
            </w:r>
            <w:r w:rsidR="000C6706" w:rsidRPr="008B76FA">
              <w:rPr>
                <w:rFonts w:ascii="Times New Roman" w:hAnsi="Times New Roman" w:cs="Times New Roman"/>
                <w:color w:val="000000"/>
                <w:sz w:val="21"/>
                <w:szCs w:val="21"/>
              </w:rPr>
              <w:t xml:space="preserve"> и </w:t>
            </w:r>
            <w:r>
              <w:rPr>
                <w:rFonts w:ascii="Times New Roman" w:hAnsi="Times New Roman" w:cs="Times New Roman"/>
                <w:color w:val="000000"/>
                <w:sz w:val="21"/>
                <w:szCs w:val="21"/>
              </w:rPr>
              <w:t xml:space="preserve">(или) </w:t>
            </w:r>
            <w:r w:rsidR="000C6706" w:rsidRPr="008B76FA">
              <w:rPr>
                <w:rFonts w:ascii="Times New Roman" w:hAnsi="Times New Roman" w:cs="Times New Roman"/>
                <w:color w:val="000000"/>
                <w:sz w:val="21"/>
                <w:szCs w:val="21"/>
              </w:rPr>
              <w:t xml:space="preserve">капитально отремонтированных </w:t>
            </w:r>
            <w:r>
              <w:rPr>
                <w:rFonts w:ascii="Times New Roman" w:hAnsi="Times New Roman" w:cs="Times New Roman"/>
                <w:color w:val="000000"/>
                <w:sz w:val="21"/>
                <w:szCs w:val="21"/>
              </w:rPr>
              <w:t>региональных и муниципальных</w:t>
            </w:r>
            <w:r w:rsidR="000C6706" w:rsidRPr="008B76FA">
              <w:rPr>
                <w:rFonts w:ascii="Times New Roman" w:hAnsi="Times New Roman" w:cs="Times New Roman"/>
                <w:color w:val="000000"/>
                <w:sz w:val="21"/>
                <w:szCs w:val="21"/>
              </w:rPr>
              <w:t xml:space="preserve"> детских школ искусств по видам искусств</w:t>
            </w:r>
          </w:p>
        </w:tc>
        <w:tc>
          <w:tcPr>
            <w:tcW w:w="1706" w:type="dxa"/>
            <w:vAlign w:val="center"/>
          </w:tcPr>
          <w:p w:rsidR="000C6706" w:rsidRPr="008B76FA" w:rsidRDefault="000C6706"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Региональный проект «Культурная среда»</w:t>
            </w:r>
          </w:p>
        </w:tc>
        <w:tc>
          <w:tcPr>
            <w:tcW w:w="1299" w:type="dxa"/>
            <w:vAlign w:val="center"/>
          </w:tcPr>
          <w:p w:rsidR="000C6706" w:rsidRPr="008B76FA" w:rsidRDefault="000C6706"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единица</w:t>
            </w:r>
          </w:p>
        </w:tc>
        <w:tc>
          <w:tcPr>
            <w:tcW w:w="1296" w:type="dxa"/>
            <w:vAlign w:val="center"/>
          </w:tcPr>
          <w:p w:rsidR="000C6706" w:rsidRPr="008B76FA" w:rsidRDefault="000C6706"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0</w:t>
            </w:r>
          </w:p>
        </w:tc>
        <w:tc>
          <w:tcPr>
            <w:tcW w:w="1090" w:type="dxa"/>
            <w:vAlign w:val="center"/>
          </w:tcPr>
          <w:p w:rsidR="000C6706" w:rsidRPr="008B76FA" w:rsidRDefault="000C6706"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1</w:t>
            </w:r>
          </w:p>
        </w:tc>
        <w:tc>
          <w:tcPr>
            <w:tcW w:w="1091" w:type="dxa"/>
            <w:vAlign w:val="center"/>
          </w:tcPr>
          <w:p w:rsidR="000C6706" w:rsidRPr="008B76FA" w:rsidRDefault="000C6706"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w:t>
            </w:r>
          </w:p>
        </w:tc>
        <w:tc>
          <w:tcPr>
            <w:tcW w:w="1091" w:type="dxa"/>
            <w:vAlign w:val="center"/>
          </w:tcPr>
          <w:p w:rsidR="000C6706" w:rsidRPr="008B76FA" w:rsidRDefault="000C6706"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w:t>
            </w:r>
          </w:p>
        </w:tc>
        <w:tc>
          <w:tcPr>
            <w:tcW w:w="1091" w:type="dxa"/>
            <w:vAlign w:val="center"/>
          </w:tcPr>
          <w:p w:rsidR="000C6706" w:rsidRPr="008B76FA" w:rsidRDefault="000C6706"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w:t>
            </w:r>
          </w:p>
        </w:tc>
        <w:tc>
          <w:tcPr>
            <w:tcW w:w="1091" w:type="dxa"/>
            <w:vAlign w:val="center"/>
          </w:tcPr>
          <w:p w:rsidR="000C6706" w:rsidRPr="008B76FA" w:rsidRDefault="000C6706"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w:t>
            </w:r>
          </w:p>
        </w:tc>
        <w:tc>
          <w:tcPr>
            <w:tcW w:w="1067" w:type="dxa"/>
            <w:vAlign w:val="center"/>
          </w:tcPr>
          <w:p w:rsidR="000C6706" w:rsidRPr="008B76FA" w:rsidRDefault="000C6706"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А1</w:t>
            </w:r>
          </w:p>
        </w:tc>
      </w:tr>
      <w:tr w:rsidR="000C6706" w:rsidRPr="008B76FA" w:rsidTr="009E3258">
        <w:tc>
          <w:tcPr>
            <w:tcW w:w="709" w:type="dxa"/>
            <w:vAlign w:val="center"/>
          </w:tcPr>
          <w:p w:rsidR="000C6706" w:rsidRPr="008B76FA" w:rsidRDefault="00314E54" w:rsidP="000F34A6">
            <w:pPr>
              <w:autoSpaceDE w:val="0"/>
              <w:autoSpaceDN w:val="0"/>
              <w:adjustRightInd w:val="0"/>
              <w:spacing w:after="0" w:line="240" w:lineRule="auto"/>
              <w:jc w:val="center"/>
              <w:outlineLvl w:val="0"/>
              <w:rPr>
                <w:rFonts w:ascii="Times New Roman" w:hAnsi="Times New Roman" w:cs="Times New Roman"/>
                <w:sz w:val="21"/>
                <w:szCs w:val="21"/>
              </w:rPr>
            </w:pPr>
            <w:r>
              <w:rPr>
                <w:rFonts w:ascii="Times New Roman" w:hAnsi="Times New Roman" w:cs="Times New Roman"/>
                <w:sz w:val="21"/>
                <w:szCs w:val="21"/>
              </w:rPr>
              <w:t>5.</w:t>
            </w:r>
            <w:r w:rsidR="00B618E9">
              <w:rPr>
                <w:rFonts w:ascii="Times New Roman" w:hAnsi="Times New Roman" w:cs="Times New Roman"/>
                <w:sz w:val="21"/>
                <w:szCs w:val="21"/>
              </w:rPr>
              <w:t>3</w:t>
            </w:r>
          </w:p>
        </w:tc>
        <w:tc>
          <w:tcPr>
            <w:tcW w:w="3070" w:type="dxa"/>
            <w:vAlign w:val="center"/>
          </w:tcPr>
          <w:p w:rsidR="000C6706" w:rsidRPr="008B76FA" w:rsidRDefault="000C6706" w:rsidP="005E5F27">
            <w:pPr>
              <w:spacing w:after="0" w:line="240" w:lineRule="auto"/>
              <w:ind w:left="-57" w:right="-57"/>
              <w:rPr>
                <w:rFonts w:ascii="Times New Roman" w:hAnsi="Times New Roman" w:cs="Times New Roman"/>
                <w:color w:val="000000"/>
                <w:sz w:val="21"/>
                <w:szCs w:val="21"/>
              </w:rPr>
            </w:pPr>
            <w:r w:rsidRPr="008B76FA">
              <w:rPr>
                <w:rFonts w:ascii="Times New Roman" w:hAnsi="Times New Roman" w:cs="Times New Roman"/>
                <w:color w:val="000000"/>
                <w:sz w:val="21"/>
                <w:szCs w:val="21"/>
              </w:rPr>
              <w:t>Количество организаций культуры, получивших современное оборудование</w:t>
            </w:r>
          </w:p>
        </w:tc>
        <w:tc>
          <w:tcPr>
            <w:tcW w:w="1706" w:type="dxa"/>
            <w:vAlign w:val="center"/>
          </w:tcPr>
          <w:p w:rsidR="000C6706" w:rsidRPr="008B76FA" w:rsidRDefault="000C6706"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Региональный проект «Культурная среда Подмосковья»</w:t>
            </w:r>
          </w:p>
        </w:tc>
        <w:tc>
          <w:tcPr>
            <w:tcW w:w="1299" w:type="dxa"/>
            <w:vAlign w:val="center"/>
          </w:tcPr>
          <w:p w:rsidR="000C6706" w:rsidRPr="008B76FA" w:rsidRDefault="000C6706"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единица</w:t>
            </w:r>
          </w:p>
        </w:tc>
        <w:tc>
          <w:tcPr>
            <w:tcW w:w="1296" w:type="dxa"/>
            <w:vAlign w:val="center"/>
          </w:tcPr>
          <w:p w:rsidR="000C6706" w:rsidRPr="008B76FA" w:rsidRDefault="004E117E" w:rsidP="00CC4F5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090" w:type="dxa"/>
            <w:vAlign w:val="center"/>
          </w:tcPr>
          <w:p w:rsidR="000C6706" w:rsidRPr="008B76FA" w:rsidRDefault="00582C63" w:rsidP="00CC4F5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1091" w:type="dxa"/>
            <w:vAlign w:val="center"/>
          </w:tcPr>
          <w:p w:rsidR="000C6706" w:rsidRPr="008B76FA" w:rsidRDefault="00582C63" w:rsidP="00CC4F5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1091" w:type="dxa"/>
            <w:vAlign w:val="center"/>
          </w:tcPr>
          <w:p w:rsidR="000C6706" w:rsidRPr="008B76FA" w:rsidRDefault="00582C63" w:rsidP="00CC4F5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091" w:type="dxa"/>
            <w:vAlign w:val="center"/>
          </w:tcPr>
          <w:p w:rsidR="000C6706" w:rsidRPr="008B76FA" w:rsidRDefault="000C6706"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w:t>
            </w:r>
          </w:p>
        </w:tc>
        <w:tc>
          <w:tcPr>
            <w:tcW w:w="1091" w:type="dxa"/>
            <w:vAlign w:val="center"/>
          </w:tcPr>
          <w:p w:rsidR="000C6706" w:rsidRPr="008B76FA" w:rsidRDefault="000C6706"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w:t>
            </w:r>
          </w:p>
        </w:tc>
        <w:tc>
          <w:tcPr>
            <w:tcW w:w="1067" w:type="dxa"/>
            <w:vAlign w:val="center"/>
          </w:tcPr>
          <w:p w:rsidR="000C6706" w:rsidRPr="008B76FA" w:rsidRDefault="000C6706"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А1</w:t>
            </w:r>
          </w:p>
        </w:tc>
      </w:tr>
      <w:tr w:rsidR="00915D0B" w:rsidRPr="008B76FA" w:rsidTr="009E3258">
        <w:tc>
          <w:tcPr>
            <w:tcW w:w="709" w:type="dxa"/>
            <w:vAlign w:val="center"/>
          </w:tcPr>
          <w:p w:rsidR="00915D0B" w:rsidRPr="008B76FA" w:rsidRDefault="00915D0B" w:rsidP="000F34A6">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6</w:t>
            </w:r>
          </w:p>
        </w:tc>
        <w:tc>
          <w:tcPr>
            <w:tcW w:w="13892" w:type="dxa"/>
            <w:gridSpan w:val="10"/>
            <w:vAlign w:val="center"/>
          </w:tcPr>
          <w:p w:rsidR="00915D0B" w:rsidRPr="008B76FA" w:rsidRDefault="00F63440" w:rsidP="005E5F27">
            <w:pPr>
              <w:autoSpaceDE w:val="0"/>
              <w:autoSpaceDN w:val="0"/>
              <w:adjustRightInd w:val="0"/>
              <w:spacing w:after="0" w:line="240" w:lineRule="auto"/>
              <w:ind w:left="-57" w:right="-57"/>
              <w:outlineLvl w:val="0"/>
              <w:rPr>
                <w:rFonts w:ascii="Times New Roman" w:hAnsi="Times New Roman" w:cs="Times New Roman"/>
                <w:sz w:val="21"/>
                <w:szCs w:val="21"/>
              </w:rPr>
            </w:pPr>
            <w:r w:rsidRPr="008B76FA">
              <w:rPr>
                <w:rFonts w:ascii="Times New Roman" w:hAnsi="Times New Roman" w:cs="Times New Roman"/>
                <w:sz w:val="21"/>
                <w:szCs w:val="21"/>
              </w:rPr>
              <w:t xml:space="preserve">Подпрограмма </w:t>
            </w:r>
            <w:r w:rsidR="00275EC3" w:rsidRPr="008B76FA">
              <w:rPr>
                <w:rFonts w:ascii="Times New Roman" w:hAnsi="Times New Roman" w:cs="Times New Roman"/>
                <w:sz w:val="21"/>
                <w:szCs w:val="21"/>
              </w:rPr>
              <w:t>6</w:t>
            </w:r>
            <w:r w:rsidRPr="008B76FA">
              <w:rPr>
                <w:rFonts w:ascii="Times New Roman" w:hAnsi="Times New Roman" w:cs="Times New Roman"/>
                <w:sz w:val="21"/>
                <w:szCs w:val="21"/>
              </w:rPr>
              <w:t xml:space="preserve"> «Развитие образования в сфере культуры Московской области»</w:t>
            </w:r>
          </w:p>
        </w:tc>
      </w:tr>
      <w:tr w:rsidR="005E40E5" w:rsidRPr="008B76FA" w:rsidTr="005E5F27">
        <w:tc>
          <w:tcPr>
            <w:tcW w:w="709" w:type="dxa"/>
            <w:vAlign w:val="center"/>
          </w:tcPr>
          <w:p w:rsidR="005E40E5" w:rsidRPr="008B76FA" w:rsidRDefault="005E40E5" w:rsidP="000F34A6">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6.1</w:t>
            </w:r>
          </w:p>
        </w:tc>
        <w:tc>
          <w:tcPr>
            <w:tcW w:w="3070" w:type="dxa"/>
            <w:vAlign w:val="center"/>
          </w:tcPr>
          <w:p w:rsidR="005E40E5" w:rsidRPr="008B76FA" w:rsidRDefault="005E40E5" w:rsidP="005E5F27">
            <w:pPr>
              <w:spacing w:after="0" w:line="240" w:lineRule="auto"/>
              <w:ind w:left="-57" w:right="-57"/>
              <w:rPr>
                <w:rFonts w:ascii="Times New Roman" w:hAnsi="Times New Roman" w:cs="Times New Roman"/>
                <w:color w:val="000000"/>
                <w:sz w:val="21"/>
                <w:szCs w:val="21"/>
              </w:rPr>
            </w:pPr>
            <w:r w:rsidRPr="008B76FA">
              <w:rPr>
                <w:rFonts w:ascii="Times New Roman" w:hAnsi="Times New Roman" w:cs="Times New Roman"/>
                <w:color w:val="000000"/>
                <w:sz w:val="21"/>
                <w:szCs w:val="21"/>
              </w:rPr>
              <w:t xml:space="preserve">Доля детей в возрасте от 5 до 18 лет, охваченных дополнительным образованием сферы культуры </w:t>
            </w:r>
          </w:p>
        </w:tc>
        <w:tc>
          <w:tcPr>
            <w:tcW w:w="1706" w:type="dxa"/>
            <w:vAlign w:val="center"/>
          </w:tcPr>
          <w:p w:rsidR="005E40E5" w:rsidRPr="008B76FA" w:rsidRDefault="005E40E5"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Отраслевой показатель</w:t>
            </w:r>
          </w:p>
        </w:tc>
        <w:tc>
          <w:tcPr>
            <w:tcW w:w="1299" w:type="dxa"/>
            <w:vAlign w:val="center"/>
          </w:tcPr>
          <w:p w:rsidR="005E40E5" w:rsidRPr="008B76FA" w:rsidRDefault="005E40E5"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процент</w:t>
            </w:r>
          </w:p>
        </w:tc>
        <w:tc>
          <w:tcPr>
            <w:tcW w:w="1296" w:type="dxa"/>
            <w:vAlign w:val="center"/>
          </w:tcPr>
          <w:p w:rsidR="005E40E5" w:rsidRPr="008B76FA" w:rsidRDefault="005E40E5"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9,4</w:t>
            </w:r>
          </w:p>
        </w:tc>
        <w:tc>
          <w:tcPr>
            <w:tcW w:w="1090" w:type="dxa"/>
            <w:vAlign w:val="center"/>
          </w:tcPr>
          <w:p w:rsidR="005E40E5" w:rsidRPr="008B76FA" w:rsidRDefault="005E40E5"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9,6</w:t>
            </w:r>
          </w:p>
        </w:tc>
        <w:tc>
          <w:tcPr>
            <w:tcW w:w="1091" w:type="dxa"/>
            <w:vAlign w:val="center"/>
          </w:tcPr>
          <w:p w:rsidR="005E40E5" w:rsidRPr="008B76FA" w:rsidRDefault="005E40E5"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9,7</w:t>
            </w:r>
          </w:p>
        </w:tc>
        <w:tc>
          <w:tcPr>
            <w:tcW w:w="1091" w:type="dxa"/>
            <w:vAlign w:val="center"/>
          </w:tcPr>
          <w:p w:rsidR="005E40E5" w:rsidRPr="008B76FA" w:rsidRDefault="005E40E5"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9,8</w:t>
            </w:r>
          </w:p>
        </w:tc>
        <w:tc>
          <w:tcPr>
            <w:tcW w:w="1091" w:type="dxa"/>
            <w:vAlign w:val="center"/>
          </w:tcPr>
          <w:p w:rsidR="005E40E5" w:rsidRPr="008B76FA" w:rsidRDefault="005E40E5"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9,8</w:t>
            </w:r>
          </w:p>
        </w:tc>
        <w:tc>
          <w:tcPr>
            <w:tcW w:w="1091" w:type="dxa"/>
            <w:vAlign w:val="center"/>
          </w:tcPr>
          <w:p w:rsidR="005E40E5" w:rsidRPr="008B76FA" w:rsidRDefault="005E40E5"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9,9</w:t>
            </w:r>
          </w:p>
        </w:tc>
        <w:tc>
          <w:tcPr>
            <w:tcW w:w="1067" w:type="dxa"/>
            <w:vAlign w:val="center"/>
          </w:tcPr>
          <w:p w:rsidR="005E40E5" w:rsidRPr="008B76FA" w:rsidRDefault="005E40E5"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01</w:t>
            </w:r>
          </w:p>
        </w:tc>
      </w:tr>
      <w:tr w:rsidR="005E40E5" w:rsidRPr="008B76FA" w:rsidTr="005E5F27">
        <w:tc>
          <w:tcPr>
            <w:tcW w:w="709" w:type="dxa"/>
            <w:vAlign w:val="center"/>
          </w:tcPr>
          <w:p w:rsidR="005E40E5" w:rsidRPr="008B76FA" w:rsidRDefault="005E40E5" w:rsidP="000F34A6">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6.2</w:t>
            </w:r>
          </w:p>
        </w:tc>
        <w:tc>
          <w:tcPr>
            <w:tcW w:w="3070" w:type="dxa"/>
            <w:vAlign w:val="center"/>
          </w:tcPr>
          <w:p w:rsidR="005E40E5" w:rsidRPr="008B76FA" w:rsidRDefault="005E40E5" w:rsidP="005E5F27">
            <w:pPr>
              <w:spacing w:after="0" w:line="240" w:lineRule="auto"/>
              <w:ind w:left="-57" w:right="-57"/>
              <w:rPr>
                <w:rFonts w:ascii="Times New Roman" w:hAnsi="Times New Roman" w:cs="Times New Roman"/>
                <w:color w:val="000000"/>
                <w:sz w:val="21"/>
                <w:szCs w:val="21"/>
              </w:rPr>
            </w:pPr>
            <w:r w:rsidRPr="008B76FA">
              <w:rPr>
                <w:rFonts w:ascii="Times New Roman" w:hAnsi="Times New Roman" w:cs="Times New Roman"/>
                <w:color w:val="000000"/>
                <w:sz w:val="21"/>
                <w:szCs w:val="21"/>
              </w:rPr>
              <w:t xml:space="preserve">Доля детей в возрасте от 7 до 15 лет, обучающихся по </w:t>
            </w:r>
            <w:proofErr w:type="spellStart"/>
            <w:r w:rsidRPr="008B76FA">
              <w:rPr>
                <w:rFonts w:ascii="Times New Roman" w:hAnsi="Times New Roman" w:cs="Times New Roman"/>
                <w:color w:val="000000"/>
                <w:sz w:val="21"/>
                <w:szCs w:val="21"/>
              </w:rPr>
              <w:t>предпрофессиональным</w:t>
            </w:r>
            <w:proofErr w:type="spellEnd"/>
            <w:r w:rsidRPr="008B76FA">
              <w:rPr>
                <w:rFonts w:ascii="Times New Roman" w:hAnsi="Times New Roman" w:cs="Times New Roman"/>
                <w:color w:val="000000"/>
                <w:sz w:val="21"/>
                <w:szCs w:val="21"/>
              </w:rPr>
              <w:t xml:space="preserve"> программам в области искусств</w:t>
            </w:r>
          </w:p>
        </w:tc>
        <w:tc>
          <w:tcPr>
            <w:tcW w:w="1706" w:type="dxa"/>
            <w:vAlign w:val="center"/>
          </w:tcPr>
          <w:p w:rsidR="005E40E5" w:rsidRPr="008B76FA" w:rsidRDefault="005E40E5"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Отраслевой показатель</w:t>
            </w:r>
          </w:p>
        </w:tc>
        <w:tc>
          <w:tcPr>
            <w:tcW w:w="1299" w:type="dxa"/>
            <w:vAlign w:val="center"/>
          </w:tcPr>
          <w:p w:rsidR="005E40E5" w:rsidRPr="008B76FA" w:rsidRDefault="005E40E5"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процент</w:t>
            </w:r>
          </w:p>
        </w:tc>
        <w:tc>
          <w:tcPr>
            <w:tcW w:w="1296" w:type="dxa"/>
            <w:vAlign w:val="center"/>
          </w:tcPr>
          <w:p w:rsidR="005E40E5" w:rsidRPr="008B76FA" w:rsidRDefault="005E40E5"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3,8</w:t>
            </w:r>
          </w:p>
        </w:tc>
        <w:tc>
          <w:tcPr>
            <w:tcW w:w="1090" w:type="dxa"/>
            <w:vAlign w:val="center"/>
          </w:tcPr>
          <w:p w:rsidR="005E40E5" w:rsidRPr="008B76FA" w:rsidRDefault="005E40E5"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3,9</w:t>
            </w:r>
          </w:p>
        </w:tc>
        <w:tc>
          <w:tcPr>
            <w:tcW w:w="1091" w:type="dxa"/>
            <w:vAlign w:val="center"/>
          </w:tcPr>
          <w:p w:rsidR="005E40E5" w:rsidRPr="008B76FA" w:rsidRDefault="005E40E5"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3,9</w:t>
            </w:r>
          </w:p>
        </w:tc>
        <w:tc>
          <w:tcPr>
            <w:tcW w:w="1091" w:type="dxa"/>
            <w:vAlign w:val="center"/>
          </w:tcPr>
          <w:p w:rsidR="005E40E5" w:rsidRPr="008B76FA" w:rsidRDefault="005E40E5"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4,0</w:t>
            </w:r>
          </w:p>
        </w:tc>
        <w:tc>
          <w:tcPr>
            <w:tcW w:w="1091" w:type="dxa"/>
            <w:vAlign w:val="center"/>
          </w:tcPr>
          <w:p w:rsidR="005E40E5" w:rsidRPr="008B76FA" w:rsidRDefault="005E40E5"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4,0</w:t>
            </w:r>
          </w:p>
        </w:tc>
        <w:tc>
          <w:tcPr>
            <w:tcW w:w="1091" w:type="dxa"/>
            <w:vAlign w:val="center"/>
          </w:tcPr>
          <w:p w:rsidR="005E40E5" w:rsidRPr="008B76FA" w:rsidRDefault="005E40E5"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4,1</w:t>
            </w:r>
          </w:p>
        </w:tc>
        <w:tc>
          <w:tcPr>
            <w:tcW w:w="1067" w:type="dxa"/>
            <w:vAlign w:val="center"/>
          </w:tcPr>
          <w:p w:rsidR="005E40E5" w:rsidRPr="008B76FA" w:rsidRDefault="005E40E5"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01</w:t>
            </w:r>
          </w:p>
        </w:tc>
      </w:tr>
      <w:tr w:rsidR="00D83B2B" w:rsidRPr="008B76FA" w:rsidTr="009E3258">
        <w:tc>
          <w:tcPr>
            <w:tcW w:w="709" w:type="dxa"/>
            <w:vAlign w:val="center"/>
          </w:tcPr>
          <w:p w:rsidR="00D83B2B" w:rsidRPr="008B76FA" w:rsidRDefault="00915D0B" w:rsidP="000F34A6">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7</w:t>
            </w:r>
          </w:p>
        </w:tc>
        <w:tc>
          <w:tcPr>
            <w:tcW w:w="13892" w:type="dxa"/>
            <w:gridSpan w:val="10"/>
            <w:vAlign w:val="center"/>
          </w:tcPr>
          <w:p w:rsidR="00D83B2B" w:rsidRPr="008B76FA" w:rsidRDefault="00275EC3" w:rsidP="005E5F27">
            <w:pPr>
              <w:autoSpaceDE w:val="0"/>
              <w:autoSpaceDN w:val="0"/>
              <w:adjustRightInd w:val="0"/>
              <w:spacing w:after="0" w:line="240" w:lineRule="auto"/>
              <w:ind w:left="-57" w:right="-57"/>
              <w:outlineLvl w:val="0"/>
              <w:rPr>
                <w:rFonts w:ascii="Times New Roman" w:hAnsi="Times New Roman" w:cs="Times New Roman"/>
                <w:sz w:val="21"/>
                <w:szCs w:val="21"/>
              </w:rPr>
            </w:pPr>
            <w:r w:rsidRPr="008B76FA">
              <w:rPr>
                <w:rFonts w:ascii="Times New Roman" w:eastAsia="Times New Roman" w:hAnsi="Times New Roman" w:cs="Times New Roman"/>
                <w:sz w:val="21"/>
                <w:szCs w:val="21"/>
                <w:lang w:eastAsia="ru-RU"/>
              </w:rPr>
              <w:t>Подпрограмма 7</w:t>
            </w:r>
            <w:r w:rsidR="00D83B2B" w:rsidRPr="008B76FA">
              <w:rPr>
                <w:rFonts w:ascii="Times New Roman" w:eastAsia="Times New Roman" w:hAnsi="Times New Roman" w:cs="Times New Roman"/>
                <w:sz w:val="21"/>
                <w:szCs w:val="21"/>
                <w:lang w:eastAsia="ru-RU"/>
              </w:rPr>
              <w:t xml:space="preserve"> «Развитие архивного дела</w:t>
            </w:r>
            <w:r w:rsidR="007C5ED0" w:rsidRPr="008B76FA">
              <w:rPr>
                <w:rFonts w:ascii="Times New Roman" w:eastAsia="Times New Roman" w:hAnsi="Times New Roman" w:cs="Times New Roman"/>
                <w:sz w:val="21"/>
                <w:szCs w:val="21"/>
                <w:lang w:eastAsia="ru-RU"/>
              </w:rPr>
              <w:t xml:space="preserve"> в Московской области</w:t>
            </w:r>
            <w:r w:rsidR="00D83B2B" w:rsidRPr="008B76FA">
              <w:rPr>
                <w:rFonts w:ascii="Times New Roman" w:eastAsia="Times New Roman" w:hAnsi="Times New Roman" w:cs="Times New Roman"/>
                <w:sz w:val="21"/>
                <w:szCs w:val="21"/>
                <w:lang w:eastAsia="ru-RU"/>
              </w:rPr>
              <w:t>»</w:t>
            </w:r>
          </w:p>
        </w:tc>
      </w:tr>
      <w:tr w:rsidR="00B634F2" w:rsidRPr="00DD49AD" w:rsidTr="009E3258">
        <w:tc>
          <w:tcPr>
            <w:tcW w:w="709" w:type="dxa"/>
            <w:vAlign w:val="center"/>
          </w:tcPr>
          <w:p w:rsidR="00B634F2" w:rsidRPr="00DD49AD" w:rsidRDefault="00B634F2" w:rsidP="000F34A6">
            <w:pPr>
              <w:autoSpaceDE w:val="0"/>
              <w:autoSpaceDN w:val="0"/>
              <w:adjustRightInd w:val="0"/>
              <w:spacing w:after="0" w:line="240" w:lineRule="auto"/>
              <w:jc w:val="center"/>
              <w:outlineLvl w:val="0"/>
              <w:rPr>
                <w:rFonts w:ascii="Times New Roman" w:hAnsi="Times New Roman" w:cs="Times New Roman"/>
                <w:sz w:val="21"/>
                <w:szCs w:val="21"/>
              </w:rPr>
            </w:pPr>
            <w:r w:rsidRPr="00DD49AD">
              <w:rPr>
                <w:rFonts w:ascii="Times New Roman" w:hAnsi="Times New Roman" w:cs="Times New Roman"/>
                <w:sz w:val="21"/>
                <w:szCs w:val="21"/>
              </w:rPr>
              <w:t>7.1</w:t>
            </w:r>
          </w:p>
        </w:tc>
        <w:tc>
          <w:tcPr>
            <w:tcW w:w="3070" w:type="dxa"/>
            <w:vAlign w:val="center"/>
          </w:tcPr>
          <w:p w:rsidR="00B634F2" w:rsidRPr="00DD49AD" w:rsidRDefault="00B634F2" w:rsidP="005E5F27">
            <w:pPr>
              <w:spacing w:after="0" w:line="240" w:lineRule="auto"/>
              <w:ind w:left="-57" w:right="-57"/>
              <w:rPr>
                <w:rFonts w:ascii="Times New Roman" w:hAnsi="Times New Roman" w:cs="Times New Roman"/>
                <w:color w:val="000000"/>
                <w:sz w:val="21"/>
                <w:szCs w:val="21"/>
              </w:rPr>
            </w:pPr>
            <w:r w:rsidRPr="00DD49AD">
              <w:rPr>
                <w:rFonts w:ascii="Times New Roman" w:hAnsi="Times New Roman" w:cs="Times New Roman"/>
                <w:color w:val="000000"/>
                <w:sz w:val="21"/>
                <w:szCs w:val="21"/>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1706" w:type="dxa"/>
            <w:vAlign w:val="center"/>
          </w:tcPr>
          <w:p w:rsidR="00B634F2" w:rsidRPr="00DD49AD" w:rsidRDefault="00B634F2" w:rsidP="00CC4F5B">
            <w:pPr>
              <w:spacing w:after="0" w:line="240" w:lineRule="auto"/>
              <w:jc w:val="center"/>
              <w:rPr>
                <w:rFonts w:ascii="Times New Roman" w:hAnsi="Times New Roman" w:cs="Times New Roman"/>
                <w:color w:val="000000"/>
                <w:sz w:val="21"/>
                <w:szCs w:val="21"/>
              </w:rPr>
            </w:pPr>
            <w:r w:rsidRPr="00DD49AD">
              <w:rPr>
                <w:rFonts w:ascii="Times New Roman" w:hAnsi="Times New Roman" w:cs="Times New Roman"/>
                <w:color w:val="000000"/>
                <w:sz w:val="21"/>
                <w:szCs w:val="21"/>
              </w:rPr>
              <w:t>Отраслевой показатель (показатель госпрограммы)</w:t>
            </w:r>
          </w:p>
        </w:tc>
        <w:tc>
          <w:tcPr>
            <w:tcW w:w="1299" w:type="dxa"/>
            <w:vAlign w:val="center"/>
          </w:tcPr>
          <w:p w:rsidR="00B634F2" w:rsidRPr="00DD49AD" w:rsidRDefault="00B634F2" w:rsidP="00CC4F5B">
            <w:pPr>
              <w:spacing w:after="0" w:line="240" w:lineRule="auto"/>
              <w:jc w:val="center"/>
              <w:rPr>
                <w:rFonts w:ascii="Times New Roman" w:hAnsi="Times New Roman" w:cs="Times New Roman"/>
                <w:color w:val="000000"/>
                <w:sz w:val="21"/>
                <w:szCs w:val="21"/>
              </w:rPr>
            </w:pPr>
            <w:r w:rsidRPr="00DD49AD">
              <w:rPr>
                <w:rFonts w:ascii="Times New Roman" w:hAnsi="Times New Roman" w:cs="Times New Roman"/>
                <w:color w:val="000000"/>
                <w:sz w:val="21"/>
                <w:szCs w:val="21"/>
              </w:rPr>
              <w:t>процент</w:t>
            </w:r>
          </w:p>
        </w:tc>
        <w:tc>
          <w:tcPr>
            <w:tcW w:w="1296" w:type="dxa"/>
            <w:vAlign w:val="center"/>
          </w:tcPr>
          <w:p w:rsidR="00B634F2" w:rsidRPr="00DD49AD" w:rsidRDefault="00B634F2" w:rsidP="00CC4F5B">
            <w:pPr>
              <w:spacing w:after="0" w:line="240" w:lineRule="auto"/>
              <w:jc w:val="center"/>
              <w:rPr>
                <w:rFonts w:ascii="Times New Roman" w:hAnsi="Times New Roman" w:cs="Times New Roman"/>
                <w:color w:val="000000"/>
                <w:sz w:val="21"/>
                <w:szCs w:val="21"/>
              </w:rPr>
            </w:pPr>
            <w:r w:rsidRPr="00DD49AD">
              <w:rPr>
                <w:rFonts w:ascii="Times New Roman" w:hAnsi="Times New Roman" w:cs="Times New Roman"/>
                <w:color w:val="000000"/>
                <w:sz w:val="21"/>
                <w:szCs w:val="21"/>
              </w:rPr>
              <w:t>90</w:t>
            </w:r>
          </w:p>
        </w:tc>
        <w:tc>
          <w:tcPr>
            <w:tcW w:w="1090" w:type="dxa"/>
            <w:vAlign w:val="center"/>
          </w:tcPr>
          <w:p w:rsidR="00B634F2" w:rsidRPr="00DD49AD" w:rsidRDefault="00B634F2" w:rsidP="00CC4F5B">
            <w:pPr>
              <w:spacing w:after="0" w:line="240" w:lineRule="auto"/>
              <w:jc w:val="center"/>
              <w:rPr>
                <w:rFonts w:ascii="Times New Roman" w:hAnsi="Times New Roman" w:cs="Times New Roman"/>
                <w:color w:val="000000"/>
                <w:sz w:val="21"/>
                <w:szCs w:val="21"/>
              </w:rPr>
            </w:pPr>
            <w:r w:rsidRPr="00DD49AD">
              <w:rPr>
                <w:rFonts w:ascii="Times New Roman" w:hAnsi="Times New Roman" w:cs="Times New Roman"/>
                <w:color w:val="000000"/>
                <w:sz w:val="21"/>
                <w:szCs w:val="21"/>
              </w:rPr>
              <w:t>91</w:t>
            </w:r>
          </w:p>
        </w:tc>
        <w:tc>
          <w:tcPr>
            <w:tcW w:w="1091" w:type="dxa"/>
            <w:vAlign w:val="center"/>
          </w:tcPr>
          <w:p w:rsidR="00B634F2" w:rsidRPr="00DD49AD" w:rsidRDefault="00B634F2" w:rsidP="00CC4F5B">
            <w:pPr>
              <w:spacing w:after="0" w:line="240" w:lineRule="auto"/>
              <w:jc w:val="center"/>
              <w:rPr>
                <w:rFonts w:ascii="Times New Roman" w:hAnsi="Times New Roman" w:cs="Times New Roman"/>
                <w:color w:val="000000"/>
                <w:sz w:val="21"/>
                <w:szCs w:val="21"/>
              </w:rPr>
            </w:pPr>
            <w:r w:rsidRPr="00DD49AD">
              <w:rPr>
                <w:rFonts w:ascii="Times New Roman" w:hAnsi="Times New Roman" w:cs="Times New Roman"/>
                <w:color w:val="000000"/>
                <w:sz w:val="21"/>
                <w:szCs w:val="21"/>
              </w:rPr>
              <w:t>9</w:t>
            </w:r>
            <w:r w:rsidR="00805CB0">
              <w:rPr>
                <w:rFonts w:ascii="Times New Roman" w:hAnsi="Times New Roman" w:cs="Times New Roman"/>
                <w:color w:val="000000"/>
                <w:sz w:val="21"/>
                <w:szCs w:val="21"/>
              </w:rPr>
              <w:t>1</w:t>
            </w:r>
          </w:p>
        </w:tc>
        <w:tc>
          <w:tcPr>
            <w:tcW w:w="1091" w:type="dxa"/>
            <w:vAlign w:val="center"/>
          </w:tcPr>
          <w:p w:rsidR="00B634F2" w:rsidRPr="00DD49AD" w:rsidRDefault="00B634F2" w:rsidP="00CC4F5B">
            <w:pPr>
              <w:spacing w:after="0" w:line="240" w:lineRule="auto"/>
              <w:jc w:val="center"/>
              <w:rPr>
                <w:rFonts w:ascii="Times New Roman" w:hAnsi="Times New Roman" w:cs="Times New Roman"/>
                <w:color w:val="000000"/>
                <w:sz w:val="21"/>
                <w:szCs w:val="21"/>
              </w:rPr>
            </w:pPr>
            <w:r w:rsidRPr="00DD49AD">
              <w:rPr>
                <w:rFonts w:ascii="Times New Roman" w:hAnsi="Times New Roman" w:cs="Times New Roman"/>
                <w:color w:val="000000"/>
                <w:sz w:val="21"/>
                <w:szCs w:val="21"/>
              </w:rPr>
              <w:t>9</w:t>
            </w:r>
            <w:r w:rsidR="00805CB0">
              <w:rPr>
                <w:rFonts w:ascii="Times New Roman" w:hAnsi="Times New Roman" w:cs="Times New Roman"/>
                <w:color w:val="000000"/>
                <w:sz w:val="21"/>
                <w:szCs w:val="21"/>
              </w:rPr>
              <w:t>1</w:t>
            </w:r>
          </w:p>
        </w:tc>
        <w:tc>
          <w:tcPr>
            <w:tcW w:w="1091" w:type="dxa"/>
            <w:vAlign w:val="center"/>
          </w:tcPr>
          <w:p w:rsidR="00B634F2" w:rsidRPr="00DD49AD" w:rsidRDefault="00B634F2" w:rsidP="00CC4F5B">
            <w:pPr>
              <w:spacing w:after="0" w:line="240" w:lineRule="auto"/>
              <w:jc w:val="center"/>
              <w:rPr>
                <w:rFonts w:ascii="Times New Roman" w:hAnsi="Times New Roman" w:cs="Times New Roman"/>
                <w:color w:val="000000"/>
                <w:sz w:val="21"/>
                <w:szCs w:val="21"/>
              </w:rPr>
            </w:pPr>
            <w:r w:rsidRPr="00DD49AD">
              <w:rPr>
                <w:rFonts w:ascii="Times New Roman" w:hAnsi="Times New Roman" w:cs="Times New Roman"/>
                <w:color w:val="000000"/>
                <w:sz w:val="21"/>
                <w:szCs w:val="21"/>
              </w:rPr>
              <w:t>9</w:t>
            </w:r>
            <w:r w:rsidR="00805CB0">
              <w:rPr>
                <w:rFonts w:ascii="Times New Roman" w:hAnsi="Times New Roman" w:cs="Times New Roman"/>
                <w:color w:val="000000"/>
                <w:sz w:val="21"/>
                <w:szCs w:val="21"/>
              </w:rPr>
              <w:t>1</w:t>
            </w:r>
          </w:p>
        </w:tc>
        <w:tc>
          <w:tcPr>
            <w:tcW w:w="1091" w:type="dxa"/>
            <w:vAlign w:val="center"/>
          </w:tcPr>
          <w:p w:rsidR="00B634F2" w:rsidRPr="00DD49AD" w:rsidRDefault="00805CB0" w:rsidP="00CC4F5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92</w:t>
            </w:r>
          </w:p>
        </w:tc>
        <w:tc>
          <w:tcPr>
            <w:tcW w:w="1067" w:type="dxa"/>
            <w:vAlign w:val="center"/>
          </w:tcPr>
          <w:p w:rsidR="00B634F2" w:rsidRPr="00DD49AD" w:rsidRDefault="00B634F2" w:rsidP="00CC4F5B">
            <w:pPr>
              <w:spacing w:after="0" w:line="240" w:lineRule="auto"/>
              <w:jc w:val="center"/>
              <w:rPr>
                <w:rFonts w:ascii="Times New Roman" w:hAnsi="Times New Roman" w:cs="Times New Roman"/>
                <w:color w:val="000000"/>
                <w:sz w:val="21"/>
                <w:szCs w:val="21"/>
              </w:rPr>
            </w:pPr>
            <w:r w:rsidRPr="00DD49AD">
              <w:rPr>
                <w:rFonts w:ascii="Times New Roman" w:hAnsi="Times New Roman" w:cs="Times New Roman"/>
                <w:color w:val="000000"/>
                <w:sz w:val="21"/>
                <w:szCs w:val="21"/>
              </w:rPr>
              <w:t>01</w:t>
            </w:r>
          </w:p>
        </w:tc>
      </w:tr>
      <w:tr w:rsidR="00B634F2" w:rsidRPr="00DD49AD" w:rsidTr="009E3258">
        <w:tc>
          <w:tcPr>
            <w:tcW w:w="709" w:type="dxa"/>
            <w:vAlign w:val="center"/>
          </w:tcPr>
          <w:p w:rsidR="00B634F2" w:rsidRPr="00DD49AD" w:rsidRDefault="00B634F2" w:rsidP="000F34A6">
            <w:pPr>
              <w:autoSpaceDE w:val="0"/>
              <w:autoSpaceDN w:val="0"/>
              <w:adjustRightInd w:val="0"/>
              <w:spacing w:after="0" w:line="240" w:lineRule="auto"/>
              <w:jc w:val="center"/>
              <w:outlineLvl w:val="0"/>
              <w:rPr>
                <w:rFonts w:ascii="Times New Roman" w:hAnsi="Times New Roman" w:cs="Times New Roman"/>
                <w:sz w:val="21"/>
                <w:szCs w:val="21"/>
              </w:rPr>
            </w:pPr>
            <w:r w:rsidRPr="00DD49AD">
              <w:rPr>
                <w:rFonts w:ascii="Times New Roman" w:hAnsi="Times New Roman" w:cs="Times New Roman"/>
                <w:sz w:val="21"/>
                <w:szCs w:val="21"/>
              </w:rPr>
              <w:t>7.2</w:t>
            </w:r>
          </w:p>
        </w:tc>
        <w:tc>
          <w:tcPr>
            <w:tcW w:w="3070" w:type="dxa"/>
            <w:vAlign w:val="center"/>
          </w:tcPr>
          <w:p w:rsidR="00B634F2" w:rsidRPr="00DD49AD" w:rsidRDefault="00B634F2" w:rsidP="005E5F27">
            <w:pPr>
              <w:spacing w:after="0" w:line="240" w:lineRule="auto"/>
              <w:ind w:left="-57" w:right="-57"/>
              <w:rPr>
                <w:rFonts w:ascii="Times New Roman" w:hAnsi="Times New Roman" w:cs="Times New Roman"/>
                <w:color w:val="000000"/>
                <w:sz w:val="21"/>
                <w:szCs w:val="21"/>
              </w:rPr>
            </w:pPr>
            <w:r w:rsidRPr="00DD49AD">
              <w:rPr>
                <w:rFonts w:ascii="Times New Roman" w:hAnsi="Times New Roman" w:cs="Times New Roman"/>
                <w:color w:val="000000"/>
                <w:sz w:val="21"/>
                <w:szCs w:val="21"/>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1706" w:type="dxa"/>
            <w:vAlign w:val="center"/>
          </w:tcPr>
          <w:p w:rsidR="00B634F2" w:rsidRPr="00DD49AD" w:rsidRDefault="00B634F2" w:rsidP="00CC4F5B">
            <w:pPr>
              <w:spacing w:after="0" w:line="240" w:lineRule="auto"/>
              <w:jc w:val="center"/>
              <w:rPr>
                <w:rFonts w:ascii="Times New Roman" w:hAnsi="Times New Roman" w:cs="Times New Roman"/>
                <w:color w:val="000000"/>
                <w:sz w:val="21"/>
                <w:szCs w:val="21"/>
              </w:rPr>
            </w:pPr>
            <w:r w:rsidRPr="00DD49AD">
              <w:rPr>
                <w:rFonts w:ascii="Times New Roman" w:hAnsi="Times New Roman" w:cs="Times New Roman"/>
                <w:color w:val="000000"/>
                <w:sz w:val="21"/>
                <w:szCs w:val="21"/>
              </w:rPr>
              <w:t>Отраслевой показатель (показатель госпрограммы)</w:t>
            </w:r>
          </w:p>
        </w:tc>
        <w:tc>
          <w:tcPr>
            <w:tcW w:w="1299" w:type="dxa"/>
            <w:vAlign w:val="center"/>
          </w:tcPr>
          <w:p w:rsidR="00B634F2" w:rsidRPr="00DD49AD" w:rsidRDefault="00B634F2" w:rsidP="00CC4F5B">
            <w:pPr>
              <w:spacing w:after="0" w:line="240" w:lineRule="auto"/>
              <w:jc w:val="center"/>
              <w:rPr>
                <w:rFonts w:ascii="Times New Roman" w:hAnsi="Times New Roman" w:cs="Times New Roman"/>
                <w:color w:val="000000"/>
                <w:sz w:val="21"/>
                <w:szCs w:val="21"/>
              </w:rPr>
            </w:pPr>
            <w:r w:rsidRPr="00DD49AD">
              <w:rPr>
                <w:rFonts w:ascii="Times New Roman" w:hAnsi="Times New Roman" w:cs="Times New Roman"/>
                <w:color w:val="000000"/>
                <w:sz w:val="21"/>
                <w:szCs w:val="21"/>
              </w:rPr>
              <w:t>процент</w:t>
            </w:r>
          </w:p>
        </w:tc>
        <w:tc>
          <w:tcPr>
            <w:tcW w:w="1296" w:type="dxa"/>
            <w:vAlign w:val="center"/>
          </w:tcPr>
          <w:p w:rsidR="00B634F2" w:rsidRPr="00DD49AD" w:rsidRDefault="00B634F2" w:rsidP="00CC4F5B">
            <w:pPr>
              <w:spacing w:after="0" w:line="240" w:lineRule="auto"/>
              <w:jc w:val="center"/>
              <w:rPr>
                <w:rFonts w:ascii="Times New Roman" w:hAnsi="Times New Roman" w:cs="Times New Roman"/>
                <w:color w:val="000000"/>
                <w:sz w:val="21"/>
                <w:szCs w:val="21"/>
              </w:rPr>
            </w:pPr>
            <w:r w:rsidRPr="00DD49AD">
              <w:rPr>
                <w:rFonts w:ascii="Times New Roman" w:hAnsi="Times New Roman" w:cs="Times New Roman"/>
                <w:color w:val="000000"/>
                <w:sz w:val="21"/>
                <w:szCs w:val="21"/>
              </w:rPr>
              <w:t>100</w:t>
            </w:r>
          </w:p>
        </w:tc>
        <w:tc>
          <w:tcPr>
            <w:tcW w:w="1090" w:type="dxa"/>
            <w:vAlign w:val="center"/>
          </w:tcPr>
          <w:p w:rsidR="00B634F2" w:rsidRPr="00DD49AD" w:rsidRDefault="00B634F2" w:rsidP="00CC4F5B">
            <w:pPr>
              <w:spacing w:after="0" w:line="240" w:lineRule="auto"/>
              <w:jc w:val="center"/>
              <w:rPr>
                <w:rFonts w:ascii="Times New Roman" w:hAnsi="Times New Roman" w:cs="Times New Roman"/>
                <w:color w:val="000000"/>
                <w:sz w:val="21"/>
                <w:szCs w:val="21"/>
                <w:lang w:val="en-US"/>
              </w:rPr>
            </w:pPr>
            <w:r w:rsidRPr="00DD49AD">
              <w:rPr>
                <w:rFonts w:ascii="Times New Roman" w:hAnsi="Times New Roman" w:cs="Times New Roman"/>
                <w:color w:val="000000"/>
                <w:sz w:val="21"/>
                <w:szCs w:val="21"/>
              </w:rPr>
              <w:t>100</w:t>
            </w:r>
          </w:p>
        </w:tc>
        <w:tc>
          <w:tcPr>
            <w:tcW w:w="1091" w:type="dxa"/>
            <w:vAlign w:val="center"/>
          </w:tcPr>
          <w:p w:rsidR="00B634F2" w:rsidRPr="00DD49AD" w:rsidRDefault="00B634F2" w:rsidP="00CC4F5B">
            <w:pPr>
              <w:spacing w:after="0" w:line="240" w:lineRule="auto"/>
              <w:jc w:val="center"/>
              <w:rPr>
                <w:rFonts w:ascii="Times New Roman" w:hAnsi="Times New Roman" w:cs="Times New Roman"/>
                <w:color w:val="000000"/>
                <w:sz w:val="21"/>
                <w:szCs w:val="21"/>
              </w:rPr>
            </w:pPr>
            <w:r w:rsidRPr="00DD49AD">
              <w:rPr>
                <w:rFonts w:ascii="Times New Roman" w:hAnsi="Times New Roman" w:cs="Times New Roman"/>
                <w:color w:val="000000"/>
                <w:sz w:val="21"/>
                <w:szCs w:val="21"/>
              </w:rPr>
              <w:t>100</w:t>
            </w:r>
          </w:p>
        </w:tc>
        <w:tc>
          <w:tcPr>
            <w:tcW w:w="1091" w:type="dxa"/>
            <w:vAlign w:val="center"/>
          </w:tcPr>
          <w:p w:rsidR="00B634F2" w:rsidRPr="00DD49AD" w:rsidRDefault="00B634F2" w:rsidP="00CC4F5B">
            <w:pPr>
              <w:spacing w:after="0" w:line="240" w:lineRule="auto"/>
              <w:jc w:val="center"/>
              <w:rPr>
                <w:rFonts w:ascii="Times New Roman" w:hAnsi="Times New Roman" w:cs="Times New Roman"/>
                <w:color w:val="000000"/>
                <w:sz w:val="21"/>
                <w:szCs w:val="21"/>
              </w:rPr>
            </w:pPr>
            <w:r w:rsidRPr="00DD49AD">
              <w:rPr>
                <w:rFonts w:ascii="Times New Roman" w:hAnsi="Times New Roman" w:cs="Times New Roman"/>
                <w:color w:val="000000"/>
                <w:sz w:val="21"/>
                <w:szCs w:val="21"/>
              </w:rPr>
              <w:t>100</w:t>
            </w:r>
          </w:p>
        </w:tc>
        <w:tc>
          <w:tcPr>
            <w:tcW w:w="1091" w:type="dxa"/>
            <w:vAlign w:val="center"/>
          </w:tcPr>
          <w:p w:rsidR="00B634F2" w:rsidRPr="00DD49AD" w:rsidRDefault="00B634F2" w:rsidP="00CC4F5B">
            <w:pPr>
              <w:spacing w:after="0" w:line="240" w:lineRule="auto"/>
              <w:jc w:val="center"/>
              <w:rPr>
                <w:rFonts w:ascii="Times New Roman" w:hAnsi="Times New Roman" w:cs="Times New Roman"/>
                <w:color w:val="000000"/>
                <w:sz w:val="21"/>
                <w:szCs w:val="21"/>
              </w:rPr>
            </w:pPr>
            <w:r w:rsidRPr="00DD49AD">
              <w:rPr>
                <w:rFonts w:ascii="Times New Roman" w:hAnsi="Times New Roman" w:cs="Times New Roman"/>
                <w:color w:val="000000"/>
                <w:sz w:val="21"/>
                <w:szCs w:val="21"/>
              </w:rPr>
              <w:t>100</w:t>
            </w:r>
          </w:p>
        </w:tc>
        <w:tc>
          <w:tcPr>
            <w:tcW w:w="1091" w:type="dxa"/>
            <w:vAlign w:val="center"/>
          </w:tcPr>
          <w:p w:rsidR="00B634F2" w:rsidRPr="00DD49AD" w:rsidRDefault="00B634F2" w:rsidP="00CC4F5B">
            <w:pPr>
              <w:spacing w:after="0" w:line="240" w:lineRule="auto"/>
              <w:jc w:val="center"/>
              <w:rPr>
                <w:rFonts w:ascii="Times New Roman" w:hAnsi="Times New Roman" w:cs="Times New Roman"/>
                <w:color w:val="000000"/>
                <w:sz w:val="21"/>
                <w:szCs w:val="21"/>
              </w:rPr>
            </w:pPr>
            <w:r w:rsidRPr="00DD49AD">
              <w:rPr>
                <w:rFonts w:ascii="Times New Roman" w:hAnsi="Times New Roman" w:cs="Times New Roman"/>
                <w:color w:val="000000"/>
                <w:sz w:val="21"/>
                <w:szCs w:val="21"/>
              </w:rPr>
              <w:t>100</w:t>
            </w:r>
          </w:p>
        </w:tc>
        <w:tc>
          <w:tcPr>
            <w:tcW w:w="1067" w:type="dxa"/>
            <w:vAlign w:val="center"/>
          </w:tcPr>
          <w:p w:rsidR="00B634F2" w:rsidRPr="00DD49AD" w:rsidRDefault="00B634F2" w:rsidP="00CC4F5B">
            <w:pPr>
              <w:spacing w:after="0" w:line="240" w:lineRule="auto"/>
              <w:jc w:val="center"/>
              <w:rPr>
                <w:rFonts w:ascii="Times New Roman" w:hAnsi="Times New Roman" w:cs="Times New Roman"/>
                <w:color w:val="000000"/>
                <w:sz w:val="21"/>
                <w:szCs w:val="21"/>
              </w:rPr>
            </w:pPr>
            <w:r w:rsidRPr="00DD49AD">
              <w:rPr>
                <w:rFonts w:ascii="Times New Roman" w:hAnsi="Times New Roman" w:cs="Times New Roman"/>
                <w:color w:val="000000"/>
                <w:sz w:val="21"/>
                <w:szCs w:val="21"/>
              </w:rPr>
              <w:t>01</w:t>
            </w:r>
          </w:p>
        </w:tc>
      </w:tr>
      <w:tr w:rsidR="00B634F2" w:rsidRPr="00DD49AD" w:rsidTr="009E3258">
        <w:tc>
          <w:tcPr>
            <w:tcW w:w="709" w:type="dxa"/>
            <w:vAlign w:val="center"/>
          </w:tcPr>
          <w:p w:rsidR="00B634F2" w:rsidRPr="00DD49AD" w:rsidRDefault="00B634F2" w:rsidP="000F34A6">
            <w:pPr>
              <w:autoSpaceDE w:val="0"/>
              <w:autoSpaceDN w:val="0"/>
              <w:adjustRightInd w:val="0"/>
              <w:spacing w:after="0" w:line="240" w:lineRule="auto"/>
              <w:jc w:val="center"/>
              <w:outlineLvl w:val="0"/>
              <w:rPr>
                <w:rFonts w:ascii="Times New Roman" w:hAnsi="Times New Roman" w:cs="Times New Roman"/>
                <w:sz w:val="21"/>
                <w:szCs w:val="21"/>
              </w:rPr>
            </w:pPr>
            <w:r w:rsidRPr="00DD49AD">
              <w:rPr>
                <w:rFonts w:ascii="Times New Roman" w:hAnsi="Times New Roman" w:cs="Times New Roman"/>
                <w:sz w:val="21"/>
                <w:szCs w:val="21"/>
              </w:rPr>
              <w:lastRenderedPageBreak/>
              <w:t>7.3</w:t>
            </w:r>
          </w:p>
        </w:tc>
        <w:tc>
          <w:tcPr>
            <w:tcW w:w="3070" w:type="dxa"/>
            <w:vAlign w:val="center"/>
          </w:tcPr>
          <w:p w:rsidR="00B634F2" w:rsidRPr="00DD49AD" w:rsidRDefault="00B634F2" w:rsidP="005E5F27">
            <w:pPr>
              <w:spacing w:after="0" w:line="240" w:lineRule="auto"/>
              <w:ind w:left="-57" w:right="-57"/>
              <w:rPr>
                <w:rFonts w:ascii="Times New Roman" w:hAnsi="Times New Roman" w:cs="Times New Roman"/>
                <w:color w:val="000000"/>
                <w:sz w:val="21"/>
                <w:szCs w:val="21"/>
              </w:rPr>
            </w:pPr>
            <w:r w:rsidRPr="00DD49AD">
              <w:rPr>
                <w:rFonts w:ascii="Times New Roman" w:hAnsi="Times New Roman" w:cs="Times New Roman"/>
                <w:color w:val="000000"/>
                <w:sz w:val="21"/>
                <w:szCs w:val="21"/>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706" w:type="dxa"/>
            <w:vAlign w:val="center"/>
          </w:tcPr>
          <w:p w:rsidR="00B634F2" w:rsidRPr="00DD49AD" w:rsidRDefault="00B634F2" w:rsidP="00CC4F5B">
            <w:pPr>
              <w:spacing w:after="0" w:line="240" w:lineRule="auto"/>
              <w:jc w:val="center"/>
              <w:rPr>
                <w:rFonts w:ascii="Times New Roman" w:hAnsi="Times New Roman" w:cs="Times New Roman"/>
                <w:color w:val="000000"/>
                <w:sz w:val="21"/>
                <w:szCs w:val="21"/>
              </w:rPr>
            </w:pPr>
            <w:r w:rsidRPr="00DD49AD">
              <w:rPr>
                <w:rFonts w:ascii="Times New Roman" w:hAnsi="Times New Roman" w:cs="Times New Roman"/>
                <w:color w:val="000000"/>
                <w:sz w:val="21"/>
                <w:szCs w:val="21"/>
              </w:rPr>
              <w:t>Отраслевой показатель (показатель госпрограммы)</w:t>
            </w:r>
          </w:p>
        </w:tc>
        <w:tc>
          <w:tcPr>
            <w:tcW w:w="1299" w:type="dxa"/>
            <w:vAlign w:val="center"/>
          </w:tcPr>
          <w:p w:rsidR="00B634F2" w:rsidRPr="00DD49AD" w:rsidRDefault="00B634F2" w:rsidP="00CC4F5B">
            <w:pPr>
              <w:spacing w:after="0" w:line="240" w:lineRule="auto"/>
              <w:jc w:val="center"/>
              <w:rPr>
                <w:rFonts w:ascii="Times New Roman" w:hAnsi="Times New Roman" w:cs="Times New Roman"/>
                <w:color w:val="000000"/>
                <w:sz w:val="21"/>
                <w:szCs w:val="21"/>
              </w:rPr>
            </w:pPr>
            <w:r w:rsidRPr="00DD49AD">
              <w:rPr>
                <w:rFonts w:ascii="Times New Roman" w:hAnsi="Times New Roman" w:cs="Times New Roman"/>
                <w:color w:val="000000"/>
                <w:sz w:val="21"/>
                <w:szCs w:val="21"/>
              </w:rPr>
              <w:t>процент</w:t>
            </w:r>
          </w:p>
        </w:tc>
        <w:tc>
          <w:tcPr>
            <w:tcW w:w="1296" w:type="dxa"/>
            <w:vAlign w:val="center"/>
          </w:tcPr>
          <w:p w:rsidR="00B634F2" w:rsidRPr="00DD49AD" w:rsidRDefault="00805CB0" w:rsidP="00CC4F5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1,91</w:t>
            </w:r>
          </w:p>
        </w:tc>
        <w:tc>
          <w:tcPr>
            <w:tcW w:w="1090" w:type="dxa"/>
            <w:vAlign w:val="center"/>
          </w:tcPr>
          <w:p w:rsidR="00B634F2" w:rsidRPr="00DD49AD" w:rsidRDefault="00805CB0" w:rsidP="00CC4F5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1,92</w:t>
            </w:r>
          </w:p>
        </w:tc>
        <w:tc>
          <w:tcPr>
            <w:tcW w:w="1091" w:type="dxa"/>
            <w:vAlign w:val="center"/>
          </w:tcPr>
          <w:p w:rsidR="00B634F2" w:rsidRPr="00DD49AD" w:rsidRDefault="00805CB0" w:rsidP="00CC4F5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1,95</w:t>
            </w:r>
          </w:p>
        </w:tc>
        <w:tc>
          <w:tcPr>
            <w:tcW w:w="1091" w:type="dxa"/>
            <w:vAlign w:val="center"/>
          </w:tcPr>
          <w:p w:rsidR="00B634F2" w:rsidRPr="00DD49AD" w:rsidRDefault="00805CB0" w:rsidP="00CC4F5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1,98</w:t>
            </w:r>
          </w:p>
        </w:tc>
        <w:tc>
          <w:tcPr>
            <w:tcW w:w="1091" w:type="dxa"/>
            <w:vAlign w:val="center"/>
          </w:tcPr>
          <w:p w:rsidR="00B634F2" w:rsidRPr="00DD49AD" w:rsidRDefault="00805CB0" w:rsidP="00CC4F5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2,0</w:t>
            </w:r>
          </w:p>
        </w:tc>
        <w:tc>
          <w:tcPr>
            <w:tcW w:w="1091" w:type="dxa"/>
            <w:vAlign w:val="center"/>
          </w:tcPr>
          <w:p w:rsidR="00B634F2" w:rsidRPr="00DD49AD" w:rsidRDefault="00805CB0" w:rsidP="00CC4F5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2,2</w:t>
            </w:r>
          </w:p>
        </w:tc>
        <w:tc>
          <w:tcPr>
            <w:tcW w:w="1067" w:type="dxa"/>
            <w:vAlign w:val="center"/>
          </w:tcPr>
          <w:p w:rsidR="00B634F2" w:rsidRPr="00DD49AD" w:rsidRDefault="00B634F2" w:rsidP="00CC4F5B">
            <w:pPr>
              <w:spacing w:after="0" w:line="240" w:lineRule="auto"/>
              <w:jc w:val="center"/>
              <w:rPr>
                <w:rFonts w:ascii="Times New Roman" w:hAnsi="Times New Roman" w:cs="Times New Roman"/>
                <w:color w:val="000000"/>
                <w:sz w:val="21"/>
                <w:szCs w:val="21"/>
              </w:rPr>
            </w:pPr>
            <w:r w:rsidRPr="00DD49AD">
              <w:rPr>
                <w:rFonts w:ascii="Times New Roman" w:hAnsi="Times New Roman" w:cs="Times New Roman"/>
                <w:color w:val="000000"/>
                <w:sz w:val="21"/>
                <w:szCs w:val="21"/>
              </w:rPr>
              <w:t>01</w:t>
            </w:r>
          </w:p>
        </w:tc>
      </w:tr>
      <w:tr w:rsidR="00B634F2" w:rsidRPr="008B76FA" w:rsidTr="009E3258">
        <w:tc>
          <w:tcPr>
            <w:tcW w:w="709" w:type="dxa"/>
            <w:vAlign w:val="center"/>
          </w:tcPr>
          <w:p w:rsidR="00B634F2" w:rsidRPr="00DD49AD" w:rsidRDefault="00B634F2" w:rsidP="000F34A6">
            <w:pPr>
              <w:autoSpaceDE w:val="0"/>
              <w:autoSpaceDN w:val="0"/>
              <w:adjustRightInd w:val="0"/>
              <w:spacing w:after="0" w:line="240" w:lineRule="auto"/>
              <w:jc w:val="center"/>
              <w:outlineLvl w:val="0"/>
              <w:rPr>
                <w:rFonts w:ascii="Times New Roman" w:hAnsi="Times New Roman" w:cs="Times New Roman"/>
                <w:sz w:val="21"/>
                <w:szCs w:val="21"/>
              </w:rPr>
            </w:pPr>
            <w:r w:rsidRPr="00DD49AD">
              <w:rPr>
                <w:rFonts w:ascii="Times New Roman" w:hAnsi="Times New Roman" w:cs="Times New Roman"/>
                <w:sz w:val="21"/>
                <w:szCs w:val="21"/>
              </w:rPr>
              <w:t>7.4</w:t>
            </w:r>
          </w:p>
        </w:tc>
        <w:tc>
          <w:tcPr>
            <w:tcW w:w="3070" w:type="dxa"/>
            <w:vAlign w:val="center"/>
          </w:tcPr>
          <w:p w:rsidR="00B634F2" w:rsidRPr="00DD49AD" w:rsidRDefault="00B634F2" w:rsidP="005E5F27">
            <w:pPr>
              <w:spacing w:after="0" w:line="240" w:lineRule="auto"/>
              <w:ind w:left="-57" w:right="-57"/>
              <w:rPr>
                <w:rFonts w:ascii="Times New Roman" w:hAnsi="Times New Roman" w:cs="Times New Roman"/>
                <w:color w:val="000000"/>
                <w:sz w:val="21"/>
                <w:szCs w:val="21"/>
              </w:rPr>
            </w:pPr>
            <w:r w:rsidRPr="00DD49AD">
              <w:rPr>
                <w:rFonts w:ascii="Times New Roman" w:hAnsi="Times New Roman" w:cs="Times New Roman"/>
                <w:color w:val="000000"/>
                <w:sz w:val="21"/>
                <w:szCs w:val="21"/>
              </w:rPr>
              <w:t>Количество помещений, выделенных для хранения архивных документов, относящихся к собственности Московской области, на которых проведены работы по капитальному (текущему) ремонту и техническому переоснащению</w:t>
            </w:r>
          </w:p>
        </w:tc>
        <w:tc>
          <w:tcPr>
            <w:tcW w:w="1706" w:type="dxa"/>
            <w:vAlign w:val="center"/>
          </w:tcPr>
          <w:p w:rsidR="00B634F2" w:rsidRPr="00DD49AD" w:rsidRDefault="00B634F2" w:rsidP="00CC4F5B">
            <w:pPr>
              <w:spacing w:after="0" w:line="240" w:lineRule="auto"/>
              <w:jc w:val="center"/>
              <w:rPr>
                <w:rFonts w:ascii="Times New Roman" w:hAnsi="Times New Roman" w:cs="Times New Roman"/>
                <w:color w:val="000000"/>
                <w:sz w:val="21"/>
                <w:szCs w:val="21"/>
              </w:rPr>
            </w:pPr>
            <w:r w:rsidRPr="00DD49AD">
              <w:rPr>
                <w:rFonts w:ascii="Times New Roman" w:hAnsi="Times New Roman" w:cs="Times New Roman"/>
                <w:color w:val="000000"/>
                <w:sz w:val="21"/>
                <w:szCs w:val="21"/>
              </w:rPr>
              <w:t>Отраслевой показатель (показатель госпрограммы)</w:t>
            </w:r>
          </w:p>
        </w:tc>
        <w:tc>
          <w:tcPr>
            <w:tcW w:w="1299" w:type="dxa"/>
            <w:vAlign w:val="center"/>
          </w:tcPr>
          <w:p w:rsidR="00B634F2" w:rsidRPr="00DD49AD" w:rsidRDefault="00B634F2" w:rsidP="00CC4F5B">
            <w:pPr>
              <w:spacing w:after="0" w:line="240" w:lineRule="auto"/>
              <w:jc w:val="center"/>
              <w:rPr>
                <w:rFonts w:ascii="Times New Roman" w:hAnsi="Times New Roman" w:cs="Times New Roman"/>
                <w:color w:val="000000"/>
                <w:sz w:val="21"/>
                <w:szCs w:val="21"/>
              </w:rPr>
            </w:pPr>
            <w:r w:rsidRPr="00DD49AD">
              <w:rPr>
                <w:rFonts w:ascii="Times New Roman" w:hAnsi="Times New Roman" w:cs="Times New Roman"/>
                <w:color w:val="000000"/>
                <w:sz w:val="21"/>
                <w:szCs w:val="21"/>
              </w:rPr>
              <w:t>единица</w:t>
            </w:r>
          </w:p>
        </w:tc>
        <w:tc>
          <w:tcPr>
            <w:tcW w:w="1296" w:type="dxa"/>
            <w:vAlign w:val="center"/>
          </w:tcPr>
          <w:p w:rsidR="00B634F2" w:rsidRPr="00DD49AD" w:rsidRDefault="00B634F2" w:rsidP="00CC4F5B">
            <w:pPr>
              <w:spacing w:after="0" w:line="240" w:lineRule="auto"/>
              <w:jc w:val="center"/>
              <w:rPr>
                <w:rFonts w:ascii="Times New Roman" w:hAnsi="Times New Roman" w:cs="Times New Roman"/>
                <w:color w:val="000000"/>
                <w:sz w:val="21"/>
                <w:szCs w:val="21"/>
              </w:rPr>
            </w:pPr>
            <w:r w:rsidRPr="00DD49AD">
              <w:rPr>
                <w:rFonts w:ascii="Times New Roman" w:hAnsi="Times New Roman" w:cs="Times New Roman"/>
                <w:color w:val="000000"/>
                <w:sz w:val="21"/>
                <w:szCs w:val="21"/>
              </w:rPr>
              <w:t>-</w:t>
            </w:r>
          </w:p>
        </w:tc>
        <w:tc>
          <w:tcPr>
            <w:tcW w:w="1090" w:type="dxa"/>
            <w:vAlign w:val="center"/>
          </w:tcPr>
          <w:p w:rsidR="00B634F2" w:rsidRPr="00DD49AD" w:rsidRDefault="00805CB0" w:rsidP="00CC4F5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091" w:type="dxa"/>
            <w:vAlign w:val="center"/>
          </w:tcPr>
          <w:p w:rsidR="00B634F2" w:rsidRPr="00DD49AD" w:rsidRDefault="00B634F2" w:rsidP="00CC4F5B">
            <w:pPr>
              <w:spacing w:after="0" w:line="240" w:lineRule="auto"/>
              <w:jc w:val="center"/>
              <w:rPr>
                <w:rFonts w:ascii="Times New Roman" w:hAnsi="Times New Roman" w:cs="Times New Roman"/>
                <w:color w:val="000000"/>
                <w:sz w:val="21"/>
                <w:szCs w:val="21"/>
              </w:rPr>
            </w:pPr>
            <w:r w:rsidRPr="00DD49AD">
              <w:rPr>
                <w:rFonts w:ascii="Times New Roman" w:hAnsi="Times New Roman" w:cs="Times New Roman"/>
                <w:color w:val="000000"/>
                <w:sz w:val="21"/>
                <w:szCs w:val="21"/>
              </w:rPr>
              <w:t>-</w:t>
            </w:r>
          </w:p>
        </w:tc>
        <w:tc>
          <w:tcPr>
            <w:tcW w:w="1091" w:type="dxa"/>
            <w:vAlign w:val="center"/>
          </w:tcPr>
          <w:p w:rsidR="00B634F2" w:rsidRPr="00DD49AD" w:rsidRDefault="00B634F2" w:rsidP="00CC4F5B">
            <w:pPr>
              <w:spacing w:after="0" w:line="240" w:lineRule="auto"/>
              <w:jc w:val="center"/>
              <w:rPr>
                <w:rFonts w:ascii="Times New Roman" w:hAnsi="Times New Roman" w:cs="Times New Roman"/>
                <w:color w:val="000000"/>
                <w:sz w:val="21"/>
                <w:szCs w:val="21"/>
              </w:rPr>
            </w:pPr>
            <w:r w:rsidRPr="00DD49AD">
              <w:rPr>
                <w:rFonts w:ascii="Times New Roman" w:hAnsi="Times New Roman" w:cs="Times New Roman"/>
                <w:color w:val="000000"/>
                <w:sz w:val="21"/>
                <w:szCs w:val="21"/>
              </w:rPr>
              <w:t>-</w:t>
            </w:r>
          </w:p>
        </w:tc>
        <w:tc>
          <w:tcPr>
            <w:tcW w:w="1091" w:type="dxa"/>
            <w:vAlign w:val="center"/>
          </w:tcPr>
          <w:p w:rsidR="00B634F2" w:rsidRPr="00DD49AD" w:rsidRDefault="00B634F2" w:rsidP="00CC4F5B">
            <w:pPr>
              <w:spacing w:after="0" w:line="240" w:lineRule="auto"/>
              <w:jc w:val="center"/>
              <w:rPr>
                <w:rFonts w:ascii="Times New Roman" w:hAnsi="Times New Roman" w:cs="Times New Roman"/>
                <w:color w:val="000000"/>
                <w:sz w:val="21"/>
                <w:szCs w:val="21"/>
              </w:rPr>
            </w:pPr>
            <w:r w:rsidRPr="00DD49AD">
              <w:rPr>
                <w:rFonts w:ascii="Times New Roman" w:hAnsi="Times New Roman" w:cs="Times New Roman"/>
                <w:color w:val="000000"/>
                <w:sz w:val="21"/>
                <w:szCs w:val="21"/>
              </w:rPr>
              <w:t>-</w:t>
            </w:r>
          </w:p>
        </w:tc>
        <w:tc>
          <w:tcPr>
            <w:tcW w:w="1091" w:type="dxa"/>
            <w:vAlign w:val="center"/>
          </w:tcPr>
          <w:p w:rsidR="00B634F2" w:rsidRPr="00DD49AD" w:rsidRDefault="00B634F2" w:rsidP="00CC4F5B">
            <w:pPr>
              <w:spacing w:after="0" w:line="240" w:lineRule="auto"/>
              <w:jc w:val="center"/>
              <w:rPr>
                <w:rFonts w:ascii="Times New Roman" w:hAnsi="Times New Roman" w:cs="Times New Roman"/>
                <w:color w:val="000000"/>
                <w:sz w:val="21"/>
                <w:szCs w:val="21"/>
              </w:rPr>
            </w:pPr>
            <w:r w:rsidRPr="00DD49AD">
              <w:rPr>
                <w:rFonts w:ascii="Times New Roman" w:hAnsi="Times New Roman" w:cs="Times New Roman"/>
                <w:color w:val="000000"/>
                <w:sz w:val="21"/>
                <w:szCs w:val="21"/>
              </w:rPr>
              <w:t>-</w:t>
            </w:r>
          </w:p>
        </w:tc>
        <w:tc>
          <w:tcPr>
            <w:tcW w:w="1067" w:type="dxa"/>
            <w:vAlign w:val="center"/>
          </w:tcPr>
          <w:p w:rsidR="00B634F2" w:rsidRPr="008B76FA" w:rsidRDefault="00B634F2" w:rsidP="00CC4F5B">
            <w:pPr>
              <w:spacing w:after="0" w:line="240" w:lineRule="auto"/>
              <w:jc w:val="center"/>
              <w:rPr>
                <w:rFonts w:ascii="Times New Roman" w:hAnsi="Times New Roman" w:cs="Times New Roman"/>
                <w:color w:val="000000"/>
                <w:sz w:val="21"/>
                <w:szCs w:val="21"/>
              </w:rPr>
            </w:pPr>
            <w:r w:rsidRPr="00DD49AD">
              <w:rPr>
                <w:rFonts w:ascii="Times New Roman" w:hAnsi="Times New Roman" w:cs="Times New Roman"/>
                <w:color w:val="000000"/>
                <w:sz w:val="21"/>
                <w:szCs w:val="21"/>
              </w:rPr>
              <w:t>02</w:t>
            </w:r>
          </w:p>
        </w:tc>
      </w:tr>
      <w:tr w:rsidR="00B634F2" w:rsidRPr="008B76FA" w:rsidTr="009E3258">
        <w:tc>
          <w:tcPr>
            <w:tcW w:w="709" w:type="dxa"/>
            <w:vAlign w:val="center"/>
          </w:tcPr>
          <w:p w:rsidR="00B634F2" w:rsidRPr="008B76FA" w:rsidRDefault="00B634F2" w:rsidP="000F34A6">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7.5</w:t>
            </w:r>
          </w:p>
        </w:tc>
        <w:tc>
          <w:tcPr>
            <w:tcW w:w="3070" w:type="dxa"/>
            <w:vAlign w:val="center"/>
          </w:tcPr>
          <w:p w:rsidR="00B634F2" w:rsidRPr="008B76FA" w:rsidRDefault="00B634F2" w:rsidP="005E5F27">
            <w:pPr>
              <w:spacing w:after="0" w:line="240" w:lineRule="auto"/>
              <w:ind w:left="-57" w:right="-57"/>
              <w:rPr>
                <w:rFonts w:ascii="Times New Roman" w:hAnsi="Times New Roman" w:cs="Times New Roman"/>
                <w:color w:val="000000"/>
                <w:sz w:val="21"/>
                <w:szCs w:val="21"/>
              </w:rPr>
            </w:pPr>
            <w:r w:rsidRPr="008B76FA">
              <w:rPr>
                <w:rFonts w:ascii="Times New Roman" w:hAnsi="Times New Roman" w:cs="Times New Roman"/>
                <w:color w:val="000000"/>
                <w:sz w:val="21"/>
                <w:szCs w:val="21"/>
              </w:rPr>
              <w:t>Доля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в общей сумме указанной субвенции</w:t>
            </w:r>
          </w:p>
        </w:tc>
        <w:tc>
          <w:tcPr>
            <w:tcW w:w="1706" w:type="dxa"/>
            <w:vAlign w:val="center"/>
          </w:tcPr>
          <w:p w:rsidR="00B634F2" w:rsidRPr="008B76FA" w:rsidRDefault="00B634F2"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Отраслевой показатель (показатель госпрограммы)</w:t>
            </w:r>
          </w:p>
        </w:tc>
        <w:tc>
          <w:tcPr>
            <w:tcW w:w="1299" w:type="dxa"/>
            <w:vAlign w:val="center"/>
          </w:tcPr>
          <w:p w:rsidR="00B634F2" w:rsidRPr="008B76FA" w:rsidRDefault="00B634F2"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процент</w:t>
            </w:r>
          </w:p>
        </w:tc>
        <w:tc>
          <w:tcPr>
            <w:tcW w:w="1296" w:type="dxa"/>
            <w:vAlign w:val="center"/>
          </w:tcPr>
          <w:p w:rsidR="00B634F2" w:rsidRPr="008B76FA" w:rsidRDefault="00B634F2"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100</w:t>
            </w:r>
          </w:p>
        </w:tc>
        <w:tc>
          <w:tcPr>
            <w:tcW w:w="1090" w:type="dxa"/>
            <w:vAlign w:val="center"/>
          </w:tcPr>
          <w:p w:rsidR="00B634F2" w:rsidRPr="008B76FA" w:rsidRDefault="00B634F2"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100</w:t>
            </w:r>
          </w:p>
        </w:tc>
        <w:tc>
          <w:tcPr>
            <w:tcW w:w="1091" w:type="dxa"/>
            <w:vAlign w:val="center"/>
          </w:tcPr>
          <w:p w:rsidR="00B634F2" w:rsidRPr="008B76FA" w:rsidRDefault="00B634F2"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100</w:t>
            </w:r>
          </w:p>
        </w:tc>
        <w:tc>
          <w:tcPr>
            <w:tcW w:w="1091" w:type="dxa"/>
            <w:vAlign w:val="center"/>
          </w:tcPr>
          <w:p w:rsidR="00B634F2" w:rsidRPr="008B76FA" w:rsidRDefault="00B634F2"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100</w:t>
            </w:r>
          </w:p>
        </w:tc>
        <w:tc>
          <w:tcPr>
            <w:tcW w:w="1091" w:type="dxa"/>
            <w:vAlign w:val="center"/>
          </w:tcPr>
          <w:p w:rsidR="00B634F2" w:rsidRPr="008B76FA" w:rsidRDefault="00B634F2"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100</w:t>
            </w:r>
          </w:p>
        </w:tc>
        <w:tc>
          <w:tcPr>
            <w:tcW w:w="1091" w:type="dxa"/>
            <w:vAlign w:val="center"/>
          </w:tcPr>
          <w:p w:rsidR="00B634F2" w:rsidRPr="008B76FA" w:rsidRDefault="00B634F2"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100</w:t>
            </w:r>
          </w:p>
        </w:tc>
        <w:tc>
          <w:tcPr>
            <w:tcW w:w="1067" w:type="dxa"/>
            <w:vAlign w:val="center"/>
          </w:tcPr>
          <w:p w:rsidR="00B634F2" w:rsidRPr="008B76FA" w:rsidRDefault="00B634F2" w:rsidP="00CC4F5B">
            <w:pPr>
              <w:spacing w:after="0" w:line="240" w:lineRule="auto"/>
              <w:jc w:val="center"/>
              <w:rPr>
                <w:rFonts w:ascii="Times New Roman" w:hAnsi="Times New Roman" w:cs="Times New Roman"/>
                <w:color w:val="000000"/>
                <w:sz w:val="21"/>
                <w:szCs w:val="21"/>
              </w:rPr>
            </w:pPr>
            <w:r w:rsidRPr="008B76FA">
              <w:rPr>
                <w:rFonts w:ascii="Times New Roman" w:hAnsi="Times New Roman" w:cs="Times New Roman"/>
                <w:color w:val="000000"/>
                <w:sz w:val="21"/>
                <w:szCs w:val="21"/>
              </w:rPr>
              <w:t>02</w:t>
            </w:r>
          </w:p>
        </w:tc>
      </w:tr>
      <w:tr w:rsidR="00D83B2B" w:rsidRPr="008B76FA" w:rsidTr="009E3258">
        <w:tc>
          <w:tcPr>
            <w:tcW w:w="709" w:type="dxa"/>
            <w:vAlign w:val="center"/>
          </w:tcPr>
          <w:p w:rsidR="00D83B2B" w:rsidRPr="008B76FA" w:rsidRDefault="00F63440" w:rsidP="000F34A6">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8</w:t>
            </w:r>
          </w:p>
        </w:tc>
        <w:tc>
          <w:tcPr>
            <w:tcW w:w="13892" w:type="dxa"/>
            <w:gridSpan w:val="10"/>
            <w:vAlign w:val="center"/>
          </w:tcPr>
          <w:p w:rsidR="00D83B2B" w:rsidRPr="008B76FA" w:rsidRDefault="00275EC3" w:rsidP="005E5F27">
            <w:pPr>
              <w:autoSpaceDE w:val="0"/>
              <w:autoSpaceDN w:val="0"/>
              <w:adjustRightInd w:val="0"/>
              <w:spacing w:after="0" w:line="240" w:lineRule="auto"/>
              <w:ind w:left="-57" w:right="-57"/>
              <w:outlineLvl w:val="0"/>
              <w:rPr>
                <w:rFonts w:ascii="Times New Roman" w:hAnsi="Times New Roman" w:cs="Times New Roman"/>
                <w:sz w:val="21"/>
                <w:szCs w:val="21"/>
              </w:rPr>
            </w:pPr>
            <w:r w:rsidRPr="008B76FA">
              <w:rPr>
                <w:rFonts w:ascii="Times New Roman" w:eastAsia="Times New Roman" w:hAnsi="Times New Roman" w:cs="Times New Roman"/>
                <w:sz w:val="21"/>
                <w:szCs w:val="21"/>
                <w:lang w:eastAsia="ru-RU"/>
              </w:rPr>
              <w:t>Подпрограмма 9</w:t>
            </w:r>
            <w:r w:rsidR="00D83B2B" w:rsidRPr="008B76FA">
              <w:rPr>
                <w:rFonts w:ascii="Times New Roman" w:eastAsia="Times New Roman" w:hAnsi="Times New Roman" w:cs="Times New Roman"/>
                <w:sz w:val="21"/>
                <w:szCs w:val="21"/>
                <w:lang w:eastAsia="ru-RU"/>
              </w:rPr>
              <w:t xml:space="preserve"> «Развитие парков культуры и отдыха»</w:t>
            </w:r>
          </w:p>
        </w:tc>
      </w:tr>
      <w:tr w:rsidR="00B634F2" w:rsidRPr="008B76FA" w:rsidTr="009E3258">
        <w:tc>
          <w:tcPr>
            <w:tcW w:w="709" w:type="dxa"/>
            <w:vAlign w:val="center"/>
          </w:tcPr>
          <w:p w:rsidR="00B634F2" w:rsidRPr="00DF3E1F" w:rsidRDefault="00B634F2" w:rsidP="000F34A6">
            <w:pPr>
              <w:autoSpaceDE w:val="0"/>
              <w:autoSpaceDN w:val="0"/>
              <w:adjustRightInd w:val="0"/>
              <w:spacing w:after="0" w:line="240" w:lineRule="auto"/>
              <w:jc w:val="center"/>
              <w:outlineLvl w:val="0"/>
              <w:rPr>
                <w:rFonts w:ascii="Times New Roman" w:hAnsi="Times New Roman" w:cs="Times New Roman"/>
                <w:sz w:val="21"/>
                <w:szCs w:val="21"/>
              </w:rPr>
            </w:pPr>
            <w:r w:rsidRPr="00DF3E1F">
              <w:rPr>
                <w:rFonts w:ascii="Times New Roman" w:hAnsi="Times New Roman" w:cs="Times New Roman"/>
                <w:sz w:val="21"/>
                <w:szCs w:val="21"/>
              </w:rPr>
              <w:t>8.1</w:t>
            </w:r>
          </w:p>
        </w:tc>
        <w:tc>
          <w:tcPr>
            <w:tcW w:w="3070" w:type="dxa"/>
            <w:vAlign w:val="center"/>
          </w:tcPr>
          <w:p w:rsidR="00B634F2" w:rsidRPr="00DF3E1F" w:rsidRDefault="00B634F2" w:rsidP="005E5F27">
            <w:pPr>
              <w:spacing w:after="0" w:line="240" w:lineRule="auto"/>
              <w:ind w:left="-57" w:right="-57"/>
              <w:rPr>
                <w:rFonts w:ascii="Times New Roman" w:hAnsi="Times New Roman" w:cs="Times New Roman"/>
                <w:color w:val="000000"/>
                <w:sz w:val="21"/>
                <w:szCs w:val="21"/>
              </w:rPr>
            </w:pPr>
            <w:r w:rsidRPr="00DF3E1F">
              <w:rPr>
                <w:rFonts w:ascii="Times New Roman" w:hAnsi="Times New Roman" w:cs="Times New Roman"/>
                <w:color w:val="000000"/>
                <w:sz w:val="21"/>
                <w:szCs w:val="21"/>
              </w:rPr>
              <w:t>Количество действующих парков культуры и отдыха на территории муниципального образования</w:t>
            </w:r>
          </w:p>
        </w:tc>
        <w:tc>
          <w:tcPr>
            <w:tcW w:w="1706" w:type="dxa"/>
            <w:vAlign w:val="center"/>
          </w:tcPr>
          <w:p w:rsidR="00B634F2" w:rsidRPr="00DF3E1F" w:rsidRDefault="00B634F2" w:rsidP="00CC4F5B">
            <w:pPr>
              <w:spacing w:after="0" w:line="240" w:lineRule="auto"/>
              <w:jc w:val="center"/>
              <w:rPr>
                <w:rFonts w:ascii="Times New Roman" w:hAnsi="Times New Roman" w:cs="Times New Roman"/>
                <w:color w:val="000000"/>
                <w:sz w:val="21"/>
                <w:szCs w:val="21"/>
              </w:rPr>
            </w:pPr>
            <w:r w:rsidRPr="00DF3E1F">
              <w:rPr>
                <w:rFonts w:ascii="Times New Roman" w:hAnsi="Times New Roman" w:cs="Times New Roman"/>
                <w:color w:val="000000"/>
                <w:sz w:val="21"/>
                <w:szCs w:val="21"/>
              </w:rPr>
              <w:t>Показатель муниципальной программы</w:t>
            </w:r>
          </w:p>
        </w:tc>
        <w:tc>
          <w:tcPr>
            <w:tcW w:w="1299" w:type="dxa"/>
            <w:vAlign w:val="center"/>
          </w:tcPr>
          <w:p w:rsidR="00B634F2" w:rsidRPr="00DF3E1F" w:rsidRDefault="00B634F2" w:rsidP="00CC4F5B">
            <w:pPr>
              <w:spacing w:after="0" w:line="240" w:lineRule="auto"/>
              <w:jc w:val="center"/>
              <w:rPr>
                <w:rFonts w:ascii="Times New Roman" w:hAnsi="Times New Roman" w:cs="Times New Roman"/>
                <w:color w:val="000000"/>
                <w:sz w:val="21"/>
                <w:szCs w:val="21"/>
              </w:rPr>
            </w:pPr>
            <w:r w:rsidRPr="00DF3E1F">
              <w:rPr>
                <w:rFonts w:ascii="Times New Roman" w:hAnsi="Times New Roman" w:cs="Times New Roman"/>
                <w:color w:val="000000"/>
                <w:sz w:val="21"/>
                <w:szCs w:val="21"/>
              </w:rPr>
              <w:t>единица</w:t>
            </w:r>
          </w:p>
        </w:tc>
        <w:tc>
          <w:tcPr>
            <w:tcW w:w="1296" w:type="dxa"/>
            <w:vAlign w:val="center"/>
          </w:tcPr>
          <w:p w:rsidR="00B634F2" w:rsidRPr="00DF3E1F" w:rsidRDefault="00252B29" w:rsidP="00CC4F5B">
            <w:pPr>
              <w:spacing w:after="0" w:line="240" w:lineRule="auto"/>
              <w:jc w:val="center"/>
              <w:rPr>
                <w:rFonts w:ascii="Times New Roman" w:hAnsi="Times New Roman" w:cs="Times New Roman"/>
                <w:color w:val="000000"/>
                <w:sz w:val="21"/>
                <w:szCs w:val="21"/>
              </w:rPr>
            </w:pPr>
            <w:r w:rsidRPr="00DF3E1F">
              <w:rPr>
                <w:rFonts w:ascii="Times New Roman" w:hAnsi="Times New Roman" w:cs="Times New Roman"/>
                <w:color w:val="000000"/>
                <w:sz w:val="21"/>
                <w:szCs w:val="21"/>
              </w:rPr>
              <w:t>7</w:t>
            </w:r>
          </w:p>
        </w:tc>
        <w:tc>
          <w:tcPr>
            <w:tcW w:w="1090" w:type="dxa"/>
            <w:vAlign w:val="center"/>
          </w:tcPr>
          <w:p w:rsidR="00B634F2" w:rsidRPr="00DF3E1F" w:rsidRDefault="00252B29" w:rsidP="00CC4F5B">
            <w:pPr>
              <w:spacing w:after="0" w:line="240" w:lineRule="auto"/>
              <w:jc w:val="center"/>
              <w:rPr>
                <w:rFonts w:ascii="Times New Roman" w:hAnsi="Times New Roman" w:cs="Times New Roman"/>
                <w:color w:val="000000"/>
                <w:sz w:val="21"/>
                <w:szCs w:val="21"/>
              </w:rPr>
            </w:pPr>
            <w:r w:rsidRPr="00DF3E1F">
              <w:rPr>
                <w:rFonts w:ascii="Times New Roman" w:hAnsi="Times New Roman" w:cs="Times New Roman"/>
                <w:color w:val="000000"/>
                <w:sz w:val="21"/>
                <w:szCs w:val="21"/>
              </w:rPr>
              <w:t>7</w:t>
            </w:r>
          </w:p>
        </w:tc>
        <w:tc>
          <w:tcPr>
            <w:tcW w:w="1091" w:type="dxa"/>
            <w:vAlign w:val="center"/>
          </w:tcPr>
          <w:p w:rsidR="00B634F2" w:rsidRPr="00DF3E1F" w:rsidRDefault="00252B29" w:rsidP="00CC4F5B">
            <w:pPr>
              <w:spacing w:after="0" w:line="240" w:lineRule="auto"/>
              <w:jc w:val="center"/>
              <w:rPr>
                <w:rFonts w:ascii="Times New Roman" w:hAnsi="Times New Roman" w:cs="Times New Roman"/>
                <w:color w:val="000000"/>
                <w:sz w:val="21"/>
                <w:szCs w:val="21"/>
              </w:rPr>
            </w:pPr>
            <w:r w:rsidRPr="00DF3E1F">
              <w:rPr>
                <w:rFonts w:ascii="Times New Roman" w:hAnsi="Times New Roman" w:cs="Times New Roman"/>
                <w:color w:val="000000"/>
                <w:sz w:val="21"/>
                <w:szCs w:val="21"/>
              </w:rPr>
              <w:t>7</w:t>
            </w:r>
          </w:p>
        </w:tc>
        <w:tc>
          <w:tcPr>
            <w:tcW w:w="1091" w:type="dxa"/>
            <w:vAlign w:val="center"/>
          </w:tcPr>
          <w:p w:rsidR="00B634F2" w:rsidRPr="00DF3E1F" w:rsidRDefault="00252B29" w:rsidP="00CC4F5B">
            <w:pPr>
              <w:spacing w:after="0" w:line="240" w:lineRule="auto"/>
              <w:jc w:val="center"/>
              <w:rPr>
                <w:rFonts w:ascii="Times New Roman" w:hAnsi="Times New Roman" w:cs="Times New Roman"/>
                <w:color w:val="000000"/>
                <w:sz w:val="21"/>
                <w:szCs w:val="21"/>
              </w:rPr>
            </w:pPr>
            <w:r w:rsidRPr="00DF3E1F">
              <w:rPr>
                <w:rFonts w:ascii="Times New Roman" w:hAnsi="Times New Roman" w:cs="Times New Roman"/>
                <w:color w:val="000000"/>
                <w:sz w:val="21"/>
                <w:szCs w:val="21"/>
              </w:rPr>
              <w:t>7</w:t>
            </w:r>
          </w:p>
        </w:tc>
        <w:tc>
          <w:tcPr>
            <w:tcW w:w="1091" w:type="dxa"/>
            <w:vAlign w:val="center"/>
          </w:tcPr>
          <w:p w:rsidR="00B634F2" w:rsidRPr="00DF3E1F" w:rsidRDefault="00252B29" w:rsidP="00CC4F5B">
            <w:pPr>
              <w:spacing w:after="0" w:line="240" w:lineRule="auto"/>
              <w:jc w:val="center"/>
              <w:rPr>
                <w:rFonts w:ascii="Times New Roman" w:hAnsi="Times New Roman" w:cs="Times New Roman"/>
                <w:color w:val="000000"/>
                <w:sz w:val="21"/>
                <w:szCs w:val="21"/>
              </w:rPr>
            </w:pPr>
            <w:r w:rsidRPr="00DF3E1F">
              <w:rPr>
                <w:rFonts w:ascii="Times New Roman" w:hAnsi="Times New Roman" w:cs="Times New Roman"/>
                <w:color w:val="000000"/>
                <w:sz w:val="21"/>
                <w:szCs w:val="21"/>
              </w:rPr>
              <w:t>7</w:t>
            </w:r>
          </w:p>
        </w:tc>
        <w:tc>
          <w:tcPr>
            <w:tcW w:w="1091" w:type="dxa"/>
            <w:vAlign w:val="center"/>
          </w:tcPr>
          <w:p w:rsidR="00B634F2" w:rsidRPr="00DF3E1F" w:rsidRDefault="00252B29" w:rsidP="00CC4F5B">
            <w:pPr>
              <w:spacing w:after="0" w:line="240" w:lineRule="auto"/>
              <w:jc w:val="center"/>
              <w:rPr>
                <w:rFonts w:ascii="Times New Roman" w:hAnsi="Times New Roman" w:cs="Times New Roman"/>
                <w:color w:val="000000"/>
                <w:sz w:val="21"/>
                <w:szCs w:val="21"/>
              </w:rPr>
            </w:pPr>
            <w:r w:rsidRPr="00DF3E1F">
              <w:rPr>
                <w:rFonts w:ascii="Times New Roman" w:hAnsi="Times New Roman" w:cs="Times New Roman"/>
                <w:color w:val="000000"/>
                <w:sz w:val="21"/>
                <w:szCs w:val="21"/>
              </w:rPr>
              <w:t>7</w:t>
            </w:r>
          </w:p>
        </w:tc>
        <w:tc>
          <w:tcPr>
            <w:tcW w:w="1067" w:type="dxa"/>
            <w:vAlign w:val="center"/>
          </w:tcPr>
          <w:p w:rsidR="00B634F2" w:rsidRPr="008B76FA" w:rsidRDefault="00B634F2" w:rsidP="00CC4F5B">
            <w:pPr>
              <w:spacing w:after="0" w:line="240" w:lineRule="auto"/>
              <w:jc w:val="center"/>
              <w:rPr>
                <w:rFonts w:ascii="Times New Roman" w:hAnsi="Times New Roman" w:cs="Times New Roman"/>
                <w:color w:val="000000"/>
                <w:sz w:val="21"/>
                <w:szCs w:val="21"/>
              </w:rPr>
            </w:pPr>
            <w:r w:rsidRPr="00DF3E1F">
              <w:rPr>
                <w:rFonts w:ascii="Times New Roman" w:hAnsi="Times New Roman" w:cs="Times New Roman"/>
                <w:color w:val="000000"/>
                <w:sz w:val="21"/>
                <w:szCs w:val="21"/>
              </w:rPr>
              <w:t>01</w:t>
            </w:r>
          </w:p>
        </w:tc>
      </w:tr>
    </w:tbl>
    <w:p w:rsidR="007B683C" w:rsidRPr="008B76FA" w:rsidRDefault="007B683C" w:rsidP="008B76FA">
      <w:pPr>
        <w:spacing w:after="0" w:line="240" w:lineRule="auto"/>
        <w:jc w:val="both"/>
        <w:rPr>
          <w:rFonts w:ascii="Times New Roman" w:hAnsi="Times New Roman" w:cs="Times New Roman"/>
          <w:sz w:val="20"/>
          <w:szCs w:val="20"/>
        </w:rPr>
      </w:pPr>
    </w:p>
    <w:p w:rsidR="00891DA4" w:rsidRPr="00E1287A" w:rsidRDefault="005279B0" w:rsidP="008B76FA">
      <w:pPr>
        <w:autoSpaceDE w:val="0"/>
        <w:autoSpaceDN w:val="0"/>
        <w:adjustRightInd w:val="0"/>
        <w:spacing w:after="0" w:line="240" w:lineRule="auto"/>
        <w:jc w:val="center"/>
        <w:outlineLvl w:val="0"/>
        <w:rPr>
          <w:rFonts w:ascii="Times New Roman" w:hAnsi="Times New Roman" w:cs="Times New Roman"/>
          <w:b/>
          <w:sz w:val="28"/>
          <w:szCs w:val="28"/>
        </w:rPr>
      </w:pPr>
      <w:r w:rsidRPr="00E1287A">
        <w:rPr>
          <w:rFonts w:ascii="Times New Roman" w:hAnsi="Times New Roman" w:cs="Times New Roman"/>
          <w:b/>
          <w:sz w:val="28"/>
          <w:szCs w:val="28"/>
        </w:rPr>
        <w:lastRenderedPageBreak/>
        <w:t xml:space="preserve">4. </w:t>
      </w:r>
      <w:r w:rsidR="00891DA4" w:rsidRPr="00E1287A">
        <w:rPr>
          <w:rFonts w:ascii="Times New Roman" w:hAnsi="Times New Roman" w:cs="Times New Roman"/>
          <w:b/>
          <w:sz w:val="28"/>
          <w:szCs w:val="28"/>
        </w:rPr>
        <w:t>МЕТОДИКА</w:t>
      </w:r>
      <w:r w:rsidRPr="00E1287A">
        <w:rPr>
          <w:rFonts w:ascii="Times New Roman" w:hAnsi="Times New Roman" w:cs="Times New Roman"/>
          <w:b/>
          <w:sz w:val="28"/>
          <w:szCs w:val="28"/>
        </w:rPr>
        <w:t xml:space="preserve"> </w:t>
      </w:r>
    </w:p>
    <w:p w:rsidR="00891DA4" w:rsidRPr="00E1287A" w:rsidRDefault="005279B0" w:rsidP="008B76FA">
      <w:pPr>
        <w:autoSpaceDE w:val="0"/>
        <w:autoSpaceDN w:val="0"/>
        <w:adjustRightInd w:val="0"/>
        <w:spacing w:after="0" w:line="240" w:lineRule="auto"/>
        <w:jc w:val="center"/>
        <w:outlineLvl w:val="0"/>
        <w:rPr>
          <w:rFonts w:ascii="Times New Roman" w:hAnsi="Times New Roman" w:cs="Times New Roman"/>
          <w:b/>
          <w:sz w:val="28"/>
          <w:szCs w:val="28"/>
        </w:rPr>
      </w:pPr>
      <w:r w:rsidRPr="00E1287A">
        <w:rPr>
          <w:rFonts w:ascii="Times New Roman" w:hAnsi="Times New Roman" w:cs="Times New Roman"/>
          <w:b/>
          <w:sz w:val="28"/>
          <w:szCs w:val="28"/>
        </w:rPr>
        <w:t xml:space="preserve">расчета </w:t>
      </w:r>
      <w:r w:rsidR="00BA2395" w:rsidRPr="00E1287A">
        <w:rPr>
          <w:rFonts w:ascii="Times New Roman" w:hAnsi="Times New Roman" w:cs="Times New Roman"/>
          <w:b/>
          <w:sz w:val="28"/>
          <w:szCs w:val="28"/>
        </w:rPr>
        <w:t>значений показателей реализации муници</w:t>
      </w:r>
      <w:r w:rsidR="00D318A2" w:rsidRPr="00E1287A">
        <w:rPr>
          <w:rFonts w:ascii="Times New Roman" w:hAnsi="Times New Roman" w:cs="Times New Roman"/>
          <w:b/>
          <w:sz w:val="28"/>
          <w:szCs w:val="28"/>
        </w:rPr>
        <w:t>пальной программы</w:t>
      </w:r>
      <w:r w:rsidR="00571E0D" w:rsidRPr="00E1287A">
        <w:rPr>
          <w:rFonts w:ascii="Times New Roman" w:hAnsi="Times New Roman" w:cs="Times New Roman"/>
          <w:b/>
          <w:sz w:val="28"/>
          <w:szCs w:val="28"/>
        </w:rPr>
        <w:t xml:space="preserve"> </w:t>
      </w:r>
    </w:p>
    <w:p w:rsidR="00BA2395" w:rsidRPr="008B76FA" w:rsidRDefault="00891DA4" w:rsidP="008B76FA">
      <w:pPr>
        <w:autoSpaceDE w:val="0"/>
        <w:autoSpaceDN w:val="0"/>
        <w:adjustRightInd w:val="0"/>
        <w:spacing w:after="0" w:line="240" w:lineRule="auto"/>
        <w:jc w:val="center"/>
        <w:outlineLvl w:val="0"/>
        <w:rPr>
          <w:rFonts w:ascii="Times New Roman" w:hAnsi="Times New Roman" w:cs="Times New Roman"/>
          <w:b/>
          <w:sz w:val="28"/>
          <w:szCs w:val="28"/>
        </w:rPr>
      </w:pPr>
      <w:r w:rsidRPr="00E1287A">
        <w:rPr>
          <w:rFonts w:ascii="Times New Roman" w:hAnsi="Times New Roman" w:cs="Times New Roman"/>
          <w:b/>
          <w:sz w:val="28"/>
          <w:szCs w:val="28"/>
        </w:rPr>
        <w:t>Г</w:t>
      </w:r>
      <w:r w:rsidR="00571E0D" w:rsidRPr="00E1287A">
        <w:rPr>
          <w:rFonts w:ascii="Times New Roman" w:hAnsi="Times New Roman" w:cs="Times New Roman"/>
          <w:b/>
          <w:sz w:val="28"/>
          <w:szCs w:val="28"/>
        </w:rPr>
        <w:t xml:space="preserve">ородского округа </w:t>
      </w:r>
      <w:r w:rsidRPr="00E1287A">
        <w:rPr>
          <w:rFonts w:ascii="Times New Roman" w:hAnsi="Times New Roman" w:cs="Times New Roman"/>
          <w:b/>
          <w:sz w:val="28"/>
          <w:szCs w:val="28"/>
        </w:rPr>
        <w:t>Пушкинский</w:t>
      </w:r>
      <w:r w:rsidR="00571E0D" w:rsidRPr="00E1287A">
        <w:rPr>
          <w:rFonts w:ascii="Times New Roman" w:hAnsi="Times New Roman" w:cs="Times New Roman"/>
          <w:b/>
          <w:sz w:val="28"/>
          <w:szCs w:val="28"/>
        </w:rPr>
        <w:t xml:space="preserve"> Моско</w:t>
      </w:r>
      <w:r w:rsidRPr="00E1287A">
        <w:rPr>
          <w:rFonts w:ascii="Times New Roman" w:hAnsi="Times New Roman" w:cs="Times New Roman"/>
          <w:b/>
          <w:sz w:val="28"/>
          <w:szCs w:val="28"/>
        </w:rPr>
        <w:t>вской области «Культура» на 2022-2026</w:t>
      </w:r>
      <w:r w:rsidR="00571E0D" w:rsidRPr="00E1287A">
        <w:rPr>
          <w:rFonts w:ascii="Times New Roman" w:hAnsi="Times New Roman" w:cs="Times New Roman"/>
          <w:b/>
          <w:sz w:val="28"/>
          <w:szCs w:val="28"/>
        </w:rPr>
        <w:t xml:space="preserve"> годы</w:t>
      </w:r>
    </w:p>
    <w:p w:rsidR="00BA2395" w:rsidRPr="00CC4F5B" w:rsidRDefault="00BA2395" w:rsidP="008B76FA">
      <w:pPr>
        <w:autoSpaceDE w:val="0"/>
        <w:autoSpaceDN w:val="0"/>
        <w:adjustRightInd w:val="0"/>
        <w:spacing w:after="0" w:line="240" w:lineRule="auto"/>
        <w:jc w:val="center"/>
        <w:outlineLvl w:val="0"/>
        <w:rPr>
          <w:rFonts w:ascii="Times New Roman" w:hAnsi="Times New Roman" w:cs="Times New Roman"/>
          <w:sz w:val="24"/>
          <w:szCs w:val="24"/>
        </w:rPr>
      </w:pPr>
    </w:p>
    <w:tbl>
      <w:tblPr>
        <w:tblStyle w:val="af3"/>
        <w:tblpPr w:leftFromText="180" w:rightFromText="180" w:vertAnchor="text" w:tblpX="108" w:tblpY="1"/>
        <w:tblOverlap w:val="never"/>
        <w:tblW w:w="4937" w:type="pct"/>
        <w:tblLayout w:type="fixed"/>
        <w:tblLook w:val="04A0"/>
      </w:tblPr>
      <w:tblGrid>
        <w:gridCol w:w="711"/>
        <w:gridCol w:w="2646"/>
        <w:gridCol w:w="1610"/>
        <w:gridCol w:w="4819"/>
        <w:gridCol w:w="2835"/>
        <w:gridCol w:w="1981"/>
      </w:tblGrid>
      <w:tr w:rsidR="00212A55" w:rsidRPr="008B76FA" w:rsidTr="00891DA4">
        <w:tc>
          <w:tcPr>
            <w:tcW w:w="710" w:type="dxa"/>
            <w:vAlign w:val="center"/>
          </w:tcPr>
          <w:p w:rsidR="00212A55" w:rsidRPr="008B76FA" w:rsidRDefault="00212A55" w:rsidP="00114FB6">
            <w:pPr>
              <w:autoSpaceDE w:val="0"/>
              <w:autoSpaceDN w:val="0"/>
              <w:adjustRightInd w:val="0"/>
              <w:spacing w:after="0" w:line="240" w:lineRule="auto"/>
              <w:jc w:val="center"/>
              <w:rPr>
                <w:rFonts w:ascii="Times New Roman" w:hAnsi="Times New Roman" w:cs="Times New Roman"/>
                <w:sz w:val="21"/>
                <w:szCs w:val="21"/>
              </w:rPr>
            </w:pPr>
            <w:r w:rsidRPr="008B76FA">
              <w:rPr>
                <w:rFonts w:ascii="Times New Roman" w:hAnsi="Times New Roman" w:cs="Times New Roman"/>
                <w:sz w:val="21"/>
                <w:szCs w:val="21"/>
              </w:rPr>
              <w:t xml:space="preserve">№ </w:t>
            </w:r>
            <w:proofErr w:type="spellStart"/>
            <w:r w:rsidRPr="008B76FA">
              <w:rPr>
                <w:rFonts w:ascii="Times New Roman" w:hAnsi="Times New Roman" w:cs="Times New Roman"/>
                <w:sz w:val="21"/>
                <w:szCs w:val="21"/>
              </w:rPr>
              <w:t>п</w:t>
            </w:r>
            <w:proofErr w:type="spellEnd"/>
            <w:r w:rsidRPr="008B76FA">
              <w:rPr>
                <w:rFonts w:ascii="Times New Roman" w:hAnsi="Times New Roman" w:cs="Times New Roman"/>
                <w:sz w:val="21"/>
                <w:szCs w:val="21"/>
              </w:rPr>
              <w:t>/</w:t>
            </w:r>
            <w:proofErr w:type="spellStart"/>
            <w:r w:rsidRPr="008B76FA">
              <w:rPr>
                <w:rFonts w:ascii="Times New Roman" w:hAnsi="Times New Roman" w:cs="Times New Roman"/>
                <w:sz w:val="21"/>
                <w:szCs w:val="21"/>
              </w:rPr>
              <w:t>п</w:t>
            </w:r>
            <w:proofErr w:type="spellEnd"/>
          </w:p>
        </w:tc>
        <w:tc>
          <w:tcPr>
            <w:tcW w:w="2646" w:type="dxa"/>
            <w:vAlign w:val="center"/>
          </w:tcPr>
          <w:p w:rsidR="00212A55" w:rsidRPr="008B76FA" w:rsidRDefault="00212A55" w:rsidP="00114FB6">
            <w:pPr>
              <w:autoSpaceDE w:val="0"/>
              <w:autoSpaceDN w:val="0"/>
              <w:adjustRightInd w:val="0"/>
              <w:spacing w:after="0" w:line="240" w:lineRule="auto"/>
              <w:jc w:val="center"/>
              <w:rPr>
                <w:rFonts w:ascii="Times New Roman" w:hAnsi="Times New Roman" w:cs="Times New Roman"/>
                <w:sz w:val="21"/>
                <w:szCs w:val="21"/>
              </w:rPr>
            </w:pPr>
            <w:r w:rsidRPr="008B76FA">
              <w:rPr>
                <w:rFonts w:ascii="Times New Roman" w:hAnsi="Times New Roman" w:cs="Times New Roman"/>
                <w:sz w:val="21"/>
                <w:szCs w:val="21"/>
              </w:rPr>
              <w:t>Наименование показателя</w:t>
            </w:r>
          </w:p>
        </w:tc>
        <w:tc>
          <w:tcPr>
            <w:tcW w:w="1610" w:type="dxa"/>
            <w:vAlign w:val="center"/>
          </w:tcPr>
          <w:p w:rsidR="00212A55" w:rsidRPr="008B76FA" w:rsidRDefault="00212A55" w:rsidP="00114FB6">
            <w:pPr>
              <w:autoSpaceDE w:val="0"/>
              <w:autoSpaceDN w:val="0"/>
              <w:adjustRightInd w:val="0"/>
              <w:spacing w:after="0" w:line="240" w:lineRule="auto"/>
              <w:jc w:val="center"/>
              <w:rPr>
                <w:rFonts w:ascii="Times New Roman" w:hAnsi="Times New Roman" w:cs="Times New Roman"/>
                <w:sz w:val="21"/>
                <w:szCs w:val="21"/>
              </w:rPr>
            </w:pPr>
            <w:r w:rsidRPr="008B76FA">
              <w:rPr>
                <w:rFonts w:ascii="Times New Roman" w:hAnsi="Times New Roman" w:cs="Times New Roman"/>
                <w:sz w:val="21"/>
                <w:szCs w:val="21"/>
              </w:rPr>
              <w:t>Единица измерения</w:t>
            </w:r>
          </w:p>
        </w:tc>
        <w:tc>
          <w:tcPr>
            <w:tcW w:w="4819" w:type="dxa"/>
            <w:vAlign w:val="center"/>
          </w:tcPr>
          <w:p w:rsidR="00212A55" w:rsidRPr="008B76FA" w:rsidRDefault="00EE1424" w:rsidP="00114FB6">
            <w:pPr>
              <w:autoSpaceDE w:val="0"/>
              <w:autoSpaceDN w:val="0"/>
              <w:adjustRightInd w:val="0"/>
              <w:spacing w:after="0" w:line="240" w:lineRule="auto"/>
              <w:jc w:val="center"/>
              <w:rPr>
                <w:rFonts w:ascii="Times New Roman" w:hAnsi="Times New Roman" w:cs="Times New Roman"/>
                <w:sz w:val="21"/>
                <w:szCs w:val="21"/>
              </w:rPr>
            </w:pPr>
            <w:r w:rsidRPr="008B76FA">
              <w:rPr>
                <w:rFonts w:ascii="Times New Roman" w:hAnsi="Times New Roman" w:cs="Times New Roman"/>
                <w:sz w:val="21"/>
                <w:szCs w:val="21"/>
              </w:rPr>
              <w:t xml:space="preserve">Порядок </w:t>
            </w:r>
            <w:r w:rsidR="00212A55" w:rsidRPr="008B76FA">
              <w:rPr>
                <w:rFonts w:ascii="Times New Roman" w:hAnsi="Times New Roman" w:cs="Times New Roman"/>
                <w:sz w:val="21"/>
                <w:szCs w:val="21"/>
              </w:rPr>
              <w:t>расчета</w:t>
            </w:r>
          </w:p>
        </w:tc>
        <w:tc>
          <w:tcPr>
            <w:tcW w:w="2835" w:type="dxa"/>
            <w:vAlign w:val="center"/>
          </w:tcPr>
          <w:p w:rsidR="00212A55" w:rsidRPr="008B76FA" w:rsidRDefault="00212A55" w:rsidP="00114FB6">
            <w:pPr>
              <w:autoSpaceDE w:val="0"/>
              <w:autoSpaceDN w:val="0"/>
              <w:adjustRightInd w:val="0"/>
              <w:spacing w:after="0" w:line="240" w:lineRule="auto"/>
              <w:jc w:val="center"/>
              <w:rPr>
                <w:rFonts w:ascii="Times New Roman" w:hAnsi="Times New Roman" w:cs="Times New Roman"/>
                <w:sz w:val="21"/>
                <w:szCs w:val="21"/>
              </w:rPr>
            </w:pPr>
            <w:r w:rsidRPr="008B76FA">
              <w:rPr>
                <w:rFonts w:ascii="Times New Roman" w:hAnsi="Times New Roman" w:cs="Times New Roman"/>
                <w:sz w:val="21"/>
                <w:szCs w:val="21"/>
              </w:rPr>
              <w:t>Источник данных</w:t>
            </w:r>
          </w:p>
        </w:tc>
        <w:tc>
          <w:tcPr>
            <w:tcW w:w="1981" w:type="dxa"/>
            <w:vAlign w:val="center"/>
          </w:tcPr>
          <w:p w:rsidR="00212A55" w:rsidRPr="00DF3E1F" w:rsidRDefault="00212A55" w:rsidP="00114FB6">
            <w:pPr>
              <w:autoSpaceDE w:val="0"/>
              <w:autoSpaceDN w:val="0"/>
              <w:adjustRightInd w:val="0"/>
              <w:spacing w:after="0" w:line="240" w:lineRule="auto"/>
              <w:jc w:val="center"/>
              <w:rPr>
                <w:rFonts w:ascii="Times New Roman" w:hAnsi="Times New Roman" w:cs="Times New Roman"/>
                <w:sz w:val="21"/>
                <w:szCs w:val="21"/>
              </w:rPr>
            </w:pPr>
            <w:r w:rsidRPr="00DF3E1F">
              <w:rPr>
                <w:rFonts w:ascii="Times New Roman" w:hAnsi="Times New Roman" w:cs="Times New Roman"/>
                <w:sz w:val="21"/>
                <w:szCs w:val="21"/>
              </w:rPr>
              <w:t>Период</w:t>
            </w:r>
            <w:r w:rsidR="00A651AD" w:rsidRPr="00DF3E1F">
              <w:rPr>
                <w:rFonts w:ascii="Times New Roman" w:hAnsi="Times New Roman" w:cs="Times New Roman"/>
                <w:sz w:val="21"/>
                <w:szCs w:val="21"/>
              </w:rPr>
              <w:t>ичность</w:t>
            </w:r>
            <w:r w:rsidRPr="00DF3E1F">
              <w:rPr>
                <w:rFonts w:ascii="Times New Roman" w:hAnsi="Times New Roman" w:cs="Times New Roman"/>
                <w:sz w:val="21"/>
                <w:szCs w:val="21"/>
              </w:rPr>
              <w:t xml:space="preserve"> представления</w:t>
            </w:r>
          </w:p>
        </w:tc>
      </w:tr>
    </w:tbl>
    <w:p w:rsidR="00571E0D" w:rsidRPr="008B76FA" w:rsidRDefault="00571E0D" w:rsidP="008B76FA">
      <w:pPr>
        <w:spacing w:after="0" w:line="240" w:lineRule="auto"/>
        <w:rPr>
          <w:rFonts w:ascii="Times New Roman" w:hAnsi="Times New Roman" w:cs="Times New Roman"/>
          <w:sz w:val="2"/>
          <w:szCs w:val="2"/>
        </w:rPr>
      </w:pPr>
    </w:p>
    <w:tbl>
      <w:tblPr>
        <w:tblStyle w:val="af3"/>
        <w:tblW w:w="0" w:type="auto"/>
        <w:tblInd w:w="108" w:type="dxa"/>
        <w:tblLayout w:type="fixed"/>
        <w:tblLook w:val="04A0"/>
      </w:tblPr>
      <w:tblGrid>
        <w:gridCol w:w="710"/>
        <w:gridCol w:w="2646"/>
        <w:gridCol w:w="1608"/>
        <w:gridCol w:w="4819"/>
        <w:gridCol w:w="2835"/>
        <w:gridCol w:w="1984"/>
      </w:tblGrid>
      <w:tr w:rsidR="00212A55" w:rsidRPr="008B76FA" w:rsidTr="00CC4F5B">
        <w:trPr>
          <w:tblHeader/>
        </w:trPr>
        <w:tc>
          <w:tcPr>
            <w:tcW w:w="710" w:type="dxa"/>
          </w:tcPr>
          <w:p w:rsidR="00212A55" w:rsidRPr="008B76FA" w:rsidRDefault="00212A55" w:rsidP="001B4487">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1</w:t>
            </w:r>
          </w:p>
        </w:tc>
        <w:tc>
          <w:tcPr>
            <w:tcW w:w="2646" w:type="dxa"/>
          </w:tcPr>
          <w:p w:rsidR="00212A55" w:rsidRPr="008B76FA" w:rsidRDefault="00212A55" w:rsidP="001B4487">
            <w:pPr>
              <w:spacing w:after="0" w:line="240" w:lineRule="auto"/>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2</w:t>
            </w:r>
          </w:p>
        </w:tc>
        <w:tc>
          <w:tcPr>
            <w:tcW w:w="1608" w:type="dxa"/>
          </w:tcPr>
          <w:p w:rsidR="00212A55" w:rsidRPr="008B76FA" w:rsidRDefault="00212A55" w:rsidP="001B4487">
            <w:pPr>
              <w:autoSpaceDE w:val="0"/>
              <w:autoSpaceDN w:val="0"/>
              <w:adjustRightInd w:val="0"/>
              <w:spacing w:after="0" w:line="240" w:lineRule="auto"/>
              <w:jc w:val="center"/>
              <w:rPr>
                <w:rFonts w:ascii="Times New Roman" w:hAnsi="Times New Roman" w:cs="Times New Roman"/>
                <w:sz w:val="21"/>
                <w:szCs w:val="21"/>
              </w:rPr>
            </w:pPr>
            <w:r w:rsidRPr="008B76FA">
              <w:rPr>
                <w:rFonts w:ascii="Times New Roman" w:hAnsi="Times New Roman" w:cs="Times New Roman"/>
                <w:sz w:val="21"/>
                <w:szCs w:val="21"/>
              </w:rPr>
              <w:t>3</w:t>
            </w:r>
          </w:p>
        </w:tc>
        <w:tc>
          <w:tcPr>
            <w:tcW w:w="4819" w:type="dxa"/>
          </w:tcPr>
          <w:p w:rsidR="00212A55" w:rsidRPr="008B76FA" w:rsidRDefault="00212A55" w:rsidP="001B4487">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4</w:t>
            </w:r>
          </w:p>
        </w:tc>
        <w:tc>
          <w:tcPr>
            <w:tcW w:w="2835" w:type="dxa"/>
          </w:tcPr>
          <w:p w:rsidR="00212A55" w:rsidRPr="008B76FA" w:rsidRDefault="00212A55" w:rsidP="001B4487">
            <w:pPr>
              <w:autoSpaceDE w:val="0"/>
              <w:autoSpaceDN w:val="0"/>
              <w:adjustRightInd w:val="0"/>
              <w:spacing w:after="0" w:line="240" w:lineRule="auto"/>
              <w:jc w:val="center"/>
              <w:rPr>
                <w:rFonts w:ascii="Times New Roman" w:hAnsi="Times New Roman" w:cs="Times New Roman"/>
                <w:sz w:val="21"/>
                <w:szCs w:val="21"/>
              </w:rPr>
            </w:pPr>
            <w:r w:rsidRPr="008B76FA">
              <w:rPr>
                <w:rFonts w:ascii="Times New Roman" w:hAnsi="Times New Roman" w:cs="Times New Roman"/>
                <w:sz w:val="21"/>
                <w:szCs w:val="21"/>
              </w:rPr>
              <w:t>5</w:t>
            </w:r>
          </w:p>
        </w:tc>
        <w:tc>
          <w:tcPr>
            <w:tcW w:w="1984" w:type="dxa"/>
          </w:tcPr>
          <w:p w:rsidR="00212A55" w:rsidRPr="008B76FA" w:rsidRDefault="00212A55" w:rsidP="001B4487">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6</w:t>
            </w:r>
          </w:p>
        </w:tc>
      </w:tr>
      <w:tr w:rsidR="0065071E" w:rsidRPr="008B76FA" w:rsidTr="00CC4F5B">
        <w:tc>
          <w:tcPr>
            <w:tcW w:w="710" w:type="dxa"/>
          </w:tcPr>
          <w:p w:rsidR="0065071E" w:rsidRPr="008B76FA" w:rsidRDefault="0065071E" w:rsidP="001B4487">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1</w:t>
            </w:r>
          </w:p>
        </w:tc>
        <w:tc>
          <w:tcPr>
            <w:tcW w:w="13892" w:type="dxa"/>
            <w:gridSpan w:val="5"/>
          </w:tcPr>
          <w:p w:rsidR="0065071E" w:rsidRPr="008B76FA" w:rsidRDefault="003730BE" w:rsidP="001B4487">
            <w:pPr>
              <w:autoSpaceDE w:val="0"/>
              <w:autoSpaceDN w:val="0"/>
              <w:adjustRightInd w:val="0"/>
              <w:spacing w:after="0" w:line="240" w:lineRule="auto"/>
              <w:ind w:left="-57" w:right="-57"/>
              <w:outlineLvl w:val="0"/>
              <w:rPr>
                <w:rFonts w:ascii="Times New Roman" w:hAnsi="Times New Roman" w:cs="Times New Roman"/>
                <w:sz w:val="21"/>
                <w:szCs w:val="21"/>
              </w:rPr>
            </w:pPr>
            <w:r w:rsidRPr="008B76FA">
              <w:rPr>
                <w:rFonts w:ascii="Times New Roman" w:hAnsi="Times New Roman" w:cs="Times New Roman"/>
                <w:sz w:val="21"/>
                <w:szCs w:val="21"/>
              </w:rPr>
              <w:t>Подпрограмма 1</w:t>
            </w:r>
            <w:r w:rsidR="0065071E" w:rsidRPr="008B76FA">
              <w:rPr>
                <w:rFonts w:ascii="Times New Roman" w:hAnsi="Times New Roman" w:cs="Times New Roman"/>
                <w:sz w:val="21"/>
                <w:szCs w:val="21"/>
              </w:rPr>
              <w:t xml:space="preserve"> «Сохранение, использование, популяризация и государственная охрана объектов культурного наследия</w:t>
            </w:r>
            <w:r w:rsidRPr="008B76FA">
              <w:rPr>
                <w:rFonts w:ascii="Times New Roman" w:hAnsi="Times New Roman" w:cs="Times New Roman"/>
                <w:sz w:val="21"/>
                <w:szCs w:val="21"/>
              </w:rPr>
              <w:t xml:space="preserve"> </w:t>
            </w:r>
            <w:r w:rsidR="0065071E" w:rsidRPr="008B76FA">
              <w:rPr>
                <w:rFonts w:ascii="Times New Roman" w:hAnsi="Times New Roman" w:cs="Times New Roman"/>
                <w:sz w:val="21"/>
                <w:szCs w:val="21"/>
              </w:rPr>
              <w:t xml:space="preserve">(памятников истории </w:t>
            </w:r>
            <w:r w:rsidRPr="008B76FA">
              <w:rPr>
                <w:rFonts w:ascii="Times New Roman" w:hAnsi="Times New Roman" w:cs="Times New Roman"/>
                <w:sz w:val="21"/>
                <w:szCs w:val="21"/>
              </w:rPr>
              <w:br/>
            </w:r>
            <w:r w:rsidR="0065071E" w:rsidRPr="008B76FA">
              <w:rPr>
                <w:rFonts w:ascii="Times New Roman" w:hAnsi="Times New Roman" w:cs="Times New Roman"/>
                <w:sz w:val="21"/>
                <w:szCs w:val="21"/>
              </w:rPr>
              <w:t>и культуры) народов Российской Федерации»</w:t>
            </w:r>
          </w:p>
        </w:tc>
      </w:tr>
      <w:tr w:rsidR="00C761A9" w:rsidRPr="007137B5" w:rsidTr="005A2E42">
        <w:tc>
          <w:tcPr>
            <w:tcW w:w="710" w:type="dxa"/>
          </w:tcPr>
          <w:p w:rsidR="00C761A9" w:rsidRPr="007137B5" w:rsidRDefault="00C761A9" w:rsidP="005A2E42">
            <w:pPr>
              <w:autoSpaceDE w:val="0"/>
              <w:autoSpaceDN w:val="0"/>
              <w:adjustRightInd w:val="0"/>
              <w:spacing w:after="0" w:line="240" w:lineRule="auto"/>
              <w:jc w:val="center"/>
              <w:outlineLvl w:val="0"/>
              <w:rPr>
                <w:rFonts w:ascii="Times New Roman" w:hAnsi="Times New Roman" w:cs="Times New Roman"/>
                <w:sz w:val="21"/>
                <w:szCs w:val="21"/>
              </w:rPr>
            </w:pPr>
            <w:r w:rsidRPr="007137B5">
              <w:rPr>
                <w:rFonts w:ascii="Times New Roman" w:hAnsi="Times New Roman" w:cs="Times New Roman"/>
                <w:sz w:val="21"/>
                <w:szCs w:val="21"/>
              </w:rPr>
              <w:t>1.</w:t>
            </w:r>
            <w:r>
              <w:rPr>
                <w:rFonts w:ascii="Times New Roman" w:hAnsi="Times New Roman" w:cs="Times New Roman"/>
                <w:sz w:val="21"/>
                <w:szCs w:val="21"/>
              </w:rPr>
              <w:t>1</w:t>
            </w:r>
          </w:p>
        </w:tc>
        <w:tc>
          <w:tcPr>
            <w:tcW w:w="2646" w:type="dxa"/>
          </w:tcPr>
          <w:p w:rsidR="00C761A9" w:rsidRPr="007137B5" w:rsidRDefault="00C761A9" w:rsidP="005A2E42">
            <w:pPr>
              <w:spacing w:after="0" w:line="240" w:lineRule="auto"/>
              <w:ind w:left="-57" w:right="-57"/>
              <w:rPr>
                <w:rFonts w:ascii="Times New Roman" w:hAnsi="Times New Roman" w:cs="Times New Roman"/>
                <w:color w:val="000000"/>
                <w:sz w:val="21"/>
                <w:szCs w:val="21"/>
              </w:rPr>
            </w:pPr>
            <w:r w:rsidRPr="007137B5">
              <w:rPr>
                <w:rFonts w:ascii="Times New Roman" w:hAnsi="Times New Roman" w:cs="Times New Roman"/>
                <w:color w:val="000000"/>
                <w:sz w:val="21"/>
                <w:szCs w:val="21"/>
              </w:rPr>
              <w:t>Увеличение доли объектов культурного наследия, находящихся в собственности муниципального образования</w:t>
            </w:r>
            <w:r>
              <w:rPr>
                <w:rFonts w:ascii="Times New Roman" w:hAnsi="Times New Roman" w:cs="Times New Roman"/>
                <w:color w:val="000000"/>
                <w:sz w:val="21"/>
                <w:szCs w:val="21"/>
              </w:rPr>
              <w:t>,</w:t>
            </w:r>
            <w:r w:rsidRPr="007137B5">
              <w:rPr>
                <w:rFonts w:ascii="Times New Roman" w:hAnsi="Times New Roman" w:cs="Times New Roman"/>
                <w:color w:val="000000"/>
                <w:sz w:val="21"/>
                <w:szCs w:val="21"/>
              </w:rPr>
              <w:t xml:space="preserve"> на которые установлены информационные надписи</w:t>
            </w:r>
          </w:p>
        </w:tc>
        <w:tc>
          <w:tcPr>
            <w:tcW w:w="1608" w:type="dxa"/>
          </w:tcPr>
          <w:p w:rsidR="00C761A9" w:rsidRPr="007137B5" w:rsidRDefault="00C761A9" w:rsidP="005A2E42">
            <w:pPr>
              <w:widowControl w:val="0"/>
              <w:spacing w:after="0" w:line="240" w:lineRule="auto"/>
              <w:ind w:left="-57" w:right="-57"/>
              <w:rPr>
                <w:rFonts w:ascii="Times New Roman" w:hAnsi="Times New Roman" w:cs="Times New Roman"/>
                <w:sz w:val="21"/>
                <w:szCs w:val="21"/>
              </w:rPr>
            </w:pPr>
            <w:r w:rsidRPr="007137B5">
              <w:rPr>
                <w:rFonts w:ascii="Times New Roman" w:hAnsi="Times New Roman" w:cs="Times New Roman"/>
                <w:sz w:val="21"/>
                <w:szCs w:val="21"/>
              </w:rPr>
              <w:t>процент</w:t>
            </w:r>
          </w:p>
        </w:tc>
        <w:tc>
          <w:tcPr>
            <w:tcW w:w="4819" w:type="dxa"/>
          </w:tcPr>
          <w:p w:rsidR="00C761A9" w:rsidRPr="003B0DB8" w:rsidRDefault="00C761A9" w:rsidP="005A2E42">
            <w:pPr>
              <w:widowControl w:val="0"/>
              <w:spacing w:after="0" w:line="240" w:lineRule="auto"/>
              <w:ind w:left="-57" w:right="-57"/>
              <w:rPr>
                <w:rFonts w:ascii="Times New Roman" w:hAnsi="Times New Roman" w:cs="Times New Roman"/>
                <w:sz w:val="21"/>
                <w:szCs w:val="21"/>
              </w:rPr>
            </w:pPr>
            <w:r w:rsidRPr="003B0DB8">
              <w:rPr>
                <w:rFonts w:ascii="Times New Roman" w:hAnsi="Times New Roman" w:cs="Times New Roman"/>
                <w:sz w:val="21"/>
                <w:szCs w:val="21"/>
              </w:rPr>
              <w:t>ДН=(Н/Кб)х100</w:t>
            </w:r>
          </w:p>
          <w:p w:rsidR="00C761A9" w:rsidRPr="003B0DB8" w:rsidRDefault="00C761A9" w:rsidP="005A2E42">
            <w:pPr>
              <w:widowControl w:val="0"/>
              <w:spacing w:after="0" w:line="240" w:lineRule="auto"/>
              <w:ind w:left="-57" w:right="-57"/>
              <w:rPr>
                <w:rFonts w:ascii="Times New Roman" w:hAnsi="Times New Roman" w:cs="Times New Roman"/>
                <w:sz w:val="21"/>
                <w:szCs w:val="21"/>
              </w:rPr>
            </w:pPr>
            <w:proofErr w:type="spellStart"/>
            <w:r w:rsidRPr="003B0DB8">
              <w:rPr>
                <w:rFonts w:ascii="Times New Roman" w:hAnsi="Times New Roman" w:cs="Times New Roman"/>
                <w:sz w:val="21"/>
                <w:szCs w:val="21"/>
              </w:rPr>
              <w:t>Дн</w:t>
            </w:r>
            <w:proofErr w:type="spellEnd"/>
            <w:r>
              <w:rPr>
                <w:rFonts w:ascii="Times New Roman" w:hAnsi="Times New Roman" w:cs="Times New Roman"/>
                <w:sz w:val="21"/>
                <w:szCs w:val="21"/>
              </w:rPr>
              <w:t xml:space="preserve"> </w:t>
            </w:r>
            <w:r w:rsidRPr="003B0DB8">
              <w:rPr>
                <w:rFonts w:ascii="Times New Roman" w:hAnsi="Times New Roman" w:cs="Times New Roman"/>
                <w:sz w:val="21"/>
                <w:szCs w:val="21"/>
              </w:rPr>
              <w:t>– доля ОКН</w:t>
            </w:r>
            <w:r>
              <w:rPr>
                <w:rFonts w:ascii="Times New Roman" w:hAnsi="Times New Roman" w:cs="Times New Roman"/>
                <w:sz w:val="21"/>
                <w:szCs w:val="21"/>
              </w:rPr>
              <w:t>,</w:t>
            </w:r>
            <w:r w:rsidRPr="003B0DB8">
              <w:rPr>
                <w:rFonts w:ascii="Times New Roman" w:hAnsi="Times New Roman" w:cs="Times New Roman"/>
                <w:sz w:val="21"/>
                <w:szCs w:val="21"/>
              </w:rPr>
              <w:t xml:space="preserve"> </w:t>
            </w:r>
            <w:r w:rsidRPr="003B0DB8">
              <w:rPr>
                <w:rFonts w:ascii="Times New Roman" w:eastAsia="Times New Roman" w:hAnsi="Times New Roman" w:cs="Times New Roman"/>
                <w:sz w:val="21"/>
                <w:szCs w:val="21"/>
              </w:rPr>
              <w:t>на которые установлены информационные надписи</w:t>
            </w:r>
            <w:r w:rsidRPr="003B0DB8">
              <w:rPr>
                <w:rFonts w:ascii="Times New Roman" w:hAnsi="Times New Roman" w:cs="Times New Roman"/>
                <w:sz w:val="21"/>
                <w:szCs w:val="21"/>
              </w:rPr>
              <w:t xml:space="preserve"> от общего числа объектов в собственности ОМСУ</w:t>
            </w:r>
          </w:p>
          <w:p w:rsidR="00C761A9" w:rsidRPr="003B0DB8" w:rsidRDefault="00C761A9" w:rsidP="005A2E42">
            <w:pPr>
              <w:widowControl w:val="0"/>
              <w:spacing w:after="0" w:line="240" w:lineRule="auto"/>
              <w:ind w:left="-57" w:right="-57"/>
              <w:rPr>
                <w:rFonts w:ascii="Times New Roman" w:hAnsi="Times New Roman" w:cs="Times New Roman"/>
                <w:sz w:val="21"/>
                <w:szCs w:val="21"/>
              </w:rPr>
            </w:pPr>
            <w:r w:rsidRPr="003B0DB8">
              <w:rPr>
                <w:rFonts w:ascii="Times New Roman" w:hAnsi="Times New Roman" w:cs="Times New Roman"/>
                <w:sz w:val="21"/>
                <w:szCs w:val="21"/>
              </w:rPr>
              <w:t xml:space="preserve">Кб – базовый </w:t>
            </w:r>
            <w:proofErr w:type="spellStart"/>
            <w:r w:rsidRPr="003B0DB8">
              <w:rPr>
                <w:rFonts w:ascii="Times New Roman" w:hAnsi="Times New Roman" w:cs="Times New Roman"/>
                <w:sz w:val="21"/>
                <w:szCs w:val="21"/>
              </w:rPr>
              <w:t>кооф</w:t>
            </w:r>
            <w:proofErr w:type="spellEnd"/>
            <w:r w:rsidRPr="003B0DB8">
              <w:rPr>
                <w:rFonts w:ascii="Times New Roman" w:hAnsi="Times New Roman" w:cs="Times New Roman"/>
                <w:sz w:val="21"/>
                <w:szCs w:val="21"/>
              </w:rPr>
              <w:t>. -</w:t>
            </w:r>
            <w:r>
              <w:rPr>
                <w:rFonts w:ascii="Times New Roman" w:hAnsi="Times New Roman" w:cs="Times New Roman"/>
                <w:sz w:val="21"/>
                <w:szCs w:val="21"/>
              </w:rPr>
              <w:t xml:space="preserve"> </w:t>
            </w:r>
            <w:r w:rsidRPr="003B0DB8">
              <w:rPr>
                <w:rFonts w:ascii="Times New Roman" w:hAnsi="Times New Roman" w:cs="Times New Roman"/>
                <w:sz w:val="21"/>
                <w:szCs w:val="21"/>
              </w:rPr>
              <w:t>количество ОКН в собственности муниципального образования</w:t>
            </w:r>
          </w:p>
          <w:p w:rsidR="00C761A9" w:rsidRPr="003B0DB8" w:rsidRDefault="00C761A9" w:rsidP="005A2E42">
            <w:pPr>
              <w:widowControl w:val="0"/>
              <w:spacing w:after="0" w:line="240" w:lineRule="auto"/>
              <w:ind w:left="-57" w:right="-57"/>
              <w:rPr>
                <w:rFonts w:ascii="Times New Roman" w:eastAsiaTheme="minorEastAsia" w:hAnsi="Times New Roman" w:cs="Times New Roman"/>
                <w:sz w:val="21"/>
                <w:szCs w:val="21"/>
                <w:lang w:eastAsia="ru-RU"/>
              </w:rPr>
            </w:pPr>
            <w:r>
              <w:rPr>
                <w:rFonts w:ascii="Times New Roman" w:hAnsi="Times New Roman" w:cs="Times New Roman"/>
                <w:sz w:val="21"/>
                <w:szCs w:val="21"/>
              </w:rPr>
              <w:t xml:space="preserve">Н - </w:t>
            </w:r>
            <w:r w:rsidRPr="003B0DB8">
              <w:rPr>
                <w:rFonts w:ascii="Times New Roman" w:hAnsi="Times New Roman" w:cs="Times New Roman"/>
                <w:sz w:val="21"/>
                <w:szCs w:val="21"/>
              </w:rPr>
              <w:t>количество ОКН в собственности муниципального образования</w:t>
            </w:r>
            <w:r>
              <w:rPr>
                <w:rFonts w:ascii="Times New Roman" w:hAnsi="Times New Roman" w:cs="Times New Roman"/>
                <w:sz w:val="21"/>
                <w:szCs w:val="21"/>
              </w:rPr>
              <w:t>,</w:t>
            </w:r>
            <w:r w:rsidRPr="003B0DB8">
              <w:rPr>
                <w:rFonts w:ascii="Times New Roman" w:eastAsia="Times New Roman" w:hAnsi="Times New Roman" w:cs="Times New Roman"/>
                <w:sz w:val="21"/>
                <w:szCs w:val="21"/>
              </w:rPr>
              <w:t xml:space="preserve"> на которые установлены информационные надписи</w:t>
            </w:r>
          </w:p>
        </w:tc>
        <w:tc>
          <w:tcPr>
            <w:tcW w:w="2835" w:type="dxa"/>
          </w:tcPr>
          <w:p w:rsidR="00C761A9" w:rsidRPr="003B0DB8" w:rsidRDefault="00C761A9" w:rsidP="005A2E42">
            <w:pPr>
              <w:widowControl w:val="0"/>
              <w:spacing w:after="0" w:line="240" w:lineRule="auto"/>
              <w:ind w:left="-57" w:right="-57"/>
              <w:rPr>
                <w:rFonts w:ascii="Times New Roman" w:eastAsiaTheme="minorEastAsia" w:hAnsi="Times New Roman" w:cs="Times New Roman"/>
                <w:sz w:val="21"/>
                <w:szCs w:val="21"/>
                <w:lang w:eastAsia="ru-RU"/>
              </w:rPr>
            </w:pPr>
            <w:r w:rsidRPr="003B0DB8">
              <w:rPr>
                <w:rFonts w:ascii="Times New Roman" w:hAnsi="Times New Roman" w:cs="Times New Roman"/>
                <w:sz w:val="21"/>
                <w:szCs w:val="21"/>
              </w:rPr>
              <w:t>Определяется ОМСУ</w:t>
            </w:r>
          </w:p>
        </w:tc>
        <w:tc>
          <w:tcPr>
            <w:tcW w:w="1984" w:type="dxa"/>
          </w:tcPr>
          <w:p w:rsidR="00C761A9" w:rsidRPr="007137B5" w:rsidRDefault="00C761A9" w:rsidP="005A2E42">
            <w:pPr>
              <w:spacing w:after="0" w:line="240" w:lineRule="auto"/>
              <w:ind w:left="-57" w:right="-57"/>
              <w:rPr>
                <w:rFonts w:ascii="Times New Roman" w:hAnsi="Times New Roman" w:cs="Times New Roman"/>
                <w:color w:val="000000"/>
                <w:sz w:val="21"/>
                <w:szCs w:val="21"/>
              </w:rPr>
            </w:pPr>
            <w:r w:rsidRPr="007137B5">
              <w:rPr>
                <w:rFonts w:ascii="Times New Roman" w:hAnsi="Times New Roman" w:cs="Times New Roman"/>
                <w:color w:val="000000"/>
                <w:sz w:val="21"/>
                <w:szCs w:val="21"/>
              </w:rPr>
              <w:t>Годовая</w:t>
            </w:r>
          </w:p>
        </w:tc>
      </w:tr>
      <w:tr w:rsidR="00C761A9" w:rsidRPr="007137B5" w:rsidTr="005A2E42">
        <w:tc>
          <w:tcPr>
            <w:tcW w:w="710" w:type="dxa"/>
          </w:tcPr>
          <w:p w:rsidR="00C761A9" w:rsidRPr="007137B5" w:rsidRDefault="00C761A9" w:rsidP="005A2E42">
            <w:pPr>
              <w:autoSpaceDE w:val="0"/>
              <w:autoSpaceDN w:val="0"/>
              <w:adjustRightInd w:val="0"/>
              <w:spacing w:after="0" w:line="240" w:lineRule="auto"/>
              <w:jc w:val="center"/>
              <w:outlineLvl w:val="0"/>
              <w:rPr>
                <w:rFonts w:ascii="Times New Roman" w:hAnsi="Times New Roman" w:cs="Times New Roman"/>
                <w:sz w:val="21"/>
                <w:szCs w:val="21"/>
              </w:rPr>
            </w:pPr>
            <w:r w:rsidRPr="007137B5">
              <w:rPr>
                <w:rFonts w:ascii="Times New Roman" w:hAnsi="Times New Roman" w:cs="Times New Roman"/>
                <w:sz w:val="21"/>
                <w:szCs w:val="21"/>
              </w:rPr>
              <w:t>1.</w:t>
            </w:r>
            <w:r>
              <w:rPr>
                <w:rFonts w:ascii="Times New Roman" w:hAnsi="Times New Roman" w:cs="Times New Roman"/>
                <w:sz w:val="21"/>
                <w:szCs w:val="21"/>
              </w:rPr>
              <w:t>2</w:t>
            </w:r>
          </w:p>
        </w:tc>
        <w:tc>
          <w:tcPr>
            <w:tcW w:w="2646" w:type="dxa"/>
          </w:tcPr>
          <w:p w:rsidR="00C761A9" w:rsidRPr="007137B5" w:rsidRDefault="00C761A9" w:rsidP="005A2E42">
            <w:pPr>
              <w:spacing w:after="0" w:line="240" w:lineRule="auto"/>
              <w:ind w:left="-57" w:right="-57"/>
              <w:rPr>
                <w:rFonts w:ascii="Times New Roman" w:hAnsi="Times New Roman" w:cs="Times New Roman"/>
                <w:color w:val="000000"/>
                <w:sz w:val="21"/>
                <w:szCs w:val="21"/>
              </w:rPr>
            </w:pPr>
            <w:r w:rsidRPr="007137B5">
              <w:rPr>
                <w:rFonts w:ascii="Times New Roman" w:hAnsi="Times New Roman" w:cs="Times New Roman"/>
                <w:color w:val="000000"/>
                <w:sz w:val="21"/>
                <w:szCs w:val="21"/>
              </w:rPr>
              <w:t>Увеличение доли объектов культурного наследия, находящихся в собственности муниципального образования, по которым проведены работы по сохранению, в общем количестве объектов культурного наследия, находящихся в собственности муниципальных образований, нуждающихся в указанных работах</w:t>
            </w:r>
          </w:p>
        </w:tc>
        <w:tc>
          <w:tcPr>
            <w:tcW w:w="1608" w:type="dxa"/>
          </w:tcPr>
          <w:p w:rsidR="00C761A9" w:rsidRPr="007137B5" w:rsidRDefault="00C761A9" w:rsidP="005A2E42">
            <w:pPr>
              <w:widowControl w:val="0"/>
              <w:spacing w:after="0" w:line="240" w:lineRule="auto"/>
              <w:ind w:left="-57" w:right="-57"/>
              <w:rPr>
                <w:rFonts w:ascii="Times New Roman" w:hAnsi="Times New Roman" w:cs="Times New Roman"/>
                <w:sz w:val="21"/>
                <w:szCs w:val="21"/>
              </w:rPr>
            </w:pPr>
            <w:r w:rsidRPr="007137B5">
              <w:rPr>
                <w:rFonts w:ascii="Times New Roman" w:hAnsi="Times New Roman" w:cs="Times New Roman"/>
                <w:sz w:val="21"/>
                <w:szCs w:val="21"/>
              </w:rPr>
              <w:t>процент</w:t>
            </w:r>
          </w:p>
        </w:tc>
        <w:tc>
          <w:tcPr>
            <w:tcW w:w="4819" w:type="dxa"/>
          </w:tcPr>
          <w:p w:rsidR="00C761A9" w:rsidRPr="00FC293B" w:rsidRDefault="00C761A9" w:rsidP="005A2E42">
            <w:pPr>
              <w:widowControl w:val="0"/>
              <w:spacing w:after="0" w:line="240" w:lineRule="auto"/>
              <w:ind w:left="-57" w:right="-57"/>
              <w:rPr>
                <w:rFonts w:ascii="Times New Roman" w:hAnsi="Times New Roman" w:cs="Times New Roman"/>
                <w:sz w:val="21"/>
                <w:szCs w:val="21"/>
              </w:rPr>
            </w:pPr>
            <w:r w:rsidRPr="00FC293B">
              <w:rPr>
                <w:rFonts w:ascii="Times New Roman" w:hAnsi="Times New Roman" w:cs="Times New Roman"/>
                <w:sz w:val="21"/>
                <w:szCs w:val="21"/>
              </w:rPr>
              <w:t xml:space="preserve">Д=( </w:t>
            </w:r>
            <w:proofErr w:type="spellStart"/>
            <w:r w:rsidRPr="00FC293B">
              <w:rPr>
                <w:rFonts w:ascii="Times New Roman" w:hAnsi="Times New Roman" w:cs="Times New Roman"/>
                <w:sz w:val="21"/>
                <w:szCs w:val="21"/>
              </w:rPr>
              <w:t>Кр</w:t>
            </w:r>
            <w:proofErr w:type="spellEnd"/>
            <w:r w:rsidRPr="00FC293B">
              <w:rPr>
                <w:rFonts w:ascii="Times New Roman" w:hAnsi="Times New Roman" w:cs="Times New Roman"/>
                <w:sz w:val="21"/>
                <w:szCs w:val="21"/>
              </w:rPr>
              <w:t>/</w:t>
            </w:r>
            <w:proofErr w:type="spellStart"/>
            <w:r w:rsidRPr="00FC293B">
              <w:rPr>
                <w:rFonts w:ascii="Times New Roman" w:hAnsi="Times New Roman" w:cs="Times New Roman"/>
                <w:sz w:val="21"/>
                <w:szCs w:val="21"/>
              </w:rPr>
              <w:t>Кобщ</w:t>
            </w:r>
            <w:proofErr w:type="spellEnd"/>
            <w:r w:rsidRPr="00FC293B">
              <w:rPr>
                <w:rFonts w:ascii="Times New Roman" w:hAnsi="Times New Roman" w:cs="Times New Roman"/>
                <w:sz w:val="21"/>
                <w:szCs w:val="21"/>
              </w:rPr>
              <w:t>/)х100</w:t>
            </w:r>
          </w:p>
          <w:p w:rsidR="00C761A9" w:rsidRPr="00FC293B" w:rsidRDefault="00C761A9" w:rsidP="005A2E42">
            <w:pPr>
              <w:widowControl w:val="0"/>
              <w:spacing w:after="0" w:line="240" w:lineRule="auto"/>
              <w:ind w:left="-57" w:right="-57"/>
              <w:rPr>
                <w:rFonts w:ascii="Times New Roman" w:hAnsi="Times New Roman" w:cs="Times New Roman"/>
                <w:sz w:val="21"/>
                <w:szCs w:val="21"/>
              </w:rPr>
            </w:pPr>
            <w:r w:rsidRPr="00FC293B">
              <w:rPr>
                <w:rFonts w:ascii="Times New Roman" w:hAnsi="Times New Roman" w:cs="Times New Roman"/>
                <w:sz w:val="21"/>
                <w:szCs w:val="21"/>
              </w:rPr>
              <w:t>Д – доля ОКН</w:t>
            </w:r>
            <w:r>
              <w:rPr>
                <w:rFonts w:ascii="Times New Roman" w:hAnsi="Times New Roman" w:cs="Times New Roman"/>
                <w:sz w:val="21"/>
                <w:szCs w:val="21"/>
              </w:rPr>
              <w:t>,</w:t>
            </w:r>
            <w:r w:rsidRPr="00FC293B">
              <w:rPr>
                <w:rFonts w:ascii="Times New Roman" w:hAnsi="Times New Roman" w:cs="Times New Roman"/>
                <w:sz w:val="21"/>
                <w:szCs w:val="21"/>
              </w:rPr>
              <w:t xml:space="preserve"> по которым проведены работы по сохранению от общего числа объектов в собственности ОМСУ, нуждающихся в работах по сохранению</w:t>
            </w:r>
          </w:p>
          <w:p w:rsidR="00C761A9" w:rsidRPr="00FC293B" w:rsidRDefault="00C761A9" w:rsidP="005A2E42">
            <w:pPr>
              <w:widowControl w:val="0"/>
              <w:spacing w:after="0" w:line="240" w:lineRule="auto"/>
              <w:ind w:left="-57" w:right="-57"/>
              <w:rPr>
                <w:rFonts w:ascii="Times New Roman" w:hAnsi="Times New Roman" w:cs="Times New Roman"/>
                <w:sz w:val="21"/>
                <w:szCs w:val="21"/>
              </w:rPr>
            </w:pPr>
            <w:proofErr w:type="spellStart"/>
            <w:r w:rsidRPr="00FC293B">
              <w:rPr>
                <w:rFonts w:ascii="Times New Roman" w:hAnsi="Times New Roman" w:cs="Times New Roman"/>
                <w:sz w:val="21"/>
                <w:szCs w:val="21"/>
              </w:rPr>
              <w:t>Кр</w:t>
            </w:r>
            <w:proofErr w:type="spellEnd"/>
            <w:r>
              <w:rPr>
                <w:rFonts w:ascii="Times New Roman" w:hAnsi="Times New Roman" w:cs="Times New Roman"/>
                <w:sz w:val="21"/>
                <w:szCs w:val="21"/>
              </w:rPr>
              <w:t xml:space="preserve"> – </w:t>
            </w:r>
            <w:r w:rsidRPr="00FC293B">
              <w:rPr>
                <w:rFonts w:ascii="Times New Roman" w:hAnsi="Times New Roman" w:cs="Times New Roman"/>
                <w:sz w:val="21"/>
                <w:szCs w:val="21"/>
              </w:rPr>
              <w:t xml:space="preserve">количество ОКН в собственности муниципального образования по которым проведены работы </w:t>
            </w:r>
          </w:p>
          <w:p w:rsidR="00C761A9" w:rsidRPr="00FC293B" w:rsidRDefault="00C761A9" w:rsidP="005A2E42">
            <w:pPr>
              <w:widowControl w:val="0"/>
              <w:spacing w:after="0" w:line="240" w:lineRule="auto"/>
              <w:ind w:left="-57" w:right="-57"/>
              <w:rPr>
                <w:rFonts w:ascii="Times New Roman" w:eastAsiaTheme="minorEastAsia" w:hAnsi="Times New Roman" w:cs="Times New Roman"/>
                <w:sz w:val="21"/>
                <w:szCs w:val="21"/>
                <w:lang w:eastAsia="ru-RU"/>
              </w:rPr>
            </w:pPr>
            <w:proofErr w:type="spellStart"/>
            <w:r>
              <w:rPr>
                <w:rFonts w:ascii="Times New Roman" w:hAnsi="Times New Roman" w:cs="Times New Roman"/>
                <w:sz w:val="21"/>
                <w:szCs w:val="21"/>
              </w:rPr>
              <w:t>Кобщ</w:t>
            </w:r>
            <w:proofErr w:type="spellEnd"/>
            <w:r>
              <w:rPr>
                <w:rFonts w:ascii="Times New Roman" w:hAnsi="Times New Roman" w:cs="Times New Roman"/>
                <w:sz w:val="21"/>
                <w:szCs w:val="21"/>
              </w:rPr>
              <w:t xml:space="preserve"> - </w:t>
            </w:r>
            <w:r w:rsidRPr="00FC293B">
              <w:rPr>
                <w:rFonts w:ascii="Times New Roman" w:hAnsi="Times New Roman" w:cs="Times New Roman"/>
                <w:sz w:val="21"/>
                <w:szCs w:val="21"/>
              </w:rPr>
              <w:t>количество ОКН в собственности муниципального образования нуждающихся в работах по сохранению</w:t>
            </w:r>
          </w:p>
        </w:tc>
        <w:tc>
          <w:tcPr>
            <w:tcW w:w="2835" w:type="dxa"/>
          </w:tcPr>
          <w:p w:rsidR="00C761A9" w:rsidRPr="00FC293B" w:rsidRDefault="00C761A9" w:rsidP="005A2E42">
            <w:pPr>
              <w:widowControl w:val="0"/>
              <w:spacing w:after="0" w:line="240" w:lineRule="auto"/>
              <w:ind w:left="-57" w:right="-57"/>
              <w:rPr>
                <w:rFonts w:ascii="Times New Roman" w:eastAsiaTheme="minorEastAsia" w:hAnsi="Times New Roman" w:cs="Times New Roman"/>
                <w:sz w:val="21"/>
                <w:szCs w:val="21"/>
                <w:highlight w:val="yellow"/>
                <w:lang w:eastAsia="ru-RU"/>
              </w:rPr>
            </w:pPr>
            <w:r w:rsidRPr="00FC293B">
              <w:rPr>
                <w:rFonts w:ascii="Times New Roman" w:hAnsi="Times New Roman" w:cs="Times New Roman"/>
                <w:sz w:val="21"/>
                <w:szCs w:val="21"/>
              </w:rPr>
              <w:t>Определяется ОМСУ</w:t>
            </w:r>
          </w:p>
        </w:tc>
        <w:tc>
          <w:tcPr>
            <w:tcW w:w="1984" w:type="dxa"/>
          </w:tcPr>
          <w:p w:rsidR="00C761A9" w:rsidRPr="000C6DA6" w:rsidRDefault="00C761A9" w:rsidP="005A2E42">
            <w:pPr>
              <w:spacing w:after="0" w:line="240" w:lineRule="auto"/>
              <w:ind w:left="-57" w:right="-57"/>
              <w:rPr>
                <w:rFonts w:ascii="Times New Roman" w:hAnsi="Times New Roman" w:cs="Times New Roman"/>
                <w:color w:val="000000"/>
                <w:sz w:val="21"/>
                <w:szCs w:val="21"/>
              </w:rPr>
            </w:pPr>
            <w:r w:rsidRPr="000C6DA6">
              <w:rPr>
                <w:rFonts w:ascii="Times New Roman" w:hAnsi="Times New Roman" w:cs="Times New Roman"/>
                <w:color w:val="000000"/>
                <w:sz w:val="21"/>
                <w:szCs w:val="21"/>
              </w:rPr>
              <w:t>Годовая</w:t>
            </w:r>
          </w:p>
        </w:tc>
      </w:tr>
      <w:tr w:rsidR="009B1A63" w:rsidRPr="008B76FA" w:rsidTr="00CC4F5B">
        <w:tc>
          <w:tcPr>
            <w:tcW w:w="710" w:type="dxa"/>
          </w:tcPr>
          <w:p w:rsidR="009B1A63" w:rsidRPr="008B76FA" w:rsidRDefault="009B1A63" w:rsidP="001B4487">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1.</w:t>
            </w:r>
            <w:r w:rsidR="00C761A9">
              <w:rPr>
                <w:rFonts w:ascii="Times New Roman" w:hAnsi="Times New Roman" w:cs="Times New Roman"/>
                <w:sz w:val="21"/>
                <w:szCs w:val="21"/>
              </w:rPr>
              <w:t>3</w:t>
            </w:r>
          </w:p>
        </w:tc>
        <w:tc>
          <w:tcPr>
            <w:tcW w:w="2646" w:type="dxa"/>
          </w:tcPr>
          <w:p w:rsidR="009B1A63" w:rsidRPr="007137B5" w:rsidRDefault="009B1A63" w:rsidP="001B4487">
            <w:pPr>
              <w:spacing w:after="0" w:line="240" w:lineRule="auto"/>
              <w:ind w:left="-57" w:right="-57"/>
              <w:rPr>
                <w:rFonts w:ascii="Times New Roman" w:hAnsi="Times New Roman" w:cs="Times New Roman"/>
                <w:sz w:val="21"/>
                <w:szCs w:val="21"/>
              </w:rPr>
            </w:pPr>
            <w:r w:rsidRPr="007137B5">
              <w:rPr>
                <w:rFonts w:ascii="Times New Roman" w:hAnsi="Times New Roman" w:cs="Times New Roman"/>
                <w:color w:val="000000"/>
                <w:sz w:val="21"/>
                <w:szCs w:val="21"/>
              </w:rPr>
              <w:t xml:space="preserve">Количество объектов культурного наследия, находящихся в собственности муниципальных </w:t>
            </w:r>
            <w:r w:rsidRPr="007137B5">
              <w:rPr>
                <w:rFonts w:ascii="Times New Roman" w:hAnsi="Times New Roman" w:cs="Times New Roman"/>
                <w:color w:val="000000"/>
                <w:sz w:val="21"/>
                <w:szCs w:val="21"/>
              </w:rPr>
              <w:lastRenderedPageBreak/>
              <w:t>образований, по которым в текущем году разработана проектная документация</w:t>
            </w:r>
          </w:p>
        </w:tc>
        <w:tc>
          <w:tcPr>
            <w:tcW w:w="1608" w:type="dxa"/>
          </w:tcPr>
          <w:p w:rsidR="009B1A63" w:rsidRPr="008B76FA" w:rsidRDefault="009B1A63" w:rsidP="001B4487">
            <w:pPr>
              <w:widowControl w:val="0"/>
              <w:spacing w:after="0" w:line="240" w:lineRule="auto"/>
              <w:ind w:left="-57" w:right="-57"/>
              <w:rPr>
                <w:rFonts w:ascii="Times New Roman" w:hAnsi="Times New Roman" w:cs="Times New Roman"/>
                <w:sz w:val="21"/>
                <w:szCs w:val="21"/>
              </w:rPr>
            </w:pPr>
            <w:r>
              <w:rPr>
                <w:rFonts w:ascii="Times New Roman" w:hAnsi="Times New Roman" w:cs="Times New Roman"/>
                <w:sz w:val="21"/>
                <w:szCs w:val="21"/>
              </w:rPr>
              <w:lastRenderedPageBreak/>
              <w:t>единица</w:t>
            </w:r>
          </w:p>
        </w:tc>
        <w:tc>
          <w:tcPr>
            <w:tcW w:w="4819" w:type="dxa"/>
          </w:tcPr>
          <w:p w:rsidR="009B1A63" w:rsidRPr="009B1A63" w:rsidRDefault="009B1A63" w:rsidP="001B4487">
            <w:pPr>
              <w:widowControl w:val="0"/>
              <w:spacing w:after="0" w:line="240" w:lineRule="auto"/>
              <w:ind w:left="-57" w:right="-57"/>
              <w:rPr>
                <w:rFonts w:ascii="Times New Roman" w:hAnsi="Times New Roman" w:cs="Times New Roman"/>
                <w:sz w:val="21"/>
                <w:szCs w:val="21"/>
              </w:rPr>
            </w:pPr>
            <w:proofErr w:type="spellStart"/>
            <w:r w:rsidRPr="009B1A63">
              <w:rPr>
                <w:rFonts w:ascii="Times New Roman" w:hAnsi="Times New Roman" w:cs="Times New Roman"/>
                <w:sz w:val="21"/>
                <w:szCs w:val="21"/>
              </w:rPr>
              <w:t>Кб+</w:t>
            </w:r>
            <w:proofErr w:type="spellEnd"/>
            <w:r w:rsidRPr="009B1A63">
              <w:rPr>
                <w:rFonts w:ascii="Times New Roman" w:hAnsi="Times New Roman" w:cs="Times New Roman"/>
                <w:sz w:val="21"/>
                <w:szCs w:val="21"/>
                <w:lang w:val="en-US"/>
              </w:rPr>
              <w:t>n</w:t>
            </w:r>
          </w:p>
          <w:p w:rsidR="009B1A63" w:rsidRPr="009B1A63" w:rsidRDefault="009B1A63" w:rsidP="001B4487">
            <w:pPr>
              <w:widowControl w:val="0"/>
              <w:spacing w:after="0" w:line="240" w:lineRule="auto"/>
              <w:ind w:left="-57" w:right="-57"/>
              <w:rPr>
                <w:rFonts w:ascii="Times New Roman" w:hAnsi="Times New Roman" w:cs="Times New Roman"/>
                <w:sz w:val="21"/>
                <w:szCs w:val="21"/>
              </w:rPr>
            </w:pPr>
            <w:r w:rsidRPr="009B1A63">
              <w:rPr>
                <w:rFonts w:ascii="Times New Roman" w:hAnsi="Times New Roman" w:cs="Times New Roman"/>
                <w:sz w:val="21"/>
                <w:szCs w:val="21"/>
              </w:rPr>
              <w:t xml:space="preserve">Кб – базовый </w:t>
            </w:r>
            <w:proofErr w:type="spellStart"/>
            <w:r w:rsidRPr="009B1A63">
              <w:rPr>
                <w:rFonts w:ascii="Times New Roman" w:hAnsi="Times New Roman" w:cs="Times New Roman"/>
                <w:sz w:val="21"/>
                <w:szCs w:val="21"/>
              </w:rPr>
              <w:t>кооф</w:t>
            </w:r>
            <w:proofErr w:type="spellEnd"/>
            <w:r w:rsidRPr="009B1A63">
              <w:rPr>
                <w:rFonts w:ascii="Times New Roman" w:hAnsi="Times New Roman" w:cs="Times New Roman"/>
                <w:sz w:val="21"/>
                <w:szCs w:val="21"/>
              </w:rPr>
              <w:t xml:space="preserve"> – количество проектной документации, разработанной в рамках муниципальной программы</w:t>
            </w:r>
          </w:p>
          <w:p w:rsidR="009B1A63" w:rsidRPr="009B1A63" w:rsidRDefault="009B1A63" w:rsidP="001B4487">
            <w:pPr>
              <w:widowControl w:val="0"/>
              <w:spacing w:after="0" w:line="240" w:lineRule="auto"/>
              <w:ind w:left="-57" w:right="-57"/>
              <w:rPr>
                <w:rFonts w:ascii="Times New Roman" w:eastAsiaTheme="minorEastAsia" w:hAnsi="Times New Roman" w:cs="Times New Roman"/>
                <w:sz w:val="21"/>
                <w:szCs w:val="21"/>
                <w:lang w:eastAsia="ru-RU"/>
              </w:rPr>
            </w:pPr>
            <w:r w:rsidRPr="009B1A63">
              <w:rPr>
                <w:rFonts w:ascii="Times New Roman" w:hAnsi="Times New Roman" w:cs="Times New Roman"/>
                <w:sz w:val="21"/>
                <w:szCs w:val="21"/>
                <w:lang w:val="en-US"/>
              </w:rPr>
              <w:t>n</w:t>
            </w:r>
            <w:r w:rsidRPr="009B1A63">
              <w:rPr>
                <w:rFonts w:ascii="Times New Roman" w:hAnsi="Times New Roman" w:cs="Times New Roman"/>
                <w:sz w:val="21"/>
                <w:szCs w:val="21"/>
              </w:rPr>
              <w:t xml:space="preserve"> - количество проектной документации </w:t>
            </w:r>
            <w:r w:rsidRPr="009B1A63">
              <w:rPr>
                <w:rFonts w:ascii="Times New Roman" w:hAnsi="Times New Roman" w:cs="Times New Roman"/>
                <w:sz w:val="21"/>
                <w:szCs w:val="21"/>
              </w:rPr>
              <w:lastRenderedPageBreak/>
              <w:t>разработанных в рамках муниципальной программы в текущем году</w:t>
            </w:r>
          </w:p>
        </w:tc>
        <w:tc>
          <w:tcPr>
            <w:tcW w:w="2835" w:type="dxa"/>
          </w:tcPr>
          <w:p w:rsidR="009B1A63" w:rsidRPr="009B1A63" w:rsidRDefault="009B1A63" w:rsidP="001B4487">
            <w:pPr>
              <w:widowControl w:val="0"/>
              <w:ind w:left="-57" w:right="-57"/>
              <w:rPr>
                <w:rFonts w:ascii="Times New Roman" w:eastAsiaTheme="minorEastAsia" w:hAnsi="Times New Roman" w:cs="Times New Roman"/>
                <w:sz w:val="21"/>
                <w:szCs w:val="21"/>
                <w:highlight w:val="yellow"/>
                <w:lang w:eastAsia="ru-RU"/>
              </w:rPr>
            </w:pPr>
            <w:r w:rsidRPr="009B1A63">
              <w:rPr>
                <w:rFonts w:ascii="Times New Roman" w:hAnsi="Times New Roman" w:cs="Times New Roman"/>
                <w:sz w:val="21"/>
                <w:szCs w:val="21"/>
              </w:rPr>
              <w:lastRenderedPageBreak/>
              <w:t>Определяется ОМСУ</w:t>
            </w:r>
          </w:p>
        </w:tc>
        <w:tc>
          <w:tcPr>
            <w:tcW w:w="1984" w:type="dxa"/>
          </w:tcPr>
          <w:p w:rsidR="009B1A63" w:rsidRPr="007137B5" w:rsidRDefault="009B1A63" w:rsidP="001B4487">
            <w:pPr>
              <w:spacing w:after="0" w:line="240" w:lineRule="auto"/>
              <w:ind w:left="-57" w:right="-57"/>
              <w:rPr>
                <w:rFonts w:ascii="Times New Roman" w:hAnsi="Times New Roman" w:cs="Times New Roman"/>
                <w:color w:val="000000"/>
                <w:sz w:val="21"/>
                <w:szCs w:val="21"/>
              </w:rPr>
            </w:pPr>
            <w:r w:rsidRPr="007137B5">
              <w:rPr>
                <w:rFonts w:ascii="Times New Roman" w:hAnsi="Times New Roman" w:cs="Times New Roman"/>
                <w:color w:val="000000"/>
                <w:sz w:val="21"/>
                <w:szCs w:val="21"/>
              </w:rPr>
              <w:t>Годовая</w:t>
            </w:r>
          </w:p>
        </w:tc>
      </w:tr>
      <w:tr w:rsidR="007137B5" w:rsidRPr="008B76FA" w:rsidTr="00CC4F5B">
        <w:tc>
          <w:tcPr>
            <w:tcW w:w="710" w:type="dxa"/>
          </w:tcPr>
          <w:p w:rsidR="007137B5" w:rsidRPr="008B76FA" w:rsidRDefault="007137B5" w:rsidP="001B4487">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lastRenderedPageBreak/>
              <w:t>2</w:t>
            </w:r>
          </w:p>
        </w:tc>
        <w:tc>
          <w:tcPr>
            <w:tcW w:w="13892" w:type="dxa"/>
            <w:gridSpan w:val="5"/>
          </w:tcPr>
          <w:p w:rsidR="007137B5" w:rsidRPr="008B76FA" w:rsidRDefault="007137B5" w:rsidP="001B4487">
            <w:pPr>
              <w:autoSpaceDE w:val="0"/>
              <w:autoSpaceDN w:val="0"/>
              <w:adjustRightInd w:val="0"/>
              <w:spacing w:after="0" w:line="240" w:lineRule="auto"/>
              <w:ind w:left="-57" w:right="-57"/>
              <w:outlineLvl w:val="0"/>
              <w:rPr>
                <w:rFonts w:ascii="Times New Roman" w:hAnsi="Times New Roman" w:cs="Times New Roman"/>
                <w:sz w:val="21"/>
                <w:szCs w:val="21"/>
              </w:rPr>
            </w:pPr>
            <w:r w:rsidRPr="008B76FA">
              <w:rPr>
                <w:rFonts w:ascii="Times New Roman" w:hAnsi="Times New Roman" w:cs="Times New Roman"/>
                <w:sz w:val="21"/>
                <w:szCs w:val="21"/>
              </w:rPr>
              <w:t>Подпрограмма 2 «Развитие музейного дела в Московской области»</w:t>
            </w:r>
          </w:p>
        </w:tc>
      </w:tr>
      <w:tr w:rsidR="00DA7748" w:rsidRPr="008B76FA" w:rsidTr="00CC4F5B">
        <w:tc>
          <w:tcPr>
            <w:tcW w:w="710" w:type="dxa"/>
          </w:tcPr>
          <w:p w:rsidR="00DA7748" w:rsidRPr="008B76FA" w:rsidRDefault="00DA7748" w:rsidP="001B4487">
            <w:pPr>
              <w:autoSpaceDE w:val="0"/>
              <w:autoSpaceDN w:val="0"/>
              <w:adjustRightInd w:val="0"/>
              <w:spacing w:after="0" w:line="240" w:lineRule="auto"/>
              <w:jc w:val="center"/>
              <w:outlineLvl w:val="0"/>
              <w:rPr>
                <w:rFonts w:ascii="Times New Roman" w:hAnsi="Times New Roman" w:cs="Times New Roman"/>
                <w:sz w:val="21"/>
                <w:szCs w:val="21"/>
              </w:rPr>
            </w:pPr>
            <w:r>
              <w:rPr>
                <w:rFonts w:ascii="Times New Roman" w:hAnsi="Times New Roman" w:cs="Times New Roman"/>
                <w:sz w:val="21"/>
                <w:szCs w:val="21"/>
              </w:rPr>
              <w:t>2.1</w:t>
            </w:r>
          </w:p>
        </w:tc>
        <w:tc>
          <w:tcPr>
            <w:tcW w:w="2646" w:type="dxa"/>
          </w:tcPr>
          <w:p w:rsidR="00DA7748" w:rsidRPr="007137B5" w:rsidRDefault="00DA7748" w:rsidP="001B4487">
            <w:pPr>
              <w:spacing w:after="0" w:line="240" w:lineRule="auto"/>
              <w:ind w:left="-57" w:right="-57"/>
              <w:rPr>
                <w:rFonts w:ascii="Times New Roman" w:hAnsi="Times New Roman" w:cs="Times New Roman"/>
                <w:color w:val="000000"/>
                <w:sz w:val="21"/>
                <w:szCs w:val="21"/>
              </w:rPr>
            </w:pPr>
            <w:r w:rsidRPr="007137B5">
              <w:rPr>
                <w:rFonts w:ascii="Times New Roman" w:hAnsi="Times New Roman" w:cs="Times New Roman"/>
                <w:color w:val="000000"/>
                <w:sz w:val="21"/>
                <w:szCs w:val="21"/>
              </w:rPr>
              <w:t xml:space="preserve">Перевод в электронный вид музейных фондов </w:t>
            </w:r>
          </w:p>
        </w:tc>
        <w:tc>
          <w:tcPr>
            <w:tcW w:w="1608" w:type="dxa"/>
          </w:tcPr>
          <w:p w:rsidR="00DA7748" w:rsidRPr="007137B5" w:rsidRDefault="00DA7748" w:rsidP="001B4487">
            <w:pPr>
              <w:spacing w:after="0" w:line="240" w:lineRule="auto"/>
              <w:ind w:left="-57" w:right="-57"/>
              <w:rPr>
                <w:rFonts w:ascii="Times New Roman" w:hAnsi="Times New Roman" w:cs="Times New Roman"/>
                <w:sz w:val="21"/>
                <w:szCs w:val="21"/>
              </w:rPr>
            </w:pPr>
            <w:r w:rsidRPr="007137B5">
              <w:rPr>
                <w:rFonts w:ascii="Times New Roman" w:hAnsi="Times New Roman" w:cs="Times New Roman"/>
                <w:sz w:val="21"/>
                <w:szCs w:val="21"/>
              </w:rPr>
              <w:t>процент</w:t>
            </w:r>
          </w:p>
        </w:tc>
        <w:tc>
          <w:tcPr>
            <w:tcW w:w="4819" w:type="dxa"/>
          </w:tcPr>
          <w:p w:rsidR="00DA7748" w:rsidRPr="00DA7748" w:rsidRDefault="00DA7748" w:rsidP="001B4487">
            <w:pPr>
              <w:shd w:val="clear" w:color="auto" w:fill="FFFFFF"/>
              <w:spacing w:after="0" w:line="240" w:lineRule="auto"/>
              <w:ind w:left="-57" w:right="-57"/>
              <w:rPr>
                <w:rFonts w:ascii="Times New Roman" w:eastAsia="Calibri" w:hAnsi="Times New Roman" w:cs="Times New Roman"/>
                <w:sz w:val="21"/>
                <w:szCs w:val="21"/>
              </w:rPr>
            </w:pPr>
            <w:r w:rsidRPr="00DA7748">
              <w:rPr>
                <w:rFonts w:ascii="Times New Roman" w:eastAsia="Calibri" w:hAnsi="Times New Roman" w:cs="Times New Roman"/>
                <w:sz w:val="21"/>
                <w:szCs w:val="21"/>
              </w:rPr>
              <w:t xml:space="preserve">МФ% = </w:t>
            </w:r>
            <w:proofErr w:type="spellStart"/>
            <w:r w:rsidRPr="00DA7748">
              <w:rPr>
                <w:rFonts w:ascii="Times New Roman" w:eastAsia="Calibri" w:hAnsi="Times New Roman" w:cs="Times New Roman"/>
                <w:sz w:val="21"/>
                <w:szCs w:val="21"/>
              </w:rPr>
              <w:t>Мфо</w:t>
            </w:r>
            <w:proofErr w:type="spellEnd"/>
            <w:r w:rsidRPr="00DA7748">
              <w:rPr>
                <w:rFonts w:ascii="Times New Roman" w:eastAsia="Calibri" w:hAnsi="Times New Roman" w:cs="Times New Roman"/>
                <w:sz w:val="21"/>
                <w:szCs w:val="21"/>
              </w:rPr>
              <w:t>/</w:t>
            </w:r>
            <w:proofErr w:type="spellStart"/>
            <w:r w:rsidRPr="00DA7748">
              <w:rPr>
                <w:rFonts w:ascii="Times New Roman" w:eastAsia="Calibri" w:hAnsi="Times New Roman" w:cs="Times New Roman"/>
                <w:sz w:val="21"/>
                <w:szCs w:val="21"/>
              </w:rPr>
              <w:t>Мфп</w:t>
            </w:r>
            <w:proofErr w:type="spellEnd"/>
            <w:r w:rsidRPr="00DA7748">
              <w:rPr>
                <w:rFonts w:ascii="Times New Roman" w:eastAsia="Calibri" w:hAnsi="Times New Roman" w:cs="Times New Roman"/>
                <w:sz w:val="21"/>
                <w:szCs w:val="21"/>
              </w:rPr>
              <w:t xml:space="preserve"> </w:t>
            </w:r>
            <w:proofErr w:type="spellStart"/>
            <w:r w:rsidRPr="00DA7748">
              <w:rPr>
                <w:rFonts w:ascii="Times New Roman" w:eastAsia="Calibri" w:hAnsi="Times New Roman" w:cs="Times New Roman"/>
                <w:sz w:val="21"/>
                <w:szCs w:val="21"/>
              </w:rPr>
              <w:t>х</w:t>
            </w:r>
            <w:proofErr w:type="spellEnd"/>
            <w:r w:rsidRPr="00DA7748">
              <w:rPr>
                <w:rFonts w:ascii="Times New Roman" w:eastAsia="Calibri" w:hAnsi="Times New Roman" w:cs="Times New Roman"/>
                <w:sz w:val="21"/>
                <w:szCs w:val="21"/>
              </w:rPr>
              <w:t xml:space="preserve"> 100% где:</w:t>
            </w:r>
          </w:p>
          <w:p w:rsidR="00DA7748" w:rsidRPr="00DA7748" w:rsidRDefault="00DA7748" w:rsidP="001B4487">
            <w:pPr>
              <w:shd w:val="clear" w:color="auto" w:fill="FFFFFF"/>
              <w:spacing w:after="0" w:line="240" w:lineRule="auto"/>
              <w:ind w:left="-57" w:right="-57"/>
              <w:rPr>
                <w:rFonts w:ascii="Times New Roman" w:eastAsia="Calibri" w:hAnsi="Times New Roman" w:cs="Times New Roman"/>
                <w:sz w:val="21"/>
                <w:szCs w:val="21"/>
              </w:rPr>
            </w:pPr>
            <w:r w:rsidRPr="00DA7748">
              <w:rPr>
                <w:rFonts w:ascii="Times New Roman" w:eastAsia="Calibri" w:hAnsi="Times New Roman" w:cs="Times New Roman"/>
                <w:sz w:val="21"/>
                <w:szCs w:val="21"/>
              </w:rPr>
              <w:t>МФ% - количество переведенных в электронный вид музейных фондов по отношению к 2018 году;</w:t>
            </w:r>
          </w:p>
          <w:p w:rsidR="00DA7748" w:rsidRPr="00DA7748" w:rsidRDefault="00DA7748" w:rsidP="001B4487">
            <w:pPr>
              <w:shd w:val="clear" w:color="auto" w:fill="FFFFFF"/>
              <w:spacing w:after="0" w:line="240" w:lineRule="auto"/>
              <w:ind w:left="-57" w:right="-57"/>
              <w:rPr>
                <w:rFonts w:ascii="Times New Roman" w:eastAsia="Calibri" w:hAnsi="Times New Roman" w:cs="Times New Roman"/>
                <w:sz w:val="21"/>
                <w:szCs w:val="21"/>
              </w:rPr>
            </w:pPr>
            <w:proofErr w:type="spellStart"/>
            <w:r w:rsidRPr="00DA7748">
              <w:rPr>
                <w:rFonts w:ascii="Times New Roman" w:eastAsia="Calibri" w:hAnsi="Times New Roman" w:cs="Times New Roman"/>
                <w:sz w:val="21"/>
                <w:szCs w:val="21"/>
              </w:rPr>
              <w:t>Мфо</w:t>
            </w:r>
            <w:proofErr w:type="spellEnd"/>
            <w:r w:rsidRPr="00DA7748">
              <w:rPr>
                <w:rFonts w:ascii="Times New Roman" w:eastAsia="Calibri" w:hAnsi="Times New Roman" w:cs="Times New Roman"/>
                <w:sz w:val="21"/>
                <w:szCs w:val="21"/>
              </w:rPr>
              <w:t xml:space="preserve"> – количество переведенных в электронный вид музейных фондов в отчетном году;</w:t>
            </w:r>
          </w:p>
          <w:p w:rsidR="00DA7748" w:rsidRPr="00DA7748" w:rsidRDefault="00DA7748" w:rsidP="001B4487">
            <w:pPr>
              <w:widowControl w:val="0"/>
              <w:spacing w:after="0" w:line="240" w:lineRule="auto"/>
              <w:ind w:left="-57" w:right="-57"/>
              <w:rPr>
                <w:rFonts w:ascii="Times New Roman" w:eastAsiaTheme="minorEastAsia" w:hAnsi="Times New Roman" w:cs="Times New Roman"/>
                <w:sz w:val="21"/>
                <w:szCs w:val="21"/>
                <w:lang w:eastAsia="ru-RU"/>
              </w:rPr>
            </w:pPr>
            <w:proofErr w:type="spellStart"/>
            <w:r w:rsidRPr="00DA7748">
              <w:rPr>
                <w:rFonts w:ascii="Times New Roman" w:eastAsia="Calibri" w:hAnsi="Times New Roman" w:cs="Times New Roman"/>
                <w:sz w:val="21"/>
                <w:szCs w:val="21"/>
              </w:rPr>
              <w:t>Мфп</w:t>
            </w:r>
            <w:proofErr w:type="spellEnd"/>
            <w:r w:rsidRPr="00DA7748">
              <w:rPr>
                <w:rFonts w:ascii="Times New Roman" w:eastAsia="Calibri" w:hAnsi="Times New Roman" w:cs="Times New Roman"/>
                <w:sz w:val="21"/>
                <w:szCs w:val="21"/>
              </w:rPr>
              <w:t xml:space="preserve"> - количество переведенных в электронный вид музейных фондов в 2018 году</w:t>
            </w:r>
          </w:p>
        </w:tc>
        <w:tc>
          <w:tcPr>
            <w:tcW w:w="2835" w:type="dxa"/>
          </w:tcPr>
          <w:p w:rsidR="00DA7748" w:rsidRPr="00DA7748" w:rsidRDefault="00DA7748" w:rsidP="001B4487">
            <w:pPr>
              <w:widowControl w:val="0"/>
              <w:spacing w:after="0" w:line="240" w:lineRule="auto"/>
              <w:ind w:left="-57" w:right="-57"/>
              <w:rPr>
                <w:rFonts w:ascii="Times New Roman" w:eastAsiaTheme="minorEastAsia" w:hAnsi="Times New Roman" w:cs="Times New Roman"/>
                <w:sz w:val="21"/>
                <w:szCs w:val="21"/>
                <w:lang w:eastAsia="ru-RU"/>
              </w:rPr>
            </w:pPr>
            <w:r w:rsidRPr="00DA7748">
              <w:rPr>
                <w:rFonts w:ascii="Times New Roman" w:eastAsiaTheme="minorEastAsia" w:hAnsi="Times New Roman" w:cs="Times New Roman"/>
                <w:sz w:val="21"/>
                <w:szCs w:val="21"/>
                <w:lang w:eastAsia="ru-RU"/>
              </w:rPr>
              <w:t>План-график регистрации предметов в Государственном каталоге Музейного фонда Российской Федерации (от 26.06.2017 № 179-01.1-39-ВА)</w:t>
            </w:r>
          </w:p>
        </w:tc>
        <w:tc>
          <w:tcPr>
            <w:tcW w:w="1984" w:type="dxa"/>
          </w:tcPr>
          <w:p w:rsidR="00DA7748" w:rsidRPr="007137B5" w:rsidRDefault="00DA7748" w:rsidP="001B4487">
            <w:pPr>
              <w:spacing w:after="0" w:line="240" w:lineRule="auto"/>
              <w:ind w:left="-57" w:right="-57"/>
              <w:rPr>
                <w:rFonts w:ascii="Times New Roman" w:hAnsi="Times New Roman" w:cs="Times New Roman"/>
                <w:color w:val="000000"/>
                <w:sz w:val="21"/>
                <w:szCs w:val="21"/>
              </w:rPr>
            </w:pPr>
            <w:r w:rsidRPr="007137B5">
              <w:rPr>
                <w:rFonts w:ascii="Times New Roman" w:hAnsi="Times New Roman" w:cs="Times New Roman"/>
                <w:color w:val="000000"/>
                <w:sz w:val="21"/>
                <w:szCs w:val="21"/>
              </w:rPr>
              <w:t>Годовая</w:t>
            </w:r>
          </w:p>
        </w:tc>
      </w:tr>
      <w:tr w:rsidR="007137B5" w:rsidRPr="008B76FA" w:rsidTr="00CC4F5B">
        <w:tc>
          <w:tcPr>
            <w:tcW w:w="710" w:type="dxa"/>
          </w:tcPr>
          <w:p w:rsidR="007137B5" w:rsidRPr="008B76FA" w:rsidRDefault="007137B5" w:rsidP="001B4487">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3</w:t>
            </w:r>
          </w:p>
        </w:tc>
        <w:tc>
          <w:tcPr>
            <w:tcW w:w="13892" w:type="dxa"/>
            <w:gridSpan w:val="5"/>
          </w:tcPr>
          <w:p w:rsidR="007137B5" w:rsidRPr="008B76FA" w:rsidRDefault="007137B5" w:rsidP="001B4487">
            <w:pPr>
              <w:autoSpaceDE w:val="0"/>
              <w:autoSpaceDN w:val="0"/>
              <w:adjustRightInd w:val="0"/>
              <w:spacing w:after="0" w:line="240" w:lineRule="auto"/>
              <w:ind w:left="-57" w:right="-57"/>
              <w:outlineLvl w:val="0"/>
              <w:rPr>
                <w:rFonts w:ascii="Times New Roman" w:hAnsi="Times New Roman" w:cs="Times New Roman"/>
                <w:sz w:val="21"/>
                <w:szCs w:val="21"/>
              </w:rPr>
            </w:pPr>
            <w:r w:rsidRPr="008B76FA">
              <w:rPr>
                <w:rFonts w:ascii="Times New Roman" w:eastAsia="Times New Roman" w:hAnsi="Times New Roman" w:cs="Times New Roman"/>
                <w:sz w:val="21"/>
                <w:szCs w:val="21"/>
                <w:lang w:eastAsia="ru-RU"/>
              </w:rPr>
              <w:t>Подпрограмма 3 «Развитие библиотечного дела в Московской области»</w:t>
            </w:r>
          </w:p>
        </w:tc>
      </w:tr>
      <w:tr w:rsidR="00DA7748" w:rsidRPr="008B76FA" w:rsidTr="00CC4F5B">
        <w:tc>
          <w:tcPr>
            <w:tcW w:w="710" w:type="dxa"/>
          </w:tcPr>
          <w:p w:rsidR="00DA7748" w:rsidRPr="008B76FA" w:rsidRDefault="00DA7748" w:rsidP="001B4487">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3.1</w:t>
            </w:r>
          </w:p>
        </w:tc>
        <w:tc>
          <w:tcPr>
            <w:tcW w:w="2646" w:type="dxa"/>
          </w:tcPr>
          <w:p w:rsidR="00DA7748" w:rsidRPr="008B76FA" w:rsidRDefault="001B4487" w:rsidP="001B4487">
            <w:pPr>
              <w:spacing w:after="0" w:line="240" w:lineRule="auto"/>
              <w:ind w:left="-57" w:right="-57"/>
              <w:rPr>
                <w:rFonts w:ascii="Times New Roman" w:hAnsi="Times New Roman" w:cs="Times New Roman"/>
                <w:sz w:val="21"/>
                <w:szCs w:val="21"/>
              </w:rPr>
            </w:pPr>
            <w:r>
              <w:rPr>
                <w:rFonts w:ascii="Times New Roman" w:hAnsi="Times New Roman" w:cs="Times New Roman"/>
                <w:sz w:val="21"/>
                <w:szCs w:val="21"/>
              </w:rPr>
              <w:t xml:space="preserve">Обеспечение роста </w:t>
            </w:r>
            <w:r w:rsidR="00DA7748" w:rsidRPr="008B76FA">
              <w:rPr>
                <w:rFonts w:ascii="Times New Roman" w:hAnsi="Times New Roman" w:cs="Times New Roman"/>
                <w:sz w:val="21"/>
                <w:szCs w:val="21"/>
              </w:rPr>
              <w:t>числа пользователей муниципальных библиотек Московской области</w:t>
            </w:r>
          </w:p>
        </w:tc>
        <w:tc>
          <w:tcPr>
            <w:tcW w:w="1608" w:type="dxa"/>
          </w:tcPr>
          <w:p w:rsidR="00DA7748" w:rsidRPr="008B76FA" w:rsidRDefault="00DA7748" w:rsidP="001B4487">
            <w:pPr>
              <w:autoSpaceDE w:val="0"/>
              <w:autoSpaceDN w:val="0"/>
              <w:adjustRightInd w:val="0"/>
              <w:spacing w:after="0" w:line="240" w:lineRule="auto"/>
              <w:ind w:left="-57" w:right="-57"/>
              <w:outlineLvl w:val="0"/>
              <w:rPr>
                <w:rFonts w:ascii="Times New Roman" w:hAnsi="Times New Roman" w:cs="Times New Roman"/>
                <w:sz w:val="21"/>
                <w:szCs w:val="21"/>
              </w:rPr>
            </w:pPr>
            <w:r w:rsidRPr="008B76FA">
              <w:rPr>
                <w:rFonts w:ascii="Times New Roman" w:hAnsi="Times New Roman" w:cs="Times New Roman"/>
                <w:sz w:val="21"/>
                <w:szCs w:val="21"/>
              </w:rPr>
              <w:t>человек</w:t>
            </w:r>
          </w:p>
        </w:tc>
        <w:tc>
          <w:tcPr>
            <w:tcW w:w="4819" w:type="dxa"/>
          </w:tcPr>
          <w:p w:rsidR="00DA7748" w:rsidRPr="00DA7748" w:rsidRDefault="00DA7748" w:rsidP="001B4487">
            <w:pPr>
              <w:widowControl w:val="0"/>
              <w:spacing w:after="0" w:line="240" w:lineRule="auto"/>
              <w:ind w:left="-57" w:right="-57"/>
              <w:rPr>
                <w:rFonts w:ascii="Times New Roman" w:eastAsiaTheme="minorEastAsia" w:hAnsi="Times New Roman" w:cs="Times New Roman"/>
                <w:sz w:val="21"/>
                <w:szCs w:val="21"/>
                <w:lang w:eastAsia="ru-RU"/>
              </w:rPr>
            </w:pPr>
            <w:r w:rsidRPr="00DA7748">
              <w:rPr>
                <w:rFonts w:ascii="Times New Roman" w:eastAsiaTheme="minorEastAsia" w:hAnsi="Times New Roman" w:cs="Times New Roman"/>
                <w:sz w:val="21"/>
                <w:szCs w:val="21"/>
                <w:lang w:eastAsia="ru-RU"/>
              </w:rPr>
              <w:t xml:space="preserve">Число </w:t>
            </w:r>
            <w:r w:rsidRPr="00DA7748">
              <w:rPr>
                <w:rFonts w:ascii="Times New Roman" w:hAnsi="Times New Roman" w:cs="Times New Roman"/>
                <w:sz w:val="21"/>
                <w:szCs w:val="21"/>
              </w:rPr>
              <w:t>пользователей</w:t>
            </w:r>
            <w:r w:rsidRPr="00DA7748">
              <w:rPr>
                <w:rFonts w:ascii="Times New Roman" w:eastAsiaTheme="minorEastAsia" w:hAnsi="Times New Roman" w:cs="Times New Roman"/>
                <w:sz w:val="21"/>
                <w:szCs w:val="21"/>
                <w:lang w:eastAsia="ru-RU"/>
              </w:rPr>
              <w:t xml:space="preserve"> библиотек</w:t>
            </w:r>
          </w:p>
        </w:tc>
        <w:tc>
          <w:tcPr>
            <w:tcW w:w="2835" w:type="dxa"/>
          </w:tcPr>
          <w:p w:rsidR="00DA7748" w:rsidRPr="00DA7748" w:rsidRDefault="00DA7748" w:rsidP="001B4487">
            <w:pPr>
              <w:widowControl w:val="0"/>
              <w:spacing w:after="0" w:line="240" w:lineRule="auto"/>
              <w:ind w:left="-57" w:right="-57"/>
              <w:rPr>
                <w:rFonts w:ascii="Times New Roman" w:eastAsiaTheme="minorEastAsia" w:hAnsi="Times New Roman" w:cs="Times New Roman"/>
                <w:sz w:val="21"/>
                <w:szCs w:val="21"/>
                <w:lang w:eastAsia="ru-RU"/>
              </w:rPr>
            </w:pPr>
            <w:r w:rsidRPr="00DA7748">
              <w:rPr>
                <w:rFonts w:ascii="Times New Roman" w:eastAsiaTheme="minorEastAsia" w:hAnsi="Times New Roman" w:cs="Times New Roman"/>
                <w:sz w:val="21"/>
                <w:szCs w:val="21"/>
                <w:lang w:eastAsia="ru-RU"/>
              </w:rPr>
              <w:t>Форма федерального статистического наблюдения № 6-НК «Сведения об общедоступной (публичной) библиотеке»</w:t>
            </w:r>
          </w:p>
        </w:tc>
        <w:tc>
          <w:tcPr>
            <w:tcW w:w="1984" w:type="dxa"/>
          </w:tcPr>
          <w:p w:rsidR="00DA7748" w:rsidRPr="008B76FA" w:rsidRDefault="00DA7748" w:rsidP="001B4487">
            <w:pPr>
              <w:autoSpaceDE w:val="0"/>
              <w:autoSpaceDN w:val="0"/>
              <w:adjustRightInd w:val="0"/>
              <w:spacing w:after="0" w:line="240" w:lineRule="auto"/>
              <w:ind w:left="-57" w:right="-57"/>
              <w:outlineLvl w:val="0"/>
              <w:rPr>
                <w:rFonts w:ascii="Times New Roman" w:hAnsi="Times New Roman" w:cs="Times New Roman"/>
                <w:sz w:val="21"/>
                <w:szCs w:val="21"/>
              </w:rPr>
            </w:pPr>
            <w:r>
              <w:rPr>
                <w:rFonts w:ascii="Times New Roman" w:hAnsi="Times New Roman" w:cs="Times New Roman"/>
                <w:sz w:val="21"/>
                <w:szCs w:val="21"/>
              </w:rPr>
              <w:t>Г</w:t>
            </w:r>
            <w:r w:rsidRPr="008B76FA">
              <w:rPr>
                <w:rFonts w:ascii="Times New Roman" w:hAnsi="Times New Roman" w:cs="Times New Roman"/>
                <w:sz w:val="21"/>
                <w:szCs w:val="21"/>
              </w:rPr>
              <w:t>одовая</w:t>
            </w:r>
          </w:p>
        </w:tc>
      </w:tr>
      <w:tr w:rsidR="00BE12FE" w:rsidRPr="008B76FA" w:rsidTr="00CC4F5B">
        <w:tc>
          <w:tcPr>
            <w:tcW w:w="710" w:type="dxa"/>
          </w:tcPr>
          <w:p w:rsidR="00BE12FE" w:rsidRPr="008B76FA" w:rsidRDefault="00BE12FE" w:rsidP="001B4487">
            <w:pPr>
              <w:autoSpaceDE w:val="0"/>
              <w:autoSpaceDN w:val="0"/>
              <w:adjustRightInd w:val="0"/>
              <w:spacing w:after="0" w:line="240" w:lineRule="auto"/>
              <w:jc w:val="center"/>
              <w:outlineLvl w:val="0"/>
              <w:rPr>
                <w:rFonts w:ascii="Times New Roman" w:hAnsi="Times New Roman" w:cs="Times New Roman"/>
                <w:sz w:val="21"/>
                <w:szCs w:val="21"/>
              </w:rPr>
            </w:pPr>
            <w:r>
              <w:rPr>
                <w:rFonts w:ascii="Times New Roman" w:hAnsi="Times New Roman" w:cs="Times New Roman"/>
                <w:sz w:val="21"/>
                <w:szCs w:val="21"/>
              </w:rPr>
              <w:t>3.</w:t>
            </w:r>
            <w:r w:rsidR="00BF3E18">
              <w:rPr>
                <w:rFonts w:ascii="Times New Roman" w:hAnsi="Times New Roman" w:cs="Times New Roman"/>
                <w:sz w:val="21"/>
                <w:szCs w:val="21"/>
              </w:rPr>
              <w:t>2</w:t>
            </w:r>
          </w:p>
        </w:tc>
        <w:tc>
          <w:tcPr>
            <w:tcW w:w="2646" w:type="dxa"/>
          </w:tcPr>
          <w:p w:rsidR="00BE12FE" w:rsidRPr="00BE12FE" w:rsidRDefault="00BE12FE" w:rsidP="001B4487">
            <w:pPr>
              <w:spacing w:after="0" w:line="240" w:lineRule="auto"/>
              <w:ind w:left="-57" w:right="-57"/>
              <w:rPr>
                <w:rFonts w:ascii="Times New Roman" w:hAnsi="Times New Roman" w:cs="Times New Roman"/>
                <w:i/>
                <w:sz w:val="21"/>
                <w:szCs w:val="21"/>
              </w:rPr>
            </w:pPr>
            <w:r w:rsidRPr="00BE12FE">
              <w:rPr>
                <w:rFonts w:ascii="Times New Roman" w:hAnsi="Times New Roman" w:cs="Times New Roman"/>
                <w:sz w:val="21"/>
                <w:szCs w:val="21"/>
              </w:rPr>
              <w:t>Количество посещений организаций культуры по отношению к уровню 2017 года (в части посещений библиотек)</w:t>
            </w:r>
          </w:p>
        </w:tc>
        <w:tc>
          <w:tcPr>
            <w:tcW w:w="1608" w:type="dxa"/>
          </w:tcPr>
          <w:p w:rsidR="00BE12FE" w:rsidRPr="00BE12FE" w:rsidRDefault="00BE12FE" w:rsidP="001B4487">
            <w:pPr>
              <w:spacing w:after="0" w:line="240" w:lineRule="auto"/>
              <w:ind w:left="-57" w:right="-57"/>
              <w:rPr>
                <w:rFonts w:ascii="Times New Roman" w:hAnsi="Times New Roman" w:cs="Times New Roman"/>
                <w:sz w:val="21"/>
                <w:szCs w:val="21"/>
              </w:rPr>
            </w:pPr>
            <w:r w:rsidRPr="00BE12FE">
              <w:rPr>
                <w:rFonts w:ascii="Times New Roman" w:hAnsi="Times New Roman" w:cs="Times New Roman"/>
                <w:sz w:val="21"/>
                <w:szCs w:val="21"/>
              </w:rPr>
              <w:t>процент</w:t>
            </w:r>
          </w:p>
        </w:tc>
        <w:tc>
          <w:tcPr>
            <w:tcW w:w="4819" w:type="dxa"/>
          </w:tcPr>
          <w:p w:rsidR="00BE12FE" w:rsidRPr="00BE12FE" w:rsidRDefault="00BE12FE" w:rsidP="001B4487">
            <w:pPr>
              <w:widowControl w:val="0"/>
              <w:spacing w:after="0" w:line="240" w:lineRule="auto"/>
              <w:ind w:left="-57" w:right="-57"/>
              <w:rPr>
                <w:rFonts w:ascii="Times New Roman" w:eastAsiaTheme="minorEastAsia" w:hAnsi="Times New Roman" w:cs="Times New Roman"/>
                <w:sz w:val="21"/>
                <w:szCs w:val="21"/>
                <w:lang w:eastAsia="ru-RU"/>
              </w:rPr>
            </w:pPr>
            <w:r w:rsidRPr="00BE12FE">
              <w:rPr>
                <w:rFonts w:ascii="Times New Roman" w:eastAsiaTheme="minorEastAsia" w:hAnsi="Times New Roman" w:cs="Times New Roman"/>
                <w:sz w:val="21"/>
                <w:szCs w:val="21"/>
                <w:lang w:eastAsia="ru-RU"/>
              </w:rPr>
              <w:t xml:space="preserve">Б </w:t>
            </w:r>
            <w:proofErr w:type="spellStart"/>
            <w:r w:rsidRPr="00BE12FE">
              <w:rPr>
                <w:rFonts w:ascii="Times New Roman" w:eastAsiaTheme="minorEastAsia" w:hAnsi="Times New Roman" w:cs="Times New Roman"/>
                <w:sz w:val="21"/>
                <w:szCs w:val="21"/>
                <w:lang w:eastAsia="ru-RU"/>
              </w:rPr>
              <w:t>=Бт.г</w:t>
            </w:r>
            <w:proofErr w:type="spellEnd"/>
            <w:r w:rsidRPr="00BE12FE">
              <w:rPr>
                <w:rFonts w:ascii="Times New Roman" w:eastAsiaTheme="minorEastAsia" w:hAnsi="Times New Roman" w:cs="Times New Roman"/>
                <w:sz w:val="21"/>
                <w:szCs w:val="21"/>
                <w:lang w:eastAsia="ru-RU"/>
              </w:rPr>
              <w:t>/Б2017*100, где:</w:t>
            </w:r>
          </w:p>
          <w:p w:rsidR="00BE12FE" w:rsidRPr="00BE12FE" w:rsidRDefault="00BE12FE" w:rsidP="001B4487">
            <w:pPr>
              <w:widowControl w:val="0"/>
              <w:spacing w:after="0" w:line="240" w:lineRule="auto"/>
              <w:ind w:left="-57" w:right="-57"/>
              <w:rPr>
                <w:rFonts w:ascii="Times New Roman" w:eastAsiaTheme="minorEastAsia" w:hAnsi="Times New Roman" w:cs="Times New Roman"/>
                <w:sz w:val="21"/>
                <w:szCs w:val="21"/>
                <w:lang w:eastAsia="ru-RU"/>
              </w:rPr>
            </w:pPr>
            <w:r w:rsidRPr="00BE12FE">
              <w:rPr>
                <w:rFonts w:ascii="Times New Roman" w:eastAsiaTheme="minorEastAsia" w:hAnsi="Times New Roman" w:cs="Times New Roman"/>
                <w:sz w:val="21"/>
                <w:szCs w:val="21"/>
                <w:lang w:eastAsia="ru-RU"/>
              </w:rPr>
              <w:t>Б – количество посещений библиотек по отношению к 2017 году;</w:t>
            </w:r>
          </w:p>
          <w:p w:rsidR="00BE12FE" w:rsidRPr="00BE12FE" w:rsidRDefault="00BE12FE" w:rsidP="001B4487">
            <w:pPr>
              <w:widowControl w:val="0"/>
              <w:spacing w:after="0" w:line="240" w:lineRule="auto"/>
              <w:ind w:left="-57" w:right="-57"/>
              <w:rPr>
                <w:rFonts w:ascii="Times New Roman" w:eastAsiaTheme="minorEastAsia" w:hAnsi="Times New Roman" w:cs="Times New Roman"/>
                <w:sz w:val="21"/>
                <w:szCs w:val="21"/>
                <w:lang w:eastAsia="ru-RU"/>
              </w:rPr>
            </w:pPr>
            <w:proofErr w:type="spellStart"/>
            <w:r w:rsidRPr="00BE12FE">
              <w:rPr>
                <w:rFonts w:ascii="Times New Roman" w:eastAsiaTheme="minorEastAsia" w:hAnsi="Times New Roman" w:cs="Times New Roman"/>
                <w:sz w:val="21"/>
                <w:szCs w:val="21"/>
                <w:lang w:eastAsia="ru-RU"/>
              </w:rPr>
              <w:t>Бт.г</w:t>
            </w:r>
            <w:proofErr w:type="spellEnd"/>
            <w:r w:rsidRPr="00BE12FE">
              <w:rPr>
                <w:rFonts w:ascii="Times New Roman" w:eastAsiaTheme="minorEastAsia" w:hAnsi="Times New Roman" w:cs="Times New Roman"/>
                <w:sz w:val="21"/>
                <w:szCs w:val="21"/>
                <w:lang w:eastAsia="ru-RU"/>
              </w:rPr>
              <w:t>. – количество посещений библиотек в текущем году, ед.;</w:t>
            </w:r>
          </w:p>
          <w:p w:rsidR="00BE12FE" w:rsidRPr="00BE12FE" w:rsidRDefault="00BE12FE" w:rsidP="001B4487">
            <w:pPr>
              <w:spacing w:after="0" w:line="240" w:lineRule="auto"/>
              <w:ind w:left="-57" w:right="-57"/>
              <w:rPr>
                <w:rFonts w:ascii="Times New Roman" w:hAnsi="Times New Roman" w:cs="Times New Roman"/>
                <w:sz w:val="21"/>
                <w:szCs w:val="21"/>
              </w:rPr>
            </w:pPr>
            <w:r w:rsidRPr="00BE12FE">
              <w:rPr>
                <w:rFonts w:ascii="Times New Roman" w:eastAsiaTheme="minorEastAsia" w:hAnsi="Times New Roman" w:cs="Times New Roman"/>
                <w:sz w:val="21"/>
                <w:szCs w:val="21"/>
                <w:lang w:eastAsia="ru-RU"/>
              </w:rPr>
              <w:t>Б2017 – количество посещений библиотек в 2017 году, ед.</w:t>
            </w:r>
          </w:p>
        </w:tc>
        <w:tc>
          <w:tcPr>
            <w:tcW w:w="2835" w:type="dxa"/>
          </w:tcPr>
          <w:p w:rsidR="00BE12FE" w:rsidRPr="00BE12FE" w:rsidRDefault="00BE12FE" w:rsidP="001B4487">
            <w:pPr>
              <w:spacing w:after="0" w:line="240" w:lineRule="auto"/>
              <w:ind w:left="-57" w:right="-57"/>
              <w:rPr>
                <w:rFonts w:ascii="Times New Roman" w:hAnsi="Times New Roman" w:cs="Times New Roman"/>
                <w:sz w:val="21"/>
                <w:szCs w:val="21"/>
              </w:rPr>
            </w:pPr>
            <w:r w:rsidRPr="00BE12FE">
              <w:rPr>
                <w:rFonts w:ascii="Times New Roman" w:eastAsiaTheme="minorEastAsia" w:hAnsi="Times New Roman" w:cs="Times New Roman"/>
                <w:sz w:val="21"/>
                <w:szCs w:val="21"/>
                <w:lang w:eastAsia="ru-RU"/>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984" w:type="dxa"/>
          </w:tcPr>
          <w:p w:rsidR="00BE12FE" w:rsidRPr="00BE12FE" w:rsidRDefault="0030731E" w:rsidP="001B4487">
            <w:pPr>
              <w:spacing w:after="0" w:line="240" w:lineRule="auto"/>
              <w:ind w:left="-57" w:right="-57"/>
              <w:rPr>
                <w:rFonts w:ascii="Times New Roman" w:eastAsiaTheme="minorEastAsia" w:hAnsi="Times New Roman" w:cs="Times New Roman"/>
                <w:sz w:val="21"/>
                <w:szCs w:val="21"/>
                <w:lang w:eastAsia="ru-RU"/>
              </w:rPr>
            </w:pPr>
            <w:r>
              <w:rPr>
                <w:rFonts w:ascii="Times New Roman" w:eastAsiaTheme="minorEastAsia" w:hAnsi="Times New Roman" w:cs="Times New Roman"/>
                <w:sz w:val="21"/>
                <w:szCs w:val="21"/>
                <w:lang w:eastAsia="ru-RU"/>
              </w:rPr>
              <w:t>Ежегодно</w:t>
            </w:r>
          </w:p>
        </w:tc>
      </w:tr>
      <w:tr w:rsidR="007137B5" w:rsidRPr="008B76FA" w:rsidTr="00CC4F5B">
        <w:tc>
          <w:tcPr>
            <w:tcW w:w="710" w:type="dxa"/>
          </w:tcPr>
          <w:p w:rsidR="007137B5" w:rsidRPr="008B76FA" w:rsidRDefault="007137B5" w:rsidP="001B4487">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4</w:t>
            </w:r>
          </w:p>
        </w:tc>
        <w:tc>
          <w:tcPr>
            <w:tcW w:w="13892" w:type="dxa"/>
            <w:gridSpan w:val="5"/>
          </w:tcPr>
          <w:p w:rsidR="007137B5" w:rsidRPr="008B76FA" w:rsidRDefault="007137B5" w:rsidP="006A7F16">
            <w:pPr>
              <w:autoSpaceDE w:val="0"/>
              <w:autoSpaceDN w:val="0"/>
              <w:adjustRightInd w:val="0"/>
              <w:spacing w:after="0" w:line="240" w:lineRule="auto"/>
              <w:ind w:left="-57" w:right="-57"/>
              <w:outlineLvl w:val="0"/>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 xml:space="preserve">Подпрограмма 4 «Развитие профессионального искусства, гастрольно-концертной и </w:t>
            </w:r>
            <w:proofErr w:type="spellStart"/>
            <w:r w:rsidRPr="008B76FA">
              <w:rPr>
                <w:rFonts w:ascii="Times New Roman" w:eastAsia="Times New Roman" w:hAnsi="Times New Roman" w:cs="Times New Roman"/>
                <w:sz w:val="21"/>
                <w:szCs w:val="21"/>
                <w:lang w:eastAsia="ru-RU"/>
              </w:rPr>
              <w:t>культурно-досуговой</w:t>
            </w:r>
            <w:proofErr w:type="spellEnd"/>
            <w:r w:rsidRPr="008B76FA">
              <w:rPr>
                <w:rFonts w:ascii="Times New Roman" w:eastAsia="Times New Roman" w:hAnsi="Times New Roman" w:cs="Times New Roman"/>
                <w:sz w:val="21"/>
                <w:szCs w:val="21"/>
                <w:lang w:eastAsia="ru-RU"/>
              </w:rPr>
              <w:t xml:space="preserve"> деятельности, кинематографии Московской области»</w:t>
            </w:r>
          </w:p>
        </w:tc>
      </w:tr>
      <w:tr w:rsidR="0093042E" w:rsidRPr="00574A8D" w:rsidTr="00A77766">
        <w:tc>
          <w:tcPr>
            <w:tcW w:w="710" w:type="dxa"/>
          </w:tcPr>
          <w:p w:rsidR="0093042E" w:rsidRPr="00135225" w:rsidRDefault="0093042E" w:rsidP="001B4487">
            <w:pPr>
              <w:autoSpaceDE w:val="0"/>
              <w:autoSpaceDN w:val="0"/>
              <w:adjustRightInd w:val="0"/>
              <w:spacing w:after="0" w:line="240" w:lineRule="auto"/>
              <w:jc w:val="center"/>
              <w:outlineLvl w:val="0"/>
              <w:rPr>
                <w:rFonts w:ascii="Times New Roman" w:hAnsi="Times New Roman" w:cs="Times New Roman"/>
                <w:sz w:val="21"/>
                <w:szCs w:val="21"/>
              </w:rPr>
            </w:pPr>
            <w:r>
              <w:rPr>
                <w:rFonts w:ascii="Times New Roman" w:hAnsi="Times New Roman" w:cs="Times New Roman"/>
                <w:sz w:val="21"/>
                <w:szCs w:val="21"/>
              </w:rPr>
              <w:t>4.1</w:t>
            </w:r>
          </w:p>
        </w:tc>
        <w:tc>
          <w:tcPr>
            <w:tcW w:w="2646" w:type="dxa"/>
          </w:tcPr>
          <w:p w:rsidR="0093042E" w:rsidRPr="00135225" w:rsidRDefault="0093042E" w:rsidP="006A7F16">
            <w:pPr>
              <w:spacing w:after="0" w:line="240" w:lineRule="auto"/>
              <w:ind w:left="-57" w:right="-57"/>
              <w:rPr>
                <w:rFonts w:ascii="Times New Roman" w:hAnsi="Times New Roman" w:cs="Times New Roman"/>
                <w:color w:val="000000"/>
                <w:sz w:val="21"/>
                <w:szCs w:val="21"/>
              </w:rPr>
            </w:pPr>
            <w:r>
              <w:rPr>
                <w:rFonts w:ascii="Times New Roman" w:hAnsi="Times New Roman" w:cs="Times New Roman"/>
                <w:color w:val="000000"/>
                <w:sz w:val="21"/>
                <w:szCs w:val="21"/>
              </w:rPr>
              <w:t>Число</w:t>
            </w:r>
            <w:r w:rsidRPr="00135225">
              <w:rPr>
                <w:rFonts w:ascii="Times New Roman" w:hAnsi="Times New Roman" w:cs="Times New Roman"/>
                <w:color w:val="000000"/>
                <w:sz w:val="21"/>
                <w:szCs w:val="21"/>
              </w:rPr>
              <w:t xml:space="preserve"> посещений культурных мероприятий</w:t>
            </w:r>
          </w:p>
        </w:tc>
        <w:tc>
          <w:tcPr>
            <w:tcW w:w="1608" w:type="dxa"/>
          </w:tcPr>
          <w:p w:rsidR="0093042E" w:rsidRPr="00135225" w:rsidRDefault="0093042E" w:rsidP="006A7F16">
            <w:pPr>
              <w:widowControl w:val="0"/>
              <w:spacing w:after="0" w:line="240" w:lineRule="auto"/>
              <w:ind w:left="-57" w:right="-57"/>
              <w:rPr>
                <w:rFonts w:ascii="Times New Roman" w:eastAsiaTheme="minorEastAsia" w:hAnsi="Times New Roman" w:cs="Times New Roman"/>
                <w:sz w:val="21"/>
                <w:szCs w:val="21"/>
                <w:lang w:eastAsia="ru-RU"/>
              </w:rPr>
            </w:pPr>
            <w:r w:rsidRPr="00135225">
              <w:rPr>
                <w:rFonts w:ascii="Times New Roman" w:eastAsiaTheme="minorEastAsia" w:hAnsi="Times New Roman" w:cs="Times New Roman"/>
                <w:sz w:val="21"/>
                <w:szCs w:val="21"/>
                <w:lang w:eastAsia="ru-RU"/>
              </w:rPr>
              <w:t>тыс. единиц</w:t>
            </w:r>
          </w:p>
        </w:tc>
        <w:tc>
          <w:tcPr>
            <w:tcW w:w="4819" w:type="dxa"/>
            <w:vAlign w:val="center"/>
          </w:tcPr>
          <w:p w:rsidR="0093042E" w:rsidRPr="0093042E" w:rsidRDefault="0093042E" w:rsidP="006A7F16">
            <w:pPr>
              <w:spacing w:after="0" w:line="240" w:lineRule="auto"/>
              <w:ind w:left="-57" w:right="-57"/>
              <w:rPr>
                <w:rFonts w:ascii="Times New Roman" w:eastAsia="Times New Roman" w:hAnsi="Times New Roman" w:cs="Times New Roman"/>
                <w:sz w:val="21"/>
                <w:szCs w:val="21"/>
                <w:lang w:eastAsia="ru-RU"/>
              </w:rPr>
            </w:pPr>
            <w:r w:rsidRPr="0093042E">
              <w:rPr>
                <w:rFonts w:ascii="Times New Roman" w:eastAsia="Times New Roman" w:hAnsi="Times New Roman" w:cs="Times New Roman"/>
                <w:sz w:val="21"/>
                <w:szCs w:val="21"/>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93042E" w:rsidRPr="0093042E" w:rsidRDefault="0093042E" w:rsidP="006A7F16">
            <w:pPr>
              <w:shd w:val="clear" w:color="auto" w:fill="FFFFFF"/>
              <w:spacing w:after="0" w:line="240" w:lineRule="auto"/>
              <w:ind w:left="-57" w:right="-57"/>
              <w:rPr>
                <w:rFonts w:ascii="Times New Roman" w:eastAsia="Times New Roman" w:hAnsi="Times New Roman" w:cs="Times New Roman"/>
                <w:color w:val="000000"/>
                <w:sz w:val="21"/>
                <w:szCs w:val="21"/>
                <w:lang w:val="en-US" w:eastAsia="ru-RU"/>
              </w:rPr>
            </w:pPr>
            <w:r w:rsidRPr="0093042E">
              <w:rPr>
                <w:rFonts w:ascii="Times New Roman" w:eastAsia="Times New Roman" w:hAnsi="Times New Roman" w:cs="Times New Roman"/>
                <w:color w:val="000000"/>
                <w:sz w:val="21"/>
                <w:szCs w:val="21"/>
                <w:lang w:val="en-US" w:eastAsia="ru-RU"/>
              </w:rPr>
              <w:t>I(t) = A(t) + B(t) + C(t) + D(t) + E(t) + F(t) + G(t) +</w:t>
            </w:r>
          </w:p>
          <w:p w:rsidR="0093042E" w:rsidRPr="0093042E" w:rsidRDefault="0093042E" w:rsidP="006A7F16">
            <w:pPr>
              <w:shd w:val="clear" w:color="auto" w:fill="FFFFFF"/>
              <w:spacing w:after="0" w:line="240" w:lineRule="auto"/>
              <w:ind w:left="-57" w:right="-57"/>
              <w:rPr>
                <w:rFonts w:ascii="Times New Roman" w:eastAsia="Times New Roman" w:hAnsi="Times New Roman" w:cs="Times New Roman"/>
                <w:color w:val="000000"/>
                <w:sz w:val="21"/>
                <w:szCs w:val="21"/>
                <w:lang w:val="en-US" w:eastAsia="ru-RU"/>
              </w:rPr>
            </w:pPr>
            <w:r w:rsidRPr="0093042E">
              <w:rPr>
                <w:rFonts w:ascii="Times New Roman" w:eastAsia="Times New Roman" w:hAnsi="Times New Roman" w:cs="Times New Roman"/>
                <w:color w:val="000000"/>
                <w:sz w:val="21"/>
                <w:szCs w:val="21"/>
                <w:lang w:val="en-US" w:eastAsia="ru-RU"/>
              </w:rPr>
              <w:t>H(t) + J(t) + K(t) + L(t) + M(t) + N(t),</w:t>
            </w:r>
          </w:p>
          <w:p w:rsidR="0093042E" w:rsidRPr="0093042E" w:rsidRDefault="0093042E" w:rsidP="006A7F16">
            <w:pPr>
              <w:shd w:val="clear" w:color="auto" w:fill="FFFFFF"/>
              <w:spacing w:after="0" w:line="240" w:lineRule="auto"/>
              <w:ind w:left="-57" w:right="-57"/>
              <w:rPr>
                <w:rFonts w:ascii="Times New Roman" w:eastAsia="Times New Roman" w:hAnsi="Times New Roman" w:cs="Times New Roman"/>
                <w:color w:val="000000"/>
                <w:sz w:val="21"/>
                <w:szCs w:val="21"/>
                <w:lang w:eastAsia="ru-RU"/>
              </w:rPr>
            </w:pPr>
            <w:bookmarkStart w:id="2" w:name="dst100283"/>
            <w:bookmarkEnd w:id="2"/>
            <w:r w:rsidRPr="0093042E">
              <w:rPr>
                <w:rFonts w:ascii="Times New Roman" w:eastAsia="Times New Roman" w:hAnsi="Times New Roman" w:cs="Times New Roman"/>
                <w:color w:val="000000"/>
                <w:sz w:val="21"/>
                <w:szCs w:val="21"/>
                <w:lang w:eastAsia="ru-RU"/>
              </w:rPr>
              <w:t>где:</w:t>
            </w:r>
          </w:p>
          <w:p w:rsidR="0093042E" w:rsidRPr="0093042E" w:rsidRDefault="0093042E" w:rsidP="006A7F16">
            <w:pPr>
              <w:shd w:val="clear" w:color="auto" w:fill="FFFFFF"/>
              <w:spacing w:after="0" w:line="240" w:lineRule="auto"/>
              <w:ind w:left="-57" w:right="-57"/>
              <w:rPr>
                <w:rFonts w:ascii="Times New Roman" w:eastAsia="Times New Roman" w:hAnsi="Times New Roman" w:cs="Times New Roman"/>
                <w:color w:val="000000"/>
                <w:sz w:val="21"/>
                <w:szCs w:val="21"/>
                <w:lang w:eastAsia="ru-RU"/>
              </w:rPr>
            </w:pPr>
            <w:bookmarkStart w:id="3" w:name="dst100284"/>
            <w:bookmarkEnd w:id="3"/>
            <w:r w:rsidRPr="0093042E">
              <w:rPr>
                <w:rFonts w:ascii="Times New Roman" w:eastAsia="Times New Roman" w:hAnsi="Times New Roman" w:cs="Times New Roman"/>
                <w:color w:val="000000"/>
                <w:sz w:val="21"/>
                <w:szCs w:val="21"/>
                <w:lang w:eastAsia="ru-RU"/>
              </w:rPr>
              <w:t>I(</w:t>
            </w:r>
            <w:proofErr w:type="spellStart"/>
            <w:r w:rsidRPr="0093042E">
              <w:rPr>
                <w:rFonts w:ascii="Times New Roman" w:eastAsia="Times New Roman" w:hAnsi="Times New Roman" w:cs="Times New Roman"/>
                <w:color w:val="000000"/>
                <w:sz w:val="21"/>
                <w:szCs w:val="21"/>
                <w:lang w:eastAsia="ru-RU"/>
              </w:rPr>
              <w:t>t</w:t>
            </w:r>
            <w:proofErr w:type="spellEnd"/>
            <w:r w:rsidRPr="0093042E">
              <w:rPr>
                <w:rFonts w:ascii="Times New Roman" w:eastAsia="Times New Roman" w:hAnsi="Times New Roman" w:cs="Times New Roman"/>
                <w:color w:val="000000"/>
                <w:sz w:val="21"/>
                <w:szCs w:val="21"/>
                <w:lang w:eastAsia="ru-RU"/>
              </w:rPr>
              <w:t xml:space="preserve">) - суммарное число посещений культурных </w:t>
            </w:r>
            <w:r w:rsidRPr="0093042E">
              <w:rPr>
                <w:rFonts w:ascii="Times New Roman" w:eastAsia="Times New Roman" w:hAnsi="Times New Roman" w:cs="Times New Roman"/>
                <w:color w:val="000000"/>
                <w:sz w:val="21"/>
                <w:szCs w:val="21"/>
                <w:lang w:eastAsia="ru-RU"/>
              </w:rPr>
              <w:lastRenderedPageBreak/>
              <w:t>мероприятий;</w:t>
            </w:r>
          </w:p>
          <w:p w:rsidR="0093042E" w:rsidRPr="0093042E" w:rsidRDefault="0093042E" w:rsidP="006A7F16">
            <w:pPr>
              <w:shd w:val="clear" w:color="auto" w:fill="FFFFFF"/>
              <w:spacing w:after="0" w:line="240" w:lineRule="auto"/>
              <w:ind w:left="-57" w:right="-57"/>
              <w:rPr>
                <w:rFonts w:ascii="Times New Roman" w:eastAsia="Times New Roman" w:hAnsi="Times New Roman" w:cs="Times New Roman"/>
                <w:color w:val="000000"/>
                <w:sz w:val="21"/>
                <w:szCs w:val="21"/>
                <w:lang w:eastAsia="ru-RU"/>
              </w:rPr>
            </w:pPr>
            <w:bookmarkStart w:id="4" w:name="dst100285"/>
            <w:bookmarkEnd w:id="4"/>
            <w:r w:rsidRPr="0093042E">
              <w:rPr>
                <w:rFonts w:ascii="Times New Roman" w:eastAsia="Times New Roman" w:hAnsi="Times New Roman" w:cs="Times New Roman"/>
                <w:color w:val="000000"/>
                <w:sz w:val="21"/>
                <w:szCs w:val="21"/>
                <w:lang w:eastAsia="ru-RU"/>
              </w:rPr>
              <w:t>A(</w:t>
            </w:r>
            <w:proofErr w:type="spellStart"/>
            <w:r w:rsidRPr="0093042E">
              <w:rPr>
                <w:rFonts w:ascii="Times New Roman" w:eastAsia="Times New Roman" w:hAnsi="Times New Roman" w:cs="Times New Roman"/>
                <w:color w:val="000000"/>
                <w:sz w:val="21"/>
                <w:szCs w:val="21"/>
                <w:lang w:eastAsia="ru-RU"/>
              </w:rPr>
              <w:t>t</w:t>
            </w:r>
            <w:proofErr w:type="spellEnd"/>
            <w:r w:rsidRPr="0093042E">
              <w:rPr>
                <w:rFonts w:ascii="Times New Roman" w:eastAsia="Times New Roman" w:hAnsi="Times New Roman" w:cs="Times New Roman"/>
                <w:color w:val="000000"/>
                <w:sz w:val="21"/>
                <w:szCs w:val="21"/>
                <w:lang w:eastAsia="ru-RU"/>
              </w:rPr>
              <w:t>) - число посещений библиотек;</w:t>
            </w:r>
          </w:p>
          <w:p w:rsidR="0093042E" w:rsidRPr="0093042E" w:rsidRDefault="0093042E" w:rsidP="006A7F16">
            <w:pPr>
              <w:shd w:val="clear" w:color="auto" w:fill="FFFFFF"/>
              <w:spacing w:after="0" w:line="240" w:lineRule="auto"/>
              <w:ind w:left="-57" w:right="-57"/>
              <w:rPr>
                <w:rFonts w:ascii="Times New Roman" w:eastAsia="Times New Roman" w:hAnsi="Times New Roman" w:cs="Times New Roman"/>
                <w:color w:val="000000"/>
                <w:sz w:val="21"/>
                <w:szCs w:val="21"/>
                <w:lang w:eastAsia="ru-RU"/>
              </w:rPr>
            </w:pPr>
            <w:bookmarkStart w:id="5" w:name="dst100286"/>
            <w:bookmarkEnd w:id="5"/>
            <w:r w:rsidRPr="0093042E">
              <w:rPr>
                <w:rFonts w:ascii="Times New Roman" w:eastAsia="Times New Roman" w:hAnsi="Times New Roman" w:cs="Times New Roman"/>
                <w:color w:val="000000"/>
                <w:sz w:val="21"/>
                <w:szCs w:val="21"/>
                <w:lang w:eastAsia="ru-RU"/>
              </w:rPr>
              <w:t>B(</w:t>
            </w:r>
            <w:proofErr w:type="spellStart"/>
            <w:r w:rsidRPr="0093042E">
              <w:rPr>
                <w:rFonts w:ascii="Times New Roman" w:eastAsia="Times New Roman" w:hAnsi="Times New Roman" w:cs="Times New Roman"/>
                <w:color w:val="000000"/>
                <w:sz w:val="21"/>
                <w:szCs w:val="21"/>
                <w:lang w:eastAsia="ru-RU"/>
              </w:rPr>
              <w:t>t</w:t>
            </w:r>
            <w:proofErr w:type="spellEnd"/>
            <w:r w:rsidRPr="0093042E">
              <w:rPr>
                <w:rFonts w:ascii="Times New Roman" w:eastAsia="Times New Roman" w:hAnsi="Times New Roman" w:cs="Times New Roman"/>
                <w:color w:val="000000"/>
                <w:sz w:val="21"/>
                <w:szCs w:val="21"/>
                <w:lang w:eastAsia="ru-RU"/>
              </w:rPr>
              <w:t xml:space="preserve">) - число посещений культурно-массовых мероприятий учреждений </w:t>
            </w:r>
            <w:proofErr w:type="spellStart"/>
            <w:r w:rsidRPr="0093042E">
              <w:rPr>
                <w:rFonts w:ascii="Times New Roman" w:eastAsia="Times New Roman" w:hAnsi="Times New Roman" w:cs="Times New Roman"/>
                <w:color w:val="000000"/>
                <w:sz w:val="21"/>
                <w:szCs w:val="21"/>
                <w:lang w:eastAsia="ru-RU"/>
              </w:rPr>
              <w:t>культурно-досугового</w:t>
            </w:r>
            <w:proofErr w:type="spellEnd"/>
            <w:r w:rsidRPr="0093042E">
              <w:rPr>
                <w:rFonts w:ascii="Times New Roman" w:eastAsia="Times New Roman" w:hAnsi="Times New Roman" w:cs="Times New Roman"/>
                <w:color w:val="000000"/>
                <w:sz w:val="21"/>
                <w:szCs w:val="21"/>
                <w:lang w:eastAsia="ru-RU"/>
              </w:rPr>
              <w:t xml:space="preserve"> типа и иных организаций;</w:t>
            </w:r>
          </w:p>
          <w:p w:rsidR="0093042E" w:rsidRPr="0093042E" w:rsidRDefault="0093042E" w:rsidP="006A7F16">
            <w:pPr>
              <w:shd w:val="clear" w:color="auto" w:fill="FFFFFF"/>
              <w:spacing w:after="0" w:line="240" w:lineRule="auto"/>
              <w:ind w:left="-57" w:right="-57"/>
              <w:rPr>
                <w:rFonts w:ascii="Times New Roman" w:eastAsia="Times New Roman" w:hAnsi="Times New Roman" w:cs="Times New Roman"/>
                <w:color w:val="000000"/>
                <w:sz w:val="21"/>
                <w:szCs w:val="21"/>
                <w:lang w:eastAsia="ru-RU"/>
              </w:rPr>
            </w:pPr>
            <w:bookmarkStart w:id="6" w:name="dst100287"/>
            <w:bookmarkEnd w:id="6"/>
            <w:r w:rsidRPr="0093042E">
              <w:rPr>
                <w:rFonts w:ascii="Times New Roman" w:eastAsia="Times New Roman" w:hAnsi="Times New Roman" w:cs="Times New Roman"/>
                <w:color w:val="000000"/>
                <w:sz w:val="21"/>
                <w:szCs w:val="21"/>
                <w:lang w:eastAsia="ru-RU"/>
              </w:rPr>
              <w:t>C(</w:t>
            </w:r>
            <w:proofErr w:type="spellStart"/>
            <w:r w:rsidRPr="0093042E">
              <w:rPr>
                <w:rFonts w:ascii="Times New Roman" w:eastAsia="Times New Roman" w:hAnsi="Times New Roman" w:cs="Times New Roman"/>
                <w:color w:val="000000"/>
                <w:sz w:val="21"/>
                <w:szCs w:val="21"/>
                <w:lang w:eastAsia="ru-RU"/>
              </w:rPr>
              <w:t>t</w:t>
            </w:r>
            <w:proofErr w:type="spellEnd"/>
            <w:r w:rsidRPr="0093042E">
              <w:rPr>
                <w:rFonts w:ascii="Times New Roman" w:eastAsia="Times New Roman" w:hAnsi="Times New Roman" w:cs="Times New Roman"/>
                <w:color w:val="000000"/>
                <w:sz w:val="21"/>
                <w:szCs w:val="21"/>
                <w:lang w:eastAsia="ru-RU"/>
              </w:rPr>
              <w:t>) - число посещений музеев;</w:t>
            </w:r>
          </w:p>
          <w:p w:rsidR="0093042E" w:rsidRPr="0093042E" w:rsidRDefault="0093042E" w:rsidP="006A7F16">
            <w:pPr>
              <w:shd w:val="clear" w:color="auto" w:fill="FFFFFF"/>
              <w:spacing w:after="0" w:line="240" w:lineRule="auto"/>
              <w:ind w:left="-57" w:right="-57"/>
              <w:rPr>
                <w:rFonts w:ascii="Times New Roman" w:eastAsia="Times New Roman" w:hAnsi="Times New Roman" w:cs="Times New Roman"/>
                <w:color w:val="000000"/>
                <w:sz w:val="21"/>
                <w:szCs w:val="21"/>
                <w:lang w:eastAsia="ru-RU"/>
              </w:rPr>
            </w:pPr>
            <w:bookmarkStart w:id="7" w:name="dst100288"/>
            <w:bookmarkEnd w:id="7"/>
            <w:r w:rsidRPr="0093042E">
              <w:rPr>
                <w:rFonts w:ascii="Times New Roman" w:eastAsia="Times New Roman" w:hAnsi="Times New Roman" w:cs="Times New Roman"/>
                <w:color w:val="000000"/>
                <w:sz w:val="21"/>
                <w:szCs w:val="21"/>
                <w:lang w:eastAsia="ru-RU"/>
              </w:rPr>
              <w:t>D(</w:t>
            </w:r>
            <w:proofErr w:type="spellStart"/>
            <w:r w:rsidRPr="0093042E">
              <w:rPr>
                <w:rFonts w:ascii="Times New Roman" w:eastAsia="Times New Roman" w:hAnsi="Times New Roman" w:cs="Times New Roman"/>
                <w:color w:val="000000"/>
                <w:sz w:val="21"/>
                <w:szCs w:val="21"/>
                <w:lang w:eastAsia="ru-RU"/>
              </w:rPr>
              <w:t>t</w:t>
            </w:r>
            <w:proofErr w:type="spellEnd"/>
            <w:r w:rsidRPr="0093042E">
              <w:rPr>
                <w:rFonts w:ascii="Times New Roman" w:eastAsia="Times New Roman" w:hAnsi="Times New Roman" w:cs="Times New Roman"/>
                <w:color w:val="000000"/>
                <w:sz w:val="21"/>
                <w:szCs w:val="21"/>
                <w:lang w:eastAsia="ru-RU"/>
              </w:rPr>
              <w:t>) - число посещений театров;</w:t>
            </w:r>
          </w:p>
          <w:p w:rsidR="0093042E" w:rsidRPr="0093042E" w:rsidRDefault="0093042E" w:rsidP="006A7F16">
            <w:pPr>
              <w:shd w:val="clear" w:color="auto" w:fill="FFFFFF"/>
              <w:spacing w:after="0" w:line="240" w:lineRule="auto"/>
              <w:ind w:left="-57" w:right="-57"/>
              <w:rPr>
                <w:rFonts w:ascii="Times New Roman" w:eastAsia="Times New Roman" w:hAnsi="Times New Roman" w:cs="Times New Roman"/>
                <w:color w:val="000000"/>
                <w:sz w:val="21"/>
                <w:szCs w:val="21"/>
                <w:lang w:eastAsia="ru-RU"/>
              </w:rPr>
            </w:pPr>
            <w:bookmarkStart w:id="8" w:name="dst100289"/>
            <w:bookmarkEnd w:id="8"/>
            <w:r w:rsidRPr="0093042E">
              <w:rPr>
                <w:rFonts w:ascii="Times New Roman" w:eastAsia="Times New Roman" w:hAnsi="Times New Roman" w:cs="Times New Roman"/>
                <w:color w:val="000000"/>
                <w:sz w:val="21"/>
                <w:szCs w:val="21"/>
                <w:lang w:eastAsia="ru-RU"/>
              </w:rPr>
              <w:t>E(</w:t>
            </w:r>
            <w:proofErr w:type="spellStart"/>
            <w:r w:rsidRPr="0093042E">
              <w:rPr>
                <w:rFonts w:ascii="Times New Roman" w:eastAsia="Times New Roman" w:hAnsi="Times New Roman" w:cs="Times New Roman"/>
                <w:color w:val="000000"/>
                <w:sz w:val="21"/>
                <w:szCs w:val="21"/>
                <w:lang w:eastAsia="ru-RU"/>
              </w:rPr>
              <w:t>t</w:t>
            </w:r>
            <w:proofErr w:type="spellEnd"/>
            <w:r w:rsidRPr="0093042E">
              <w:rPr>
                <w:rFonts w:ascii="Times New Roman" w:eastAsia="Times New Roman" w:hAnsi="Times New Roman" w:cs="Times New Roman"/>
                <w:color w:val="000000"/>
                <w:sz w:val="21"/>
                <w:szCs w:val="21"/>
                <w:lang w:eastAsia="ru-RU"/>
              </w:rPr>
              <w:t>) - число посещений парков культуры и отдыха;</w:t>
            </w:r>
          </w:p>
          <w:p w:rsidR="0093042E" w:rsidRPr="0093042E" w:rsidRDefault="0093042E" w:rsidP="006A7F16">
            <w:pPr>
              <w:shd w:val="clear" w:color="auto" w:fill="FFFFFF"/>
              <w:spacing w:after="0" w:line="240" w:lineRule="auto"/>
              <w:ind w:left="-57" w:right="-57"/>
              <w:rPr>
                <w:rFonts w:ascii="Times New Roman" w:eastAsia="Times New Roman" w:hAnsi="Times New Roman" w:cs="Times New Roman"/>
                <w:color w:val="000000"/>
                <w:sz w:val="21"/>
                <w:szCs w:val="21"/>
                <w:lang w:eastAsia="ru-RU"/>
              </w:rPr>
            </w:pPr>
            <w:bookmarkStart w:id="9" w:name="dst100290"/>
            <w:bookmarkEnd w:id="9"/>
            <w:r w:rsidRPr="0093042E">
              <w:rPr>
                <w:rFonts w:ascii="Times New Roman" w:eastAsia="Times New Roman" w:hAnsi="Times New Roman" w:cs="Times New Roman"/>
                <w:color w:val="000000"/>
                <w:sz w:val="21"/>
                <w:szCs w:val="21"/>
                <w:lang w:eastAsia="ru-RU"/>
              </w:rPr>
              <w:t>F(</w:t>
            </w:r>
            <w:proofErr w:type="spellStart"/>
            <w:r w:rsidRPr="0093042E">
              <w:rPr>
                <w:rFonts w:ascii="Times New Roman" w:eastAsia="Times New Roman" w:hAnsi="Times New Roman" w:cs="Times New Roman"/>
                <w:color w:val="000000"/>
                <w:sz w:val="21"/>
                <w:szCs w:val="21"/>
                <w:lang w:eastAsia="ru-RU"/>
              </w:rPr>
              <w:t>t</w:t>
            </w:r>
            <w:proofErr w:type="spellEnd"/>
            <w:r w:rsidRPr="0093042E">
              <w:rPr>
                <w:rFonts w:ascii="Times New Roman" w:eastAsia="Times New Roman" w:hAnsi="Times New Roman" w:cs="Times New Roman"/>
                <w:color w:val="000000"/>
                <w:sz w:val="21"/>
                <w:szCs w:val="21"/>
                <w:lang w:eastAsia="ru-RU"/>
              </w:rPr>
              <w:t>) - число посещений концертных организаций и самостоятельных коллективов;</w:t>
            </w:r>
          </w:p>
          <w:p w:rsidR="0093042E" w:rsidRPr="0093042E" w:rsidRDefault="0093042E" w:rsidP="006A7F16">
            <w:pPr>
              <w:shd w:val="clear" w:color="auto" w:fill="FFFFFF"/>
              <w:spacing w:after="0" w:line="240" w:lineRule="auto"/>
              <w:ind w:left="-57" w:right="-57"/>
              <w:rPr>
                <w:rFonts w:ascii="Times New Roman" w:eastAsia="Times New Roman" w:hAnsi="Times New Roman" w:cs="Times New Roman"/>
                <w:color w:val="000000"/>
                <w:sz w:val="21"/>
                <w:szCs w:val="21"/>
                <w:lang w:eastAsia="ru-RU"/>
              </w:rPr>
            </w:pPr>
            <w:bookmarkStart w:id="10" w:name="dst100291"/>
            <w:bookmarkEnd w:id="10"/>
            <w:r w:rsidRPr="0093042E">
              <w:rPr>
                <w:rFonts w:ascii="Times New Roman" w:eastAsia="Times New Roman" w:hAnsi="Times New Roman" w:cs="Times New Roman"/>
                <w:color w:val="000000"/>
                <w:sz w:val="21"/>
                <w:szCs w:val="21"/>
                <w:lang w:eastAsia="ru-RU"/>
              </w:rPr>
              <w:t>G(</w:t>
            </w:r>
            <w:proofErr w:type="spellStart"/>
            <w:r w:rsidRPr="0093042E">
              <w:rPr>
                <w:rFonts w:ascii="Times New Roman" w:eastAsia="Times New Roman" w:hAnsi="Times New Roman" w:cs="Times New Roman"/>
                <w:color w:val="000000"/>
                <w:sz w:val="21"/>
                <w:szCs w:val="21"/>
                <w:lang w:eastAsia="ru-RU"/>
              </w:rPr>
              <w:t>t</w:t>
            </w:r>
            <w:proofErr w:type="spellEnd"/>
            <w:r w:rsidRPr="0093042E">
              <w:rPr>
                <w:rFonts w:ascii="Times New Roman" w:eastAsia="Times New Roman" w:hAnsi="Times New Roman" w:cs="Times New Roman"/>
                <w:color w:val="000000"/>
                <w:sz w:val="21"/>
                <w:szCs w:val="21"/>
                <w:lang w:eastAsia="ru-RU"/>
              </w:rPr>
              <w:t>) - число посещений цирков;</w:t>
            </w:r>
          </w:p>
          <w:p w:rsidR="0093042E" w:rsidRPr="0093042E" w:rsidRDefault="0093042E" w:rsidP="006A7F16">
            <w:pPr>
              <w:shd w:val="clear" w:color="auto" w:fill="FFFFFF"/>
              <w:spacing w:after="0" w:line="240" w:lineRule="auto"/>
              <w:ind w:left="-57" w:right="-57"/>
              <w:rPr>
                <w:rFonts w:ascii="Times New Roman" w:eastAsia="Times New Roman" w:hAnsi="Times New Roman" w:cs="Times New Roman"/>
                <w:color w:val="000000"/>
                <w:sz w:val="21"/>
                <w:szCs w:val="21"/>
                <w:lang w:eastAsia="ru-RU"/>
              </w:rPr>
            </w:pPr>
            <w:bookmarkStart w:id="11" w:name="dst100292"/>
            <w:bookmarkEnd w:id="11"/>
            <w:r w:rsidRPr="0093042E">
              <w:rPr>
                <w:rFonts w:ascii="Times New Roman" w:eastAsia="Times New Roman" w:hAnsi="Times New Roman" w:cs="Times New Roman"/>
                <w:color w:val="000000"/>
                <w:sz w:val="21"/>
                <w:szCs w:val="21"/>
                <w:lang w:eastAsia="ru-RU"/>
              </w:rPr>
              <w:t>H(</w:t>
            </w:r>
            <w:proofErr w:type="spellStart"/>
            <w:r w:rsidRPr="0093042E">
              <w:rPr>
                <w:rFonts w:ascii="Times New Roman" w:eastAsia="Times New Roman" w:hAnsi="Times New Roman" w:cs="Times New Roman"/>
                <w:color w:val="000000"/>
                <w:sz w:val="21"/>
                <w:szCs w:val="21"/>
                <w:lang w:eastAsia="ru-RU"/>
              </w:rPr>
              <w:t>t</w:t>
            </w:r>
            <w:proofErr w:type="spellEnd"/>
            <w:r w:rsidRPr="0093042E">
              <w:rPr>
                <w:rFonts w:ascii="Times New Roman" w:eastAsia="Times New Roman" w:hAnsi="Times New Roman" w:cs="Times New Roman"/>
                <w:color w:val="000000"/>
                <w:sz w:val="21"/>
                <w:szCs w:val="21"/>
                <w:lang w:eastAsia="ru-RU"/>
              </w:rPr>
              <w:t>) - число посещений зоопарков;</w:t>
            </w:r>
          </w:p>
          <w:p w:rsidR="0093042E" w:rsidRPr="0093042E" w:rsidRDefault="0093042E" w:rsidP="006A7F16">
            <w:pPr>
              <w:shd w:val="clear" w:color="auto" w:fill="FFFFFF"/>
              <w:spacing w:after="0" w:line="240" w:lineRule="auto"/>
              <w:ind w:left="-57" w:right="-57"/>
              <w:rPr>
                <w:rFonts w:ascii="Times New Roman" w:eastAsia="Times New Roman" w:hAnsi="Times New Roman" w:cs="Times New Roman"/>
                <w:color w:val="000000"/>
                <w:sz w:val="21"/>
                <w:szCs w:val="21"/>
                <w:lang w:eastAsia="ru-RU"/>
              </w:rPr>
            </w:pPr>
            <w:bookmarkStart w:id="12" w:name="dst100293"/>
            <w:bookmarkEnd w:id="12"/>
            <w:r w:rsidRPr="0093042E">
              <w:rPr>
                <w:rFonts w:ascii="Times New Roman" w:eastAsia="Times New Roman" w:hAnsi="Times New Roman" w:cs="Times New Roman"/>
                <w:color w:val="000000"/>
                <w:sz w:val="21"/>
                <w:szCs w:val="21"/>
                <w:lang w:eastAsia="ru-RU"/>
              </w:rPr>
              <w:t>J(</w:t>
            </w:r>
            <w:proofErr w:type="spellStart"/>
            <w:r w:rsidRPr="0093042E">
              <w:rPr>
                <w:rFonts w:ascii="Times New Roman" w:eastAsia="Times New Roman" w:hAnsi="Times New Roman" w:cs="Times New Roman"/>
                <w:color w:val="000000"/>
                <w:sz w:val="21"/>
                <w:szCs w:val="21"/>
                <w:lang w:eastAsia="ru-RU"/>
              </w:rPr>
              <w:t>t</w:t>
            </w:r>
            <w:proofErr w:type="spellEnd"/>
            <w:r w:rsidRPr="0093042E">
              <w:rPr>
                <w:rFonts w:ascii="Times New Roman" w:eastAsia="Times New Roman" w:hAnsi="Times New Roman" w:cs="Times New Roman"/>
                <w:color w:val="000000"/>
                <w:sz w:val="21"/>
                <w:szCs w:val="21"/>
                <w:lang w:eastAsia="ru-RU"/>
              </w:rPr>
              <w:t>) - число посещений кинотеатров;</w:t>
            </w:r>
          </w:p>
          <w:p w:rsidR="0093042E" w:rsidRPr="0093042E" w:rsidRDefault="0093042E" w:rsidP="006A7F16">
            <w:pPr>
              <w:shd w:val="clear" w:color="auto" w:fill="FFFFFF"/>
              <w:spacing w:after="0" w:line="240" w:lineRule="auto"/>
              <w:ind w:left="-57" w:right="-57"/>
              <w:rPr>
                <w:rFonts w:ascii="Times New Roman" w:eastAsia="Times New Roman" w:hAnsi="Times New Roman" w:cs="Times New Roman"/>
                <w:color w:val="000000"/>
                <w:sz w:val="21"/>
                <w:szCs w:val="21"/>
                <w:lang w:eastAsia="ru-RU"/>
              </w:rPr>
            </w:pPr>
            <w:bookmarkStart w:id="13" w:name="dst100294"/>
            <w:bookmarkEnd w:id="13"/>
            <w:r w:rsidRPr="0093042E">
              <w:rPr>
                <w:rFonts w:ascii="Times New Roman" w:eastAsia="Times New Roman" w:hAnsi="Times New Roman" w:cs="Times New Roman"/>
                <w:color w:val="000000"/>
                <w:sz w:val="21"/>
                <w:szCs w:val="21"/>
                <w:lang w:eastAsia="ru-RU"/>
              </w:rPr>
              <w:t>K(</w:t>
            </w:r>
            <w:proofErr w:type="spellStart"/>
            <w:r w:rsidRPr="0093042E">
              <w:rPr>
                <w:rFonts w:ascii="Times New Roman" w:eastAsia="Times New Roman" w:hAnsi="Times New Roman" w:cs="Times New Roman"/>
                <w:color w:val="000000"/>
                <w:sz w:val="21"/>
                <w:szCs w:val="21"/>
                <w:lang w:eastAsia="ru-RU"/>
              </w:rPr>
              <w:t>t</w:t>
            </w:r>
            <w:proofErr w:type="spellEnd"/>
            <w:r w:rsidRPr="0093042E">
              <w:rPr>
                <w:rFonts w:ascii="Times New Roman" w:eastAsia="Times New Roman" w:hAnsi="Times New Roman" w:cs="Times New Roman"/>
                <w:color w:val="000000"/>
                <w:sz w:val="21"/>
                <w:szCs w:val="21"/>
                <w:lang w:eastAsia="ru-RU"/>
              </w:rPr>
              <w: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rsidR="0093042E" w:rsidRPr="0093042E" w:rsidRDefault="0093042E" w:rsidP="006A7F16">
            <w:pPr>
              <w:shd w:val="clear" w:color="auto" w:fill="FFFFFF"/>
              <w:spacing w:after="0" w:line="240" w:lineRule="auto"/>
              <w:ind w:left="-57" w:right="-57"/>
              <w:rPr>
                <w:rFonts w:ascii="Times New Roman" w:eastAsia="Times New Roman" w:hAnsi="Times New Roman" w:cs="Times New Roman"/>
                <w:color w:val="000000"/>
                <w:sz w:val="21"/>
                <w:szCs w:val="21"/>
                <w:lang w:eastAsia="ru-RU"/>
              </w:rPr>
            </w:pPr>
            <w:bookmarkStart w:id="14" w:name="dst100295"/>
            <w:bookmarkEnd w:id="14"/>
            <w:r w:rsidRPr="0093042E">
              <w:rPr>
                <w:rFonts w:ascii="Times New Roman" w:eastAsia="Times New Roman" w:hAnsi="Times New Roman" w:cs="Times New Roman"/>
                <w:color w:val="000000"/>
                <w:sz w:val="21"/>
                <w:szCs w:val="21"/>
                <w:lang w:eastAsia="ru-RU"/>
              </w:rPr>
              <w:t>L(</w:t>
            </w:r>
            <w:proofErr w:type="spellStart"/>
            <w:r w:rsidRPr="0093042E">
              <w:rPr>
                <w:rFonts w:ascii="Times New Roman" w:eastAsia="Times New Roman" w:hAnsi="Times New Roman" w:cs="Times New Roman"/>
                <w:color w:val="000000"/>
                <w:sz w:val="21"/>
                <w:szCs w:val="21"/>
                <w:lang w:eastAsia="ru-RU"/>
              </w:rPr>
              <w:t>t</w:t>
            </w:r>
            <w:proofErr w:type="spellEnd"/>
            <w:r w:rsidRPr="0093042E">
              <w:rPr>
                <w:rFonts w:ascii="Times New Roman" w:eastAsia="Times New Roman" w:hAnsi="Times New Roman" w:cs="Times New Roman"/>
                <w:color w:val="000000"/>
                <w:sz w:val="21"/>
                <w:szCs w:val="21"/>
                <w:lang w:eastAsia="ru-RU"/>
              </w:rPr>
              <w:t>) - число посещений культурных мероприятий, проводимых детскими школами искусств по видам искусств;</w:t>
            </w:r>
          </w:p>
          <w:p w:rsidR="0093042E" w:rsidRPr="0093042E" w:rsidRDefault="0093042E" w:rsidP="006A7F16">
            <w:pPr>
              <w:shd w:val="clear" w:color="auto" w:fill="FFFFFF"/>
              <w:spacing w:after="0" w:line="240" w:lineRule="auto"/>
              <w:ind w:left="-57" w:right="-57"/>
              <w:rPr>
                <w:rFonts w:ascii="Times New Roman" w:eastAsia="Times New Roman" w:hAnsi="Times New Roman" w:cs="Times New Roman"/>
                <w:color w:val="000000"/>
                <w:sz w:val="21"/>
                <w:szCs w:val="21"/>
                <w:lang w:eastAsia="ru-RU"/>
              </w:rPr>
            </w:pPr>
            <w:bookmarkStart w:id="15" w:name="dst100296"/>
            <w:bookmarkEnd w:id="15"/>
            <w:r w:rsidRPr="0093042E">
              <w:rPr>
                <w:rFonts w:ascii="Times New Roman" w:eastAsia="Times New Roman" w:hAnsi="Times New Roman" w:cs="Times New Roman"/>
                <w:color w:val="000000"/>
                <w:sz w:val="21"/>
                <w:szCs w:val="21"/>
                <w:lang w:eastAsia="ru-RU"/>
              </w:rPr>
              <w:t>M(</w:t>
            </w:r>
            <w:proofErr w:type="spellStart"/>
            <w:r w:rsidRPr="0093042E">
              <w:rPr>
                <w:rFonts w:ascii="Times New Roman" w:eastAsia="Times New Roman" w:hAnsi="Times New Roman" w:cs="Times New Roman"/>
                <w:color w:val="000000"/>
                <w:sz w:val="21"/>
                <w:szCs w:val="21"/>
                <w:lang w:eastAsia="ru-RU"/>
              </w:rPr>
              <w:t>t</w:t>
            </w:r>
            <w:proofErr w:type="spellEnd"/>
            <w:r w:rsidRPr="0093042E">
              <w:rPr>
                <w:rFonts w:ascii="Times New Roman" w:eastAsia="Times New Roman" w:hAnsi="Times New Roman" w:cs="Times New Roman"/>
                <w:color w:val="000000"/>
                <w:sz w:val="21"/>
                <w:szCs w:val="21"/>
                <w:lang w:eastAsia="ru-RU"/>
              </w:rPr>
              <w:t>) - число посещений культурных мероприятий, проводимых профессиональными образовательными организациями;</w:t>
            </w:r>
          </w:p>
          <w:p w:rsidR="0093042E" w:rsidRPr="0093042E" w:rsidRDefault="0093042E" w:rsidP="006A7F16">
            <w:pPr>
              <w:shd w:val="clear" w:color="auto" w:fill="FFFFFF"/>
              <w:spacing w:after="0" w:line="240" w:lineRule="auto"/>
              <w:ind w:left="-57" w:right="-57"/>
              <w:rPr>
                <w:rFonts w:ascii="Times New Roman" w:eastAsia="Times New Roman" w:hAnsi="Times New Roman" w:cs="Times New Roman"/>
                <w:color w:val="000000"/>
                <w:sz w:val="21"/>
                <w:szCs w:val="21"/>
                <w:lang w:eastAsia="ru-RU"/>
              </w:rPr>
            </w:pPr>
            <w:bookmarkStart w:id="16" w:name="dst100297"/>
            <w:bookmarkEnd w:id="16"/>
            <w:r w:rsidRPr="0093042E">
              <w:rPr>
                <w:rFonts w:ascii="Times New Roman" w:eastAsia="Times New Roman" w:hAnsi="Times New Roman" w:cs="Times New Roman"/>
                <w:color w:val="000000"/>
                <w:sz w:val="21"/>
                <w:szCs w:val="21"/>
                <w:lang w:eastAsia="ru-RU"/>
              </w:rPr>
              <w:t>N(</w:t>
            </w:r>
            <w:proofErr w:type="spellStart"/>
            <w:r w:rsidRPr="0093042E">
              <w:rPr>
                <w:rFonts w:ascii="Times New Roman" w:eastAsia="Times New Roman" w:hAnsi="Times New Roman" w:cs="Times New Roman"/>
                <w:color w:val="000000"/>
                <w:sz w:val="21"/>
                <w:szCs w:val="21"/>
                <w:lang w:eastAsia="ru-RU"/>
              </w:rPr>
              <w:t>t</w:t>
            </w:r>
            <w:proofErr w:type="spellEnd"/>
            <w:r w:rsidRPr="0093042E">
              <w:rPr>
                <w:rFonts w:ascii="Times New Roman" w:eastAsia="Times New Roman" w:hAnsi="Times New Roman" w:cs="Times New Roman"/>
                <w:color w:val="000000"/>
                <w:sz w:val="21"/>
                <w:szCs w:val="21"/>
                <w:lang w:eastAsia="ru-RU"/>
              </w:rPr>
              <w:t>) - число посещений культурных мероприятий, проводимых образовательными организациями высшего образования;</w:t>
            </w:r>
          </w:p>
          <w:p w:rsidR="0093042E" w:rsidRPr="0093042E" w:rsidRDefault="0093042E" w:rsidP="006A7F16">
            <w:pPr>
              <w:shd w:val="clear" w:color="auto" w:fill="FFFFFF"/>
              <w:spacing w:after="0" w:line="240" w:lineRule="auto"/>
              <w:ind w:left="-57" w:right="-57"/>
              <w:rPr>
                <w:rFonts w:ascii="Times New Roman" w:eastAsia="Times New Roman" w:hAnsi="Times New Roman" w:cs="Times New Roman"/>
                <w:sz w:val="21"/>
                <w:szCs w:val="21"/>
                <w:lang w:eastAsia="ru-RU"/>
              </w:rPr>
            </w:pPr>
            <w:bookmarkStart w:id="17" w:name="dst100298"/>
            <w:bookmarkEnd w:id="17"/>
            <w:proofErr w:type="spellStart"/>
            <w:r w:rsidRPr="0093042E">
              <w:rPr>
                <w:rFonts w:ascii="Times New Roman" w:eastAsia="Times New Roman" w:hAnsi="Times New Roman" w:cs="Times New Roman"/>
                <w:color w:val="000000"/>
                <w:sz w:val="21"/>
                <w:szCs w:val="21"/>
                <w:lang w:eastAsia="ru-RU"/>
              </w:rPr>
              <w:t>t</w:t>
            </w:r>
            <w:proofErr w:type="spellEnd"/>
            <w:r w:rsidRPr="0093042E">
              <w:rPr>
                <w:rFonts w:ascii="Times New Roman" w:eastAsia="Times New Roman" w:hAnsi="Times New Roman" w:cs="Times New Roman"/>
                <w:color w:val="000000"/>
                <w:sz w:val="21"/>
                <w:szCs w:val="21"/>
                <w:lang w:eastAsia="ru-RU"/>
              </w:rPr>
              <w:t xml:space="preserve"> - отчетный период</w:t>
            </w:r>
          </w:p>
        </w:tc>
        <w:tc>
          <w:tcPr>
            <w:tcW w:w="2835" w:type="dxa"/>
          </w:tcPr>
          <w:p w:rsidR="0093042E" w:rsidRPr="0093042E" w:rsidRDefault="0093042E" w:rsidP="006A7F16">
            <w:pPr>
              <w:shd w:val="clear" w:color="auto" w:fill="FFFFFF"/>
              <w:spacing w:after="0" w:line="240" w:lineRule="auto"/>
              <w:ind w:left="-57" w:right="-57"/>
              <w:rPr>
                <w:rFonts w:ascii="Times New Roman" w:eastAsia="Times New Roman" w:hAnsi="Times New Roman" w:cs="Times New Roman"/>
                <w:color w:val="000000"/>
                <w:sz w:val="21"/>
                <w:szCs w:val="21"/>
                <w:lang w:eastAsia="ru-RU"/>
              </w:rPr>
            </w:pPr>
            <w:r w:rsidRPr="0093042E">
              <w:rPr>
                <w:rFonts w:ascii="Times New Roman" w:eastAsia="Times New Roman" w:hAnsi="Times New Roman" w:cs="Times New Roman"/>
                <w:color w:val="000000"/>
                <w:sz w:val="21"/>
                <w:szCs w:val="21"/>
                <w:lang w:eastAsia="ru-RU"/>
              </w:rPr>
              <w:lastRenderedPageBreak/>
              <w:t xml:space="preserve">Источниками информации служат данные организаций, подтвержденные отчетами билетно-кассовых систем, бухгалтерии, данными общедоступных </w:t>
            </w:r>
            <w:proofErr w:type="spellStart"/>
            <w:r w:rsidRPr="0093042E">
              <w:rPr>
                <w:rFonts w:ascii="Times New Roman" w:eastAsia="Times New Roman" w:hAnsi="Times New Roman" w:cs="Times New Roman"/>
                <w:color w:val="000000"/>
                <w:sz w:val="21"/>
                <w:szCs w:val="21"/>
                <w:lang w:eastAsia="ru-RU"/>
              </w:rPr>
              <w:t>интернет-сервисов</w:t>
            </w:r>
            <w:proofErr w:type="spellEnd"/>
            <w:r w:rsidRPr="0093042E">
              <w:rPr>
                <w:rFonts w:ascii="Times New Roman" w:eastAsia="Times New Roman" w:hAnsi="Times New Roman" w:cs="Times New Roman"/>
                <w:color w:val="000000"/>
                <w:sz w:val="21"/>
                <w:szCs w:val="21"/>
                <w:lang w:eastAsia="ru-RU"/>
              </w:rPr>
              <w:t xml:space="preserve">, сводные данные Министерства культуры Московской области, Министерства образования Московской области, Министерства </w:t>
            </w:r>
            <w:r w:rsidRPr="0093042E">
              <w:rPr>
                <w:rFonts w:ascii="Times New Roman" w:eastAsia="Times New Roman" w:hAnsi="Times New Roman" w:cs="Times New Roman"/>
                <w:color w:val="000000"/>
                <w:sz w:val="21"/>
                <w:szCs w:val="21"/>
                <w:lang w:eastAsia="ru-RU"/>
              </w:rPr>
              <w:lastRenderedPageBreak/>
              <w:t>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rsidR="0093042E" w:rsidRPr="0093042E" w:rsidRDefault="0093042E" w:rsidP="006A7F16">
            <w:pPr>
              <w:shd w:val="clear" w:color="auto" w:fill="FFFFFF"/>
              <w:spacing w:after="0" w:line="240" w:lineRule="auto"/>
              <w:ind w:left="-57" w:right="-57"/>
              <w:rPr>
                <w:rFonts w:ascii="Times New Roman" w:eastAsia="Times New Roman" w:hAnsi="Times New Roman" w:cs="Times New Roman"/>
                <w:color w:val="000000"/>
                <w:sz w:val="21"/>
                <w:szCs w:val="21"/>
                <w:lang w:eastAsia="ru-RU"/>
              </w:rPr>
            </w:pPr>
            <w:bookmarkStart w:id="18" w:name="dst100300"/>
            <w:bookmarkEnd w:id="18"/>
            <w:r w:rsidRPr="0093042E">
              <w:rPr>
                <w:rFonts w:ascii="Times New Roman" w:eastAsia="Times New Roman" w:hAnsi="Times New Roman" w:cs="Times New Roman"/>
                <w:color w:val="000000"/>
                <w:sz w:val="21"/>
                <w:szCs w:val="21"/>
                <w:lang w:eastAsia="ru-RU"/>
              </w:rPr>
              <w:t>АИС «Статистическая отчетность отрасли» - автоматизированная информационная система Министерства культуры Российской Федерации;</w:t>
            </w:r>
          </w:p>
          <w:p w:rsidR="0093042E" w:rsidRPr="0093042E" w:rsidRDefault="0093042E" w:rsidP="006A7F16">
            <w:pPr>
              <w:shd w:val="clear" w:color="auto" w:fill="FFFFFF"/>
              <w:spacing w:after="0" w:line="240" w:lineRule="auto"/>
              <w:ind w:left="-57" w:right="-57"/>
              <w:rPr>
                <w:rFonts w:ascii="Times New Roman" w:eastAsia="Times New Roman" w:hAnsi="Times New Roman" w:cs="Times New Roman"/>
                <w:color w:val="000000"/>
                <w:sz w:val="21"/>
                <w:szCs w:val="21"/>
                <w:lang w:eastAsia="ru-RU"/>
              </w:rPr>
            </w:pPr>
            <w:bookmarkStart w:id="19" w:name="dst100301"/>
            <w:bookmarkEnd w:id="19"/>
            <w:r w:rsidRPr="0093042E">
              <w:rPr>
                <w:rFonts w:ascii="Times New Roman" w:eastAsia="Times New Roman" w:hAnsi="Times New Roman" w:cs="Times New Roman"/>
                <w:color w:val="000000"/>
                <w:sz w:val="21"/>
                <w:szCs w:val="21"/>
                <w:lang w:eastAsia="ru-RU"/>
              </w:rP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rsidR="0093042E" w:rsidRPr="0093042E" w:rsidRDefault="0093042E" w:rsidP="006A7F16">
            <w:pPr>
              <w:shd w:val="clear" w:color="auto" w:fill="FFFFFF"/>
              <w:spacing w:after="0" w:line="240" w:lineRule="auto"/>
              <w:ind w:left="-57" w:right="-57"/>
              <w:rPr>
                <w:rFonts w:ascii="Times New Roman" w:eastAsia="Times New Roman" w:hAnsi="Times New Roman" w:cs="Times New Roman"/>
                <w:color w:val="000000"/>
                <w:sz w:val="21"/>
                <w:szCs w:val="21"/>
                <w:lang w:eastAsia="ru-RU"/>
              </w:rPr>
            </w:pPr>
            <w:bookmarkStart w:id="20" w:name="dst100302"/>
            <w:bookmarkEnd w:id="20"/>
            <w:r w:rsidRPr="0093042E">
              <w:rPr>
                <w:rFonts w:ascii="Times New Roman" w:eastAsia="Times New Roman" w:hAnsi="Times New Roman" w:cs="Times New Roman"/>
                <w:color w:val="000000"/>
                <w:sz w:val="21"/>
                <w:szCs w:val="21"/>
                <w:lang w:eastAsia="ru-RU"/>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rsidR="0093042E" w:rsidRPr="0093042E" w:rsidRDefault="0093042E" w:rsidP="006A7F16">
            <w:pPr>
              <w:shd w:val="clear" w:color="auto" w:fill="FFFFFF"/>
              <w:spacing w:after="0" w:line="240" w:lineRule="auto"/>
              <w:ind w:left="-57" w:right="-57"/>
              <w:rPr>
                <w:rFonts w:ascii="Times New Roman" w:eastAsia="Times New Roman" w:hAnsi="Times New Roman" w:cs="Times New Roman"/>
                <w:color w:val="000000"/>
                <w:sz w:val="21"/>
                <w:szCs w:val="21"/>
                <w:lang w:eastAsia="ru-RU"/>
              </w:rPr>
            </w:pPr>
            <w:bookmarkStart w:id="21" w:name="dst100303"/>
            <w:bookmarkEnd w:id="21"/>
            <w:r w:rsidRPr="0093042E">
              <w:rPr>
                <w:rFonts w:ascii="Times New Roman" w:eastAsia="Times New Roman" w:hAnsi="Times New Roman" w:cs="Times New Roman"/>
                <w:color w:val="000000"/>
                <w:sz w:val="21"/>
                <w:szCs w:val="21"/>
                <w:lang w:eastAsia="ru-RU"/>
              </w:rPr>
              <w:t>ЕГИС «Информационно-аналитическая система» - единая государственная информационная система Министерства просвещения Российской Федерации;</w:t>
            </w:r>
          </w:p>
          <w:p w:rsidR="0093042E" w:rsidRPr="0093042E" w:rsidRDefault="0093042E" w:rsidP="006A7F16">
            <w:pPr>
              <w:shd w:val="clear" w:color="auto" w:fill="FFFFFF"/>
              <w:spacing w:after="0" w:line="240" w:lineRule="auto"/>
              <w:ind w:left="-57" w:right="-57"/>
              <w:rPr>
                <w:rFonts w:ascii="Times New Roman" w:eastAsia="Times New Roman" w:hAnsi="Times New Roman" w:cs="Times New Roman"/>
                <w:color w:val="000000"/>
                <w:sz w:val="21"/>
                <w:szCs w:val="21"/>
                <w:lang w:eastAsia="ru-RU"/>
              </w:rPr>
            </w:pPr>
            <w:bookmarkStart w:id="22" w:name="dst100304"/>
            <w:bookmarkEnd w:id="22"/>
            <w:r w:rsidRPr="0093042E">
              <w:rPr>
                <w:rFonts w:ascii="Times New Roman" w:eastAsia="Times New Roman" w:hAnsi="Times New Roman" w:cs="Times New Roman"/>
                <w:color w:val="000000"/>
                <w:sz w:val="21"/>
                <w:szCs w:val="21"/>
                <w:lang w:eastAsia="ru-RU"/>
              </w:rPr>
              <w:t xml:space="preserve">ИАС «Мониторинг» - </w:t>
            </w:r>
            <w:r w:rsidRPr="0093042E">
              <w:rPr>
                <w:rFonts w:ascii="Times New Roman" w:eastAsia="Times New Roman" w:hAnsi="Times New Roman" w:cs="Times New Roman"/>
                <w:color w:val="000000"/>
                <w:sz w:val="21"/>
                <w:szCs w:val="21"/>
                <w:lang w:eastAsia="ru-RU"/>
              </w:rPr>
              <w:lastRenderedPageBreak/>
              <w:t>информационная аналитическая система Министерства науки и высшего образования Российской Федерации</w:t>
            </w:r>
          </w:p>
        </w:tc>
        <w:tc>
          <w:tcPr>
            <w:tcW w:w="1984" w:type="dxa"/>
          </w:tcPr>
          <w:p w:rsidR="0093042E" w:rsidRPr="00574A8D" w:rsidRDefault="0093042E" w:rsidP="006A7F16">
            <w:pPr>
              <w:spacing w:after="0" w:line="240" w:lineRule="auto"/>
              <w:ind w:left="-57" w:right="-57"/>
              <w:rPr>
                <w:rFonts w:ascii="Times New Roman" w:hAnsi="Times New Roman" w:cs="Times New Roman"/>
                <w:color w:val="000000"/>
                <w:sz w:val="21"/>
                <w:szCs w:val="21"/>
              </w:rPr>
            </w:pPr>
            <w:r w:rsidRPr="00135225">
              <w:rPr>
                <w:rFonts w:ascii="Times New Roman" w:hAnsi="Times New Roman" w:cs="Times New Roman"/>
                <w:color w:val="000000"/>
                <w:sz w:val="21"/>
                <w:szCs w:val="21"/>
              </w:rPr>
              <w:lastRenderedPageBreak/>
              <w:t>Квартальная</w:t>
            </w:r>
          </w:p>
        </w:tc>
      </w:tr>
      <w:tr w:rsidR="00933949" w:rsidRPr="00C5015B" w:rsidTr="00D6700B">
        <w:tc>
          <w:tcPr>
            <w:tcW w:w="710" w:type="dxa"/>
          </w:tcPr>
          <w:p w:rsidR="00933949" w:rsidRPr="00C5015B" w:rsidRDefault="00933949" w:rsidP="001B4487">
            <w:pPr>
              <w:autoSpaceDE w:val="0"/>
              <w:autoSpaceDN w:val="0"/>
              <w:adjustRightInd w:val="0"/>
              <w:spacing w:after="0" w:line="240" w:lineRule="auto"/>
              <w:jc w:val="center"/>
              <w:outlineLvl w:val="0"/>
              <w:rPr>
                <w:rFonts w:ascii="Times New Roman" w:hAnsi="Times New Roman" w:cs="Times New Roman"/>
                <w:sz w:val="21"/>
                <w:szCs w:val="21"/>
              </w:rPr>
            </w:pPr>
            <w:r>
              <w:rPr>
                <w:rFonts w:ascii="Times New Roman" w:hAnsi="Times New Roman" w:cs="Times New Roman"/>
                <w:sz w:val="21"/>
                <w:szCs w:val="21"/>
              </w:rPr>
              <w:lastRenderedPageBreak/>
              <w:t>4.2</w:t>
            </w:r>
          </w:p>
        </w:tc>
        <w:tc>
          <w:tcPr>
            <w:tcW w:w="2646" w:type="dxa"/>
          </w:tcPr>
          <w:p w:rsidR="00933949" w:rsidRPr="00C5015B" w:rsidRDefault="00933949" w:rsidP="006A7F16">
            <w:pPr>
              <w:spacing w:after="0" w:line="240" w:lineRule="auto"/>
              <w:ind w:left="-57" w:right="-57"/>
              <w:rPr>
                <w:rFonts w:ascii="Times New Roman" w:hAnsi="Times New Roman" w:cs="Times New Roman"/>
                <w:color w:val="000000"/>
                <w:sz w:val="21"/>
                <w:szCs w:val="21"/>
              </w:rPr>
            </w:pPr>
            <w:r w:rsidRPr="00C5015B">
              <w:rPr>
                <w:rFonts w:ascii="Times New Roman" w:hAnsi="Times New Roman" w:cs="Times New Roman"/>
                <w:color w:val="000000"/>
                <w:sz w:val="21"/>
                <w:szCs w:val="21"/>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1608" w:type="dxa"/>
          </w:tcPr>
          <w:p w:rsidR="00933949" w:rsidRPr="00C5015B" w:rsidRDefault="00933949" w:rsidP="006A7F16">
            <w:pPr>
              <w:spacing w:after="0" w:line="240" w:lineRule="auto"/>
              <w:ind w:left="-57" w:right="-57"/>
              <w:rPr>
                <w:rFonts w:ascii="Times New Roman" w:eastAsia="Times New Roman" w:hAnsi="Times New Roman" w:cs="Times New Roman"/>
                <w:sz w:val="21"/>
                <w:szCs w:val="21"/>
                <w:lang w:eastAsia="ru-RU"/>
              </w:rPr>
            </w:pPr>
            <w:r w:rsidRPr="00C5015B">
              <w:rPr>
                <w:rFonts w:ascii="Times New Roman" w:eastAsia="Times New Roman" w:hAnsi="Times New Roman" w:cs="Times New Roman"/>
                <w:sz w:val="21"/>
                <w:szCs w:val="21"/>
                <w:lang w:eastAsia="ru-RU"/>
              </w:rPr>
              <w:t>единица</w:t>
            </w:r>
          </w:p>
        </w:tc>
        <w:tc>
          <w:tcPr>
            <w:tcW w:w="4819" w:type="dxa"/>
          </w:tcPr>
          <w:p w:rsidR="00933949" w:rsidRPr="00C5015B" w:rsidRDefault="00933949" w:rsidP="006A7F16">
            <w:pPr>
              <w:spacing w:after="0" w:line="240" w:lineRule="auto"/>
              <w:ind w:left="-57" w:right="-57"/>
              <w:rPr>
                <w:rFonts w:ascii="Times New Roman" w:hAnsi="Times New Roman" w:cs="Times New Roman"/>
                <w:color w:val="000000"/>
                <w:sz w:val="21"/>
                <w:szCs w:val="21"/>
              </w:rPr>
            </w:pPr>
            <w:r w:rsidRPr="00C5015B">
              <w:rPr>
                <w:rFonts w:ascii="Times New Roman" w:hAnsi="Times New Roman" w:cs="Times New Roman"/>
                <w:color w:val="000000"/>
                <w:sz w:val="21"/>
                <w:szCs w:val="21"/>
              </w:rPr>
              <w:t>Количество стипендий определяется по результатам ежегодного конкурса</w:t>
            </w:r>
          </w:p>
        </w:tc>
        <w:tc>
          <w:tcPr>
            <w:tcW w:w="2835" w:type="dxa"/>
          </w:tcPr>
          <w:p w:rsidR="00933949" w:rsidRPr="00C5015B" w:rsidRDefault="00933949" w:rsidP="006A7F16">
            <w:pPr>
              <w:spacing w:after="0" w:line="240" w:lineRule="auto"/>
              <w:ind w:left="-57" w:right="-57"/>
              <w:rPr>
                <w:rFonts w:ascii="Times New Roman" w:hAnsi="Times New Roman" w:cs="Times New Roman"/>
                <w:color w:val="000000"/>
                <w:sz w:val="21"/>
                <w:szCs w:val="21"/>
              </w:rPr>
            </w:pPr>
            <w:r w:rsidRPr="00C5015B">
              <w:rPr>
                <w:rFonts w:ascii="Times New Roman" w:hAnsi="Times New Roman" w:cs="Times New Roman"/>
                <w:color w:val="000000"/>
                <w:sz w:val="21"/>
                <w:szCs w:val="21"/>
              </w:rPr>
              <w:t>Протокол заседания Конкурсной комиссии по отбору претендентов на соискание стипендий Губернатора Московской области выдающимся деятелям культуры и искусства и молодым талантливым авторам Московской области</w:t>
            </w:r>
          </w:p>
        </w:tc>
        <w:tc>
          <w:tcPr>
            <w:tcW w:w="1984" w:type="dxa"/>
          </w:tcPr>
          <w:p w:rsidR="00933949" w:rsidRPr="00C5015B" w:rsidRDefault="00933949" w:rsidP="006A7F16">
            <w:pPr>
              <w:spacing w:after="0" w:line="240" w:lineRule="auto"/>
              <w:ind w:left="-57" w:right="-57"/>
              <w:rPr>
                <w:rFonts w:ascii="Times New Roman" w:hAnsi="Times New Roman" w:cs="Times New Roman"/>
                <w:color w:val="000000"/>
                <w:sz w:val="21"/>
                <w:szCs w:val="21"/>
              </w:rPr>
            </w:pPr>
            <w:r w:rsidRPr="00C5015B">
              <w:rPr>
                <w:rFonts w:ascii="Times New Roman" w:hAnsi="Times New Roman" w:cs="Times New Roman"/>
                <w:color w:val="000000"/>
                <w:sz w:val="21"/>
                <w:szCs w:val="21"/>
              </w:rPr>
              <w:t xml:space="preserve">Годовая </w:t>
            </w:r>
          </w:p>
        </w:tc>
      </w:tr>
      <w:tr w:rsidR="00933949" w:rsidRPr="00C75039" w:rsidTr="00D6700B">
        <w:tc>
          <w:tcPr>
            <w:tcW w:w="710" w:type="dxa"/>
          </w:tcPr>
          <w:p w:rsidR="00933949" w:rsidRPr="00C75039" w:rsidRDefault="00933949" w:rsidP="001B4487">
            <w:pPr>
              <w:autoSpaceDE w:val="0"/>
              <w:autoSpaceDN w:val="0"/>
              <w:adjustRightInd w:val="0"/>
              <w:spacing w:after="0" w:line="240" w:lineRule="auto"/>
              <w:jc w:val="center"/>
              <w:outlineLvl w:val="0"/>
              <w:rPr>
                <w:rFonts w:ascii="Times New Roman" w:hAnsi="Times New Roman" w:cs="Times New Roman"/>
                <w:sz w:val="21"/>
                <w:szCs w:val="21"/>
              </w:rPr>
            </w:pPr>
            <w:r>
              <w:rPr>
                <w:rFonts w:ascii="Times New Roman" w:hAnsi="Times New Roman" w:cs="Times New Roman"/>
                <w:sz w:val="21"/>
                <w:szCs w:val="21"/>
              </w:rPr>
              <w:t>4.3</w:t>
            </w:r>
          </w:p>
        </w:tc>
        <w:tc>
          <w:tcPr>
            <w:tcW w:w="2646" w:type="dxa"/>
          </w:tcPr>
          <w:p w:rsidR="00933949" w:rsidRPr="00C75039" w:rsidRDefault="00933949" w:rsidP="006A7F16">
            <w:pPr>
              <w:spacing w:after="0" w:line="240" w:lineRule="auto"/>
              <w:ind w:left="-57" w:right="-57"/>
              <w:rPr>
                <w:rFonts w:ascii="Times New Roman" w:hAnsi="Times New Roman" w:cs="Times New Roman"/>
                <w:sz w:val="21"/>
                <w:szCs w:val="21"/>
              </w:rPr>
            </w:pPr>
            <w:r w:rsidRPr="00C75039">
              <w:rPr>
                <w:rFonts w:ascii="Times New Roman" w:hAnsi="Times New Roman" w:cs="Times New Roman"/>
                <w:sz w:val="21"/>
                <w:szCs w:val="21"/>
              </w:rPr>
              <w:t xml:space="preserve">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w:t>
            </w:r>
          </w:p>
        </w:tc>
        <w:tc>
          <w:tcPr>
            <w:tcW w:w="1608" w:type="dxa"/>
          </w:tcPr>
          <w:p w:rsidR="00933949" w:rsidRPr="00C75039" w:rsidRDefault="00933949" w:rsidP="006A7F16">
            <w:pPr>
              <w:shd w:val="clear" w:color="auto" w:fill="FFFFFF"/>
              <w:spacing w:after="0" w:line="240" w:lineRule="auto"/>
              <w:ind w:left="-57" w:right="-57"/>
              <w:rPr>
                <w:rFonts w:ascii="Times New Roman" w:eastAsia="Calibri" w:hAnsi="Times New Roman" w:cs="Times New Roman"/>
                <w:sz w:val="21"/>
                <w:szCs w:val="21"/>
              </w:rPr>
            </w:pPr>
            <w:r w:rsidRPr="00C75039">
              <w:rPr>
                <w:rFonts w:ascii="Times New Roman" w:eastAsia="Calibri" w:hAnsi="Times New Roman" w:cs="Times New Roman"/>
                <w:sz w:val="21"/>
                <w:szCs w:val="21"/>
              </w:rPr>
              <w:t>процент</w:t>
            </w:r>
          </w:p>
        </w:tc>
        <w:tc>
          <w:tcPr>
            <w:tcW w:w="4819" w:type="dxa"/>
          </w:tcPr>
          <w:p w:rsidR="00933949" w:rsidRPr="0093042E" w:rsidRDefault="00933949" w:rsidP="006A7F16">
            <w:pPr>
              <w:shd w:val="clear" w:color="auto" w:fill="FFFFFF"/>
              <w:spacing w:after="0" w:line="240" w:lineRule="auto"/>
              <w:ind w:left="-57" w:right="-57"/>
              <w:rPr>
                <w:rFonts w:ascii="Times New Roman" w:eastAsia="Calibri" w:hAnsi="Times New Roman" w:cs="Times New Roman"/>
                <w:sz w:val="21"/>
                <w:szCs w:val="21"/>
              </w:rPr>
            </w:pPr>
            <w:proofErr w:type="spellStart"/>
            <w:r w:rsidRPr="0093042E">
              <w:rPr>
                <w:rFonts w:ascii="Times New Roman" w:eastAsia="Calibri" w:hAnsi="Times New Roman" w:cs="Times New Roman"/>
                <w:sz w:val="21"/>
                <w:szCs w:val="21"/>
              </w:rPr>
              <w:t>Ск</w:t>
            </w:r>
            <w:proofErr w:type="spellEnd"/>
            <w:r w:rsidRPr="0093042E">
              <w:rPr>
                <w:rFonts w:ascii="Times New Roman" w:eastAsia="Calibri" w:hAnsi="Times New Roman" w:cs="Times New Roman"/>
                <w:sz w:val="21"/>
                <w:szCs w:val="21"/>
              </w:rPr>
              <w:t xml:space="preserve"> = </w:t>
            </w:r>
            <w:proofErr w:type="spellStart"/>
            <w:r w:rsidRPr="0093042E">
              <w:rPr>
                <w:rFonts w:ascii="Times New Roman" w:eastAsia="Calibri" w:hAnsi="Times New Roman" w:cs="Times New Roman"/>
                <w:sz w:val="21"/>
                <w:szCs w:val="21"/>
              </w:rPr>
              <w:t>Зк</w:t>
            </w:r>
            <w:proofErr w:type="spellEnd"/>
            <w:r w:rsidRPr="0093042E">
              <w:rPr>
                <w:rFonts w:ascii="Times New Roman" w:eastAsia="Calibri" w:hAnsi="Times New Roman" w:cs="Times New Roman"/>
                <w:sz w:val="21"/>
                <w:szCs w:val="21"/>
              </w:rPr>
              <w:t xml:space="preserve"> / </w:t>
            </w:r>
            <w:proofErr w:type="spellStart"/>
            <w:r w:rsidRPr="0093042E">
              <w:rPr>
                <w:rFonts w:ascii="Times New Roman" w:eastAsia="Calibri" w:hAnsi="Times New Roman" w:cs="Times New Roman"/>
                <w:sz w:val="21"/>
                <w:szCs w:val="21"/>
              </w:rPr>
              <w:t>Дмо</w:t>
            </w:r>
            <w:proofErr w:type="spellEnd"/>
            <w:r w:rsidRPr="0093042E">
              <w:rPr>
                <w:rFonts w:ascii="Times New Roman" w:eastAsia="Calibri" w:hAnsi="Times New Roman" w:cs="Times New Roman"/>
                <w:sz w:val="21"/>
                <w:szCs w:val="21"/>
              </w:rPr>
              <w:t xml:space="preserve"> </w:t>
            </w:r>
            <w:proofErr w:type="spellStart"/>
            <w:r w:rsidRPr="0093042E">
              <w:rPr>
                <w:rFonts w:ascii="Times New Roman" w:eastAsia="Calibri" w:hAnsi="Times New Roman" w:cs="Times New Roman"/>
                <w:sz w:val="21"/>
                <w:szCs w:val="21"/>
              </w:rPr>
              <w:t>x</w:t>
            </w:r>
            <w:proofErr w:type="spellEnd"/>
            <w:r w:rsidRPr="0093042E">
              <w:rPr>
                <w:rFonts w:ascii="Times New Roman" w:eastAsia="Calibri" w:hAnsi="Times New Roman" w:cs="Times New Roman"/>
                <w:sz w:val="21"/>
                <w:szCs w:val="21"/>
              </w:rPr>
              <w:t xml:space="preserve"> 100%,</w:t>
            </w:r>
            <w:r>
              <w:rPr>
                <w:rFonts w:ascii="Times New Roman" w:eastAsia="Calibri" w:hAnsi="Times New Roman" w:cs="Times New Roman"/>
                <w:sz w:val="21"/>
                <w:szCs w:val="21"/>
              </w:rPr>
              <w:t xml:space="preserve"> </w:t>
            </w:r>
            <w:r w:rsidRPr="0093042E">
              <w:rPr>
                <w:rFonts w:ascii="Times New Roman" w:eastAsia="Calibri" w:hAnsi="Times New Roman" w:cs="Times New Roman"/>
                <w:sz w:val="21"/>
                <w:szCs w:val="21"/>
              </w:rPr>
              <w:t>где:</w:t>
            </w:r>
          </w:p>
          <w:p w:rsidR="00933949" w:rsidRPr="0093042E" w:rsidRDefault="00933949" w:rsidP="006A7F16">
            <w:pPr>
              <w:shd w:val="clear" w:color="auto" w:fill="FFFFFF"/>
              <w:spacing w:after="0" w:line="240" w:lineRule="auto"/>
              <w:ind w:left="-57" w:right="-57"/>
              <w:rPr>
                <w:rFonts w:ascii="Times New Roman" w:eastAsia="Calibri" w:hAnsi="Times New Roman" w:cs="Times New Roman"/>
                <w:sz w:val="21"/>
                <w:szCs w:val="21"/>
              </w:rPr>
            </w:pPr>
            <w:proofErr w:type="spellStart"/>
            <w:r w:rsidRPr="0093042E">
              <w:rPr>
                <w:rFonts w:ascii="Times New Roman" w:eastAsia="Calibri" w:hAnsi="Times New Roman" w:cs="Times New Roman"/>
                <w:sz w:val="21"/>
                <w:szCs w:val="21"/>
              </w:rPr>
              <w:t>Ск</w:t>
            </w:r>
            <w:proofErr w:type="spellEnd"/>
            <w:r w:rsidRPr="0093042E">
              <w:rPr>
                <w:rFonts w:ascii="Times New Roman" w:eastAsia="Calibri" w:hAnsi="Times New Roman" w:cs="Times New Roman"/>
                <w:sz w:val="21"/>
                <w:szCs w:val="21"/>
              </w:rPr>
              <w:t xml:space="preserve"> –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w:t>
            </w:r>
          </w:p>
          <w:p w:rsidR="00933949" w:rsidRPr="0093042E" w:rsidRDefault="00933949" w:rsidP="006A7F16">
            <w:pPr>
              <w:shd w:val="clear" w:color="auto" w:fill="FFFFFF"/>
              <w:spacing w:after="0" w:line="240" w:lineRule="auto"/>
              <w:ind w:left="-57" w:right="-57"/>
              <w:rPr>
                <w:rFonts w:ascii="Times New Roman" w:eastAsia="Calibri" w:hAnsi="Times New Roman" w:cs="Times New Roman"/>
                <w:sz w:val="21"/>
                <w:szCs w:val="21"/>
              </w:rPr>
            </w:pPr>
            <w:proofErr w:type="spellStart"/>
            <w:r w:rsidRPr="0093042E">
              <w:rPr>
                <w:rFonts w:ascii="Times New Roman" w:eastAsia="Calibri" w:hAnsi="Times New Roman" w:cs="Times New Roman"/>
                <w:sz w:val="21"/>
                <w:szCs w:val="21"/>
              </w:rPr>
              <w:t>Зк</w:t>
            </w:r>
            <w:proofErr w:type="spellEnd"/>
            <w:r w:rsidRPr="0093042E">
              <w:rPr>
                <w:rFonts w:ascii="Times New Roman" w:eastAsia="Calibri" w:hAnsi="Times New Roman" w:cs="Times New Roman"/>
                <w:sz w:val="21"/>
                <w:szCs w:val="21"/>
              </w:rPr>
              <w:t xml:space="preserve"> – средняя заработная плата работников муниципальных учреждений культуры Московской области;</w:t>
            </w:r>
          </w:p>
          <w:p w:rsidR="00933949" w:rsidRPr="0093042E" w:rsidRDefault="00933949" w:rsidP="006A7F16">
            <w:pPr>
              <w:widowControl w:val="0"/>
              <w:spacing w:after="0" w:line="240" w:lineRule="auto"/>
              <w:ind w:left="-57" w:right="-57"/>
              <w:rPr>
                <w:rFonts w:ascii="Times New Roman" w:eastAsiaTheme="minorEastAsia" w:hAnsi="Times New Roman" w:cs="Times New Roman"/>
                <w:sz w:val="21"/>
                <w:szCs w:val="21"/>
                <w:lang w:eastAsia="ru-RU"/>
              </w:rPr>
            </w:pPr>
            <w:proofErr w:type="spellStart"/>
            <w:r w:rsidRPr="0093042E">
              <w:rPr>
                <w:rFonts w:ascii="Times New Roman" w:eastAsia="Calibri" w:hAnsi="Times New Roman" w:cs="Times New Roman"/>
                <w:sz w:val="21"/>
                <w:szCs w:val="21"/>
              </w:rPr>
              <w:t>Дмо</w:t>
            </w:r>
            <w:proofErr w:type="spellEnd"/>
            <w:r w:rsidRPr="0093042E">
              <w:rPr>
                <w:rFonts w:ascii="Times New Roman" w:eastAsia="Calibri" w:hAnsi="Times New Roman" w:cs="Times New Roman"/>
                <w:sz w:val="21"/>
                <w:szCs w:val="21"/>
              </w:rPr>
              <w:t xml:space="preserve"> – среднемесячный доход от трудовой деятельности Московской области</w:t>
            </w:r>
          </w:p>
        </w:tc>
        <w:tc>
          <w:tcPr>
            <w:tcW w:w="2835" w:type="dxa"/>
          </w:tcPr>
          <w:p w:rsidR="00933949" w:rsidRPr="0093042E" w:rsidRDefault="00933949" w:rsidP="006A7F16">
            <w:pPr>
              <w:widowControl w:val="0"/>
              <w:spacing w:after="0" w:line="240" w:lineRule="auto"/>
              <w:ind w:left="-57" w:right="-57"/>
              <w:rPr>
                <w:rFonts w:ascii="Times New Roman" w:eastAsiaTheme="minorEastAsia" w:hAnsi="Times New Roman" w:cs="Times New Roman"/>
                <w:sz w:val="21"/>
                <w:szCs w:val="21"/>
                <w:highlight w:val="yellow"/>
                <w:lang w:eastAsia="ru-RU"/>
              </w:rPr>
            </w:pPr>
            <w:r w:rsidRPr="0093042E">
              <w:rPr>
                <w:rFonts w:ascii="Times New Roman" w:eastAsiaTheme="minorEastAsia" w:hAnsi="Times New Roman" w:cs="Times New Roman"/>
                <w:sz w:val="21"/>
                <w:szCs w:val="21"/>
                <w:lang w:eastAsia="ru-RU"/>
              </w:rPr>
              <w:t>Годовая форма федерального статистического наблюдения № </w:t>
            </w:r>
            <w:proofErr w:type="spellStart"/>
            <w:r w:rsidRPr="0093042E">
              <w:rPr>
                <w:rFonts w:ascii="Times New Roman" w:eastAsiaTheme="minorEastAsia" w:hAnsi="Times New Roman" w:cs="Times New Roman"/>
                <w:sz w:val="21"/>
                <w:szCs w:val="21"/>
                <w:lang w:eastAsia="ru-RU"/>
              </w:rPr>
              <w:t>ЗП-культура</w:t>
            </w:r>
            <w:proofErr w:type="spellEnd"/>
            <w:r w:rsidRPr="0093042E">
              <w:rPr>
                <w:rFonts w:ascii="Times New Roman" w:eastAsiaTheme="minorEastAsia" w:hAnsi="Times New Roman" w:cs="Times New Roman"/>
                <w:sz w:val="21"/>
                <w:szCs w:val="21"/>
                <w:lang w:eastAsia="ru-RU"/>
              </w:rPr>
              <w:t xml:space="preserve"> «Сведения о численности и оплате труда работников сферы культуры по категориям персонала», утвержденная приказом Росстата от 24.07.2020 №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tc>
        <w:tc>
          <w:tcPr>
            <w:tcW w:w="1984" w:type="dxa"/>
          </w:tcPr>
          <w:p w:rsidR="00933949" w:rsidRPr="00C75039" w:rsidRDefault="00933949" w:rsidP="006A7F16">
            <w:pPr>
              <w:spacing w:after="0" w:line="240" w:lineRule="auto"/>
              <w:ind w:left="-57" w:right="-57"/>
              <w:rPr>
                <w:rFonts w:ascii="Times New Roman" w:hAnsi="Times New Roman" w:cs="Times New Roman"/>
                <w:color w:val="000000"/>
                <w:sz w:val="21"/>
                <w:szCs w:val="21"/>
              </w:rPr>
            </w:pPr>
            <w:r w:rsidRPr="00C75039">
              <w:rPr>
                <w:rFonts w:ascii="Times New Roman" w:hAnsi="Times New Roman" w:cs="Times New Roman"/>
                <w:color w:val="000000"/>
                <w:sz w:val="21"/>
                <w:szCs w:val="21"/>
              </w:rPr>
              <w:t>Годов</w:t>
            </w:r>
            <w:r w:rsidRPr="00135225">
              <w:rPr>
                <w:rFonts w:ascii="Times New Roman" w:hAnsi="Times New Roman" w:cs="Times New Roman"/>
                <w:color w:val="000000"/>
                <w:sz w:val="21"/>
                <w:szCs w:val="21"/>
              </w:rPr>
              <w:t>ой</w:t>
            </w:r>
          </w:p>
        </w:tc>
      </w:tr>
      <w:tr w:rsidR="00227177" w:rsidRPr="008B76FA" w:rsidTr="00B80DAD">
        <w:tc>
          <w:tcPr>
            <w:tcW w:w="710" w:type="dxa"/>
          </w:tcPr>
          <w:p w:rsidR="00227177" w:rsidRPr="008B76FA" w:rsidRDefault="00227177" w:rsidP="00B80DAD">
            <w:pPr>
              <w:autoSpaceDE w:val="0"/>
              <w:autoSpaceDN w:val="0"/>
              <w:adjustRightInd w:val="0"/>
              <w:spacing w:after="0" w:line="240" w:lineRule="auto"/>
              <w:jc w:val="center"/>
              <w:outlineLvl w:val="0"/>
              <w:rPr>
                <w:rFonts w:ascii="Times New Roman" w:hAnsi="Times New Roman" w:cs="Times New Roman"/>
                <w:sz w:val="21"/>
                <w:szCs w:val="21"/>
              </w:rPr>
            </w:pPr>
            <w:r>
              <w:rPr>
                <w:rFonts w:ascii="Times New Roman" w:hAnsi="Times New Roman" w:cs="Times New Roman"/>
                <w:sz w:val="21"/>
                <w:szCs w:val="21"/>
              </w:rPr>
              <w:t>4.4</w:t>
            </w:r>
          </w:p>
        </w:tc>
        <w:tc>
          <w:tcPr>
            <w:tcW w:w="2646" w:type="dxa"/>
          </w:tcPr>
          <w:p w:rsidR="00227177" w:rsidRPr="008B76FA" w:rsidRDefault="00227177" w:rsidP="00B80DAD">
            <w:pPr>
              <w:autoSpaceDE w:val="0"/>
              <w:autoSpaceDN w:val="0"/>
              <w:adjustRightInd w:val="0"/>
              <w:spacing w:after="0" w:line="240" w:lineRule="auto"/>
              <w:ind w:left="-57" w:right="-57"/>
              <w:rPr>
                <w:rFonts w:ascii="Times New Roman" w:hAnsi="Times New Roman" w:cs="Times New Roman"/>
                <w:sz w:val="21"/>
                <w:szCs w:val="21"/>
              </w:rPr>
            </w:pPr>
            <w:r w:rsidRPr="008B76FA">
              <w:rPr>
                <w:rFonts w:ascii="Times New Roman" w:eastAsia="Times New Roman" w:hAnsi="Times New Roman" w:cs="Times New Roman"/>
                <w:sz w:val="21"/>
                <w:szCs w:val="21"/>
              </w:rPr>
              <w:t xml:space="preserve">Количество граждан, принимающих участие в добровольческой деятельности, получивших </w:t>
            </w:r>
            <w:r w:rsidR="009B70A2">
              <w:rPr>
                <w:rFonts w:ascii="Times New Roman" w:eastAsia="Times New Roman" w:hAnsi="Times New Roman" w:cs="Times New Roman"/>
                <w:sz w:val="21"/>
                <w:szCs w:val="21"/>
              </w:rPr>
              <w:lastRenderedPageBreak/>
              <w:t xml:space="preserve">государственную (муниципальную) </w:t>
            </w:r>
            <w:r w:rsidRPr="008B76FA">
              <w:rPr>
                <w:rFonts w:ascii="Times New Roman" w:eastAsia="Times New Roman" w:hAnsi="Times New Roman" w:cs="Times New Roman"/>
                <w:sz w:val="21"/>
                <w:szCs w:val="21"/>
              </w:rPr>
              <w:t xml:space="preserve">поддержку в форме субсидий бюджетным учреждениям </w:t>
            </w:r>
            <w:r w:rsidRPr="008B76FA">
              <w:rPr>
                <w:rFonts w:ascii="Times New Roman" w:hAnsi="Times New Roman" w:cs="Times New Roman"/>
                <w:sz w:val="21"/>
                <w:szCs w:val="21"/>
              </w:rPr>
              <w:t>культуры</w:t>
            </w:r>
          </w:p>
        </w:tc>
        <w:tc>
          <w:tcPr>
            <w:tcW w:w="1608" w:type="dxa"/>
          </w:tcPr>
          <w:p w:rsidR="00227177" w:rsidRPr="008B76FA" w:rsidRDefault="00227177" w:rsidP="00B80DAD">
            <w:pPr>
              <w:shd w:val="clear" w:color="auto" w:fill="FFFFFF"/>
              <w:spacing w:after="0" w:line="240" w:lineRule="auto"/>
              <w:ind w:left="-57" w:right="-57"/>
              <w:rPr>
                <w:rFonts w:ascii="Times New Roman" w:hAnsi="Times New Roman" w:cs="Times New Roman"/>
                <w:sz w:val="21"/>
                <w:szCs w:val="21"/>
              </w:rPr>
            </w:pPr>
            <w:r w:rsidRPr="008B76FA">
              <w:rPr>
                <w:rFonts w:ascii="Times New Roman" w:hAnsi="Times New Roman" w:cs="Times New Roman"/>
                <w:color w:val="000000"/>
                <w:sz w:val="21"/>
                <w:szCs w:val="21"/>
              </w:rPr>
              <w:lastRenderedPageBreak/>
              <w:t>единица</w:t>
            </w:r>
          </w:p>
        </w:tc>
        <w:tc>
          <w:tcPr>
            <w:tcW w:w="4819" w:type="dxa"/>
          </w:tcPr>
          <w:p w:rsidR="00227177" w:rsidRPr="002857AA" w:rsidRDefault="00227177" w:rsidP="00B80DAD">
            <w:pPr>
              <w:spacing w:after="0" w:line="240" w:lineRule="auto"/>
              <w:ind w:left="-57" w:right="-57"/>
              <w:rPr>
                <w:rFonts w:ascii="Times New Roman" w:hAnsi="Times New Roman" w:cs="Times New Roman"/>
                <w:color w:val="000000"/>
                <w:sz w:val="21"/>
                <w:szCs w:val="21"/>
              </w:rPr>
            </w:pPr>
            <w:r w:rsidRPr="002857AA">
              <w:rPr>
                <w:rFonts w:ascii="Times New Roman" w:hAnsi="Times New Roman" w:cs="Times New Roman"/>
                <w:color w:val="000000"/>
                <w:sz w:val="21"/>
                <w:szCs w:val="21"/>
              </w:rPr>
              <w:t>Количество граждан Московской области, зарегистрированных на единой информационной системе в сфере развития добровольчества (</w:t>
            </w:r>
            <w:proofErr w:type="spellStart"/>
            <w:r w:rsidRPr="002857AA">
              <w:rPr>
                <w:rFonts w:ascii="Times New Roman" w:hAnsi="Times New Roman" w:cs="Times New Roman"/>
                <w:color w:val="000000"/>
                <w:sz w:val="21"/>
                <w:szCs w:val="21"/>
              </w:rPr>
              <w:t>волонтерства</w:t>
            </w:r>
            <w:proofErr w:type="spellEnd"/>
            <w:r w:rsidRPr="002857AA">
              <w:rPr>
                <w:rFonts w:ascii="Times New Roman" w:hAnsi="Times New Roman" w:cs="Times New Roman"/>
                <w:color w:val="000000"/>
                <w:sz w:val="21"/>
                <w:szCs w:val="21"/>
              </w:rPr>
              <w:t xml:space="preserve">) DOBRO.RU и принимающих </w:t>
            </w:r>
            <w:r w:rsidRPr="002857AA">
              <w:rPr>
                <w:rFonts w:ascii="Times New Roman" w:hAnsi="Times New Roman" w:cs="Times New Roman"/>
                <w:color w:val="000000"/>
                <w:sz w:val="21"/>
                <w:szCs w:val="21"/>
              </w:rPr>
              <w:lastRenderedPageBreak/>
              <w:t>участие в добровольческой (волонтерской) деятельности по направлению «Культура и искусство»</w:t>
            </w:r>
          </w:p>
        </w:tc>
        <w:tc>
          <w:tcPr>
            <w:tcW w:w="2835" w:type="dxa"/>
          </w:tcPr>
          <w:p w:rsidR="00227177" w:rsidRPr="002857AA" w:rsidRDefault="00227177" w:rsidP="00B80DAD">
            <w:pPr>
              <w:spacing w:after="0" w:line="240" w:lineRule="auto"/>
              <w:ind w:left="-57" w:right="-57"/>
              <w:rPr>
                <w:rFonts w:ascii="Times New Roman" w:hAnsi="Times New Roman" w:cs="Times New Roman"/>
                <w:color w:val="000000"/>
                <w:sz w:val="21"/>
                <w:szCs w:val="21"/>
              </w:rPr>
            </w:pPr>
            <w:r w:rsidRPr="002857AA">
              <w:rPr>
                <w:rFonts w:ascii="Times New Roman" w:hAnsi="Times New Roman" w:cs="Times New Roman"/>
                <w:color w:val="000000"/>
                <w:sz w:val="21"/>
                <w:szCs w:val="21"/>
              </w:rPr>
              <w:lastRenderedPageBreak/>
              <w:t xml:space="preserve">Формируется на основании информации, размещенной в  единой информационной системе в сфере развития </w:t>
            </w:r>
            <w:r w:rsidRPr="002857AA">
              <w:rPr>
                <w:rFonts w:ascii="Times New Roman" w:hAnsi="Times New Roman" w:cs="Times New Roman"/>
                <w:color w:val="000000"/>
                <w:sz w:val="21"/>
                <w:szCs w:val="21"/>
              </w:rPr>
              <w:lastRenderedPageBreak/>
              <w:t>добровольчества (</w:t>
            </w:r>
            <w:proofErr w:type="spellStart"/>
            <w:r w:rsidRPr="002857AA">
              <w:rPr>
                <w:rFonts w:ascii="Times New Roman" w:hAnsi="Times New Roman" w:cs="Times New Roman"/>
                <w:color w:val="000000"/>
                <w:sz w:val="21"/>
                <w:szCs w:val="21"/>
              </w:rPr>
              <w:t>волонтерства</w:t>
            </w:r>
            <w:proofErr w:type="spellEnd"/>
            <w:r w:rsidRPr="002857AA">
              <w:rPr>
                <w:rFonts w:ascii="Times New Roman" w:hAnsi="Times New Roman" w:cs="Times New Roman"/>
                <w:color w:val="000000"/>
                <w:sz w:val="21"/>
                <w:szCs w:val="21"/>
              </w:rPr>
              <w:t>) DOBRO.RU</w:t>
            </w:r>
          </w:p>
        </w:tc>
        <w:tc>
          <w:tcPr>
            <w:tcW w:w="1984" w:type="dxa"/>
          </w:tcPr>
          <w:p w:rsidR="00227177" w:rsidRPr="002857AA" w:rsidRDefault="00227177" w:rsidP="00B80DAD">
            <w:pPr>
              <w:spacing w:after="0" w:line="240" w:lineRule="auto"/>
              <w:ind w:left="-57" w:right="-57"/>
              <w:rPr>
                <w:rFonts w:ascii="Times New Roman" w:hAnsi="Times New Roman" w:cs="Times New Roman"/>
                <w:color w:val="000000"/>
                <w:sz w:val="21"/>
                <w:szCs w:val="21"/>
              </w:rPr>
            </w:pPr>
            <w:r w:rsidRPr="002857AA">
              <w:rPr>
                <w:rFonts w:ascii="Times New Roman" w:hAnsi="Times New Roman" w:cs="Times New Roman"/>
                <w:color w:val="000000"/>
                <w:sz w:val="21"/>
                <w:szCs w:val="21"/>
              </w:rPr>
              <w:lastRenderedPageBreak/>
              <w:t>Ежегодно</w:t>
            </w:r>
          </w:p>
        </w:tc>
      </w:tr>
      <w:tr w:rsidR="00933949" w:rsidRPr="008B76FA" w:rsidTr="00D6700B">
        <w:tc>
          <w:tcPr>
            <w:tcW w:w="710" w:type="dxa"/>
          </w:tcPr>
          <w:p w:rsidR="00933949" w:rsidRPr="00D240C3" w:rsidRDefault="00933949" w:rsidP="001B4487">
            <w:pPr>
              <w:autoSpaceDE w:val="0"/>
              <w:autoSpaceDN w:val="0"/>
              <w:adjustRightInd w:val="0"/>
              <w:spacing w:after="0" w:line="240" w:lineRule="auto"/>
              <w:jc w:val="center"/>
              <w:outlineLvl w:val="0"/>
              <w:rPr>
                <w:rFonts w:ascii="Times New Roman" w:hAnsi="Times New Roman" w:cs="Times New Roman"/>
                <w:sz w:val="21"/>
                <w:szCs w:val="21"/>
              </w:rPr>
            </w:pPr>
            <w:r>
              <w:rPr>
                <w:rFonts w:ascii="Times New Roman" w:hAnsi="Times New Roman" w:cs="Times New Roman"/>
                <w:sz w:val="21"/>
                <w:szCs w:val="21"/>
              </w:rPr>
              <w:lastRenderedPageBreak/>
              <w:t>4.</w:t>
            </w:r>
            <w:r w:rsidR="00227177">
              <w:rPr>
                <w:rFonts w:ascii="Times New Roman" w:hAnsi="Times New Roman" w:cs="Times New Roman"/>
                <w:sz w:val="21"/>
                <w:szCs w:val="21"/>
              </w:rPr>
              <w:t>5</w:t>
            </w:r>
          </w:p>
        </w:tc>
        <w:tc>
          <w:tcPr>
            <w:tcW w:w="2646" w:type="dxa"/>
            <w:vAlign w:val="center"/>
          </w:tcPr>
          <w:p w:rsidR="00933949" w:rsidRPr="00D240C3" w:rsidRDefault="00933949" w:rsidP="006A7F16">
            <w:pPr>
              <w:autoSpaceDE w:val="0"/>
              <w:autoSpaceDN w:val="0"/>
              <w:adjustRightInd w:val="0"/>
              <w:spacing w:after="0" w:line="240" w:lineRule="auto"/>
              <w:ind w:left="-57" w:right="-57"/>
              <w:rPr>
                <w:rFonts w:ascii="Times New Roman" w:eastAsia="Times New Roman" w:hAnsi="Times New Roman" w:cs="Times New Roman"/>
                <w:sz w:val="21"/>
                <w:szCs w:val="21"/>
              </w:rPr>
            </w:pPr>
            <w:r w:rsidRPr="00D240C3">
              <w:rPr>
                <w:rFonts w:ascii="Times New Roman" w:eastAsia="Times New Roman" w:hAnsi="Times New Roman" w:cs="Times New Roman"/>
                <w:sz w:val="21"/>
                <w:szCs w:val="21"/>
              </w:rPr>
              <w:t xml:space="preserve">Количество получателей адресной финансовой поддержки по итогам </w:t>
            </w:r>
            <w:proofErr w:type="spellStart"/>
            <w:r w:rsidRPr="00D240C3">
              <w:rPr>
                <w:rFonts w:ascii="Times New Roman" w:eastAsia="Times New Roman" w:hAnsi="Times New Roman" w:cs="Times New Roman"/>
                <w:sz w:val="21"/>
                <w:szCs w:val="21"/>
              </w:rPr>
              <w:t>рейтингования</w:t>
            </w:r>
            <w:proofErr w:type="spellEnd"/>
            <w:r w:rsidRPr="00D240C3">
              <w:rPr>
                <w:rFonts w:ascii="Times New Roman" w:eastAsia="Times New Roman" w:hAnsi="Times New Roman" w:cs="Times New Roman"/>
                <w:sz w:val="21"/>
                <w:szCs w:val="21"/>
              </w:rPr>
              <w:t xml:space="preserve"> обучающихся </w:t>
            </w:r>
            <w:r>
              <w:rPr>
                <w:rFonts w:ascii="Times New Roman" w:eastAsia="Times New Roman" w:hAnsi="Times New Roman" w:cs="Times New Roman"/>
                <w:sz w:val="21"/>
                <w:szCs w:val="21"/>
              </w:rPr>
              <w:t>организаций</w:t>
            </w:r>
            <w:r w:rsidRPr="00D240C3">
              <w:rPr>
                <w:rFonts w:ascii="Times New Roman" w:eastAsia="Times New Roman" w:hAnsi="Times New Roman" w:cs="Times New Roman"/>
                <w:sz w:val="21"/>
                <w:szCs w:val="21"/>
              </w:rPr>
              <w:t xml:space="preserve"> дополнительного образования сферы культуры Московской области</w:t>
            </w:r>
          </w:p>
        </w:tc>
        <w:tc>
          <w:tcPr>
            <w:tcW w:w="1608" w:type="dxa"/>
          </w:tcPr>
          <w:p w:rsidR="00933949" w:rsidRPr="00D240C3" w:rsidRDefault="00933949" w:rsidP="006A7F16">
            <w:pPr>
              <w:shd w:val="clear" w:color="auto" w:fill="FFFFFF"/>
              <w:spacing w:after="0" w:line="240" w:lineRule="auto"/>
              <w:ind w:left="-57" w:right="-57"/>
              <w:rPr>
                <w:rFonts w:ascii="Times New Roman" w:hAnsi="Times New Roman" w:cs="Times New Roman"/>
                <w:sz w:val="21"/>
                <w:szCs w:val="21"/>
              </w:rPr>
            </w:pPr>
            <w:r w:rsidRPr="00D240C3">
              <w:rPr>
                <w:rFonts w:ascii="Times New Roman" w:hAnsi="Times New Roman" w:cs="Times New Roman"/>
                <w:sz w:val="21"/>
                <w:szCs w:val="21"/>
              </w:rPr>
              <w:t>единица</w:t>
            </w:r>
          </w:p>
        </w:tc>
        <w:tc>
          <w:tcPr>
            <w:tcW w:w="4819" w:type="dxa"/>
          </w:tcPr>
          <w:p w:rsidR="00933949" w:rsidRPr="00933949" w:rsidRDefault="00933949" w:rsidP="006A7F16">
            <w:pPr>
              <w:spacing w:after="0" w:line="240" w:lineRule="auto"/>
              <w:ind w:left="-57" w:right="-57"/>
              <w:rPr>
                <w:rFonts w:ascii="Times New Roman" w:hAnsi="Times New Roman" w:cs="Times New Roman"/>
                <w:sz w:val="21"/>
                <w:szCs w:val="21"/>
              </w:rPr>
            </w:pPr>
            <w:r w:rsidRPr="00933949">
              <w:rPr>
                <w:rFonts w:ascii="Times New Roman" w:hAnsi="Times New Roman" w:cs="Times New Roman"/>
                <w:color w:val="000000"/>
                <w:sz w:val="21"/>
                <w:szCs w:val="21"/>
              </w:rPr>
              <w:t xml:space="preserve">Количество одаренных детей, обучающихся в муниципальных организациях дополнительного образования сферы культуры Московской области, и количество коллективов </w:t>
            </w:r>
            <w:r w:rsidR="009B70A2">
              <w:rPr>
                <w:rFonts w:ascii="Times New Roman" w:hAnsi="Times New Roman" w:cs="Times New Roman"/>
                <w:color w:val="000000"/>
                <w:sz w:val="21"/>
                <w:szCs w:val="21"/>
              </w:rPr>
              <w:t xml:space="preserve">в </w:t>
            </w:r>
            <w:r w:rsidRPr="00933949">
              <w:rPr>
                <w:rFonts w:ascii="Times New Roman" w:hAnsi="Times New Roman" w:cs="Times New Roman"/>
                <w:color w:val="000000"/>
                <w:sz w:val="21"/>
                <w:szCs w:val="21"/>
              </w:rPr>
              <w:t xml:space="preserve">муниципальных организациях дополнительного образования сферы культуры Московской области, определенных по итогам </w:t>
            </w:r>
            <w:proofErr w:type="spellStart"/>
            <w:r w:rsidRPr="00933949">
              <w:rPr>
                <w:rFonts w:ascii="Times New Roman" w:hAnsi="Times New Roman" w:cs="Times New Roman"/>
                <w:color w:val="000000"/>
                <w:sz w:val="21"/>
                <w:szCs w:val="21"/>
              </w:rPr>
              <w:t>рейтингования</w:t>
            </w:r>
            <w:proofErr w:type="spellEnd"/>
            <w:r w:rsidRPr="00933949">
              <w:rPr>
                <w:rFonts w:ascii="Times New Roman" w:hAnsi="Times New Roman" w:cs="Times New Roman"/>
                <w:color w:val="000000"/>
                <w:sz w:val="21"/>
                <w:szCs w:val="21"/>
              </w:rPr>
              <w:t xml:space="preserve"> и получивших финансовую поддержку</w:t>
            </w:r>
          </w:p>
        </w:tc>
        <w:tc>
          <w:tcPr>
            <w:tcW w:w="2835" w:type="dxa"/>
          </w:tcPr>
          <w:p w:rsidR="00933949" w:rsidRPr="00D240C3" w:rsidRDefault="00933949" w:rsidP="006A7F16">
            <w:pPr>
              <w:widowControl w:val="0"/>
              <w:spacing w:after="0" w:line="240" w:lineRule="auto"/>
              <w:ind w:left="-57" w:right="-57"/>
              <w:rPr>
                <w:rFonts w:ascii="Times New Roman" w:eastAsia="Times New Roman" w:hAnsi="Times New Roman" w:cs="Times New Roman"/>
                <w:sz w:val="21"/>
                <w:szCs w:val="21"/>
                <w:lang w:eastAsia="ru-RU"/>
              </w:rPr>
            </w:pPr>
            <w:r w:rsidRPr="00D240C3">
              <w:rPr>
                <w:rFonts w:ascii="Times New Roman" w:eastAsia="Times New Roman" w:hAnsi="Times New Roman" w:cs="Times New Roman"/>
                <w:sz w:val="21"/>
                <w:szCs w:val="21"/>
                <w:lang w:eastAsia="ru-RU"/>
              </w:rPr>
              <w:t>Ведомственные данные</w:t>
            </w:r>
          </w:p>
        </w:tc>
        <w:tc>
          <w:tcPr>
            <w:tcW w:w="1984" w:type="dxa"/>
          </w:tcPr>
          <w:p w:rsidR="00933949" w:rsidRPr="00304C45" w:rsidRDefault="00933949" w:rsidP="006A7F16">
            <w:pPr>
              <w:pStyle w:val="a9"/>
              <w:autoSpaceDE w:val="0"/>
              <w:autoSpaceDN w:val="0"/>
              <w:adjustRightInd w:val="0"/>
              <w:spacing w:after="0" w:line="240" w:lineRule="auto"/>
              <w:ind w:left="-57" w:right="-57" w:firstLine="0"/>
              <w:jc w:val="left"/>
              <w:outlineLvl w:val="0"/>
              <w:rPr>
                <w:rFonts w:ascii="Times New Roman" w:hAnsi="Times New Roman"/>
                <w:sz w:val="21"/>
                <w:szCs w:val="21"/>
              </w:rPr>
            </w:pPr>
            <w:r w:rsidRPr="00D240C3">
              <w:rPr>
                <w:rFonts w:ascii="Times New Roman" w:hAnsi="Times New Roman"/>
                <w:sz w:val="21"/>
                <w:szCs w:val="21"/>
              </w:rPr>
              <w:t>Ежегодн</w:t>
            </w:r>
            <w:r w:rsidRPr="00135225">
              <w:rPr>
                <w:rFonts w:ascii="Times New Roman" w:hAnsi="Times New Roman"/>
                <w:sz w:val="21"/>
                <w:szCs w:val="21"/>
              </w:rPr>
              <w:t>ая</w:t>
            </w:r>
          </w:p>
        </w:tc>
      </w:tr>
      <w:tr w:rsidR="00C75039" w:rsidRPr="008B76FA" w:rsidTr="00CC4F5B">
        <w:tc>
          <w:tcPr>
            <w:tcW w:w="710" w:type="dxa"/>
          </w:tcPr>
          <w:p w:rsidR="00C75039" w:rsidRPr="008B76FA" w:rsidRDefault="00C75039" w:rsidP="001B4487">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5</w:t>
            </w:r>
          </w:p>
        </w:tc>
        <w:tc>
          <w:tcPr>
            <w:tcW w:w="13892" w:type="dxa"/>
            <w:gridSpan w:val="5"/>
          </w:tcPr>
          <w:p w:rsidR="00C75039" w:rsidRPr="008B76FA" w:rsidRDefault="00C75039" w:rsidP="006A7F16">
            <w:pPr>
              <w:autoSpaceDE w:val="0"/>
              <w:autoSpaceDN w:val="0"/>
              <w:adjustRightInd w:val="0"/>
              <w:spacing w:after="0" w:line="240" w:lineRule="auto"/>
              <w:ind w:left="-57" w:right="-57"/>
              <w:outlineLvl w:val="0"/>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Подпрограмма 5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r>
      <w:tr w:rsidR="00582C63" w:rsidRPr="008B76FA" w:rsidTr="00CC4F5B">
        <w:tc>
          <w:tcPr>
            <w:tcW w:w="710" w:type="dxa"/>
          </w:tcPr>
          <w:p w:rsidR="00582C63" w:rsidRPr="008B76FA" w:rsidRDefault="00582C63" w:rsidP="001B4487">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5.</w:t>
            </w:r>
            <w:r>
              <w:rPr>
                <w:rFonts w:ascii="Times New Roman" w:hAnsi="Times New Roman" w:cs="Times New Roman"/>
                <w:sz w:val="21"/>
                <w:szCs w:val="21"/>
              </w:rPr>
              <w:t>1</w:t>
            </w:r>
          </w:p>
        </w:tc>
        <w:tc>
          <w:tcPr>
            <w:tcW w:w="2646" w:type="dxa"/>
          </w:tcPr>
          <w:p w:rsidR="00582C63" w:rsidRPr="00582C63" w:rsidRDefault="00582C63" w:rsidP="006A7F16">
            <w:pPr>
              <w:spacing w:after="0" w:line="240" w:lineRule="auto"/>
              <w:ind w:left="-57" w:right="-57"/>
              <w:rPr>
                <w:rFonts w:ascii="Times New Roman" w:hAnsi="Times New Roman" w:cs="Times New Roman"/>
                <w:sz w:val="21"/>
                <w:szCs w:val="21"/>
              </w:rPr>
            </w:pPr>
            <w:r w:rsidRPr="00582C63">
              <w:rPr>
                <w:rFonts w:ascii="Times New Roman" w:hAnsi="Times New Roman" w:cs="Times New Roman"/>
                <w:sz w:val="21"/>
                <w:szCs w:val="21"/>
              </w:rPr>
              <w:t xml:space="preserve">Количество созданных (реконструированных) и капитально отремонтированных объектов организаций культуры </w:t>
            </w:r>
          </w:p>
          <w:p w:rsidR="00582C63" w:rsidRPr="00582C63" w:rsidRDefault="00582C63" w:rsidP="006A7F16">
            <w:pPr>
              <w:spacing w:after="0" w:line="240" w:lineRule="auto"/>
              <w:ind w:left="-57" w:right="-57"/>
              <w:rPr>
                <w:rFonts w:ascii="Times New Roman" w:hAnsi="Times New Roman" w:cs="Times New Roman"/>
                <w:sz w:val="21"/>
                <w:szCs w:val="21"/>
              </w:rPr>
            </w:pPr>
          </w:p>
        </w:tc>
        <w:tc>
          <w:tcPr>
            <w:tcW w:w="1608" w:type="dxa"/>
          </w:tcPr>
          <w:p w:rsidR="00582C63" w:rsidRPr="008B76FA" w:rsidRDefault="00582C63" w:rsidP="006A7F16">
            <w:pPr>
              <w:spacing w:after="0" w:line="240" w:lineRule="auto"/>
              <w:ind w:left="-57" w:right="-57"/>
              <w:rPr>
                <w:rFonts w:ascii="Times New Roman" w:eastAsiaTheme="minorEastAsia" w:hAnsi="Times New Roman" w:cs="Times New Roman"/>
                <w:sz w:val="21"/>
                <w:szCs w:val="21"/>
                <w:lang w:eastAsia="ru-RU"/>
              </w:rPr>
            </w:pPr>
            <w:r w:rsidRPr="008B76FA">
              <w:rPr>
                <w:rFonts w:ascii="Times New Roman" w:eastAsiaTheme="minorEastAsia" w:hAnsi="Times New Roman" w:cs="Times New Roman"/>
                <w:sz w:val="21"/>
                <w:szCs w:val="21"/>
                <w:lang w:eastAsia="ru-RU"/>
              </w:rPr>
              <w:t>единица</w:t>
            </w:r>
          </w:p>
        </w:tc>
        <w:tc>
          <w:tcPr>
            <w:tcW w:w="4819" w:type="dxa"/>
          </w:tcPr>
          <w:p w:rsidR="00582C63" w:rsidRPr="00582C63" w:rsidRDefault="00582C63" w:rsidP="006A7F16">
            <w:pPr>
              <w:spacing w:after="0" w:line="240" w:lineRule="auto"/>
              <w:ind w:left="-57" w:right="-57"/>
              <w:rPr>
                <w:rFonts w:ascii="Times New Roman" w:eastAsiaTheme="minorEastAsia" w:hAnsi="Times New Roman" w:cs="Times New Roman"/>
                <w:sz w:val="21"/>
                <w:szCs w:val="21"/>
                <w:lang w:eastAsia="ru-RU"/>
              </w:rPr>
            </w:pPr>
            <w:r w:rsidRPr="00582C63">
              <w:rPr>
                <w:rFonts w:ascii="Times New Roman" w:eastAsiaTheme="minorEastAsia" w:hAnsi="Times New Roman" w:cs="Times New Roman"/>
                <w:sz w:val="21"/>
                <w:szCs w:val="21"/>
                <w:lang w:eastAsia="ru-RU"/>
              </w:rPr>
              <w:t xml:space="preserve">Δ М+ Δ КДУ + Δ ЦКР </w:t>
            </w:r>
          </w:p>
          <w:p w:rsidR="00582C63" w:rsidRPr="00582C63" w:rsidRDefault="00582C63" w:rsidP="006A7F16">
            <w:pPr>
              <w:spacing w:after="0" w:line="240" w:lineRule="auto"/>
              <w:ind w:left="-57" w:right="-57"/>
              <w:rPr>
                <w:rFonts w:ascii="Times New Roman" w:eastAsiaTheme="minorEastAsia" w:hAnsi="Times New Roman" w:cs="Times New Roman"/>
                <w:sz w:val="21"/>
                <w:szCs w:val="21"/>
                <w:lang w:eastAsia="ru-RU"/>
              </w:rPr>
            </w:pPr>
            <w:r w:rsidRPr="00582C63">
              <w:rPr>
                <w:rFonts w:ascii="Times New Roman" w:eastAsiaTheme="minorEastAsia" w:hAnsi="Times New Roman" w:cs="Times New Roman"/>
                <w:sz w:val="21"/>
                <w:szCs w:val="21"/>
                <w:lang w:eastAsia="ru-RU"/>
              </w:rPr>
              <w:t xml:space="preserve">  = расчет показателя за отчетный год</w:t>
            </w:r>
            <w:r w:rsidR="006A7F16">
              <w:rPr>
                <w:rFonts w:ascii="Times New Roman" w:eastAsiaTheme="minorEastAsia" w:hAnsi="Times New Roman" w:cs="Times New Roman"/>
                <w:sz w:val="21"/>
                <w:szCs w:val="21"/>
                <w:lang w:eastAsia="ru-RU"/>
              </w:rPr>
              <w:t>, г</w:t>
            </w:r>
            <w:r w:rsidRPr="00582C63">
              <w:rPr>
                <w:rFonts w:ascii="Times New Roman" w:eastAsiaTheme="minorEastAsia" w:hAnsi="Times New Roman" w:cs="Times New Roman"/>
                <w:sz w:val="21"/>
                <w:szCs w:val="21"/>
                <w:lang w:eastAsia="ru-RU"/>
              </w:rPr>
              <w:t>де:</w:t>
            </w:r>
          </w:p>
          <w:p w:rsidR="00582C63" w:rsidRPr="00582C63" w:rsidRDefault="00582C63" w:rsidP="006A7F16">
            <w:pPr>
              <w:spacing w:after="0" w:line="240" w:lineRule="auto"/>
              <w:ind w:left="-57" w:right="-57"/>
              <w:rPr>
                <w:rFonts w:ascii="Times New Roman" w:eastAsiaTheme="minorEastAsia" w:hAnsi="Times New Roman" w:cs="Times New Roman"/>
                <w:sz w:val="21"/>
                <w:szCs w:val="21"/>
                <w:lang w:eastAsia="ru-RU"/>
              </w:rPr>
            </w:pPr>
            <w:r w:rsidRPr="00582C63">
              <w:rPr>
                <w:rFonts w:ascii="Times New Roman" w:eastAsiaTheme="minorEastAsia" w:hAnsi="Times New Roman" w:cs="Times New Roman"/>
                <w:sz w:val="21"/>
                <w:szCs w:val="21"/>
                <w:lang w:eastAsia="ru-RU"/>
              </w:rPr>
              <w:t>Δ М - количество объектов музейного типа, отремонтированных в отчетном году;</w:t>
            </w:r>
          </w:p>
          <w:p w:rsidR="00582C63" w:rsidRPr="00582C63" w:rsidRDefault="00582C63" w:rsidP="006A7F16">
            <w:pPr>
              <w:spacing w:after="0" w:line="240" w:lineRule="auto"/>
              <w:ind w:left="-57" w:right="-57"/>
              <w:rPr>
                <w:rFonts w:ascii="Times New Roman" w:eastAsiaTheme="minorEastAsia" w:hAnsi="Times New Roman" w:cs="Times New Roman"/>
                <w:sz w:val="21"/>
                <w:szCs w:val="21"/>
                <w:lang w:eastAsia="ru-RU"/>
              </w:rPr>
            </w:pPr>
            <w:r w:rsidRPr="00582C63">
              <w:rPr>
                <w:rFonts w:ascii="Times New Roman" w:eastAsiaTheme="minorEastAsia" w:hAnsi="Times New Roman" w:cs="Times New Roman"/>
                <w:sz w:val="21"/>
                <w:szCs w:val="21"/>
                <w:lang w:eastAsia="ru-RU"/>
              </w:rPr>
              <w:t xml:space="preserve">Δ КДУ - количество объектов </w:t>
            </w:r>
            <w:proofErr w:type="spellStart"/>
            <w:r w:rsidRPr="00582C63">
              <w:rPr>
                <w:rFonts w:ascii="Times New Roman" w:eastAsiaTheme="minorEastAsia" w:hAnsi="Times New Roman" w:cs="Times New Roman"/>
                <w:sz w:val="21"/>
                <w:szCs w:val="21"/>
                <w:lang w:eastAsia="ru-RU"/>
              </w:rPr>
              <w:t>культурно-досуговых</w:t>
            </w:r>
            <w:proofErr w:type="spellEnd"/>
            <w:r w:rsidRPr="00582C63">
              <w:rPr>
                <w:rFonts w:ascii="Times New Roman" w:eastAsiaTheme="minorEastAsia" w:hAnsi="Times New Roman" w:cs="Times New Roman"/>
                <w:sz w:val="21"/>
                <w:szCs w:val="21"/>
                <w:lang w:eastAsia="ru-RU"/>
              </w:rPr>
              <w:t xml:space="preserve"> учреждений, отремонтированных в отчетном году;</w:t>
            </w:r>
          </w:p>
          <w:p w:rsidR="00582C63" w:rsidRPr="00582C63" w:rsidRDefault="00582C63" w:rsidP="006A7F16">
            <w:pPr>
              <w:spacing w:after="0" w:line="240" w:lineRule="auto"/>
              <w:ind w:left="-57" w:right="-57"/>
              <w:rPr>
                <w:rFonts w:ascii="Times New Roman" w:eastAsiaTheme="minorEastAsia" w:hAnsi="Times New Roman" w:cs="Times New Roman"/>
                <w:sz w:val="21"/>
                <w:szCs w:val="21"/>
                <w:lang w:eastAsia="ru-RU"/>
              </w:rPr>
            </w:pPr>
            <w:r w:rsidRPr="00582C63">
              <w:rPr>
                <w:rFonts w:ascii="Times New Roman" w:eastAsiaTheme="minorEastAsia" w:hAnsi="Times New Roman" w:cs="Times New Roman"/>
                <w:sz w:val="21"/>
                <w:szCs w:val="21"/>
                <w:lang w:eastAsia="ru-RU"/>
              </w:rPr>
              <w:t>Δ ЦКР - количество центров культурного развития, отремонтированных в отчетном году</w:t>
            </w:r>
          </w:p>
        </w:tc>
        <w:tc>
          <w:tcPr>
            <w:tcW w:w="2835" w:type="dxa"/>
          </w:tcPr>
          <w:p w:rsidR="00582C63" w:rsidRPr="00582C63" w:rsidRDefault="00582C63" w:rsidP="006A7F16">
            <w:pPr>
              <w:widowControl w:val="0"/>
              <w:spacing w:after="120" w:line="240" w:lineRule="auto"/>
              <w:ind w:left="-57" w:right="-57"/>
              <w:rPr>
                <w:rFonts w:ascii="Times New Roman" w:eastAsiaTheme="minorEastAsia" w:hAnsi="Times New Roman" w:cs="Times New Roman"/>
                <w:sz w:val="21"/>
                <w:szCs w:val="21"/>
                <w:lang w:eastAsia="ru-RU"/>
              </w:rPr>
            </w:pPr>
            <w:r w:rsidRPr="00582C63">
              <w:rPr>
                <w:rFonts w:ascii="Times New Roman" w:eastAsiaTheme="minorEastAsia" w:hAnsi="Times New Roman" w:cs="Times New Roman"/>
                <w:sz w:val="21"/>
                <w:szCs w:val="21"/>
                <w:lang w:eastAsia="ru-RU"/>
              </w:rPr>
              <w:t>Распоряжение Министерства культуры Российской Федерации от 19.04.2019 № Р-655</w:t>
            </w:r>
          </w:p>
        </w:tc>
        <w:tc>
          <w:tcPr>
            <w:tcW w:w="1984" w:type="dxa"/>
          </w:tcPr>
          <w:p w:rsidR="00582C63" w:rsidRPr="00062F8C" w:rsidRDefault="00582C63" w:rsidP="006A7F16">
            <w:pPr>
              <w:spacing w:after="0" w:line="240" w:lineRule="auto"/>
              <w:ind w:left="-57" w:right="-57"/>
              <w:rPr>
                <w:rFonts w:ascii="Times New Roman" w:hAnsi="Times New Roman" w:cs="Times New Roman"/>
                <w:color w:val="000000"/>
                <w:sz w:val="21"/>
                <w:szCs w:val="21"/>
              </w:rPr>
            </w:pPr>
            <w:r w:rsidRPr="00062F8C">
              <w:rPr>
                <w:rFonts w:ascii="Times New Roman" w:hAnsi="Times New Roman" w:cs="Times New Roman"/>
                <w:color w:val="000000"/>
                <w:sz w:val="21"/>
                <w:szCs w:val="21"/>
              </w:rPr>
              <w:t>Годов</w:t>
            </w:r>
            <w:r w:rsidRPr="00135225">
              <w:rPr>
                <w:rFonts w:ascii="Times New Roman" w:hAnsi="Times New Roman" w:cs="Times New Roman"/>
                <w:color w:val="000000"/>
                <w:sz w:val="21"/>
                <w:szCs w:val="21"/>
              </w:rPr>
              <w:t>ой</w:t>
            </w:r>
          </w:p>
        </w:tc>
      </w:tr>
      <w:tr w:rsidR="008253CA" w:rsidRPr="00062F8C" w:rsidTr="00034A31">
        <w:tc>
          <w:tcPr>
            <w:tcW w:w="710" w:type="dxa"/>
          </w:tcPr>
          <w:p w:rsidR="008253CA" w:rsidRPr="00062F8C" w:rsidRDefault="008253CA" w:rsidP="001B4487">
            <w:pPr>
              <w:autoSpaceDE w:val="0"/>
              <w:autoSpaceDN w:val="0"/>
              <w:adjustRightInd w:val="0"/>
              <w:spacing w:after="0" w:line="240" w:lineRule="auto"/>
              <w:jc w:val="center"/>
              <w:outlineLvl w:val="0"/>
              <w:rPr>
                <w:rFonts w:ascii="Times New Roman" w:hAnsi="Times New Roman" w:cs="Times New Roman"/>
                <w:sz w:val="21"/>
                <w:szCs w:val="21"/>
              </w:rPr>
            </w:pPr>
            <w:r>
              <w:rPr>
                <w:rFonts w:ascii="Times New Roman" w:hAnsi="Times New Roman" w:cs="Times New Roman"/>
                <w:sz w:val="21"/>
                <w:szCs w:val="21"/>
              </w:rPr>
              <w:t>5.</w:t>
            </w:r>
            <w:r w:rsidR="006C3A2A">
              <w:rPr>
                <w:rFonts w:ascii="Times New Roman" w:hAnsi="Times New Roman" w:cs="Times New Roman"/>
                <w:sz w:val="21"/>
                <w:szCs w:val="21"/>
              </w:rPr>
              <w:t>2</w:t>
            </w:r>
          </w:p>
        </w:tc>
        <w:tc>
          <w:tcPr>
            <w:tcW w:w="2646" w:type="dxa"/>
            <w:vAlign w:val="center"/>
          </w:tcPr>
          <w:p w:rsidR="008253CA" w:rsidRPr="008B76FA" w:rsidRDefault="008253CA" w:rsidP="006A7F16">
            <w:pPr>
              <w:spacing w:after="0" w:line="240" w:lineRule="auto"/>
              <w:ind w:left="-57" w:right="-57"/>
              <w:rPr>
                <w:rFonts w:ascii="Times New Roman" w:hAnsi="Times New Roman" w:cs="Times New Roman"/>
                <w:color w:val="000000"/>
                <w:sz w:val="21"/>
                <w:szCs w:val="21"/>
              </w:rPr>
            </w:pPr>
            <w:r>
              <w:rPr>
                <w:rFonts w:ascii="Times New Roman" w:hAnsi="Times New Roman" w:cs="Times New Roman"/>
                <w:color w:val="000000"/>
                <w:sz w:val="21"/>
                <w:szCs w:val="21"/>
              </w:rPr>
              <w:t>Количество реконструированных</w:t>
            </w:r>
            <w:r w:rsidRPr="008B76FA">
              <w:rPr>
                <w:rFonts w:ascii="Times New Roman" w:hAnsi="Times New Roman" w:cs="Times New Roman"/>
                <w:color w:val="000000"/>
                <w:sz w:val="21"/>
                <w:szCs w:val="21"/>
              </w:rPr>
              <w:t xml:space="preserve"> и </w:t>
            </w:r>
            <w:r>
              <w:rPr>
                <w:rFonts w:ascii="Times New Roman" w:hAnsi="Times New Roman" w:cs="Times New Roman"/>
                <w:color w:val="000000"/>
                <w:sz w:val="21"/>
                <w:szCs w:val="21"/>
              </w:rPr>
              <w:t xml:space="preserve">(или) </w:t>
            </w:r>
            <w:r w:rsidRPr="008B76FA">
              <w:rPr>
                <w:rFonts w:ascii="Times New Roman" w:hAnsi="Times New Roman" w:cs="Times New Roman"/>
                <w:color w:val="000000"/>
                <w:sz w:val="21"/>
                <w:szCs w:val="21"/>
              </w:rPr>
              <w:t xml:space="preserve">капитально отремонтированных </w:t>
            </w:r>
            <w:r>
              <w:rPr>
                <w:rFonts w:ascii="Times New Roman" w:hAnsi="Times New Roman" w:cs="Times New Roman"/>
                <w:color w:val="000000"/>
                <w:sz w:val="21"/>
                <w:szCs w:val="21"/>
              </w:rPr>
              <w:t>региональных и муниципальных</w:t>
            </w:r>
            <w:r w:rsidRPr="008B76FA">
              <w:rPr>
                <w:rFonts w:ascii="Times New Roman" w:hAnsi="Times New Roman" w:cs="Times New Roman"/>
                <w:color w:val="000000"/>
                <w:sz w:val="21"/>
                <w:szCs w:val="21"/>
              </w:rPr>
              <w:t xml:space="preserve"> детских школ искусств по видам искусств</w:t>
            </w:r>
          </w:p>
        </w:tc>
        <w:tc>
          <w:tcPr>
            <w:tcW w:w="1608" w:type="dxa"/>
          </w:tcPr>
          <w:p w:rsidR="008253CA" w:rsidRPr="00062F8C" w:rsidRDefault="008253CA" w:rsidP="006A7F16">
            <w:pPr>
              <w:spacing w:after="0" w:line="240" w:lineRule="auto"/>
              <w:ind w:left="-57" w:right="-57"/>
              <w:rPr>
                <w:rFonts w:ascii="Times New Roman" w:eastAsiaTheme="minorEastAsia" w:hAnsi="Times New Roman" w:cs="Times New Roman"/>
                <w:sz w:val="21"/>
                <w:szCs w:val="21"/>
                <w:lang w:eastAsia="ru-RU"/>
              </w:rPr>
            </w:pPr>
            <w:r w:rsidRPr="00062F8C">
              <w:rPr>
                <w:rFonts w:ascii="Times New Roman" w:eastAsiaTheme="minorEastAsia" w:hAnsi="Times New Roman" w:cs="Times New Roman"/>
                <w:sz w:val="21"/>
                <w:szCs w:val="21"/>
                <w:lang w:eastAsia="ru-RU"/>
              </w:rPr>
              <w:t>единица</w:t>
            </w:r>
          </w:p>
        </w:tc>
        <w:tc>
          <w:tcPr>
            <w:tcW w:w="4819" w:type="dxa"/>
          </w:tcPr>
          <w:p w:rsidR="008253CA" w:rsidRPr="008253CA" w:rsidRDefault="008253CA" w:rsidP="006A7F16">
            <w:pPr>
              <w:spacing w:after="0" w:line="240" w:lineRule="auto"/>
              <w:ind w:left="-57" w:right="-57"/>
              <w:rPr>
                <w:rFonts w:ascii="Times New Roman" w:hAnsi="Times New Roman" w:cs="Times New Roman"/>
                <w:color w:val="000000"/>
                <w:sz w:val="21"/>
                <w:szCs w:val="21"/>
              </w:rPr>
            </w:pPr>
            <w:r w:rsidRPr="008253CA">
              <w:rPr>
                <w:rFonts w:ascii="Times New Roman" w:eastAsiaTheme="minorEastAsia" w:hAnsi="Times New Roman" w:cs="Times New Roman"/>
                <w:sz w:val="21"/>
                <w:szCs w:val="21"/>
                <w:lang w:eastAsia="ru-RU"/>
              </w:rPr>
              <w:t>ΔДШИ - количество реконструируемых и (или) капитально отремонтированных муниципальных детских школ искусств по видам искусств в текущем году</w:t>
            </w:r>
          </w:p>
        </w:tc>
        <w:tc>
          <w:tcPr>
            <w:tcW w:w="2835" w:type="dxa"/>
          </w:tcPr>
          <w:p w:rsidR="008253CA" w:rsidRPr="008253CA" w:rsidRDefault="008253CA" w:rsidP="006A7F16">
            <w:pPr>
              <w:spacing w:after="0" w:line="240" w:lineRule="auto"/>
              <w:ind w:left="-57" w:right="-57"/>
              <w:rPr>
                <w:rFonts w:ascii="Times New Roman" w:hAnsi="Times New Roman" w:cs="Times New Roman"/>
                <w:color w:val="000000"/>
                <w:sz w:val="21"/>
                <w:szCs w:val="21"/>
              </w:rPr>
            </w:pPr>
            <w:r w:rsidRPr="008253CA">
              <w:rPr>
                <w:rFonts w:ascii="Times New Roman" w:hAnsi="Times New Roman" w:cs="Times New Roman"/>
                <w:sz w:val="21"/>
                <w:szCs w:val="21"/>
              </w:rPr>
              <w:t>Отчеты муниципальных образований</w:t>
            </w:r>
          </w:p>
        </w:tc>
        <w:tc>
          <w:tcPr>
            <w:tcW w:w="1984" w:type="dxa"/>
          </w:tcPr>
          <w:p w:rsidR="008253CA" w:rsidRPr="00062F8C" w:rsidRDefault="008253CA" w:rsidP="006A7F16">
            <w:pPr>
              <w:spacing w:after="0" w:line="240" w:lineRule="auto"/>
              <w:ind w:left="-57" w:right="-57"/>
              <w:rPr>
                <w:rFonts w:ascii="Times New Roman" w:hAnsi="Times New Roman" w:cs="Times New Roman"/>
                <w:color w:val="000000"/>
                <w:sz w:val="21"/>
                <w:szCs w:val="21"/>
              </w:rPr>
            </w:pPr>
            <w:r w:rsidRPr="00062F8C">
              <w:rPr>
                <w:rFonts w:ascii="Times New Roman" w:hAnsi="Times New Roman" w:cs="Times New Roman"/>
                <w:color w:val="000000"/>
                <w:sz w:val="21"/>
                <w:szCs w:val="21"/>
              </w:rPr>
              <w:t>Годов</w:t>
            </w:r>
            <w:r>
              <w:rPr>
                <w:rFonts w:ascii="Times New Roman" w:hAnsi="Times New Roman" w:cs="Times New Roman"/>
                <w:color w:val="000000"/>
                <w:sz w:val="21"/>
                <w:szCs w:val="21"/>
              </w:rPr>
              <w:t>ой</w:t>
            </w:r>
          </w:p>
        </w:tc>
      </w:tr>
      <w:tr w:rsidR="008253CA" w:rsidRPr="005A416F" w:rsidTr="00CC4F5B">
        <w:tc>
          <w:tcPr>
            <w:tcW w:w="710" w:type="dxa"/>
          </w:tcPr>
          <w:p w:rsidR="008253CA" w:rsidRPr="005A416F" w:rsidRDefault="008253CA" w:rsidP="001B4487">
            <w:pPr>
              <w:autoSpaceDE w:val="0"/>
              <w:autoSpaceDN w:val="0"/>
              <w:adjustRightInd w:val="0"/>
              <w:spacing w:after="0" w:line="240" w:lineRule="auto"/>
              <w:jc w:val="center"/>
              <w:outlineLvl w:val="0"/>
              <w:rPr>
                <w:rFonts w:ascii="Times New Roman" w:hAnsi="Times New Roman" w:cs="Times New Roman"/>
                <w:sz w:val="21"/>
                <w:szCs w:val="21"/>
              </w:rPr>
            </w:pPr>
            <w:r>
              <w:rPr>
                <w:rFonts w:ascii="Times New Roman" w:hAnsi="Times New Roman" w:cs="Times New Roman"/>
                <w:sz w:val="21"/>
                <w:szCs w:val="21"/>
              </w:rPr>
              <w:t>5.</w:t>
            </w:r>
            <w:r w:rsidR="006C3A2A">
              <w:rPr>
                <w:rFonts w:ascii="Times New Roman" w:hAnsi="Times New Roman" w:cs="Times New Roman"/>
                <w:sz w:val="21"/>
                <w:szCs w:val="21"/>
              </w:rPr>
              <w:t>3</w:t>
            </w:r>
          </w:p>
        </w:tc>
        <w:tc>
          <w:tcPr>
            <w:tcW w:w="2646" w:type="dxa"/>
          </w:tcPr>
          <w:p w:rsidR="008253CA" w:rsidRPr="005A416F" w:rsidRDefault="008253CA" w:rsidP="006A7F16">
            <w:pPr>
              <w:spacing w:after="0" w:line="240" w:lineRule="auto"/>
              <w:ind w:left="-57" w:right="-57"/>
              <w:rPr>
                <w:rFonts w:ascii="Times New Roman" w:hAnsi="Times New Roman" w:cs="Times New Roman"/>
                <w:color w:val="000000"/>
                <w:sz w:val="21"/>
                <w:szCs w:val="21"/>
              </w:rPr>
            </w:pPr>
            <w:r w:rsidRPr="005A416F">
              <w:rPr>
                <w:rFonts w:ascii="Times New Roman" w:hAnsi="Times New Roman" w:cs="Times New Roman"/>
                <w:color w:val="000000"/>
                <w:sz w:val="21"/>
                <w:szCs w:val="21"/>
              </w:rPr>
              <w:t>Количество организаций культуры, получивших современное оборудование</w:t>
            </w:r>
          </w:p>
        </w:tc>
        <w:tc>
          <w:tcPr>
            <w:tcW w:w="1608" w:type="dxa"/>
          </w:tcPr>
          <w:p w:rsidR="008253CA" w:rsidRPr="005A416F" w:rsidRDefault="008253CA" w:rsidP="006A7F16">
            <w:pPr>
              <w:spacing w:after="0" w:line="240" w:lineRule="auto"/>
              <w:ind w:left="-57" w:right="-57"/>
              <w:rPr>
                <w:rFonts w:ascii="Times New Roman" w:eastAsiaTheme="minorEastAsia" w:hAnsi="Times New Roman" w:cs="Times New Roman"/>
                <w:sz w:val="21"/>
                <w:szCs w:val="21"/>
                <w:lang w:eastAsia="ru-RU"/>
              </w:rPr>
            </w:pPr>
            <w:r w:rsidRPr="005A416F">
              <w:rPr>
                <w:rFonts w:ascii="Times New Roman" w:eastAsiaTheme="minorEastAsia" w:hAnsi="Times New Roman" w:cs="Times New Roman"/>
                <w:sz w:val="21"/>
                <w:szCs w:val="21"/>
                <w:lang w:eastAsia="ru-RU"/>
              </w:rPr>
              <w:t>единица</w:t>
            </w:r>
          </w:p>
        </w:tc>
        <w:tc>
          <w:tcPr>
            <w:tcW w:w="4819" w:type="dxa"/>
          </w:tcPr>
          <w:p w:rsidR="008253CA" w:rsidRDefault="00192350" w:rsidP="006A7F16">
            <w:pPr>
              <w:spacing w:after="0" w:line="240" w:lineRule="auto"/>
              <w:ind w:left="-57" w:right="-57"/>
              <w:rPr>
                <w:rFonts w:ascii="Times New Roman" w:eastAsiaTheme="minorEastAsia" w:hAnsi="Times New Roman" w:cs="Times New Roman"/>
                <w:sz w:val="21"/>
                <w:szCs w:val="21"/>
                <w:lang w:eastAsia="ru-RU"/>
              </w:rPr>
            </w:pPr>
            <w:r>
              <w:rPr>
                <w:rFonts w:ascii="Times New Roman" w:eastAsiaTheme="minorEastAsia" w:hAnsi="Times New Roman" w:cs="Times New Roman"/>
                <w:sz w:val="21"/>
                <w:szCs w:val="21"/>
                <w:lang w:eastAsia="ru-RU"/>
              </w:rPr>
              <w:t xml:space="preserve">СО = </w:t>
            </w:r>
            <w:proofErr w:type="spellStart"/>
            <w:r>
              <w:rPr>
                <w:rFonts w:ascii="Times New Roman" w:eastAsiaTheme="minorEastAsia" w:hAnsi="Times New Roman" w:cs="Times New Roman"/>
                <w:sz w:val="21"/>
                <w:szCs w:val="21"/>
                <w:lang w:eastAsia="ru-RU"/>
              </w:rPr>
              <w:t>К+А+Мб+ДШИм+ДШИмоу+М</w:t>
            </w:r>
            <w:proofErr w:type="spellEnd"/>
            <w:r>
              <w:rPr>
                <w:rFonts w:ascii="Times New Roman" w:eastAsiaTheme="minorEastAsia" w:hAnsi="Times New Roman" w:cs="Times New Roman"/>
                <w:sz w:val="21"/>
                <w:szCs w:val="21"/>
                <w:lang w:eastAsia="ru-RU"/>
              </w:rPr>
              <w:t>, где:</w:t>
            </w:r>
          </w:p>
          <w:p w:rsidR="00192350" w:rsidRDefault="00192350" w:rsidP="006A7F16">
            <w:pPr>
              <w:spacing w:after="0" w:line="240" w:lineRule="auto"/>
              <w:ind w:left="-57" w:right="-57"/>
              <w:rPr>
                <w:rFonts w:ascii="Times New Roman" w:eastAsiaTheme="minorEastAsia" w:hAnsi="Times New Roman" w:cs="Times New Roman"/>
                <w:sz w:val="21"/>
                <w:szCs w:val="21"/>
                <w:lang w:eastAsia="ru-RU"/>
              </w:rPr>
            </w:pPr>
            <w:r>
              <w:rPr>
                <w:rFonts w:ascii="Times New Roman" w:eastAsiaTheme="minorEastAsia" w:hAnsi="Times New Roman" w:cs="Times New Roman"/>
                <w:sz w:val="21"/>
                <w:szCs w:val="21"/>
                <w:lang w:eastAsia="ru-RU"/>
              </w:rPr>
              <w:t>СО – количество организаций культуры, получивших современное оборудование;</w:t>
            </w:r>
          </w:p>
          <w:p w:rsidR="00192350" w:rsidRDefault="00192350" w:rsidP="006A7F16">
            <w:pPr>
              <w:spacing w:after="0" w:line="240" w:lineRule="auto"/>
              <w:ind w:left="-57" w:right="-57"/>
              <w:rPr>
                <w:rFonts w:ascii="Times New Roman" w:eastAsiaTheme="minorEastAsia" w:hAnsi="Times New Roman" w:cs="Times New Roman"/>
                <w:sz w:val="21"/>
                <w:szCs w:val="21"/>
                <w:lang w:eastAsia="ru-RU"/>
              </w:rPr>
            </w:pPr>
            <w:r>
              <w:rPr>
                <w:rFonts w:ascii="Times New Roman" w:eastAsiaTheme="minorEastAsia" w:hAnsi="Times New Roman" w:cs="Times New Roman"/>
                <w:sz w:val="21"/>
                <w:szCs w:val="21"/>
                <w:lang w:eastAsia="ru-RU"/>
              </w:rPr>
              <w:t>К – количество муниципальных организаций культуры оснащенных кинооборудованием;</w:t>
            </w:r>
          </w:p>
          <w:p w:rsidR="00192350" w:rsidRDefault="00192350" w:rsidP="006A7F16">
            <w:pPr>
              <w:spacing w:after="0" w:line="240" w:lineRule="auto"/>
              <w:ind w:left="-57" w:right="-57"/>
              <w:rPr>
                <w:rFonts w:ascii="Times New Roman" w:eastAsiaTheme="minorEastAsia" w:hAnsi="Times New Roman" w:cs="Times New Roman"/>
                <w:sz w:val="21"/>
                <w:szCs w:val="21"/>
                <w:lang w:eastAsia="ru-RU"/>
              </w:rPr>
            </w:pPr>
            <w:r>
              <w:rPr>
                <w:rFonts w:ascii="Times New Roman" w:eastAsiaTheme="minorEastAsia" w:hAnsi="Times New Roman" w:cs="Times New Roman"/>
                <w:sz w:val="21"/>
                <w:szCs w:val="21"/>
                <w:lang w:eastAsia="ru-RU"/>
              </w:rPr>
              <w:t xml:space="preserve">А – количество приобретенных передвижных </w:t>
            </w:r>
            <w:r>
              <w:rPr>
                <w:rFonts w:ascii="Times New Roman" w:eastAsiaTheme="minorEastAsia" w:hAnsi="Times New Roman" w:cs="Times New Roman"/>
                <w:sz w:val="21"/>
                <w:szCs w:val="21"/>
                <w:lang w:eastAsia="ru-RU"/>
              </w:rPr>
              <w:lastRenderedPageBreak/>
              <w:t>многофункциональных культурных центров (автоклубов) для обслуживания сельского населения Московской области;</w:t>
            </w:r>
          </w:p>
          <w:p w:rsidR="00192350" w:rsidRDefault="00192350" w:rsidP="006A7F16">
            <w:pPr>
              <w:spacing w:after="0" w:line="240" w:lineRule="auto"/>
              <w:ind w:left="-57" w:right="-57"/>
              <w:rPr>
                <w:rFonts w:ascii="Times New Roman" w:eastAsiaTheme="minorEastAsia" w:hAnsi="Times New Roman" w:cs="Times New Roman"/>
                <w:sz w:val="21"/>
                <w:szCs w:val="21"/>
                <w:lang w:eastAsia="ru-RU"/>
              </w:rPr>
            </w:pPr>
            <w:r>
              <w:rPr>
                <w:rFonts w:ascii="Times New Roman" w:eastAsiaTheme="minorEastAsia" w:hAnsi="Times New Roman" w:cs="Times New Roman"/>
                <w:sz w:val="21"/>
                <w:szCs w:val="21"/>
                <w:lang w:eastAsia="ru-RU"/>
              </w:rPr>
              <w:t>Мб – количество переоснащенных муниципальных библиотек по модельному стандарту;</w:t>
            </w:r>
          </w:p>
          <w:p w:rsidR="00192350" w:rsidRDefault="00192350" w:rsidP="006A7F16">
            <w:pPr>
              <w:spacing w:after="0" w:line="240" w:lineRule="auto"/>
              <w:ind w:left="-57" w:right="-57"/>
              <w:rPr>
                <w:rFonts w:ascii="Times New Roman" w:eastAsiaTheme="minorEastAsia" w:hAnsi="Times New Roman" w:cs="Times New Roman"/>
                <w:sz w:val="21"/>
                <w:szCs w:val="21"/>
                <w:lang w:eastAsia="ru-RU"/>
              </w:rPr>
            </w:pPr>
            <w:proofErr w:type="spellStart"/>
            <w:r>
              <w:rPr>
                <w:rFonts w:ascii="Times New Roman" w:eastAsiaTheme="minorEastAsia" w:hAnsi="Times New Roman" w:cs="Times New Roman"/>
                <w:sz w:val="21"/>
                <w:szCs w:val="21"/>
                <w:lang w:eastAsia="ru-RU"/>
              </w:rPr>
              <w:t>ДШИм</w:t>
            </w:r>
            <w:proofErr w:type="spellEnd"/>
            <w:r>
              <w:rPr>
                <w:rFonts w:ascii="Times New Roman" w:eastAsiaTheme="minorEastAsia" w:hAnsi="Times New Roman" w:cs="Times New Roman"/>
                <w:sz w:val="21"/>
                <w:szCs w:val="21"/>
                <w:lang w:eastAsia="ru-RU"/>
              </w:rPr>
              <w:t xml:space="preserve"> – количество оснащенных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p w:rsidR="00192350" w:rsidRDefault="00192350" w:rsidP="006A7F16">
            <w:pPr>
              <w:spacing w:after="0" w:line="240" w:lineRule="auto"/>
              <w:ind w:left="-57" w:right="-57"/>
              <w:rPr>
                <w:rFonts w:ascii="Times New Roman" w:eastAsiaTheme="minorEastAsia" w:hAnsi="Times New Roman" w:cs="Times New Roman"/>
                <w:sz w:val="21"/>
                <w:szCs w:val="21"/>
                <w:lang w:eastAsia="ru-RU"/>
              </w:rPr>
            </w:pPr>
            <w:proofErr w:type="spellStart"/>
            <w:r>
              <w:rPr>
                <w:rFonts w:ascii="Times New Roman" w:eastAsiaTheme="minorEastAsia" w:hAnsi="Times New Roman" w:cs="Times New Roman"/>
                <w:sz w:val="21"/>
                <w:szCs w:val="21"/>
                <w:lang w:eastAsia="ru-RU"/>
              </w:rPr>
              <w:t>ДШИмоу</w:t>
            </w:r>
            <w:proofErr w:type="spellEnd"/>
            <w:r>
              <w:rPr>
                <w:rFonts w:ascii="Times New Roman" w:eastAsiaTheme="minorEastAsia" w:hAnsi="Times New Roman" w:cs="Times New Roman"/>
                <w:sz w:val="21"/>
                <w:szCs w:val="21"/>
                <w:lang w:eastAsia="ru-RU"/>
              </w:rPr>
              <w:t xml:space="preserve"> – количество организаций культуры (муниципальные организации дополнительного образования в сфере культуры в Московской области), получивших современное оборудование (музыкальные инструменты);</w:t>
            </w:r>
          </w:p>
          <w:p w:rsidR="00192350" w:rsidRPr="008253CA" w:rsidRDefault="00192350" w:rsidP="00192350">
            <w:pPr>
              <w:spacing w:after="0" w:line="240" w:lineRule="auto"/>
              <w:ind w:left="-57" w:right="-57"/>
              <w:rPr>
                <w:rFonts w:ascii="Times New Roman" w:eastAsiaTheme="minorEastAsia" w:hAnsi="Times New Roman" w:cs="Times New Roman"/>
                <w:sz w:val="21"/>
                <w:szCs w:val="21"/>
                <w:lang w:eastAsia="ru-RU"/>
              </w:rPr>
            </w:pPr>
            <w:r>
              <w:rPr>
                <w:rFonts w:ascii="Times New Roman" w:eastAsiaTheme="minorEastAsia" w:hAnsi="Times New Roman" w:cs="Times New Roman"/>
                <w:sz w:val="21"/>
                <w:szCs w:val="21"/>
                <w:lang w:eastAsia="ru-RU"/>
              </w:rPr>
              <w:t>М – количество технически оснащенных муниципальных музеев</w:t>
            </w:r>
          </w:p>
        </w:tc>
        <w:tc>
          <w:tcPr>
            <w:tcW w:w="2835" w:type="dxa"/>
          </w:tcPr>
          <w:p w:rsidR="008253CA" w:rsidRPr="008253CA" w:rsidRDefault="008D6D75" w:rsidP="006A7F16">
            <w:pPr>
              <w:widowControl w:val="0"/>
              <w:spacing w:after="0" w:line="240" w:lineRule="auto"/>
              <w:ind w:left="-57" w:right="-57"/>
              <w:rPr>
                <w:rFonts w:ascii="Times New Roman" w:eastAsiaTheme="minorEastAsia" w:hAnsi="Times New Roman" w:cs="Times New Roman"/>
                <w:sz w:val="21"/>
                <w:szCs w:val="21"/>
                <w:lang w:eastAsia="ru-RU"/>
              </w:rPr>
            </w:pPr>
            <w:r>
              <w:rPr>
                <w:rFonts w:ascii="Times New Roman" w:eastAsiaTheme="minorEastAsia" w:hAnsi="Times New Roman" w:cs="Times New Roman"/>
                <w:sz w:val="21"/>
                <w:szCs w:val="21"/>
                <w:lang w:eastAsia="ru-RU"/>
              </w:rPr>
              <w:lastRenderedPageBreak/>
              <w:t xml:space="preserve">Счет, товарная накладная, акт о приеме-передаче товара, отчет администрации муниципального образования Московской области об освоении средств субсидии, </w:t>
            </w:r>
            <w:r>
              <w:rPr>
                <w:rFonts w:ascii="Times New Roman" w:eastAsiaTheme="minorEastAsia" w:hAnsi="Times New Roman" w:cs="Times New Roman"/>
                <w:sz w:val="21"/>
                <w:szCs w:val="21"/>
                <w:lang w:eastAsia="ru-RU"/>
              </w:rPr>
              <w:lastRenderedPageBreak/>
              <w:t>закупке специализированного автотранспорта, количестве учреждений культуры, обеспеченных указанным автотранспортом, создании модельных муниципальных библиотек, количестве оснащенных образовательных учреждений и организаций культуры, получивших современное оборудование, технически оснащенных муниципальных музеях, ведомственные данные</w:t>
            </w:r>
          </w:p>
        </w:tc>
        <w:tc>
          <w:tcPr>
            <w:tcW w:w="1984" w:type="dxa"/>
          </w:tcPr>
          <w:p w:rsidR="008253CA" w:rsidRPr="008253CA" w:rsidRDefault="008D6D75" w:rsidP="006A7F16">
            <w:pPr>
              <w:widowControl w:val="0"/>
              <w:spacing w:after="0" w:line="240" w:lineRule="auto"/>
              <w:ind w:left="-57" w:right="-57"/>
              <w:rPr>
                <w:rFonts w:ascii="Times New Roman" w:eastAsiaTheme="minorEastAsia" w:hAnsi="Times New Roman" w:cs="Times New Roman"/>
                <w:sz w:val="21"/>
                <w:szCs w:val="21"/>
                <w:lang w:eastAsia="ru-RU"/>
              </w:rPr>
            </w:pPr>
            <w:r>
              <w:rPr>
                <w:rFonts w:ascii="Times New Roman" w:eastAsiaTheme="minorEastAsia" w:hAnsi="Times New Roman" w:cs="Times New Roman"/>
                <w:sz w:val="21"/>
                <w:szCs w:val="21"/>
                <w:lang w:eastAsia="ru-RU"/>
              </w:rPr>
              <w:lastRenderedPageBreak/>
              <w:t>Ежеквартально</w:t>
            </w:r>
          </w:p>
        </w:tc>
      </w:tr>
      <w:tr w:rsidR="00C75039" w:rsidRPr="008B76FA" w:rsidTr="00CC4F5B">
        <w:tc>
          <w:tcPr>
            <w:tcW w:w="710" w:type="dxa"/>
          </w:tcPr>
          <w:p w:rsidR="00C75039" w:rsidRPr="008B76FA" w:rsidRDefault="00C75039" w:rsidP="001B4487">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lastRenderedPageBreak/>
              <w:t>6</w:t>
            </w:r>
          </w:p>
        </w:tc>
        <w:tc>
          <w:tcPr>
            <w:tcW w:w="13892" w:type="dxa"/>
            <w:gridSpan w:val="5"/>
          </w:tcPr>
          <w:p w:rsidR="00C75039" w:rsidRPr="008B76FA" w:rsidRDefault="00C75039" w:rsidP="006A7F16">
            <w:pPr>
              <w:autoSpaceDE w:val="0"/>
              <w:autoSpaceDN w:val="0"/>
              <w:adjustRightInd w:val="0"/>
              <w:spacing w:after="0" w:line="240" w:lineRule="auto"/>
              <w:ind w:left="-57" w:right="-57"/>
              <w:outlineLvl w:val="0"/>
              <w:rPr>
                <w:rFonts w:ascii="Times New Roman" w:hAnsi="Times New Roman" w:cs="Times New Roman"/>
                <w:sz w:val="21"/>
                <w:szCs w:val="21"/>
              </w:rPr>
            </w:pPr>
            <w:r w:rsidRPr="008B76FA">
              <w:rPr>
                <w:rFonts w:ascii="Times New Roman" w:hAnsi="Times New Roman" w:cs="Times New Roman"/>
                <w:sz w:val="21"/>
                <w:szCs w:val="21"/>
              </w:rPr>
              <w:t>Подпрограмма 6 «Развитие образования в сфере культуры Московской области»</w:t>
            </w:r>
          </w:p>
        </w:tc>
      </w:tr>
      <w:tr w:rsidR="00C75039" w:rsidRPr="008B76FA" w:rsidTr="00CC4F5B">
        <w:tc>
          <w:tcPr>
            <w:tcW w:w="710" w:type="dxa"/>
          </w:tcPr>
          <w:p w:rsidR="00C75039" w:rsidRPr="008B76FA" w:rsidRDefault="00C75039" w:rsidP="001B4487">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6.1</w:t>
            </w:r>
          </w:p>
        </w:tc>
        <w:tc>
          <w:tcPr>
            <w:tcW w:w="2646" w:type="dxa"/>
          </w:tcPr>
          <w:p w:rsidR="00C75039" w:rsidRPr="008B76FA" w:rsidRDefault="00C75039" w:rsidP="006A7F16">
            <w:pPr>
              <w:autoSpaceDE w:val="0"/>
              <w:autoSpaceDN w:val="0"/>
              <w:adjustRightInd w:val="0"/>
              <w:spacing w:after="0" w:line="240" w:lineRule="auto"/>
              <w:ind w:left="-57" w:right="-57"/>
              <w:rPr>
                <w:rFonts w:ascii="Times New Roman" w:hAnsi="Times New Roman" w:cs="Times New Roman"/>
                <w:bCs/>
                <w:sz w:val="21"/>
                <w:szCs w:val="21"/>
                <w:shd w:val="clear" w:color="auto" w:fill="FFFFFF"/>
              </w:rPr>
            </w:pPr>
            <w:r w:rsidRPr="008B76FA">
              <w:rPr>
                <w:rFonts w:ascii="Times New Roman" w:hAnsi="Times New Roman" w:cs="Times New Roman"/>
                <w:sz w:val="21"/>
                <w:szCs w:val="21"/>
              </w:rPr>
              <w:t>Доля детей в возрасте от 5 до 18 лет, охваченных дополнительным образованием сферы культуры</w:t>
            </w:r>
          </w:p>
        </w:tc>
        <w:tc>
          <w:tcPr>
            <w:tcW w:w="1608" w:type="dxa"/>
          </w:tcPr>
          <w:p w:rsidR="00C75039" w:rsidRPr="008B76FA" w:rsidRDefault="00C75039" w:rsidP="006A7F16">
            <w:pPr>
              <w:widowControl w:val="0"/>
              <w:spacing w:after="0" w:line="240" w:lineRule="auto"/>
              <w:ind w:left="-57" w:right="-57"/>
              <w:rPr>
                <w:rFonts w:ascii="Times New Roman" w:hAnsi="Times New Roman" w:cs="Times New Roman"/>
                <w:sz w:val="21"/>
                <w:szCs w:val="21"/>
              </w:rPr>
            </w:pPr>
            <w:r w:rsidRPr="008B76FA">
              <w:rPr>
                <w:rFonts w:ascii="Times New Roman" w:hAnsi="Times New Roman" w:cs="Times New Roman"/>
                <w:sz w:val="21"/>
                <w:szCs w:val="21"/>
              </w:rPr>
              <w:t>процент</w:t>
            </w:r>
          </w:p>
        </w:tc>
        <w:tc>
          <w:tcPr>
            <w:tcW w:w="4819" w:type="dxa"/>
          </w:tcPr>
          <w:p w:rsidR="00C75039" w:rsidRPr="008B76FA" w:rsidRDefault="00C75039" w:rsidP="006A7F16">
            <w:pPr>
              <w:widowControl w:val="0"/>
              <w:spacing w:after="0" w:line="240" w:lineRule="auto"/>
              <w:ind w:left="-57" w:right="-57"/>
              <w:rPr>
                <w:rFonts w:ascii="Times New Roman" w:hAnsi="Times New Roman" w:cs="Times New Roman"/>
                <w:sz w:val="21"/>
                <w:szCs w:val="21"/>
              </w:rPr>
            </w:pPr>
            <w:r w:rsidRPr="008B76FA">
              <w:rPr>
                <w:rFonts w:ascii="Times New Roman" w:hAnsi="Times New Roman" w:cs="Times New Roman"/>
                <w:sz w:val="21"/>
                <w:szCs w:val="21"/>
              </w:rPr>
              <w:t>Доля детей в возрасте от 5 до 18 лет, охваченных дополнительным образованием сферы культуры</w:t>
            </w:r>
          </w:p>
        </w:tc>
        <w:tc>
          <w:tcPr>
            <w:tcW w:w="2835" w:type="dxa"/>
          </w:tcPr>
          <w:p w:rsidR="00C75039" w:rsidRPr="008B76FA" w:rsidRDefault="00C75039" w:rsidP="006A7F16">
            <w:pPr>
              <w:spacing w:after="0" w:line="240" w:lineRule="auto"/>
              <w:ind w:left="-57" w:right="-57"/>
              <w:rPr>
                <w:rFonts w:ascii="Times New Roman" w:hAnsi="Times New Roman" w:cs="Times New Roman"/>
                <w:sz w:val="21"/>
                <w:szCs w:val="21"/>
              </w:rPr>
            </w:pPr>
            <w:r w:rsidRPr="008B76FA">
              <w:rPr>
                <w:rFonts w:ascii="Times New Roman" w:hAnsi="Times New Roman" w:cs="Times New Roman"/>
                <w:sz w:val="21"/>
                <w:szCs w:val="21"/>
              </w:rPr>
              <w:t xml:space="preserve">Форма федерального статистического наблюдения                     № 1-ДШИ «Сведения о детской музыкальной, художественной, хореографической школе и школе искусств»  </w:t>
            </w:r>
          </w:p>
        </w:tc>
        <w:tc>
          <w:tcPr>
            <w:tcW w:w="1984" w:type="dxa"/>
          </w:tcPr>
          <w:p w:rsidR="00C75039" w:rsidRPr="008B76FA" w:rsidRDefault="009936C4" w:rsidP="006A7F16">
            <w:pPr>
              <w:widowControl w:val="0"/>
              <w:spacing w:after="0" w:line="240" w:lineRule="auto"/>
              <w:ind w:left="-57" w:right="-57"/>
              <w:rPr>
                <w:rFonts w:ascii="Times New Roman" w:eastAsiaTheme="minorEastAsia" w:hAnsi="Times New Roman" w:cs="Times New Roman"/>
                <w:sz w:val="21"/>
                <w:szCs w:val="21"/>
                <w:lang w:eastAsia="ru-RU"/>
              </w:rPr>
            </w:pPr>
            <w:r>
              <w:rPr>
                <w:rFonts w:ascii="Times New Roman" w:eastAsiaTheme="minorEastAsia" w:hAnsi="Times New Roman" w:cs="Times New Roman"/>
                <w:sz w:val="21"/>
                <w:szCs w:val="21"/>
                <w:lang w:eastAsia="ru-RU"/>
              </w:rPr>
              <w:t>К</w:t>
            </w:r>
            <w:r w:rsidR="00C75039" w:rsidRPr="008B76FA">
              <w:rPr>
                <w:rFonts w:ascii="Times New Roman" w:eastAsiaTheme="minorEastAsia" w:hAnsi="Times New Roman" w:cs="Times New Roman"/>
                <w:sz w:val="21"/>
                <w:szCs w:val="21"/>
                <w:lang w:eastAsia="ru-RU"/>
              </w:rPr>
              <w:t>вартальная</w:t>
            </w:r>
          </w:p>
        </w:tc>
      </w:tr>
      <w:tr w:rsidR="00C75039" w:rsidRPr="008B76FA" w:rsidTr="00CC4F5B">
        <w:tc>
          <w:tcPr>
            <w:tcW w:w="710" w:type="dxa"/>
          </w:tcPr>
          <w:p w:rsidR="00C75039" w:rsidRPr="008B76FA" w:rsidRDefault="00C75039" w:rsidP="001B4487">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6.2</w:t>
            </w:r>
          </w:p>
        </w:tc>
        <w:tc>
          <w:tcPr>
            <w:tcW w:w="2646" w:type="dxa"/>
          </w:tcPr>
          <w:p w:rsidR="00C75039" w:rsidRPr="005B5827" w:rsidRDefault="00C75039" w:rsidP="006A7F16">
            <w:pPr>
              <w:autoSpaceDE w:val="0"/>
              <w:autoSpaceDN w:val="0"/>
              <w:adjustRightInd w:val="0"/>
              <w:spacing w:after="0" w:line="240" w:lineRule="auto"/>
              <w:ind w:left="-57" w:right="-57"/>
              <w:rPr>
                <w:rFonts w:ascii="Times New Roman" w:hAnsi="Times New Roman" w:cs="Times New Roman"/>
                <w:bCs/>
                <w:sz w:val="21"/>
                <w:szCs w:val="21"/>
                <w:shd w:val="clear" w:color="auto" w:fill="FFFFFF"/>
              </w:rPr>
            </w:pPr>
            <w:r w:rsidRPr="005B5827">
              <w:rPr>
                <w:rFonts w:ascii="Times New Roman" w:hAnsi="Times New Roman" w:cs="Times New Roman"/>
                <w:sz w:val="21"/>
                <w:szCs w:val="21"/>
              </w:rPr>
              <w:t xml:space="preserve">Доля детей в возрасте от 7 до 15 лет, обучающихся по </w:t>
            </w:r>
            <w:proofErr w:type="spellStart"/>
            <w:r w:rsidRPr="005B5827">
              <w:rPr>
                <w:rFonts w:ascii="Times New Roman" w:hAnsi="Times New Roman" w:cs="Times New Roman"/>
                <w:sz w:val="21"/>
                <w:szCs w:val="21"/>
              </w:rPr>
              <w:t>предпрофессиональным</w:t>
            </w:r>
            <w:proofErr w:type="spellEnd"/>
            <w:r w:rsidRPr="005B5827">
              <w:rPr>
                <w:rFonts w:ascii="Times New Roman" w:hAnsi="Times New Roman" w:cs="Times New Roman"/>
                <w:sz w:val="21"/>
                <w:szCs w:val="21"/>
              </w:rPr>
              <w:t xml:space="preserve"> программам в области искусств</w:t>
            </w:r>
          </w:p>
        </w:tc>
        <w:tc>
          <w:tcPr>
            <w:tcW w:w="1608" w:type="dxa"/>
          </w:tcPr>
          <w:p w:rsidR="00C75039" w:rsidRPr="005B5827" w:rsidRDefault="00C75039" w:rsidP="006A7F16">
            <w:pPr>
              <w:spacing w:after="0" w:line="240" w:lineRule="auto"/>
              <w:ind w:left="-57" w:right="-57"/>
              <w:rPr>
                <w:rFonts w:ascii="Times New Roman" w:hAnsi="Times New Roman" w:cs="Times New Roman"/>
                <w:sz w:val="21"/>
                <w:szCs w:val="21"/>
              </w:rPr>
            </w:pPr>
            <w:r w:rsidRPr="005B5827">
              <w:rPr>
                <w:rFonts w:ascii="Times New Roman" w:hAnsi="Times New Roman" w:cs="Times New Roman"/>
                <w:sz w:val="21"/>
                <w:szCs w:val="21"/>
              </w:rPr>
              <w:t>процент</w:t>
            </w:r>
          </w:p>
          <w:p w:rsidR="00C75039" w:rsidRPr="005B5827" w:rsidRDefault="00C75039" w:rsidP="006A7F16">
            <w:pPr>
              <w:widowControl w:val="0"/>
              <w:spacing w:after="0" w:line="240" w:lineRule="auto"/>
              <w:ind w:left="-57" w:right="-57"/>
              <w:rPr>
                <w:rFonts w:ascii="Times New Roman" w:eastAsiaTheme="minorEastAsia" w:hAnsi="Times New Roman" w:cs="Times New Roman"/>
                <w:sz w:val="21"/>
                <w:szCs w:val="21"/>
                <w:lang w:eastAsia="ru-RU"/>
              </w:rPr>
            </w:pPr>
          </w:p>
        </w:tc>
        <w:tc>
          <w:tcPr>
            <w:tcW w:w="4819" w:type="dxa"/>
          </w:tcPr>
          <w:p w:rsidR="00C75039" w:rsidRPr="00114FB6" w:rsidRDefault="00C75039" w:rsidP="006A7F16">
            <w:pPr>
              <w:spacing w:after="0" w:line="240" w:lineRule="auto"/>
              <w:ind w:left="-57" w:right="-57"/>
              <w:rPr>
                <w:rFonts w:ascii="Times New Roman" w:hAnsi="Times New Roman" w:cs="Times New Roman"/>
                <w:sz w:val="21"/>
                <w:szCs w:val="21"/>
              </w:rPr>
            </w:pPr>
            <w:r w:rsidRPr="005B5827">
              <w:rPr>
                <w:rFonts w:ascii="Times New Roman" w:hAnsi="Times New Roman" w:cs="Times New Roman"/>
                <w:sz w:val="21"/>
                <w:szCs w:val="21"/>
              </w:rPr>
              <w:t xml:space="preserve">Доля детей в возрасте от 7 до 15 лет, обучающихся по </w:t>
            </w:r>
            <w:proofErr w:type="spellStart"/>
            <w:r w:rsidRPr="005B5827">
              <w:rPr>
                <w:rFonts w:ascii="Times New Roman" w:hAnsi="Times New Roman" w:cs="Times New Roman"/>
                <w:sz w:val="21"/>
                <w:szCs w:val="21"/>
              </w:rPr>
              <w:t>предпрофессиональным</w:t>
            </w:r>
            <w:proofErr w:type="spellEnd"/>
            <w:r w:rsidRPr="005B5827">
              <w:rPr>
                <w:rFonts w:ascii="Times New Roman" w:hAnsi="Times New Roman" w:cs="Times New Roman"/>
                <w:sz w:val="21"/>
                <w:szCs w:val="21"/>
              </w:rPr>
              <w:t xml:space="preserve"> программам в области искусств</w:t>
            </w:r>
          </w:p>
        </w:tc>
        <w:tc>
          <w:tcPr>
            <w:tcW w:w="2835" w:type="dxa"/>
          </w:tcPr>
          <w:p w:rsidR="00C75039" w:rsidRPr="008B76FA" w:rsidRDefault="00C75039" w:rsidP="006A7F16">
            <w:pPr>
              <w:widowControl w:val="0"/>
              <w:spacing w:after="0" w:line="240" w:lineRule="auto"/>
              <w:ind w:left="-57" w:right="-57"/>
              <w:rPr>
                <w:rFonts w:ascii="Times New Roman" w:eastAsiaTheme="minorEastAsia" w:hAnsi="Times New Roman" w:cs="Times New Roman"/>
                <w:sz w:val="21"/>
                <w:szCs w:val="21"/>
                <w:lang w:eastAsia="ru-RU"/>
              </w:rPr>
            </w:pPr>
            <w:r w:rsidRPr="008B76FA">
              <w:rPr>
                <w:rFonts w:ascii="Times New Roman" w:hAnsi="Times New Roman" w:cs="Times New Roman"/>
                <w:sz w:val="21"/>
                <w:szCs w:val="21"/>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984" w:type="dxa"/>
          </w:tcPr>
          <w:p w:rsidR="00C75039" w:rsidRPr="008B76FA" w:rsidRDefault="009936C4" w:rsidP="006A7F16">
            <w:pPr>
              <w:widowControl w:val="0"/>
              <w:spacing w:after="0" w:line="240" w:lineRule="auto"/>
              <w:ind w:left="-57" w:right="-57"/>
              <w:rPr>
                <w:rFonts w:ascii="Times New Roman" w:eastAsiaTheme="minorEastAsia" w:hAnsi="Times New Roman" w:cs="Times New Roman"/>
                <w:sz w:val="21"/>
                <w:szCs w:val="21"/>
                <w:lang w:eastAsia="ru-RU"/>
              </w:rPr>
            </w:pPr>
            <w:r>
              <w:rPr>
                <w:rFonts w:ascii="Times New Roman" w:eastAsiaTheme="minorEastAsia" w:hAnsi="Times New Roman" w:cs="Times New Roman"/>
                <w:sz w:val="21"/>
                <w:szCs w:val="21"/>
                <w:lang w:eastAsia="ru-RU"/>
              </w:rPr>
              <w:t>К</w:t>
            </w:r>
            <w:r w:rsidR="00C75039" w:rsidRPr="008B76FA">
              <w:rPr>
                <w:rFonts w:ascii="Times New Roman" w:eastAsiaTheme="minorEastAsia" w:hAnsi="Times New Roman" w:cs="Times New Roman"/>
                <w:sz w:val="21"/>
                <w:szCs w:val="21"/>
                <w:lang w:eastAsia="ru-RU"/>
              </w:rPr>
              <w:t>вартальная</w:t>
            </w:r>
          </w:p>
        </w:tc>
      </w:tr>
      <w:tr w:rsidR="00C75039" w:rsidRPr="008B76FA" w:rsidTr="00CC4F5B">
        <w:tc>
          <w:tcPr>
            <w:tcW w:w="710" w:type="dxa"/>
          </w:tcPr>
          <w:p w:rsidR="00C75039" w:rsidRPr="008B76FA" w:rsidRDefault="00C75039" w:rsidP="001B4487">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t>7</w:t>
            </w:r>
          </w:p>
        </w:tc>
        <w:tc>
          <w:tcPr>
            <w:tcW w:w="13892" w:type="dxa"/>
            <w:gridSpan w:val="5"/>
          </w:tcPr>
          <w:p w:rsidR="00C75039" w:rsidRPr="008B76FA" w:rsidRDefault="00C75039" w:rsidP="006A7F16">
            <w:pPr>
              <w:autoSpaceDE w:val="0"/>
              <w:autoSpaceDN w:val="0"/>
              <w:adjustRightInd w:val="0"/>
              <w:spacing w:after="0" w:line="240" w:lineRule="auto"/>
              <w:ind w:left="-57" w:right="-57"/>
              <w:outlineLvl w:val="0"/>
              <w:rPr>
                <w:rFonts w:ascii="Times New Roman" w:hAnsi="Times New Roman" w:cs="Times New Roman"/>
                <w:sz w:val="21"/>
                <w:szCs w:val="21"/>
              </w:rPr>
            </w:pPr>
            <w:r w:rsidRPr="008B76FA">
              <w:rPr>
                <w:rFonts w:ascii="Times New Roman" w:eastAsia="Times New Roman" w:hAnsi="Times New Roman" w:cs="Times New Roman"/>
                <w:sz w:val="21"/>
                <w:szCs w:val="21"/>
                <w:lang w:eastAsia="ru-RU"/>
              </w:rPr>
              <w:t>Подпрограмма 7 «Развитие архивного дела в Московской области»</w:t>
            </w:r>
          </w:p>
        </w:tc>
      </w:tr>
      <w:tr w:rsidR="00AA7594" w:rsidRPr="00125A8D" w:rsidTr="00CC4F5B">
        <w:tc>
          <w:tcPr>
            <w:tcW w:w="710" w:type="dxa"/>
          </w:tcPr>
          <w:p w:rsidR="00AA7594" w:rsidRPr="00125A8D" w:rsidRDefault="00AA7594" w:rsidP="001B4487">
            <w:pPr>
              <w:autoSpaceDE w:val="0"/>
              <w:autoSpaceDN w:val="0"/>
              <w:adjustRightInd w:val="0"/>
              <w:spacing w:after="0" w:line="240" w:lineRule="auto"/>
              <w:jc w:val="center"/>
              <w:outlineLvl w:val="0"/>
              <w:rPr>
                <w:rFonts w:ascii="Times New Roman" w:hAnsi="Times New Roman" w:cs="Times New Roman"/>
                <w:sz w:val="21"/>
                <w:szCs w:val="21"/>
              </w:rPr>
            </w:pPr>
            <w:r w:rsidRPr="00125A8D">
              <w:rPr>
                <w:rFonts w:ascii="Times New Roman" w:hAnsi="Times New Roman" w:cs="Times New Roman"/>
                <w:sz w:val="21"/>
                <w:szCs w:val="21"/>
              </w:rPr>
              <w:t>7.1</w:t>
            </w:r>
          </w:p>
        </w:tc>
        <w:tc>
          <w:tcPr>
            <w:tcW w:w="2646" w:type="dxa"/>
          </w:tcPr>
          <w:p w:rsidR="00AA7594" w:rsidRPr="00125A8D" w:rsidRDefault="00AA7594" w:rsidP="006A7F16">
            <w:pPr>
              <w:spacing w:after="0" w:line="240" w:lineRule="auto"/>
              <w:ind w:left="-57" w:right="-57"/>
              <w:rPr>
                <w:rFonts w:ascii="Times New Roman" w:hAnsi="Times New Roman" w:cs="Times New Roman"/>
                <w:sz w:val="21"/>
                <w:szCs w:val="21"/>
              </w:rPr>
            </w:pPr>
            <w:r w:rsidRPr="00125A8D">
              <w:rPr>
                <w:rFonts w:ascii="Times New Roman" w:hAnsi="Times New Roman" w:cs="Times New Roman"/>
                <w:sz w:val="21"/>
                <w:szCs w:val="21"/>
              </w:rPr>
              <w:t xml:space="preserve">Доля архивных документов, хранящихся в муниципальном архиве в нормативных условиях, обеспечивающих их </w:t>
            </w:r>
            <w:r w:rsidRPr="00125A8D">
              <w:rPr>
                <w:rFonts w:ascii="Times New Roman" w:hAnsi="Times New Roman" w:cs="Times New Roman"/>
                <w:sz w:val="21"/>
                <w:szCs w:val="21"/>
              </w:rPr>
              <w:lastRenderedPageBreak/>
              <w:t>постоянное (вечное) и долговременное хранение, в общем количестве документов в муниципальном архиве</w:t>
            </w:r>
          </w:p>
        </w:tc>
        <w:tc>
          <w:tcPr>
            <w:tcW w:w="1608" w:type="dxa"/>
          </w:tcPr>
          <w:p w:rsidR="00AA7594" w:rsidRPr="00125A8D" w:rsidRDefault="00AA7594" w:rsidP="006A7F16">
            <w:pPr>
              <w:spacing w:after="0" w:line="240" w:lineRule="auto"/>
              <w:ind w:left="-57" w:right="-57"/>
              <w:rPr>
                <w:rFonts w:ascii="Times New Roman" w:hAnsi="Times New Roman" w:cs="Times New Roman"/>
                <w:color w:val="000000"/>
                <w:sz w:val="21"/>
                <w:szCs w:val="21"/>
              </w:rPr>
            </w:pPr>
            <w:r w:rsidRPr="00125A8D">
              <w:rPr>
                <w:rFonts w:ascii="Times New Roman" w:hAnsi="Times New Roman" w:cs="Times New Roman"/>
                <w:color w:val="000000"/>
                <w:sz w:val="21"/>
                <w:szCs w:val="21"/>
              </w:rPr>
              <w:lastRenderedPageBreak/>
              <w:t>процент</w:t>
            </w:r>
          </w:p>
        </w:tc>
        <w:tc>
          <w:tcPr>
            <w:tcW w:w="4819" w:type="dxa"/>
          </w:tcPr>
          <w:p w:rsidR="00AA7594" w:rsidRPr="00AA7594" w:rsidRDefault="00AA7594" w:rsidP="006A7F16">
            <w:pPr>
              <w:spacing w:after="0" w:line="240" w:lineRule="auto"/>
              <w:ind w:left="-57" w:right="-57"/>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Ану</w:t>
            </w:r>
            <w:proofErr w:type="spellEnd"/>
            <w:r>
              <w:rPr>
                <w:rFonts w:ascii="Times New Roman" w:hAnsi="Times New Roman" w:cs="Times New Roman"/>
                <w:color w:val="000000"/>
                <w:sz w:val="21"/>
                <w:szCs w:val="21"/>
              </w:rPr>
              <w:t xml:space="preserve"> = </w:t>
            </w:r>
            <w:proofErr w:type="spellStart"/>
            <w:r>
              <w:rPr>
                <w:rFonts w:ascii="Times New Roman" w:hAnsi="Times New Roman" w:cs="Times New Roman"/>
                <w:color w:val="000000"/>
                <w:sz w:val="21"/>
                <w:szCs w:val="21"/>
              </w:rPr>
              <w:t>Vдну</w:t>
            </w:r>
            <w:proofErr w:type="spellEnd"/>
            <w:r>
              <w:rPr>
                <w:rFonts w:ascii="Times New Roman" w:hAnsi="Times New Roman" w:cs="Times New Roman"/>
                <w:color w:val="000000"/>
                <w:sz w:val="21"/>
                <w:szCs w:val="21"/>
              </w:rPr>
              <w:t xml:space="preserve">/ </w:t>
            </w:r>
            <w:proofErr w:type="spellStart"/>
            <w:r>
              <w:rPr>
                <w:rFonts w:ascii="Times New Roman" w:hAnsi="Times New Roman" w:cs="Times New Roman"/>
                <w:color w:val="000000"/>
                <w:sz w:val="21"/>
                <w:szCs w:val="21"/>
              </w:rPr>
              <w:t>Vаф</w:t>
            </w:r>
            <w:proofErr w:type="spellEnd"/>
            <w:r>
              <w:rPr>
                <w:rFonts w:ascii="Times New Roman" w:hAnsi="Times New Roman" w:cs="Times New Roman"/>
                <w:color w:val="000000"/>
                <w:sz w:val="21"/>
                <w:szCs w:val="21"/>
              </w:rPr>
              <w:t xml:space="preserve"> </w:t>
            </w:r>
            <w:proofErr w:type="spellStart"/>
            <w:r>
              <w:rPr>
                <w:rFonts w:ascii="Times New Roman" w:hAnsi="Times New Roman" w:cs="Times New Roman"/>
                <w:color w:val="000000"/>
                <w:sz w:val="21"/>
                <w:szCs w:val="21"/>
              </w:rPr>
              <w:t>х</w:t>
            </w:r>
            <w:proofErr w:type="spellEnd"/>
            <w:r>
              <w:rPr>
                <w:rFonts w:ascii="Times New Roman" w:hAnsi="Times New Roman" w:cs="Times New Roman"/>
                <w:color w:val="000000"/>
                <w:sz w:val="21"/>
                <w:szCs w:val="21"/>
              </w:rPr>
              <w:t xml:space="preserve"> 100%, </w:t>
            </w:r>
            <w:r w:rsidRPr="00AA7594">
              <w:rPr>
                <w:rFonts w:ascii="Times New Roman" w:hAnsi="Times New Roman" w:cs="Times New Roman"/>
                <w:color w:val="000000"/>
                <w:sz w:val="21"/>
                <w:szCs w:val="21"/>
              </w:rPr>
              <w:t>где:</w:t>
            </w:r>
            <w:r w:rsidRPr="00AA7594">
              <w:rPr>
                <w:rFonts w:ascii="Times New Roman" w:hAnsi="Times New Roman" w:cs="Times New Roman"/>
                <w:color w:val="000000"/>
                <w:sz w:val="21"/>
                <w:szCs w:val="21"/>
              </w:rPr>
              <w:br/>
            </w:r>
            <w:proofErr w:type="spellStart"/>
            <w:r w:rsidRPr="00AA7594">
              <w:rPr>
                <w:rFonts w:ascii="Times New Roman" w:hAnsi="Times New Roman" w:cs="Times New Roman"/>
                <w:color w:val="000000"/>
                <w:sz w:val="21"/>
                <w:szCs w:val="21"/>
              </w:rPr>
              <w:t>Ану</w:t>
            </w:r>
            <w:proofErr w:type="spellEnd"/>
            <w:r w:rsidRPr="00AA7594">
              <w:rPr>
                <w:rFonts w:ascii="Times New Roman" w:hAnsi="Times New Roman" w:cs="Times New Roman"/>
                <w:color w:val="000000"/>
                <w:sz w:val="21"/>
                <w:szCs w:val="21"/>
              </w:rPr>
              <w:t xml:space="preserve">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w:t>
            </w:r>
            <w:r w:rsidRPr="00AA7594">
              <w:rPr>
                <w:rFonts w:ascii="Times New Roman" w:hAnsi="Times New Roman" w:cs="Times New Roman"/>
                <w:color w:val="000000"/>
                <w:sz w:val="21"/>
                <w:szCs w:val="21"/>
              </w:rPr>
              <w:lastRenderedPageBreak/>
              <w:t>документов в муниципальном архиве;</w:t>
            </w:r>
            <w:r w:rsidRPr="00AA7594">
              <w:rPr>
                <w:rFonts w:ascii="Times New Roman" w:hAnsi="Times New Roman" w:cs="Times New Roman"/>
                <w:color w:val="000000"/>
                <w:sz w:val="21"/>
                <w:szCs w:val="21"/>
              </w:rPr>
              <w:br/>
            </w:r>
            <w:proofErr w:type="spellStart"/>
            <w:r w:rsidRPr="00AA7594">
              <w:rPr>
                <w:rFonts w:ascii="Times New Roman" w:hAnsi="Times New Roman" w:cs="Times New Roman"/>
                <w:color w:val="000000"/>
                <w:sz w:val="21"/>
                <w:szCs w:val="21"/>
              </w:rPr>
              <w:t>Vдну</w:t>
            </w:r>
            <w:proofErr w:type="spellEnd"/>
            <w:r w:rsidRPr="00AA7594">
              <w:rPr>
                <w:rFonts w:ascii="Times New Roman" w:hAnsi="Times New Roman" w:cs="Times New Roman"/>
                <w:color w:val="000000"/>
                <w:sz w:val="21"/>
                <w:szCs w:val="21"/>
              </w:rPr>
              <w:t xml:space="preserve"> - 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w:t>
            </w:r>
            <w:r w:rsidRPr="00AA7594">
              <w:rPr>
                <w:rFonts w:ascii="Times New Roman" w:hAnsi="Times New Roman" w:cs="Times New Roman"/>
                <w:color w:val="000000"/>
                <w:sz w:val="21"/>
                <w:szCs w:val="21"/>
              </w:rPr>
              <w:br/>
            </w:r>
            <w:proofErr w:type="spellStart"/>
            <w:r w:rsidRPr="00AA7594">
              <w:rPr>
                <w:rFonts w:ascii="Times New Roman" w:hAnsi="Times New Roman" w:cs="Times New Roman"/>
                <w:color w:val="000000"/>
                <w:sz w:val="21"/>
                <w:szCs w:val="21"/>
              </w:rPr>
              <w:t>Vаф</w:t>
            </w:r>
            <w:proofErr w:type="spellEnd"/>
            <w:r w:rsidRPr="00AA7594">
              <w:rPr>
                <w:rFonts w:ascii="Times New Roman" w:hAnsi="Times New Roman" w:cs="Times New Roman"/>
                <w:color w:val="000000"/>
                <w:sz w:val="21"/>
                <w:szCs w:val="21"/>
              </w:rPr>
              <w:t xml:space="preserve"> - количество архивных документов, находящихся на хранении в муниципальном архиве</w:t>
            </w:r>
          </w:p>
        </w:tc>
        <w:tc>
          <w:tcPr>
            <w:tcW w:w="2835" w:type="dxa"/>
          </w:tcPr>
          <w:p w:rsidR="00AA7594" w:rsidRPr="00AA7594" w:rsidRDefault="00AA7594" w:rsidP="006A7F16">
            <w:pPr>
              <w:spacing w:after="0" w:line="240" w:lineRule="auto"/>
              <w:ind w:left="-57" w:right="-57"/>
              <w:rPr>
                <w:rFonts w:ascii="Times New Roman" w:hAnsi="Times New Roman" w:cs="Times New Roman"/>
                <w:color w:val="000000"/>
                <w:sz w:val="21"/>
                <w:szCs w:val="21"/>
              </w:rPr>
            </w:pPr>
            <w:r w:rsidRPr="00AA7594">
              <w:rPr>
                <w:rFonts w:ascii="Times New Roman" w:hAnsi="Times New Roman" w:cs="Times New Roman"/>
                <w:color w:val="000000"/>
                <w:sz w:val="21"/>
                <w:szCs w:val="21"/>
              </w:rPr>
              <w:lastRenderedPageBreak/>
              <w:t xml:space="preserve">Паспорт муниципального архива Московской области по состоянию на 1 января года, следующего за отчетным периодом по </w:t>
            </w:r>
            <w:r w:rsidRPr="00AA7594">
              <w:rPr>
                <w:rFonts w:ascii="Times New Roman" w:hAnsi="Times New Roman" w:cs="Times New Roman"/>
                <w:color w:val="000000"/>
                <w:sz w:val="21"/>
                <w:szCs w:val="21"/>
              </w:rPr>
              <w:lastRenderedPageBreak/>
              <w:t>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утверждении Регламента государственного учета документов Архивного фонда Российской Федерации»)</w:t>
            </w:r>
          </w:p>
        </w:tc>
        <w:tc>
          <w:tcPr>
            <w:tcW w:w="1984" w:type="dxa"/>
          </w:tcPr>
          <w:p w:rsidR="00AA7594" w:rsidRPr="00125A8D" w:rsidRDefault="00AA7594" w:rsidP="006A7F16">
            <w:pPr>
              <w:spacing w:after="0" w:line="240" w:lineRule="auto"/>
              <w:ind w:left="-57" w:right="-57"/>
              <w:rPr>
                <w:rFonts w:ascii="Times New Roman" w:hAnsi="Times New Roman" w:cs="Times New Roman"/>
                <w:color w:val="000000"/>
                <w:sz w:val="21"/>
                <w:szCs w:val="21"/>
              </w:rPr>
            </w:pPr>
            <w:r w:rsidRPr="00125A8D">
              <w:rPr>
                <w:rFonts w:ascii="Times New Roman" w:hAnsi="Times New Roman" w:cs="Times New Roman"/>
                <w:color w:val="000000"/>
                <w:sz w:val="21"/>
                <w:szCs w:val="21"/>
              </w:rPr>
              <w:lastRenderedPageBreak/>
              <w:t>Ежегодно</w:t>
            </w:r>
          </w:p>
        </w:tc>
      </w:tr>
      <w:tr w:rsidR="00AA7594" w:rsidRPr="00D94BE2" w:rsidTr="00CC4F5B">
        <w:tc>
          <w:tcPr>
            <w:tcW w:w="710" w:type="dxa"/>
          </w:tcPr>
          <w:p w:rsidR="00AA7594" w:rsidRPr="00D94BE2" w:rsidRDefault="00AA7594" w:rsidP="001B4487">
            <w:pPr>
              <w:autoSpaceDE w:val="0"/>
              <w:autoSpaceDN w:val="0"/>
              <w:adjustRightInd w:val="0"/>
              <w:spacing w:after="0" w:line="240" w:lineRule="auto"/>
              <w:jc w:val="center"/>
              <w:outlineLvl w:val="0"/>
              <w:rPr>
                <w:rFonts w:ascii="Times New Roman" w:hAnsi="Times New Roman" w:cs="Times New Roman"/>
                <w:sz w:val="21"/>
                <w:szCs w:val="21"/>
              </w:rPr>
            </w:pPr>
            <w:r w:rsidRPr="00D94BE2">
              <w:rPr>
                <w:rFonts w:ascii="Times New Roman" w:hAnsi="Times New Roman" w:cs="Times New Roman"/>
                <w:sz w:val="21"/>
                <w:szCs w:val="21"/>
              </w:rPr>
              <w:lastRenderedPageBreak/>
              <w:t>7.2</w:t>
            </w:r>
          </w:p>
        </w:tc>
        <w:tc>
          <w:tcPr>
            <w:tcW w:w="2646" w:type="dxa"/>
          </w:tcPr>
          <w:p w:rsidR="00AA7594" w:rsidRPr="00D94BE2" w:rsidRDefault="00AA7594" w:rsidP="006A7F16">
            <w:pPr>
              <w:spacing w:after="0" w:line="240" w:lineRule="auto"/>
              <w:ind w:left="-57" w:right="-57"/>
              <w:rPr>
                <w:rFonts w:ascii="Times New Roman" w:hAnsi="Times New Roman" w:cs="Times New Roman"/>
                <w:sz w:val="21"/>
                <w:szCs w:val="21"/>
              </w:rPr>
            </w:pPr>
            <w:r w:rsidRPr="00D94BE2">
              <w:rPr>
                <w:rFonts w:ascii="Times New Roman" w:hAnsi="Times New Roman" w:cs="Times New Roman"/>
                <w:sz w:val="21"/>
                <w:szCs w:val="21"/>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1608" w:type="dxa"/>
          </w:tcPr>
          <w:p w:rsidR="00AA7594" w:rsidRPr="00D94BE2" w:rsidRDefault="00AA7594" w:rsidP="006A7F16">
            <w:pPr>
              <w:spacing w:after="0" w:line="240" w:lineRule="auto"/>
              <w:ind w:left="-57" w:right="-57"/>
              <w:rPr>
                <w:rFonts w:ascii="Times New Roman" w:hAnsi="Times New Roman" w:cs="Times New Roman"/>
                <w:color w:val="000000"/>
                <w:sz w:val="21"/>
                <w:szCs w:val="21"/>
              </w:rPr>
            </w:pPr>
            <w:r w:rsidRPr="00D94BE2">
              <w:rPr>
                <w:rFonts w:ascii="Times New Roman" w:hAnsi="Times New Roman" w:cs="Times New Roman"/>
                <w:color w:val="000000"/>
                <w:sz w:val="21"/>
                <w:szCs w:val="21"/>
              </w:rPr>
              <w:t>процент</w:t>
            </w:r>
          </w:p>
        </w:tc>
        <w:tc>
          <w:tcPr>
            <w:tcW w:w="4819" w:type="dxa"/>
          </w:tcPr>
          <w:p w:rsidR="00AA7594" w:rsidRPr="00AA7594" w:rsidRDefault="00AA7594" w:rsidP="006A7F16">
            <w:pPr>
              <w:spacing w:after="0" w:line="240" w:lineRule="auto"/>
              <w:ind w:left="-57" w:right="-57"/>
              <w:rPr>
                <w:rFonts w:ascii="Times New Roman" w:hAnsi="Times New Roman" w:cs="Times New Roman"/>
                <w:color w:val="000000"/>
                <w:sz w:val="21"/>
                <w:szCs w:val="21"/>
              </w:rPr>
            </w:pPr>
            <w:r>
              <w:rPr>
                <w:rFonts w:ascii="Times New Roman" w:hAnsi="Times New Roman" w:cs="Times New Roman"/>
                <w:color w:val="000000"/>
                <w:sz w:val="21"/>
                <w:szCs w:val="21"/>
              </w:rPr>
              <w:t xml:space="preserve">А = </w:t>
            </w:r>
            <w:proofErr w:type="spellStart"/>
            <w:r>
              <w:rPr>
                <w:rFonts w:ascii="Times New Roman" w:hAnsi="Times New Roman" w:cs="Times New Roman"/>
                <w:color w:val="000000"/>
                <w:sz w:val="21"/>
                <w:szCs w:val="21"/>
              </w:rPr>
              <w:t>Аа</w:t>
            </w:r>
            <w:proofErr w:type="spellEnd"/>
            <w:r>
              <w:rPr>
                <w:rFonts w:ascii="Times New Roman" w:hAnsi="Times New Roman" w:cs="Times New Roman"/>
                <w:color w:val="000000"/>
                <w:sz w:val="21"/>
                <w:szCs w:val="21"/>
              </w:rPr>
              <w:t xml:space="preserve"> /</w:t>
            </w:r>
            <w:proofErr w:type="spellStart"/>
            <w:r>
              <w:rPr>
                <w:rFonts w:ascii="Times New Roman" w:hAnsi="Times New Roman" w:cs="Times New Roman"/>
                <w:color w:val="000000"/>
                <w:sz w:val="21"/>
                <w:szCs w:val="21"/>
              </w:rPr>
              <w:t>Аоб</w:t>
            </w:r>
            <w:proofErr w:type="spellEnd"/>
            <w:r>
              <w:rPr>
                <w:rFonts w:ascii="Times New Roman" w:hAnsi="Times New Roman" w:cs="Times New Roman"/>
                <w:color w:val="000000"/>
                <w:sz w:val="21"/>
                <w:szCs w:val="21"/>
              </w:rPr>
              <w:t xml:space="preserve"> </w:t>
            </w:r>
            <w:proofErr w:type="spellStart"/>
            <w:r>
              <w:rPr>
                <w:rFonts w:ascii="Times New Roman" w:hAnsi="Times New Roman" w:cs="Times New Roman"/>
                <w:color w:val="000000"/>
                <w:sz w:val="21"/>
                <w:szCs w:val="21"/>
              </w:rPr>
              <w:t>х</w:t>
            </w:r>
            <w:proofErr w:type="spellEnd"/>
            <w:r>
              <w:rPr>
                <w:rFonts w:ascii="Times New Roman" w:hAnsi="Times New Roman" w:cs="Times New Roman"/>
                <w:color w:val="000000"/>
                <w:sz w:val="21"/>
                <w:szCs w:val="21"/>
              </w:rPr>
              <w:t xml:space="preserve"> 100%,  </w:t>
            </w:r>
            <w:r w:rsidRPr="00AA7594">
              <w:rPr>
                <w:rFonts w:ascii="Times New Roman" w:hAnsi="Times New Roman" w:cs="Times New Roman"/>
                <w:color w:val="000000"/>
                <w:sz w:val="21"/>
                <w:szCs w:val="21"/>
              </w:rPr>
              <w:t>где:</w:t>
            </w:r>
            <w:r w:rsidRPr="00AA7594">
              <w:rPr>
                <w:rFonts w:ascii="Times New Roman" w:hAnsi="Times New Roman" w:cs="Times New Roman"/>
                <w:color w:val="000000"/>
                <w:sz w:val="21"/>
                <w:szCs w:val="21"/>
              </w:rPr>
              <w:br/>
              <w:t>А - 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r w:rsidRPr="00AA7594">
              <w:rPr>
                <w:rFonts w:ascii="Times New Roman" w:hAnsi="Times New Roman" w:cs="Times New Roman"/>
                <w:color w:val="000000"/>
                <w:sz w:val="21"/>
                <w:szCs w:val="21"/>
              </w:rPr>
              <w:br/>
            </w:r>
            <w:proofErr w:type="spellStart"/>
            <w:r w:rsidRPr="00AA7594">
              <w:rPr>
                <w:rFonts w:ascii="Times New Roman" w:hAnsi="Times New Roman" w:cs="Times New Roman"/>
                <w:color w:val="000000"/>
                <w:sz w:val="21"/>
                <w:szCs w:val="21"/>
              </w:rPr>
              <w:t>Аа</w:t>
            </w:r>
            <w:proofErr w:type="spellEnd"/>
            <w:r w:rsidRPr="00AA7594">
              <w:rPr>
                <w:rFonts w:ascii="Times New Roman" w:hAnsi="Times New Roman" w:cs="Times New Roman"/>
                <w:color w:val="000000"/>
                <w:sz w:val="21"/>
                <w:szCs w:val="21"/>
              </w:rPr>
              <w:t xml:space="preserve"> – количество архивных фондов, внесенных в общеотраслевую базу данных «Архивный фонд»;</w:t>
            </w:r>
            <w:r w:rsidRPr="00AA7594">
              <w:rPr>
                <w:rFonts w:ascii="Times New Roman" w:hAnsi="Times New Roman" w:cs="Times New Roman"/>
                <w:color w:val="000000"/>
                <w:sz w:val="21"/>
                <w:szCs w:val="21"/>
              </w:rPr>
              <w:br/>
            </w:r>
            <w:proofErr w:type="spellStart"/>
            <w:r w:rsidRPr="00AA7594">
              <w:rPr>
                <w:rFonts w:ascii="Times New Roman" w:hAnsi="Times New Roman" w:cs="Times New Roman"/>
                <w:color w:val="000000"/>
                <w:sz w:val="21"/>
                <w:szCs w:val="21"/>
              </w:rPr>
              <w:t>Аоб</w:t>
            </w:r>
            <w:proofErr w:type="spellEnd"/>
            <w:r w:rsidRPr="00AA7594">
              <w:rPr>
                <w:rFonts w:ascii="Times New Roman" w:hAnsi="Times New Roman" w:cs="Times New Roman"/>
                <w:color w:val="000000"/>
                <w:sz w:val="21"/>
                <w:szCs w:val="21"/>
              </w:rPr>
              <w:t xml:space="preserve"> – общее количество архивных фондов, хранящихся в муниципальном архиве </w:t>
            </w:r>
          </w:p>
        </w:tc>
        <w:tc>
          <w:tcPr>
            <w:tcW w:w="2835" w:type="dxa"/>
          </w:tcPr>
          <w:p w:rsidR="00AA7594" w:rsidRPr="00AA7594" w:rsidRDefault="00AA7594" w:rsidP="006A7F16">
            <w:pPr>
              <w:spacing w:after="0" w:line="240" w:lineRule="auto"/>
              <w:ind w:left="-57" w:right="-57"/>
              <w:rPr>
                <w:rFonts w:ascii="Times New Roman" w:eastAsiaTheme="minorEastAsia" w:hAnsi="Times New Roman" w:cs="Times New Roman"/>
                <w:sz w:val="21"/>
                <w:szCs w:val="21"/>
                <w:highlight w:val="yellow"/>
                <w:lang w:eastAsia="ru-RU"/>
              </w:rPr>
            </w:pPr>
            <w:r>
              <w:rPr>
                <w:rFonts w:ascii="Times New Roman" w:hAnsi="Times New Roman" w:cs="Times New Roman"/>
                <w:color w:val="000000"/>
                <w:sz w:val="21"/>
                <w:szCs w:val="21"/>
              </w:rPr>
              <w:t>С</w:t>
            </w:r>
            <w:r w:rsidRPr="00AA7594">
              <w:rPr>
                <w:rFonts w:ascii="Times New Roman" w:hAnsi="Times New Roman" w:cs="Times New Roman"/>
                <w:color w:val="000000"/>
                <w:sz w:val="21"/>
                <w:szCs w:val="21"/>
              </w:rPr>
              <w:t xml:space="preserve">татистическая форма № 1 «Показатели основных направлений и результатов деятельности государственных/муниципальных архивов», утвержденная приказом </w:t>
            </w:r>
            <w:proofErr w:type="spellStart"/>
            <w:r w:rsidRPr="00AA7594">
              <w:rPr>
                <w:rFonts w:ascii="Times New Roman" w:hAnsi="Times New Roman" w:cs="Times New Roman"/>
                <w:color w:val="000000"/>
                <w:sz w:val="21"/>
                <w:szCs w:val="21"/>
              </w:rPr>
              <w:t>Росархива</w:t>
            </w:r>
            <w:proofErr w:type="spellEnd"/>
            <w:r w:rsidRPr="00AA7594">
              <w:rPr>
                <w:rFonts w:ascii="Times New Roman" w:hAnsi="Times New Roman" w:cs="Times New Roman"/>
                <w:color w:val="000000"/>
                <w:sz w:val="21"/>
                <w:szCs w:val="21"/>
              </w:rPr>
              <w:t xml:space="preserve">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 </w:t>
            </w:r>
            <w:r w:rsidRPr="00AA7594">
              <w:rPr>
                <w:rFonts w:ascii="Times New Roman" w:hAnsi="Times New Roman" w:cs="Times New Roman"/>
                <w:sz w:val="21"/>
                <w:szCs w:val="21"/>
              </w:rPr>
              <w:t>форма № 8 «Информация о работе в ПК «Архивный фонд», утвержденная распоряжением Главного архивного управления Московской области от 15.10.2021 № 100-р</w:t>
            </w:r>
          </w:p>
        </w:tc>
        <w:tc>
          <w:tcPr>
            <w:tcW w:w="1984" w:type="dxa"/>
          </w:tcPr>
          <w:p w:rsidR="00AA7594" w:rsidRPr="00D94BE2" w:rsidRDefault="00AA7594" w:rsidP="006A7F16">
            <w:pPr>
              <w:spacing w:after="0" w:line="240" w:lineRule="auto"/>
              <w:ind w:left="-57" w:right="-57"/>
              <w:rPr>
                <w:rFonts w:ascii="Times New Roman" w:hAnsi="Times New Roman" w:cs="Times New Roman"/>
                <w:color w:val="000000"/>
                <w:sz w:val="21"/>
                <w:szCs w:val="21"/>
              </w:rPr>
            </w:pPr>
            <w:r w:rsidRPr="00D94BE2">
              <w:rPr>
                <w:rFonts w:ascii="Times New Roman" w:hAnsi="Times New Roman" w:cs="Times New Roman"/>
                <w:color w:val="000000"/>
                <w:sz w:val="21"/>
                <w:szCs w:val="21"/>
              </w:rPr>
              <w:t>Ежеквартально</w:t>
            </w:r>
          </w:p>
        </w:tc>
      </w:tr>
      <w:tr w:rsidR="00AA7594" w:rsidRPr="00161B61" w:rsidTr="00CC4F5B">
        <w:tc>
          <w:tcPr>
            <w:tcW w:w="710" w:type="dxa"/>
          </w:tcPr>
          <w:p w:rsidR="00AA7594" w:rsidRPr="00161B61" w:rsidRDefault="00AA7594" w:rsidP="001B4487">
            <w:pPr>
              <w:autoSpaceDE w:val="0"/>
              <w:autoSpaceDN w:val="0"/>
              <w:adjustRightInd w:val="0"/>
              <w:spacing w:after="0" w:line="240" w:lineRule="auto"/>
              <w:jc w:val="center"/>
              <w:outlineLvl w:val="0"/>
              <w:rPr>
                <w:rFonts w:ascii="Times New Roman" w:hAnsi="Times New Roman" w:cs="Times New Roman"/>
                <w:sz w:val="21"/>
                <w:szCs w:val="21"/>
              </w:rPr>
            </w:pPr>
            <w:r w:rsidRPr="00161B61">
              <w:rPr>
                <w:rFonts w:ascii="Times New Roman" w:hAnsi="Times New Roman" w:cs="Times New Roman"/>
                <w:sz w:val="21"/>
                <w:szCs w:val="21"/>
              </w:rPr>
              <w:t>7.3</w:t>
            </w:r>
          </w:p>
        </w:tc>
        <w:tc>
          <w:tcPr>
            <w:tcW w:w="2646" w:type="dxa"/>
          </w:tcPr>
          <w:p w:rsidR="00AA7594" w:rsidRPr="00161B61" w:rsidRDefault="00AA7594" w:rsidP="006A7F16">
            <w:pPr>
              <w:spacing w:after="0" w:line="240" w:lineRule="auto"/>
              <w:ind w:left="-57" w:right="-57"/>
              <w:rPr>
                <w:rFonts w:ascii="Times New Roman" w:hAnsi="Times New Roman" w:cs="Times New Roman"/>
                <w:sz w:val="21"/>
                <w:szCs w:val="21"/>
              </w:rPr>
            </w:pPr>
            <w:r w:rsidRPr="00161B61">
              <w:rPr>
                <w:rFonts w:ascii="Times New Roman" w:hAnsi="Times New Roman" w:cs="Times New Roman"/>
                <w:sz w:val="21"/>
                <w:szCs w:val="21"/>
              </w:rPr>
              <w:t xml:space="preserve">Доля архивных документов, переведенных в </w:t>
            </w:r>
            <w:r w:rsidRPr="00161B61">
              <w:rPr>
                <w:rFonts w:ascii="Times New Roman" w:hAnsi="Times New Roman" w:cs="Times New Roman"/>
                <w:sz w:val="21"/>
                <w:szCs w:val="21"/>
              </w:rPr>
              <w:lastRenderedPageBreak/>
              <w:t>электронно-цифровую форму, от общего количества документов, находящихся на хранении в муниципальном архиве муниципального образования</w:t>
            </w:r>
          </w:p>
        </w:tc>
        <w:tc>
          <w:tcPr>
            <w:tcW w:w="1608" w:type="dxa"/>
          </w:tcPr>
          <w:p w:rsidR="00AA7594" w:rsidRPr="00161B61" w:rsidRDefault="00AA7594" w:rsidP="006A7F16">
            <w:pPr>
              <w:spacing w:after="0" w:line="240" w:lineRule="auto"/>
              <w:ind w:left="-57" w:right="-57"/>
              <w:rPr>
                <w:rFonts w:ascii="Times New Roman" w:hAnsi="Times New Roman" w:cs="Times New Roman"/>
                <w:color w:val="000000"/>
                <w:sz w:val="21"/>
                <w:szCs w:val="21"/>
              </w:rPr>
            </w:pPr>
            <w:r w:rsidRPr="00161B61">
              <w:rPr>
                <w:rFonts w:ascii="Times New Roman" w:hAnsi="Times New Roman" w:cs="Times New Roman"/>
                <w:color w:val="000000"/>
                <w:sz w:val="21"/>
                <w:szCs w:val="21"/>
              </w:rPr>
              <w:lastRenderedPageBreak/>
              <w:t>процент</w:t>
            </w:r>
          </w:p>
        </w:tc>
        <w:tc>
          <w:tcPr>
            <w:tcW w:w="4819" w:type="dxa"/>
          </w:tcPr>
          <w:p w:rsidR="00AA7594" w:rsidRPr="00AA7594" w:rsidRDefault="00AA7594" w:rsidP="006A7F16">
            <w:pPr>
              <w:spacing w:after="0" w:line="240" w:lineRule="auto"/>
              <w:ind w:left="-57" w:right="-57"/>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Дэц</w:t>
            </w:r>
            <w:proofErr w:type="spellEnd"/>
            <w:r>
              <w:rPr>
                <w:rFonts w:ascii="Times New Roman" w:hAnsi="Times New Roman" w:cs="Times New Roman"/>
                <w:color w:val="000000"/>
                <w:sz w:val="21"/>
                <w:szCs w:val="21"/>
              </w:rPr>
              <w:t xml:space="preserve"> = </w:t>
            </w:r>
            <w:proofErr w:type="spellStart"/>
            <w:r>
              <w:rPr>
                <w:rFonts w:ascii="Times New Roman" w:hAnsi="Times New Roman" w:cs="Times New Roman"/>
                <w:color w:val="000000"/>
                <w:sz w:val="21"/>
                <w:szCs w:val="21"/>
              </w:rPr>
              <w:t>Дпэц</w:t>
            </w:r>
            <w:proofErr w:type="spellEnd"/>
            <w:r>
              <w:rPr>
                <w:rFonts w:ascii="Times New Roman" w:hAnsi="Times New Roman" w:cs="Times New Roman"/>
                <w:color w:val="000000"/>
                <w:sz w:val="21"/>
                <w:szCs w:val="21"/>
              </w:rPr>
              <w:t xml:space="preserve"> / До </w:t>
            </w:r>
            <w:proofErr w:type="spellStart"/>
            <w:r>
              <w:rPr>
                <w:rFonts w:ascii="Times New Roman" w:hAnsi="Times New Roman" w:cs="Times New Roman"/>
                <w:color w:val="000000"/>
                <w:sz w:val="21"/>
                <w:szCs w:val="21"/>
              </w:rPr>
              <w:t>х</w:t>
            </w:r>
            <w:proofErr w:type="spellEnd"/>
            <w:r>
              <w:rPr>
                <w:rFonts w:ascii="Times New Roman" w:hAnsi="Times New Roman" w:cs="Times New Roman"/>
                <w:color w:val="000000"/>
                <w:sz w:val="21"/>
                <w:szCs w:val="21"/>
              </w:rPr>
              <w:t xml:space="preserve"> 100%, </w:t>
            </w:r>
            <w:r w:rsidRPr="00AA7594">
              <w:rPr>
                <w:rFonts w:ascii="Times New Roman" w:hAnsi="Times New Roman" w:cs="Times New Roman"/>
                <w:color w:val="000000"/>
                <w:sz w:val="21"/>
                <w:szCs w:val="21"/>
              </w:rPr>
              <w:t>где:</w:t>
            </w:r>
            <w:r w:rsidRPr="00AA7594">
              <w:rPr>
                <w:rFonts w:ascii="Times New Roman" w:hAnsi="Times New Roman" w:cs="Times New Roman"/>
                <w:color w:val="000000"/>
                <w:sz w:val="21"/>
                <w:szCs w:val="21"/>
              </w:rPr>
              <w:br/>
            </w:r>
            <w:proofErr w:type="spellStart"/>
            <w:r w:rsidRPr="00AA7594">
              <w:rPr>
                <w:rFonts w:ascii="Times New Roman" w:hAnsi="Times New Roman" w:cs="Times New Roman"/>
                <w:color w:val="000000"/>
                <w:sz w:val="21"/>
                <w:szCs w:val="21"/>
              </w:rPr>
              <w:t>Дэц</w:t>
            </w:r>
            <w:proofErr w:type="spellEnd"/>
            <w:r w:rsidRPr="00AA7594">
              <w:rPr>
                <w:rFonts w:ascii="Times New Roman" w:hAnsi="Times New Roman" w:cs="Times New Roman"/>
                <w:color w:val="000000"/>
                <w:sz w:val="21"/>
                <w:szCs w:val="21"/>
              </w:rPr>
              <w:t xml:space="preserve"> - доля архивных документов, переведенных в </w:t>
            </w:r>
            <w:r w:rsidRPr="00AA7594">
              <w:rPr>
                <w:rFonts w:ascii="Times New Roman" w:hAnsi="Times New Roman" w:cs="Times New Roman"/>
                <w:color w:val="000000"/>
                <w:sz w:val="21"/>
                <w:szCs w:val="21"/>
              </w:rPr>
              <w:lastRenderedPageBreak/>
              <w:t>электронно-цифровую форму, от общего количества документов, находящихся на хранении в муниципальном архиве муниципального образования;</w:t>
            </w:r>
            <w:r w:rsidRPr="00AA7594">
              <w:rPr>
                <w:rFonts w:ascii="Times New Roman" w:hAnsi="Times New Roman" w:cs="Times New Roman"/>
                <w:color w:val="000000"/>
                <w:sz w:val="21"/>
                <w:szCs w:val="21"/>
              </w:rPr>
              <w:br/>
            </w:r>
            <w:proofErr w:type="spellStart"/>
            <w:r w:rsidRPr="00AA7594">
              <w:rPr>
                <w:rFonts w:ascii="Times New Roman" w:hAnsi="Times New Roman" w:cs="Times New Roman"/>
                <w:color w:val="000000"/>
                <w:sz w:val="21"/>
                <w:szCs w:val="21"/>
              </w:rPr>
              <w:t>Дпэц</w:t>
            </w:r>
            <w:proofErr w:type="spellEnd"/>
            <w:r w:rsidRPr="00AA7594">
              <w:rPr>
                <w:rFonts w:ascii="Times New Roman" w:hAnsi="Times New Roman" w:cs="Times New Roman"/>
                <w:color w:val="000000"/>
                <w:sz w:val="21"/>
                <w:szCs w:val="21"/>
              </w:rPr>
              <w:t xml:space="preserve"> – общее количество документов, переведенных в электронно-цифровую форму;</w:t>
            </w:r>
            <w:r w:rsidRPr="00AA7594">
              <w:rPr>
                <w:rFonts w:ascii="Times New Roman" w:hAnsi="Times New Roman" w:cs="Times New Roman"/>
                <w:color w:val="000000"/>
                <w:sz w:val="21"/>
                <w:szCs w:val="21"/>
              </w:rPr>
              <w:br/>
            </w:r>
            <w:proofErr w:type="spellStart"/>
            <w:r w:rsidRPr="00AA7594">
              <w:rPr>
                <w:rFonts w:ascii="Times New Roman" w:hAnsi="Times New Roman" w:cs="Times New Roman"/>
                <w:color w:val="000000"/>
                <w:sz w:val="21"/>
                <w:szCs w:val="21"/>
              </w:rPr>
              <w:t>Доб</w:t>
            </w:r>
            <w:proofErr w:type="spellEnd"/>
            <w:r w:rsidRPr="00AA7594">
              <w:rPr>
                <w:rFonts w:ascii="Times New Roman" w:hAnsi="Times New Roman" w:cs="Times New Roman"/>
                <w:color w:val="000000"/>
                <w:sz w:val="21"/>
                <w:szCs w:val="21"/>
              </w:rPr>
              <w:t xml:space="preserve"> – общее количество архивных документов, находящихся на хранении в муниципальном архиве муниципального образования</w:t>
            </w:r>
          </w:p>
        </w:tc>
        <w:tc>
          <w:tcPr>
            <w:tcW w:w="2835" w:type="dxa"/>
          </w:tcPr>
          <w:p w:rsidR="00AA7594" w:rsidRPr="00AA7594" w:rsidRDefault="00AA7594" w:rsidP="006A7F16">
            <w:pPr>
              <w:spacing w:after="0" w:line="240" w:lineRule="auto"/>
              <w:ind w:left="-57" w:right="-57"/>
              <w:rPr>
                <w:rFonts w:ascii="Times New Roman" w:hAnsi="Times New Roman" w:cs="Times New Roman"/>
                <w:color w:val="000000"/>
                <w:sz w:val="21"/>
                <w:szCs w:val="21"/>
              </w:rPr>
            </w:pPr>
            <w:r w:rsidRPr="00AA7594">
              <w:rPr>
                <w:rFonts w:ascii="Times New Roman" w:hAnsi="Times New Roman" w:cs="Times New Roman"/>
                <w:color w:val="000000"/>
                <w:sz w:val="21"/>
                <w:szCs w:val="21"/>
              </w:rPr>
              <w:lastRenderedPageBreak/>
              <w:t xml:space="preserve">Отчет муниципального архива о выполнении </w:t>
            </w:r>
            <w:r w:rsidRPr="00AA7594">
              <w:rPr>
                <w:rFonts w:ascii="Times New Roman" w:hAnsi="Times New Roman" w:cs="Times New Roman"/>
                <w:color w:val="000000"/>
                <w:sz w:val="21"/>
                <w:szCs w:val="21"/>
              </w:rPr>
              <w:lastRenderedPageBreak/>
              <w:t>основных направлений развития архивного дела в Московской области на очередной год</w:t>
            </w:r>
            <w:r w:rsidRPr="00AA7594">
              <w:rPr>
                <w:rFonts w:ascii="Times New Roman" w:hAnsi="Times New Roman" w:cs="Times New Roman"/>
                <w:sz w:val="21"/>
                <w:szCs w:val="21"/>
              </w:rPr>
              <w:t>; форма № 9 «Информация о создании фонда пользования описей дел и архивных документов в электронном виде, в том числе о переводе описей дел в электронный вид; оцифровке архивных документов», утвержденная распоряжением Главного архивного управления Московской области от 15.10.2021 № 100-р</w:t>
            </w:r>
          </w:p>
        </w:tc>
        <w:tc>
          <w:tcPr>
            <w:tcW w:w="1984" w:type="dxa"/>
          </w:tcPr>
          <w:p w:rsidR="00AA7594" w:rsidRPr="00161B61" w:rsidRDefault="00AA7594" w:rsidP="006A7F16">
            <w:pPr>
              <w:spacing w:after="0" w:line="240" w:lineRule="auto"/>
              <w:ind w:left="-57" w:right="-57"/>
              <w:rPr>
                <w:rFonts w:ascii="Times New Roman" w:hAnsi="Times New Roman" w:cs="Times New Roman"/>
                <w:color w:val="000000"/>
                <w:sz w:val="21"/>
                <w:szCs w:val="21"/>
              </w:rPr>
            </w:pPr>
            <w:r w:rsidRPr="00161B61">
              <w:rPr>
                <w:rFonts w:ascii="Times New Roman" w:hAnsi="Times New Roman" w:cs="Times New Roman"/>
                <w:color w:val="000000"/>
                <w:sz w:val="21"/>
                <w:szCs w:val="21"/>
              </w:rPr>
              <w:lastRenderedPageBreak/>
              <w:t>Ежеквартально</w:t>
            </w:r>
          </w:p>
        </w:tc>
      </w:tr>
      <w:tr w:rsidR="00787E83" w:rsidRPr="00161B61" w:rsidTr="00CC4F5B">
        <w:tc>
          <w:tcPr>
            <w:tcW w:w="710" w:type="dxa"/>
          </w:tcPr>
          <w:p w:rsidR="00787E83" w:rsidRPr="00161B61" w:rsidRDefault="00787E83" w:rsidP="001B4487">
            <w:pPr>
              <w:autoSpaceDE w:val="0"/>
              <w:autoSpaceDN w:val="0"/>
              <w:adjustRightInd w:val="0"/>
              <w:spacing w:after="0" w:line="240" w:lineRule="auto"/>
              <w:jc w:val="center"/>
              <w:outlineLvl w:val="0"/>
              <w:rPr>
                <w:rFonts w:ascii="Times New Roman" w:hAnsi="Times New Roman" w:cs="Times New Roman"/>
                <w:sz w:val="21"/>
                <w:szCs w:val="21"/>
              </w:rPr>
            </w:pPr>
            <w:r w:rsidRPr="00161B61">
              <w:rPr>
                <w:rFonts w:ascii="Times New Roman" w:hAnsi="Times New Roman" w:cs="Times New Roman"/>
                <w:sz w:val="21"/>
                <w:szCs w:val="21"/>
              </w:rPr>
              <w:lastRenderedPageBreak/>
              <w:t>7.4</w:t>
            </w:r>
          </w:p>
        </w:tc>
        <w:tc>
          <w:tcPr>
            <w:tcW w:w="2646" w:type="dxa"/>
          </w:tcPr>
          <w:p w:rsidR="00787E83" w:rsidRPr="00161B61" w:rsidRDefault="00787E83" w:rsidP="006A7F16">
            <w:pPr>
              <w:spacing w:after="0" w:line="240" w:lineRule="auto"/>
              <w:ind w:left="-57" w:right="-57"/>
              <w:rPr>
                <w:rFonts w:ascii="Times New Roman" w:hAnsi="Times New Roman" w:cs="Times New Roman"/>
                <w:sz w:val="21"/>
                <w:szCs w:val="21"/>
              </w:rPr>
            </w:pPr>
            <w:r w:rsidRPr="00161B61">
              <w:rPr>
                <w:rFonts w:ascii="Times New Roman" w:hAnsi="Times New Roman" w:cs="Times New Roman"/>
                <w:sz w:val="21"/>
                <w:szCs w:val="21"/>
              </w:rPr>
              <w:t>Количество помещений, выделенных для хранения архивных документов, относящихся к собственности Московской области, на которых проведены работы по капитальному (текущему) ремонту и техническому переоснащению</w:t>
            </w:r>
          </w:p>
        </w:tc>
        <w:tc>
          <w:tcPr>
            <w:tcW w:w="1608" w:type="dxa"/>
          </w:tcPr>
          <w:p w:rsidR="00787E83" w:rsidRPr="00161B61" w:rsidRDefault="00787E83" w:rsidP="006A7F16">
            <w:pPr>
              <w:spacing w:after="0" w:line="240" w:lineRule="auto"/>
              <w:ind w:left="-57" w:right="-57"/>
              <w:rPr>
                <w:rFonts w:ascii="Times New Roman" w:hAnsi="Times New Roman" w:cs="Times New Roman"/>
                <w:sz w:val="21"/>
                <w:szCs w:val="21"/>
                <w:highlight w:val="yellow"/>
              </w:rPr>
            </w:pPr>
            <w:r w:rsidRPr="00161B61">
              <w:rPr>
                <w:rFonts w:ascii="Times New Roman" w:hAnsi="Times New Roman" w:cs="Times New Roman"/>
                <w:sz w:val="21"/>
                <w:szCs w:val="21"/>
              </w:rPr>
              <w:t>единица</w:t>
            </w:r>
          </w:p>
        </w:tc>
        <w:tc>
          <w:tcPr>
            <w:tcW w:w="4819" w:type="dxa"/>
          </w:tcPr>
          <w:p w:rsidR="00787E83" w:rsidRPr="00787E83" w:rsidRDefault="00787E83" w:rsidP="006A7F16">
            <w:pPr>
              <w:spacing w:after="0" w:line="240" w:lineRule="auto"/>
              <w:ind w:left="-57" w:right="-57"/>
              <w:rPr>
                <w:rFonts w:ascii="Times New Roman" w:hAnsi="Times New Roman" w:cs="Times New Roman"/>
                <w:color w:val="000000"/>
                <w:sz w:val="21"/>
                <w:szCs w:val="21"/>
              </w:rPr>
            </w:pPr>
            <w:proofErr w:type="spellStart"/>
            <w:r w:rsidRPr="00787E83">
              <w:rPr>
                <w:rFonts w:ascii="Times New Roman" w:hAnsi="Times New Roman" w:cs="Times New Roman"/>
                <w:color w:val="000000"/>
                <w:sz w:val="21"/>
                <w:szCs w:val="21"/>
              </w:rPr>
              <w:t>К=Кф</w:t>
            </w:r>
            <w:proofErr w:type="spellEnd"/>
            <w:r w:rsidRPr="00787E83">
              <w:rPr>
                <w:rFonts w:ascii="Times New Roman" w:hAnsi="Times New Roman" w:cs="Times New Roman"/>
                <w:color w:val="000000"/>
                <w:sz w:val="21"/>
                <w:szCs w:val="21"/>
              </w:rPr>
              <w:t>/</w:t>
            </w:r>
            <w:proofErr w:type="spellStart"/>
            <w:r w:rsidRPr="00787E83">
              <w:rPr>
                <w:rFonts w:ascii="Times New Roman" w:hAnsi="Times New Roman" w:cs="Times New Roman"/>
                <w:color w:val="000000"/>
                <w:sz w:val="21"/>
                <w:szCs w:val="21"/>
              </w:rPr>
              <w:t>Кп</w:t>
            </w:r>
            <w:proofErr w:type="spellEnd"/>
            <w:r w:rsidRPr="00787E83">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r w:rsidRPr="00787E83">
              <w:rPr>
                <w:rFonts w:ascii="Times New Roman" w:hAnsi="Times New Roman" w:cs="Times New Roman"/>
                <w:color w:val="000000"/>
                <w:sz w:val="21"/>
                <w:szCs w:val="21"/>
              </w:rPr>
              <w:t>где:</w:t>
            </w:r>
          </w:p>
          <w:p w:rsidR="00787E83" w:rsidRPr="00787E83" w:rsidRDefault="00787E83" w:rsidP="006A7F16">
            <w:pPr>
              <w:spacing w:after="0" w:line="240" w:lineRule="auto"/>
              <w:ind w:left="-57" w:right="-57"/>
              <w:rPr>
                <w:rFonts w:ascii="Times New Roman" w:hAnsi="Times New Roman" w:cs="Times New Roman"/>
                <w:color w:val="000000"/>
                <w:sz w:val="21"/>
                <w:szCs w:val="21"/>
              </w:rPr>
            </w:pPr>
            <w:r w:rsidRPr="00787E83">
              <w:rPr>
                <w:rFonts w:ascii="Times New Roman" w:hAnsi="Times New Roman" w:cs="Times New Roman"/>
                <w:color w:val="000000"/>
                <w:sz w:val="21"/>
                <w:szCs w:val="21"/>
              </w:rPr>
              <w:t>К - количество помещений, выделенных для хранения архивных документов, относящихся к собственности Московской области, на которых проведены работы по капитальному (текущему) ремонту и техническому переоснащению;</w:t>
            </w:r>
          </w:p>
          <w:p w:rsidR="00787E83" w:rsidRPr="00787E83" w:rsidRDefault="00787E83" w:rsidP="006A7F16">
            <w:pPr>
              <w:spacing w:after="0" w:line="240" w:lineRule="auto"/>
              <w:ind w:left="-57" w:right="-57"/>
              <w:rPr>
                <w:rFonts w:ascii="Times New Roman" w:hAnsi="Times New Roman" w:cs="Times New Roman"/>
                <w:color w:val="000000"/>
                <w:sz w:val="21"/>
                <w:szCs w:val="21"/>
              </w:rPr>
            </w:pPr>
            <w:proofErr w:type="spellStart"/>
            <w:r w:rsidRPr="00787E83">
              <w:rPr>
                <w:rFonts w:ascii="Times New Roman" w:hAnsi="Times New Roman" w:cs="Times New Roman"/>
                <w:color w:val="000000"/>
                <w:sz w:val="21"/>
                <w:szCs w:val="21"/>
              </w:rPr>
              <w:t>Кф</w:t>
            </w:r>
            <w:proofErr w:type="spellEnd"/>
            <w:r w:rsidRPr="00787E83">
              <w:rPr>
                <w:rFonts w:ascii="Times New Roman" w:hAnsi="Times New Roman" w:cs="Times New Roman"/>
                <w:color w:val="000000"/>
                <w:sz w:val="21"/>
                <w:szCs w:val="21"/>
              </w:rPr>
              <w:t xml:space="preserve"> – количество помещений, выделенных для хранения архивных документов, относящихся к собственности Московской области, на которых проведены работы по капитальному (текущему) ремонту и техническому переоснащению в текущем году;</w:t>
            </w:r>
          </w:p>
          <w:p w:rsidR="00787E83" w:rsidRPr="00787E83" w:rsidRDefault="00787E83" w:rsidP="006A7F16">
            <w:pPr>
              <w:spacing w:after="0" w:line="240" w:lineRule="auto"/>
              <w:ind w:left="-57" w:right="-57"/>
              <w:rPr>
                <w:rFonts w:ascii="Times New Roman" w:hAnsi="Times New Roman" w:cs="Times New Roman"/>
                <w:color w:val="000000"/>
                <w:sz w:val="21"/>
                <w:szCs w:val="21"/>
              </w:rPr>
            </w:pPr>
            <w:proofErr w:type="spellStart"/>
            <w:r w:rsidRPr="00787E83">
              <w:rPr>
                <w:rFonts w:ascii="Times New Roman" w:hAnsi="Times New Roman" w:cs="Times New Roman"/>
                <w:color w:val="000000"/>
                <w:sz w:val="21"/>
                <w:szCs w:val="21"/>
              </w:rPr>
              <w:t>Кп</w:t>
            </w:r>
            <w:proofErr w:type="spellEnd"/>
            <w:r w:rsidRPr="00787E83">
              <w:rPr>
                <w:rFonts w:ascii="Times New Roman" w:hAnsi="Times New Roman" w:cs="Times New Roman"/>
                <w:color w:val="000000"/>
                <w:sz w:val="21"/>
                <w:szCs w:val="21"/>
              </w:rPr>
              <w:t xml:space="preserve"> - количество помещений, выделенных для хранения архивных документов, относящихся к собственности Московской области, на которых предусмотрено проведение работ по капитальному (текущему) ремонту и техническому переоснащению</w:t>
            </w:r>
          </w:p>
        </w:tc>
        <w:tc>
          <w:tcPr>
            <w:tcW w:w="2835" w:type="dxa"/>
          </w:tcPr>
          <w:p w:rsidR="00787E83" w:rsidRPr="00787E83" w:rsidRDefault="00787E83" w:rsidP="006A7F16">
            <w:pPr>
              <w:spacing w:after="0" w:line="240" w:lineRule="auto"/>
              <w:ind w:left="-57" w:right="-57"/>
              <w:rPr>
                <w:rFonts w:ascii="Times New Roman" w:hAnsi="Times New Roman" w:cs="Times New Roman"/>
                <w:color w:val="000000"/>
                <w:sz w:val="21"/>
                <w:szCs w:val="21"/>
              </w:rPr>
            </w:pPr>
            <w:r w:rsidRPr="00787E83">
              <w:rPr>
                <w:rFonts w:ascii="Times New Roman" w:hAnsi="Times New Roman" w:cs="Times New Roman"/>
                <w:color w:val="000000"/>
                <w:sz w:val="21"/>
                <w:szCs w:val="21"/>
              </w:rPr>
              <w:t>Акт выполненных работ</w:t>
            </w:r>
          </w:p>
        </w:tc>
        <w:tc>
          <w:tcPr>
            <w:tcW w:w="1984" w:type="dxa"/>
          </w:tcPr>
          <w:p w:rsidR="00787E83" w:rsidRPr="00161B61" w:rsidRDefault="00787E83" w:rsidP="006A7F16">
            <w:pPr>
              <w:spacing w:after="0" w:line="240" w:lineRule="auto"/>
              <w:ind w:left="-57" w:right="-57"/>
              <w:rPr>
                <w:rFonts w:ascii="Times New Roman" w:hAnsi="Times New Roman" w:cs="Times New Roman"/>
                <w:color w:val="000000"/>
                <w:sz w:val="21"/>
                <w:szCs w:val="21"/>
              </w:rPr>
            </w:pPr>
            <w:r w:rsidRPr="00161B61">
              <w:rPr>
                <w:rFonts w:ascii="Times New Roman" w:hAnsi="Times New Roman" w:cs="Times New Roman"/>
                <w:color w:val="000000"/>
                <w:sz w:val="21"/>
                <w:szCs w:val="21"/>
              </w:rPr>
              <w:t>1 раз в год</w:t>
            </w:r>
          </w:p>
        </w:tc>
      </w:tr>
      <w:tr w:rsidR="00B11726" w:rsidRPr="00A0249F" w:rsidTr="00CC4F5B">
        <w:tc>
          <w:tcPr>
            <w:tcW w:w="710" w:type="dxa"/>
          </w:tcPr>
          <w:p w:rsidR="00B11726" w:rsidRPr="00A0249F" w:rsidRDefault="00B11726" w:rsidP="001B4487">
            <w:pPr>
              <w:autoSpaceDE w:val="0"/>
              <w:autoSpaceDN w:val="0"/>
              <w:adjustRightInd w:val="0"/>
              <w:spacing w:after="0" w:line="240" w:lineRule="auto"/>
              <w:jc w:val="center"/>
              <w:outlineLvl w:val="0"/>
              <w:rPr>
                <w:rFonts w:ascii="Times New Roman" w:hAnsi="Times New Roman" w:cs="Times New Roman"/>
                <w:sz w:val="21"/>
                <w:szCs w:val="21"/>
              </w:rPr>
            </w:pPr>
            <w:r w:rsidRPr="00A0249F">
              <w:rPr>
                <w:rFonts w:ascii="Times New Roman" w:hAnsi="Times New Roman" w:cs="Times New Roman"/>
                <w:sz w:val="21"/>
                <w:szCs w:val="21"/>
              </w:rPr>
              <w:t>7.5</w:t>
            </w:r>
          </w:p>
        </w:tc>
        <w:tc>
          <w:tcPr>
            <w:tcW w:w="2646" w:type="dxa"/>
          </w:tcPr>
          <w:p w:rsidR="00B11726" w:rsidRPr="00A0249F" w:rsidRDefault="00B11726" w:rsidP="006A7F16">
            <w:pPr>
              <w:spacing w:after="0" w:line="240" w:lineRule="auto"/>
              <w:ind w:left="-57" w:right="-57"/>
              <w:rPr>
                <w:rFonts w:ascii="Times New Roman" w:hAnsi="Times New Roman" w:cs="Times New Roman"/>
                <w:sz w:val="21"/>
                <w:szCs w:val="21"/>
              </w:rPr>
            </w:pPr>
            <w:r w:rsidRPr="00A0249F">
              <w:rPr>
                <w:rFonts w:ascii="Times New Roman" w:hAnsi="Times New Roman" w:cs="Times New Roman"/>
                <w:sz w:val="21"/>
                <w:szCs w:val="21"/>
              </w:rPr>
              <w:t xml:space="preserve">Доля субвенции бюджету муниципального образования Московской области на обеспечение </w:t>
            </w:r>
            <w:r w:rsidRPr="00A0249F">
              <w:rPr>
                <w:rFonts w:ascii="Times New Roman" w:hAnsi="Times New Roman" w:cs="Times New Roman"/>
                <w:sz w:val="21"/>
                <w:szCs w:val="21"/>
              </w:rPr>
              <w:lastRenderedPageBreak/>
              <w:t>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в общей сумме указанной субвенции</w:t>
            </w:r>
          </w:p>
        </w:tc>
        <w:tc>
          <w:tcPr>
            <w:tcW w:w="1608" w:type="dxa"/>
          </w:tcPr>
          <w:p w:rsidR="00B11726" w:rsidRPr="00A0249F" w:rsidRDefault="00B11726" w:rsidP="006A7F16">
            <w:pPr>
              <w:spacing w:after="0" w:line="240" w:lineRule="auto"/>
              <w:ind w:left="-57" w:right="-57"/>
              <w:rPr>
                <w:rFonts w:ascii="Times New Roman" w:hAnsi="Times New Roman" w:cs="Times New Roman"/>
                <w:sz w:val="21"/>
                <w:szCs w:val="21"/>
              </w:rPr>
            </w:pPr>
            <w:r w:rsidRPr="00A0249F">
              <w:rPr>
                <w:rFonts w:ascii="Times New Roman" w:hAnsi="Times New Roman" w:cs="Times New Roman"/>
                <w:sz w:val="21"/>
                <w:szCs w:val="21"/>
              </w:rPr>
              <w:lastRenderedPageBreak/>
              <w:t>процент</w:t>
            </w:r>
          </w:p>
        </w:tc>
        <w:tc>
          <w:tcPr>
            <w:tcW w:w="4819" w:type="dxa"/>
          </w:tcPr>
          <w:p w:rsidR="00B11726" w:rsidRPr="00B11726" w:rsidRDefault="00B11726" w:rsidP="006A7F16">
            <w:pPr>
              <w:spacing w:after="0" w:line="240" w:lineRule="auto"/>
              <w:ind w:left="-57" w:right="-57"/>
              <w:rPr>
                <w:rFonts w:ascii="Times New Roman" w:hAnsi="Times New Roman" w:cs="Times New Roman"/>
                <w:sz w:val="21"/>
                <w:szCs w:val="21"/>
              </w:rPr>
            </w:pPr>
            <w:r>
              <w:rPr>
                <w:rFonts w:ascii="Times New Roman" w:hAnsi="Times New Roman" w:cs="Times New Roman"/>
                <w:sz w:val="21"/>
                <w:szCs w:val="21"/>
              </w:rPr>
              <w:t xml:space="preserve">С = </w:t>
            </w:r>
            <w:proofErr w:type="spellStart"/>
            <w:r>
              <w:rPr>
                <w:rFonts w:ascii="Times New Roman" w:hAnsi="Times New Roman" w:cs="Times New Roman"/>
                <w:sz w:val="21"/>
                <w:szCs w:val="21"/>
              </w:rPr>
              <w:t>Спмо</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Соб</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х</w:t>
            </w:r>
            <w:proofErr w:type="spellEnd"/>
            <w:r>
              <w:rPr>
                <w:rFonts w:ascii="Times New Roman" w:hAnsi="Times New Roman" w:cs="Times New Roman"/>
                <w:sz w:val="21"/>
                <w:szCs w:val="21"/>
              </w:rPr>
              <w:t xml:space="preserve"> 100, </w:t>
            </w:r>
            <w:r w:rsidRPr="00B11726">
              <w:rPr>
                <w:rFonts w:ascii="Times New Roman" w:hAnsi="Times New Roman" w:cs="Times New Roman"/>
                <w:sz w:val="21"/>
                <w:szCs w:val="21"/>
              </w:rPr>
              <w:t>где:</w:t>
            </w:r>
            <w:r w:rsidRPr="00B11726">
              <w:rPr>
                <w:rFonts w:ascii="Times New Roman" w:hAnsi="Times New Roman" w:cs="Times New Roman"/>
                <w:sz w:val="21"/>
                <w:szCs w:val="21"/>
              </w:rPr>
              <w:br/>
              <w:t xml:space="preserve">С – доля субвенции бюджету муниципального образования Московской области на обеспечение переданных государственных полномочий по </w:t>
            </w:r>
            <w:r w:rsidRPr="00B11726">
              <w:rPr>
                <w:rFonts w:ascii="Times New Roman" w:hAnsi="Times New Roman" w:cs="Times New Roman"/>
                <w:sz w:val="21"/>
                <w:szCs w:val="21"/>
              </w:rPr>
              <w:lastRenderedPageBreak/>
              <w:t>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в общей сумме указанной субвенции;</w:t>
            </w:r>
            <w:r w:rsidRPr="00B11726">
              <w:rPr>
                <w:rFonts w:ascii="Times New Roman" w:hAnsi="Times New Roman" w:cs="Times New Roman"/>
                <w:sz w:val="21"/>
                <w:szCs w:val="21"/>
              </w:rPr>
              <w:br/>
            </w:r>
            <w:proofErr w:type="spellStart"/>
            <w:r w:rsidRPr="00B11726">
              <w:rPr>
                <w:rFonts w:ascii="Times New Roman" w:hAnsi="Times New Roman" w:cs="Times New Roman"/>
                <w:sz w:val="21"/>
                <w:szCs w:val="21"/>
              </w:rPr>
              <w:t>Спмо</w:t>
            </w:r>
            <w:proofErr w:type="spellEnd"/>
            <w:r w:rsidRPr="00B11726">
              <w:rPr>
                <w:rFonts w:ascii="Times New Roman" w:hAnsi="Times New Roman" w:cs="Times New Roman"/>
                <w:sz w:val="21"/>
                <w:szCs w:val="21"/>
              </w:rPr>
              <w:t xml:space="preserve"> – сумма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за отчетный период;</w:t>
            </w:r>
            <w:r w:rsidRPr="00B11726">
              <w:rPr>
                <w:rFonts w:ascii="Times New Roman" w:hAnsi="Times New Roman" w:cs="Times New Roman"/>
                <w:sz w:val="21"/>
                <w:szCs w:val="21"/>
              </w:rPr>
              <w:br/>
            </w:r>
            <w:proofErr w:type="spellStart"/>
            <w:r w:rsidRPr="00B11726">
              <w:rPr>
                <w:rFonts w:ascii="Times New Roman" w:hAnsi="Times New Roman" w:cs="Times New Roman"/>
                <w:sz w:val="21"/>
                <w:szCs w:val="21"/>
              </w:rPr>
              <w:t>Соб</w:t>
            </w:r>
            <w:proofErr w:type="spellEnd"/>
            <w:r w:rsidRPr="00B11726">
              <w:rPr>
                <w:rFonts w:ascii="Times New Roman" w:hAnsi="Times New Roman" w:cs="Times New Roman"/>
                <w:sz w:val="21"/>
                <w:szCs w:val="21"/>
              </w:rPr>
              <w:t xml:space="preserve"> – общая сумма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перечисленная бюджету муниципального образования в отчетный период</w:t>
            </w:r>
          </w:p>
        </w:tc>
        <w:tc>
          <w:tcPr>
            <w:tcW w:w="2835" w:type="dxa"/>
          </w:tcPr>
          <w:p w:rsidR="00B11726" w:rsidRPr="00B11726" w:rsidRDefault="00B11726" w:rsidP="006A7F16">
            <w:pPr>
              <w:spacing w:after="0" w:line="240" w:lineRule="auto"/>
              <w:ind w:left="-57" w:right="-57"/>
              <w:rPr>
                <w:rFonts w:ascii="Times New Roman" w:hAnsi="Times New Roman" w:cs="Times New Roman"/>
                <w:color w:val="000000"/>
                <w:sz w:val="21"/>
                <w:szCs w:val="21"/>
              </w:rPr>
            </w:pPr>
            <w:r w:rsidRPr="00B11726">
              <w:rPr>
                <w:rFonts w:ascii="Times New Roman" w:hAnsi="Times New Roman" w:cs="Times New Roman"/>
                <w:sz w:val="21"/>
                <w:szCs w:val="21"/>
              </w:rPr>
              <w:lastRenderedPageBreak/>
              <w:t xml:space="preserve">Отчет об использовании субвенций бюджетам городских округов Московской области на </w:t>
            </w:r>
            <w:r w:rsidRPr="00B11726">
              <w:rPr>
                <w:rFonts w:ascii="Times New Roman" w:hAnsi="Times New Roman" w:cs="Times New Roman"/>
                <w:sz w:val="21"/>
                <w:szCs w:val="21"/>
              </w:rPr>
              <w:lastRenderedPageBreak/>
              <w:t xml:space="preserve">обеспечение переданных государственных полномочий Московской области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Московской области, по форме, утвержденной постановлением Правительства Московской области от 13.12.2019 № 959/43 </w:t>
            </w:r>
          </w:p>
        </w:tc>
        <w:tc>
          <w:tcPr>
            <w:tcW w:w="1984" w:type="dxa"/>
          </w:tcPr>
          <w:p w:rsidR="00B11726" w:rsidRPr="00A0249F" w:rsidRDefault="00B11726" w:rsidP="006A7F16">
            <w:pPr>
              <w:spacing w:after="0" w:line="240" w:lineRule="auto"/>
              <w:ind w:left="-57" w:right="-57"/>
              <w:rPr>
                <w:rFonts w:ascii="Times New Roman" w:hAnsi="Times New Roman" w:cs="Times New Roman"/>
                <w:color w:val="000000"/>
                <w:sz w:val="21"/>
                <w:szCs w:val="21"/>
              </w:rPr>
            </w:pPr>
            <w:r w:rsidRPr="00A0249F">
              <w:rPr>
                <w:rFonts w:ascii="Times New Roman" w:hAnsi="Times New Roman" w:cs="Times New Roman"/>
                <w:color w:val="000000"/>
                <w:sz w:val="21"/>
                <w:szCs w:val="21"/>
              </w:rPr>
              <w:lastRenderedPageBreak/>
              <w:t>Ежеквартально</w:t>
            </w:r>
          </w:p>
        </w:tc>
      </w:tr>
      <w:tr w:rsidR="00AA7594" w:rsidRPr="008B76FA" w:rsidTr="00CC4F5B">
        <w:tc>
          <w:tcPr>
            <w:tcW w:w="710" w:type="dxa"/>
          </w:tcPr>
          <w:p w:rsidR="00AA7594" w:rsidRPr="008B76FA" w:rsidRDefault="00AA7594" w:rsidP="001B4487">
            <w:pPr>
              <w:autoSpaceDE w:val="0"/>
              <w:autoSpaceDN w:val="0"/>
              <w:adjustRightInd w:val="0"/>
              <w:spacing w:after="0" w:line="240" w:lineRule="auto"/>
              <w:jc w:val="center"/>
              <w:outlineLvl w:val="0"/>
              <w:rPr>
                <w:rFonts w:ascii="Times New Roman" w:hAnsi="Times New Roman" w:cs="Times New Roman"/>
                <w:sz w:val="21"/>
                <w:szCs w:val="21"/>
              </w:rPr>
            </w:pPr>
            <w:r w:rsidRPr="008B76FA">
              <w:rPr>
                <w:rFonts w:ascii="Times New Roman" w:hAnsi="Times New Roman" w:cs="Times New Roman"/>
                <w:sz w:val="21"/>
                <w:szCs w:val="21"/>
              </w:rPr>
              <w:lastRenderedPageBreak/>
              <w:t>8</w:t>
            </w:r>
          </w:p>
        </w:tc>
        <w:tc>
          <w:tcPr>
            <w:tcW w:w="13892" w:type="dxa"/>
            <w:gridSpan w:val="5"/>
          </w:tcPr>
          <w:p w:rsidR="00AA7594" w:rsidRPr="008B76FA" w:rsidRDefault="00AA7594" w:rsidP="006A7F16">
            <w:pPr>
              <w:autoSpaceDE w:val="0"/>
              <w:autoSpaceDN w:val="0"/>
              <w:adjustRightInd w:val="0"/>
              <w:spacing w:after="0" w:line="240" w:lineRule="auto"/>
              <w:ind w:left="-57" w:right="-57"/>
              <w:outlineLvl w:val="0"/>
              <w:rPr>
                <w:rFonts w:ascii="Times New Roman" w:hAnsi="Times New Roman" w:cs="Times New Roman"/>
                <w:sz w:val="21"/>
                <w:szCs w:val="21"/>
              </w:rPr>
            </w:pPr>
            <w:r w:rsidRPr="008B76FA">
              <w:rPr>
                <w:rFonts w:ascii="Times New Roman" w:eastAsia="Times New Roman" w:hAnsi="Times New Roman" w:cs="Times New Roman"/>
                <w:sz w:val="21"/>
                <w:szCs w:val="21"/>
                <w:lang w:eastAsia="ru-RU"/>
              </w:rPr>
              <w:t>Подпрограмма 9 «Развитие парков культуры и отдыха»</w:t>
            </w:r>
          </w:p>
        </w:tc>
      </w:tr>
      <w:tr w:rsidR="00AA7594" w:rsidRPr="0033790F" w:rsidTr="00CC4F5B">
        <w:tc>
          <w:tcPr>
            <w:tcW w:w="710" w:type="dxa"/>
          </w:tcPr>
          <w:p w:rsidR="00AA7594" w:rsidRPr="0033790F" w:rsidRDefault="00AA7594" w:rsidP="001B4487">
            <w:pPr>
              <w:autoSpaceDE w:val="0"/>
              <w:autoSpaceDN w:val="0"/>
              <w:adjustRightInd w:val="0"/>
              <w:spacing w:after="0" w:line="240" w:lineRule="auto"/>
              <w:jc w:val="center"/>
              <w:outlineLvl w:val="0"/>
              <w:rPr>
                <w:rFonts w:ascii="Times New Roman" w:hAnsi="Times New Roman" w:cs="Times New Roman"/>
                <w:sz w:val="21"/>
                <w:szCs w:val="21"/>
              </w:rPr>
            </w:pPr>
            <w:r w:rsidRPr="0033790F">
              <w:rPr>
                <w:rFonts w:ascii="Times New Roman" w:hAnsi="Times New Roman" w:cs="Times New Roman"/>
                <w:sz w:val="21"/>
                <w:szCs w:val="21"/>
              </w:rPr>
              <w:t>8.1</w:t>
            </w:r>
          </w:p>
        </w:tc>
        <w:tc>
          <w:tcPr>
            <w:tcW w:w="2646" w:type="dxa"/>
          </w:tcPr>
          <w:p w:rsidR="00AA7594" w:rsidRPr="0033790F" w:rsidRDefault="00AA7594" w:rsidP="006A7F16">
            <w:pPr>
              <w:spacing w:after="0" w:line="240" w:lineRule="auto"/>
              <w:ind w:left="-57" w:right="-57"/>
              <w:rPr>
                <w:rFonts w:ascii="Times New Roman" w:hAnsi="Times New Roman" w:cs="Times New Roman"/>
                <w:color w:val="000000"/>
                <w:sz w:val="21"/>
                <w:szCs w:val="21"/>
              </w:rPr>
            </w:pPr>
            <w:r w:rsidRPr="0033790F">
              <w:rPr>
                <w:rFonts w:ascii="Times New Roman" w:hAnsi="Times New Roman" w:cs="Times New Roman"/>
                <w:color w:val="000000"/>
                <w:sz w:val="21"/>
                <w:szCs w:val="21"/>
              </w:rPr>
              <w:t>Количество действующих парков культуры и отдыха на территории муниципального образования</w:t>
            </w:r>
          </w:p>
        </w:tc>
        <w:tc>
          <w:tcPr>
            <w:tcW w:w="1608" w:type="dxa"/>
          </w:tcPr>
          <w:p w:rsidR="00AA7594" w:rsidRPr="0033790F" w:rsidRDefault="00AA7594" w:rsidP="006A7F16">
            <w:pPr>
              <w:autoSpaceDE w:val="0"/>
              <w:autoSpaceDN w:val="0"/>
              <w:adjustRightInd w:val="0"/>
              <w:spacing w:after="0" w:line="240" w:lineRule="auto"/>
              <w:ind w:left="-57" w:right="-57"/>
              <w:rPr>
                <w:rFonts w:ascii="Times New Roman" w:hAnsi="Times New Roman" w:cs="Times New Roman"/>
                <w:sz w:val="21"/>
                <w:szCs w:val="21"/>
              </w:rPr>
            </w:pPr>
            <w:r w:rsidRPr="0033790F">
              <w:rPr>
                <w:rFonts w:ascii="Times New Roman" w:hAnsi="Times New Roman" w:cs="Times New Roman"/>
                <w:sz w:val="21"/>
                <w:szCs w:val="21"/>
              </w:rPr>
              <w:t>единица</w:t>
            </w:r>
          </w:p>
        </w:tc>
        <w:tc>
          <w:tcPr>
            <w:tcW w:w="4819" w:type="dxa"/>
          </w:tcPr>
          <w:p w:rsidR="00AA7594" w:rsidRPr="0033790F" w:rsidRDefault="00AA7594" w:rsidP="006A7F16">
            <w:pPr>
              <w:spacing w:after="0" w:line="240" w:lineRule="auto"/>
              <w:ind w:left="-57" w:right="-57"/>
              <w:rPr>
                <w:rFonts w:ascii="Times New Roman" w:hAnsi="Times New Roman" w:cs="Times New Roman"/>
                <w:color w:val="000000"/>
                <w:sz w:val="21"/>
                <w:szCs w:val="21"/>
              </w:rPr>
            </w:pPr>
            <w:r w:rsidRPr="0033790F">
              <w:rPr>
                <w:rFonts w:ascii="Times New Roman" w:hAnsi="Times New Roman" w:cs="Times New Roman"/>
                <w:color w:val="000000"/>
                <w:sz w:val="21"/>
                <w:szCs w:val="21"/>
              </w:rPr>
              <w:t>Количество парков культуры и отдыха, имеющих правовой статус юридического лица либо вход</w:t>
            </w:r>
            <w:r w:rsidR="006A7F16">
              <w:rPr>
                <w:rFonts w:ascii="Times New Roman" w:hAnsi="Times New Roman" w:cs="Times New Roman"/>
                <w:color w:val="000000"/>
                <w:sz w:val="21"/>
                <w:szCs w:val="21"/>
              </w:rPr>
              <w:t>ящих в состав юридического лица</w:t>
            </w:r>
          </w:p>
        </w:tc>
        <w:tc>
          <w:tcPr>
            <w:tcW w:w="2835" w:type="dxa"/>
          </w:tcPr>
          <w:p w:rsidR="00AA7594" w:rsidRPr="0033790F" w:rsidRDefault="00AA7594" w:rsidP="006A7F16">
            <w:pPr>
              <w:spacing w:after="0" w:line="240" w:lineRule="auto"/>
              <w:ind w:left="-57" w:right="-57"/>
              <w:rPr>
                <w:rFonts w:ascii="Times New Roman" w:hAnsi="Times New Roman" w:cs="Times New Roman"/>
                <w:color w:val="000000"/>
                <w:sz w:val="21"/>
                <w:szCs w:val="21"/>
              </w:rPr>
            </w:pPr>
            <w:r w:rsidRPr="0033790F">
              <w:rPr>
                <w:rFonts w:ascii="Times New Roman" w:hAnsi="Times New Roman" w:cs="Times New Roman"/>
                <w:color w:val="000000"/>
                <w:sz w:val="21"/>
                <w:szCs w:val="21"/>
              </w:rPr>
              <w:t>Форма федерального статистического наблюдения №</w:t>
            </w:r>
            <w:r>
              <w:rPr>
                <w:rFonts w:ascii="Times New Roman" w:hAnsi="Times New Roman" w:cs="Times New Roman"/>
                <w:color w:val="000000"/>
                <w:sz w:val="21"/>
                <w:szCs w:val="21"/>
              </w:rPr>
              <w:t xml:space="preserve"> </w:t>
            </w:r>
            <w:r w:rsidRPr="0033790F">
              <w:rPr>
                <w:rFonts w:ascii="Times New Roman" w:hAnsi="Times New Roman" w:cs="Times New Roman"/>
                <w:color w:val="000000"/>
                <w:sz w:val="21"/>
                <w:szCs w:val="21"/>
              </w:rPr>
              <w:t>11-НК «Сведения о работе парка культуры и отдыха (городского сада)»</w:t>
            </w:r>
          </w:p>
        </w:tc>
        <w:tc>
          <w:tcPr>
            <w:tcW w:w="1984" w:type="dxa"/>
          </w:tcPr>
          <w:p w:rsidR="00AA7594" w:rsidRPr="0033790F" w:rsidRDefault="00AA7594" w:rsidP="006A7F16">
            <w:pPr>
              <w:spacing w:after="0" w:line="240" w:lineRule="auto"/>
              <w:ind w:left="-57" w:right="-57"/>
              <w:rPr>
                <w:rFonts w:ascii="Times New Roman" w:hAnsi="Times New Roman" w:cs="Times New Roman"/>
                <w:color w:val="000000"/>
                <w:sz w:val="21"/>
                <w:szCs w:val="21"/>
              </w:rPr>
            </w:pPr>
            <w:r w:rsidRPr="0033790F">
              <w:rPr>
                <w:rFonts w:ascii="Times New Roman" w:hAnsi="Times New Roman" w:cs="Times New Roman"/>
                <w:color w:val="000000"/>
                <w:sz w:val="21"/>
                <w:szCs w:val="21"/>
              </w:rPr>
              <w:t xml:space="preserve">Ежеквартально </w:t>
            </w:r>
          </w:p>
        </w:tc>
      </w:tr>
    </w:tbl>
    <w:p w:rsidR="003158F2" w:rsidRPr="008B76FA" w:rsidRDefault="003158F2" w:rsidP="008B76FA">
      <w:pPr>
        <w:autoSpaceDE w:val="0"/>
        <w:autoSpaceDN w:val="0"/>
        <w:adjustRightInd w:val="0"/>
        <w:spacing w:after="0" w:line="240" w:lineRule="auto"/>
        <w:outlineLvl w:val="0"/>
        <w:rPr>
          <w:rFonts w:ascii="Times New Roman" w:hAnsi="Times New Roman" w:cs="Times New Roman"/>
          <w:b/>
          <w:sz w:val="24"/>
          <w:szCs w:val="24"/>
        </w:rPr>
      </w:pPr>
    </w:p>
    <w:p w:rsidR="003872BC" w:rsidRPr="008B76FA" w:rsidRDefault="003872BC" w:rsidP="008B76FA">
      <w:pPr>
        <w:autoSpaceDE w:val="0"/>
        <w:autoSpaceDN w:val="0"/>
        <w:adjustRightInd w:val="0"/>
        <w:spacing w:after="0" w:line="240" w:lineRule="auto"/>
        <w:jc w:val="center"/>
        <w:outlineLvl w:val="0"/>
        <w:rPr>
          <w:rFonts w:ascii="Times New Roman" w:hAnsi="Times New Roman" w:cs="Times New Roman"/>
          <w:b/>
          <w:sz w:val="28"/>
          <w:szCs w:val="28"/>
        </w:rPr>
      </w:pPr>
    </w:p>
    <w:p w:rsidR="00830D54" w:rsidRPr="008B76FA" w:rsidRDefault="00830D54" w:rsidP="008B76FA">
      <w:pPr>
        <w:autoSpaceDE w:val="0"/>
        <w:autoSpaceDN w:val="0"/>
        <w:adjustRightInd w:val="0"/>
        <w:spacing w:after="0" w:line="240" w:lineRule="auto"/>
        <w:jc w:val="center"/>
        <w:outlineLvl w:val="0"/>
        <w:rPr>
          <w:rFonts w:ascii="Times New Roman" w:hAnsi="Times New Roman" w:cs="Times New Roman"/>
          <w:b/>
          <w:sz w:val="28"/>
          <w:szCs w:val="28"/>
        </w:rPr>
      </w:pPr>
    </w:p>
    <w:p w:rsidR="001D2D97" w:rsidRDefault="001D2D97" w:rsidP="001D2D97">
      <w:pPr>
        <w:ind w:left="-360"/>
        <w:jc w:val="center"/>
        <w:rPr>
          <w:b/>
          <w:sz w:val="24"/>
          <w:szCs w:val="24"/>
        </w:rPr>
        <w:sectPr w:rsidR="001D2D97" w:rsidSect="001F4606">
          <w:pgSz w:w="16840" w:h="11907" w:orient="landscape" w:code="9"/>
          <w:pgMar w:top="1134" w:right="567" w:bottom="1134" w:left="1701" w:header="567" w:footer="567" w:gutter="0"/>
          <w:cols w:space="708"/>
          <w:docGrid w:linePitch="381"/>
        </w:sectPr>
      </w:pPr>
    </w:p>
    <w:p w:rsidR="001D2D97" w:rsidRPr="001D2D97" w:rsidRDefault="001D2D97" w:rsidP="00961CB9">
      <w:pPr>
        <w:spacing w:after="0" w:line="240" w:lineRule="auto"/>
        <w:jc w:val="center"/>
        <w:rPr>
          <w:rFonts w:ascii="Times New Roman" w:hAnsi="Times New Roman" w:cs="Times New Roman"/>
          <w:sz w:val="28"/>
          <w:szCs w:val="28"/>
        </w:rPr>
      </w:pPr>
      <w:r w:rsidRPr="007A151C">
        <w:rPr>
          <w:rFonts w:ascii="Times New Roman" w:hAnsi="Times New Roman" w:cs="Times New Roman"/>
          <w:b/>
          <w:sz w:val="28"/>
          <w:szCs w:val="28"/>
        </w:rPr>
        <w:lastRenderedPageBreak/>
        <w:t>5. Порядок взаимодействия ответственного за выполнение мероприятия Прогр</w:t>
      </w:r>
      <w:r w:rsidR="00A417D8">
        <w:rPr>
          <w:rFonts w:ascii="Times New Roman" w:hAnsi="Times New Roman" w:cs="Times New Roman"/>
          <w:b/>
          <w:sz w:val="28"/>
          <w:szCs w:val="28"/>
        </w:rPr>
        <w:t>аммы с муниципальным заказчиком</w:t>
      </w:r>
      <w:r w:rsidR="005B5827" w:rsidRPr="00A417D8">
        <w:rPr>
          <w:rFonts w:ascii="Times New Roman" w:hAnsi="Times New Roman" w:cs="Times New Roman"/>
          <w:b/>
          <w:sz w:val="28"/>
          <w:szCs w:val="28"/>
        </w:rPr>
        <w:t xml:space="preserve"> </w:t>
      </w:r>
      <w:r w:rsidRPr="00A417D8">
        <w:rPr>
          <w:rFonts w:ascii="Times New Roman" w:hAnsi="Times New Roman" w:cs="Times New Roman"/>
          <w:b/>
          <w:sz w:val="28"/>
          <w:szCs w:val="28"/>
        </w:rPr>
        <w:t>Программы</w:t>
      </w:r>
      <w:r w:rsidR="00A417D8">
        <w:rPr>
          <w:rFonts w:ascii="Times New Roman" w:hAnsi="Times New Roman" w:cs="Times New Roman"/>
          <w:b/>
          <w:sz w:val="28"/>
          <w:szCs w:val="28"/>
        </w:rPr>
        <w:t xml:space="preserve">, </w:t>
      </w:r>
      <w:r w:rsidR="00A417D8" w:rsidRPr="00A4026A">
        <w:rPr>
          <w:rFonts w:ascii="Times New Roman" w:hAnsi="Times New Roman" w:cs="Times New Roman"/>
          <w:b/>
          <w:sz w:val="28"/>
          <w:szCs w:val="28"/>
        </w:rPr>
        <w:t>муниципальным заказчиком подпрограммы</w:t>
      </w:r>
    </w:p>
    <w:p w:rsidR="001D2D97" w:rsidRPr="006129B2" w:rsidRDefault="001D2D97" w:rsidP="00961CB9">
      <w:pPr>
        <w:pStyle w:val="ConsPlusTitle"/>
        <w:ind w:firstLine="567"/>
        <w:jc w:val="both"/>
        <w:outlineLvl w:val="2"/>
        <w:rPr>
          <w:rFonts w:ascii="Times New Roman" w:hAnsi="Times New Roman" w:cs="Times New Roman"/>
          <w:b w:val="0"/>
          <w:sz w:val="26"/>
          <w:szCs w:val="26"/>
        </w:rPr>
      </w:pPr>
    </w:p>
    <w:p w:rsidR="00A417D8" w:rsidRDefault="00A417D8" w:rsidP="001D2D9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Управление реализацией Программы осуществляет координатор Программы.</w:t>
      </w:r>
    </w:p>
    <w:p w:rsidR="001D2D97" w:rsidRPr="0090439B" w:rsidRDefault="001D2D97" w:rsidP="001D2D97">
      <w:pPr>
        <w:spacing w:after="0" w:line="240" w:lineRule="auto"/>
        <w:ind w:firstLine="709"/>
        <w:jc w:val="both"/>
        <w:rPr>
          <w:rFonts w:ascii="Times New Roman" w:hAnsi="Times New Roman" w:cs="Times New Roman"/>
          <w:sz w:val="26"/>
          <w:szCs w:val="26"/>
        </w:rPr>
      </w:pPr>
      <w:r w:rsidRPr="0090439B">
        <w:rPr>
          <w:rFonts w:ascii="Times New Roman" w:hAnsi="Times New Roman" w:cs="Times New Roman"/>
          <w:sz w:val="26"/>
          <w:szCs w:val="26"/>
        </w:rPr>
        <w:t xml:space="preserve">Координатором Программы является заместитель главы Администрации </w:t>
      </w:r>
      <w:r w:rsidRPr="00577A71">
        <w:rPr>
          <w:rFonts w:ascii="Times New Roman" w:hAnsi="Times New Roman" w:cs="Times New Roman"/>
          <w:sz w:val="26"/>
          <w:szCs w:val="26"/>
        </w:rPr>
        <w:t xml:space="preserve">Городского округа Пушкинский, курирующий работу </w:t>
      </w:r>
      <w:r w:rsidR="00FE546C" w:rsidRPr="00577A71">
        <w:rPr>
          <w:rFonts w:ascii="Times New Roman" w:hAnsi="Times New Roman" w:cs="Times New Roman"/>
          <w:sz w:val="26"/>
          <w:szCs w:val="26"/>
        </w:rPr>
        <w:t>управления</w:t>
      </w:r>
      <w:r w:rsidRPr="00577A71">
        <w:rPr>
          <w:rFonts w:ascii="Times New Roman" w:hAnsi="Times New Roman" w:cs="Times New Roman"/>
          <w:sz w:val="26"/>
          <w:szCs w:val="26"/>
        </w:rPr>
        <w:t xml:space="preserve"> культуры</w:t>
      </w:r>
      <w:r w:rsidR="00BC55F2" w:rsidRPr="00577A71">
        <w:rPr>
          <w:rFonts w:ascii="Times New Roman" w:hAnsi="Times New Roman" w:cs="Times New Roman"/>
          <w:sz w:val="26"/>
          <w:szCs w:val="26"/>
        </w:rPr>
        <w:t xml:space="preserve"> </w:t>
      </w:r>
      <w:r w:rsidR="00BC55F2" w:rsidRPr="00577A71">
        <w:rPr>
          <w:rFonts w:ascii="Times New Roman" w:hAnsi="Times New Roman" w:cs="Times New Roman"/>
          <w:sz w:val="26"/>
          <w:szCs w:val="26"/>
        </w:rPr>
        <w:br/>
      </w:r>
      <w:r w:rsidR="00BC55F2" w:rsidRPr="00FE46F2">
        <w:rPr>
          <w:rFonts w:ascii="Times New Roman" w:hAnsi="Times New Roman" w:cs="Times New Roman"/>
          <w:sz w:val="26"/>
          <w:szCs w:val="26"/>
        </w:rPr>
        <w:t>и туризма</w:t>
      </w:r>
      <w:r w:rsidRPr="00FE46F2">
        <w:rPr>
          <w:rFonts w:ascii="Times New Roman" w:hAnsi="Times New Roman" w:cs="Times New Roman"/>
          <w:sz w:val="26"/>
          <w:szCs w:val="26"/>
        </w:rPr>
        <w:t>.</w:t>
      </w:r>
    </w:p>
    <w:p w:rsidR="001D2D97" w:rsidRPr="006129B2" w:rsidRDefault="001D2D97" w:rsidP="001D2D97">
      <w:pPr>
        <w:widowControl w:val="0"/>
        <w:tabs>
          <w:tab w:val="left" w:pos="851"/>
        </w:tabs>
        <w:autoSpaceDE w:val="0"/>
        <w:autoSpaceDN w:val="0"/>
        <w:adjustRightInd w:val="0"/>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Координатор Программы организовывает работу, направленную на:</w:t>
      </w:r>
    </w:p>
    <w:p w:rsidR="002612BE" w:rsidRPr="006129B2" w:rsidRDefault="001D2D97" w:rsidP="002612BE">
      <w:pPr>
        <w:widowControl w:val="0"/>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 координацию деятельности муниципального заказчика Программы </w:t>
      </w:r>
      <w:r w:rsidR="00140A26">
        <w:rPr>
          <w:rFonts w:ascii="Times New Roman" w:hAnsi="Times New Roman" w:cs="Times New Roman"/>
          <w:sz w:val="26"/>
          <w:szCs w:val="26"/>
        </w:rPr>
        <w:br/>
      </w:r>
      <w:r w:rsidRPr="006129B2">
        <w:rPr>
          <w:rFonts w:ascii="Times New Roman" w:hAnsi="Times New Roman" w:cs="Times New Roman"/>
          <w:sz w:val="26"/>
          <w:szCs w:val="26"/>
        </w:rPr>
        <w:t>и муници</w:t>
      </w:r>
      <w:r w:rsidR="00033FB0" w:rsidRPr="006129B2">
        <w:rPr>
          <w:rFonts w:ascii="Times New Roman" w:hAnsi="Times New Roman" w:cs="Times New Roman"/>
          <w:sz w:val="26"/>
          <w:szCs w:val="26"/>
        </w:rPr>
        <w:t xml:space="preserve">пальных заказчиков подпрограмм </w:t>
      </w:r>
      <w:r w:rsidRPr="006129B2">
        <w:rPr>
          <w:rFonts w:ascii="Times New Roman" w:hAnsi="Times New Roman" w:cs="Times New Roman"/>
          <w:sz w:val="26"/>
          <w:szCs w:val="26"/>
        </w:rPr>
        <w:t xml:space="preserve">в процессе разработки Программы, обеспечение согласования проекта постановления Администрации Городского округа Пушкинский об утверждении Программы и </w:t>
      </w:r>
      <w:r w:rsidR="00033FB0" w:rsidRPr="006129B2">
        <w:rPr>
          <w:rFonts w:ascii="Times New Roman" w:hAnsi="Times New Roman" w:cs="Times New Roman"/>
          <w:sz w:val="26"/>
          <w:szCs w:val="26"/>
        </w:rPr>
        <w:t xml:space="preserve">внесение его в установленном порядке </w:t>
      </w:r>
      <w:r w:rsidR="00140A26">
        <w:rPr>
          <w:rFonts w:ascii="Times New Roman" w:hAnsi="Times New Roman" w:cs="Times New Roman"/>
          <w:sz w:val="26"/>
          <w:szCs w:val="26"/>
        </w:rPr>
        <w:br/>
      </w:r>
      <w:r w:rsidR="00033FB0" w:rsidRPr="006129B2">
        <w:rPr>
          <w:rFonts w:ascii="Times New Roman" w:hAnsi="Times New Roman" w:cs="Times New Roman"/>
          <w:sz w:val="26"/>
          <w:szCs w:val="26"/>
        </w:rPr>
        <w:t xml:space="preserve">на рассмотрение </w:t>
      </w:r>
      <w:r w:rsidRPr="006129B2">
        <w:rPr>
          <w:rFonts w:ascii="Times New Roman" w:hAnsi="Times New Roman" w:cs="Times New Roman"/>
          <w:sz w:val="26"/>
          <w:szCs w:val="26"/>
        </w:rPr>
        <w:t>Администрации Городского округа Пушкинский;</w:t>
      </w:r>
    </w:p>
    <w:p w:rsidR="002612BE" w:rsidRPr="006129B2" w:rsidRDefault="002612BE" w:rsidP="002612BE">
      <w:pPr>
        <w:widowControl w:val="0"/>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 </w:t>
      </w:r>
      <w:r w:rsidR="001D2D97" w:rsidRPr="006129B2">
        <w:rPr>
          <w:rFonts w:ascii="Times New Roman" w:hAnsi="Times New Roman" w:cs="Times New Roman"/>
          <w:sz w:val="26"/>
          <w:szCs w:val="26"/>
        </w:rPr>
        <w:t>организацию управления Программой;</w:t>
      </w:r>
    </w:p>
    <w:p w:rsidR="002612BE" w:rsidRPr="006129B2" w:rsidRDefault="002612BE" w:rsidP="002612BE">
      <w:pPr>
        <w:widowControl w:val="0"/>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 </w:t>
      </w:r>
      <w:r w:rsidR="001D2D97" w:rsidRPr="006129B2">
        <w:rPr>
          <w:rFonts w:ascii="Times New Roman" w:hAnsi="Times New Roman" w:cs="Times New Roman"/>
          <w:sz w:val="26"/>
          <w:szCs w:val="26"/>
        </w:rPr>
        <w:t>создание при необходимости комиссии (</w:t>
      </w:r>
      <w:r w:rsidR="0039229E" w:rsidRPr="00A4026A">
        <w:rPr>
          <w:rFonts w:ascii="Times New Roman" w:hAnsi="Times New Roman" w:cs="Times New Roman"/>
          <w:sz w:val="26"/>
          <w:szCs w:val="26"/>
        </w:rPr>
        <w:t>совета,</w:t>
      </w:r>
      <w:r w:rsidR="0039229E">
        <w:rPr>
          <w:rFonts w:ascii="Times New Roman" w:hAnsi="Times New Roman" w:cs="Times New Roman"/>
          <w:sz w:val="26"/>
          <w:szCs w:val="26"/>
        </w:rPr>
        <w:t xml:space="preserve"> </w:t>
      </w:r>
      <w:r w:rsidR="001D2D97" w:rsidRPr="006129B2">
        <w:rPr>
          <w:rFonts w:ascii="Times New Roman" w:hAnsi="Times New Roman" w:cs="Times New Roman"/>
          <w:sz w:val="26"/>
          <w:szCs w:val="26"/>
        </w:rPr>
        <w:t xml:space="preserve">рабочей группы) </w:t>
      </w:r>
      <w:r w:rsidR="004E1313">
        <w:rPr>
          <w:rFonts w:ascii="Times New Roman" w:hAnsi="Times New Roman" w:cs="Times New Roman"/>
          <w:sz w:val="26"/>
          <w:szCs w:val="26"/>
        </w:rPr>
        <w:br/>
      </w:r>
      <w:r w:rsidR="001D2D97" w:rsidRPr="006129B2">
        <w:rPr>
          <w:rFonts w:ascii="Times New Roman" w:hAnsi="Times New Roman" w:cs="Times New Roman"/>
          <w:sz w:val="26"/>
          <w:szCs w:val="26"/>
        </w:rPr>
        <w:t>по управлению Программой;</w:t>
      </w:r>
    </w:p>
    <w:p w:rsidR="002612BE" w:rsidRPr="006129B2" w:rsidRDefault="002612BE" w:rsidP="002612BE">
      <w:pPr>
        <w:widowControl w:val="0"/>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 </w:t>
      </w:r>
      <w:r w:rsidR="001D2D97" w:rsidRPr="006129B2">
        <w:rPr>
          <w:rFonts w:ascii="Times New Roman" w:hAnsi="Times New Roman" w:cs="Times New Roman"/>
          <w:sz w:val="26"/>
          <w:szCs w:val="26"/>
        </w:rPr>
        <w:t>реализацию Программы;</w:t>
      </w:r>
    </w:p>
    <w:p w:rsidR="001D2D97" w:rsidRPr="006129B2" w:rsidRDefault="002612BE" w:rsidP="002612BE">
      <w:pPr>
        <w:widowControl w:val="0"/>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 </w:t>
      </w:r>
      <w:r w:rsidR="001D2D97" w:rsidRPr="006129B2">
        <w:rPr>
          <w:rFonts w:ascii="Times New Roman" w:hAnsi="Times New Roman" w:cs="Times New Roman"/>
          <w:sz w:val="26"/>
          <w:szCs w:val="26"/>
        </w:rPr>
        <w:t>достижение цели и показателей реализации Программы.</w:t>
      </w:r>
    </w:p>
    <w:p w:rsidR="001D2D97" w:rsidRPr="006129B2" w:rsidRDefault="001D2D97" w:rsidP="001D2D97">
      <w:pPr>
        <w:spacing w:after="0" w:line="240" w:lineRule="auto"/>
        <w:ind w:firstLine="709"/>
        <w:jc w:val="both"/>
        <w:rPr>
          <w:rFonts w:ascii="Times New Roman" w:hAnsi="Times New Roman" w:cs="Times New Roman"/>
          <w:color w:val="000000"/>
          <w:sz w:val="26"/>
          <w:szCs w:val="26"/>
        </w:rPr>
      </w:pPr>
      <w:r w:rsidRPr="00A4026A">
        <w:rPr>
          <w:rFonts w:ascii="Times New Roman" w:hAnsi="Times New Roman" w:cs="Times New Roman"/>
          <w:color w:val="000000"/>
          <w:sz w:val="26"/>
          <w:szCs w:val="26"/>
        </w:rPr>
        <w:t>Муниципальным заказчиком Программы</w:t>
      </w:r>
      <w:r w:rsidRPr="00A4026A">
        <w:rPr>
          <w:rFonts w:ascii="Times New Roman" w:hAnsi="Times New Roman" w:cs="Times New Roman"/>
          <w:sz w:val="26"/>
          <w:szCs w:val="26"/>
        </w:rPr>
        <w:t xml:space="preserve"> </w:t>
      </w:r>
      <w:r w:rsidR="002612BE" w:rsidRPr="00A4026A">
        <w:rPr>
          <w:rFonts w:ascii="Times New Roman" w:hAnsi="Times New Roman" w:cs="Times New Roman"/>
          <w:sz w:val="26"/>
          <w:szCs w:val="26"/>
        </w:rPr>
        <w:t xml:space="preserve">является </w:t>
      </w:r>
      <w:r w:rsidR="00F65ADB" w:rsidRPr="00A4026A">
        <w:rPr>
          <w:rFonts w:ascii="Times New Roman" w:hAnsi="Times New Roman" w:cs="Times New Roman"/>
          <w:sz w:val="26"/>
          <w:szCs w:val="26"/>
        </w:rPr>
        <w:t xml:space="preserve">Администрация Городского </w:t>
      </w:r>
      <w:r w:rsidR="00F65ADB" w:rsidRPr="00577A71">
        <w:rPr>
          <w:rFonts w:ascii="Times New Roman" w:hAnsi="Times New Roman" w:cs="Times New Roman"/>
          <w:sz w:val="26"/>
          <w:szCs w:val="26"/>
        </w:rPr>
        <w:t xml:space="preserve">округа Пушкинский Московской области в лице </w:t>
      </w:r>
      <w:r w:rsidR="00FE546C" w:rsidRPr="00577A71">
        <w:rPr>
          <w:rFonts w:ascii="Times New Roman" w:hAnsi="Times New Roman" w:cs="Times New Roman"/>
          <w:sz w:val="26"/>
          <w:szCs w:val="26"/>
        </w:rPr>
        <w:t>управления</w:t>
      </w:r>
      <w:r w:rsidRPr="00577A71">
        <w:rPr>
          <w:rFonts w:ascii="Times New Roman" w:hAnsi="Times New Roman" w:cs="Times New Roman"/>
          <w:sz w:val="26"/>
          <w:szCs w:val="26"/>
        </w:rPr>
        <w:t xml:space="preserve"> культуры</w:t>
      </w:r>
      <w:r w:rsidR="00BC55F2" w:rsidRPr="00577A71">
        <w:rPr>
          <w:rFonts w:ascii="Times New Roman" w:hAnsi="Times New Roman" w:cs="Times New Roman"/>
          <w:sz w:val="26"/>
          <w:szCs w:val="26"/>
        </w:rPr>
        <w:t xml:space="preserve"> </w:t>
      </w:r>
      <w:r w:rsidR="00BC55F2" w:rsidRPr="00FE46F2">
        <w:rPr>
          <w:rFonts w:ascii="Times New Roman" w:hAnsi="Times New Roman" w:cs="Times New Roman"/>
          <w:sz w:val="26"/>
          <w:szCs w:val="26"/>
        </w:rPr>
        <w:t>и туризма</w:t>
      </w:r>
      <w:r w:rsidRPr="00577A71">
        <w:rPr>
          <w:rFonts w:ascii="Times New Roman" w:hAnsi="Times New Roman" w:cs="Times New Roman"/>
          <w:color w:val="000000"/>
          <w:sz w:val="26"/>
          <w:szCs w:val="26"/>
        </w:rPr>
        <w:t>.</w:t>
      </w:r>
    </w:p>
    <w:p w:rsidR="00884EA0" w:rsidRPr="006129B2" w:rsidRDefault="001D2D97" w:rsidP="00884EA0">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Муниципальный заказчик Программы:</w:t>
      </w:r>
    </w:p>
    <w:p w:rsidR="00884EA0" w:rsidRPr="006129B2" w:rsidRDefault="00884EA0" w:rsidP="00884EA0">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4026A">
        <w:rPr>
          <w:rFonts w:ascii="Times New Roman" w:hAnsi="Times New Roman" w:cs="Times New Roman"/>
          <w:sz w:val="26"/>
          <w:szCs w:val="26"/>
        </w:rPr>
        <w:t xml:space="preserve">- </w:t>
      </w:r>
      <w:r w:rsidR="001D2D97" w:rsidRPr="00A4026A">
        <w:rPr>
          <w:rFonts w:ascii="Times New Roman" w:hAnsi="Times New Roman" w:cs="Times New Roman"/>
          <w:sz w:val="26"/>
          <w:szCs w:val="26"/>
        </w:rPr>
        <w:t>разрабатывает Программу</w:t>
      </w:r>
      <w:r w:rsidR="00F65ADB" w:rsidRPr="00A4026A">
        <w:rPr>
          <w:rFonts w:ascii="Times New Roman" w:hAnsi="Times New Roman" w:cs="Times New Roman"/>
          <w:sz w:val="26"/>
          <w:szCs w:val="26"/>
        </w:rPr>
        <w:t xml:space="preserve"> и вводит соответствующую информацию в ГАСУ Московской области</w:t>
      </w:r>
      <w:r w:rsidR="001D2D97" w:rsidRPr="00A4026A">
        <w:rPr>
          <w:rFonts w:ascii="Times New Roman" w:hAnsi="Times New Roman" w:cs="Times New Roman"/>
          <w:sz w:val="26"/>
          <w:szCs w:val="26"/>
        </w:rPr>
        <w:t>;</w:t>
      </w:r>
    </w:p>
    <w:p w:rsidR="00884EA0" w:rsidRPr="006129B2" w:rsidRDefault="00884EA0" w:rsidP="00884EA0">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 </w:t>
      </w:r>
      <w:r w:rsidR="001D2D97" w:rsidRPr="006129B2">
        <w:rPr>
          <w:rFonts w:ascii="Times New Roman" w:hAnsi="Times New Roman" w:cs="Times New Roman"/>
          <w:sz w:val="26"/>
          <w:szCs w:val="26"/>
        </w:rPr>
        <w:t>формирует прогноз расходов на реализацию мероприятий и готовит финансовое экон</w:t>
      </w:r>
      <w:r w:rsidR="00624FC3" w:rsidRPr="006129B2">
        <w:rPr>
          <w:rFonts w:ascii="Times New Roman" w:hAnsi="Times New Roman" w:cs="Times New Roman"/>
          <w:sz w:val="26"/>
          <w:szCs w:val="26"/>
        </w:rPr>
        <w:t>омическое обоснование</w:t>
      </w:r>
      <w:r w:rsidR="001D2D97" w:rsidRPr="006129B2">
        <w:rPr>
          <w:rFonts w:ascii="Times New Roman" w:hAnsi="Times New Roman" w:cs="Times New Roman"/>
          <w:sz w:val="26"/>
          <w:szCs w:val="26"/>
        </w:rPr>
        <w:t>;</w:t>
      </w:r>
    </w:p>
    <w:p w:rsidR="00884EA0" w:rsidRPr="006129B2" w:rsidRDefault="00884EA0" w:rsidP="00884EA0">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 </w:t>
      </w:r>
      <w:r w:rsidR="001D2D97" w:rsidRPr="006129B2">
        <w:rPr>
          <w:rFonts w:ascii="Times New Roman" w:hAnsi="Times New Roman" w:cs="Times New Roman"/>
          <w:sz w:val="26"/>
          <w:szCs w:val="26"/>
        </w:rPr>
        <w:t>обеспечивает взаимодействие между муниципа</w:t>
      </w:r>
      <w:r w:rsidR="00140A26">
        <w:rPr>
          <w:rFonts w:ascii="Times New Roman" w:hAnsi="Times New Roman" w:cs="Times New Roman"/>
          <w:sz w:val="26"/>
          <w:szCs w:val="26"/>
        </w:rPr>
        <w:t xml:space="preserve">льными заказчиками подпрограмм </w:t>
      </w:r>
      <w:r w:rsidR="001D2D97" w:rsidRPr="006129B2">
        <w:rPr>
          <w:rFonts w:ascii="Times New Roman" w:hAnsi="Times New Roman" w:cs="Times New Roman"/>
          <w:sz w:val="26"/>
          <w:szCs w:val="26"/>
        </w:rPr>
        <w:t>и ответственными за выполнение мероприятий, а также координацию их действий по реализации подпрограмм</w:t>
      </w:r>
      <w:r w:rsidR="00BF1208" w:rsidRPr="006129B2">
        <w:rPr>
          <w:rFonts w:ascii="Times New Roman" w:hAnsi="Times New Roman" w:cs="Times New Roman"/>
          <w:sz w:val="26"/>
          <w:szCs w:val="26"/>
        </w:rPr>
        <w:t xml:space="preserve"> и мероприятий</w:t>
      </w:r>
      <w:r w:rsidR="001D2D97" w:rsidRPr="006129B2">
        <w:rPr>
          <w:rFonts w:ascii="Times New Roman" w:hAnsi="Times New Roman" w:cs="Times New Roman"/>
          <w:sz w:val="26"/>
          <w:szCs w:val="26"/>
        </w:rPr>
        <w:t>;</w:t>
      </w:r>
    </w:p>
    <w:p w:rsidR="00884EA0" w:rsidRPr="006129B2" w:rsidRDefault="00884EA0" w:rsidP="00884EA0">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 </w:t>
      </w:r>
      <w:r w:rsidR="001D2D97" w:rsidRPr="006129B2">
        <w:rPr>
          <w:rFonts w:ascii="Times New Roman" w:hAnsi="Times New Roman" w:cs="Times New Roman"/>
          <w:sz w:val="26"/>
          <w:szCs w:val="26"/>
        </w:rPr>
        <w:t xml:space="preserve">участвует в обсуждении вопросов, связанных с реализацией </w:t>
      </w:r>
      <w:r w:rsidR="00140A26">
        <w:rPr>
          <w:rFonts w:ascii="Times New Roman" w:hAnsi="Times New Roman" w:cs="Times New Roman"/>
          <w:sz w:val="26"/>
          <w:szCs w:val="26"/>
        </w:rPr>
        <w:br/>
      </w:r>
      <w:r w:rsidR="001D2D97" w:rsidRPr="006129B2">
        <w:rPr>
          <w:rFonts w:ascii="Times New Roman" w:hAnsi="Times New Roman" w:cs="Times New Roman"/>
          <w:sz w:val="26"/>
          <w:szCs w:val="26"/>
        </w:rPr>
        <w:t>и финансированием Программы;</w:t>
      </w:r>
    </w:p>
    <w:p w:rsidR="00884EA0" w:rsidRPr="006129B2" w:rsidRDefault="00884EA0" w:rsidP="00884EA0">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 </w:t>
      </w:r>
      <w:r w:rsidR="00433B10" w:rsidRPr="006129B2">
        <w:rPr>
          <w:rFonts w:ascii="Times New Roman" w:hAnsi="Times New Roman" w:cs="Times New Roman"/>
          <w:sz w:val="26"/>
          <w:szCs w:val="26"/>
        </w:rPr>
        <w:t>вводит в ГАСУ Московской области</w:t>
      </w:r>
      <w:r w:rsidR="001D2D97" w:rsidRPr="006129B2">
        <w:rPr>
          <w:rFonts w:ascii="Times New Roman" w:hAnsi="Times New Roman" w:cs="Times New Roman"/>
          <w:sz w:val="26"/>
          <w:szCs w:val="26"/>
        </w:rPr>
        <w:t xml:space="preserve"> информацию в соответствии </w:t>
      </w:r>
      <w:r w:rsidR="00A75BAB">
        <w:rPr>
          <w:rFonts w:ascii="Times New Roman" w:hAnsi="Times New Roman" w:cs="Times New Roman"/>
          <w:sz w:val="26"/>
          <w:szCs w:val="26"/>
        </w:rPr>
        <w:t xml:space="preserve">с пунктом 8.2. </w:t>
      </w:r>
      <w:r w:rsidR="0082716D" w:rsidRPr="00A4026A">
        <w:rPr>
          <w:rFonts w:ascii="Times New Roman" w:hAnsi="Times New Roman" w:cs="Times New Roman"/>
          <w:sz w:val="26"/>
          <w:szCs w:val="26"/>
        </w:rPr>
        <w:t>Порядка</w:t>
      </w:r>
      <w:r w:rsidR="001D2D97" w:rsidRPr="00A4026A">
        <w:rPr>
          <w:rFonts w:ascii="Times New Roman" w:hAnsi="Times New Roman" w:cs="Times New Roman"/>
          <w:sz w:val="26"/>
          <w:szCs w:val="26"/>
        </w:rPr>
        <w:t>.</w:t>
      </w:r>
      <w:r w:rsidR="001D2D97" w:rsidRPr="006129B2">
        <w:rPr>
          <w:rFonts w:ascii="Times New Roman" w:hAnsi="Times New Roman" w:cs="Times New Roman"/>
          <w:sz w:val="26"/>
          <w:szCs w:val="26"/>
        </w:rPr>
        <w:t xml:space="preserve"> По решению муниципального заказчика Программы в</w:t>
      </w:r>
      <w:r w:rsidR="00433B10" w:rsidRPr="006129B2">
        <w:rPr>
          <w:rFonts w:ascii="Times New Roman" w:hAnsi="Times New Roman" w:cs="Times New Roman"/>
          <w:sz w:val="26"/>
          <w:szCs w:val="26"/>
        </w:rPr>
        <w:t>ведение информации в ГАСУ Московской области</w:t>
      </w:r>
      <w:r w:rsidR="001D2D97" w:rsidRPr="006129B2">
        <w:rPr>
          <w:rFonts w:ascii="Times New Roman" w:hAnsi="Times New Roman" w:cs="Times New Roman"/>
          <w:sz w:val="26"/>
          <w:szCs w:val="26"/>
        </w:rPr>
        <w:t xml:space="preserve"> осуществляется муниципальным заказчиком подпрограммы и (или) ответственным за выполнение мероприятия;</w:t>
      </w:r>
    </w:p>
    <w:p w:rsidR="00884EA0" w:rsidRPr="006129B2" w:rsidRDefault="00884EA0" w:rsidP="00884EA0">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 </w:t>
      </w:r>
      <w:r w:rsidR="001D2D97" w:rsidRPr="006129B2">
        <w:rPr>
          <w:rFonts w:ascii="Times New Roman" w:hAnsi="Times New Roman" w:cs="Times New Roman"/>
          <w:sz w:val="26"/>
          <w:szCs w:val="26"/>
        </w:rPr>
        <w:t xml:space="preserve">размещает на официальном сайте </w:t>
      </w:r>
      <w:r w:rsidR="00782D1E" w:rsidRPr="006129B2">
        <w:rPr>
          <w:rFonts w:ascii="Times New Roman" w:hAnsi="Times New Roman" w:cs="Times New Roman"/>
          <w:sz w:val="26"/>
          <w:szCs w:val="26"/>
        </w:rPr>
        <w:t xml:space="preserve">Администрации </w:t>
      </w:r>
      <w:r w:rsidR="001D2D97" w:rsidRPr="006129B2">
        <w:rPr>
          <w:rFonts w:ascii="Times New Roman" w:hAnsi="Times New Roman" w:cs="Times New Roman"/>
          <w:sz w:val="26"/>
          <w:szCs w:val="26"/>
        </w:rPr>
        <w:t xml:space="preserve">Городского округа Пушкинский в </w:t>
      </w:r>
      <w:r w:rsidR="00782D1E" w:rsidRPr="006129B2">
        <w:rPr>
          <w:rFonts w:ascii="Times New Roman" w:hAnsi="Times New Roman" w:cs="Times New Roman"/>
          <w:sz w:val="26"/>
          <w:szCs w:val="26"/>
        </w:rPr>
        <w:t xml:space="preserve">информационно-телекоммуникационной </w:t>
      </w:r>
      <w:r w:rsidR="001D2D97" w:rsidRPr="006129B2">
        <w:rPr>
          <w:rFonts w:ascii="Times New Roman" w:hAnsi="Times New Roman" w:cs="Times New Roman"/>
          <w:sz w:val="26"/>
          <w:szCs w:val="26"/>
        </w:rPr>
        <w:t xml:space="preserve">сети «Интернет» </w:t>
      </w:r>
      <w:r w:rsidR="00782D1E" w:rsidRPr="006129B2">
        <w:rPr>
          <w:rFonts w:ascii="Times New Roman" w:hAnsi="Times New Roman" w:cs="Times New Roman"/>
          <w:sz w:val="26"/>
          <w:szCs w:val="26"/>
        </w:rPr>
        <w:t xml:space="preserve">в разделе «Муниципальные программы» </w:t>
      </w:r>
      <w:r w:rsidR="001D2D97" w:rsidRPr="006129B2">
        <w:rPr>
          <w:rFonts w:ascii="Times New Roman" w:hAnsi="Times New Roman" w:cs="Times New Roman"/>
          <w:sz w:val="26"/>
          <w:szCs w:val="26"/>
        </w:rPr>
        <w:t>утвержденную Программу;</w:t>
      </w:r>
    </w:p>
    <w:p w:rsidR="00884EA0" w:rsidRPr="006129B2" w:rsidRDefault="00884EA0" w:rsidP="00884EA0">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 </w:t>
      </w:r>
      <w:r w:rsidR="001D2D97" w:rsidRPr="006129B2">
        <w:rPr>
          <w:rFonts w:ascii="Times New Roman" w:hAnsi="Times New Roman" w:cs="Times New Roman"/>
          <w:sz w:val="26"/>
          <w:szCs w:val="26"/>
        </w:rPr>
        <w:t xml:space="preserve">обеспечивает выполнение Программы, а также эффективность </w:t>
      </w:r>
      <w:r w:rsidR="00140A26">
        <w:rPr>
          <w:rFonts w:ascii="Times New Roman" w:hAnsi="Times New Roman" w:cs="Times New Roman"/>
          <w:sz w:val="26"/>
          <w:szCs w:val="26"/>
        </w:rPr>
        <w:br/>
      </w:r>
      <w:r w:rsidR="001D2D97" w:rsidRPr="006129B2">
        <w:rPr>
          <w:rFonts w:ascii="Times New Roman" w:hAnsi="Times New Roman" w:cs="Times New Roman"/>
          <w:sz w:val="26"/>
          <w:szCs w:val="26"/>
        </w:rPr>
        <w:t>и результативность ее реализации;</w:t>
      </w:r>
    </w:p>
    <w:p w:rsidR="00884EA0" w:rsidRPr="006129B2" w:rsidRDefault="00884EA0" w:rsidP="00884EA0">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 </w:t>
      </w:r>
      <w:r w:rsidR="001D2D97" w:rsidRPr="006129B2">
        <w:rPr>
          <w:rFonts w:ascii="Times New Roman" w:hAnsi="Times New Roman" w:cs="Times New Roman"/>
          <w:sz w:val="26"/>
          <w:szCs w:val="26"/>
        </w:rPr>
        <w:t xml:space="preserve">представляет координатору Программы отчеты, предусмотренные </w:t>
      </w:r>
      <w:r w:rsidR="006942D6" w:rsidRPr="00A4026A">
        <w:rPr>
          <w:rFonts w:ascii="Times New Roman" w:hAnsi="Times New Roman" w:cs="Times New Roman"/>
          <w:sz w:val="26"/>
          <w:szCs w:val="26"/>
        </w:rPr>
        <w:t>подпунктами 1 и 2 пункта 8.2. Порядка</w:t>
      </w:r>
      <w:r w:rsidR="001D2D97" w:rsidRPr="00A4026A">
        <w:rPr>
          <w:rFonts w:ascii="Times New Roman" w:hAnsi="Times New Roman" w:cs="Times New Roman"/>
          <w:sz w:val="26"/>
          <w:szCs w:val="26"/>
        </w:rPr>
        <w:t>;</w:t>
      </w:r>
    </w:p>
    <w:p w:rsidR="001D2D97" w:rsidRPr="006129B2" w:rsidRDefault="00884EA0" w:rsidP="00884EA0">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 </w:t>
      </w:r>
      <w:r w:rsidR="001D2D97" w:rsidRPr="006129B2">
        <w:rPr>
          <w:rFonts w:ascii="Times New Roman" w:hAnsi="Times New Roman" w:cs="Times New Roman"/>
          <w:sz w:val="26"/>
          <w:szCs w:val="26"/>
        </w:rPr>
        <w:t xml:space="preserve">обеспечивает соответствие содержания Программы, </w:t>
      </w:r>
      <w:r w:rsidR="00590850" w:rsidRPr="006129B2">
        <w:rPr>
          <w:rFonts w:ascii="Times New Roman" w:hAnsi="Times New Roman" w:cs="Times New Roman"/>
          <w:sz w:val="26"/>
          <w:szCs w:val="26"/>
        </w:rPr>
        <w:t xml:space="preserve">размещенной </w:t>
      </w:r>
      <w:r w:rsidR="00140A26">
        <w:rPr>
          <w:rFonts w:ascii="Times New Roman" w:hAnsi="Times New Roman" w:cs="Times New Roman"/>
          <w:sz w:val="26"/>
          <w:szCs w:val="26"/>
        </w:rPr>
        <w:br/>
      </w:r>
      <w:r w:rsidR="00590850" w:rsidRPr="006129B2">
        <w:rPr>
          <w:rFonts w:ascii="Times New Roman" w:hAnsi="Times New Roman" w:cs="Times New Roman"/>
          <w:sz w:val="26"/>
          <w:szCs w:val="26"/>
        </w:rPr>
        <w:t>в подсистеме ГАСУ Московской области, Программе и изменениям в ней, утвержденным</w:t>
      </w:r>
      <w:r w:rsidR="00FF1BE5" w:rsidRPr="006129B2">
        <w:rPr>
          <w:rFonts w:ascii="Times New Roman" w:hAnsi="Times New Roman" w:cs="Times New Roman"/>
          <w:sz w:val="26"/>
          <w:szCs w:val="26"/>
        </w:rPr>
        <w:t xml:space="preserve"> на бумажном носителе;</w:t>
      </w:r>
    </w:p>
    <w:p w:rsidR="00FF1BE5" w:rsidRPr="006129B2" w:rsidRDefault="00FF1BE5" w:rsidP="00FF1BE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 обеспечивает реализацию Программы в соответствии с основополагающими принципами государственной политики по развитию конкуренции, определенными Указом Президента Российской Федерации от 21.12.2017 № 618 «Об основных </w:t>
      </w:r>
      <w:r w:rsidRPr="006129B2">
        <w:rPr>
          <w:rFonts w:ascii="Times New Roman" w:hAnsi="Times New Roman" w:cs="Times New Roman"/>
          <w:sz w:val="26"/>
          <w:szCs w:val="26"/>
        </w:rPr>
        <w:lastRenderedPageBreak/>
        <w:t>направлениях государственной политики по развитию конкуренции», с учетом обеспечения приоритета целей и задач по содействию развитию конкуренции во всех сферах экономики Городского округа Пушкинский.</w:t>
      </w:r>
    </w:p>
    <w:p w:rsidR="009B4F7E" w:rsidRPr="006168F3" w:rsidRDefault="009B4F7E" w:rsidP="009B4F7E">
      <w:pPr>
        <w:spacing w:after="0" w:line="240" w:lineRule="auto"/>
        <w:ind w:firstLine="708"/>
        <w:jc w:val="both"/>
        <w:rPr>
          <w:rFonts w:ascii="Times New Roman" w:hAnsi="Times New Roman" w:cs="Times New Roman"/>
          <w:sz w:val="26"/>
          <w:szCs w:val="26"/>
        </w:rPr>
      </w:pPr>
      <w:r w:rsidRPr="006168F3">
        <w:rPr>
          <w:rFonts w:ascii="Times New Roman" w:hAnsi="Times New Roman" w:cs="Times New Roman"/>
          <w:sz w:val="26"/>
          <w:szCs w:val="26"/>
        </w:rPr>
        <w:t>Муниципальный заказчик Программы осуществляет координацию деятельности муниципальных заказчиков подпрограмм по подготовке и реализации мероприятий, анализу и рациональному использованию средств бюджета Городского округа Пушкинский и иных привлекаемых для реализации Программы источников.</w:t>
      </w:r>
    </w:p>
    <w:p w:rsidR="009B4F7E" w:rsidRPr="009B4F7E" w:rsidRDefault="009B4F7E" w:rsidP="009B4F7E">
      <w:pPr>
        <w:spacing w:after="0" w:line="240" w:lineRule="auto"/>
        <w:ind w:firstLine="708"/>
        <w:jc w:val="both"/>
        <w:rPr>
          <w:rFonts w:ascii="Times New Roman" w:hAnsi="Times New Roman" w:cs="Times New Roman"/>
          <w:sz w:val="26"/>
          <w:szCs w:val="26"/>
        </w:rPr>
      </w:pPr>
      <w:r w:rsidRPr="006168F3">
        <w:rPr>
          <w:rFonts w:ascii="Times New Roman" w:hAnsi="Times New Roman" w:cs="Times New Roman"/>
          <w:sz w:val="26"/>
          <w:szCs w:val="26"/>
        </w:rPr>
        <w:t xml:space="preserve">Муниципальный заказчик Программы несет ответственность за подготовку </w:t>
      </w:r>
      <w:r w:rsidR="00A75BAB">
        <w:rPr>
          <w:rFonts w:ascii="Times New Roman" w:hAnsi="Times New Roman" w:cs="Times New Roman"/>
          <w:sz w:val="26"/>
          <w:szCs w:val="26"/>
        </w:rPr>
        <w:br/>
      </w:r>
      <w:r w:rsidRPr="006168F3">
        <w:rPr>
          <w:rFonts w:ascii="Times New Roman" w:hAnsi="Times New Roman" w:cs="Times New Roman"/>
          <w:sz w:val="26"/>
          <w:szCs w:val="26"/>
        </w:rPr>
        <w:t>и реализацию Программы, а также обеспечение достижения показателей реализации Программы.</w:t>
      </w:r>
    </w:p>
    <w:p w:rsidR="00052DDE" w:rsidRPr="006129B2" w:rsidRDefault="00052DDE" w:rsidP="00052DDE">
      <w:pPr>
        <w:spacing w:after="0" w:line="240" w:lineRule="auto"/>
        <w:ind w:firstLine="709"/>
        <w:jc w:val="both"/>
        <w:rPr>
          <w:rFonts w:ascii="Times New Roman" w:hAnsi="Times New Roman"/>
          <w:sz w:val="26"/>
          <w:szCs w:val="26"/>
        </w:rPr>
      </w:pPr>
      <w:r w:rsidRPr="006129B2">
        <w:rPr>
          <w:rFonts w:ascii="Times New Roman" w:hAnsi="Times New Roman"/>
          <w:sz w:val="26"/>
          <w:szCs w:val="26"/>
        </w:rPr>
        <w:t>Муниципальный заказчик подпрограммы:</w:t>
      </w:r>
    </w:p>
    <w:p w:rsidR="00D811F6" w:rsidRPr="006129B2" w:rsidRDefault="00052DDE" w:rsidP="00D811F6">
      <w:pPr>
        <w:spacing w:after="0" w:line="240" w:lineRule="auto"/>
        <w:ind w:firstLine="709"/>
        <w:jc w:val="both"/>
        <w:rPr>
          <w:rFonts w:ascii="Times New Roman" w:hAnsi="Times New Roman"/>
          <w:sz w:val="26"/>
          <w:szCs w:val="26"/>
        </w:rPr>
      </w:pPr>
      <w:r w:rsidRPr="006129B2">
        <w:rPr>
          <w:rFonts w:ascii="Times New Roman" w:hAnsi="Times New Roman"/>
          <w:sz w:val="26"/>
          <w:szCs w:val="26"/>
        </w:rPr>
        <w:t>- разрабатывает подпрограмму;</w:t>
      </w:r>
    </w:p>
    <w:p w:rsidR="00052DDE" w:rsidRPr="006129B2" w:rsidRDefault="00052DDE" w:rsidP="00D811F6">
      <w:pPr>
        <w:spacing w:after="0" w:line="240" w:lineRule="auto"/>
        <w:ind w:firstLine="709"/>
        <w:jc w:val="both"/>
        <w:rPr>
          <w:rFonts w:ascii="Times New Roman" w:hAnsi="Times New Roman"/>
          <w:sz w:val="26"/>
          <w:szCs w:val="26"/>
        </w:rPr>
      </w:pPr>
      <w:r w:rsidRPr="006129B2">
        <w:rPr>
          <w:rFonts w:ascii="Times New Roman" w:hAnsi="Times New Roman"/>
          <w:sz w:val="26"/>
          <w:szCs w:val="26"/>
        </w:rPr>
        <w:t>- формирует прогноз расходов на реализацию мероприятий и готовит финансовое экономическое обоснование;</w:t>
      </w:r>
    </w:p>
    <w:p w:rsidR="00052DDE" w:rsidRPr="006129B2" w:rsidRDefault="00052DDE" w:rsidP="00052DDE">
      <w:pPr>
        <w:spacing w:after="0" w:line="240" w:lineRule="auto"/>
        <w:ind w:firstLine="709"/>
        <w:jc w:val="both"/>
        <w:rPr>
          <w:rFonts w:ascii="Times New Roman" w:hAnsi="Times New Roman"/>
          <w:sz w:val="26"/>
          <w:szCs w:val="26"/>
        </w:rPr>
      </w:pPr>
      <w:r w:rsidRPr="006129B2">
        <w:rPr>
          <w:rFonts w:ascii="Times New Roman" w:hAnsi="Times New Roman"/>
          <w:sz w:val="26"/>
          <w:szCs w:val="26"/>
        </w:rPr>
        <w:t>- осуществляет взаимодействие с муниципальным заказчиком П</w:t>
      </w:r>
      <w:r w:rsidR="00140A26">
        <w:rPr>
          <w:rFonts w:ascii="Times New Roman" w:hAnsi="Times New Roman"/>
          <w:sz w:val="26"/>
          <w:szCs w:val="26"/>
        </w:rPr>
        <w:t xml:space="preserve">рограммы </w:t>
      </w:r>
      <w:r w:rsidR="00140A26">
        <w:rPr>
          <w:rFonts w:ascii="Times New Roman" w:hAnsi="Times New Roman"/>
          <w:sz w:val="26"/>
          <w:szCs w:val="26"/>
        </w:rPr>
        <w:br/>
      </w:r>
      <w:r w:rsidRPr="006129B2">
        <w:rPr>
          <w:rFonts w:ascii="Times New Roman" w:hAnsi="Times New Roman"/>
          <w:sz w:val="26"/>
          <w:szCs w:val="26"/>
        </w:rPr>
        <w:t>и ответственными за выполнение мероприятий;</w:t>
      </w:r>
    </w:p>
    <w:p w:rsidR="00052DDE" w:rsidRPr="006129B2" w:rsidRDefault="00052DDE" w:rsidP="00052DDE">
      <w:pPr>
        <w:spacing w:after="0" w:line="240" w:lineRule="auto"/>
        <w:ind w:firstLine="709"/>
        <w:jc w:val="both"/>
        <w:rPr>
          <w:rFonts w:ascii="Times New Roman" w:hAnsi="Times New Roman"/>
          <w:sz w:val="26"/>
          <w:szCs w:val="26"/>
        </w:rPr>
      </w:pPr>
      <w:r w:rsidRPr="006129B2">
        <w:rPr>
          <w:rFonts w:ascii="Times New Roman" w:hAnsi="Times New Roman"/>
          <w:sz w:val="26"/>
          <w:szCs w:val="26"/>
        </w:rPr>
        <w:t>- осуществляет координацию деятельности ответственных за выполнение мероприятий при реализации подпрограммы;</w:t>
      </w:r>
    </w:p>
    <w:p w:rsidR="00052DDE" w:rsidRPr="006129B2" w:rsidRDefault="00052DDE" w:rsidP="00052DDE">
      <w:pPr>
        <w:spacing w:after="0" w:line="240" w:lineRule="auto"/>
        <w:ind w:firstLine="709"/>
        <w:jc w:val="both"/>
        <w:rPr>
          <w:rFonts w:ascii="Times New Roman" w:hAnsi="Times New Roman"/>
          <w:sz w:val="26"/>
          <w:szCs w:val="26"/>
        </w:rPr>
      </w:pPr>
      <w:r w:rsidRPr="006129B2">
        <w:rPr>
          <w:rFonts w:ascii="Times New Roman" w:hAnsi="Times New Roman"/>
          <w:sz w:val="26"/>
          <w:szCs w:val="26"/>
        </w:rPr>
        <w:t xml:space="preserve">- участвует в обсуждении вопросов, связанных с реализацией </w:t>
      </w:r>
      <w:r w:rsidR="00140A26">
        <w:rPr>
          <w:rFonts w:ascii="Times New Roman" w:hAnsi="Times New Roman"/>
          <w:sz w:val="26"/>
          <w:szCs w:val="26"/>
        </w:rPr>
        <w:br/>
      </w:r>
      <w:r w:rsidRPr="006129B2">
        <w:rPr>
          <w:rFonts w:ascii="Times New Roman" w:hAnsi="Times New Roman"/>
          <w:sz w:val="26"/>
          <w:szCs w:val="26"/>
        </w:rPr>
        <w:t>и финансированием подпрограммы;</w:t>
      </w:r>
    </w:p>
    <w:p w:rsidR="006603D5" w:rsidRPr="006129B2" w:rsidRDefault="00052DDE" w:rsidP="006603D5">
      <w:pPr>
        <w:spacing w:after="0" w:line="240" w:lineRule="auto"/>
        <w:ind w:firstLine="709"/>
        <w:jc w:val="both"/>
        <w:rPr>
          <w:rFonts w:ascii="Times New Roman" w:hAnsi="Times New Roman"/>
          <w:sz w:val="26"/>
          <w:szCs w:val="26"/>
        </w:rPr>
      </w:pPr>
      <w:r w:rsidRPr="006129B2">
        <w:rPr>
          <w:rFonts w:ascii="Times New Roman" w:hAnsi="Times New Roman"/>
          <w:sz w:val="26"/>
          <w:szCs w:val="26"/>
        </w:rPr>
        <w:t xml:space="preserve">- </w:t>
      </w:r>
      <w:r w:rsidRPr="006129B2">
        <w:rPr>
          <w:rFonts w:ascii="Times New Roman" w:hAnsi="Times New Roman" w:cs="Times New Roman"/>
          <w:sz w:val="26"/>
          <w:szCs w:val="26"/>
        </w:rPr>
        <w:t>обеспечивает соответствие содержания подпрограмм Программы, размещенных в подсистеме ГАСУ Московской области, подпрограммам Программы и изменениям в них, утвержденным на бумажном носителе.</w:t>
      </w:r>
    </w:p>
    <w:p w:rsidR="006603D5" w:rsidRPr="006129B2" w:rsidRDefault="006603D5" w:rsidP="006603D5">
      <w:pPr>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Ответственный за выполнение мероприятия:</w:t>
      </w:r>
    </w:p>
    <w:p w:rsidR="006603D5" w:rsidRPr="006129B2" w:rsidRDefault="006603D5" w:rsidP="006603D5">
      <w:pPr>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 формирует прогноз расходов на реализацию мероприятия и направляет </w:t>
      </w:r>
      <w:r w:rsidR="00140A26">
        <w:rPr>
          <w:rFonts w:ascii="Times New Roman" w:hAnsi="Times New Roman" w:cs="Times New Roman"/>
          <w:sz w:val="26"/>
          <w:szCs w:val="26"/>
        </w:rPr>
        <w:br/>
      </w:r>
      <w:r w:rsidRPr="006129B2">
        <w:rPr>
          <w:rFonts w:ascii="Times New Roman" w:hAnsi="Times New Roman" w:cs="Times New Roman"/>
          <w:sz w:val="26"/>
          <w:szCs w:val="26"/>
        </w:rPr>
        <w:t xml:space="preserve">его муниципальному заказчику подпрограммы; </w:t>
      </w:r>
    </w:p>
    <w:p w:rsidR="006603D5" w:rsidRPr="006129B2" w:rsidRDefault="006603D5" w:rsidP="006603D5">
      <w:pPr>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 участвует в обсуждении вопросов, связанных с реализацией </w:t>
      </w:r>
      <w:r w:rsidR="00140A26">
        <w:rPr>
          <w:rFonts w:ascii="Times New Roman" w:hAnsi="Times New Roman" w:cs="Times New Roman"/>
          <w:sz w:val="26"/>
          <w:szCs w:val="26"/>
        </w:rPr>
        <w:br/>
      </w:r>
      <w:r w:rsidRPr="006129B2">
        <w:rPr>
          <w:rFonts w:ascii="Times New Roman" w:hAnsi="Times New Roman" w:cs="Times New Roman"/>
          <w:sz w:val="26"/>
          <w:szCs w:val="26"/>
        </w:rPr>
        <w:t>и финансированием подпрограммы в части соответствующего мероприятия;</w:t>
      </w:r>
    </w:p>
    <w:p w:rsidR="006603D5" w:rsidRPr="006129B2" w:rsidRDefault="006603D5" w:rsidP="006603D5">
      <w:pPr>
        <w:spacing w:after="0" w:line="240" w:lineRule="auto"/>
        <w:ind w:firstLine="709"/>
        <w:jc w:val="both"/>
        <w:rPr>
          <w:rFonts w:ascii="Times New Roman" w:hAnsi="Times New Roman"/>
          <w:sz w:val="26"/>
          <w:szCs w:val="26"/>
        </w:rPr>
      </w:pPr>
      <w:r w:rsidRPr="006129B2">
        <w:rPr>
          <w:rFonts w:ascii="Times New Roman" w:hAnsi="Times New Roman" w:cs="Times New Roman"/>
          <w:sz w:val="26"/>
          <w:szCs w:val="26"/>
        </w:rPr>
        <w:t xml:space="preserve">- формирует проекты адресных перечней и перечней, предусмотренных </w:t>
      </w:r>
      <w:r w:rsidR="00AE25ED" w:rsidRPr="006961E5">
        <w:rPr>
          <w:rFonts w:ascii="Times New Roman" w:hAnsi="Times New Roman" w:cs="Times New Roman"/>
          <w:sz w:val="26"/>
          <w:szCs w:val="26"/>
        </w:rPr>
        <w:t>пунктами 3.8, 3.9 и 3.11 Порядка</w:t>
      </w:r>
      <w:r w:rsidRPr="006961E5">
        <w:rPr>
          <w:rFonts w:ascii="Times New Roman" w:hAnsi="Times New Roman" w:cs="Times New Roman"/>
          <w:sz w:val="26"/>
          <w:szCs w:val="26"/>
        </w:rPr>
        <w:t>, а также предложения по внесению в них изменений.</w:t>
      </w:r>
    </w:p>
    <w:p w:rsidR="001D2D97" w:rsidRPr="006129B2" w:rsidRDefault="001D2D97" w:rsidP="000C728E">
      <w:pPr>
        <w:autoSpaceDE w:val="0"/>
        <w:autoSpaceDN w:val="0"/>
        <w:adjustRightInd w:val="0"/>
        <w:spacing w:after="0" w:line="240" w:lineRule="auto"/>
        <w:outlineLvl w:val="0"/>
        <w:rPr>
          <w:rFonts w:ascii="Times New Roman" w:hAnsi="Times New Roman" w:cs="Times New Roman"/>
          <w:b/>
          <w:sz w:val="26"/>
          <w:szCs w:val="26"/>
        </w:rPr>
      </w:pPr>
    </w:p>
    <w:p w:rsidR="001D2D97" w:rsidRPr="00637B70" w:rsidRDefault="00D811F6" w:rsidP="000C728E">
      <w:pPr>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6</w:t>
      </w:r>
      <w:r w:rsidR="001D2D97" w:rsidRPr="00C400FE">
        <w:rPr>
          <w:rFonts w:ascii="Times New Roman" w:hAnsi="Times New Roman" w:cs="Times New Roman"/>
          <w:b/>
          <w:sz w:val="28"/>
          <w:szCs w:val="28"/>
        </w:rPr>
        <w:t>. Состав, форма и сроки представления отчетнос</w:t>
      </w:r>
      <w:r w:rsidR="00AE25ED">
        <w:rPr>
          <w:rFonts w:ascii="Times New Roman" w:hAnsi="Times New Roman" w:cs="Times New Roman"/>
          <w:b/>
          <w:sz w:val="28"/>
          <w:szCs w:val="28"/>
        </w:rPr>
        <w:t xml:space="preserve">ти о ходе </w:t>
      </w:r>
      <w:r w:rsidR="00AE25ED" w:rsidRPr="006961E5">
        <w:rPr>
          <w:rFonts w:ascii="Times New Roman" w:hAnsi="Times New Roman" w:cs="Times New Roman"/>
          <w:b/>
          <w:sz w:val="28"/>
          <w:szCs w:val="28"/>
        </w:rPr>
        <w:t>реализации мероприятия ответственным за выполнение мероприятия муниципальному заказчику подпрограммы</w:t>
      </w:r>
    </w:p>
    <w:p w:rsidR="001D2D97" w:rsidRPr="006129B2" w:rsidRDefault="001D2D97" w:rsidP="000C728E">
      <w:pPr>
        <w:autoSpaceDE w:val="0"/>
        <w:autoSpaceDN w:val="0"/>
        <w:adjustRightInd w:val="0"/>
        <w:spacing w:after="0" w:line="240" w:lineRule="auto"/>
        <w:ind w:firstLine="709"/>
        <w:jc w:val="center"/>
        <w:rPr>
          <w:rFonts w:ascii="Times New Roman" w:hAnsi="Times New Roman" w:cs="Times New Roman"/>
          <w:b/>
          <w:sz w:val="26"/>
          <w:szCs w:val="26"/>
        </w:rPr>
      </w:pPr>
    </w:p>
    <w:p w:rsidR="001D2D97" w:rsidRPr="006129B2" w:rsidRDefault="001D2D97" w:rsidP="000C728E">
      <w:pPr>
        <w:pStyle w:val="ConsPlusNormal"/>
        <w:ind w:firstLine="709"/>
        <w:jc w:val="both"/>
        <w:rPr>
          <w:rFonts w:ascii="Times New Roman" w:hAnsi="Times New Roman" w:cs="Times New Roman"/>
          <w:sz w:val="26"/>
          <w:szCs w:val="26"/>
        </w:rPr>
      </w:pPr>
      <w:r w:rsidRPr="006129B2">
        <w:rPr>
          <w:rFonts w:ascii="Times New Roman" w:hAnsi="Times New Roman" w:cs="Times New Roman"/>
          <w:sz w:val="26"/>
          <w:szCs w:val="26"/>
        </w:rPr>
        <w:t>Контроль за реализацией Программы осуществляется Администрацией Городского округа Пушкинский</w:t>
      </w:r>
      <w:r w:rsidR="000C728E" w:rsidRPr="006129B2">
        <w:rPr>
          <w:rFonts w:ascii="Times New Roman" w:hAnsi="Times New Roman" w:cs="Times New Roman"/>
          <w:sz w:val="26"/>
          <w:szCs w:val="26"/>
        </w:rPr>
        <w:t xml:space="preserve"> (в лице координатора муниципальных программ).</w:t>
      </w:r>
    </w:p>
    <w:p w:rsidR="000C728E" w:rsidRPr="006129B2" w:rsidRDefault="001D2D97" w:rsidP="000C728E">
      <w:pPr>
        <w:pStyle w:val="ConsPlusNormal"/>
        <w:ind w:firstLine="709"/>
        <w:jc w:val="both"/>
        <w:rPr>
          <w:rFonts w:ascii="Times New Roman" w:hAnsi="Times New Roman" w:cs="Times New Roman"/>
          <w:sz w:val="26"/>
          <w:szCs w:val="26"/>
        </w:rPr>
      </w:pPr>
      <w:r w:rsidRPr="006129B2">
        <w:rPr>
          <w:rFonts w:ascii="Times New Roman" w:hAnsi="Times New Roman" w:cs="Times New Roman"/>
          <w:sz w:val="26"/>
          <w:szCs w:val="26"/>
        </w:rPr>
        <w:t>С целью контроля за реализацией Программы м</w:t>
      </w:r>
      <w:r w:rsidR="00140A26">
        <w:rPr>
          <w:rFonts w:ascii="Times New Roman" w:hAnsi="Times New Roman" w:cs="Times New Roman"/>
          <w:sz w:val="26"/>
          <w:szCs w:val="26"/>
        </w:rPr>
        <w:t xml:space="preserve">униципальный заказчик </w:t>
      </w:r>
      <w:r w:rsidR="00AE25ED" w:rsidRPr="00E13688">
        <w:rPr>
          <w:rFonts w:ascii="Times New Roman" w:hAnsi="Times New Roman" w:cs="Times New Roman"/>
          <w:sz w:val="26"/>
          <w:szCs w:val="26"/>
        </w:rPr>
        <w:t>Программы</w:t>
      </w:r>
      <w:r w:rsidR="00AE25ED">
        <w:rPr>
          <w:rFonts w:ascii="Times New Roman" w:hAnsi="Times New Roman" w:cs="Times New Roman"/>
          <w:sz w:val="26"/>
          <w:szCs w:val="26"/>
        </w:rPr>
        <w:t xml:space="preserve"> </w:t>
      </w:r>
      <w:r w:rsidR="00140A26">
        <w:rPr>
          <w:rFonts w:ascii="Times New Roman" w:hAnsi="Times New Roman" w:cs="Times New Roman"/>
          <w:sz w:val="26"/>
          <w:szCs w:val="26"/>
        </w:rPr>
        <w:t>формирует</w:t>
      </w:r>
      <w:r w:rsidR="00AE25ED">
        <w:rPr>
          <w:rFonts w:ascii="Times New Roman" w:hAnsi="Times New Roman" w:cs="Times New Roman"/>
          <w:sz w:val="26"/>
          <w:szCs w:val="26"/>
        </w:rPr>
        <w:t xml:space="preserve"> </w:t>
      </w:r>
      <w:r w:rsidR="000C728E" w:rsidRPr="006129B2">
        <w:rPr>
          <w:rFonts w:ascii="Times New Roman" w:hAnsi="Times New Roman" w:cs="Times New Roman"/>
          <w:sz w:val="26"/>
          <w:szCs w:val="26"/>
        </w:rPr>
        <w:t>в ГАСУ Московской области</w:t>
      </w:r>
      <w:r w:rsidRPr="006129B2">
        <w:rPr>
          <w:rFonts w:ascii="Times New Roman" w:hAnsi="Times New Roman" w:cs="Times New Roman"/>
          <w:sz w:val="26"/>
          <w:szCs w:val="26"/>
        </w:rPr>
        <w:t>:</w:t>
      </w:r>
    </w:p>
    <w:p w:rsidR="000C728E" w:rsidRPr="006129B2" w:rsidRDefault="000C728E" w:rsidP="000C728E">
      <w:pPr>
        <w:pStyle w:val="ConsPlusNormal"/>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 оперативный отчет о реализации мероприятий Программы за 1 квартал, </w:t>
      </w:r>
      <w:r w:rsidR="00140A26">
        <w:rPr>
          <w:rFonts w:ascii="Times New Roman" w:hAnsi="Times New Roman" w:cs="Times New Roman"/>
          <w:sz w:val="26"/>
          <w:szCs w:val="26"/>
        </w:rPr>
        <w:br/>
      </w:r>
      <w:r w:rsidRPr="006129B2">
        <w:rPr>
          <w:rFonts w:ascii="Times New Roman" w:hAnsi="Times New Roman" w:cs="Times New Roman"/>
          <w:sz w:val="26"/>
          <w:szCs w:val="26"/>
        </w:rPr>
        <w:t>1 полугодие, 9 месяцев ежеквартально до 10 числа месяца, следующего за отчетным кварталом;</w:t>
      </w:r>
    </w:p>
    <w:p w:rsidR="000C728E" w:rsidRPr="006129B2" w:rsidRDefault="000C728E" w:rsidP="000C728E">
      <w:pPr>
        <w:pStyle w:val="ConsPlusNormal"/>
        <w:ind w:firstLine="709"/>
        <w:jc w:val="both"/>
        <w:rPr>
          <w:rFonts w:ascii="Times New Roman" w:hAnsi="Times New Roman" w:cs="Times New Roman"/>
          <w:sz w:val="26"/>
          <w:szCs w:val="26"/>
        </w:rPr>
      </w:pPr>
      <w:r w:rsidRPr="006129B2">
        <w:rPr>
          <w:rFonts w:ascii="Times New Roman" w:hAnsi="Times New Roman" w:cs="Times New Roman"/>
          <w:sz w:val="26"/>
          <w:szCs w:val="26"/>
        </w:rPr>
        <w:t>- ежегодно в срок до 15 февраля года, следующего за отчетным, годовой отчет о реализации мероприятий Программы.</w:t>
      </w:r>
    </w:p>
    <w:p w:rsidR="000C728E" w:rsidRPr="006129B2" w:rsidRDefault="000C728E" w:rsidP="000C728E">
      <w:pPr>
        <w:pStyle w:val="ConsPlusNormal"/>
        <w:ind w:firstLine="709"/>
        <w:jc w:val="both"/>
        <w:rPr>
          <w:rFonts w:ascii="Times New Roman" w:hAnsi="Times New Roman" w:cs="Times New Roman"/>
          <w:sz w:val="26"/>
          <w:szCs w:val="26"/>
        </w:rPr>
      </w:pPr>
      <w:r w:rsidRPr="006129B2">
        <w:rPr>
          <w:rFonts w:ascii="Times New Roman" w:hAnsi="Times New Roman" w:cs="Times New Roman"/>
          <w:sz w:val="26"/>
          <w:szCs w:val="26"/>
        </w:rPr>
        <w:t>Оперативный (годовой) отчет о реализации мероприятий Программы содержит:</w:t>
      </w:r>
    </w:p>
    <w:p w:rsidR="000C581E" w:rsidRPr="006129B2" w:rsidRDefault="000C728E" w:rsidP="000C581E">
      <w:pPr>
        <w:pStyle w:val="ConsPlusNormal"/>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w:t>
      </w:r>
      <w:r w:rsidR="00140A26">
        <w:rPr>
          <w:rFonts w:ascii="Times New Roman" w:hAnsi="Times New Roman" w:cs="Times New Roman"/>
          <w:sz w:val="26"/>
          <w:szCs w:val="26"/>
        </w:rPr>
        <w:br/>
      </w:r>
      <w:r w:rsidRPr="006129B2">
        <w:rPr>
          <w:rFonts w:ascii="Times New Roman" w:hAnsi="Times New Roman" w:cs="Times New Roman"/>
          <w:sz w:val="26"/>
          <w:szCs w:val="26"/>
        </w:rPr>
        <w:lastRenderedPageBreak/>
        <w:t>или несвоевременного выполнения;</w:t>
      </w:r>
    </w:p>
    <w:p w:rsidR="000C728E" w:rsidRPr="006129B2" w:rsidRDefault="000C581E" w:rsidP="000C581E">
      <w:pPr>
        <w:pStyle w:val="ConsPlusNormal"/>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 </w:t>
      </w:r>
      <w:r w:rsidR="000C728E" w:rsidRPr="006129B2">
        <w:rPr>
          <w:rFonts w:ascii="Times New Roman" w:hAnsi="Times New Roman" w:cs="Times New Roman"/>
          <w:sz w:val="26"/>
          <w:szCs w:val="26"/>
        </w:rPr>
        <w:t xml:space="preserve">информацию о плановых и фактически достигнутых результатах реализации </w:t>
      </w:r>
      <w:r w:rsidRPr="006129B2">
        <w:rPr>
          <w:rFonts w:ascii="Times New Roman" w:hAnsi="Times New Roman" w:cs="Times New Roman"/>
          <w:sz w:val="26"/>
          <w:szCs w:val="26"/>
        </w:rPr>
        <w:t>П</w:t>
      </w:r>
      <w:r w:rsidR="000C728E" w:rsidRPr="006129B2">
        <w:rPr>
          <w:rFonts w:ascii="Times New Roman" w:hAnsi="Times New Roman" w:cs="Times New Roman"/>
          <w:sz w:val="26"/>
          <w:szCs w:val="26"/>
        </w:rPr>
        <w:t>рограмм</w:t>
      </w:r>
      <w:r w:rsidRPr="006129B2">
        <w:rPr>
          <w:rFonts w:ascii="Times New Roman" w:hAnsi="Times New Roman" w:cs="Times New Roman"/>
          <w:sz w:val="26"/>
          <w:szCs w:val="26"/>
        </w:rPr>
        <w:t>ы</w:t>
      </w:r>
      <w:r w:rsidR="000C728E" w:rsidRPr="006129B2">
        <w:rPr>
          <w:rFonts w:ascii="Times New Roman" w:hAnsi="Times New Roman" w:cs="Times New Roman"/>
          <w:sz w:val="26"/>
          <w:szCs w:val="26"/>
        </w:rPr>
        <w:t xml:space="preserve"> с указанием причины невыполнения или несвоевременного выполнения, а также предложений по их выполнению.</w:t>
      </w:r>
    </w:p>
    <w:p w:rsidR="00CD4FD4" w:rsidRPr="006129B2" w:rsidRDefault="000C728E" w:rsidP="00CD4FD4">
      <w:pPr>
        <w:pStyle w:val="ConsPlusNormal"/>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К годовому отчету о реализации мероприятий </w:t>
      </w:r>
      <w:r w:rsidR="000C581E" w:rsidRPr="006129B2">
        <w:rPr>
          <w:rFonts w:ascii="Times New Roman" w:hAnsi="Times New Roman" w:cs="Times New Roman"/>
          <w:sz w:val="26"/>
          <w:szCs w:val="26"/>
        </w:rPr>
        <w:t xml:space="preserve">Программы </w:t>
      </w:r>
      <w:r w:rsidRPr="006129B2">
        <w:rPr>
          <w:rFonts w:ascii="Times New Roman" w:hAnsi="Times New Roman" w:cs="Times New Roman"/>
          <w:sz w:val="26"/>
          <w:szCs w:val="26"/>
        </w:rPr>
        <w:t>дополнительно представляется аналитическая записка, в которой отражаются результаты:</w:t>
      </w:r>
    </w:p>
    <w:p w:rsidR="00CD4FD4" w:rsidRPr="006129B2" w:rsidRDefault="00CD4FD4" w:rsidP="00CD4FD4">
      <w:pPr>
        <w:pStyle w:val="ConsPlusNormal"/>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 </w:t>
      </w:r>
      <w:r w:rsidR="000C728E" w:rsidRPr="006129B2">
        <w:rPr>
          <w:rFonts w:ascii="Times New Roman" w:hAnsi="Times New Roman" w:cs="Times New Roman"/>
          <w:sz w:val="26"/>
          <w:szCs w:val="26"/>
        </w:rPr>
        <w:t xml:space="preserve">анализа достижения показателей реализации </w:t>
      </w:r>
      <w:r w:rsidR="000C581E" w:rsidRPr="006129B2">
        <w:rPr>
          <w:rFonts w:ascii="Times New Roman" w:hAnsi="Times New Roman" w:cs="Times New Roman"/>
          <w:sz w:val="26"/>
          <w:szCs w:val="26"/>
        </w:rPr>
        <w:t>П</w:t>
      </w:r>
      <w:r w:rsidR="000C728E" w:rsidRPr="006129B2">
        <w:rPr>
          <w:rFonts w:ascii="Times New Roman" w:hAnsi="Times New Roman" w:cs="Times New Roman"/>
          <w:sz w:val="26"/>
          <w:szCs w:val="26"/>
        </w:rPr>
        <w:t>рограммы;</w:t>
      </w:r>
    </w:p>
    <w:p w:rsidR="00CD4FD4" w:rsidRPr="006129B2" w:rsidRDefault="00CD4FD4" w:rsidP="00CD4FD4">
      <w:pPr>
        <w:pStyle w:val="ConsPlusNormal"/>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 </w:t>
      </w:r>
      <w:r w:rsidR="000C728E" w:rsidRPr="006129B2">
        <w:rPr>
          <w:rFonts w:ascii="Times New Roman" w:hAnsi="Times New Roman" w:cs="Times New Roman"/>
          <w:sz w:val="26"/>
          <w:szCs w:val="26"/>
        </w:rPr>
        <w:t xml:space="preserve">анализа выполнения мероприятий </w:t>
      </w:r>
      <w:r w:rsidR="000C581E" w:rsidRPr="006129B2">
        <w:rPr>
          <w:rFonts w:ascii="Times New Roman" w:hAnsi="Times New Roman" w:cs="Times New Roman"/>
          <w:sz w:val="26"/>
          <w:szCs w:val="26"/>
        </w:rPr>
        <w:t xml:space="preserve">Программы, влияющих </w:t>
      </w:r>
      <w:r w:rsidR="000C728E" w:rsidRPr="006129B2">
        <w:rPr>
          <w:rFonts w:ascii="Times New Roman" w:hAnsi="Times New Roman" w:cs="Times New Roman"/>
          <w:sz w:val="26"/>
          <w:szCs w:val="26"/>
        </w:rPr>
        <w:t xml:space="preserve">на достижение показателей реализации </w:t>
      </w:r>
      <w:r w:rsidR="000C581E" w:rsidRPr="006129B2">
        <w:rPr>
          <w:rFonts w:ascii="Times New Roman" w:hAnsi="Times New Roman" w:cs="Times New Roman"/>
          <w:sz w:val="26"/>
          <w:szCs w:val="26"/>
        </w:rPr>
        <w:t>П</w:t>
      </w:r>
      <w:r w:rsidR="000C728E" w:rsidRPr="006129B2">
        <w:rPr>
          <w:rFonts w:ascii="Times New Roman" w:hAnsi="Times New Roman" w:cs="Times New Roman"/>
          <w:sz w:val="26"/>
          <w:szCs w:val="26"/>
        </w:rPr>
        <w:t>рограммы;</w:t>
      </w:r>
    </w:p>
    <w:p w:rsidR="00CD4FD4" w:rsidRPr="006129B2" w:rsidRDefault="00CD4FD4" w:rsidP="00CD4FD4">
      <w:pPr>
        <w:pStyle w:val="ConsPlusNormal"/>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 </w:t>
      </w:r>
      <w:r w:rsidR="000C728E" w:rsidRPr="006129B2">
        <w:rPr>
          <w:rFonts w:ascii="Times New Roman" w:hAnsi="Times New Roman" w:cs="Times New Roman"/>
          <w:sz w:val="26"/>
          <w:szCs w:val="26"/>
        </w:rPr>
        <w:t xml:space="preserve">анализа причин невыполнения или выполнения не в полном объеме мероприятий </w:t>
      </w:r>
      <w:r w:rsidRPr="006129B2">
        <w:rPr>
          <w:rFonts w:ascii="Times New Roman" w:hAnsi="Times New Roman" w:cs="Times New Roman"/>
          <w:sz w:val="26"/>
          <w:szCs w:val="26"/>
        </w:rPr>
        <w:t>П</w:t>
      </w:r>
      <w:r w:rsidR="000C728E" w:rsidRPr="006129B2">
        <w:rPr>
          <w:rFonts w:ascii="Times New Roman" w:hAnsi="Times New Roman" w:cs="Times New Roman"/>
          <w:sz w:val="26"/>
          <w:szCs w:val="26"/>
        </w:rPr>
        <w:t xml:space="preserve">рограммы, </w:t>
      </w:r>
      <w:proofErr w:type="spellStart"/>
      <w:r w:rsidR="000C728E" w:rsidRPr="006129B2">
        <w:rPr>
          <w:rFonts w:ascii="Times New Roman" w:hAnsi="Times New Roman" w:cs="Times New Roman"/>
          <w:sz w:val="26"/>
          <w:szCs w:val="26"/>
        </w:rPr>
        <w:t>недостижения</w:t>
      </w:r>
      <w:proofErr w:type="spellEnd"/>
      <w:r w:rsidR="000C728E" w:rsidRPr="006129B2">
        <w:rPr>
          <w:rFonts w:ascii="Times New Roman" w:hAnsi="Times New Roman" w:cs="Times New Roman"/>
          <w:sz w:val="26"/>
          <w:szCs w:val="26"/>
        </w:rPr>
        <w:t xml:space="preserve"> показателей реализации </w:t>
      </w:r>
      <w:r w:rsidRPr="006129B2">
        <w:rPr>
          <w:rFonts w:ascii="Times New Roman" w:hAnsi="Times New Roman" w:cs="Times New Roman"/>
          <w:sz w:val="26"/>
          <w:szCs w:val="26"/>
        </w:rPr>
        <w:t>П</w:t>
      </w:r>
      <w:r w:rsidR="000C728E" w:rsidRPr="006129B2">
        <w:rPr>
          <w:rFonts w:ascii="Times New Roman" w:hAnsi="Times New Roman" w:cs="Times New Roman"/>
          <w:sz w:val="26"/>
          <w:szCs w:val="26"/>
        </w:rPr>
        <w:t>рограммы;</w:t>
      </w:r>
    </w:p>
    <w:p w:rsidR="000C728E" w:rsidRPr="006129B2" w:rsidRDefault="00CD4FD4" w:rsidP="00CD4FD4">
      <w:pPr>
        <w:pStyle w:val="ConsPlusNormal"/>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 </w:t>
      </w:r>
      <w:r w:rsidR="000C728E" w:rsidRPr="006129B2">
        <w:rPr>
          <w:rFonts w:ascii="Times New Roman" w:hAnsi="Times New Roman" w:cs="Times New Roman"/>
          <w:sz w:val="26"/>
          <w:szCs w:val="26"/>
        </w:rPr>
        <w:t xml:space="preserve">анализа фактически произведенных расходов, в том числе по источникам финансирования, с указанием основных причин </w:t>
      </w:r>
      <w:proofErr w:type="spellStart"/>
      <w:r w:rsidR="000C728E" w:rsidRPr="006129B2">
        <w:rPr>
          <w:rFonts w:ascii="Times New Roman" w:hAnsi="Times New Roman" w:cs="Times New Roman"/>
          <w:sz w:val="26"/>
          <w:szCs w:val="26"/>
        </w:rPr>
        <w:t>неосвоения</w:t>
      </w:r>
      <w:proofErr w:type="spellEnd"/>
      <w:r w:rsidR="000C728E" w:rsidRPr="006129B2">
        <w:rPr>
          <w:rFonts w:ascii="Times New Roman" w:hAnsi="Times New Roman" w:cs="Times New Roman"/>
          <w:sz w:val="26"/>
          <w:szCs w:val="26"/>
        </w:rPr>
        <w:t xml:space="preserve"> средств.</w:t>
      </w:r>
    </w:p>
    <w:p w:rsidR="00CD4FD4" w:rsidRPr="006129B2" w:rsidRDefault="000C728E" w:rsidP="00CD4FD4">
      <w:pPr>
        <w:pStyle w:val="ConsPlusNormal"/>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Форма оперативного (годового) отчета о реализации мероприятий определяется </w:t>
      </w:r>
      <w:r w:rsidR="00CD4FD4" w:rsidRPr="006129B2">
        <w:rPr>
          <w:rFonts w:ascii="Times New Roman" w:hAnsi="Times New Roman" w:cs="Times New Roman"/>
          <w:sz w:val="26"/>
          <w:szCs w:val="26"/>
        </w:rPr>
        <w:br/>
      </w:r>
      <w:r w:rsidRPr="006129B2">
        <w:rPr>
          <w:rFonts w:ascii="Times New Roman" w:hAnsi="Times New Roman" w:cs="Times New Roman"/>
          <w:sz w:val="26"/>
          <w:szCs w:val="26"/>
        </w:rPr>
        <w:t>в составе ресурсов ГАСУ Московской области.</w:t>
      </w:r>
    </w:p>
    <w:p w:rsidR="001D2D97" w:rsidRPr="006129B2" w:rsidRDefault="001D2D97" w:rsidP="00CD4FD4">
      <w:pPr>
        <w:autoSpaceDE w:val="0"/>
        <w:autoSpaceDN w:val="0"/>
        <w:adjustRightInd w:val="0"/>
        <w:spacing w:after="0" w:line="240" w:lineRule="auto"/>
        <w:outlineLvl w:val="0"/>
        <w:rPr>
          <w:rFonts w:ascii="Times New Roman" w:hAnsi="Times New Roman" w:cs="Times New Roman"/>
          <w:b/>
          <w:sz w:val="26"/>
          <w:szCs w:val="26"/>
        </w:rPr>
        <w:sectPr w:rsidR="001D2D97" w:rsidRPr="006129B2" w:rsidSect="001D2D97">
          <w:pgSz w:w="11907" w:h="16840" w:code="9"/>
          <w:pgMar w:top="1134" w:right="567" w:bottom="1134" w:left="1701" w:header="567" w:footer="567" w:gutter="0"/>
          <w:cols w:space="708"/>
          <w:docGrid w:linePitch="381"/>
        </w:sectPr>
      </w:pPr>
    </w:p>
    <w:p w:rsidR="008E0ACD" w:rsidRPr="008B76FA" w:rsidRDefault="008E0ACD" w:rsidP="008B76FA">
      <w:pPr>
        <w:autoSpaceDE w:val="0"/>
        <w:autoSpaceDN w:val="0"/>
        <w:adjustRightInd w:val="0"/>
        <w:spacing w:after="0" w:line="240" w:lineRule="auto"/>
        <w:ind w:left="9356"/>
        <w:outlineLvl w:val="0"/>
        <w:rPr>
          <w:rFonts w:ascii="Times New Roman" w:hAnsi="Times New Roman" w:cs="Times New Roman"/>
          <w:sz w:val="28"/>
          <w:szCs w:val="28"/>
        </w:rPr>
      </w:pPr>
      <w:r w:rsidRPr="008B76FA">
        <w:rPr>
          <w:rFonts w:ascii="Times New Roman" w:hAnsi="Times New Roman" w:cs="Times New Roman"/>
          <w:sz w:val="28"/>
          <w:szCs w:val="28"/>
        </w:rPr>
        <w:lastRenderedPageBreak/>
        <w:t>Приложение 1</w:t>
      </w:r>
    </w:p>
    <w:p w:rsidR="008E0ACD" w:rsidRPr="008B76FA" w:rsidRDefault="008E0ACD" w:rsidP="008B76FA">
      <w:pPr>
        <w:autoSpaceDE w:val="0"/>
        <w:autoSpaceDN w:val="0"/>
        <w:adjustRightInd w:val="0"/>
        <w:spacing w:after="0" w:line="240" w:lineRule="auto"/>
        <w:ind w:left="9356"/>
        <w:outlineLvl w:val="0"/>
        <w:rPr>
          <w:rFonts w:ascii="Times New Roman" w:hAnsi="Times New Roman" w:cs="Times New Roman"/>
          <w:sz w:val="28"/>
          <w:szCs w:val="28"/>
        </w:rPr>
      </w:pPr>
      <w:r w:rsidRPr="008B76FA">
        <w:rPr>
          <w:rFonts w:ascii="Times New Roman" w:hAnsi="Times New Roman" w:cs="Times New Roman"/>
          <w:sz w:val="28"/>
          <w:szCs w:val="28"/>
        </w:rPr>
        <w:t xml:space="preserve">к муниципальной программе </w:t>
      </w:r>
      <w:r w:rsidR="00C61D60">
        <w:rPr>
          <w:rFonts w:ascii="Times New Roman" w:hAnsi="Times New Roman" w:cs="Times New Roman"/>
          <w:sz w:val="28"/>
          <w:szCs w:val="28"/>
        </w:rPr>
        <w:t>Г</w:t>
      </w:r>
      <w:r w:rsidR="00D4784B" w:rsidRPr="008B76FA">
        <w:rPr>
          <w:rFonts w:ascii="Times New Roman" w:hAnsi="Times New Roman" w:cs="Times New Roman"/>
          <w:sz w:val="28"/>
          <w:szCs w:val="28"/>
        </w:rPr>
        <w:t xml:space="preserve">ородского округа </w:t>
      </w:r>
      <w:r w:rsidR="00C61D60">
        <w:rPr>
          <w:rFonts w:ascii="Times New Roman" w:hAnsi="Times New Roman" w:cs="Times New Roman"/>
          <w:sz w:val="28"/>
          <w:szCs w:val="28"/>
        </w:rPr>
        <w:t>Пушкинский</w:t>
      </w:r>
      <w:r w:rsidR="00D4784B" w:rsidRPr="008B76FA">
        <w:rPr>
          <w:rFonts w:ascii="Times New Roman" w:hAnsi="Times New Roman" w:cs="Times New Roman"/>
          <w:sz w:val="28"/>
          <w:szCs w:val="28"/>
        </w:rPr>
        <w:t xml:space="preserve"> Московской области «Культура» на </w:t>
      </w:r>
      <w:r w:rsidR="00C61D60">
        <w:rPr>
          <w:rFonts w:ascii="Times New Roman" w:hAnsi="Times New Roman" w:cs="Times New Roman"/>
          <w:sz w:val="28"/>
          <w:szCs w:val="28"/>
        </w:rPr>
        <w:t>2022-2026</w:t>
      </w:r>
      <w:r w:rsidR="00D4784B" w:rsidRPr="008B76FA">
        <w:rPr>
          <w:rFonts w:ascii="Times New Roman" w:hAnsi="Times New Roman" w:cs="Times New Roman"/>
          <w:sz w:val="28"/>
          <w:szCs w:val="28"/>
        </w:rPr>
        <w:t xml:space="preserve"> годы </w:t>
      </w:r>
    </w:p>
    <w:p w:rsidR="0089692E" w:rsidRPr="004A621F" w:rsidRDefault="0089692E" w:rsidP="008B76FA">
      <w:pPr>
        <w:autoSpaceDE w:val="0"/>
        <w:autoSpaceDN w:val="0"/>
        <w:adjustRightInd w:val="0"/>
        <w:spacing w:after="0" w:line="240" w:lineRule="auto"/>
        <w:outlineLvl w:val="0"/>
        <w:rPr>
          <w:rFonts w:ascii="Times New Roman" w:hAnsi="Times New Roman" w:cs="Times New Roman"/>
          <w:sz w:val="21"/>
          <w:szCs w:val="21"/>
        </w:rPr>
      </w:pPr>
    </w:p>
    <w:p w:rsidR="00B917D1" w:rsidRPr="00625D2A" w:rsidRDefault="00B917D1" w:rsidP="008B76FA">
      <w:pPr>
        <w:autoSpaceDE w:val="0"/>
        <w:autoSpaceDN w:val="0"/>
        <w:adjustRightInd w:val="0"/>
        <w:spacing w:after="0" w:line="240" w:lineRule="auto"/>
        <w:outlineLvl w:val="0"/>
        <w:rPr>
          <w:rFonts w:ascii="Times New Roman" w:hAnsi="Times New Roman" w:cs="Times New Roman"/>
          <w:sz w:val="21"/>
          <w:szCs w:val="21"/>
        </w:rPr>
      </w:pPr>
    </w:p>
    <w:p w:rsidR="00E064BC" w:rsidRPr="00625D2A" w:rsidRDefault="00C61D60" w:rsidP="008B76FA">
      <w:pPr>
        <w:autoSpaceDE w:val="0"/>
        <w:autoSpaceDN w:val="0"/>
        <w:adjustRightInd w:val="0"/>
        <w:spacing w:after="0" w:line="240" w:lineRule="auto"/>
        <w:jc w:val="center"/>
        <w:outlineLvl w:val="0"/>
        <w:rPr>
          <w:rFonts w:ascii="Times New Roman" w:hAnsi="Times New Roman" w:cs="Times New Roman"/>
          <w:b/>
          <w:sz w:val="28"/>
          <w:szCs w:val="28"/>
        </w:rPr>
      </w:pPr>
      <w:r w:rsidRPr="00625D2A">
        <w:rPr>
          <w:rFonts w:ascii="Times New Roman" w:hAnsi="Times New Roman" w:cs="Times New Roman"/>
          <w:b/>
          <w:sz w:val="28"/>
          <w:szCs w:val="28"/>
        </w:rPr>
        <w:t>Подпрограмма 1</w:t>
      </w:r>
      <w:r w:rsidR="00E064BC" w:rsidRPr="00625D2A">
        <w:rPr>
          <w:rFonts w:ascii="Times New Roman" w:hAnsi="Times New Roman" w:cs="Times New Roman"/>
          <w:b/>
          <w:sz w:val="28"/>
          <w:szCs w:val="28"/>
        </w:rPr>
        <w:t xml:space="preserve"> «Сохранение, использование, популяризация и </w:t>
      </w:r>
      <w:r w:rsidR="00097539" w:rsidRPr="00625D2A">
        <w:rPr>
          <w:rFonts w:ascii="Times New Roman" w:hAnsi="Times New Roman" w:cs="Times New Roman"/>
          <w:b/>
          <w:sz w:val="28"/>
          <w:szCs w:val="28"/>
        </w:rPr>
        <w:t xml:space="preserve">государственная </w:t>
      </w:r>
      <w:r w:rsidR="00E064BC" w:rsidRPr="00625D2A">
        <w:rPr>
          <w:rFonts w:ascii="Times New Roman" w:hAnsi="Times New Roman" w:cs="Times New Roman"/>
          <w:b/>
          <w:sz w:val="28"/>
          <w:szCs w:val="28"/>
        </w:rPr>
        <w:t>охрана объектов культурного наследия (памятников истории и культуры) народов Российской Федерации»</w:t>
      </w:r>
    </w:p>
    <w:p w:rsidR="00BA2395" w:rsidRPr="004A621F" w:rsidRDefault="00BA2395" w:rsidP="008B76FA">
      <w:pPr>
        <w:autoSpaceDE w:val="0"/>
        <w:autoSpaceDN w:val="0"/>
        <w:adjustRightInd w:val="0"/>
        <w:spacing w:after="0" w:line="240" w:lineRule="auto"/>
        <w:jc w:val="center"/>
        <w:outlineLvl w:val="0"/>
        <w:rPr>
          <w:rFonts w:ascii="Times New Roman" w:hAnsi="Times New Roman" w:cs="Times New Roman"/>
          <w:b/>
          <w:sz w:val="21"/>
          <w:szCs w:val="21"/>
        </w:rPr>
      </w:pPr>
    </w:p>
    <w:p w:rsidR="009338F3" w:rsidRPr="008B76FA" w:rsidRDefault="009338F3" w:rsidP="008B76FA">
      <w:pPr>
        <w:autoSpaceDE w:val="0"/>
        <w:autoSpaceDN w:val="0"/>
        <w:adjustRightInd w:val="0"/>
        <w:spacing w:after="0" w:line="240" w:lineRule="auto"/>
        <w:jc w:val="center"/>
        <w:outlineLvl w:val="0"/>
        <w:rPr>
          <w:rFonts w:ascii="Times New Roman" w:hAnsi="Times New Roman" w:cs="Times New Roman"/>
          <w:b/>
          <w:sz w:val="28"/>
          <w:szCs w:val="28"/>
        </w:rPr>
      </w:pPr>
      <w:r w:rsidRPr="008B76FA">
        <w:rPr>
          <w:rFonts w:ascii="Times New Roman" w:hAnsi="Times New Roman" w:cs="Times New Roman"/>
          <w:b/>
          <w:sz w:val="28"/>
          <w:szCs w:val="28"/>
        </w:rPr>
        <w:t>1. ПАСПОРТ</w:t>
      </w:r>
    </w:p>
    <w:p w:rsidR="00BA2395" w:rsidRPr="008B76FA" w:rsidRDefault="0089692E" w:rsidP="008B76FA">
      <w:pPr>
        <w:autoSpaceDE w:val="0"/>
        <w:autoSpaceDN w:val="0"/>
        <w:adjustRightInd w:val="0"/>
        <w:spacing w:after="0" w:line="240" w:lineRule="auto"/>
        <w:jc w:val="center"/>
        <w:outlineLvl w:val="0"/>
        <w:rPr>
          <w:rFonts w:ascii="Times New Roman" w:hAnsi="Times New Roman" w:cs="Times New Roman"/>
          <w:b/>
          <w:sz w:val="28"/>
          <w:szCs w:val="28"/>
        </w:rPr>
      </w:pPr>
      <w:r w:rsidRPr="008B76FA">
        <w:rPr>
          <w:rFonts w:ascii="Times New Roman" w:hAnsi="Times New Roman" w:cs="Times New Roman"/>
          <w:b/>
          <w:sz w:val="28"/>
          <w:szCs w:val="28"/>
        </w:rPr>
        <w:t>П</w:t>
      </w:r>
      <w:r w:rsidR="00C61D60">
        <w:rPr>
          <w:rFonts w:ascii="Times New Roman" w:hAnsi="Times New Roman" w:cs="Times New Roman"/>
          <w:b/>
          <w:sz w:val="28"/>
          <w:szCs w:val="28"/>
        </w:rPr>
        <w:t>одпрограммы 1</w:t>
      </w:r>
      <w:r w:rsidR="008E0ACD" w:rsidRPr="008B76FA">
        <w:rPr>
          <w:rFonts w:ascii="Times New Roman" w:hAnsi="Times New Roman" w:cs="Times New Roman"/>
          <w:b/>
          <w:sz w:val="28"/>
          <w:szCs w:val="28"/>
        </w:rPr>
        <w:t xml:space="preserve"> «Сохранение, использование, популяризация и </w:t>
      </w:r>
      <w:r w:rsidR="00097539" w:rsidRPr="008B76FA">
        <w:rPr>
          <w:rFonts w:ascii="Times New Roman" w:hAnsi="Times New Roman" w:cs="Times New Roman"/>
          <w:b/>
          <w:sz w:val="28"/>
          <w:szCs w:val="28"/>
        </w:rPr>
        <w:t xml:space="preserve">государственная </w:t>
      </w:r>
      <w:r w:rsidR="008E0ACD" w:rsidRPr="008B76FA">
        <w:rPr>
          <w:rFonts w:ascii="Times New Roman" w:hAnsi="Times New Roman" w:cs="Times New Roman"/>
          <w:b/>
          <w:sz w:val="28"/>
          <w:szCs w:val="28"/>
        </w:rPr>
        <w:t>охрана объектов культурного наследия (памятников истории и культуры) народов Российской Федерации»</w:t>
      </w:r>
    </w:p>
    <w:p w:rsidR="004939A5" w:rsidRPr="004A621F" w:rsidRDefault="004939A5" w:rsidP="008B76FA">
      <w:pPr>
        <w:autoSpaceDE w:val="0"/>
        <w:autoSpaceDN w:val="0"/>
        <w:adjustRightInd w:val="0"/>
        <w:spacing w:after="0" w:line="240" w:lineRule="auto"/>
        <w:jc w:val="center"/>
        <w:outlineLvl w:val="0"/>
        <w:rPr>
          <w:rFonts w:ascii="Times New Roman" w:hAnsi="Times New Roman" w:cs="Times New Roman"/>
          <w:b/>
          <w:sz w:val="21"/>
          <w:szCs w:val="21"/>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11"/>
        <w:gridCol w:w="1275"/>
        <w:gridCol w:w="1276"/>
        <w:gridCol w:w="1276"/>
        <w:gridCol w:w="1276"/>
        <w:gridCol w:w="1276"/>
        <w:gridCol w:w="1276"/>
        <w:gridCol w:w="2835"/>
      </w:tblGrid>
      <w:tr w:rsidR="00195D77" w:rsidRPr="00195D77" w:rsidTr="007F41E1">
        <w:trPr>
          <w:trHeight w:val="577"/>
        </w:trPr>
        <w:tc>
          <w:tcPr>
            <w:tcW w:w="4111" w:type="dxa"/>
          </w:tcPr>
          <w:p w:rsidR="00195D77" w:rsidRPr="00195D77" w:rsidRDefault="00195D77" w:rsidP="008B76FA">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Муниципальный заказчик подпрограммы</w:t>
            </w:r>
          </w:p>
        </w:tc>
        <w:tc>
          <w:tcPr>
            <w:tcW w:w="10490" w:type="dxa"/>
            <w:gridSpan w:val="7"/>
            <w:vAlign w:val="center"/>
          </w:tcPr>
          <w:p w:rsidR="00195D77" w:rsidRPr="00195D77" w:rsidRDefault="0098519E" w:rsidP="00FE546C">
            <w:pPr>
              <w:spacing w:after="0" w:line="240" w:lineRule="auto"/>
              <w:rPr>
                <w:rFonts w:ascii="Times New Roman" w:hAnsi="Times New Roman" w:cs="Times New Roman"/>
                <w:sz w:val="21"/>
                <w:szCs w:val="21"/>
              </w:rPr>
            </w:pPr>
            <w:r>
              <w:rPr>
                <w:rFonts w:ascii="Times New Roman" w:hAnsi="Times New Roman" w:cs="Times New Roman"/>
                <w:sz w:val="21"/>
                <w:szCs w:val="21"/>
              </w:rPr>
              <w:t>Администрация</w:t>
            </w:r>
            <w:r w:rsidR="00195D77" w:rsidRPr="00195D77">
              <w:rPr>
                <w:rFonts w:ascii="Times New Roman" w:hAnsi="Times New Roman" w:cs="Times New Roman"/>
                <w:sz w:val="21"/>
                <w:szCs w:val="21"/>
              </w:rPr>
              <w:t xml:space="preserve"> Городского округа Пушкинский Московской области</w:t>
            </w:r>
            <w:r w:rsidR="00941E48">
              <w:rPr>
                <w:rFonts w:ascii="Times New Roman" w:hAnsi="Times New Roman" w:cs="Times New Roman"/>
                <w:sz w:val="21"/>
                <w:szCs w:val="21"/>
              </w:rPr>
              <w:t xml:space="preserve"> в лице </w:t>
            </w:r>
            <w:r w:rsidR="00FE546C">
              <w:rPr>
                <w:rFonts w:ascii="Times New Roman" w:hAnsi="Times New Roman" w:cs="Times New Roman"/>
                <w:sz w:val="21"/>
                <w:szCs w:val="21"/>
              </w:rPr>
              <w:t>управления</w:t>
            </w:r>
            <w:r w:rsidR="00941E48">
              <w:rPr>
                <w:rFonts w:ascii="Times New Roman" w:hAnsi="Times New Roman" w:cs="Times New Roman"/>
                <w:sz w:val="21"/>
                <w:szCs w:val="21"/>
              </w:rPr>
              <w:t xml:space="preserve"> культуры</w:t>
            </w:r>
            <w:r w:rsidR="00BC55F2">
              <w:rPr>
                <w:rFonts w:ascii="Times New Roman" w:hAnsi="Times New Roman" w:cs="Times New Roman"/>
                <w:sz w:val="21"/>
                <w:szCs w:val="21"/>
              </w:rPr>
              <w:t xml:space="preserve"> </w:t>
            </w:r>
            <w:r w:rsidR="00BC55F2" w:rsidRPr="00FE46F2">
              <w:rPr>
                <w:rFonts w:ascii="Times New Roman" w:hAnsi="Times New Roman" w:cs="Times New Roman"/>
                <w:sz w:val="21"/>
                <w:szCs w:val="21"/>
              </w:rPr>
              <w:t>и туризма</w:t>
            </w:r>
            <w:r w:rsidR="00BC55F2">
              <w:rPr>
                <w:rFonts w:ascii="Times New Roman" w:hAnsi="Times New Roman" w:cs="Times New Roman"/>
                <w:sz w:val="21"/>
                <w:szCs w:val="21"/>
              </w:rPr>
              <w:t xml:space="preserve"> </w:t>
            </w:r>
            <w:r w:rsidR="00A125FD">
              <w:rPr>
                <w:rFonts w:ascii="Times New Roman" w:hAnsi="Times New Roman" w:cs="Times New Roman"/>
                <w:sz w:val="21"/>
                <w:szCs w:val="21"/>
              </w:rPr>
              <w:t>Администрации</w:t>
            </w:r>
            <w:r w:rsidR="00A125FD" w:rsidRPr="00195D77">
              <w:rPr>
                <w:rFonts w:ascii="Times New Roman" w:hAnsi="Times New Roman" w:cs="Times New Roman"/>
                <w:sz w:val="21"/>
                <w:szCs w:val="21"/>
              </w:rPr>
              <w:t xml:space="preserve"> Городского округа Пушкинский Московской области</w:t>
            </w:r>
          </w:p>
        </w:tc>
      </w:tr>
      <w:tr w:rsidR="00880E35" w:rsidRPr="00195D77" w:rsidTr="007F41E1">
        <w:trPr>
          <w:trHeight w:val="1214"/>
        </w:trPr>
        <w:tc>
          <w:tcPr>
            <w:tcW w:w="4111" w:type="dxa"/>
          </w:tcPr>
          <w:p w:rsidR="00880E35" w:rsidRPr="00195D77" w:rsidRDefault="00880E35" w:rsidP="00880E35">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Источники финансирования подпрограммы, в том числе по годам реализации и главным распорядителям бюджетных средств (тыс. руб.):</w:t>
            </w:r>
          </w:p>
        </w:tc>
        <w:tc>
          <w:tcPr>
            <w:tcW w:w="1275" w:type="dxa"/>
          </w:tcPr>
          <w:p w:rsidR="00880E35" w:rsidRPr="00195D77" w:rsidRDefault="00880E35" w:rsidP="00195D77">
            <w:pPr>
              <w:spacing w:after="0" w:line="240" w:lineRule="auto"/>
              <w:jc w:val="center"/>
              <w:rPr>
                <w:rFonts w:ascii="Times New Roman" w:hAnsi="Times New Roman" w:cs="Times New Roman"/>
                <w:sz w:val="21"/>
                <w:szCs w:val="21"/>
              </w:rPr>
            </w:pPr>
            <w:r w:rsidRPr="00195D77">
              <w:rPr>
                <w:rFonts w:ascii="Times New Roman" w:hAnsi="Times New Roman" w:cs="Times New Roman"/>
                <w:sz w:val="21"/>
                <w:szCs w:val="21"/>
              </w:rPr>
              <w:t>Всего</w:t>
            </w:r>
          </w:p>
        </w:tc>
        <w:tc>
          <w:tcPr>
            <w:tcW w:w="1276" w:type="dxa"/>
          </w:tcPr>
          <w:p w:rsidR="00880E35" w:rsidRPr="00195D77" w:rsidRDefault="00880E35" w:rsidP="00880E35">
            <w:pPr>
              <w:pStyle w:val="Default"/>
              <w:jc w:val="center"/>
              <w:rPr>
                <w:sz w:val="21"/>
                <w:szCs w:val="21"/>
              </w:rPr>
            </w:pPr>
            <w:r w:rsidRPr="00195D77">
              <w:rPr>
                <w:sz w:val="21"/>
                <w:szCs w:val="21"/>
              </w:rPr>
              <w:t>2022 год</w:t>
            </w:r>
          </w:p>
        </w:tc>
        <w:tc>
          <w:tcPr>
            <w:tcW w:w="1276" w:type="dxa"/>
          </w:tcPr>
          <w:p w:rsidR="00880E35" w:rsidRPr="00195D77" w:rsidRDefault="00880E35" w:rsidP="00880E35">
            <w:pPr>
              <w:pStyle w:val="Default"/>
              <w:jc w:val="center"/>
              <w:rPr>
                <w:sz w:val="21"/>
                <w:szCs w:val="21"/>
              </w:rPr>
            </w:pPr>
            <w:r w:rsidRPr="00195D77">
              <w:rPr>
                <w:sz w:val="21"/>
                <w:szCs w:val="21"/>
              </w:rPr>
              <w:t>2023 год</w:t>
            </w:r>
          </w:p>
        </w:tc>
        <w:tc>
          <w:tcPr>
            <w:tcW w:w="1276" w:type="dxa"/>
          </w:tcPr>
          <w:p w:rsidR="00880E35" w:rsidRPr="00195D77" w:rsidRDefault="00880E35" w:rsidP="00880E35">
            <w:pPr>
              <w:pStyle w:val="Default"/>
              <w:jc w:val="center"/>
              <w:rPr>
                <w:sz w:val="21"/>
                <w:szCs w:val="21"/>
              </w:rPr>
            </w:pPr>
            <w:r w:rsidRPr="00195D77">
              <w:rPr>
                <w:sz w:val="21"/>
                <w:szCs w:val="21"/>
              </w:rPr>
              <w:t>2024 год</w:t>
            </w:r>
          </w:p>
        </w:tc>
        <w:tc>
          <w:tcPr>
            <w:tcW w:w="1276" w:type="dxa"/>
          </w:tcPr>
          <w:p w:rsidR="00880E35" w:rsidRPr="00195D77" w:rsidRDefault="00880E35" w:rsidP="00880E35">
            <w:pPr>
              <w:pStyle w:val="Default"/>
              <w:jc w:val="center"/>
              <w:rPr>
                <w:sz w:val="21"/>
                <w:szCs w:val="21"/>
              </w:rPr>
            </w:pPr>
            <w:r w:rsidRPr="00195D77">
              <w:rPr>
                <w:sz w:val="21"/>
                <w:szCs w:val="21"/>
              </w:rPr>
              <w:t>2025 год</w:t>
            </w:r>
          </w:p>
        </w:tc>
        <w:tc>
          <w:tcPr>
            <w:tcW w:w="1276" w:type="dxa"/>
          </w:tcPr>
          <w:p w:rsidR="00880E35" w:rsidRPr="00195D77" w:rsidRDefault="00880E35" w:rsidP="00880E35">
            <w:pPr>
              <w:pStyle w:val="Default"/>
              <w:jc w:val="center"/>
              <w:rPr>
                <w:sz w:val="21"/>
                <w:szCs w:val="21"/>
              </w:rPr>
            </w:pPr>
            <w:r w:rsidRPr="00195D77">
              <w:rPr>
                <w:sz w:val="21"/>
                <w:szCs w:val="21"/>
              </w:rPr>
              <w:t>2026 год</w:t>
            </w:r>
          </w:p>
        </w:tc>
        <w:tc>
          <w:tcPr>
            <w:tcW w:w="2835" w:type="dxa"/>
          </w:tcPr>
          <w:p w:rsidR="00880E35" w:rsidRPr="00195D77" w:rsidRDefault="00FD205C" w:rsidP="00FD205C">
            <w:pPr>
              <w:pStyle w:val="Default"/>
              <w:tabs>
                <w:tab w:val="left" w:pos="2551"/>
              </w:tabs>
              <w:rPr>
                <w:sz w:val="21"/>
                <w:szCs w:val="21"/>
              </w:rPr>
            </w:pPr>
            <w:r w:rsidRPr="00195D77">
              <w:rPr>
                <w:sz w:val="21"/>
                <w:szCs w:val="21"/>
              </w:rPr>
              <w:t xml:space="preserve">Наименование главного распорядителя средств </w:t>
            </w:r>
            <w:r w:rsidR="00195D77">
              <w:rPr>
                <w:sz w:val="21"/>
                <w:szCs w:val="21"/>
              </w:rPr>
              <w:t xml:space="preserve">бюджета </w:t>
            </w:r>
            <w:r w:rsidRPr="00195D77">
              <w:rPr>
                <w:sz w:val="21"/>
                <w:szCs w:val="21"/>
              </w:rPr>
              <w:t>Городского округа Пушкинский Московской области</w:t>
            </w:r>
          </w:p>
        </w:tc>
      </w:tr>
      <w:tr w:rsidR="00343E02" w:rsidRPr="00195D77" w:rsidTr="007F41E1">
        <w:trPr>
          <w:trHeight w:val="437"/>
        </w:trPr>
        <w:tc>
          <w:tcPr>
            <w:tcW w:w="4111" w:type="dxa"/>
            <w:vAlign w:val="center"/>
          </w:tcPr>
          <w:p w:rsidR="00343E02" w:rsidRPr="00195D77" w:rsidRDefault="00343E02" w:rsidP="00195D77">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Всего по подпрограмме, в том числе:</w:t>
            </w:r>
          </w:p>
        </w:tc>
        <w:tc>
          <w:tcPr>
            <w:tcW w:w="1275" w:type="dxa"/>
            <w:vAlign w:val="center"/>
          </w:tcPr>
          <w:p w:rsidR="00343E02" w:rsidRPr="00FE46F2" w:rsidRDefault="00FA0B3D" w:rsidP="005E21FA">
            <w:pPr>
              <w:spacing w:after="0" w:line="240" w:lineRule="auto"/>
              <w:jc w:val="center"/>
              <w:rPr>
                <w:rFonts w:ascii="Times New Roman" w:hAnsi="Times New Roman" w:cs="Times New Roman"/>
                <w:sz w:val="21"/>
                <w:szCs w:val="21"/>
              </w:rPr>
            </w:pPr>
            <w:r w:rsidRPr="00FE46F2">
              <w:rPr>
                <w:rFonts w:ascii="Times New Roman" w:hAnsi="Times New Roman" w:cs="Times New Roman"/>
                <w:sz w:val="21"/>
                <w:szCs w:val="21"/>
              </w:rPr>
              <w:t>4</w:t>
            </w:r>
            <w:r w:rsidR="00215A1A" w:rsidRPr="00FE46F2">
              <w:rPr>
                <w:rFonts w:ascii="Times New Roman" w:hAnsi="Times New Roman" w:cs="Times New Roman"/>
                <w:sz w:val="21"/>
                <w:szCs w:val="21"/>
              </w:rPr>
              <w:t>0</w:t>
            </w:r>
            <w:r w:rsidRPr="00FE46F2">
              <w:rPr>
                <w:rFonts w:ascii="Times New Roman" w:hAnsi="Times New Roman" w:cs="Times New Roman"/>
                <w:sz w:val="21"/>
                <w:szCs w:val="21"/>
              </w:rPr>
              <w:t>5</w:t>
            </w:r>
            <w:r w:rsidR="00B80DAD" w:rsidRPr="00FE46F2">
              <w:rPr>
                <w:rFonts w:ascii="Times New Roman" w:hAnsi="Times New Roman" w:cs="Times New Roman"/>
                <w:sz w:val="21"/>
                <w:szCs w:val="21"/>
              </w:rPr>
              <w:t>,0</w:t>
            </w:r>
            <w:r w:rsidR="000B0385" w:rsidRPr="00FE46F2">
              <w:rPr>
                <w:rFonts w:ascii="Times New Roman" w:hAnsi="Times New Roman" w:cs="Times New Roman"/>
                <w:sz w:val="21"/>
                <w:szCs w:val="21"/>
              </w:rPr>
              <w:t>0</w:t>
            </w:r>
          </w:p>
        </w:tc>
        <w:tc>
          <w:tcPr>
            <w:tcW w:w="1276" w:type="dxa"/>
            <w:vAlign w:val="center"/>
          </w:tcPr>
          <w:p w:rsidR="00343E02" w:rsidRPr="00FE46F2" w:rsidRDefault="00215A1A" w:rsidP="00195D77">
            <w:pPr>
              <w:spacing w:after="0" w:line="240" w:lineRule="auto"/>
              <w:jc w:val="center"/>
              <w:rPr>
                <w:rFonts w:ascii="Times New Roman" w:hAnsi="Times New Roman" w:cs="Times New Roman"/>
                <w:sz w:val="21"/>
                <w:szCs w:val="21"/>
              </w:rPr>
            </w:pPr>
            <w:r w:rsidRPr="00FE46F2">
              <w:rPr>
                <w:rFonts w:ascii="Times New Roman" w:hAnsi="Times New Roman" w:cs="Times New Roman"/>
                <w:sz w:val="21"/>
                <w:szCs w:val="21"/>
              </w:rPr>
              <w:t>6</w:t>
            </w:r>
            <w:r w:rsidR="00FA0B3D" w:rsidRPr="00FE46F2">
              <w:rPr>
                <w:rFonts w:ascii="Times New Roman" w:hAnsi="Times New Roman" w:cs="Times New Roman"/>
                <w:sz w:val="21"/>
                <w:szCs w:val="21"/>
              </w:rPr>
              <w:t>5</w:t>
            </w:r>
            <w:r w:rsidR="00B80DAD" w:rsidRPr="00FE46F2">
              <w:rPr>
                <w:rFonts w:ascii="Times New Roman" w:hAnsi="Times New Roman" w:cs="Times New Roman"/>
                <w:sz w:val="21"/>
                <w:szCs w:val="21"/>
              </w:rPr>
              <w:t>,0</w:t>
            </w:r>
            <w:r w:rsidR="000B0385" w:rsidRPr="00FE46F2">
              <w:rPr>
                <w:rFonts w:ascii="Times New Roman" w:hAnsi="Times New Roman" w:cs="Times New Roman"/>
                <w:sz w:val="21"/>
                <w:szCs w:val="21"/>
              </w:rPr>
              <w:t>0</w:t>
            </w:r>
          </w:p>
        </w:tc>
        <w:tc>
          <w:tcPr>
            <w:tcW w:w="1276" w:type="dxa"/>
            <w:vAlign w:val="center"/>
          </w:tcPr>
          <w:p w:rsidR="00343E02" w:rsidRPr="00195D77" w:rsidRDefault="00343E02" w:rsidP="00743084">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85</w:t>
            </w:r>
            <w:r w:rsidR="00B80DAD">
              <w:rPr>
                <w:rFonts w:ascii="Times New Roman" w:hAnsi="Times New Roman" w:cs="Times New Roman"/>
                <w:sz w:val="21"/>
                <w:szCs w:val="21"/>
              </w:rPr>
              <w:t>,0</w:t>
            </w:r>
            <w:r w:rsidR="000B0385">
              <w:rPr>
                <w:rFonts w:ascii="Times New Roman" w:hAnsi="Times New Roman" w:cs="Times New Roman"/>
                <w:sz w:val="21"/>
                <w:szCs w:val="21"/>
              </w:rPr>
              <w:t>0</w:t>
            </w:r>
          </w:p>
        </w:tc>
        <w:tc>
          <w:tcPr>
            <w:tcW w:w="1276" w:type="dxa"/>
            <w:vAlign w:val="center"/>
          </w:tcPr>
          <w:p w:rsidR="00343E02" w:rsidRPr="00195D77" w:rsidRDefault="00343E02" w:rsidP="00743084">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85</w:t>
            </w:r>
            <w:r w:rsidR="00B80DAD">
              <w:rPr>
                <w:rFonts w:ascii="Times New Roman" w:hAnsi="Times New Roman" w:cs="Times New Roman"/>
                <w:sz w:val="21"/>
                <w:szCs w:val="21"/>
              </w:rPr>
              <w:t>,0</w:t>
            </w:r>
            <w:r w:rsidR="000B0385">
              <w:rPr>
                <w:rFonts w:ascii="Times New Roman" w:hAnsi="Times New Roman" w:cs="Times New Roman"/>
                <w:sz w:val="21"/>
                <w:szCs w:val="21"/>
              </w:rPr>
              <w:t>0</w:t>
            </w:r>
          </w:p>
        </w:tc>
        <w:tc>
          <w:tcPr>
            <w:tcW w:w="1276" w:type="dxa"/>
            <w:vAlign w:val="center"/>
          </w:tcPr>
          <w:p w:rsidR="00343E02" w:rsidRPr="00195D77" w:rsidRDefault="00343E02" w:rsidP="00743084">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85</w:t>
            </w:r>
            <w:r w:rsidR="00B80DAD">
              <w:rPr>
                <w:rFonts w:ascii="Times New Roman" w:hAnsi="Times New Roman" w:cs="Times New Roman"/>
                <w:sz w:val="21"/>
                <w:szCs w:val="21"/>
              </w:rPr>
              <w:t>,0</w:t>
            </w:r>
            <w:r w:rsidR="000B0385">
              <w:rPr>
                <w:rFonts w:ascii="Times New Roman" w:hAnsi="Times New Roman" w:cs="Times New Roman"/>
                <w:sz w:val="21"/>
                <w:szCs w:val="21"/>
              </w:rPr>
              <w:t>0</w:t>
            </w:r>
          </w:p>
        </w:tc>
        <w:tc>
          <w:tcPr>
            <w:tcW w:w="1276" w:type="dxa"/>
            <w:vAlign w:val="center"/>
          </w:tcPr>
          <w:p w:rsidR="00343E02" w:rsidRPr="00195D77" w:rsidRDefault="00343E02" w:rsidP="00743084">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85</w:t>
            </w:r>
            <w:r w:rsidR="00B80DAD">
              <w:rPr>
                <w:rFonts w:ascii="Times New Roman" w:hAnsi="Times New Roman" w:cs="Times New Roman"/>
                <w:sz w:val="21"/>
                <w:szCs w:val="21"/>
              </w:rPr>
              <w:t>,0</w:t>
            </w:r>
            <w:r w:rsidR="000B0385">
              <w:rPr>
                <w:rFonts w:ascii="Times New Roman" w:hAnsi="Times New Roman" w:cs="Times New Roman"/>
                <w:sz w:val="21"/>
                <w:szCs w:val="21"/>
              </w:rPr>
              <w:t>0</w:t>
            </w:r>
          </w:p>
        </w:tc>
        <w:tc>
          <w:tcPr>
            <w:tcW w:w="2835" w:type="dxa"/>
            <w:vMerge w:val="restart"/>
          </w:tcPr>
          <w:p w:rsidR="00343E02" w:rsidRPr="00195D77" w:rsidRDefault="00343E02" w:rsidP="00195D77">
            <w:pPr>
              <w:spacing w:after="0" w:line="240" w:lineRule="auto"/>
              <w:rPr>
                <w:rFonts w:ascii="Times New Roman" w:hAnsi="Times New Roman" w:cs="Times New Roman"/>
                <w:sz w:val="21"/>
                <w:szCs w:val="21"/>
              </w:rPr>
            </w:pPr>
            <w:r w:rsidRPr="00195D77">
              <w:rPr>
                <w:rFonts w:ascii="Times New Roman" w:hAnsi="Times New Roman" w:cs="Times New Roman"/>
                <w:color w:val="000000"/>
                <w:sz w:val="21"/>
                <w:szCs w:val="21"/>
              </w:rPr>
              <w:t>Администрация Городского округа Пушкинский Московской области</w:t>
            </w:r>
          </w:p>
        </w:tc>
      </w:tr>
      <w:tr w:rsidR="00343E02" w:rsidRPr="00195D77" w:rsidTr="007F41E1">
        <w:trPr>
          <w:trHeight w:val="886"/>
        </w:trPr>
        <w:tc>
          <w:tcPr>
            <w:tcW w:w="4111" w:type="dxa"/>
            <w:vAlign w:val="center"/>
          </w:tcPr>
          <w:p w:rsidR="00343E02" w:rsidRPr="00195D77" w:rsidRDefault="00343E02" w:rsidP="00195D77">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Средства бюджета Городского округа Пушкинский Московской области</w:t>
            </w:r>
          </w:p>
        </w:tc>
        <w:tc>
          <w:tcPr>
            <w:tcW w:w="1275" w:type="dxa"/>
            <w:vAlign w:val="center"/>
          </w:tcPr>
          <w:p w:rsidR="00343E02" w:rsidRPr="00FE46F2" w:rsidRDefault="00FA0B3D" w:rsidP="005E21FA">
            <w:pPr>
              <w:spacing w:after="0" w:line="240" w:lineRule="auto"/>
              <w:jc w:val="center"/>
              <w:rPr>
                <w:rFonts w:ascii="Times New Roman" w:hAnsi="Times New Roman" w:cs="Times New Roman"/>
                <w:sz w:val="21"/>
                <w:szCs w:val="21"/>
              </w:rPr>
            </w:pPr>
            <w:r w:rsidRPr="00FE46F2">
              <w:rPr>
                <w:rFonts w:ascii="Times New Roman" w:hAnsi="Times New Roman" w:cs="Times New Roman"/>
                <w:sz w:val="21"/>
                <w:szCs w:val="21"/>
              </w:rPr>
              <w:t>4</w:t>
            </w:r>
            <w:r w:rsidR="00215A1A" w:rsidRPr="00FE46F2">
              <w:rPr>
                <w:rFonts w:ascii="Times New Roman" w:hAnsi="Times New Roman" w:cs="Times New Roman"/>
                <w:sz w:val="21"/>
                <w:szCs w:val="21"/>
              </w:rPr>
              <w:t>0</w:t>
            </w:r>
            <w:r w:rsidRPr="00FE46F2">
              <w:rPr>
                <w:rFonts w:ascii="Times New Roman" w:hAnsi="Times New Roman" w:cs="Times New Roman"/>
                <w:sz w:val="21"/>
                <w:szCs w:val="21"/>
              </w:rPr>
              <w:t>5</w:t>
            </w:r>
            <w:r w:rsidR="00B80DAD" w:rsidRPr="00FE46F2">
              <w:rPr>
                <w:rFonts w:ascii="Times New Roman" w:hAnsi="Times New Roman" w:cs="Times New Roman"/>
                <w:sz w:val="21"/>
                <w:szCs w:val="21"/>
              </w:rPr>
              <w:t>,0</w:t>
            </w:r>
            <w:r w:rsidR="000B0385" w:rsidRPr="00FE46F2">
              <w:rPr>
                <w:rFonts w:ascii="Times New Roman" w:hAnsi="Times New Roman" w:cs="Times New Roman"/>
                <w:sz w:val="21"/>
                <w:szCs w:val="21"/>
              </w:rPr>
              <w:t>0</w:t>
            </w:r>
          </w:p>
        </w:tc>
        <w:tc>
          <w:tcPr>
            <w:tcW w:w="1276" w:type="dxa"/>
            <w:vAlign w:val="center"/>
          </w:tcPr>
          <w:p w:rsidR="00343E02" w:rsidRPr="00FE46F2" w:rsidRDefault="00215A1A" w:rsidP="008B76FA">
            <w:pPr>
              <w:spacing w:after="0" w:line="240" w:lineRule="auto"/>
              <w:jc w:val="center"/>
              <w:rPr>
                <w:rFonts w:ascii="Times New Roman" w:hAnsi="Times New Roman" w:cs="Times New Roman"/>
                <w:sz w:val="21"/>
                <w:szCs w:val="21"/>
              </w:rPr>
            </w:pPr>
            <w:r w:rsidRPr="00FE46F2">
              <w:rPr>
                <w:rFonts w:ascii="Times New Roman" w:hAnsi="Times New Roman" w:cs="Times New Roman"/>
                <w:sz w:val="21"/>
                <w:szCs w:val="21"/>
              </w:rPr>
              <w:t>6</w:t>
            </w:r>
            <w:r w:rsidR="00FA0B3D" w:rsidRPr="00FE46F2">
              <w:rPr>
                <w:rFonts w:ascii="Times New Roman" w:hAnsi="Times New Roman" w:cs="Times New Roman"/>
                <w:sz w:val="21"/>
                <w:szCs w:val="21"/>
              </w:rPr>
              <w:t>5</w:t>
            </w:r>
            <w:r w:rsidR="00B80DAD" w:rsidRPr="00FE46F2">
              <w:rPr>
                <w:rFonts w:ascii="Times New Roman" w:hAnsi="Times New Roman" w:cs="Times New Roman"/>
                <w:sz w:val="21"/>
                <w:szCs w:val="21"/>
              </w:rPr>
              <w:t>,0</w:t>
            </w:r>
            <w:r w:rsidR="000B0385" w:rsidRPr="00FE46F2">
              <w:rPr>
                <w:rFonts w:ascii="Times New Roman" w:hAnsi="Times New Roman" w:cs="Times New Roman"/>
                <w:sz w:val="21"/>
                <w:szCs w:val="21"/>
              </w:rPr>
              <w:t>0</w:t>
            </w:r>
          </w:p>
        </w:tc>
        <w:tc>
          <w:tcPr>
            <w:tcW w:w="1276" w:type="dxa"/>
            <w:vAlign w:val="center"/>
          </w:tcPr>
          <w:p w:rsidR="00343E02" w:rsidRPr="00195D77" w:rsidRDefault="00343E02" w:rsidP="00743084">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85</w:t>
            </w:r>
            <w:r w:rsidR="00B80DAD">
              <w:rPr>
                <w:rFonts w:ascii="Times New Roman" w:hAnsi="Times New Roman" w:cs="Times New Roman"/>
                <w:sz w:val="21"/>
                <w:szCs w:val="21"/>
              </w:rPr>
              <w:t>,0</w:t>
            </w:r>
            <w:r w:rsidR="000B0385">
              <w:rPr>
                <w:rFonts w:ascii="Times New Roman" w:hAnsi="Times New Roman" w:cs="Times New Roman"/>
                <w:sz w:val="21"/>
                <w:szCs w:val="21"/>
              </w:rPr>
              <w:t>0</w:t>
            </w:r>
          </w:p>
        </w:tc>
        <w:tc>
          <w:tcPr>
            <w:tcW w:w="1276" w:type="dxa"/>
            <w:vAlign w:val="center"/>
          </w:tcPr>
          <w:p w:rsidR="00343E02" w:rsidRPr="00195D77" w:rsidRDefault="00343E02" w:rsidP="00743084">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85</w:t>
            </w:r>
            <w:r w:rsidR="00B80DAD">
              <w:rPr>
                <w:rFonts w:ascii="Times New Roman" w:hAnsi="Times New Roman" w:cs="Times New Roman"/>
                <w:sz w:val="21"/>
                <w:szCs w:val="21"/>
              </w:rPr>
              <w:t>,0</w:t>
            </w:r>
            <w:r w:rsidR="000B0385">
              <w:rPr>
                <w:rFonts w:ascii="Times New Roman" w:hAnsi="Times New Roman" w:cs="Times New Roman"/>
                <w:sz w:val="21"/>
                <w:szCs w:val="21"/>
              </w:rPr>
              <w:t>0</w:t>
            </w:r>
          </w:p>
        </w:tc>
        <w:tc>
          <w:tcPr>
            <w:tcW w:w="1276" w:type="dxa"/>
            <w:vAlign w:val="center"/>
          </w:tcPr>
          <w:p w:rsidR="00343E02" w:rsidRPr="00195D77" w:rsidRDefault="00343E02" w:rsidP="00743084">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85</w:t>
            </w:r>
            <w:r w:rsidR="00B80DAD">
              <w:rPr>
                <w:rFonts w:ascii="Times New Roman" w:hAnsi="Times New Roman" w:cs="Times New Roman"/>
                <w:sz w:val="21"/>
                <w:szCs w:val="21"/>
              </w:rPr>
              <w:t>,0</w:t>
            </w:r>
            <w:r w:rsidR="000B0385">
              <w:rPr>
                <w:rFonts w:ascii="Times New Roman" w:hAnsi="Times New Roman" w:cs="Times New Roman"/>
                <w:sz w:val="21"/>
                <w:szCs w:val="21"/>
              </w:rPr>
              <w:t>0</w:t>
            </w:r>
          </w:p>
        </w:tc>
        <w:tc>
          <w:tcPr>
            <w:tcW w:w="1276" w:type="dxa"/>
            <w:vAlign w:val="center"/>
          </w:tcPr>
          <w:p w:rsidR="00343E02" w:rsidRPr="00195D77" w:rsidRDefault="00343E02" w:rsidP="00743084">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85</w:t>
            </w:r>
            <w:r w:rsidR="00B80DAD">
              <w:rPr>
                <w:rFonts w:ascii="Times New Roman" w:hAnsi="Times New Roman" w:cs="Times New Roman"/>
                <w:sz w:val="21"/>
                <w:szCs w:val="21"/>
              </w:rPr>
              <w:t>,0</w:t>
            </w:r>
            <w:r w:rsidR="000B0385">
              <w:rPr>
                <w:rFonts w:ascii="Times New Roman" w:hAnsi="Times New Roman" w:cs="Times New Roman"/>
                <w:sz w:val="21"/>
                <w:szCs w:val="21"/>
              </w:rPr>
              <w:t>0</w:t>
            </w:r>
          </w:p>
        </w:tc>
        <w:tc>
          <w:tcPr>
            <w:tcW w:w="2835" w:type="dxa"/>
            <w:vMerge/>
          </w:tcPr>
          <w:p w:rsidR="00343E02" w:rsidRPr="00195D77" w:rsidRDefault="00343E02" w:rsidP="008B76FA">
            <w:pPr>
              <w:spacing w:after="0" w:line="240" w:lineRule="auto"/>
              <w:jc w:val="center"/>
              <w:rPr>
                <w:rFonts w:ascii="Times New Roman" w:hAnsi="Times New Roman" w:cs="Times New Roman"/>
                <w:sz w:val="21"/>
                <w:szCs w:val="21"/>
              </w:rPr>
            </w:pPr>
          </w:p>
        </w:tc>
      </w:tr>
      <w:tr w:rsidR="00195D77" w:rsidRPr="00195D77" w:rsidTr="007F41E1">
        <w:trPr>
          <w:trHeight w:val="407"/>
        </w:trPr>
        <w:tc>
          <w:tcPr>
            <w:tcW w:w="4111" w:type="dxa"/>
            <w:vAlign w:val="center"/>
          </w:tcPr>
          <w:p w:rsidR="00195D77" w:rsidRPr="00195D77" w:rsidRDefault="00195D77" w:rsidP="00195D77">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Средства бюджета Московской области</w:t>
            </w:r>
          </w:p>
        </w:tc>
        <w:tc>
          <w:tcPr>
            <w:tcW w:w="1275" w:type="dxa"/>
            <w:vAlign w:val="center"/>
          </w:tcPr>
          <w:p w:rsidR="00195D77" w:rsidRPr="00195D77" w:rsidRDefault="00B80DAD" w:rsidP="005E21F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0B0385">
              <w:rPr>
                <w:rFonts w:ascii="Times New Roman" w:hAnsi="Times New Roman" w:cs="Times New Roman"/>
                <w:sz w:val="21"/>
                <w:szCs w:val="21"/>
              </w:rPr>
              <w:t>0</w:t>
            </w:r>
          </w:p>
        </w:tc>
        <w:tc>
          <w:tcPr>
            <w:tcW w:w="1276" w:type="dxa"/>
            <w:vAlign w:val="center"/>
          </w:tcPr>
          <w:p w:rsidR="00195D77" w:rsidRPr="00195D77" w:rsidRDefault="00B80DAD" w:rsidP="008B76F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0B0385">
              <w:rPr>
                <w:rFonts w:ascii="Times New Roman" w:hAnsi="Times New Roman" w:cs="Times New Roman"/>
                <w:sz w:val="21"/>
                <w:szCs w:val="21"/>
              </w:rPr>
              <w:t>0</w:t>
            </w:r>
          </w:p>
        </w:tc>
        <w:tc>
          <w:tcPr>
            <w:tcW w:w="1276" w:type="dxa"/>
            <w:vAlign w:val="center"/>
          </w:tcPr>
          <w:p w:rsidR="00195D77" w:rsidRPr="00195D77" w:rsidRDefault="00B80DAD" w:rsidP="005E21F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0B0385">
              <w:rPr>
                <w:rFonts w:ascii="Times New Roman" w:hAnsi="Times New Roman" w:cs="Times New Roman"/>
                <w:sz w:val="21"/>
                <w:szCs w:val="21"/>
              </w:rPr>
              <w:t>0</w:t>
            </w:r>
          </w:p>
        </w:tc>
        <w:tc>
          <w:tcPr>
            <w:tcW w:w="1276" w:type="dxa"/>
            <w:vAlign w:val="center"/>
          </w:tcPr>
          <w:p w:rsidR="00195D77" w:rsidRPr="00195D77" w:rsidRDefault="00B80DAD" w:rsidP="005E21F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0B0385">
              <w:rPr>
                <w:rFonts w:ascii="Times New Roman" w:hAnsi="Times New Roman" w:cs="Times New Roman"/>
                <w:sz w:val="21"/>
                <w:szCs w:val="21"/>
              </w:rPr>
              <w:t>0</w:t>
            </w:r>
          </w:p>
        </w:tc>
        <w:tc>
          <w:tcPr>
            <w:tcW w:w="1276" w:type="dxa"/>
            <w:vAlign w:val="center"/>
          </w:tcPr>
          <w:p w:rsidR="00195D77" w:rsidRPr="00195D77" w:rsidRDefault="00B80DAD" w:rsidP="005E21F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0B0385">
              <w:rPr>
                <w:rFonts w:ascii="Times New Roman" w:hAnsi="Times New Roman" w:cs="Times New Roman"/>
                <w:sz w:val="21"/>
                <w:szCs w:val="21"/>
              </w:rPr>
              <w:t>0</w:t>
            </w:r>
          </w:p>
        </w:tc>
        <w:tc>
          <w:tcPr>
            <w:tcW w:w="1276" w:type="dxa"/>
            <w:vAlign w:val="center"/>
          </w:tcPr>
          <w:p w:rsidR="00195D77" w:rsidRPr="00195D77" w:rsidRDefault="00B80DAD" w:rsidP="005E21F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0B0385">
              <w:rPr>
                <w:rFonts w:ascii="Times New Roman" w:hAnsi="Times New Roman" w:cs="Times New Roman"/>
                <w:sz w:val="21"/>
                <w:szCs w:val="21"/>
              </w:rPr>
              <w:t>0</w:t>
            </w:r>
          </w:p>
        </w:tc>
        <w:tc>
          <w:tcPr>
            <w:tcW w:w="2835" w:type="dxa"/>
            <w:vMerge/>
          </w:tcPr>
          <w:p w:rsidR="00195D77" w:rsidRPr="00195D77" w:rsidRDefault="00195D77" w:rsidP="008B76FA">
            <w:pPr>
              <w:spacing w:after="0" w:line="240" w:lineRule="auto"/>
              <w:jc w:val="center"/>
              <w:rPr>
                <w:rFonts w:ascii="Times New Roman" w:hAnsi="Times New Roman" w:cs="Times New Roman"/>
                <w:sz w:val="21"/>
                <w:szCs w:val="21"/>
              </w:rPr>
            </w:pPr>
          </w:p>
        </w:tc>
      </w:tr>
      <w:tr w:rsidR="00195D77" w:rsidRPr="00195D77" w:rsidTr="007F41E1">
        <w:trPr>
          <w:trHeight w:val="417"/>
        </w:trPr>
        <w:tc>
          <w:tcPr>
            <w:tcW w:w="4111" w:type="dxa"/>
            <w:vAlign w:val="center"/>
          </w:tcPr>
          <w:p w:rsidR="00195D77" w:rsidRPr="00195D77" w:rsidRDefault="00195D77" w:rsidP="00195D77">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Средства федерального бюджета</w:t>
            </w:r>
          </w:p>
        </w:tc>
        <w:tc>
          <w:tcPr>
            <w:tcW w:w="1275" w:type="dxa"/>
            <w:vAlign w:val="center"/>
          </w:tcPr>
          <w:p w:rsidR="00195D77" w:rsidRPr="00195D77" w:rsidRDefault="00B80DAD" w:rsidP="005E21F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0B0385">
              <w:rPr>
                <w:rFonts w:ascii="Times New Roman" w:hAnsi="Times New Roman" w:cs="Times New Roman"/>
                <w:sz w:val="21"/>
                <w:szCs w:val="21"/>
              </w:rPr>
              <w:t>0</w:t>
            </w:r>
          </w:p>
        </w:tc>
        <w:tc>
          <w:tcPr>
            <w:tcW w:w="1276" w:type="dxa"/>
            <w:vAlign w:val="center"/>
          </w:tcPr>
          <w:p w:rsidR="00195D77" w:rsidRPr="00195D77" w:rsidRDefault="00B80DAD" w:rsidP="008B76F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0B0385">
              <w:rPr>
                <w:rFonts w:ascii="Times New Roman" w:hAnsi="Times New Roman" w:cs="Times New Roman"/>
                <w:sz w:val="21"/>
                <w:szCs w:val="21"/>
              </w:rPr>
              <w:t>0</w:t>
            </w:r>
          </w:p>
        </w:tc>
        <w:tc>
          <w:tcPr>
            <w:tcW w:w="1276" w:type="dxa"/>
            <w:vAlign w:val="center"/>
          </w:tcPr>
          <w:p w:rsidR="00195D77" w:rsidRPr="00195D77" w:rsidRDefault="00B80DAD" w:rsidP="005E21F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0B0385">
              <w:rPr>
                <w:rFonts w:ascii="Times New Roman" w:hAnsi="Times New Roman" w:cs="Times New Roman"/>
                <w:sz w:val="21"/>
                <w:szCs w:val="21"/>
              </w:rPr>
              <w:t>0</w:t>
            </w:r>
          </w:p>
        </w:tc>
        <w:tc>
          <w:tcPr>
            <w:tcW w:w="1276" w:type="dxa"/>
            <w:vAlign w:val="center"/>
          </w:tcPr>
          <w:p w:rsidR="00195D77" w:rsidRPr="00195D77" w:rsidRDefault="00B80DAD" w:rsidP="005E21F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0B0385">
              <w:rPr>
                <w:rFonts w:ascii="Times New Roman" w:hAnsi="Times New Roman" w:cs="Times New Roman"/>
                <w:sz w:val="21"/>
                <w:szCs w:val="21"/>
              </w:rPr>
              <w:t>0</w:t>
            </w:r>
          </w:p>
        </w:tc>
        <w:tc>
          <w:tcPr>
            <w:tcW w:w="1276" w:type="dxa"/>
            <w:vAlign w:val="center"/>
          </w:tcPr>
          <w:p w:rsidR="00195D77" w:rsidRPr="00195D77" w:rsidRDefault="00B80DAD" w:rsidP="005E21F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0B0385">
              <w:rPr>
                <w:rFonts w:ascii="Times New Roman" w:hAnsi="Times New Roman" w:cs="Times New Roman"/>
                <w:sz w:val="21"/>
                <w:szCs w:val="21"/>
              </w:rPr>
              <w:t>0</w:t>
            </w:r>
          </w:p>
        </w:tc>
        <w:tc>
          <w:tcPr>
            <w:tcW w:w="1276" w:type="dxa"/>
            <w:vAlign w:val="center"/>
          </w:tcPr>
          <w:p w:rsidR="00195D77" w:rsidRPr="00195D77" w:rsidRDefault="00B80DAD" w:rsidP="005E21F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0B0385">
              <w:rPr>
                <w:rFonts w:ascii="Times New Roman" w:hAnsi="Times New Roman" w:cs="Times New Roman"/>
                <w:sz w:val="21"/>
                <w:szCs w:val="21"/>
              </w:rPr>
              <w:t>0</w:t>
            </w:r>
          </w:p>
        </w:tc>
        <w:tc>
          <w:tcPr>
            <w:tcW w:w="2835" w:type="dxa"/>
            <w:vMerge/>
          </w:tcPr>
          <w:p w:rsidR="00195D77" w:rsidRPr="00195D77" w:rsidRDefault="00195D77" w:rsidP="008B76FA">
            <w:pPr>
              <w:spacing w:after="0" w:line="240" w:lineRule="auto"/>
              <w:jc w:val="center"/>
              <w:rPr>
                <w:rFonts w:ascii="Times New Roman" w:hAnsi="Times New Roman" w:cs="Times New Roman"/>
                <w:sz w:val="21"/>
                <w:szCs w:val="21"/>
              </w:rPr>
            </w:pPr>
          </w:p>
        </w:tc>
      </w:tr>
      <w:tr w:rsidR="00195D77" w:rsidRPr="00195D77" w:rsidTr="007F41E1">
        <w:trPr>
          <w:trHeight w:val="171"/>
        </w:trPr>
        <w:tc>
          <w:tcPr>
            <w:tcW w:w="4111" w:type="dxa"/>
            <w:vAlign w:val="center"/>
          </w:tcPr>
          <w:p w:rsidR="00195D77" w:rsidRPr="00195D77" w:rsidRDefault="00195D77" w:rsidP="00195D77">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Внебюджетные источники</w:t>
            </w:r>
          </w:p>
        </w:tc>
        <w:tc>
          <w:tcPr>
            <w:tcW w:w="1275" w:type="dxa"/>
            <w:vAlign w:val="center"/>
          </w:tcPr>
          <w:p w:rsidR="00195D77" w:rsidRPr="00195D77" w:rsidRDefault="00B80DAD" w:rsidP="005E21F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0B0385">
              <w:rPr>
                <w:rFonts w:ascii="Times New Roman" w:hAnsi="Times New Roman" w:cs="Times New Roman"/>
                <w:sz w:val="21"/>
                <w:szCs w:val="21"/>
              </w:rPr>
              <w:t>0</w:t>
            </w:r>
          </w:p>
        </w:tc>
        <w:tc>
          <w:tcPr>
            <w:tcW w:w="1276" w:type="dxa"/>
            <w:vAlign w:val="center"/>
          </w:tcPr>
          <w:p w:rsidR="00195D77" w:rsidRPr="00195D77" w:rsidRDefault="00B80DAD" w:rsidP="008B76F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0B0385">
              <w:rPr>
                <w:rFonts w:ascii="Times New Roman" w:hAnsi="Times New Roman" w:cs="Times New Roman"/>
                <w:sz w:val="21"/>
                <w:szCs w:val="21"/>
              </w:rPr>
              <w:t>0</w:t>
            </w:r>
          </w:p>
        </w:tc>
        <w:tc>
          <w:tcPr>
            <w:tcW w:w="1276" w:type="dxa"/>
            <w:vAlign w:val="center"/>
          </w:tcPr>
          <w:p w:rsidR="00195D77" w:rsidRPr="00195D77" w:rsidRDefault="00B80DAD" w:rsidP="005E21F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0B0385">
              <w:rPr>
                <w:rFonts w:ascii="Times New Roman" w:hAnsi="Times New Roman" w:cs="Times New Roman"/>
                <w:sz w:val="21"/>
                <w:szCs w:val="21"/>
              </w:rPr>
              <w:t>0</w:t>
            </w:r>
          </w:p>
        </w:tc>
        <w:tc>
          <w:tcPr>
            <w:tcW w:w="1276" w:type="dxa"/>
            <w:vAlign w:val="center"/>
          </w:tcPr>
          <w:p w:rsidR="00195D77" w:rsidRPr="00195D77" w:rsidRDefault="00B80DAD" w:rsidP="005E21F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0B0385">
              <w:rPr>
                <w:rFonts w:ascii="Times New Roman" w:hAnsi="Times New Roman" w:cs="Times New Roman"/>
                <w:sz w:val="21"/>
                <w:szCs w:val="21"/>
              </w:rPr>
              <w:t>0</w:t>
            </w:r>
          </w:p>
        </w:tc>
        <w:tc>
          <w:tcPr>
            <w:tcW w:w="1276" w:type="dxa"/>
            <w:vAlign w:val="center"/>
          </w:tcPr>
          <w:p w:rsidR="00195D77" w:rsidRPr="00195D77" w:rsidRDefault="00B80DAD" w:rsidP="005E21F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0B0385">
              <w:rPr>
                <w:rFonts w:ascii="Times New Roman" w:hAnsi="Times New Roman" w:cs="Times New Roman"/>
                <w:sz w:val="21"/>
                <w:szCs w:val="21"/>
              </w:rPr>
              <w:t>0</w:t>
            </w:r>
          </w:p>
        </w:tc>
        <w:tc>
          <w:tcPr>
            <w:tcW w:w="1276" w:type="dxa"/>
            <w:vAlign w:val="center"/>
          </w:tcPr>
          <w:p w:rsidR="00195D77" w:rsidRPr="00195D77" w:rsidRDefault="00B80DAD" w:rsidP="005E21F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0B0385">
              <w:rPr>
                <w:rFonts w:ascii="Times New Roman" w:hAnsi="Times New Roman" w:cs="Times New Roman"/>
                <w:sz w:val="21"/>
                <w:szCs w:val="21"/>
              </w:rPr>
              <w:t>0</w:t>
            </w:r>
          </w:p>
        </w:tc>
        <w:tc>
          <w:tcPr>
            <w:tcW w:w="2835" w:type="dxa"/>
            <w:vMerge/>
          </w:tcPr>
          <w:p w:rsidR="00195D77" w:rsidRPr="00195D77" w:rsidRDefault="00195D77" w:rsidP="008B76FA">
            <w:pPr>
              <w:spacing w:after="0" w:line="240" w:lineRule="auto"/>
              <w:jc w:val="center"/>
              <w:rPr>
                <w:rFonts w:ascii="Times New Roman" w:hAnsi="Times New Roman" w:cs="Times New Roman"/>
                <w:sz w:val="21"/>
                <w:szCs w:val="21"/>
              </w:rPr>
            </w:pPr>
          </w:p>
        </w:tc>
      </w:tr>
    </w:tbl>
    <w:p w:rsidR="0088096A" w:rsidRDefault="0088096A" w:rsidP="008B76FA">
      <w:pPr>
        <w:autoSpaceDE w:val="0"/>
        <w:autoSpaceDN w:val="0"/>
        <w:adjustRightInd w:val="0"/>
        <w:spacing w:after="0" w:line="240" w:lineRule="auto"/>
        <w:jc w:val="center"/>
        <w:outlineLvl w:val="0"/>
        <w:rPr>
          <w:rFonts w:ascii="Times New Roman" w:hAnsi="Times New Roman" w:cs="Times New Roman"/>
          <w:b/>
          <w:sz w:val="28"/>
          <w:szCs w:val="28"/>
        </w:rPr>
        <w:sectPr w:rsidR="0088096A" w:rsidSect="001F4606">
          <w:pgSz w:w="16840" w:h="11907" w:orient="landscape" w:code="9"/>
          <w:pgMar w:top="1134" w:right="567" w:bottom="1134" w:left="1701" w:header="567" w:footer="567" w:gutter="0"/>
          <w:cols w:space="708"/>
          <w:docGrid w:linePitch="381"/>
        </w:sectPr>
      </w:pPr>
    </w:p>
    <w:p w:rsidR="00583411" w:rsidRPr="0088096A" w:rsidRDefault="00E064BC" w:rsidP="0088096A">
      <w:pPr>
        <w:autoSpaceDE w:val="0"/>
        <w:autoSpaceDN w:val="0"/>
        <w:adjustRightInd w:val="0"/>
        <w:spacing w:after="0" w:line="240" w:lineRule="auto"/>
        <w:jc w:val="center"/>
        <w:outlineLvl w:val="0"/>
        <w:rPr>
          <w:rFonts w:ascii="Times New Roman" w:hAnsi="Times New Roman" w:cs="Times New Roman"/>
          <w:b/>
          <w:sz w:val="28"/>
          <w:szCs w:val="28"/>
        </w:rPr>
      </w:pPr>
      <w:r w:rsidRPr="0088096A">
        <w:rPr>
          <w:rFonts w:ascii="Times New Roman" w:hAnsi="Times New Roman" w:cs="Times New Roman"/>
          <w:b/>
          <w:sz w:val="28"/>
          <w:szCs w:val="28"/>
        </w:rPr>
        <w:lastRenderedPageBreak/>
        <w:t>2. Характеристика проблем, ре</w:t>
      </w:r>
      <w:r w:rsidR="008C6441" w:rsidRPr="0088096A">
        <w:rPr>
          <w:rFonts w:ascii="Times New Roman" w:hAnsi="Times New Roman" w:cs="Times New Roman"/>
          <w:b/>
          <w:sz w:val="28"/>
          <w:szCs w:val="28"/>
        </w:rPr>
        <w:t>шаемых посредством мероприятий</w:t>
      </w:r>
    </w:p>
    <w:p w:rsidR="00E064BC" w:rsidRPr="006129B2" w:rsidRDefault="008C6441" w:rsidP="0088096A">
      <w:pPr>
        <w:autoSpaceDE w:val="0"/>
        <w:autoSpaceDN w:val="0"/>
        <w:adjustRightInd w:val="0"/>
        <w:spacing w:after="0" w:line="240" w:lineRule="auto"/>
        <w:jc w:val="center"/>
        <w:outlineLvl w:val="0"/>
        <w:rPr>
          <w:rFonts w:ascii="Times New Roman" w:hAnsi="Times New Roman" w:cs="Times New Roman"/>
          <w:sz w:val="26"/>
          <w:szCs w:val="26"/>
        </w:rPr>
      </w:pPr>
      <w:r w:rsidRPr="006129B2">
        <w:rPr>
          <w:rFonts w:ascii="Times New Roman" w:hAnsi="Times New Roman" w:cs="Times New Roman"/>
          <w:b/>
          <w:sz w:val="26"/>
          <w:szCs w:val="26"/>
        </w:rPr>
        <w:t xml:space="preserve"> </w:t>
      </w:r>
    </w:p>
    <w:p w:rsidR="0088096A" w:rsidRPr="006129B2" w:rsidRDefault="0088096A" w:rsidP="0088096A">
      <w:pPr>
        <w:shd w:val="clear" w:color="auto" w:fill="FFFFFF"/>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Объекты культурного наследия (памятн</w:t>
      </w:r>
      <w:r w:rsidR="00203A48" w:rsidRPr="006129B2">
        <w:rPr>
          <w:rFonts w:ascii="Times New Roman" w:hAnsi="Times New Roman" w:cs="Times New Roman"/>
          <w:sz w:val="26"/>
          <w:szCs w:val="26"/>
        </w:rPr>
        <w:t xml:space="preserve">ики истории и культуры) народов Российской Федерации </w:t>
      </w:r>
      <w:r w:rsidRPr="006129B2">
        <w:rPr>
          <w:rFonts w:ascii="Times New Roman" w:hAnsi="Times New Roman" w:cs="Times New Roman"/>
          <w:sz w:val="26"/>
          <w:szCs w:val="26"/>
        </w:rPr>
        <w:t xml:space="preserve">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 Культурное наследие – это духовный, культурный, экономический и социальный капитал невосполнимой ценности. К объектам культурного наследия относятся объекты, обладающие историко-архитектурной, художественной, научной и мемориальной ценностью, имеющие особое значение </w:t>
      </w:r>
      <w:r w:rsidR="00140A26">
        <w:rPr>
          <w:rFonts w:ascii="Times New Roman" w:hAnsi="Times New Roman" w:cs="Times New Roman"/>
          <w:sz w:val="26"/>
          <w:szCs w:val="26"/>
        </w:rPr>
        <w:br/>
      </w:r>
      <w:r w:rsidRPr="006129B2">
        <w:rPr>
          <w:rFonts w:ascii="Times New Roman" w:hAnsi="Times New Roman" w:cs="Times New Roman"/>
          <w:sz w:val="26"/>
          <w:szCs w:val="26"/>
        </w:rPr>
        <w:t>для истории и культуры Городского округа Пушкинский.</w:t>
      </w:r>
    </w:p>
    <w:p w:rsidR="0088096A" w:rsidRPr="006129B2" w:rsidRDefault="0088096A" w:rsidP="0088096A">
      <w:pPr>
        <w:widowControl w:val="0"/>
        <w:tabs>
          <w:tab w:val="left" w:pos="0"/>
          <w:tab w:val="left" w:pos="142"/>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Гражданам Российской Федерации гарантируется обеспечение сохранности объектов культурного наследия в интересах настоящего и будущего поколений многонационального народа Российской Федерации (ст. 7 Федеральног</w:t>
      </w:r>
      <w:r w:rsidR="00140A26">
        <w:rPr>
          <w:rFonts w:ascii="Times New Roman" w:hAnsi="Times New Roman" w:cs="Times New Roman"/>
          <w:sz w:val="26"/>
          <w:szCs w:val="26"/>
        </w:rPr>
        <w:t xml:space="preserve">о закона </w:t>
      </w:r>
      <w:r w:rsidR="00140A26">
        <w:rPr>
          <w:rFonts w:ascii="Times New Roman" w:hAnsi="Times New Roman" w:cs="Times New Roman"/>
          <w:sz w:val="26"/>
          <w:szCs w:val="26"/>
        </w:rPr>
        <w:br/>
        <w:t xml:space="preserve">от 25.06.2002 № 73-ФЗ </w:t>
      </w:r>
      <w:r w:rsidRPr="006129B2">
        <w:rPr>
          <w:rFonts w:ascii="Times New Roman" w:hAnsi="Times New Roman" w:cs="Times New Roman"/>
          <w:sz w:val="26"/>
          <w:szCs w:val="26"/>
        </w:rPr>
        <w:t xml:space="preserve">«Об объектах культурного наследия (памятниках истории </w:t>
      </w:r>
      <w:r w:rsidR="00140A26">
        <w:rPr>
          <w:rFonts w:ascii="Times New Roman" w:hAnsi="Times New Roman" w:cs="Times New Roman"/>
          <w:sz w:val="26"/>
          <w:szCs w:val="26"/>
        </w:rPr>
        <w:br/>
      </w:r>
      <w:r w:rsidRPr="006129B2">
        <w:rPr>
          <w:rFonts w:ascii="Times New Roman" w:hAnsi="Times New Roman" w:cs="Times New Roman"/>
          <w:sz w:val="26"/>
          <w:szCs w:val="26"/>
        </w:rPr>
        <w:t>и культуры) народов Российской Федерации»).</w:t>
      </w:r>
    </w:p>
    <w:p w:rsidR="0088096A" w:rsidRPr="006129B2" w:rsidRDefault="0088096A" w:rsidP="0088096A">
      <w:pPr>
        <w:shd w:val="clear" w:color="auto" w:fill="FFFFFF"/>
        <w:spacing w:after="0" w:line="240" w:lineRule="auto"/>
        <w:ind w:firstLine="709"/>
        <w:jc w:val="both"/>
        <w:rPr>
          <w:rFonts w:ascii="Times New Roman" w:hAnsi="Times New Roman" w:cs="Times New Roman"/>
          <w:sz w:val="26"/>
          <w:szCs w:val="26"/>
        </w:rPr>
      </w:pPr>
      <w:bookmarkStart w:id="23" w:name="dst100010"/>
      <w:bookmarkEnd w:id="23"/>
      <w:r w:rsidRPr="006129B2">
        <w:rPr>
          <w:rFonts w:ascii="Times New Roman" w:hAnsi="Times New Roman" w:cs="Times New Roman"/>
          <w:sz w:val="26"/>
          <w:szCs w:val="26"/>
        </w:rPr>
        <w:t>В Городском округе Пушкинский, как и на всей территории Российской Федерации, гарантируется сохранность объектов культурно</w:t>
      </w:r>
      <w:r w:rsidR="00140A26">
        <w:rPr>
          <w:rFonts w:ascii="Times New Roman" w:hAnsi="Times New Roman" w:cs="Times New Roman"/>
          <w:sz w:val="26"/>
          <w:szCs w:val="26"/>
        </w:rPr>
        <w:t xml:space="preserve">го наследия (памятников истории </w:t>
      </w:r>
      <w:r w:rsidRPr="006129B2">
        <w:rPr>
          <w:rFonts w:ascii="Times New Roman" w:hAnsi="Times New Roman" w:cs="Times New Roman"/>
          <w:sz w:val="26"/>
          <w:szCs w:val="26"/>
        </w:rPr>
        <w:t>и культуры) в интересах настоящего и будущего поколений.</w:t>
      </w:r>
    </w:p>
    <w:p w:rsidR="0088096A" w:rsidRPr="006129B2" w:rsidRDefault="0088096A" w:rsidP="0088096A">
      <w:pPr>
        <w:shd w:val="clear" w:color="auto" w:fill="FFFFFF"/>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Охрана объектов культурного наследия (памятников истории и культуры) является одной из приоритетных задач, как органов государственной власти Российской Федерации и Московской области, так и органов местного самоуправления Городского округа Пушкинский.</w:t>
      </w:r>
    </w:p>
    <w:p w:rsidR="0088096A" w:rsidRPr="006129B2" w:rsidRDefault="0088096A" w:rsidP="0088096A">
      <w:pPr>
        <w:widowControl w:val="0"/>
        <w:tabs>
          <w:tab w:val="left" w:pos="0"/>
          <w:tab w:val="left" w:pos="142"/>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Утрата объекта культурного наследия – невосполнимая потеря, поэтому своевременное проведение работ по сохранению памятников истории и культуры является важнейшей задачей, которая должна решаться программным методом.</w:t>
      </w:r>
    </w:p>
    <w:p w:rsidR="0088096A" w:rsidRPr="006129B2" w:rsidRDefault="0088096A" w:rsidP="0088096A">
      <w:pPr>
        <w:shd w:val="clear" w:color="auto" w:fill="FFFFFF"/>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Сохранение объектов культурного наследия подразумевает выполнение работ, направленных на обеспечение физической сохранности объекта культурного наследия, ремонтно-реставрационные работы, а также научно-исследовательские, изыскательские работы, научно-методическое руководство, технический и авторский надзор.</w:t>
      </w:r>
    </w:p>
    <w:p w:rsidR="0088096A" w:rsidRPr="006129B2" w:rsidRDefault="0088096A" w:rsidP="0088096A">
      <w:pPr>
        <w:shd w:val="clear" w:color="auto" w:fill="FFFFFF"/>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Использование объектов культурного наследия предполагает их эксплуатацию без изменения их особенностей в целях развития науки, образования и культуры, патриотического, идейно-нравственного и эстетического воспитания населения </w:t>
      </w:r>
      <w:r w:rsidR="00203A48" w:rsidRPr="006129B2">
        <w:rPr>
          <w:rFonts w:ascii="Times New Roman" w:hAnsi="Times New Roman" w:cs="Times New Roman"/>
          <w:sz w:val="26"/>
          <w:szCs w:val="26"/>
        </w:rPr>
        <w:t>Г</w:t>
      </w:r>
      <w:r w:rsidRPr="006129B2">
        <w:rPr>
          <w:rFonts w:ascii="Times New Roman" w:hAnsi="Times New Roman" w:cs="Times New Roman"/>
          <w:sz w:val="26"/>
          <w:szCs w:val="26"/>
        </w:rPr>
        <w:t>ородского округа</w:t>
      </w:r>
      <w:r w:rsidR="00203A48" w:rsidRPr="006129B2">
        <w:rPr>
          <w:rFonts w:ascii="Times New Roman" w:hAnsi="Times New Roman" w:cs="Times New Roman"/>
          <w:sz w:val="26"/>
          <w:szCs w:val="26"/>
        </w:rPr>
        <w:t xml:space="preserve"> Пушкинский</w:t>
      </w:r>
      <w:r w:rsidRPr="006129B2">
        <w:rPr>
          <w:rFonts w:ascii="Times New Roman" w:hAnsi="Times New Roman" w:cs="Times New Roman"/>
          <w:sz w:val="26"/>
          <w:szCs w:val="26"/>
        </w:rPr>
        <w:t>.</w:t>
      </w:r>
    </w:p>
    <w:p w:rsidR="0088096A" w:rsidRPr="006129B2" w:rsidRDefault="0088096A" w:rsidP="0088096A">
      <w:pPr>
        <w:shd w:val="clear" w:color="auto" w:fill="FFFFFF"/>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Популяризация объектов культурного наследия обеспечивает повсеместное распространение знаний и информации об объектах культурного наследия, организацию их доступности для всех в целях духовно-нравстве</w:t>
      </w:r>
      <w:r w:rsidR="00203A48" w:rsidRPr="006129B2">
        <w:rPr>
          <w:rFonts w:ascii="Times New Roman" w:hAnsi="Times New Roman" w:cs="Times New Roman"/>
          <w:sz w:val="26"/>
          <w:szCs w:val="26"/>
        </w:rPr>
        <w:t xml:space="preserve">нного </w:t>
      </w:r>
      <w:r w:rsidR="00140A26">
        <w:rPr>
          <w:rFonts w:ascii="Times New Roman" w:hAnsi="Times New Roman" w:cs="Times New Roman"/>
          <w:sz w:val="26"/>
          <w:szCs w:val="26"/>
        </w:rPr>
        <w:br/>
      </w:r>
      <w:r w:rsidR="00203A48" w:rsidRPr="006129B2">
        <w:rPr>
          <w:rFonts w:ascii="Times New Roman" w:hAnsi="Times New Roman" w:cs="Times New Roman"/>
          <w:sz w:val="26"/>
          <w:szCs w:val="26"/>
        </w:rPr>
        <w:t>и эстетического воспитания</w:t>
      </w:r>
      <w:r w:rsidRPr="006129B2">
        <w:rPr>
          <w:rFonts w:ascii="Times New Roman" w:hAnsi="Times New Roman" w:cs="Times New Roman"/>
          <w:sz w:val="26"/>
          <w:szCs w:val="26"/>
        </w:rPr>
        <w:t xml:space="preserve"> жителей </w:t>
      </w:r>
      <w:r w:rsidR="00203A48" w:rsidRPr="006129B2">
        <w:rPr>
          <w:rFonts w:ascii="Times New Roman" w:hAnsi="Times New Roman" w:cs="Times New Roman"/>
          <w:sz w:val="26"/>
          <w:szCs w:val="26"/>
        </w:rPr>
        <w:t>Г</w:t>
      </w:r>
      <w:r w:rsidRPr="006129B2">
        <w:rPr>
          <w:rFonts w:ascii="Times New Roman" w:hAnsi="Times New Roman" w:cs="Times New Roman"/>
          <w:sz w:val="26"/>
          <w:szCs w:val="26"/>
        </w:rPr>
        <w:t>ородского округа</w:t>
      </w:r>
      <w:r w:rsidR="00203A48" w:rsidRPr="006129B2">
        <w:rPr>
          <w:rFonts w:ascii="Times New Roman" w:hAnsi="Times New Roman" w:cs="Times New Roman"/>
          <w:sz w:val="26"/>
          <w:szCs w:val="26"/>
        </w:rPr>
        <w:t xml:space="preserve"> Пушкинский</w:t>
      </w:r>
      <w:r w:rsidRPr="006129B2">
        <w:rPr>
          <w:rFonts w:ascii="Times New Roman" w:hAnsi="Times New Roman" w:cs="Times New Roman"/>
          <w:sz w:val="26"/>
          <w:szCs w:val="26"/>
        </w:rPr>
        <w:t xml:space="preserve">, повышение </w:t>
      </w:r>
      <w:r w:rsidR="00140A26">
        <w:rPr>
          <w:rFonts w:ascii="Times New Roman" w:hAnsi="Times New Roman" w:cs="Times New Roman"/>
          <w:sz w:val="26"/>
          <w:szCs w:val="26"/>
        </w:rPr>
        <w:br/>
      </w:r>
      <w:r w:rsidRPr="006129B2">
        <w:rPr>
          <w:rFonts w:ascii="Times New Roman" w:hAnsi="Times New Roman" w:cs="Times New Roman"/>
          <w:sz w:val="26"/>
          <w:szCs w:val="26"/>
        </w:rPr>
        <w:t xml:space="preserve">их образовательного уровня и организацию досуга. </w:t>
      </w:r>
    </w:p>
    <w:p w:rsidR="0088096A" w:rsidRDefault="0088096A" w:rsidP="0088096A">
      <w:pPr>
        <w:pStyle w:val="ConsPlusNormal"/>
        <w:ind w:firstLine="709"/>
        <w:jc w:val="both"/>
        <w:rPr>
          <w:rFonts w:ascii="Times New Roman" w:hAnsi="Times New Roman" w:cs="Times New Roman"/>
          <w:sz w:val="26"/>
          <w:szCs w:val="26"/>
        </w:rPr>
      </w:pPr>
      <w:r w:rsidRPr="006129B2">
        <w:rPr>
          <w:rFonts w:ascii="Times New Roman" w:hAnsi="Times New Roman" w:cs="Times New Roman"/>
          <w:sz w:val="26"/>
          <w:szCs w:val="26"/>
        </w:rPr>
        <w:t xml:space="preserve">Объекты культурного наследия на территории Городского округа Пушкинский подлежат охране в целях предотвращения их повреждения, разрушения </w:t>
      </w:r>
      <w:r w:rsidR="00140A26">
        <w:rPr>
          <w:rFonts w:ascii="Times New Roman" w:hAnsi="Times New Roman" w:cs="Times New Roman"/>
          <w:sz w:val="26"/>
          <w:szCs w:val="26"/>
        </w:rPr>
        <w:br/>
      </w:r>
      <w:r w:rsidRPr="006129B2">
        <w:rPr>
          <w:rFonts w:ascii="Times New Roman" w:hAnsi="Times New Roman" w:cs="Times New Roman"/>
          <w:sz w:val="26"/>
          <w:szCs w:val="26"/>
        </w:rPr>
        <w:t>или уничтожения, изменения облика и интерьера, нарушения установленного порядка их использования.</w:t>
      </w:r>
    </w:p>
    <w:p w:rsidR="00DF1B4B" w:rsidRDefault="00DF1B4B" w:rsidP="0088096A">
      <w:pPr>
        <w:pStyle w:val="ConsPlusNormal"/>
        <w:ind w:firstLine="709"/>
        <w:jc w:val="both"/>
        <w:rPr>
          <w:rFonts w:ascii="Times New Roman" w:hAnsi="Times New Roman" w:cs="Times New Roman"/>
          <w:sz w:val="26"/>
          <w:szCs w:val="26"/>
        </w:rPr>
      </w:pPr>
    </w:p>
    <w:p w:rsidR="00DF1B4B" w:rsidRPr="006129B2" w:rsidRDefault="00DF1B4B" w:rsidP="0088096A">
      <w:pPr>
        <w:pStyle w:val="ConsPlusNormal"/>
        <w:ind w:firstLine="709"/>
        <w:jc w:val="both"/>
        <w:rPr>
          <w:rFonts w:ascii="Times New Roman" w:hAnsi="Times New Roman" w:cs="Times New Roman"/>
          <w:sz w:val="26"/>
          <w:szCs w:val="26"/>
        </w:rPr>
      </w:pPr>
    </w:p>
    <w:p w:rsidR="000C31B9" w:rsidRPr="006129B2" w:rsidRDefault="000C31B9" w:rsidP="0088096A">
      <w:pPr>
        <w:autoSpaceDE w:val="0"/>
        <w:autoSpaceDN w:val="0"/>
        <w:adjustRightInd w:val="0"/>
        <w:spacing w:after="0" w:line="240" w:lineRule="auto"/>
        <w:outlineLvl w:val="0"/>
        <w:rPr>
          <w:rFonts w:ascii="Times New Roman" w:hAnsi="Times New Roman" w:cs="Times New Roman"/>
          <w:sz w:val="26"/>
          <w:szCs w:val="26"/>
        </w:rPr>
      </w:pPr>
    </w:p>
    <w:p w:rsidR="000C31B9" w:rsidRPr="00203A48" w:rsidRDefault="000C31B9" w:rsidP="00203A48">
      <w:pPr>
        <w:autoSpaceDE w:val="0"/>
        <w:autoSpaceDN w:val="0"/>
        <w:adjustRightInd w:val="0"/>
        <w:spacing w:after="0" w:line="240" w:lineRule="auto"/>
        <w:jc w:val="center"/>
        <w:outlineLvl w:val="0"/>
        <w:rPr>
          <w:rFonts w:ascii="Times New Roman" w:hAnsi="Times New Roman" w:cs="Times New Roman"/>
          <w:b/>
          <w:sz w:val="28"/>
          <w:szCs w:val="28"/>
        </w:rPr>
      </w:pPr>
      <w:r w:rsidRPr="00203A48">
        <w:rPr>
          <w:rFonts w:ascii="Times New Roman" w:hAnsi="Times New Roman" w:cs="Times New Roman"/>
          <w:b/>
          <w:sz w:val="28"/>
          <w:szCs w:val="28"/>
        </w:rPr>
        <w:lastRenderedPageBreak/>
        <w:t>3. Концептуальные направления реформирования</w:t>
      </w:r>
      <w:r w:rsidR="00245F23">
        <w:rPr>
          <w:rFonts w:ascii="Times New Roman" w:hAnsi="Times New Roman" w:cs="Times New Roman"/>
          <w:b/>
          <w:sz w:val="28"/>
          <w:szCs w:val="28"/>
        </w:rPr>
        <w:t xml:space="preserve">, модернизации, </w:t>
      </w:r>
      <w:r w:rsidRPr="00203A48">
        <w:rPr>
          <w:rFonts w:ascii="Times New Roman" w:hAnsi="Times New Roman" w:cs="Times New Roman"/>
          <w:b/>
          <w:sz w:val="28"/>
          <w:szCs w:val="28"/>
        </w:rPr>
        <w:t xml:space="preserve">преобразования </w:t>
      </w:r>
      <w:r w:rsidR="00C2447A" w:rsidRPr="00203A48">
        <w:rPr>
          <w:rFonts w:ascii="Times New Roman" w:hAnsi="Times New Roman" w:cs="Times New Roman"/>
          <w:b/>
          <w:sz w:val="28"/>
          <w:szCs w:val="28"/>
        </w:rPr>
        <w:t>отдельных сфер соц</w:t>
      </w:r>
      <w:r w:rsidR="00245F23">
        <w:rPr>
          <w:rFonts w:ascii="Times New Roman" w:hAnsi="Times New Roman" w:cs="Times New Roman"/>
          <w:b/>
          <w:sz w:val="28"/>
          <w:szCs w:val="28"/>
        </w:rPr>
        <w:t xml:space="preserve">иально-экономического развития </w:t>
      </w:r>
      <w:r w:rsidR="00203A48">
        <w:rPr>
          <w:rFonts w:ascii="Times New Roman" w:hAnsi="Times New Roman" w:cs="Times New Roman"/>
          <w:b/>
          <w:sz w:val="28"/>
          <w:szCs w:val="28"/>
        </w:rPr>
        <w:t>Г</w:t>
      </w:r>
      <w:r w:rsidR="00C2447A" w:rsidRPr="00203A48">
        <w:rPr>
          <w:rFonts w:ascii="Times New Roman" w:hAnsi="Times New Roman" w:cs="Times New Roman"/>
          <w:b/>
          <w:sz w:val="28"/>
          <w:szCs w:val="28"/>
        </w:rPr>
        <w:t xml:space="preserve">ородского округа </w:t>
      </w:r>
      <w:r w:rsidR="00203A48">
        <w:rPr>
          <w:rFonts w:ascii="Times New Roman" w:hAnsi="Times New Roman" w:cs="Times New Roman"/>
          <w:b/>
          <w:sz w:val="28"/>
          <w:szCs w:val="28"/>
        </w:rPr>
        <w:t>Пушкинский</w:t>
      </w:r>
    </w:p>
    <w:p w:rsidR="00C5202D" w:rsidRPr="006129B2" w:rsidRDefault="00C5202D" w:rsidP="0088096A">
      <w:pPr>
        <w:autoSpaceDE w:val="0"/>
        <w:autoSpaceDN w:val="0"/>
        <w:adjustRightInd w:val="0"/>
        <w:spacing w:after="0" w:line="240" w:lineRule="auto"/>
        <w:jc w:val="center"/>
        <w:outlineLvl w:val="0"/>
        <w:rPr>
          <w:rFonts w:ascii="Times New Roman" w:hAnsi="Times New Roman" w:cs="Times New Roman"/>
          <w:b/>
          <w:sz w:val="26"/>
          <w:szCs w:val="26"/>
        </w:rPr>
      </w:pPr>
    </w:p>
    <w:p w:rsidR="00245F23" w:rsidRPr="006129B2" w:rsidRDefault="00245F23" w:rsidP="00245F23">
      <w:pPr>
        <w:spacing w:after="0" w:line="240" w:lineRule="auto"/>
        <w:ind w:right="-1" w:firstLine="709"/>
        <w:contextualSpacing/>
        <w:jc w:val="both"/>
        <w:rPr>
          <w:rFonts w:ascii="Times New Roman" w:hAnsi="Times New Roman" w:cs="Times New Roman"/>
          <w:sz w:val="26"/>
          <w:szCs w:val="26"/>
        </w:rPr>
      </w:pPr>
      <w:r w:rsidRPr="006129B2">
        <w:rPr>
          <w:rFonts w:ascii="Times New Roman" w:hAnsi="Times New Roman" w:cs="Times New Roman"/>
          <w:sz w:val="26"/>
          <w:szCs w:val="26"/>
        </w:rPr>
        <w:t>Целью Подпрограммы 1 является создание условий для сохранения историко-культурного наследия.</w:t>
      </w:r>
    </w:p>
    <w:p w:rsidR="00245F23" w:rsidRPr="006129B2" w:rsidRDefault="00245F23" w:rsidP="00245F23">
      <w:pPr>
        <w:autoSpaceDE w:val="0"/>
        <w:autoSpaceDN w:val="0"/>
        <w:adjustRightInd w:val="0"/>
        <w:spacing w:after="0" w:line="240" w:lineRule="auto"/>
        <w:ind w:firstLine="709"/>
        <w:jc w:val="both"/>
        <w:rPr>
          <w:rFonts w:ascii="Times New Roman" w:hAnsi="Times New Roman" w:cs="Times New Roman"/>
          <w:bCs/>
          <w:sz w:val="26"/>
          <w:szCs w:val="26"/>
        </w:rPr>
      </w:pPr>
      <w:r w:rsidRPr="006129B2">
        <w:rPr>
          <w:rFonts w:ascii="Times New Roman" w:hAnsi="Times New Roman" w:cs="Times New Roman"/>
          <w:bCs/>
          <w:sz w:val="26"/>
          <w:szCs w:val="26"/>
        </w:rPr>
        <w:t>Основными мероприятиями Подпрограммы 1 являются:</w:t>
      </w:r>
    </w:p>
    <w:p w:rsidR="00245F23" w:rsidRPr="006129B2" w:rsidRDefault="00245F23" w:rsidP="00245F23">
      <w:pPr>
        <w:autoSpaceDE w:val="0"/>
        <w:autoSpaceDN w:val="0"/>
        <w:adjustRightInd w:val="0"/>
        <w:spacing w:after="0" w:line="240" w:lineRule="auto"/>
        <w:ind w:firstLine="709"/>
        <w:jc w:val="both"/>
        <w:rPr>
          <w:rFonts w:ascii="Times New Roman" w:hAnsi="Times New Roman" w:cs="Times New Roman"/>
          <w:bCs/>
          <w:sz w:val="26"/>
          <w:szCs w:val="26"/>
        </w:rPr>
      </w:pPr>
      <w:r w:rsidRPr="006129B2">
        <w:rPr>
          <w:rFonts w:ascii="Times New Roman" w:hAnsi="Times New Roman" w:cs="Times New Roman"/>
          <w:bCs/>
          <w:sz w:val="26"/>
          <w:szCs w:val="26"/>
        </w:rPr>
        <w:t xml:space="preserve">- </w:t>
      </w:r>
      <w:r w:rsidRPr="006129B2">
        <w:rPr>
          <w:rFonts w:ascii="Times New Roman" w:hAnsi="Times New Roman"/>
          <w:bCs/>
          <w:sz w:val="26"/>
          <w:szCs w:val="26"/>
        </w:rPr>
        <w:t>охрана объектов культурного наследия;</w:t>
      </w:r>
    </w:p>
    <w:p w:rsidR="00245F23" w:rsidRPr="006129B2" w:rsidRDefault="00245F23" w:rsidP="00245F23">
      <w:pPr>
        <w:autoSpaceDE w:val="0"/>
        <w:autoSpaceDN w:val="0"/>
        <w:adjustRightInd w:val="0"/>
        <w:spacing w:after="0" w:line="240" w:lineRule="auto"/>
        <w:ind w:firstLine="709"/>
        <w:jc w:val="both"/>
        <w:rPr>
          <w:rFonts w:ascii="Times New Roman" w:hAnsi="Times New Roman" w:cs="Times New Roman"/>
          <w:bCs/>
          <w:sz w:val="26"/>
          <w:szCs w:val="26"/>
        </w:rPr>
      </w:pPr>
      <w:r w:rsidRPr="006129B2">
        <w:rPr>
          <w:rFonts w:ascii="Times New Roman" w:hAnsi="Times New Roman" w:cs="Times New Roman"/>
          <w:bCs/>
          <w:sz w:val="26"/>
          <w:szCs w:val="26"/>
        </w:rPr>
        <w:t xml:space="preserve">- </w:t>
      </w:r>
      <w:r w:rsidRPr="006129B2">
        <w:rPr>
          <w:rFonts w:ascii="Times New Roman" w:hAnsi="Times New Roman"/>
          <w:bCs/>
          <w:sz w:val="26"/>
          <w:szCs w:val="26"/>
        </w:rPr>
        <w:t>сохранение, использование и популяризация объектов культурного наследия.</w:t>
      </w:r>
    </w:p>
    <w:p w:rsidR="00245F23" w:rsidRPr="006129B2" w:rsidRDefault="00245F23" w:rsidP="00245F23">
      <w:pPr>
        <w:pStyle w:val="ConsPlusNormal"/>
        <w:ind w:firstLine="709"/>
        <w:jc w:val="both"/>
        <w:outlineLvl w:val="2"/>
        <w:rPr>
          <w:rFonts w:ascii="Times New Roman" w:hAnsi="Times New Roman" w:cs="Times New Roman"/>
          <w:sz w:val="26"/>
          <w:szCs w:val="26"/>
        </w:rPr>
      </w:pPr>
      <w:r w:rsidRPr="006129B2">
        <w:rPr>
          <w:rFonts w:ascii="Times New Roman" w:hAnsi="Times New Roman" w:cs="Times New Roman"/>
          <w:sz w:val="26"/>
          <w:szCs w:val="26"/>
        </w:rPr>
        <w:t>Любые потери объектов культурного наследия неизбежно отразятся на всех сторонах жизни нынешнего социума и будущих поколений, приведут к духовному обнищанию, разрывам исторической памяти, утрате самоидентификации.</w:t>
      </w:r>
    </w:p>
    <w:p w:rsidR="00245F23" w:rsidRPr="006129B2" w:rsidRDefault="00245F23" w:rsidP="00245F23">
      <w:pPr>
        <w:pStyle w:val="ConsPlusNormal"/>
        <w:ind w:firstLine="709"/>
        <w:jc w:val="both"/>
        <w:outlineLvl w:val="2"/>
        <w:rPr>
          <w:rFonts w:ascii="Times New Roman" w:hAnsi="Times New Roman" w:cs="Times New Roman"/>
          <w:sz w:val="26"/>
          <w:szCs w:val="26"/>
        </w:rPr>
      </w:pPr>
      <w:r w:rsidRPr="006129B2">
        <w:rPr>
          <w:rFonts w:ascii="Times New Roman" w:hAnsi="Times New Roman" w:cs="Times New Roman"/>
          <w:sz w:val="26"/>
          <w:szCs w:val="26"/>
        </w:rPr>
        <w:t>Объекты культурного наследия не могут быть компенсированы ни развитием современной культуры, ни созданием новых, даже более значительных произведений. Накапливание и сохранение объектов культурного наследия – основа развития личности, общества, государства и цивилизации.</w:t>
      </w:r>
    </w:p>
    <w:p w:rsidR="00245F23" w:rsidRPr="006129B2" w:rsidRDefault="00245F23" w:rsidP="00245F23">
      <w:pPr>
        <w:pStyle w:val="ConsPlusNormal"/>
        <w:ind w:firstLine="709"/>
        <w:jc w:val="both"/>
        <w:outlineLvl w:val="2"/>
        <w:rPr>
          <w:rFonts w:ascii="Times New Roman" w:hAnsi="Times New Roman" w:cs="Times New Roman"/>
          <w:sz w:val="26"/>
          <w:szCs w:val="26"/>
        </w:rPr>
      </w:pPr>
      <w:r w:rsidRPr="006129B2">
        <w:rPr>
          <w:rFonts w:ascii="Times New Roman" w:hAnsi="Times New Roman" w:cs="Times New Roman"/>
          <w:spacing w:val="2"/>
          <w:sz w:val="26"/>
          <w:szCs w:val="26"/>
          <w:shd w:val="clear" w:color="auto" w:fill="FFFFFF"/>
        </w:rPr>
        <w:t>В сфере культурного наследия основным концептуальным направлением реформирования является обеспечение реализации муниципальной культ</w:t>
      </w:r>
      <w:r w:rsidR="00140A26">
        <w:rPr>
          <w:rFonts w:ascii="Times New Roman" w:hAnsi="Times New Roman" w:cs="Times New Roman"/>
          <w:spacing w:val="2"/>
          <w:sz w:val="26"/>
          <w:szCs w:val="26"/>
          <w:shd w:val="clear" w:color="auto" w:fill="FFFFFF"/>
        </w:rPr>
        <w:t xml:space="preserve">урной политики </w:t>
      </w:r>
      <w:r w:rsidRPr="006129B2">
        <w:rPr>
          <w:rFonts w:ascii="Times New Roman" w:hAnsi="Times New Roman" w:cs="Times New Roman"/>
          <w:spacing w:val="2"/>
          <w:sz w:val="26"/>
          <w:szCs w:val="26"/>
          <w:shd w:val="clear" w:color="auto" w:fill="FFFFFF"/>
        </w:rPr>
        <w:t xml:space="preserve">в области охраны объектов культурного наследия (памятников истории </w:t>
      </w:r>
      <w:r w:rsidR="00140A26">
        <w:rPr>
          <w:rFonts w:ascii="Times New Roman" w:hAnsi="Times New Roman" w:cs="Times New Roman"/>
          <w:spacing w:val="2"/>
          <w:sz w:val="26"/>
          <w:szCs w:val="26"/>
          <w:shd w:val="clear" w:color="auto" w:fill="FFFFFF"/>
        </w:rPr>
        <w:br/>
        <w:t xml:space="preserve">и культуры) </w:t>
      </w:r>
      <w:r w:rsidRPr="006129B2">
        <w:rPr>
          <w:rFonts w:ascii="Times New Roman" w:hAnsi="Times New Roman" w:cs="Times New Roman"/>
          <w:spacing w:val="2"/>
          <w:sz w:val="26"/>
          <w:szCs w:val="26"/>
          <w:shd w:val="clear" w:color="auto" w:fill="FFFFFF"/>
        </w:rPr>
        <w:t>на территории Городского округа Пушкинский.</w:t>
      </w:r>
    </w:p>
    <w:p w:rsidR="00245F23" w:rsidRPr="006129B2" w:rsidRDefault="00245F23" w:rsidP="00245F23">
      <w:pPr>
        <w:pStyle w:val="ConsPlusNormal"/>
        <w:ind w:firstLine="709"/>
        <w:jc w:val="both"/>
        <w:outlineLvl w:val="2"/>
        <w:rPr>
          <w:rFonts w:ascii="Times New Roman" w:hAnsi="Times New Roman" w:cs="Times New Roman"/>
          <w:sz w:val="26"/>
          <w:szCs w:val="26"/>
        </w:rPr>
      </w:pPr>
      <w:r w:rsidRPr="006129B2">
        <w:rPr>
          <w:rFonts w:ascii="Times New Roman" w:hAnsi="Times New Roman" w:cs="Times New Roman"/>
          <w:spacing w:val="2"/>
          <w:sz w:val="26"/>
          <w:szCs w:val="26"/>
          <w:shd w:val="clear" w:color="auto" w:fill="FFFFFF"/>
        </w:rPr>
        <w:t xml:space="preserve">Муниципальная политика в сфере развития культуры направлена </w:t>
      </w:r>
      <w:r w:rsidR="00140A26">
        <w:rPr>
          <w:rFonts w:ascii="Times New Roman" w:hAnsi="Times New Roman" w:cs="Times New Roman"/>
          <w:spacing w:val="2"/>
          <w:sz w:val="26"/>
          <w:szCs w:val="26"/>
          <w:shd w:val="clear" w:color="auto" w:fill="FFFFFF"/>
        </w:rPr>
        <w:br/>
      </w:r>
      <w:r w:rsidRPr="006129B2">
        <w:rPr>
          <w:rFonts w:ascii="Times New Roman" w:hAnsi="Times New Roman" w:cs="Times New Roman"/>
          <w:spacing w:val="2"/>
          <w:sz w:val="26"/>
          <w:szCs w:val="26"/>
          <w:shd w:val="clear" w:color="auto" w:fill="FFFFFF"/>
        </w:rPr>
        <w:t xml:space="preserve">на сохранение культурного наследия и развитие культурного многообразия, повышение уровня вовлеченности жителей Городского округа Пушкинский </w:t>
      </w:r>
      <w:r w:rsidR="00140A26">
        <w:rPr>
          <w:rFonts w:ascii="Times New Roman" w:hAnsi="Times New Roman" w:cs="Times New Roman"/>
          <w:spacing w:val="2"/>
          <w:sz w:val="26"/>
          <w:szCs w:val="26"/>
          <w:shd w:val="clear" w:color="auto" w:fill="FFFFFF"/>
        </w:rPr>
        <w:br/>
      </w:r>
      <w:r w:rsidRPr="006129B2">
        <w:rPr>
          <w:rFonts w:ascii="Times New Roman" w:hAnsi="Times New Roman" w:cs="Times New Roman"/>
          <w:spacing w:val="2"/>
          <w:sz w:val="26"/>
          <w:szCs w:val="26"/>
          <w:shd w:val="clear" w:color="auto" w:fill="FFFFFF"/>
        </w:rPr>
        <w:t>в культурную жизнь.</w:t>
      </w:r>
    </w:p>
    <w:p w:rsidR="00245F23" w:rsidRPr="006129B2" w:rsidRDefault="00245F23" w:rsidP="00245F23">
      <w:pPr>
        <w:pStyle w:val="afa"/>
        <w:tabs>
          <w:tab w:val="left" w:pos="709"/>
        </w:tabs>
        <w:spacing w:before="0" w:beforeAutospacing="0" w:after="0" w:afterAutospacing="0"/>
        <w:ind w:firstLine="709"/>
        <w:jc w:val="both"/>
        <w:rPr>
          <w:sz w:val="26"/>
          <w:szCs w:val="26"/>
        </w:rPr>
      </w:pPr>
      <w:r w:rsidRPr="006129B2">
        <w:rPr>
          <w:sz w:val="26"/>
          <w:szCs w:val="26"/>
        </w:rPr>
        <w:t>В рамках исполнения Подпрограммы 1 планируется разработать проектную документацию для рес</w:t>
      </w:r>
      <w:r w:rsidR="00DB2AAB">
        <w:rPr>
          <w:sz w:val="26"/>
          <w:szCs w:val="26"/>
        </w:rPr>
        <w:t>таврации основного здания МБУ «Пушкинский к</w:t>
      </w:r>
      <w:r w:rsidRPr="006129B2">
        <w:rPr>
          <w:sz w:val="26"/>
          <w:szCs w:val="26"/>
        </w:rPr>
        <w:t>раеведческий музей».</w:t>
      </w:r>
    </w:p>
    <w:p w:rsidR="00245F23" w:rsidRPr="006129B2" w:rsidRDefault="00245F23" w:rsidP="00245F23">
      <w:pPr>
        <w:pStyle w:val="afa"/>
        <w:spacing w:before="0" w:beforeAutospacing="0" w:after="0" w:afterAutospacing="0"/>
        <w:ind w:firstLine="709"/>
        <w:jc w:val="both"/>
        <w:rPr>
          <w:sz w:val="26"/>
          <w:szCs w:val="26"/>
        </w:rPr>
      </w:pPr>
      <w:r w:rsidRPr="006129B2">
        <w:rPr>
          <w:sz w:val="26"/>
          <w:szCs w:val="26"/>
        </w:rPr>
        <w:t xml:space="preserve">На момент начала реализации Подпрограммы 1 на 8 объектах культурного наследия Городского округа Пушкинский установлены информационные надписи. </w:t>
      </w:r>
      <w:r w:rsidR="00140A26">
        <w:rPr>
          <w:sz w:val="26"/>
          <w:szCs w:val="26"/>
        </w:rPr>
        <w:br/>
      </w:r>
      <w:r w:rsidRPr="006129B2">
        <w:rPr>
          <w:sz w:val="26"/>
          <w:szCs w:val="26"/>
        </w:rPr>
        <w:t>К моменту завершения реализации Подпрограммы 1 предполагается установить информационные надписи на 11 объектов культурного наследия.</w:t>
      </w:r>
    </w:p>
    <w:p w:rsidR="0035108A" w:rsidRPr="006129B2" w:rsidRDefault="0035108A" w:rsidP="00245F23">
      <w:pPr>
        <w:spacing w:after="0" w:line="240" w:lineRule="auto"/>
        <w:jc w:val="both"/>
        <w:outlineLvl w:val="2"/>
        <w:rPr>
          <w:rFonts w:ascii="Times New Roman" w:hAnsi="Times New Roman" w:cs="Times New Roman"/>
          <w:spacing w:val="2"/>
          <w:sz w:val="26"/>
          <w:szCs w:val="26"/>
        </w:rPr>
      </w:pPr>
    </w:p>
    <w:p w:rsidR="00F852CC" w:rsidRPr="006129B2" w:rsidRDefault="00F852CC" w:rsidP="008B76FA">
      <w:pPr>
        <w:spacing w:after="0" w:line="240" w:lineRule="auto"/>
        <w:jc w:val="both"/>
        <w:outlineLvl w:val="2"/>
        <w:rPr>
          <w:rFonts w:ascii="Times New Roman" w:hAnsi="Times New Roman" w:cs="Times New Roman"/>
          <w:spacing w:val="2"/>
          <w:sz w:val="26"/>
          <w:szCs w:val="26"/>
        </w:rPr>
      </w:pPr>
    </w:p>
    <w:p w:rsidR="00245F23" w:rsidRPr="006129B2" w:rsidRDefault="00245F23" w:rsidP="008B76FA">
      <w:pPr>
        <w:spacing w:after="0" w:line="240" w:lineRule="auto"/>
        <w:jc w:val="both"/>
        <w:outlineLvl w:val="2"/>
        <w:rPr>
          <w:rFonts w:ascii="Times New Roman" w:hAnsi="Times New Roman" w:cs="Times New Roman"/>
          <w:spacing w:val="2"/>
          <w:sz w:val="26"/>
          <w:szCs w:val="26"/>
        </w:rPr>
      </w:pPr>
    </w:p>
    <w:p w:rsidR="00245F23" w:rsidRPr="006129B2" w:rsidRDefault="00245F23" w:rsidP="008B76FA">
      <w:pPr>
        <w:spacing w:after="0" w:line="240" w:lineRule="auto"/>
        <w:jc w:val="both"/>
        <w:outlineLvl w:val="2"/>
        <w:rPr>
          <w:rFonts w:ascii="Times New Roman" w:hAnsi="Times New Roman" w:cs="Times New Roman"/>
          <w:spacing w:val="2"/>
          <w:sz w:val="26"/>
          <w:szCs w:val="26"/>
        </w:rPr>
      </w:pPr>
    </w:p>
    <w:p w:rsidR="00245F23" w:rsidRPr="006129B2" w:rsidRDefault="00245F23" w:rsidP="008B76FA">
      <w:pPr>
        <w:spacing w:after="0" w:line="240" w:lineRule="auto"/>
        <w:jc w:val="both"/>
        <w:outlineLvl w:val="2"/>
        <w:rPr>
          <w:rFonts w:ascii="Times New Roman" w:hAnsi="Times New Roman" w:cs="Times New Roman"/>
          <w:spacing w:val="2"/>
          <w:sz w:val="26"/>
          <w:szCs w:val="26"/>
        </w:rPr>
      </w:pPr>
    </w:p>
    <w:p w:rsidR="00245F23" w:rsidRPr="006129B2" w:rsidRDefault="00245F23" w:rsidP="008B76FA">
      <w:pPr>
        <w:spacing w:after="0" w:line="240" w:lineRule="auto"/>
        <w:jc w:val="both"/>
        <w:outlineLvl w:val="2"/>
        <w:rPr>
          <w:rFonts w:ascii="Times New Roman" w:hAnsi="Times New Roman" w:cs="Times New Roman"/>
          <w:spacing w:val="2"/>
          <w:sz w:val="26"/>
          <w:szCs w:val="26"/>
        </w:rPr>
      </w:pPr>
    </w:p>
    <w:p w:rsidR="00245F23" w:rsidRPr="006129B2" w:rsidRDefault="00245F23" w:rsidP="008B76FA">
      <w:pPr>
        <w:spacing w:after="0" w:line="240" w:lineRule="auto"/>
        <w:jc w:val="both"/>
        <w:outlineLvl w:val="2"/>
        <w:rPr>
          <w:rFonts w:ascii="Times New Roman" w:hAnsi="Times New Roman" w:cs="Times New Roman"/>
          <w:spacing w:val="2"/>
          <w:sz w:val="26"/>
          <w:szCs w:val="26"/>
        </w:rPr>
      </w:pPr>
    </w:p>
    <w:p w:rsidR="00245F23" w:rsidRPr="006129B2" w:rsidRDefault="00245F23" w:rsidP="008B76FA">
      <w:pPr>
        <w:spacing w:after="0" w:line="240" w:lineRule="auto"/>
        <w:jc w:val="both"/>
        <w:outlineLvl w:val="2"/>
        <w:rPr>
          <w:rFonts w:ascii="Times New Roman" w:hAnsi="Times New Roman" w:cs="Times New Roman"/>
          <w:spacing w:val="2"/>
          <w:sz w:val="26"/>
          <w:szCs w:val="26"/>
        </w:rPr>
      </w:pPr>
    </w:p>
    <w:p w:rsidR="00245F23" w:rsidRPr="006129B2" w:rsidRDefault="00245F23" w:rsidP="008B76FA">
      <w:pPr>
        <w:spacing w:after="0" w:line="240" w:lineRule="auto"/>
        <w:jc w:val="both"/>
        <w:outlineLvl w:val="2"/>
        <w:rPr>
          <w:rFonts w:ascii="Times New Roman" w:hAnsi="Times New Roman" w:cs="Times New Roman"/>
          <w:spacing w:val="2"/>
          <w:sz w:val="26"/>
          <w:szCs w:val="26"/>
        </w:rPr>
      </w:pPr>
    </w:p>
    <w:p w:rsidR="00245F23" w:rsidRPr="006129B2" w:rsidRDefault="00245F23" w:rsidP="008B76FA">
      <w:pPr>
        <w:spacing w:after="0" w:line="240" w:lineRule="auto"/>
        <w:jc w:val="both"/>
        <w:outlineLvl w:val="2"/>
        <w:rPr>
          <w:rFonts w:ascii="Times New Roman" w:hAnsi="Times New Roman" w:cs="Times New Roman"/>
          <w:spacing w:val="2"/>
          <w:sz w:val="26"/>
          <w:szCs w:val="26"/>
        </w:rPr>
      </w:pPr>
    </w:p>
    <w:p w:rsidR="00F852CC" w:rsidRPr="006129B2" w:rsidRDefault="00F852CC" w:rsidP="008B76FA">
      <w:pPr>
        <w:spacing w:after="0" w:line="240" w:lineRule="auto"/>
        <w:jc w:val="both"/>
        <w:outlineLvl w:val="2"/>
        <w:rPr>
          <w:rFonts w:ascii="Times New Roman" w:hAnsi="Times New Roman" w:cs="Times New Roman"/>
          <w:spacing w:val="2"/>
          <w:sz w:val="26"/>
          <w:szCs w:val="26"/>
        </w:rPr>
      </w:pPr>
    </w:p>
    <w:p w:rsidR="005959C0" w:rsidRPr="006129B2" w:rsidRDefault="005959C0" w:rsidP="008B76FA">
      <w:pPr>
        <w:spacing w:after="0" w:line="240" w:lineRule="auto"/>
        <w:jc w:val="both"/>
        <w:outlineLvl w:val="2"/>
        <w:rPr>
          <w:rFonts w:ascii="Times New Roman" w:hAnsi="Times New Roman" w:cs="Times New Roman"/>
          <w:spacing w:val="2"/>
          <w:sz w:val="26"/>
          <w:szCs w:val="26"/>
        </w:rPr>
      </w:pPr>
    </w:p>
    <w:p w:rsidR="00541D54" w:rsidRPr="006129B2" w:rsidRDefault="00541D54" w:rsidP="008B76FA">
      <w:pPr>
        <w:spacing w:after="0" w:line="240" w:lineRule="auto"/>
        <w:jc w:val="both"/>
        <w:outlineLvl w:val="2"/>
        <w:rPr>
          <w:rFonts w:ascii="Times New Roman" w:hAnsi="Times New Roman" w:cs="Times New Roman"/>
          <w:spacing w:val="2"/>
          <w:sz w:val="26"/>
          <w:szCs w:val="26"/>
        </w:rPr>
      </w:pPr>
    </w:p>
    <w:p w:rsidR="00245F23" w:rsidRPr="006129B2" w:rsidRDefault="00245F23" w:rsidP="008B76FA">
      <w:pPr>
        <w:spacing w:after="0" w:line="240" w:lineRule="auto"/>
        <w:jc w:val="center"/>
        <w:outlineLvl w:val="2"/>
        <w:rPr>
          <w:rFonts w:ascii="Times New Roman" w:hAnsi="Times New Roman" w:cs="Times New Roman"/>
          <w:b/>
          <w:spacing w:val="2"/>
          <w:sz w:val="26"/>
          <w:szCs w:val="26"/>
        </w:rPr>
        <w:sectPr w:rsidR="00245F23" w:rsidRPr="006129B2" w:rsidSect="00245F23">
          <w:pgSz w:w="11907" w:h="16840" w:code="9"/>
          <w:pgMar w:top="1134" w:right="567" w:bottom="1134" w:left="1701" w:header="567" w:footer="567" w:gutter="0"/>
          <w:cols w:space="708"/>
          <w:docGrid w:linePitch="381"/>
        </w:sectPr>
      </w:pPr>
    </w:p>
    <w:p w:rsidR="009338F3" w:rsidRPr="008B76FA" w:rsidRDefault="000374B8" w:rsidP="008B76FA">
      <w:pPr>
        <w:spacing w:after="0" w:line="240" w:lineRule="auto"/>
        <w:jc w:val="center"/>
        <w:outlineLvl w:val="2"/>
        <w:rPr>
          <w:rFonts w:ascii="Times New Roman" w:hAnsi="Times New Roman" w:cs="Times New Roman"/>
          <w:b/>
          <w:spacing w:val="2"/>
          <w:sz w:val="28"/>
          <w:szCs w:val="28"/>
        </w:rPr>
      </w:pPr>
      <w:r w:rsidRPr="008B76FA">
        <w:rPr>
          <w:rFonts w:ascii="Times New Roman" w:hAnsi="Times New Roman" w:cs="Times New Roman"/>
          <w:b/>
          <w:spacing w:val="2"/>
          <w:sz w:val="28"/>
          <w:szCs w:val="28"/>
        </w:rPr>
        <w:lastRenderedPageBreak/>
        <w:t xml:space="preserve">4. </w:t>
      </w:r>
      <w:r w:rsidR="009338F3" w:rsidRPr="008B76FA">
        <w:rPr>
          <w:rFonts w:ascii="Times New Roman" w:hAnsi="Times New Roman" w:cs="Times New Roman"/>
          <w:b/>
          <w:spacing w:val="2"/>
          <w:sz w:val="28"/>
          <w:szCs w:val="28"/>
        </w:rPr>
        <w:t>ПЕРЕЧЕНЬ</w:t>
      </w:r>
    </w:p>
    <w:p w:rsidR="0035108A" w:rsidRPr="008B76FA" w:rsidRDefault="0035108A" w:rsidP="008B76FA">
      <w:pPr>
        <w:spacing w:after="0" w:line="240" w:lineRule="auto"/>
        <w:jc w:val="center"/>
        <w:outlineLvl w:val="2"/>
        <w:rPr>
          <w:rFonts w:ascii="Times New Roman" w:hAnsi="Times New Roman" w:cs="Times New Roman"/>
          <w:b/>
          <w:sz w:val="28"/>
          <w:szCs w:val="28"/>
        </w:rPr>
      </w:pPr>
      <w:r w:rsidRPr="008B76FA">
        <w:rPr>
          <w:rFonts w:ascii="Times New Roman" w:hAnsi="Times New Roman" w:cs="Times New Roman"/>
          <w:b/>
          <w:spacing w:val="2"/>
          <w:sz w:val="28"/>
          <w:szCs w:val="28"/>
        </w:rPr>
        <w:t xml:space="preserve">мероприятий </w:t>
      </w:r>
      <w:r w:rsidRPr="008B76FA">
        <w:rPr>
          <w:rFonts w:ascii="Times New Roman" w:hAnsi="Times New Roman" w:cs="Times New Roman"/>
          <w:b/>
          <w:sz w:val="28"/>
          <w:szCs w:val="28"/>
        </w:rPr>
        <w:t xml:space="preserve">Подпрограммы </w:t>
      </w:r>
      <w:r w:rsidR="00102775">
        <w:rPr>
          <w:rFonts w:ascii="Times New Roman" w:hAnsi="Times New Roman" w:cs="Times New Roman"/>
          <w:b/>
          <w:sz w:val="28"/>
          <w:szCs w:val="28"/>
        </w:rPr>
        <w:t>1</w:t>
      </w:r>
      <w:r w:rsidRPr="008B76FA">
        <w:rPr>
          <w:rFonts w:ascii="Times New Roman" w:hAnsi="Times New Roman" w:cs="Times New Roman"/>
          <w:b/>
          <w:sz w:val="28"/>
          <w:szCs w:val="28"/>
        </w:rPr>
        <w:t xml:space="preserve"> «Сохранение, использование, популяризация и </w:t>
      </w:r>
      <w:r w:rsidR="00097539" w:rsidRPr="008B76FA">
        <w:rPr>
          <w:rFonts w:ascii="Times New Roman" w:hAnsi="Times New Roman" w:cs="Times New Roman"/>
          <w:b/>
          <w:sz w:val="28"/>
          <w:szCs w:val="28"/>
        </w:rPr>
        <w:t xml:space="preserve">государственная </w:t>
      </w:r>
      <w:r w:rsidRPr="008B76FA">
        <w:rPr>
          <w:rFonts w:ascii="Times New Roman" w:hAnsi="Times New Roman" w:cs="Times New Roman"/>
          <w:b/>
          <w:sz w:val="28"/>
          <w:szCs w:val="28"/>
        </w:rPr>
        <w:t>охрана объектов культурного наследия (памятников истории и культуры) народов Российской Федерации»</w:t>
      </w:r>
    </w:p>
    <w:p w:rsidR="0035108A" w:rsidRPr="005045C4" w:rsidRDefault="0035108A" w:rsidP="008B76FA">
      <w:pPr>
        <w:spacing w:after="0" w:line="240" w:lineRule="auto"/>
        <w:jc w:val="center"/>
        <w:outlineLvl w:val="2"/>
        <w:rPr>
          <w:rFonts w:ascii="Times New Roman" w:hAnsi="Times New Roman" w:cs="Times New Roman"/>
          <w:sz w:val="28"/>
          <w:szCs w:val="28"/>
        </w:rPr>
      </w:pPr>
    </w:p>
    <w:tbl>
      <w:tblPr>
        <w:tblW w:w="4936" w:type="pct"/>
        <w:tblInd w:w="108" w:type="dxa"/>
        <w:tblLayout w:type="fixed"/>
        <w:tblLook w:val="04A0"/>
      </w:tblPr>
      <w:tblGrid>
        <w:gridCol w:w="574"/>
        <w:gridCol w:w="1692"/>
        <w:gridCol w:w="1140"/>
        <w:gridCol w:w="1844"/>
        <w:gridCol w:w="1277"/>
        <w:gridCol w:w="990"/>
        <w:gridCol w:w="993"/>
        <w:gridCol w:w="993"/>
        <w:gridCol w:w="994"/>
        <w:gridCol w:w="991"/>
        <w:gridCol w:w="1412"/>
        <w:gridCol w:w="1699"/>
      </w:tblGrid>
      <w:tr w:rsidR="00102775" w:rsidRPr="008B76FA" w:rsidTr="00A40B17">
        <w:trPr>
          <w:trHeight w:val="432"/>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02775" w:rsidRPr="008B76FA" w:rsidRDefault="00102775" w:rsidP="008B76FA">
            <w:pPr>
              <w:spacing w:after="0" w:line="240"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 xml:space="preserve">№ </w:t>
            </w:r>
            <w:proofErr w:type="spellStart"/>
            <w:r w:rsidRPr="008B76FA">
              <w:rPr>
                <w:rFonts w:ascii="Times New Roman" w:eastAsia="Times New Roman" w:hAnsi="Times New Roman" w:cs="Times New Roman"/>
                <w:sz w:val="21"/>
                <w:szCs w:val="21"/>
                <w:lang w:eastAsia="ru-RU"/>
              </w:rPr>
              <w:t>п</w:t>
            </w:r>
            <w:proofErr w:type="spellEnd"/>
            <w:r w:rsidRPr="008B76FA">
              <w:rPr>
                <w:rFonts w:ascii="Times New Roman" w:eastAsia="Times New Roman" w:hAnsi="Times New Roman" w:cs="Times New Roman"/>
                <w:sz w:val="21"/>
                <w:szCs w:val="21"/>
                <w:lang w:eastAsia="ru-RU"/>
              </w:rPr>
              <w:t>/</w:t>
            </w:r>
            <w:proofErr w:type="spellStart"/>
            <w:r w:rsidRPr="008B76FA">
              <w:rPr>
                <w:rFonts w:ascii="Times New Roman" w:eastAsia="Times New Roman" w:hAnsi="Times New Roman" w:cs="Times New Roman"/>
                <w:sz w:val="21"/>
                <w:szCs w:val="21"/>
                <w:lang w:eastAsia="ru-RU"/>
              </w:rPr>
              <w:t>п</w:t>
            </w:r>
            <w:proofErr w:type="spellEnd"/>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02775" w:rsidRPr="008B76FA" w:rsidRDefault="00102775" w:rsidP="008B76FA">
            <w:pPr>
              <w:spacing w:after="0" w:line="240"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Мероприятие подпрограммы</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02775" w:rsidRPr="008B76FA" w:rsidRDefault="00102775" w:rsidP="008B76FA">
            <w:pPr>
              <w:spacing w:after="0" w:line="240"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Сроки исполнения мероприятия</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02775" w:rsidRPr="008B76FA" w:rsidRDefault="00102775" w:rsidP="008B76FA">
            <w:pPr>
              <w:spacing w:after="0" w:line="240"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 xml:space="preserve">Источники </w:t>
            </w:r>
            <w:r w:rsidRPr="008B76FA">
              <w:rPr>
                <w:rFonts w:ascii="Times New Roman" w:eastAsia="Times New Roman" w:hAnsi="Times New Roman" w:cs="Times New Roman"/>
                <w:sz w:val="21"/>
                <w:szCs w:val="21"/>
                <w:lang w:eastAsia="ru-RU"/>
              </w:rPr>
              <w:br/>
              <w:t>финансирования</w:t>
            </w:r>
          </w:p>
        </w:tc>
        <w:tc>
          <w:tcPr>
            <w:tcW w:w="12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40B17" w:rsidRDefault="00A40B17" w:rsidP="008B76FA">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Всего </w:t>
            </w:r>
          </w:p>
          <w:p w:rsidR="00102775" w:rsidRPr="008B76FA" w:rsidRDefault="00A40B17" w:rsidP="008B76FA">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(тыс. руб.</w:t>
            </w:r>
            <w:r w:rsidR="00102775" w:rsidRPr="008B76FA">
              <w:rPr>
                <w:rFonts w:ascii="Times New Roman" w:eastAsia="Times New Roman" w:hAnsi="Times New Roman" w:cs="Times New Roman"/>
                <w:sz w:val="21"/>
                <w:szCs w:val="21"/>
                <w:lang w:eastAsia="ru-RU"/>
              </w:rPr>
              <w:t>)</w:t>
            </w:r>
          </w:p>
        </w:tc>
        <w:tc>
          <w:tcPr>
            <w:tcW w:w="4961" w:type="dxa"/>
            <w:gridSpan w:val="5"/>
            <w:tcBorders>
              <w:top w:val="single" w:sz="4" w:space="0" w:color="auto"/>
              <w:left w:val="nil"/>
              <w:bottom w:val="single" w:sz="4" w:space="0" w:color="auto"/>
              <w:right w:val="single" w:sz="4" w:space="0" w:color="auto"/>
            </w:tcBorders>
            <w:shd w:val="clear" w:color="auto" w:fill="auto"/>
            <w:hideMark/>
          </w:tcPr>
          <w:p w:rsidR="00102775" w:rsidRPr="008B76FA" w:rsidRDefault="00102775" w:rsidP="008B76FA">
            <w:pPr>
              <w:spacing w:after="0" w:line="240"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Объе</w:t>
            </w:r>
            <w:r w:rsidR="00A40B17">
              <w:rPr>
                <w:rFonts w:ascii="Times New Roman" w:eastAsia="Times New Roman" w:hAnsi="Times New Roman" w:cs="Times New Roman"/>
                <w:sz w:val="21"/>
                <w:szCs w:val="21"/>
                <w:lang w:eastAsia="ru-RU"/>
              </w:rPr>
              <w:t>м финансирования по годам (тыс. руб.</w:t>
            </w:r>
            <w:r w:rsidRPr="008B76FA">
              <w:rPr>
                <w:rFonts w:ascii="Times New Roman" w:eastAsia="Times New Roman" w:hAnsi="Times New Roman" w:cs="Times New Roman"/>
                <w:sz w:val="21"/>
                <w:szCs w:val="21"/>
                <w:lang w:eastAsia="ru-RU"/>
              </w:rPr>
              <w:t>)</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02775" w:rsidRPr="008B76FA" w:rsidRDefault="00102775" w:rsidP="00A40B17">
            <w:pPr>
              <w:spacing w:after="0" w:line="240" w:lineRule="auto"/>
              <w:contextualSpacing/>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 xml:space="preserve">Ответственный за         </w:t>
            </w:r>
            <w:r w:rsidRPr="008B76FA">
              <w:rPr>
                <w:rFonts w:ascii="Times New Roman" w:eastAsia="Times New Roman" w:hAnsi="Times New Roman" w:cs="Times New Roman"/>
                <w:sz w:val="21"/>
                <w:szCs w:val="21"/>
                <w:lang w:eastAsia="ru-RU"/>
              </w:rPr>
              <w:br/>
              <w:t>выполнение мероприятия подпрограммы</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02775" w:rsidRPr="008B76FA" w:rsidRDefault="00102775" w:rsidP="008B76FA">
            <w:pPr>
              <w:spacing w:after="0" w:line="240" w:lineRule="auto"/>
              <w:contextualSpacing/>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Результаты выполнения мероприятия подпрограммы</w:t>
            </w:r>
          </w:p>
        </w:tc>
      </w:tr>
      <w:tr w:rsidR="00102775" w:rsidRPr="008B76FA" w:rsidTr="00A40B17">
        <w:trPr>
          <w:trHeight w:val="736"/>
        </w:trPr>
        <w:tc>
          <w:tcPr>
            <w:tcW w:w="574" w:type="dxa"/>
            <w:vMerge/>
            <w:tcBorders>
              <w:top w:val="single" w:sz="4" w:space="0" w:color="auto"/>
              <w:left w:val="single" w:sz="4" w:space="0" w:color="auto"/>
              <w:bottom w:val="single" w:sz="4" w:space="0" w:color="auto"/>
              <w:right w:val="single" w:sz="4" w:space="0" w:color="auto"/>
            </w:tcBorders>
            <w:vAlign w:val="center"/>
            <w:hideMark/>
          </w:tcPr>
          <w:p w:rsidR="00102775" w:rsidRPr="008B76FA" w:rsidRDefault="00102775" w:rsidP="008B76FA">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102775" w:rsidRPr="008B76FA" w:rsidRDefault="00102775" w:rsidP="008B76FA">
            <w:pPr>
              <w:spacing w:after="0" w:line="240" w:lineRule="auto"/>
              <w:contextualSpacing/>
              <w:rPr>
                <w:rFonts w:ascii="Times New Roman" w:eastAsia="Times New Roman" w:hAnsi="Times New Roman" w:cs="Times New Roman"/>
                <w:sz w:val="21"/>
                <w:szCs w:val="21"/>
                <w:lang w:eastAsia="ru-RU"/>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102775" w:rsidRPr="008B76FA" w:rsidRDefault="00102775" w:rsidP="008B76FA">
            <w:pPr>
              <w:spacing w:after="0" w:line="240" w:lineRule="auto"/>
              <w:contextualSpacing/>
              <w:rPr>
                <w:rFonts w:ascii="Times New Roman" w:eastAsia="Times New Roman" w:hAnsi="Times New Roman" w:cs="Times New Roman"/>
                <w:sz w:val="21"/>
                <w:szCs w:val="21"/>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102775" w:rsidRPr="008B76FA" w:rsidRDefault="00102775" w:rsidP="008B76FA">
            <w:pPr>
              <w:spacing w:after="0" w:line="240" w:lineRule="auto"/>
              <w:contextualSpacing/>
              <w:rPr>
                <w:rFonts w:ascii="Times New Roman" w:eastAsia="Times New Roman" w:hAnsi="Times New Roman" w:cs="Times New Roman"/>
                <w:sz w:val="21"/>
                <w:szCs w:val="21"/>
                <w:lang w:eastAsia="ru-RU"/>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102775" w:rsidRPr="008B76FA" w:rsidRDefault="00102775" w:rsidP="008B76FA">
            <w:pPr>
              <w:spacing w:after="0" w:line="240" w:lineRule="auto"/>
              <w:contextualSpacing/>
              <w:rPr>
                <w:rFonts w:ascii="Times New Roman" w:eastAsia="Times New Roman" w:hAnsi="Times New Roman" w:cs="Times New Roman"/>
                <w:sz w:val="21"/>
                <w:szCs w:val="21"/>
                <w:lang w:eastAsia="ru-RU"/>
              </w:rPr>
            </w:pPr>
          </w:p>
        </w:tc>
        <w:tc>
          <w:tcPr>
            <w:tcW w:w="990" w:type="dxa"/>
            <w:tcBorders>
              <w:top w:val="nil"/>
              <w:left w:val="nil"/>
              <w:bottom w:val="single" w:sz="4" w:space="0" w:color="auto"/>
              <w:right w:val="single" w:sz="4" w:space="0" w:color="auto"/>
            </w:tcBorders>
            <w:shd w:val="clear" w:color="auto" w:fill="auto"/>
            <w:noWrap/>
            <w:vAlign w:val="center"/>
            <w:hideMark/>
          </w:tcPr>
          <w:p w:rsidR="00102775" w:rsidRPr="008B76FA" w:rsidRDefault="00A40B17" w:rsidP="008B76FA">
            <w:pPr>
              <w:spacing w:after="0" w:line="240"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2022</w:t>
            </w:r>
            <w:r w:rsidR="00102775" w:rsidRPr="008B76FA">
              <w:rPr>
                <w:rFonts w:ascii="Times New Roman" w:eastAsia="Times New Roman" w:hAnsi="Times New Roman" w:cs="Times New Roman"/>
                <w:bCs/>
                <w:sz w:val="21"/>
                <w:szCs w:val="21"/>
                <w:lang w:eastAsia="ru-RU"/>
              </w:rPr>
              <w:t xml:space="preserve"> год</w:t>
            </w:r>
          </w:p>
        </w:tc>
        <w:tc>
          <w:tcPr>
            <w:tcW w:w="993" w:type="dxa"/>
            <w:tcBorders>
              <w:top w:val="nil"/>
              <w:left w:val="nil"/>
              <w:bottom w:val="single" w:sz="4" w:space="0" w:color="auto"/>
              <w:right w:val="single" w:sz="4" w:space="0" w:color="auto"/>
            </w:tcBorders>
            <w:shd w:val="clear" w:color="auto" w:fill="auto"/>
            <w:vAlign w:val="center"/>
          </w:tcPr>
          <w:p w:rsidR="00102775" w:rsidRPr="008B76FA" w:rsidRDefault="00A40B17" w:rsidP="008B76FA">
            <w:pPr>
              <w:spacing w:after="0" w:line="240"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2023</w:t>
            </w:r>
            <w:r w:rsidR="00102775" w:rsidRPr="008B76FA">
              <w:rPr>
                <w:rFonts w:ascii="Times New Roman" w:eastAsia="Times New Roman" w:hAnsi="Times New Roman" w:cs="Times New Roman"/>
                <w:bCs/>
                <w:sz w:val="21"/>
                <w:szCs w:val="21"/>
                <w:lang w:eastAsia="ru-RU"/>
              </w:rPr>
              <w:t xml:space="preserve"> год</w:t>
            </w:r>
          </w:p>
        </w:tc>
        <w:tc>
          <w:tcPr>
            <w:tcW w:w="993" w:type="dxa"/>
            <w:tcBorders>
              <w:top w:val="nil"/>
              <w:left w:val="nil"/>
              <w:bottom w:val="single" w:sz="4" w:space="0" w:color="auto"/>
              <w:right w:val="single" w:sz="4" w:space="0" w:color="auto"/>
            </w:tcBorders>
            <w:shd w:val="clear" w:color="auto" w:fill="auto"/>
            <w:vAlign w:val="center"/>
          </w:tcPr>
          <w:p w:rsidR="00102775" w:rsidRPr="008B76FA" w:rsidRDefault="00A40B17" w:rsidP="008B76FA">
            <w:pPr>
              <w:spacing w:after="0" w:line="240"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2024</w:t>
            </w:r>
            <w:r w:rsidR="00102775" w:rsidRPr="008B76FA">
              <w:rPr>
                <w:rFonts w:ascii="Times New Roman" w:eastAsia="Times New Roman" w:hAnsi="Times New Roman" w:cs="Times New Roman"/>
                <w:bCs/>
                <w:sz w:val="21"/>
                <w:szCs w:val="21"/>
                <w:lang w:eastAsia="ru-RU"/>
              </w:rPr>
              <w:t xml:space="preserve"> год</w:t>
            </w:r>
          </w:p>
        </w:tc>
        <w:tc>
          <w:tcPr>
            <w:tcW w:w="994" w:type="dxa"/>
            <w:tcBorders>
              <w:top w:val="nil"/>
              <w:left w:val="nil"/>
              <w:bottom w:val="single" w:sz="4" w:space="0" w:color="auto"/>
              <w:right w:val="single" w:sz="4" w:space="0" w:color="auto"/>
            </w:tcBorders>
            <w:shd w:val="clear" w:color="auto" w:fill="auto"/>
            <w:vAlign w:val="center"/>
          </w:tcPr>
          <w:p w:rsidR="00102775" w:rsidRPr="008B76FA" w:rsidRDefault="00A40B17" w:rsidP="008B76FA">
            <w:pPr>
              <w:spacing w:after="0" w:line="240"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2025</w:t>
            </w:r>
            <w:r w:rsidR="00102775" w:rsidRPr="008B76FA">
              <w:rPr>
                <w:rFonts w:ascii="Times New Roman" w:eastAsia="Times New Roman" w:hAnsi="Times New Roman" w:cs="Times New Roman"/>
                <w:bCs/>
                <w:sz w:val="21"/>
                <w:szCs w:val="21"/>
                <w:lang w:eastAsia="ru-RU"/>
              </w:rPr>
              <w:t xml:space="preserve"> год</w:t>
            </w:r>
          </w:p>
        </w:tc>
        <w:tc>
          <w:tcPr>
            <w:tcW w:w="991" w:type="dxa"/>
            <w:tcBorders>
              <w:top w:val="nil"/>
              <w:left w:val="nil"/>
              <w:bottom w:val="single" w:sz="4" w:space="0" w:color="auto"/>
              <w:right w:val="single" w:sz="4" w:space="0" w:color="auto"/>
            </w:tcBorders>
            <w:shd w:val="clear" w:color="auto" w:fill="auto"/>
            <w:vAlign w:val="center"/>
          </w:tcPr>
          <w:p w:rsidR="00102775" w:rsidRPr="008B76FA" w:rsidRDefault="00A40B17" w:rsidP="008B76FA">
            <w:pPr>
              <w:spacing w:after="0" w:line="240"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2026</w:t>
            </w:r>
            <w:r w:rsidR="00102775" w:rsidRPr="008B76FA">
              <w:rPr>
                <w:rFonts w:ascii="Times New Roman" w:eastAsia="Times New Roman" w:hAnsi="Times New Roman" w:cs="Times New Roman"/>
                <w:bCs/>
                <w:sz w:val="21"/>
                <w:szCs w:val="21"/>
                <w:lang w:eastAsia="ru-RU"/>
              </w:rPr>
              <w:t xml:space="preserve"> год</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102775" w:rsidRPr="008B76FA" w:rsidRDefault="00102775" w:rsidP="008B76FA">
            <w:pPr>
              <w:spacing w:after="0" w:line="240" w:lineRule="auto"/>
              <w:contextualSpacing/>
              <w:rPr>
                <w:rFonts w:ascii="Times New Roman" w:eastAsia="Times New Roman" w:hAnsi="Times New Roman" w:cs="Times New Roman"/>
                <w:sz w:val="21"/>
                <w:szCs w:val="21"/>
                <w:lang w:eastAsia="ru-RU"/>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102775" w:rsidRPr="008B76FA" w:rsidRDefault="00102775" w:rsidP="008B76FA">
            <w:pPr>
              <w:spacing w:after="0" w:line="240" w:lineRule="auto"/>
              <w:contextualSpacing/>
              <w:rPr>
                <w:rFonts w:ascii="Times New Roman" w:eastAsia="Times New Roman" w:hAnsi="Times New Roman" w:cs="Times New Roman"/>
                <w:sz w:val="21"/>
                <w:szCs w:val="21"/>
                <w:lang w:eastAsia="ru-RU"/>
              </w:rPr>
            </w:pPr>
          </w:p>
        </w:tc>
      </w:tr>
    </w:tbl>
    <w:p w:rsidR="00E3215D" w:rsidRPr="008B76FA" w:rsidRDefault="00E3215D" w:rsidP="008B76FA">
      <w:pPr>
        <w:spacing w:after="0" w:line="240" w:lineRule="auto"/>
        <w:rPr>
          <w:rFonts w:ascii="Times New Roman" w:hAnsi="Times New Roman" w:cs="Times New Roman"/>
          <w:sz w:val="2"/>
          <w:szCs w:val="2"/>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1692"/>
        <w:gridCol w:w="1134"/>
        <w:gridCol w:w="1844"/>
        <w:gridCol w:w="1274"/>
        <w:gridCol w:w="991"/>
        <w:gridCol w:w="991"/>
        <w:gridCol w:w="993"/>
        <w:gridCol w:w="993"/>
        <w:gridCol w:w="993"/>
        <w:gridCol w:w="1418"/>
        <w:gridCol w:w="1701"/>
      </w:tblGrid>
      <w:tr w:rsidR="00102775" w:rsidRPr="009F071C" w:rsidTr="00115705">
        <w:trPr>
          <w:tblHeader/>
        </w:trPr>
        <w:tc>
          <w:tcPr>
            <w:tcW w:w="578" w:type="dxa"/>
            <w:shd w:val="clear" w:color="auto" w:fill="auto"/>
            <w:vAlign w:val="center"/>
            <w:hideMark/>
          </w:tcPr>
          <w:p w:rsidR="00102775" w:rsidRPr="009F071C" w:rsidRDefault="00102775" w:rsidP="00BA155D">
            <w:pPr>
              <w:spacing w:after="0" w:line="240" w:lineRule="auto"/>
              <w:contextualSpacing/>
              <w:jc w:val="center"/>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1</w:t>
            </w:r>
          </w:p>
        </w:tc>
        <w:tc>
          <w:tcPr>
            <w:tcW w:w="1692" w:type="dxa"/>
            <w:shd w:val="clear" w:color="auto" w:fill="auto"/>
            <w:vAlign w:val="center"/>
            <w:hideMark/>
          </w:tcPr>
          <w:p w:rsidR="00102775" w:rsidRPr="009F071C" w:rsidRDefault="00102775" w:rsidP="00BA155D">
            <w:pPr>
              <w:spacing w:after="0" w:line="240" w:lineRule="auto"/>
              <w:contextualSpacing/>
              <w:jc w:val="center"/>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2</w:t>
            </w:r>
          </w:p>
        </w:tc>
        <w:tc>
          <w:tcPr>
            <w:tcW w:w="1134" w:type="dxa"/>
            <w:shd w:val="clear" w:color="auto" w:fill="auto"/>
            <w:noWrap/>
            <w:vAlign w:val="center"/>
            <w:hideMark/>
          </w:tcPr>
          <w:p w:rsidR="00102775" w:rsidRPr="009F071C" w:rsidRDefault="00102775" w:rsidP="00BA155D">
            <w:pPr>
              <w:spacing w:after="0" w:line="240" w:lineRule="auto"/>
              <w:contextualSpacing/>
              <w:jc w:val="center"/>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3</w:t>
            </w:r>
          </w:p>
        </w:tc>
        <w:tc>
          <w:tcPr>
            <w:tcW w:w="1844" w:type="dxa"/>
            <w:shd w:val="clear" w:color="auto" w:fill="auto"/>
            <w:vAlign w:val="center"/>
            <w:hideMark/>
          </w:tcPr>
          <w:p w:rsidR="00102775" w:rsidRPr="009F071C" w:rsidRDefault="00102775" w:rsidP="00BA155D">
            <w:pPr>
              <w:spacing w:after="0" w:line="240" w:lineRule="auto"/>
              <w:contextualSpacing/>
              <w:jc w:val="center"/>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4</w:t>
            </w:r>
          </w:p>
        </w:tc>
        <w:tc>
          <w:tcPr>
            <w:tcW w:w="1274" w:type="dxa"/>
            <w:shd w:val="clear" w:color="auto" w:fill="auto"/>
            <w:vAlign w:val="center"/>
            <w:hideMark/>
          </w:tcPr>
          <w:p w:rsidR="00102775" w:rsidRPr="009F071C" w:rsidRDefault="00102775" w:rsidP="00BA155D">
            <w:pPr>
              <w:spacing w:after="0" w:line="240" w:lineRule="auto"/>
              <w:contextualSpacing/>
              <w:jc w:val="center"/>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5</w:t>
            </w:r>
          </w:p>
        </w:tc>
        <w:tc>
          <w:tcPr>
            <w:tcW w:w="991" w:type="dxa"/>
            <w:shd w:val="clear" w:color="auto" w:fill="auto"/>
            <w:vAlign w:val="center"/>
            <w:hideMark/>
          </w:tcPr>
          <w:p w:rsidR="00102775" w:rsidRPr="009F071C" w:rsidRDefault="00102775" w:rsidP="00BA155D">
            <w:pPr>
              <w:spacing w:after="0" w:line="240" w:lineRule="auto"/>
              <w:contextualSpacing/>
              <w:jc w:val="center"/>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6</w:t>
            </w:r>
          </w:p>
        </w:tc>
        <w:tc>
          <w:tcPr>
            <w:tcW w:w="991" w:type="dxa"/>
            <w:shd w:val="clear" w:color="auto" w:fill="auto"/>
            <w:vAlign w:val="center"/>
          </w:tcPr>
          <w:p w:rsidR="00102775" w:rsidRPr="009F071C" w:rsidRDefault="00102775" w:rsidP="00BA155D">
            <w:pPr>
              <w:spacing w:after="0" w:line="240" w:lineRule="auto"/>
              <w:contextualSpacing/>
              <w:jc w:val="center"/>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7</w:t>
            </w:r>
          </w:p>
        </w:tc>
        <w:tc>
          <w:tcPr>
            <w:tcW w:w="993" w:type="dxa"/>
            <w:shd w:val="clear" w:color="auto" w:fill="auto"/>
            <w:vAlign w:val="center"/>
          </w:tcPr>
          <w:p w:rsidR="00102775" w:rsidRPr="009F071C" w:rsidRDefault="00102775" w:rsidP="00BA155D">
            <w:pPr>
              <w:spacing w:after="0" w:line="240" w:lineRule="auto"/>
              <w:contextualSpacing/>
              <w:jc w:val="center"/>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8</w:t>
            </w:r>
          </w:p>
        </w:tc>
        <w:tc>
          <w:tcPr>
            <w:tcW w:w="993" w:type="dxa"/>
            <w:shd w:val="clear" w:color="auto" w:fill="auto"/>
            <w:vAlign w:val="center"/>
          </w:tcPr>
          <w:p w:rsidR="00102775" w:rsidRPr="009F071C" w:rsidRDefault="00102775" w:rsidP="00BA155D">
            <w:pPr>
              <w:spacing w:after="0" w:line="240" w:lineRule="auto"/>
              <w:contextualSpacing/>
              <w:jc w:val="center"/>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9</w:t>
            </w:r>
          </w:p>
        </w:tc>
        <w:tc>
          <w:tcPr>
            <w:tcW w:w="993" w:type="dxa"/>
            <w:shd w:val="clear" w:color="auto" w:fill="auto"/>
            <w:vAlign w:val="center"/>
          </w:tcPr>
          <w:p w:rsidR="00102775" w:rsidRPr="009F071C" w:rsidRDefault="00102775" w:rsidP="00BA155D">
            <w:pPr>
              <w:spacing w:after="0" w:line="240" w:lineRule="auto"/>
              <w:contextualSpacing/>
              <w:jc w:val="center"/>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10</w:t>
            </w:r>
          </w:p>
        </w:tc>
        <w:tc>
          <w:tcPr>
            <w:tcW w:w="1418" w:type="dxa"/>
            <w:shd w:val="clear" w:color="auto" w:fill="auto"/>
            <w:vAlign w:val="center"/>
            <w:hideMark/>
          </w:tcPr>
          <w:p w:rsidR="00102775" w:rsidRPr="009F071C" w:rsidRDefault="00102775" w:rsidP="00BA155D">
            <w:pPr>
              <w:spacing w:after="0" w:line="240" w:lineRule="auto"/>
              <w:contextualSpacing/>
              <w:jc w:val="center"/>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11</w:t>
            </w:r>
          </w:p>
        </w:tc>
        <w:tc>
          <w:tcPr>
            <w:tcW w:w="1701" w:type="dxa"/>
            <w:shd w:val="clear" w:color="auto" w:fill="auto"/>
            <w:vAlign w:val="center"/>
            <w:hideMark/>
          </w:tcPr>
          <w:p w:rsidR="00102775" w:rsidRPr="009F071C" w:rsidRDefault="00102775" w:rsidP="00BA155D">
            <w:pPr>
              <w:spacing w:after="0" w:line="240" w:lineRule="auto"/>
              <w:contextualSpacing/>
              <w:jc w:val="center"/>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12</w:t>
            </w:r>
          </w:p>
        </w:tc>
      </w:tr>
      <w:tr w:rsidR="008170F8" w:rsidRPr="009F071C" w:rsidTr="00115705">
        <w:tc>
          <w:tcPr>
            <w:tcW w:w="578" w:type="dxa"/>
            <w:vMerge w:val="restart"/>
            <w:shd w:val="clear" w:color="auto" w:fill="auto"/>
            <w:hideMark/>
          </w:tcPr>
          <w:p w:rsidR="008170F8" w:rsidRPr="009F071C" w:rsidRDefault="008170F8" w:rsidP="008B76FA">
            <w:pPr>
              <w:spacing w:after="0" w:line="240" w:lineRule="auto"/>
              <w:contextualSpacing/>
              <w:jc w:val="center"/>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1</w:t>
            </w:r>
          </w:p>
        </w:tc>
        <w:tc>
          <w:tcPr>
            <w:tcW w:w="1692" w:type="dxa"/>
            <w:vMerge w:val="restart"/>
            <w:shd w:val="clear" w:color="auto" w:fill="auto"/>
            <w:hideMark/>
          </w:tcPr>
          <w:p w:rsidR="008170F8" w:rsidRPr="009F071C" w:rsidRDefault="008170F8" w:rsidP="00115705">
            <w:pPr>
              <w:spacing w:after="0" w:line="240" w:lineRule="auto"/>
              <w:ind w:left="-57" w:right="-57"/>
              <w:contextualSpacing/>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Основное мероприятие 01 Государственная охрана объектов культурного наследия (местного муниципального значения)</w:t>
            </w:r>
          </w:p>
        </w:tc>
        <w:tc>
          <w:tcPr>
            <w:tcW w:w="1134" w:type="dxa"/>
            <w:vMerge w:val="restart"/>
            <w:shd w:val="clear" w:color="auto" w:fill="auto"/>
            <w:noWrap/>
            <w:hideMark/>
          </w:tcPr>
          <w:p w:rsidR="008170F8" w:rsidRPr="009F071C" w:rsidRDefault="008170F8" w:rsidP="008B76FA">
            <w:pPr>
              <w:spacing w:after="0" w:line="240" w:lineRule="auto"/>
              <w:contextualSpacing/>
              <w:jc w:val="center"/>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2022-2026 годы</w:t>
            </w:r>
          </w:p>
        </w:tc>
        <w:tc>
          <w:tcPr>
            <w:tcW w:w="1844" w:type="dxa"/>
            <w:shd w:val="clear" w:color="auto" w:fill="auto"/>
            <w:hideMark/>
          </w:tcPr>
          <w:p w:rsidR="008170F8" w:rsidRPr="009F071C" w:rsidRDefault="008170F8" w:rsidP="00BA155D">
            <w:pPr>
              <w:spacing w:after="0" w:line="240" w:lineRule="auto"/>
              <w:ind w:left="-57" w:right="-57"/>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8170F8" w:rsidRPr="00FE46F2" w:rsidRDefault="00497DA3" w:rsidP="00BA155D">
            <w:pPr>
              <w:spacing w:after="0" w:line="240" w:lineRule="auto"/>
              <w:contextualSpacing/>
              <w:jc w:val="center"/>
              <w:rPr>
                <w:rFonts w:ascii="Times New Roman" w:eastAsia="Times New Roman" w:hAnsi="Times New Roman" w:cs="Times New Roman"/>
                <w:sz w:val="21"/>
                <w:szCs w:val="21"/>
                <w:lang w:eastAsia="ru-RU"/>
              </w:rPr>
            </w:pPr>
            <w:r w:rsidRPr="00FE46F2">
              <w:rPr>
                <w:rFonts w:ascii="Times New Roman" w:eastAsia="Times New Roman" w:hAnsi="Times New Roman" w:cs="Times New Roman"/>
                <w:sz w:val="21"/>
                <w:szCs w:val="21"/>
                <w:lang w:eastAsia="ru-RU"/>
              </w:rPr>
              <w:t>2</w:t>
            </w:r>
            <w:r w:rsidR="00203C67" w:rsidRPr="00FE46F2">
              <w:rPr>
                <w:rFonts w:ascii="Times New Roman" w:eastAsia="Times New Roman" w:hAnsi="Times New Roman" w:cs="Times New Roman"/>
                <w:sz w:val="21"/>
                <w:szCs w:val="21"/>
                <w:lang w:eastAsia="ru-RU"/>
              </w:rPr>
              <w:t>0</w:t>
            </w:r>
            <w:r w:rsidRPr="00FE46F2">
              <w:rPr>
                <w:rFonts w:ascii="Times New Roman" w:eastAsia="Times New Roman" w:hAnsi="Times New Roman" w:cs="Times New Roman"/>
                <w:sz w:val="21"/>
                <w:szCs w:val="21"/>
                <w:lang w:eastAsia="ru-RU"/>
              </w:rPr>
              <w:t>5</w:t>
            </w:r>
            <w:r w:rsidR="00B80DAD" w:rsidRPr="00FE46F2">
              <w:rPr>
                <w:rFonts w:ascii="Times New Roman" w:eastAsia="Times New Roman" w:hAnsi="Times New Roman" w:cs="Times New Roman"/>
                <w:sz w:val="21"/>
                <w:szCs w:val="21"/>
                <w:lang w:eastAsia="ru-RU"/>
              </w:rPr>
              <w:t>,0</w:t>
            </w:r>
            <w:r w:rsidR="00764B87" w:rsidRPr="00FE46F2">
              <w:rPr>
                <w:rFonts w:ascii="Times New Roman" w:eastAsia="Times New Roman" w:hAnsi="Times New Roman" w:cs="Times New Roman"/>
                <w:sz w:val="21"/>
                <w:szCs w:val="21"/>
                <w:lang w:eastAsia="ru-RU"/>
              </w:rPr>
              <w:t>0</w:t>
            </w:r>
          </w:p>
        </w:tc>
        <w:tc>
          <w:tcPr>
            <w:tcW w:w="991" w:type="dxa"/>
            <w:shd w:val="clear" w:color="auto" w:fill="auto"/>
            <w:vAlign w:val="center"/>
            <w:hideMark/>
          </w:tcPr>
          <w:p w:rsidR="008170F8" w:rsidRPr="00FE46F2" w:rsidRDefault="00215A1A" w:rsidP="00BA155D">
            <w:pPr>
              <w:spacing w:after="0" w:line="240" w:lineRule="auto"/>
              <w:contextualSpacing/>
              <w:jc w:val="center"/>
              <w:rPr>
                <w:rFonts w:ascii="Times New Roman" w:eastAsia="Times New Roman" w:hAnsi="Times New Roman" w:cs="Times New Roman"/>
                <w:sz w:val="21"/>
                <w:szCs w:val="21"/>
                <w:lang w:eastAsia="ru-RU"/>
              </w:rPr>
            </w:pPr>
            <w:r w:rsidRPr="00FE46F2">
              <w:rPr>
                <w:rFonts w:ascii="Times New Roman" w:eastAsia="Times New Roman" w:hAnsi="Times New Roman" w:cs="Times New Roman"/>
                <w:sz w:val="21"/>
                <w:szCs w:val="21"/>
                <w:lang w:eastAsia="ru-RU"/>
              </w:rPr>
              <w:t>2</w:t>
            </w:r>
            <w:r w:rsidR="00FA0B3D" w:rsidRPr="00FE46F2">
              <w:rPr>
                <w:rFonts w:ascii="Times New Roman" w:eastAsia="Times New Roman" w:hAnsi="Times New Roman" w:cs="Times New Roman"/>
                <w:sz w:val="21"/>
                <w:szCs w:val="21"/>
                <w:lang w:eastAsia="ru-RU"/>
              </w:rPr>
              <w:t>5</w:t>
            </w:r>
            <w:r w:rsidR="00B80DAD" w:rsidRPr="00FE46F2">
              <w:rPr>
                <w:rFonts w:ascii="Times New Roman" w:eastAsia="Times New Roman" w:hAnsi="Times New Roman" w:cs="Times New Roman"/>
                <w:sz w:val="21"/>
                <w:szCs w:val="21"/>
                <w:lang w:eastAsia="ru-RU"/>
              </w:rPr>
              <w:t>,0</w:t>
            </w:r>
            <w:r w:rsidR="00764B87" w:rsidRPr="00FE46F2">
              <w:rPr>
                <w:rFonts w:ascii="Times New Roman" w:eastAsia="Times New Roman" w:hAnsi="Times New Roman" w:cs="Times New Roman"/>
                <w:sz w:val="21"/>
                <w:szCs w:val="21"/>
                <w:lang w:eastAsia="ru-RU"/>
              </w:rPr>
              <w:t>0</w:t>
            </w:r>
          </w:p>
        </w:tc>
        <w:tc>
          <w:tcPr>
            <w:tcW w:w="991" w:type="dxa"/>
            <w:shd w:val="clear" w:color="auto" w:fill="auto"/>
            <w:vAlign w:val="center"/>
          </w:tcPr>
          <w:p w:rsidR="008170F8" w:rsidRPr="009F071C" w:rsidRDefault="00253BF3" w:rsidP="00BA155D">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w:t>
            </w:r>
            <w:r w:rsidR="00B80DAD">
              <w:rPr>
                <w:rFonts w:ascii="Times New Roman" w:eastAsia="Times New Roman" w:hAnsi="Times New Roman" w:cs="Times New Roman"/>
                <w:sz w:val="21"/>
                <w:szCs w:val="21"/>
                <w:lang w:eastAsia="ru-RU"/>
              </w:rPr>
              <w:t>5,0</w:t>
            </w:r>
            <w:r w:rsidR="00764B87">
              <w:rPr>
                <w:rFonts w:ascii="Times New Roman" w:eastAsia="Times New Roman" w:hAnsi="Times New Roman" w:cs="Times New Roman"/>
                <w:sz w:val="21"/>
                <w:szCs w:val="21"/>
                <w:lang w:eastAsia="ru-RU"/>
              </w:rPr>
              <w:t>0</w:t>
            </w:r>
          </w:p>
        </w:tc>
        <w:tc>
          <w:tcPr>
            <w:tcW w:w="993" w:type="dxa"/>
            <w:shd w:val="clear" w:color="auto" w:fill="auto"/>
            <w:vAlign w:val="center"/>
          </w:tcPr>
          <w:p w:rsidR="008170F8" w:rsidRPr="009F071C" w:rsidRDefault="00B80DAD" w:rsidP="00BA155D">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45,0</w:t>
            </w:r>
            <w:r w:rsidR="00764B87">
              <w:rPr>
                <w:rFonts w:ascii="Times New Roman" w:eastAsia="Times New Roman" w:hAnsi="Times New Roman" w:cs="Times New Roman"/>
                <w:sz w:val="21"/>
                <w:szCs w:val="21"/>
                <w:lang w:eastAsia="ru-RU"/>
              </w:rPr>
              <w:t>0</w:t>
            </w:r>
          </w:p>
        </w:tc>
        <w:tc>
          <w:tcPr>
            <w:tcW w:w="993" w:type="dxa"/>
            <w:shd w:val="clear" w:color="auto" w:fill="auto"/>
            <w:vAlign w:val="center"/>
          </w:tcPr>
          <w:p w:rsidR="008170F8" w:rsidRPr="009F071C" w:rsidRDefault="00B80DAD" w:rsidP="00BA155D">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45,0</w:t>
            </w:r>
            <w:r w:rsidR="00764B87">
              <w:rPr>
                <w:rFonts w:ascii="Times New Roman" w:eastAsia="Times New Roman" w:hAnsi="Times New Roman" w:cs="Times New Roman"/>
                <w:sz w:val="21"/>
                <w:szCs w:val="21"/>
                <w:lang w:eastAsia="ru-RU"/>
              </w:rPr>
              <w:t>0</w:t>
            </w:r>
          </w:p>
        </w:tc>
        <w:tc>
          <w:tcPr>
            <w:tcW w:w="993" w:type="dxa"/>
            <w:shd w:val="clear" w:color="auto" w:fill="auto"/>
            <w:vAlign w:val="center"/>
          </w:tcPr>
          <w:p w:rsidR="008170F8" w:rsidRPr="009F071C" w:rsidRDefault="00B80DAD" w:rsidP="00BA155D">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45,0</w:t>
            </w:r>
            <w:r w:rsidR="00764B87">
              <w:rPr>
                <w:rFonts w:ascii="Times New Roman" w:eastAsia="Times New Roman" w:hAnsi="Times New Roman" w:cs="Times New Roman"/>
                <w:sz w:val="21"/>
                <w:szCs w:val="21"/>
                <w:lang w:eastAsia="ru-RU"/>
              </w:rPr>
              <w:t>0</w:t>
            </w:r>
          </w:p>
        </w:tc>
        <w:tc>
          <w:tcPr>
            <w:tcW w:w="1418" w:type="dxa"/>
            <w:vMerge w:val="restart"/>
            <w:shd w:val="clear" w:color="auto" w:fill="auto"/>
            <w:hideMark/>
          </w:tcPr>
          <w:p w:rsidR="008170F8" w:rsidRPr="009F071C" w:rsidRDefault="00DA061B" w:rsidP="006C6DE7">
            <w:pPr>
              <w:spacing w:after="0" w:line="240" w:lineRule="auto"/>
              <w:ind w:left="-57"/>
              <w:contextualSpacing/>
              <w:rPr>
                <w:rFonts w:ascii="Times New Roman" w:hAnsi="Times New Roman" w:cs="Times New Roman"/>
                <w:color w:val="000000"/>
                <w:sz w:val="21"/>
                <w:szCs w:val="21"/>
              </w:rPr>
            </w:pPr>
            <w:r w:rsidRPr="009F071C">
              <w:rPr>
                <w:rFonts w:ascii="Times New Roman" w:hAnsi="Times New Roman" w:cs="Times New Roman"/>
                <w:color w:val="000000"/>
                <w:sz w:val="21"/>
                <w:szCs w:val="21"/>
              </w:rPr>
              <w:t xml:space="preserve">Администрация </w:t>
            </w:r>
            <w:r w:rsidR="00660AE0" w:rsidRPr="009F071C">
              <w:rPr>
                <w:rFonts w:ascii="Times New Roman" w:hAnsi="Times New Roman" w:cs="Times New Roman"/>
                <w:color w:val="000000"/>
                <w:sz w:val="21"/>
                <w:szCs w:val="21"/>
              </w:rPr>
              <w:t xml:space="preserve">Городского округа Пушкинский Московской области </w:t>
            </w:r>
            <w:r w:rsidRPr="009F071C">
              <w:rPr>
                <w:rFonts w:ascii="Times New Roman" w:hAnsi="Times New Roman" w:cs="Times New Roman"/>
                <w:color w:val="000000"/>
                <w:sz w:val="21"/>
                <w:szCs w:val="21"/>
              </w:rPr>
              <w:t xml:space="preserve">в лице </w:t>
            </w:r>
            <w:r w:rsidR="00FE546C" w:rsidRPr="009F071C">
              <w:rPr>
                <w:rFonts w:ascii="Times New Roman" w:hAnsi="Times New Roman" w:cs="Times New Roman"/>
                <w:color w:val="000000"/>
                <w:sz w:val="21"/>
                <w:szCs w:val="21"/>
              </w:rPr>
              <w:t xml:space="preserve">управления </w:t>
            </w:r>
            <w:r w:rsidR="00660AE0" w:rsidRPr="00FE46F2">
              <w:rPr>
                <w:rFonts w:ascii="Times New Roman" w:hAnsi="Times New Roman" w:cs="Times New Roman"/>
                <w:color w:val="000000"/>
                <w:sz w:val="21"/>
                <w:szCs w:val="21"/>
              </w:rPr>
              <w:t>культуры</w:t>
            </w:r>
            <w:r w:rsidR="002A2CFE" w:rsidRPr="00FE46F2">
              <w:rPr>
                <w:rFonts w:ascii="Times New Roman" w:hAnsi="Times New Roman" w:cs="Times New Roman"/>
                <w:color w:val="000000"/>
                <w:sz w:val="21"/>
                <w:szCs w:val="21"/>
              </w:rPr>
              <w:t xml:space="preserve"> и туризма</w:t>
            </w:r>
          </w:p>
        </w:tc>
        <w:tc>
          <w:tcPr>
            <w:tcW w:w="1701" w:type="dxa"/>
            <w:vMerge w:val="restart"/>
            <w:shd w:val="clear" w:color="auto" w:fill="auto"/>
            <w:hideMark/>
          </w:tcPr>
          <w:p w:rsidR="008170F8" w:rsidRPr="009F071C" w:rsidRDefault="008170F8" w:rsidP="00A40B17">
            <w:pPr>
              <w:spacing w:after="0" w:line="240" w:lineRule="auto"/>
              <w:contextualSpacing/>
              <w:rPr>
                <w:rFonts w:ascii="Times New Roman" w:eastAsia="Times New Roman" w:hAnsi="Times New Roman" w:cs="Times New Roman"/>
                <w:sz w:val="21"/>
                <w:szCs w:val="21"/>
                <w:lang w:eastAsia="ru-RU"/>
              </w:rPr>
            </w:pPr>
          </w:p>
        </w:tc>
      </w:tr>
      <w:tr w:rsidR="008170F8" w:rsidRPr="009F071C" w:rsidTr="00115705">
        <w:tc>
          <w:tcPr>
            <w:tcW w:w="578" w:type="dxa"/>
            <w:vMerge/>
            <w:vAlign w:val="center"/>
            <w:hideMark/>
          </w:tcPr>
          <w:p w:rsidR="008170F8" w:rsidRPr="009F071C" w:rsidRDefault="008170F8" w:rsidP="008B76FA">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8170F8" w:rsidRPr="009F071C" w:rsidRDefault="008170F8" w:rsidP="008B76FA">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8170F8" w:rsidRPr="009F071C" w:rsidRDefault="008170F8" w:rsidP="008B76FA">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8170F8" w:rsidRPr="009F071C" w:rsidRDefault="008170F8" w:rsidP="008B76FA">
            <w:pPr>
              <w:spacing w:after="0" w:line="240" w:lineRule="auto"/>
              <w:ind w:left="-57" w:right="-57"/>
              <w:rPr>
                <w:rFonts w:ascii="Times New Roman" w:eastAsia="Times New Roman" w:hAnsi="Times New Roman" w:cs="Times New Roman"/>
                <w:color w:val="000000"/>
                <w:sz w:val="21"/>
                <w:szCs w:val="21"/>
                <w:lang w:eastAsia="ru-RU"/>
              </w:rPr>
            </w:pPr>
            <w:r w:rsidRPr="009F071C">
              <w:rPr>
                <w:rFonts w:ascii="Times New Roman" w:eastAsia="Times New Roman" w:hAnsi="Times New Roman" w:cs="Times New Roman"/>
                <w:color w:val="000000"/>
                <w:sz w:val="21"/>
                <w:szCs w:val="21"/>
                <w:lang w:eastAsia="ru-RU"/>
              </w:rPr>
              <w:t>Средства бюджета Городского округа Пушкинский Московской области</w:t>
            </w:r>
          </w:p>
        </w:tc>
        <w:tc>
          <w:tcPr>
            <w:tcW w:w="1274" w:type="dxa"/>
            <w:shd w:val="clear" w:color="auto" w:fill="auto"/>
            <w:vAlign w:val="center"/>
            <w:hideMark/>
          </w:tcPr>
          <w:p w:rsidR="008170F8" w:rsidRPr="00FE46F2" w:rsidRDefault="00497DA3" w:rsidP="00BA155D">
            <w:pPr>
              <w:spacing w:after="0" w:line="240" w:lineRule="auto"/>
              <w:contextualSpacing/>
              <w:jc w:val="center"/>
              <w:rPr>
                <w:rFonts w:ascii="Times New Roman" w:eastAsia="Times New Roman" w:hAnsi="Times New Roman" w:cs="Times New Roman"/>
                <w:sz w:val="21"/>
                <w:szCs w:val="21"/>
                <w:lang w:eastAsia="ru-RU"/>
              </w:rPr>
            </w:pPr>
            <w:r w:rsidRPr="00FE46F2">
              <w:rPr>
                <w:rFonts w:ascii="Times New Roman" w:eastAsia="Times New Roman" w:hAnsi="Times New Roman" w:cs="Times New Roman"/>
                <w:sz w:val="21"/>
                <w:szCs w:val="21"/>
                <w:lang w:eastAsia="ru-RU"/>
              </w:rPr>
              <w:t>2</w:t>
            </w:r>
            <w:r w:rsidR="00203C67" w:rsidRPr="00FE46F2">
              <w:rPr>
                <w:rFonts w:ascii="Times New Roman" w:eastAsia="Times New Roman" w:hAnsi="Times New Roman" w:cs="Times New Roman"/>
                <w:sz w:val="21"/>
                <w:szCs w:val="21"/>
                <w:lang w:eastAsia="ru-RU"/>
              </w:rPr>
              <w:t>0</w:t>
            </w:r>
            <w:r w:rsidRPr="00FE46F2">
              <w:rPr>
                <w:rFonts w:ascii="Times New Roman" w:eastAsia="Times New Roman" w:hAnsi="Times New Roman" w:cs="Times New Roman"/>
                <w:sz w:val="21"/>
                <w:szCs w:val="21"/>
                <w:lang w:eastAsia="ru-RU"/>
              </w:rPr>
              <w:t>5</w:t>
            </w:r>
            <w:r w:rsidR="00B80DAD" w:rsidRPr="00FE46F2">
              <w:rPr>
                <w:rFonts w:ascii="Times New Roman" w:eastAsia="Times New Roman" w:hAnsi="Times New Roman" w:cs="Times New Roman"/>
                <w:sz w:val="21"/>
                <w:szCs w:val="21"/>
                <w:lang w:eastAsia="ru-RU"/>
              </w:rPr>
              <w:t>,0</w:t>
            </w:r>
            <w:r w:rsidR="00764B87" w:rsidRPr="00FE46F2">
              <w:rPr>
                <w:rFonts w:ascii="Times New Roman" w:eastAsia="Times New Roman" w:hAnsi="Times New Roman" w:cs="Times New Roman"/>
                <w:sz w:val="21"/>
                <w:szCs w:val="21"/>
                <w:lang w:eastAsia="ru-RU"/>
              </w:rPr>
              <w:t>0</w:t>
            </w:r>
          </w:p>
        </w:tc>
        <w:tc>
          <w:tcPr>
            <w:tcW w:w="991" w:type="dxa"/>
            <w:shd w:val="clear" w:color="auto" w:fill="auto"/>
            <w:vAlign w:val="center"/>
            <w:hideMark/>
          </w:tcPr>
          <w:p w:rsidR="008170F8" w:rsidRPr="00FE46F2" w:rsidRDefault="00203C67" w:rsidP="00BA155D">
            <w:pPr>
              <w:spacing w:after="0" w:line="240" w:lineRule="auto"/>
              <w:contextualSpacing/>
              <w:jc w:val="center"/>
              <w:rPr>
                <w:rFonts w:ascii="Times New Roman" w:eastAsia="Times New Roman" w:hAnsi="Times New Roman" w:cs="Times New Roman"/>
                <w:sz w:val="21"/>
                <w:szCs w:val="21"/>
                <w:lang w:eastAsia="ru-RU"/>
              </w:rPr>
            </w:pPr>
            <w:r w:rsidRPr="00FE46F2">
              <w:rPr>
                <w:rFonts w:ascii="Times New Roman" w:eastAsia="Times New Roman" w:hAnsi="Times New Roman" w:cs="Times New Roman"/>
                <w:sz w:val="21"/>
                <w:szCs w:val="21"/>
                <w:lang w:eastAsia="ru-RU"/>
              </w:rPr>
              <w:t>2</w:t>
            </w:r>
            <w:r w:rsidR="00FA0B3D" w:rsidRPr="00FE46F2">
              <w:rPr>
                <w:rFonts w:ascii="Times New Roman" w:eastAsia="Times New Roman" w:hAnsi="Times New Roman" w:cs="Times New Roman"/>
                <w:sz w:val="21"/>
                <w:szCs w:val="21"/>
                <w:lang w:eastAsia="ru-RU"/>
              </w:rPr>
              <w:t>5</w:t>
            </w:r>
            <w:r w:rsidR="00B80DAD" w:rsidRPr="00FE46F2">
              <w:rPr>
                <w:rFonts w:ascii="Times New Roman" w:eastAsia="Times New Roman" w:hAnsi="Times New Roman" w:cs="Times New Roman"/>
                <w:sz w:val="21"/>
                <w:szCs w:val="21"/>
                <w:lang w:eastAsia="ru-RU"/>
              </w:rPr>
              <w:t>,0</w:t>
            </w:r>
            <w:r w:rsidR="00764B87" w:rsidRPr="00FE46F2">
              <w:rPr>
                <w:rFonts w:ascii="Times New Roman" w:eastAsia="Times New Roman" w:hAnsi="Times New Roman" w:cs="Times New Roman"/>
                <w:sz w:val="21"/>
                <w:szCs w:val="21"/>
                <w:lang w:eastAsia="ru-RU"/>
              </w:rPr>
              <w:t>0</w:t>
            </w:r>
          </w:p>
        </w:tc>
        <w:tc>
          <w:tcPr>
            <w:tcW w:w="991" w:type="dxa"/>
            <w:shd w:val="clear" w:color="auto" w:fill="auto"/>
            <w:vAlign w:val="center"/>
          </w:tcPr>
          <w:p w:rsidR="008170F8" w:rsidRPr="009F071C" w:rsidRDefault="00B80DAD" w:rsidP="00BA155D">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45,0</w:t>
            </w:r>
            <w:r w:rsidR="00764B87">
              <w:rPr>
                <w:rFonts w:ascii="Times New Roman" w:eastAsia="Times New Roman" w:hAnsi="Times New Roman" w:cs="Times New Roman"/>
                <w:sz w:val="21"/>
                <w:szCs w:val="21"/>
                <w:lang w:eastAsia="ru-RU"/>
              </w:rPr>
              <w:t>0</w:t>
            </w:r>
          </w:p>
        </w:tc>
        <w:tc>
          <w:tcPr>
            <w:tcW w:w="993" w:type="dxa"/>
            <w:shd w:val="clear" w:color="auto" w:fill="auto"/>
            <w:vAlign w:val="center"/>
          </w:tcPr>
          <w:p w:rsidR="008170F8" w:rsidRPr="009F071C" w:rsidRDefault="00B80DAD" w:rsidP="00BA155D">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45,0</w:t>
            </w:r>
            <w:r w:rsidR="00764B87">
              <w:rPr>
                <w:rFonts w:ascii="Times New Roman" w:eastAsia="Times New Roman" w:hAnsi="Times New Roman" w:cs="Times New Roman"/>
                <w:sz w:val="21"/>
                <w:szCs w:val="21"/>
                <w:lang w:eastAsia="ru-RU"/>
              </w:rPr>
              <w:t>0</w:t>
            </w:r>
          </w:p>
        </w:tc>
        <w:tc>
          <w:tcPr>
            <w:tcW w:w="993" w:type="dxa"/>
            <w:shd w:val="clear" w:color="auto" w:fill="auto"/>
            <w:vAlign w:val="center"/>
          </w:tcPr>
          <w:p w:rsidR="008170F8" w:rsidRPr="009F071C" w:rsidRDefault="00B80DAD" w:rsidP="00BA155D">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45,0</w:t>
            </w:r>
            <w:r w:rsidR="00764B87">
              <w:rPr>
                <w:rFonts w:ascii="Times New Roman" w:eastAsia="Times New Roman" w:hAnsi="Times New Roman" w:cs="Times New Roman"/>
                <w:sz w:val="21"/>
                <w:szCs w:val="21"/>
                <w:lang w:eastAsia="ru-RU"/>
              </w:rPr>
              <w:t>0</w:t>
            </w:r>
          </w:p>
        </w:tc>
        <w:tc>
          <w:tcPr>
            <w:tcW w:w="993" w:type="dxa"/>
            <w:shd w:val="clear" w:color="auto" w:fill="auto"/>
            <w:vAlign w:val="center"/>
          </w:tcPr>
          <w:p w:rsidR="008170F8" w:rsidRPr="009F071C" w:rsidRDefault="00B80DAD" w:rsidP="00BA155D">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45,0</w:t>
            </w:r>
            <w:r w:rsidR="00764B87">
              <w:rPr>
                <w:rFonts w:ascii="Times New Roman" w:eastAsia="Times New Roman" w:hAnsi="Times New Roman" w:cs="Times New Roman"/>
                <w:sz w:val="21"/>
                <w:szCs w:val="21"/>
                <w:lang w:eastAsia="ru-RU"/>
              </w:rPr>
              <w:t>0</w:t>
            </w:r>
          </w:p>
        </w:tc>
        <w:tc>
          <w:tcPr>
            <w:tcW w:w="1418" w:type="dxa"/>
            <w:vMerge/>
            <w:vAlign w:val="center"/>
            <w:hideMark/>
          </w:tcPr>
          <w:p w:rsidR="008170F8" w:rsidRPr="009F071C" w:rsidRDefault="008170F8" w:rsidP="008B76FA">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8170F8" w:rsidRPr="009F071C" w:rsidRDefault="008170F8" w:rsidP="008B76FA">
            <w:pPr>
              <w:spacing w:after="0" w:line="240" w:lineRule="auto"/>
              <w:contextualSpacing/>
              <w:rPr>
                <w:rFonts w:ascii="Times New Roman" w:eastAsia="Times New Roman" w:hAnsi="Times New Roman" w:cs="Times New Roman"/>
                <w:sz w:val="21"/>
                <w:szCs w:val="21"/>
                <w:lang w:eastAsia="ru-RU"/>
              </w:rPr>
            </w:pPr>
          </w:p>
        </w:tc>
      </w:tr>
      <w:tr w:rsidR="009155A3" w:rsidRPr="009F071C" w:rsidTr="00115705">
        <w:tc>
          <w:tcPr>
            <w:tcW w:w="578" w:type="dxa"/>
            <w:vMerge w:val="restart"/>
            <w:shd w:val="clear" w:color="auto" w:fill="auto"/>
            <w:hideMark/>
          </w:tcPr>
          <w:p w:rsidR="009155A3" w:rsidRPr="009F071C" w:rsidRDefault="009155A3" w:rsidP="005E21FA">
            <w:pPr>
              <w:spacing w:after="0" w:line="240" w:lineRule="auto"/>
              <w:contextualSpacing/>
              <w:jc w:val="center"/>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1.1</w:t>
            </w:r>
          </w:p>
        </w:tc>
        <w:tc>
          <w:tcPr>
            <w:tcW w:w="1692" w:type="dxa"/>
            <w:vMerge w:val="restart"/>
            <w:shd w:val="clear" w:color="auto" w:fill="auto"/>
            <w:hideMark/>
          </w:tcPr>
          <w:p w:rsidR="009155A3" w:rsidRPr="009F071C" w:rsidRDefault="009155A3" w:rsidP="00991DC8">
            <w:pPr>
              <w:pBdr>
                <w:top w:val="single" w:sz="4" w:space="1" w:color="auto"/>
              </w:pBdr>
              <w:spacing w:after="0" w:line="240" w:lineRule="auto"/>
              <w:ind w:left="-57" w:right="-113"/>
              <w:contextualSpacing/>
              <w:rPr>
                <w:rFonts w:ascii="Times New Roman" w:hAnsi="Times New Roman" w:cs="Times New Roman"/>
                <w:sz w:val="21"/>
                <w:szCs w:val="21"/>
              </w:rPr>
            </w:pPr>
            <w:r w:rsidRPr="009F071C">
              <w:rPr>
                <w:rFonts w:ascii="Times New Roman" w:eastAsia="Times New Roman" w:hAnsi="Times New Roman" w:cs="Times New Roman"/>
                <w:sz w:val="21"/>
                <w:szCs w:val="21"/>
                <w:lang w:eastAsia="ru-RU"/>
              </w:rPr>
              <w:t>Мероприятие 01.01</w:t>
            </w:r>
          </w:p>
          <w:p w:rsidR="009155A3" w:rsidRPr="009F071C" w:rsidRDefault="009155A3" w:rsidP="00991DC8">
            <w:pPr>
              <w:pBdr>
                <w:top w:val="single" w:sz="4" w:space="1" w:color="auto"/>
              </w:pBdr>
              <w:spacing w:after="0" w:line="240" w:lineRule="auto"/>
              <w:ind w:left="-57" w:right="-113"/>
              <w:contextualSpacing/>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Установка на объектах культурного наследия, находящихся в собственности муниципального образования, информационных надписей</w:t>
            </w:r>
          </w:p>
        </w:tc>
        <w:tc>
          <w:tcPr>
            <w:tcW w:w="1134" w:type="dxa"/>
            <w:vMerge w:val="restart"/>
            <w:shd w:val="clear" w:color="auto" w:fill="auto"/>
            <w:noWrap/>
            <w:hideMark/>
          </w:tcPr>
          <w:p w:rsidR="009155A3" w:rsidRPr="009F071C" w:rsidRDefault="009155A3" w:rsidP="005E21FA">
            <w:pPr>
              <w:spacing w:after="0" w:line="240" w:lineRule="auto"/>
              <w:contextualSpacing/>
              <w:jc w:val="center"/>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2022-2026 годы</w:t>
            </w:r>
          </w:p>
        </w:tc>
        <w:tc>
          <w:tcPr>
            <w:tcW w:w="1844" w:type="dxa"/>
            <w:shd w:val="clear" w:color="auto" w:fill="auto"/>
            <w:hideMark/>
          </w:tcPr>
          <w:p w:rsidR="009155A3" w:rsidRPr="009F071C" w:rsidRDefault="009155A3" w:rsidP="005E21FA">
            <w:pPr>
              <w:spacing w:after="0" w:line="240" w:lineRule="auto"/>
              <w:ind w:left="-57" w:right="-57"/>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9155A3" w:rsidRPr="00FE46F2" w:rsidRDefault="00497DA3" w:rsidP="00FF0EE8">
            <w:pPr>
              <w:spacing w:after="0" w:line="240" w:lineRule="auto"/>
              <w:contextualSpacing/>
              <w:jc w:val="center"/>
              <w:rPr>
                <w:rFonts w:ascii="Times New Roman" w:eastAsia="Times New Roman" w:hAnsi="Times New Roman" w:cs="Times New Roman"/>
                <w:sz w:val="21"/>
                <w:szCs w:val="21"/>
                <w:lang w:eastAsia="ru-RU"/>
              </w:rPr>
            </w:pPr>
            <w:r w:rsidRPr="00FE46F2">
              <w:rPr>
                <w:rFonts w:ascii="Times New Roman" w:eastAsia="Times New Roman" w:hAnsi="Times New Roman" w:cs="Times New Roman"/>
                <w:sz w:val="21"/>
                <w:szCs w:val="21"/>
                <w:lang w:eastAsia="ru-RU"/>
              </w:rPr>
              <w:t>2</w:t>
            </w:r>
            <w:r w:rsidR="00203C67" w:rsidRPr="00FE46F2">
              <w:rPr>
                <w:rFonts w:ascii="Times New Roman" w:eastAsia="Times New Roman" w:hAnsi="Times New Roman" w:cs="Times New Roman"/>
                <w:sz w:val="21"/>
                <w:szCs w:val="21"/>
                <w:lang w:eastAsia="ru-RU"/>
              </w:rPr>
              <w:t>0</w:t>
            </w:r>
            <w:r w:rsidRPr="00FE46F2">
              <w:rPr>
                <w:rFonts w:ascii="Times New Roman" w:eastAsia="Times New Roman" w:hAnsi="Times New Roman" w:cs="Times New Roman"/>
                <w:sz w:val="21"/>
                <w:szCs w:val="21"/>
                <w:lang w:eastAsia="ru-RU"/>
              </w:rPr>
              <w:t>5</w:t>
            </w:r>
            <w:r w:rsidR="009155A3" w:rsidRPr="00FE46F2">
              <w:rPr>
                <w:rFonts w:ascii="Times New Roman" w:eastAsia="Times New Roman" w:hAnsi="Times New Roman" w:cs="Times New Roman"/>
                <w:sz w:val="21"/>
                <w:szCs w:val="21"/>
                <w:lang w:eastAsia="ru-RU"/>
              </w:rPr>
              <w:t>,00</w:t>
            </w:r>
          </w:p>
        </w:tc>
        <w:tc>
          <w:tcPr>
            <w:tcW w:w="991" w:type="dxa"/>
            <w:shd w:val="clear" w:color="auto" w:fill="auto"/>
            <w:vAlign w:val="center"/>
            <w:hideMark/>
          </w:tcPr>
          <w:p w:rsidR="009155A3" w:rsidRPr="00FE46F2" w:rsidRDefault="00203C67" w:rsidP="00FF0EE8">
            <w:pPr>
              <w:spacing w:after="0" w:line="240" w:lineRule="auto"/>
              <w:contextualSpacing/>
              <w:jc w:val="center"/>
              <w:rPr>
                <w:rFonts w:ascii="Times New Roman" w:eastAsia="Times New Roman" w:hAnsi="Times New Roman" w:cs="Times New Roman"/>
                <w:sz w:val="21"/>
                <w:szCs w:val="21"/>
                <w:lang w:eastAsia="ru-RU"/>
              </w:rPr>
            </w:pPr>
            <w:r w:rsidRPr="00FE46F2">
              <w:rPr>
                <w:rFonts w:ascii="Times New Roman" w:eastAsia="Times New Roman" w:hAnsi="Times New Roman" w:cs="Times New Roman"/>
                <w:sz w:val="21"/>
                <w:szCs w:val="21"/>
                <w:lang w:eastAsia="ru-RU"/>
              </w:rPr>
              <w:t>2</w:t>
            </w:r>
            <w:r w:rsidR="00FA0B3D" w:rsidRPr="00FE46F2">
              <w:rPr>
                <w:rFonts w:ascii="Times New Roman" w:eastAsia="Times New Roman" w:hAnsi="Times New Roman" w:cs="Times New Roman"/>
                <w:sz w:val="21"/>
                <w:szCs w:val="21"/>
                <w:lang w:eastAsia="ru-RU"/>
              </w:rPr>
              <w:t>5</w:t>
            </w:r>
            <w:r w:rsidR="009155A3" w:rsidRPr="00FE46F2">
              <w:rPr>
                <w:rFonts w:ascii="Times New Roman" w:eastAsia="Times New Roman" w:hAnsi="Times New Roman" w:cs="Times New Roman"/>
                <w:sz w:val="21"/>
                <w:szCs w:val="21"/>
                <w:lang w:eastAsia="ru-RU"/>
              </w:rPr>
              <w:t>,00</w:t>
            </w:r>
          </w:p>
        </w:tc>
        <w:tc>
          <w:tcPr>
            <w:tcW w:w="991" w:type="dxa"/>
            <w:shd w:val="clear" w:color="auto" w:fill="auto"/>
            <w:vAlign w:val="center"/>
          </w:tcPr>
          <w:p w:rsidR="009155A3" w:rsidRPr="009F071C" w:rsidRDefault="009155A3" w:rsidP="00BA155D">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45,00</w:t>
            </w:r>
          </w:p>
        </w:tc>
        <w:tc>
          <w:tcPr>
            <w:tcW w:w="993" w:type="dxa"/>
            <w:shd w:val="clear" w:color="auto" w:fill="auto"/>
            <w:vAlign w:val="center"/>
          </w:tcPr>
          <w:p w:rsidR="009155A3" w:rsidRPr="009F071C" w:rsidRDefault="009155A3" w:rsidP="00BA155D">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45,00</w:t>
            </w:r>
          </w:p>
        </w:tc>
        <w:tc>
          <w:tcPr>
            <w:tcW w:w="993" w:type="dxa"/>
            <w:shd w:val="clear" w:color="auto" w:fill="auto"/>
            <w:vAlign w:val="center"/>
          </w:tcPr>
          <w:p w:rsidR="009155A3" w:rsidRPr="009F071C" w:rsidRDefault="009155A3" w:rsidP="00BA155D">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45,00</w:t>
            </w:r>
          </w:p>
        </w:tc>
        <w:tc>
          <w:tcPr>
            <w:tcW w:w="993" w:type="dxa"/>
            <w:shd w:val="clear" w:color="auto" w:fill="auto"/>
            <w:vAlign w:val="center"/>
          </w:tcPr>
          <w:p w:rsidR="009155A3" w:rsidRPr="009F071C" w:rsidRDefault="009155A3" w:rsidP="00BA155D">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45,00</w:t>
            </w:r>
          </w:p>
        </w:tc>
        <w:tc>
          <w:tcPr>
            <w:tcW w:w="1418" w:type="dxa"/>
            <w:vMerge w:val="restart"/>
            <w:shd w:val="clear" w:color="auto" w:fill="auto"/>
            <w:hideMark/>
          </w:tcPr>
          <w:p w:rsidR="009155A3" w:rsidRPr="009F071C" w:rsidRDefault="009155A3" w:rsidP="00DC3911">
            <w:pPr>
              <w:spacing w:after="0" w:line="240" w:lineRule="auto"/>
              <w:ind w:left="-57" w:right="-57"/>
              <w:contextualSpacing/>
              <w:rPr>
                <w:rFonts w:ascii="Times New Roman" w:hAnsi="Times New Roman" w:cs="Times New Roman"/>
                <w:color w:val="000000"/>
                <w:sz w:val="21"/>
                <w:szCs w:val="21"/>
              </w:rPr>
            </w:pPr>
            <w:r w:rsidRPr="009F071C">
              <w:rPr>
                <w:rFonts w:ascii="Times New Roman" w:hAnsi="Times New Roman" w:cs="Times New Roman"/>
                <w:color w:val="000000"/>
                <w:sz w:val="21"/>
                <w:szCs w:val="21"/>
              </w:rPr>
              <w:t xml:space="preserve">Администрация Городского округа Пушкинский Московской области в лице управления </w:t>
            </w:r>
            <w:r w:rsidRPr="00FE46F2">
              <w:rPr>
                <w:rFonts w:ascii="Times New Roman" w:hAnsi="Times New Roman" w:cs="Times New Roman"/>
                <w:color w:val="000000"/>
                <w:sz w:val="21"/>
                <w:szCs w:val="21"/>
              </w:rPr>
              <w:t>культуры и туризма</w:t>
            </w:r>
          </w:p>
        </w:tc>
        <w:tc>
          <w:tcPr>
            <w:tcW w:w="1701" w:type="dxa"/>
            <w:vMerge w:val="restart"/>
            <w:shd w:val="clear" w:color="auto" w:fill="auto"/>
            <w:hideMark/>
          </w:tcPr>
          <w:p w:rsidR="009155A3" w:rsidRPr="009F071C" w:rsidRDefault="009155A3" w:rsidP="003405F6">
            <w:pPr>
              <w:spacing w:after="0" w:line="240" w:lineRule="auto"/>
              <w:ind w:left="-57" w:right="-57"/>
              <w:rPr>
                <w:rFonts w:ascii="Times New Roman" w:hAnsi="Times New Roman" w:cs="Times New Roman"/>
                <w:color w:val="000000"/>
                <w:sz w:val="21"/>
                <w:szCs w:val="21"/>
              </w:rPr>
            </w:pPr>
            <w:r w:rsidRPr="009F071C">
              <w:rPr>
                <w:rFonts w:ascii="Times New Roman" w:hAnsi="Times New Roman" w:cs="Times New Roman"/>
                <w:color w:val="000000"/>
                <w:sz w:val="21"/>
                <w:szCs w:val="21"/>
              </w:rPr>
              <w:t>Установка информационных надписей и обозначений на объекты культурного наследия, находящихся в собственности</w:t>
            </w:r>
          </w:p>
          <w:p w:rsidR="009155A3" w:rsidRPr="009F071C" w:rsidRDefault="009155A3" w:rsidP="003405F6">
            <w:pPr>
              <w:spacing w:after="0" w:line="240" w:lineRule="auto"/>
              <w:ind w:left="-57" w:right="-57"/>
              <w:rPr>
                <w:rFonts w:ascii="Times New Roman" w:hAnsi="Times New Roman" w:cs="Times New Roman"/>
                <w:color w:val="000000"/>
                <w:sz w:val="21"/>
                <w:szCs w:val="21"/>
              </w:rPr>
            </w:pPr>
            <w:r w:rsidRPr="009F071C">
              <w:rPr>
                <w:rFonts w:ascii="Times New Roman" w:hAnsi="Times New Roman" w:cs="Times New Roman"/>
                <w:color w:val="000000"/>
                <w:sz w:val="21"/>
                <w:szCs w:val="21"/>
              </w:rPr>
              <w:t>Городского округа Пушкинский Московской области</w:t>
            </w:r>
          </w:p>
        </w:tc>
      </w:tr>
      <w:tr w:rsidR="009155A3" w:rsidRPr="009F071C" w:rsidTr="00122A4D">
        <w:tc>
          <w:tcPr>
            <w:tcW w:w="578" w:type="dxa"/>
            <w:vMerge/>
            <w:vAlign w:val="center"/>
            <w:hideMark/>
          </w:tcPr>
          <w:p w:rsidR="009155A3" w:rsidRPr="009F071C" w:rsidRDefault="009155A3" w:rsidP="005E21FA">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9155A3" w:rsidRPr="009F071C" w:rsidRDefault="009155A3" w:rsidP="005E21FA">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9155A3" w:rsidRPr="009F071C" w:rsidRDefault="009155A3" w:rsidP="005E21FA">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9155A3" w:rsidRPr="009F071C" w:rsidRDefault="009155A3" w:rsidP="005E21FA">
            <w:pPr>
              <w:spacing w:after="0" w:line="240" w:lineRule="auto"/>
              <w:ind w:left="-57" w:right="-57"/>
              <w:rPr>
                <w:rFonts w:ascii="Times New Roman" w:eastAsia="Times New Roman" w:hAnsi="Times New Roman" w:cs="Times New Roman"/>
                <w:color w:val="000000"/>
                <w:sz w:val="21"/>
                <w:szCs w:val="21"/>
                <w:lang w:eastAsia="ru-RU"/>
              </w:rPr>
            </w:pPr>
            <w:r w:rsidRPr="009F071C">
              <w:rPr>
                <w:rFonts w:ascii="Times New Roman" w:eastAsia="Times New Roman" w:hAnsi="Times New Roman" w:cs="Times New Roman"/>
                <w:color w:val="000000"/>
                <w:sz w:val="21"/>
                <w:szCs w:val="21"/>
                <w:lang w:eastAsia="ru-RU"/>
              </w:rPr>
              <w:t>Средства бюджета Городского округа Пушкинский Московской области</w:t>
            </w:r>
          </w:p>
        </w:tc>
        <w:tc>
          <w:tcPr>
            <w:tcW w:w="1274" w:type="dxa"/>
            <w:shd w:val="clear" w:color="auto" w:fill="auto"/>
            <w:vAlign w:val="center"/>
            <w:hideMark/>
          </w:tcPr>
          <w:p w:rsidR="009155A3" w:rsidRPr="00FE46F2" w:rsidRDefault="00497DA3" w:rsidP="00FF0EE8">
            <w:pPr>
              <w:spacing w:after="0" w:line="240" w:lineRule="auto"/>
              <w:contextualSpacing/>
              <w:jc w:val="center"/>
              <w:rPr>
                <w:rFonts w:ascii="Times New Roman" w:eastAsia="Times New Roman" w:hAnsi="Times New Roman" w:cs="Times New Roman"/>
                <w:sz w:val="21"/>
                <w:szCs w:val="21"/>
                <w:lang w:eastAsia="ru-RU"/>
              </w:rPr>
            </w:pPr>
            <w:r w:rsidRPr="00FE46F2">
              <w:rPr>
                <w:rFonts w:ascii="Times New Roman" w:eastAsia="Times New Roman" w:hAnsi="Times New Roman" w:cs="Times New Roman"/>
                <w:sz w:val="21"/>
                <w:szCs w:val="21"/>
                <w:lang w:eastAsia="ru-RU"/>
              </w:rPr>
              <w:t>2</w:t>
            </w:r>
            <w:r w:rsidR="00203C67" w:rsidRPr="00FE46F2">
              <w:rPr>
                <w:rFonts w:ascii="Times New Roman" w:eastAsia="Times New Roman" w:hAnsi="Times New Roman" w:cs="Times New Roman"/>
                <w:sz w:val="21"/>
                <w:szCs w:val="21"/>
                <w:lang w:eastAsia="ru-RU"/>
              </w:rPr>
              <w:t>0</w:t>
            </w:r>
            <w:r w:rsidRPr="00FE46F2">
              <w:rPr>
                <w:rFonts w:ascii="Times New Roman" w:eastAsia="Times New Roman" w:hAnsi="Times New Roman" w:cs="Times New Roman"/>
                <w:sz w:val="21"/>
                <w:szCs w:val="21"/>
                <w:lang w:eastAsia="ru-RU"/>
              </w:rPr>
              <w:t>5</w:t>
            </w:r>
            <w:r w:rsidR="009155A3" w:rsidRPr="00FE46F2">
              <w:rPr>
                <w:rFonts w:ascii="Times New Roman" w:eastAsia="Times New Roman" w:hAnsi="Times New Roman" w:cs="Times New Roman"/>
                <w:sz w:val="21"/>
                <w:szCs w:val="21"/>
                <w:lang w:eastAsia="ru-RU"/>
              </w:rPr>
              <w:t>,00</w:t>
            </w:r>
          </w:p>
        </w:tc>
        <w:tc>
          <w:tcPr>
            <w:tcW w:w="991" w:type="dxa"/>
            <w:shd w:val="clear" w:color="auto" w:fill="auto"/>
            <w:vAlign w:val="center"/>
            <w:hideMark/>
          </w:tcPr>
          <w:p w:rsidR="009155A3" w:rsidRPr="00FE46F2" w:rsidRDefault="00203C67" w:rsidP="00FF0EE8">
            <w:pPr>
              <w:spacing w:after="0" w:line="240" w:lineRule="auto"/>
              <w:contextualSpacing/>
              <w:jc w:val="center"/>
              <w:rPr>
                <w:rFonts w:ascii="Times New Roman" w:eastAsia="Times New Roman" w:hAnsi="Times New Roman" w:cs="Times New Roman"/>
                <w:sz w:val="21"/>
                <w:szCs w:val="21"/>
                <w:lang w:eastAsia="ru-RU"/>
              </w:rPr>
            </w:pPr>
            <w:r w:rsidRPr="00FE46F2">
              <w:rPr>
                <w:rFonts w:ascii="Times New Roman" w:eastAsia="Times New Roman" w:hAnsi="Times New Roman" w:cs="Times New Roman"/>
                <w:sz w:val="21"/>
                <w:szCs w:val="21"/>
                <w:lang w:eastAsia="ru-RU"/>
              </w:rPr>
              <w:t>2</w:t>
            </w:r>
            <w:r w:rsidR="00FA0B3D" w:rsidRPr="00FE46F2">
              <w:rPr>
                <w:rFonts w:ascii="Times New Roman" w:eastAsia="Times New Roman" w:hAnsi="Times New Roman" w:cs="Times New Roman"/>
                <w:sz w:val="21"/>
                <w:szCs w:val="21"/>
                <w:lang w:eastAsia="ru-RU"/>
              </w:rPr>
              <w:t>5</w:t>
            </w:r>
            <w:r w:rsidR="009155A3" w:rsidRPr="00FE46F2">
              <w:rPr>
                <w:rFonts w:ascii="Times New Roman" w:eastAsia="Times New Roman" w:hAnsi="Times New Roman" w:cs="Times New Roman"/>
                <w:sz w:val="21"/>
                <w:szCs w:val="21"/>
                <w:lang w:eastAsia="ru-RU"/>
              </w:rPr>
              <w:t>,00</w:t>
            </w:r>
          </w:p>
        </w:tc>
        <w:tc>
          <w:tcPr>
            <w:tcW w:w="991" w:type="dxa"/>
            <w:shd w:val="clear" w:color="auto" w:fill="auto"/>
            <w:vAlign w:val="center"/>
          </w:tcPr>
          <w:p w:rsidR="009155A3" w:rsidRPr="009F071C" w:rsidRDefault="009155A3" w:rsidP="00BA155D">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45,00</w:t>
            </w:r>
          </w:p>
        </w:tc>
        <w:tc>
          <w:tcPr>
            <w:tcW w:w="993" w:type="dxa"/>
            <w:shd w:val="clear" w:color="auto" w:fill="auto"/>
            <w:vAlign w:val="center"/>
          </w:tcPr>
          <w:p w:rsidR="009155A3" w:rsidRPr="009F071C" w:rsidRDefault="009155A3" w:rsidP="00BA155D">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45,00</w:t>
            </w:r>
          </w:p>
        </w:tc>
        <w:tc>
          <w:tcPr>
            <w:tcW w:w="993" w:type="dxa"/>
            <w:shd w:val="clear" w:color="auto" w:fill="auto"/>
            <w:vAlign w:val="center"/>
          </w:tcPr>
          <w:p w:rsidR="009155A3" w:rsidRPr="009F071C" w:rsidRDefault="009155A3" w:rsidP="00BA155D">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45,00</w:t>
            </w:r>
          </w:p>
        </w:tc>
        <w:tc>
          <w:tcPr>
            <w:tcW w:w="993" w:type="dxa"/>
            <w:shd w:val="clear" w:color="auto" w:fill="auto"/>
            <w:vAlign w:val="center"/>
          </w:tcPr>
          <w:p w:rsidR="009155A3" w:rsidRPr="009F071C" w:rsidRDefault="009155A3" w:rsidP="00BA155D">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45,00</w:t>
            </w:r>
          </w:p>
        </w:tc>
        <w:tc>
          <w:tcPr>
            <w:tcW w:w="1418" w:type="dxa"/>
            <w:vMerge/>
            <w:vAlign w:val="center"/>
            <w:hideMark/>
          </w:tcPr>
          <w:p w:rsidR="009155A3" w:rsidRPr="009F071C" w:rsidRDefault="009155A3" w:rsidP="005E21FA">
            <w:pPr>
              <w:spacing w:after="0" w:line="240" w:lineRule="auto"/>
              <w:contextualSpacing/>
              <w:rPr>
                <w:rFonts w:ascii="Times New Roman" w:eastAsia="Times New Roman" w:hAnsi="Times New Roman" w:cs="Times New Roman"/>
                <w:sz w:val="21"/>
                <w:szCs w:val="21"/>
                <w:highlight w:val="red"/>
                <w:lang w:eastAsia="ru-RU"/>
              </w:rPr>
            </w:pPr>
          </w:p>
        </w:tc>
        <w:tc>
          <w:tcPr>
            <w:tcW w:w="1701" w:type="dxa"/>
            <w:vMerge/>
            <w:vAlign w:val="center"/>
            <w:hideMark/>
          </w:tcPr>
          <w:p w:rsidR="009155A3" w:rsidRPr="009F071C" w:rsidRDefault="009155A3" w:rsidP="005E21FA">
            <w:pPr>
              <w:spacing w:after="0" w:line="240" w:lineRule="auto"/>
              <w:contextualSpacing/>
              <w:rPr>
                <w:rFonts w:ascii="Times New Roman" w:eastAsia="Times New Roman" w:hAnsi="Times New Roman" w:cs="Times New Roman"/>
                <w:sz w:val="21"/>
                <w:szCs w:val="21"/>
                <w:lang w:eastAsia="ru-RU"/>
              </w:rPr>
            </w:pPr>
          </w:p>
        </w:tc>
      </w:tr>
      <w:tr w:rsidR="00FE546C" w:rsidRPr="009F071C" w:rsidTr="00122A4D">
        <w:tc>
          <w:tcPr>
            <w:tcW w:w="578" w:type="dxa"/>
            <w:vMerge w:val="restart"/>
            <w:shd w:val="clear" w:color="auto" w:fill="auto"/>
            <w:hideMark/>
          </w:tcPr>
          <w:p w:rsidR="00FE546C" w:rsidRPr="009F071C" w:rsidRDefault="00FE546C" w:rsidP="005E21FA">
            <w:pPr>
              <w:spacing w:after="0" w:line="240" w:lineRule="auto"/>
              <w:contextualSpacing/>
              <w:jc w:val="center"/>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2</w:t>
            </w:r>
          </w:p>
        </w:tc>
        <w:tc>
          <w:tcPr>
            <w:tcW w:w="1692" w:type="dxa"/>
            <w:vMerge w:val="restart"/>
            <w:shd w:val="clear" w:color="auto" w:fill="auto"/>
            <w:hideMark/>
          </w:tcPr>
          <w:p w:rsidR="00FE546C" w:rsidRPr="009F071C" w:rsidRDefault="00FE546C" w:rsidP="003405F6">
            <w:pPr>
              <w:pBdr>
                <w:top w:val="single" w:sz="4" w:space="1" w:color="auto"/>
              </w:pBdr>
              <w:spacing w:after="0" w:line="240" w:lineRule="auto"/>
              <w:ind w:left="-57" w:right="-57"/>
              <w:contextualSpacing/>
              <w:rPr>
                <w:rFonts w:ascii="Times New Roman" w:hAnsi="Times New Roman" w:cs="Times New Roman"/>
                <w:sz w:val="21"/>
                <w:szCs w:val="21"/>
              </w:rPr>
            </w:pPr>
            <w:r w:rsidRPr="009F071C">
              <w:rPr>
                <w:rFonts w:ascii="Times New Roman" w:eastAsia="Times New Roman" w:hAnsi="Times New Roman" w:cs="Times New Roman"/>
                <w:sz w:val="21"/>
                <w:szCs w:val="21"/>
                <w:lang w:eastAsia="ru-RU"/>
              </w:rPr>
              <w:t>Основное мероприятие 02</w:t>
            </w:r>
          </w:p>
          <w:p w:rsidR="00FE546C" w:rsidRPr="009F071C" w:rsidRDefault="00FE546C" w:rsidP="003405F6">
            <w:pPr>
              <w:pBdr>
                <w:top w:val="single" w:sz="4" w:space="1" w:color="auto"/>
              </w:pBdr>
              <w:spacing w:after="0" w:line="240" w:lineRule="auto"/>
              <w:ind w:left="-57" w:right="-57"/>
              <w:contextualSpacing/>
              <w:rPr>
                <w:rFonts w:ascii="Times New Roman" w:eastAsia="Times New Roman" w:hAnsi="Times New Roman" w:cs="Times New Roman"/>
                <w:sz w:val="21"/>
                <w:szCs w:val="21"/>
                <w:lang w:eastAsia="ru-RU"/>
              </w:rPr>
            </w:pPr>
            <w:r w:rsidRPr="009F071C">
              <w:rPr>
                <w:rFonts w:ascii="Times New Roman" w:hAnsi="Times New Roman" w:cs="Times New Roman"/>
                <w:color w:val="000000"/>
                <w:sz w:val="21"/>
                <w:szCs w:val="21"/>
              </w:rPr>
              <w:lastRenderedPageBreak/>
              <w:t>Сохранение, использование и популяризация объектов культурного наследия, находящихся в собственности муниципального образования</w:t>
            </w:r>
          </w:p>
        </w:tc>
        <w:tc>
          <w:tcPr>
            <w:tcW w:w="1134" w:type="dxa"/>
            <w:vMerge w:val="restart"/>
            <w:shd w:val="clear" w:color="auto" w:fill="auto"/>
            <w:noWrap/>
            <w:hideMark/>
          </w:tcPr>
          <w:p w:rsidR="00FE546C" w:rsidRPr="009F071C" w:rsidRDefault="00FE546C" w:rsidP="005E21FA">
            <w:pPr>
              <w:spacing w:after="0" w:line="240" w:lineRule="auto"/>
              <w:contextualSpacing/>
              <w:jc w:val="center"/>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lastRenderedPageBreak/>
              <w:t>2022-2026 годы</w:t>
            </w:r>
          </w:p>
        </w:tc>
        <w:tc>
          <w:tcPr>
            <w:tcW w:w="1844" w:type="dxa"/>
            <w:shd w:val="clear" w:color="auto" w:fill="auto"/>
            <w:hideMark/>
          </w:tcPr>
          <w:p w:rsidR="00FE546C" w:rsidRPr="009F071C" w:rsidRDefault="00FE546C" w:rsidP="005E21FA">
            <w:pPr>
              <w:spacing w:after="0" w:line="240" w:lineRule="auto"/>
              <w:ind w:left="-57" w:right="-57"/>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FE546C" w:rsidRPr="00203C67" w:rsidRDefault="00497DA3" w:rsidP="00BA155D">
            <w:pPr>
              <w:spacing w:after="0" w:line="240" w:lineRule="auto"/>
              <w:contextualSpacing/>
              <w:jc w:val="center"/>
              <w:rPr>
                <w:rFonts w:ascii="Times New Roman" w:eastAsia="Times New Roman" w:hAnsi="Times New Roman" w:cs="Times New Roman"/>
                <w:sz w:val="21"/>
                <w:szCs w:val="21"/>
                <w:lang w:eastAsia="ru-RU"/>
              </w:rPr>
            </w:pPr>
            <w:r w:rsidRPr="00203C67">
              <w:rPr>
                <w:rFonts w:ascii="Times New Roman" w:eastAsia="Times New Roman" w:hAnsi="Times New Roman" w:cs="Times New Roman"/>
                <w:sz w:val="21"/>
                <w:szCs w:val="21"/>
                <w:lang w:eastAsia="ru-RU"/>
              </w:rPr>
              <w:t>200</w:t>
            </w:r>
            <w:r w:rsidR="00B80DAD" w:rsidRPr="00203C67">
              <w:rPr>
                <w:rFonts w:ascii="Times New Roman" w:eastAsia="Times New Roman" w:hAnsi="Times New Roman" w:cs="Times New Roman"/>
                <w:sz w:val="21"/>
                <w:szCs w:val="21"/>
                <w:lang w:eastAsia="ru-RU"/>
              </w:rPr>
              <w:t>,0</w:t>
            </w:r>
            <w:r w:rsidR="00764B87" w:rsidRPr="00203C67">
              <w:rPr>
                <w:rFonts w:ascii="Times New Roman" w:eastAsia="Times New Roman" w:hAnsi="Times New Roman" w:cs="Times New Roman"/>
                <w:sz w:val="21"/>
                <w:szCs w:val="21"/>
                <w:lang w:eastAsia="ru-RU"/>
              </w:rPr>
              <w:t>0</w:t>
            </w:r>
          </w:p>
        </w:tc>
        <w:tc>
          <w:tcPr>
            <w:tcW w:w="991" w:type="dxa"/>
            <w:shd w:val="clear" w:color="auto" w:fill="auto"/>
            <w:vAlign w:val="center"/>
            <w:hideMark/>
          </w:tcPr>
          <w:p w:rsidR="00FE546C" w:rsidRPr="00203C67" w:rsidRDefault="00FA0B3D" w:rsidP="00BA155D">
            <w:pPr>
              <w:spacing w:after="0" w:line="240" w:lineRule="auto"/>
              <w:contextualSpacing/>
              <w:jc w:val="center"/>
              <w:rPr>
                <w:rFonts w:ascii="Times New Roman" w:eastAsia="Times New Roman" w:hAnsi="Times New Roman" w:cs="Times New Roman"/>
                <w:sz w:val="21"/>
                <w:szCs w:val="21"/>
                <w:lang w:eastAsia="ru-RU"/>
              </w:rPr>
            </w:pPr>
            <w:r w:rsidRPr="00203C67">
              <w:rPr>
                <w:rFonts w:ascii="Times New Roman" w:eastAsia="Times New Roman" w:hAnsi="Times New Roman" w:cs="Times New Roman"/>
                <w:sz w:val="21"/>
                <w:szCs w:val="21"/>
                <w:lang w:eastAsia="ru-RU"/>
              </w:rPr>
              <w:t>40</w:t>
            </w:r>
            <w:r w:rsidR="0086191D" w:rsidRPr="00203C67">
              <w:rPr>
                <w:rFonts w:ascii="Times New Roman" w:eastAsia="Times New Roman" w:hAnsi="Times New Roman" w:cs="Times New Roman"/>
                <w:sz w:val="21"/>
                <w:szCs w:val="21"/>
                <w:lang w:eastAsia="ru-RU"/>
              </w:rPr>
              <w:t>,0</w:t>
            </w:r>
            <w:r w:rsidR="00764B87" w:rsidRPr="00203C67">
              <w:rPr>
                <w:rFonts w:ascii="Times New Roman" w:eastAsia="Times New Roman" w:hAnsi="Times New Roman" w:cs="Times New Roman"/>
                <w:sz w:val="21"/>
                <w:szCs w:val="21"/>
                <w:lang w:eastAsia="ru-RU"/>
              </w:rPr>
              <w:t>0</w:t>
            </w:r>
          </w:p>
        </w:tc>
        <w:tc>
          <w:tcPr>
            <w:tcW w:w="991" w:type="dxa"/>
            <w:shd w:val="clear" w:color="auto" w:fill="auto"/>
            <w:vAlign w:val="center"/>
          </w:tcPr>
          <w:p w:rsidR="00FE546C" w:rsidRPr="009F071C" w:rsidRDefault="0086191D" w:rsidP="00BA155D">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40,0</w:t>
            </w:r>
            <w:r w:rsidR="00764B87">
              <w:rPr>
                <w:rFonts w:ascii="Times New Roman" w:eastAsia="Times New Roman" w:hAnsi="Times New Roman" w:cs="Times New Roman"/>
                <w:sz w:val="21"/>
                <w:szCs w:val="21"/>
                <w:lang w:eastAsia="ru-RU"/>
              </w:rPr>
              <w:t>0</w:t>
            </w:r>
          </w:p>
        </w:tc>
        <w:tc>
          <w:tcPr>
            <w:tcW w:w="993" w:type="dxa"/>
            <w:shd w:val="clear" w:color="auto" w:fill="auto"/>
            <w:vAlign w:val="center"/>
          </w:tcPr>
          <w:p w:rsidR="00FE546C" w:rsidRPr="009F071C" w:rsidRDefault="0086191D" w:rsidP="00BA155D">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40,0</w:t>
            </w:r>
            <w:r w:rsidR="00764B87">
              <w:rPr>
                <w:rFonts w:ascii="Times New Roman" w:eastAsia="Times New Roman" w:hAnsi="Times New Roman" w:cs="Times New Roman"/>
                <w:sz w:val="21"/>
                <w:szCs w:val="21"/>
                <w:lang w:eastAsia="ru-RU"/>
              </w:rPr>
              <w:t>0</w:t>
            </w:r>
          </w:p>
        </w:tc>
        <w:tc>
          <w:tcPr>
            <w:tcW w:w="993" w:type="dxa"/>
            <w:shd w:val="clear" w:color="auto" w:fill="auto"/>
            <w:vAlign w:val="center"/>
          </w:tcPr>
          <w:p w:rsidR="00FE546C" w:rsidRPr="009F071C" w:rsidRDefault="0086191D" w:rsidP="00BA155D">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40,0</w:t>
            </w:r>
            <w:r w:rsidR="00764B87">
              <w:rPr>
                <w:rFonts w:ascii="Times New Roman" w:eastAsia="Times New Roman" w:hAnsi="Times New Roman" w:cs="Times New Roman"/>
                <w:sz w:val="21"/>
                <w:szCs w:val="21"/>
                <w:lang w:eastAsia="ru-RU"/>
              </w:rPr>
              <w:t>0</w:t>
            </w:r>
          </w:p>
        </w:tc>
        <w:tc>
          <w:tcPr>
            <w:tcW w:w="993" w:type="dxa"/>
            <w:shd w:val="clear" w:color="auto" w:fill="auto"/>
            <w:vAlign w:val="center"/>
          </w:tcPr>
          <w:p w:rsidR="00FE546C" w:rsidRPr="009F071C" w:rsidRDefault="0086191D" w:rsidP="00BA155D">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40,0</w:t>
            </w:r>
            <w:r w:rsidR="00764B87">
              <w:rPr>
                <w:rFonts w:ascii="Times New Roman" w:eastAsia="Times New Roman" w:hAnsi="Times New Roman" w:cs="Times New Roman"/>
                <w:sz w:val="21"/>
                <w:szCs w:val="21"/>
                <w:lang w:eastAsia="ru-RU"/>
              </w:rPr>
              <w:t>0</w:t>
            </w:r>
          </w:p>
        </w:tc>
        <w:tc>
          <w:tcPr>
            <w:tcW w:w="1418" w:type="dxa"/>
            <w:vMerge w:val="restart"/>
            <w:shd w:val="clear" w:color="auto" w:fill="auto"/>
            <w:hideMark/>
          </w:tcPr>
          <w:p w:rsidR="00FE546C" w:rsidRPr="009F071C" w:rsidRDefault="00FE546C" w:rsidP="00DC3911">
            <w:pPr>
              <w:spacing w:after="0" w:line="240" w:lineRule="auto"/>
              <w:ind w:left="-57" w:right="-57"/>
              <w:contextualSpacing/>
              <w:rPr>
                <w:rFonts w:ascii="Times New Roman" w:hAnsi="Times New Roman" w:cs="Times New Roman"/>
                <w:color w:val="000000"/>
                <w:sz w:val="21"/>
                <w:szCs w:val="21"/>
              </w:rPr>
            </w:pPr>
            <w:r w:rsidRPr="009F071C">
              <w:rPr>
                <w:rFonts w:ascii="Times New Roman" w:hAnsi="Times New Roman" w:cs="Times New Roman"/>
                <w:color w:val="000000"/>
                <w:sz w:val="21"/>
                <w:szCs w:val="21"/>
              </w:rPr>
              <w:t xml:space="preserve">Администрация Городского </w:t>
            </w:r>
            <w:r w:rsidRPr="009F071C">
              <w:rPr>
                <w:rFonts w:ascii="Times New Roman" w:hAnsi="Times New Roman" w:cs="Times New Roman"/>
                <w:color w:val="000000"/>
                <w:sz w:val="21"/>
                <w:szCs w:val="21"/>
              </w:rPr>
              <w:lastRenderedPageBreak/>
              <w:t xml:space="preserve">округа Пушкинский Московской области в лице управления </w:t>
            </w:r>
            <w:r w:rsidRPr="00FE46F2">
              <w:rPr>
                <w:rFonts w:ascii="Times New Roman" w:hAnsi="Times New Roman" w:cs="Times New Roman"/>
                <w:color w:val="000000"/>
                <w:sz w:val="21"/>
                <w:szCs w:val="21"/>
              </w:rPr>
              <w:t>культуры</w:t>
            </w:r>
            <w:r w:rsidR="002A2CFE" w:rsidRPr="00FE46F2">
              <w:rPr>
                <w:rFonts w:ascii="Times New Roman" w:hAnsi="Times New Roman" w:cs="Times New Roman"/>
                <w:color w:val="000000"/>
                <w:sz w:val="21"/>
                <w:szCs w:val="21"/>
              </w:rPr>
              <w:t xml:space="preserve"> и туризма</w:t>
            </w:r>
          </w:p>
        </w:tc>
        <w:tc>
          <w:tcPr>
            <w:tcW w:w="1701" w:type="dxa"/>
            <w:vMerge w:val="restart"/>
            <w:shd w:val="clear" w:color="auto" w:fill="auto"/>
            <w:hideMark/>
          </w:tcPr>
          <w:p w:rsidR="00FE546C" w:rsidRPr="009F071C" w:rsidRDefault="00FE546C" w:rsidP="005E21FA">
            <w:pPr>
              <w:spacing w:after="0" w:line="240" w:lineRule="auto"/>
              <w:rPr>
                <w:rFonts w:ascii="Times New Roman" w:hAnsi="Times New Roman" w:cs="Times New Roman"/>
                <w:color w:val="000000"/>
                <w:sz w:val="21"/>
                <w:szCs w:val="21"/>
              </w:rPr>
            </w:pPr>
          </w:p>
        </w:tc>
      </w:tr>
      <w:tr w:rsidR="002258D2" w:rsidRPr="009F071C" w:rsidTr="00122A4D">
        <w:tc>
          <w:tcPr>
            <w:tcW w:w="578" w:type="dxa"/>
            <w:vMerge/>
            <w:vAlign w:val="center"/>
            <w:hideMark/>
          </w:tcPr>
          <w:p w:rsidR="002258D2" w:rsidRPr="009F071C" w:rsidRDefault="002258D2" w:rsidP="005E21FA">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2258D2" w:rsidRPr="009F071C" w:rsidRDefault="002258D2" w:rsidP="005E21FA">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2258D2" w:rsidRPr="009F071C" w:rsidRDefault="002258D2" w:rsidP="005E21FA">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2258D2" w:rsidRPr="009F071C" w:rsidRDefault="002258D2" w:rsidP="005E21FA">
            <w:pPr>
              <w:spacing w:after="0" w:line="240" w:lineRule="auto"/>
              <w:ind w:left="-57" w:right="-57"/>
              <w:rPr>
                <w:rFonts w:ascii="Times New Roman" w:eastAsia="Times New Roman" w:hAnsi="Times New Roman" w:cs="Times New Roman"/>
                <w:color w:val="000000"/>
                <w:sz w:val="21"/>
                <w:szCs w:val="21"/>
                <w:lang w:eastAsia="ru-RU"/>
              </w:rPr>
            </w:pPr>
            <w:r w:rsidRPr="009F071C">
              <w:rPr>
                <w:rFonts w:ascii="Times New Roman" w:eastAsia="Times New Roman" w:hAnsi="Times New Roman" w:cs="Times New Roman"/>
                <w:color w:val="000000"/>
                <w:sz w:val="21"/>
                <w:szCs w:val="21"/>
                <w:lang w:eastAsia="ru-RU"/>
              </w:rPr>
              <w:t xml:space="preserve">Средства бюджета </w:t>
            </w:r>
            <w:r w:rsidRPr="009F071C">
              <w:rPr>
                <w:rFonts w:ascii="Times New Roman" w:eastAsia="Times New Roman" w:hAnsi="Times New Roman" w:cs="Times New Roman"/>
                <w:color w:val="000000"/>
                <w:sz w:val="21"/>
                <w:szCs w:val="21"/>
                <w:lang w:eastAsia="ru-RU"/>
              </w:rPr>
              <w:lastRenderedPageBreak/>
              <w:t>Городского округа Пушкинский Московской области</w:t>
            </w:r>
          </w:p>
        </w:tc>
        <w:tc>
          <w:tcPr>
            <w:tcW w:w="1274" w:type="dxa"/>
            <w:shd w:val="clear" w:color="auto" w:fill="auto"/>
            <w:vAlign w:val="center"/>
            <w:hideMark/>
          </w:tcPr>
          <w:p w:rsidR="002258D2" w:rsidRPr="00203C67" w:rsidRDefault="00497DA3" w:rsidP="00BA155D">
            <w:pPr>
              <w:spacing w:after="0" w:line="240" w:lineRule="auto"/>
              <w:contextualSpacing/>
              <w:jc w:val="center"/>
              <w:rPr>
                <w:rFonts w:ascii="Times New Roman" w:eastAsia="Times New Roman" w:hAnsi="Times New Roman" w:cs="Times New Roman"/>
                <w:sz w:val="21"/>
                <w:szCs w:val="21"/>
                <w:lang w:eastAsia="ru-RU"/>
              </w:rPr>
            </w:pPr>
            <w:r w:rsidRPr="00203C67">
              <w:rPr>
                <w:rFonts w:ascii="Times New Roman" w:eastAsia="Times New Roman" w:hAnsi="Times New Roman" w:cs="Times New Roman"/>
                <w:sz w:val="21"/>
                <w:szCs w:val="21"/>
                <w:lang w:eastAsia="ru-RU"/>
              </w:rPr>
              <w:lastRenderedPageBreak/>
              <w:t>200</w:t>
            </w:r>
            <w:r w:rsidR="0086191D" w:rsidRPr="00203C67">
              <w:rPr>
                <w:rFonts w:ascii="Times New Roman" w:eastAsia="Times New Roman" w:hAnsi="Times New Roman" w:cs="Times New Roman"/>
                <w:sz w:val="21"/>
                <w:szCs w:val="21"/>
                <w:lang w:eastAsia="ru-RU"/>
              </w:rPr>
              <w:t>,0</w:t>
            </w:r>
            <w:r w:rsidR="00764B87" w:rsidRPr="00203C67">
              <w:rPr>
                <w:rFonts w:ascii="Times New Roman" w:eastAsia="Times New Roman" w:hAnsi="Times New Roman" w:cs="Times New Roman"/>
                <w:sz w:val="21"/>
                <w:szCs w:val="21"/>
                <w:lang w:eastAsia="ru-RU"/>
              </w:rPr>
              <w:t>0</w:t>
            </w:r>
          </w:p>
        </w:tc>
        <w:tc>
          <w:tcPr>
            <w:tcW w:w="991" w:type="dxa"/>
            <w:shd w:val="clear" w:color="auto" w:fill="auto"/>
            <w:vAlign w:val="center"/>
            <w:hideMark/>
          </w:tcPr>
          <w:p w:rsidR="002258D2" w:rsidRPr="00203C67" w:rsidRDefault="00FA0B3D" w:rsidP="00BA155D">
            <w:pPr>
              <w:spacing w:after="0" w:line="240" w:lineRule="auto"/>
              <w:contextualSpacing/>
              <w:jc w:val="center"/>
              <w:rPr>
                <w:rFonts w:ascii="Times New Roman" w:eastAsia="Times New Roman" w:hAnsi="Times New Roman" w:cs="Times New Roman"/>
                <w:sz w:val="21"/>
                <w:szCs w:val="21"/>
                <w:lang w:eastAsia="ru-RU"/>
              </w:rPr>
            </w:pPr>
            <w:r w:rsidRPr="00203C67">
              <w:rPr>
                <w:rFonts w:ascii="Times New Roman" w:eastAsia="Times New Roman" w:hAnsi="Times New Roman" w:cs="Times New Roman"/>
                <w:sz w:val="21"/>
                <w:szCs w:val="21"/>
                <w:lang w:eastAsia="ru-RU"/>
              </w:rPr>
              <w:t>40</w:t>
            </w:r>
            <w:r w:rsidR="0086191D" w:rsidRPr="00203C67">
              <w:rPr>
                <w:rFonts w:ascii="Times New Roman" w:eastAsia="Times New Roman" w:hAnsi="Times New Roman" w:cs="Times New Roman"/>
                <w:sz w:val="21"/>
                <w:szCs w:val="21"/>
                <w:lang w:eastAsia="ru-RU"/>
              </w:rPr>
              <w:t>,0</w:t>
            </w:r>
            <w:r w:rsidR="00764B87" w:rsidRPr="00203C67">
              <w:rPr>
                <w:rFonts w:ascii="Times New Roman" w:eastAsia="Times New Roman" w:hAnsi="Times New Roman" w:cs="Times New Roman"/>
                <w:sz w:val="21"/>
                <w:szCs w:val="21"/>
                <w:lang w:eastAsia="ru-RU"/>
              </w:rPr>
              <w:t>0</w:t>
            </w:r>
          </w:p>
        </w:tc>
        <w:tc>
          <w:tcPr>
            <w:tcW w:w="991" w:type="dxa"/>
            <w:shd w:val="clear" w:color="auto" w:fill="auto"/>
            <w:vAlign w:val="center"/>
          </w:tcPr>
          <w:p w:rsidR="002258D2" w:rsidRPr="009F071C" w:rsidRDefault="0086191D" w:rsidP="00BA155D">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40,0</w:t>
            </w:r>
            <w:r w:rsidR="00764B87">
              <w:rPr>
                <w:rFonts w:ascii="Times New Roman" w:eastAsia="Times New Roman" w:hAnsi="Times New Roman" w:cs="Times New Roman"/>
                <w:sz w:val="21"/>
                <w:szCs w:val="21"/>
                <w:lang w:eastAsia="ru-RU"/>
              </w:rPr>
              <w:t>0</w:t>
            </w:r>
          </w:p>
        </w:tc>
        <w:tc>
          <w:tcPr>
            <w:tcW w:w="993" w:type="dxa"/>
            <w:shd w:val="clear" w:color="auto" w:fill="auto"/>
            <w:vAlign w:val="center"/>
          </w:tcPr>
          <w:p w:rsidR="002258D2" w:rsidRPr="009F071C" w:rsidRDefault="0086191D" w:rsidP="00BA155D">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40,0</w:t>
            </w:r>
            <w:r w:rsidR="00764B87">
              <w:rPr>
                <w:rFonts w:ascii="Times New Roman" w:eastAsia="Times New Roman" w:hAnsi="Times New Roman" w:cs="Times New Roman"/>
                <w:sz w:val="21"/>
                <w:szCs w:val="21"/>
                <w:lang w:eastAsia="ru-RU"/>
              </w:rPr>
              <w:t>0</w:t>
            </w:r>
          </w:p>
        </w:tc>
        <w:tc>
          <w:tcPr>
            <w:tcW w:w="993" w:type="dxa"/>
            <w:shd w:val="clear" w:color="auto" w:fill="auto"/>
            <w:vAlign w:val="center"/>
          </w:tcPr>
          <w:p w:rsidR="002258D2" w:rsidRPr="009F071C" w:rsidRDefault="0086191D" w:rsidP="00BA155D">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40,0</w:t>
            </w:r>
            <w:r w:rsidR="00764B87">
              <w:rPr>
                <w:rFonts w:ascii="Times New Roman" w:eastAsia="Times New Roman" w:hAnsi="Times New Roman" w:cs="Times New Roman"/>
                <w:sz w:val="21"/>
                <w:szCs w:val="21"/>
                <w:lang w:eastAsia="ru-RU"/>
              </w:rPr>
              <w:t>0</w:t>
            </w:r>
          </w:p>
        </w:tc>
        <w:tc>
          <w:tcPr>
            <w:tcW w:w="993" w:type="dxa"/>
            <w:shd w:val="clear" w:color="auto" w:fill="auto"/>
            <w:vAlign w:val="center"/>
          </w:tcPr>
          <w:p w:rsidR="002258D2" w:rsidRPr="009F071C" w:rsidRDefault="0086191D" w:rsidP="00BA155D">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40,0</w:t>
            </w:r>
            <w:r w:rsidR="00764B87">
              <w:rPr>
                <w:rFonts w:ascii="Times New Roman" w:eastAsia="Times New Roman" w:hAnsi="Times New Roman" w:cs="Times New Roman"/>
                <w:sz w:val="21"/>
                <w:szCs w:val="21"/>
                <w:lang w:eastAsia="ru-RU"/>
              </w:rPr>
              <w:t>0</w:t>
            </w:r>
          </w:p>
        </w:tc>
        <w:tc>
          <w:tcPr>
            <w:tcW w:w="1418" w:type="dxa"/>
            <w:vMerge/>
            <w:vAlign w:val="center"/>
            <w:hideMark/>
          </w:tcPr>
          <w:p w:rsidR="002258D2" w:rsidRPr="009F071C" w:rsidRDefault="002258D2" w:rsidP="005E21FA">
            <w:pPr>
              <w:spacing w:after="0" w:line="240" w:lineRule="auto"/>
              <w:contextualSpacing/>
              <w:rPr>
                <w:rFonts w:ascii="Times New Roman" w:eastAsia="Times New Roman" w:hAnsi="Times New Roman" w:cs="Times New Roman"/>
                <w:sz w:val="21"/>
                <w:szCs w:val="21"/>
                <w:highlight w:val="red"/>
                <w:lang w:eastAsia="ru-RU"/>
              </w:rPr>
            </w:pPr>
          </w:p>
        </w:tc>
        <w:tc>
          <w:tcPr>
            <w:tcW w:w="1701" w:type="dxa"/>
            <w:vMerge/>
            <w:vAlign w:val="center"/>
            <w:hideMark/>
          </w:tcPr>
          <w:p w:rsidR="002258D2" w:rsidRPr="009F071C" w:rsidRDefault="002258D2" w:rsidP="005E21FA">
            <w:pPr>
              <w:spacing w:after="0" w:line="240" w:lineRule="auto"/>
              <w:contextualSpacing/>
              <w:rPr>
                <w:rFonts w:ascii="Times New Roman" w:eastAsia="Times New Roman" w:hAnsi="Times New Roman" w:cs="Times New Roman"/>
                <w:sz w:val="21"/>
                <w:szCs w:val="21"/>
                <w:lang w:eastAsia="ru-RU"/>
              </w:rPr>
            </w:pPr>
          </w:p>
        </w:tc>
      </w:tr>
      <w:tr w:rsidR="00FE546C" w:rsidRPr="009F071C" w:rsidTr="00122A4D">
        <w:tc>
          <w:tcPr>
            <w:tcW w:w="578" w:type="dxa"/>
            <w:vMerge w:val="restart"/>
            <w:shd w:val="clear" w:color="auto" w:fill="auto"/>
            <w:hideMark/>
          </w:tcPr>
          <w:p w:rsidR="00FE546C" w:rsidRPr="009F071C" w:rsidRDefault="00FE546C" w:rsidP="005E21FA">
            <w:pPr>
              <w:spacing w:after="0" w:line="240" w:lineRule="auto"/>
              <w:contextualSpacing/>
              <w:jc w:val="center"/>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lastRenderedPageBreak/>
              <w:t>2.1</w:t>
            </w:r>
          </w:p>
        </w:tc>
        <w:tc>
          <w:tcPr>
            <w:tcW w:w="1692" w:type="dxa"/>
            <w:vMerge w:val="restart"/>
            <w:shd w:val="clear" w:color="auto" w:fill="auto"/>
            <w:hideMark/>
          </w:tcPr>
          <w:p w:rsidR="00FE546C" w:rsidRPr="009F071C" w:rsidRDefault="00FE546C" w:rsidP="003405F6">
            <w:pPr>
              <w:pBdr>
                <w:top w:val="single" w:sz="4" w:space="1" w:color="auto"/>
              </w:pBdr>
              <w:spacing w:after="0" w:line="240" w:lineRule="auto"/>
              <w:ind w:left="-57" w:right="-57"/>
              <w:contextualSpacing/>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 xml:space="preserve">Мероприятие </w:t>
            </w:r>
            <w:r w:rsidRPr="009F071C">
              <w:rPr>
                <w:rFonts w:ascii="Times New Roman" w:hAnsi="Times New Roman" w:cs="Times New Roman"/>
                <w:color w:val="000000"/>
                <w:sz w:val="21"/>
                <w:szCs w:val="21"/>
              </w:rPr>
              <w:t>02.02</w:t>
            </w:r>
            <w:r w:rsidRPr="009F071C">
              <w:rPr>
                <w:rFonts w:ascii="Times New Roman" w:hAnsi="Times New Roman" w:cs="Times New Roman"/>
                <w:color w:val="000000"/>
                <w:sz w:val="21"/>
                <w:szCs w:val="21"/>
              </w:rPr>
              <w:br/>
              <w:t>Мероприятия по сохранению объектов культурного наследия, находящихся в собственности муниципальных образований Московской области</w:t>
            </w:r>
            <w:r w:rsidRPr="009F071C">
              <w:rPr>
                <w:rFonts w:ascii="Times New Roman" w:eastAsia="Times New Roman" w:hAnsi="Times New Roman" w:cs="Times New Roman"/>
                <w:sz w:val="21"/>
                <w:szCs w:val="21"/>
                <w:lang w:eastAsia="ru-RU"/>
              </w:rPr>
              <w:t xml:space="preserve"> </w:t>
            </w:r>
          </w:p>
        </w:tc>
        <w:tc>
          <w:tcPr>
            <w:tcW w:w="1134" w:type="dxa"/>
            <w:vMerge w:val="restart"/>
            <w:shd w:val="clear" w:color="auto" w:fill="auto"/>
            <w:noWrap/>
            <w:hideMark/>
          </w:tcPr>
          <w:p w:rsidR="00FE546C" w:rsidRPr="009F071C" w:rsidRDefault="00FE546C" w:rsidP="005E21FA">
            <w:pPr>
              <w:spacing w:after="0" w:line="240" w:lineRule="auto"/>
              <w:contextualSpacing/>
              <w:jc w:val="center"/>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2022-2026 годы</w:t>
            </w:r>
          </w:p>
        </w:tc>
        <w:tc>
          <w:tcPr>
            <w:tcW w:w="1844" w:type="dxa"/>
            <w:shd w:val="clear" w:color="auto" w:fill="auto"/>
            <w:hideMark/>
          </w:tcPr>
          <w:p w:rsidR="00FE546C" w:rsidRPr="009F071C" w:rsidRDefault="00FE546C" w:rsidP="005E21FA">
            <w:pPr>
              <w:spacing w:after="0" w:line="240" w:lineRule="auto"/>
              <w:ind w:left="-57" w:right="-57"/>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FE546C" w:rsidRPr="00203C67" w:rsidRDefault="00497DA3" w:rsidP="005E21FA">
            <w:pPr>
              <w:spacing w:after="0" w:line="240" w:lineRule="auto"/>
              <w:contextualSpacing/>
              <w:jc w:val="center"/>
              <w:rPr>
                <w:rFonts w:ascii="Times New Roman" w:eastAsia="Times New Roman" w:hAnsi="Times New Roman" w:cs="Times New Roman"/>
                <w:sz w:val="21"/>
                <w:szCs w:val="21"/>
                <w:lang w:eastAsia="ru-RU"/>
              </w:rPr>
            </w:pPr>
            <w:r w:rsidRPr="00203C67">
              <w:rPr>
                <w:rFonts w:ascii="Times New Roman" w:eastAsia="Times New Roman" w:hAnsi="Times New Roman" w:cs="Times New Roman"/>
                <w:sz w:val="21"/>
                <w:szCs w:val="21"/>
                <w:lang w:eastAsia="ru-RU"/>
              </w:rPr>
              <w:t>200</w:t>
            </w:r>
            <w:r w:rsidR="0086191D" w:rsidRPr="00203C67">
              <w:rPr>
                <w:rFonts w:ascii="Times New Roman" w:eastAsia="Times New Roman" w:hAnsi="Times New Roman" w:cs="Times New Roman"/>
                <w:sz w:val="21"/>
                <w:szCs w:val="21"/>
                <w:lang w:eastAsia="ru-RU"/>
              </w:rPr>
              <w:t>,0</w:t>
            </w:r>
            <w:r w:rsidR="00764B87" w:rsidRPr="00203C67">
              <w:rPr>
                <w:rFonts w:ascii="Times New Roman" w:eastAsia="Times New Roman" w:hAnsi="Times New Roman" w:cs="Times New Roman"/>
                <w:sz w:val="21"/>
                <w:szCs w:val="21"/>
                <w:lang w:eastAsia="ru-RU"/>
              </w:rPr>
              <w:t>0</w:t>
            </w:r>
          </w:p>
        </w:tc>
        <w:tc>
          <w:tcPr>
            <w:tcW w:w="991" w:type="dxa"/>
            <w:shd w:val="clear" w:color="auto" w:fill="auto"/>
            <w:vAlign w:val="center"/>
            <w:hideMark/>
          </w:tcPr>
          <w:p w:rsidR="00FE546C" w:rsidRPr="00203C67" w:rsidRDefault="00FA0B3D" w:rsidP="005E21FA">
            <w:pPr>
              <w:spacing w:after="0" w:line="240" w:lineRule="auto"/>
              <w:contextualSpacing/>
              <w:jc w:val="center"/>
              <w:rPr>
                <w:rFonts w:ascii="Times New Roman" w:eastAsia="Times New Roman" w:hAnsi="Times New Roman" w:cs="Times New Roman"/>
                <w:sz w:val="21"/>
                <w:szCs w:val="21"/>
                <w:lang w:eastAsia="ru-RU"/>
              </w:rPr>
            </w:pPr>
            <w:r w:rsidRPr="00203C67">
              <w:rPr>
                <w:rFonts w:ascii="Times New Roman" w:eastAsia="Times New Roman" w:hAnsi="Times New Roman" w:cs="Times New Roman"/>
                <w:sz w:val="21"/>
                <w:szCs w:val="21"/>
                <w:lang w:eastAsia="ru-RU"/>
              </w:rPr>
              <w:t>40</w:t>
            </w:r>
            <w:r w:rsidR="0086191D" w:rsidRPr="00203C67">
              <w:rPr>
                <w:rFonts w:ascii="Times New Roman" w:eastAsia="Times New Roman" w:hAnsi="Times New Roman" w:cs="Times New Roman"/>
                <w:sz w:val="21"/>
                <w:szCs w:val="21"/>
                <w:lang w:eastAsia="ru-RU"/>
              </w:rPr>
              <w:t>,0</w:t>
            </w:r>
            <w:r w:rsidR="00764B87" w:rsidRPr="00203C67">
              <w:rPr>
                <w:rFonts w:ascii="Times New Roman" w:eastAsia="Times New Roman" w:hAnsi="Times New Roman" w:cs="Times New Roman"/>
                <w:sz w:val="21"/>
                <w:szCs w:val="21"/>
                <w:lang w:eastAsia="ru-RU"/>
              </w:rPr>
              <w:t>0</w:t>
            </w:r>
          </w:p>
        </w:tc>
        <w:tc>
          <w:tcPr>
            <w:tcW w:w="991" w:type="dxa"/>
            <w:shd w:val="clear" w:color="auto" w:fill="auto"/>
            <w:vAlign w:val="center"/>
          </w:tcPr>
          <w:p w:rsidR="00FE546C" w:rsidRPr="009F071C" w:rsidRDefault="0086191D" w:rsidP="005E21FA">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40,0</w:t>
            </w:r>
            <w:r w:rsidR="00764B87">
              <w:rPr>
                <w:rFonts w:ascii="Times New Roman" w:eastAsia="Times New Roman" w:hAnsi="Times New Roman" w:cs="Times New Roman"/>
                <w:sz w:val="21"/>
                <w:szCs w:val="21"/>
                <w:lang w:eastAsia="ru-RU"/>
              </w:rPr>
              <w:t>0</w:t>
            </w:r>
          </w:p>
        </w:tc>
        <w:tc>
          <w:tcPr>
            <w:tcW w:w="993" w:type="dxa"/>
            <w:shd w:val="clear" w:color="auto" w:fill="auto"/>
            <w:vAlign w:val="center"/>
          </w:tcPr>
          <w:p w:rsidR="00FE546C" w:rsidRPr="009F071C" w:rsidRDefault="0086191D" w:rsidP="005E21FA">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40,0</w:t>
            </w:r>
            <w:r w:rsidR="00764B87">
              <w:rPr>
                <w:rFonts w:ascii="Times New Roman" w:eastAsia="Times New Roman" w:hAnsi="Times New Roman" w:cs="Times New Roman"/>
                <w:sz w:val="21"/>
                <w:szCs w:val="21"/>
                <w:lang w:eastAsia="ru-RU"/>
              </w:rPr>
              <w:t>0</w:t>
            </w:r>
          </w:p>
        </w:tc>
        <w:tc>
          <w:tcPr>
            <w:tcW w:w="993" w:type="dxa"/>
            <w:shd w:val="clear" w:color="auto" w:fill="auto"/>
            <w:vAlign w:val="center"/>
          </w:tcPr>
          <w:p w:rsidR="00FE546C" w:rsidRPr="009F071C" w:rsidRDefault="0086191D" w:rsidP="005E21FA">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40,0</w:t>
            </w:r>
            <w:r w:rsidR="00764B87">
              <w:rPr>
                <w:rFonts w:ascii="Times New Roman" w:eastAsia="Times New Roman" w:hAnsi="Times New Roman" w:cs="Times New Roman"/>
                <w:sz w:val="21"/>
                <w:szCs w:val="21"/>
                <w:lang w:eastAsia="ru-RU"/>
              </w:rPr>
              <w:t>0</w:t>
            </w:r>
          </w:p>
        </w:tc>
        <w:tc>
          <w:tcPr>
            <w:tcW w:w="993" w:type="dxa"/>
            <w:shd w:val="clear" w:color="auto" w:fill="auto"/>
            <w:vAlign w:val="center"/>
          </w:tcPr>
          <w:p w:rsidR="00FE546C" w:rsidRPr="009F071C" w:rsidRDefault="0086191D" w:rsidP="005E21FA">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40,0</w:t>
            </w:r>
            <w:r w:rsidR="00764B87">
              <w:rPr>
                <w:rFonts w:ascii="Times New Roman" w:eastAsia="Times New Roman" w:hAnsi="Times New Roman" w:cs="Times New Roman"/>
                <w:sz w:val="21"/>
                <w:szCs w:val="21"/>
                <w:lang w:eastAsia="ru-RU"/>
              </w:rPr>
              <w:t>0</w:t>
            </w:r>
          </w:p>
        </w:tc>
        <w:tc>
          <w:tcPr>
            <w:tcW w:w="1418" w:type="dxa"/>
            <w:vMerge w:val="restart"/>
            <w:shd w:val="clear" w:color="auto" w:fill="auto"/>
            <w:hideMark/>
          </w:tcPr>
          <w:p w:rsidR="00FE546C" w:rsidRPr="009F071C" w:rsidRDefault="00FE546C" w:rsidP="00DC3911">
            <w:pPr>
              <w:spacing w:after="0" w:line="240" w:lineRule="auto"/>
              <w:ind w:left="-57" w:right="-57"/>
              <w:contextualSpacing/>
              <w:rPr>
                <w:rFonts w:ascii="Times New Roman" w:hAnsi="Times New Roman" w:cs="Times New Roman"/>
                <w:color w:val="000000"/>
                <w:sz w:val="21"/>
                <w:szCs w:val="21"/>
              </w:rPr>
            </w:pPr>
            <w:r w:rsidRPr="009F071C">
              <w:rPr>
                <w:rFonts w:ascii="Times New Roman" w:hAnsi="Times New Roman" w:cs="Times New Roman"/>
                <w:color w:val="000000"/>
                <w:sz w:val="21"/>
                <w:szCs w:val="21"/>
              </w:rPr>
              <w:t xml:space="preserve">Администрация Городского округа Пушкинский Московской области в лице управления </w:t>
            </w:r>
            <w:r w:rsidRPr="00FE46F2">
              <w:rPr>
                <w:rFonts w:ascii="Times New Roman" w:hAnsi="Times New Roman" w:cs="Times New Roman"/>
                <w:color w:val="000000"/>
                <w:sz w:val="21"/>
                <w:szCs w:val="21"/>
              </w:rPr>
              <w:t>культуры</w:t>
            </w:r>
            <w:r w:rsidR="002A2CFE" w:rsidRPr="00FE46F2">
              <w:rPr>
                <w:rFonts w:ascii="Times New Roman" w:hAnsi="Times New Roman" w:cs="Times New Roman"/>
                <w:color w:val="000000"/>
                <w:sz w:val="21"/>
                <w:szCs w:val="21"/>
              </w:rPr>
              <w:t xml:space="preserve"> и туризма</w:t>
            </w:r>
          </w:p>
        </w:tc>
        <w:tc>
          <w:tcPr>
            <w:tcW w:w="1701" w:type="dxa"/>
            <w:vMerge w:val="restart"/>
            <w:shd w:val="clear" w:color="auto" w:fill="auto"/>
            <w:hideMark/>
          </w:tcPr>
          <w:p w:rsidR="00FE546C" w:rsidRPr="009F071C" w:rsidRDefault="00FE546C" w:rsidP="005E21FA">
            <w:pPr>
              <w:spacing w:after="0" w:line="240" w:lineRule="auto"/>
              <w:ind w:left="-57" w:right="-57"/>
              <w:rPr>
                <w:rFonts w:ascii="Times New Roman" w:hAnsi="Times New Roman" w:cs="Times New Roman"/>
                <w:color w:val="000000"/>
                <w:sz w:val="21"/>
                <w:szCs w:val="21"/>
              </w:rPr>
            </w:pPr>
            <w:r w:rsidRPr="009F071C">
              <w:rPr>
                <w:rFonts w:ascii="Times New Roman" w:hAnsi="Times New Roman" w:cs="Times New Roman"/>
                <w:color w:val="000000"/>
                <w:sz w:val="21"/>
                <w:szCs w:val="21"/>
              </w:rPr>
              <w:t>Выполнение ремонтно-реставрационных работ  по сохранению объекта культурного наследия, включенного в реестр, или выявленного объекта культурного наследия</w:t>
            </w:r>
          </w:p>
        </w:tc>
      </w:tr>
      <w:tr w:rsidR="00984A79" w:rsidRPr="009F071C" w:rsidTr="00122A4D">
        <w:tc>
          <w:tcPr>
            <w:tcW w:w="578" w:type="dxa"/>
            <w:vMerge/>
            <w:vAlign w:val="center"/>
            <w:hideMark/>
          </w:tcPr>
          <w:p w:rsidR="00984A79" w:rsidRPr="009F071C" w:rsidRDefault="00984A79" w:rsidP="005E21FA">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984A79" w:rsidRPr="009F071C" w:rsidRDefault="00984A79" w:rsidP="005E21FA">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984A79" w:rsidRPr="009F071C" w:rsidRDefault="00984A79" w:rsidP="005E21FA">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984A79" w:rsidRPr="009F071C" w:rsidRDefault="00984A79" w:rsidP="005E21FA">
            <w:pPr>
              <w:spacing w:after="0" w:line="240" w:lineRule="auto"/>
              <w:ind w:left="-57" w:right="-57"/>
              <w:rPr>
                <w:rFonts w:ascii="Times New Roman" w:eastAsia="Times New Roman" w:hAnsi="Times New Roman" w:cs="Times New Roman"/>
                <w:color w:val="000000"/>
                <w:sz w:val="21"/>
                <w:szCs w:val="21"/>
                <w:lang w:eastAsia="ru-RU"/>
              </w:rPr>
            </w:pPr>
            <w:r w:rsidRPr="009F071C">
              <w:rPr>
                <w:rFonts w:ascii="Times New Roman" w:eastAsia="Times New Roman" w:hAnsi="Times New Roman" w:cs="Times New Roman"/>
                <w:color w:val="000000"/>
                <w:sz w:val="21"/>
                <w:szCs w:val="21"/>
                <w:lang w:eastAsia="ru-RU"/>
              </w:rPr>
              <w:t>Средства бюджета Городского округа Пушкинский Московской области</w:t>
            </w:r>
          </w:p>
        </w:tc>
        <w:tc>
          <w:tcPr>
            <w:tcW w:w="1274" w:type="dxa"/>
            <w:shd w:val="clear" w:color="auto" w:fill="auto"/>
            <w:vAlign w:val="center"/>
            <w:hideMark/>
          </w:tcPr>
          <w:p w:rsidR="00984A79" w:rsidRPr="00203C67" w:rsidRDefault="00497DA3" w:rsidP="005E21FA">
            <w:pPr>
              <w:spacing w:after="0" w:line="240" w:lineRule="auto"/>
              <w:contextualSpacing/>
              <w:jc w:val="center"/>
              <w:rPr>
                <w:rFonts w:ascii="Times New Roman" w:eastAsia="Times New Roman" w:hAnsi="Times New Roman" w:cs="Times New Roman"/>
                <w:sz w:val="21"/>
                <w:szCs w:val="21"/>
                <w:lang w:eastAsia="ru-RU"/>
              </w:rPr>
            </w:pPr>
            <w:r w:rsidRPr="00203C67">
              <w:rPr>
                <w:rFonts w:ascii="Times New Roman" w:eastAsia="Times New Roman" w:hAnsi="Times New Roman" w:cs="Times New Roman"/>
                <w:sz w:val="21"/>
                <w:szCs w:val="21"/>
                <w:lang w:eastAsia="ru-RU"/>
              </w:rPr>
              <w:t>200</w:t>
            </w:r>
            <w:r w:rsidR="0086191D" w:rsidRPr="00203C67">
              <w:rPr>
                <w:rFonts w:ascii="Times New Roman" w:eastAsia="Times New Roman" w:hAnsi="Times New Roman" w:cs="Times New Roman"/>
                <w:sz w:val="21"/>
                <w:szCs w:val="21"/>
                <w:lang w:eastAsia="ru-RU"/>
              </w:rPr>
              <w:t>,0</w:t>
            </w:r>
            <w:r w:rsidR="00764B87" w:rsidRPr="00203C67">
              <w:rPr>
                <w:rFonts w:ascii="Times New Roman" w:eastAsia="Times New Roman" w:hAnsi="Times New Roman" w:cs="Times New Roman"/>
                <w:sz w:val="21"/>
                <w:szCs w:val="21"/>
                <w:lang w:eastAsia="ru-RU"/>
              </w:rPr>
              <w:t>0</w:t>
            </w:r>
          </w:p>
        </w:tc>
        <w:tc>
          <w:tcPr>
            <w:tcW w:w="991" w:type="dxa"/>
            <w:shd w:val="clear" w:color="auto" w:fill="auto"/>
            <w:vAlign w:val="center"/>
            <w:hideMark/>
          </w:tcPr>
          <w:p w:rsidR="00984A79" w:rsidRPr="00203C67" w:rsidRDefault="00FA0B3D" w:rsidP="005E21FA">
            <w:pPr>
              <w:spacing w:after="0" w:line="240" w:lineRule="auto"/>
              <w:contextualSpacing/>
              <w:jc w:val="center"/>
              <w:rPr>
                <w:rFonts w:ascii="Times New Roman" w:eastAsia="Times New Roman" w:hAnsi="Times New Roman" w:cs="Times New Roman"/>
                <w:sz w:val="21"/>
                <w:szCs w:val="21"/>
                <w:lang w:eastAsia="ru-RU"/>
              </w:rPr>
            </w:pPr>
            <w:r w:rsidRPr="00203C67">
              <w:rPr>
                <w:rFonts w:ascii="Times New Roman" w:eastAsia="Times New Roman" w:hAnsi="Times New Roman" w:cs="Times New Roman"/>
                <w:sz w:val="21"/>
                <w:szCs w:val="21"/>
                <w:lang w:eastAsia="ru-RU"/>
              </w:rPr>
              <w:t>4</w:t>
            </w:r>
            <w:r w:rsidR="0086191D" w:rsidRPr="00203C67">
              <w:rPr>
                <w:rFonts w:ascii="Times New Roman" w:eastAsia="Times New Roman" w:hAnsi="Times New Roman" w:cs="Times New Roman"/>
                <w:sz w:val="21"/>
                <w:szCs w:val="21"/>
                <w:lang w:eastAsia="ru-RU"/>
              </w:rPr>
              <w:t>0,0</w:t>
            </w:r>
            <w:r w:rsidR="00764B87" w:rsidRPr="00203C67">
              <w:rPr>
                <w:rFonts w:ascii="Times New Roman" w:eastAsia="Times New Roman" w:hAnsi="Times New Roman" w:cs="Times New Roman"/>
                <w:sz w:val="21"/>
                <w:szCs w:val="21"/>
                <w:lang w:eastAsia="ru-RU"/>
              </w:rPr>
              <w:t>0</w:t>
            </w:r>
          </w:p>
        </w:tc>
        <w:tc>
          <w:tcPr>
            <w:tcW w:w="991" w:type="dxa"/>
            <w:shd w:val="clear" w:color="auto" w:fill="auto"/>
            <w:vAlign w:val="center"/>
          </w:tcPr>
          <w:p w:rsidR="00984A79" w:rsidRPr="009F071C" w:rsidRDefault="0086191D" w:rsidP="005E21FA">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40,0</w:t>
            </w:r>
            <w:r w:rsidR="00764B87">
              <w:rPr>
                <w:rFonts w:ascii="Times New Roman" w:eastAsia="Times New Roman" w:hAnsi="Times New Roman" w:cs="Times New Roman"/>
                <w:sz w:val="21"/>
                <w:szCs w:val="21"/>
                <w:lang w:eastAsia="ru-RU"/>
              </w:rPr>
              <w:t>0</w:t>
            </w:r>
          </w:p>
        </w:tc>
        <w:tc>
          <w:tcPr>
            <w:tcW w:w="993" w:type="dxa"/>
            <w:shd w:val="clear" w:color="auto" w:fill="auto"/>
            <w:vAlign w:val="center"/>
          </w:tcPr>
          <w:p w:rsidR="00984A79" w:rsidRPr="009F071C" w:rsidRDefault="0086191D" w:rsidP="005E21FA">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40,0</w:t>
            </w:r>
            <w:r w:rsidR="00764B87">
              <w:rPr>
                <w:rFonts w:ascii="Times New Roman" w:eastAsia="Times New Roman" w:hAnsi="Times New Roman" w:cs="Times New Roman"/>
                <w:sz w:val="21"/>
                <w:szCs w:val="21"/>
                <w:lang w:eastAsia="ru-RU"/>
              </w:rPr>
              <w:t>0</w:t>
            </w:r>
          </w:p>
        </w:tc>
        <w:tc>
          <w:tcPr>
            <w:tcW w:w="993" w:type="dxa"/>
            <w:shd w:val="clear" w:color="auto" w:fill="auto"/>
            <w:vAlign w:val="center"/>
          </w:tcPr>
          <w:p w:rsidR="00984A79" w:rsidRPr="009F071C" w:rsidRDefault="0086191D" w:rsidP="005E21FA">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40,0</w:t>
            </w:r>
            <w:r w:rsidR="00764B87">
              <w:rPr>
                <w:rFonts w:ascii="Times New Roman" w:eastAsia="Times New Roman" w:hAnsi="Times New Roman" w:cs="Times New Roman"/>
                <w:sz w:val="21"/>
                <w:szCs w:val="21"/>
                <w:lang w:eastAsia="ru-RU"/>
              </w:rPr>
              <w:t>0</w:t>
            </w:r>
          </w:p>
        </w:tc>
        <w:tc>
          <w:tcPr>
            <w:tcW w:w="993" w:type="dxa"/>
            <w:shd w:val="clear" w:color="auto" w:fill="auto"/>
            <w:vAlign w:val="center"/>
          </w:tcPr>
          <w:p w:rsidR="00984A79" w:rsidRPr="009F071C" w:rsidRDefault="0086191D" w:rsidP="005E21FA">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40,0</w:t>
            </w:r>
            <w:r w:rsidR="00764B87">
              <w:rPr>
                <w:rFonts w:ascii="Times New Roman" w:eastAsia="Times New Roman" w:hAnsi="Times New Roman" w:cs="Times New Roman"/>
                <w:sz w:val="21"/>
                <w:szCs w:val="21"/>
                <w:lang w:eastAsia="ru-RU"/>
              </w:rPr>
              <w:t>0</w:t>
            </w:r>
          </w:p>
        </w:tc>
        <w:tc>
          <w:tcPr>
            <w:tcW w:w="1418" w:type="dxa"/>
            <w:vMerge/>
            <w:vAlign w:val="center"/>
            <w:hideMark/>
          </w:tcPr>
          <w:p w:rsidR="00984A79" w:rsidRPr="009F071C" w:rsidRDefault="00984A79" w:rsidP="005E21FA">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984A79" w:rsidRPr="009F071C" w:rsidRDefault="00984A79" w:rsidP="005E21FA">
            <w:pPr>
              <w:spacing w:after="0" w:line="240" w:lineRule="auto"/>
              <w:contextualSpacing/>
              <w:rPr>
                <w:rFonts w:ascii="Times New Roman" w:eastAsia="Times New Roman" w:hAnsi="Times New Roman" w:cs="Times New Roman"/>
                <w:sz w:val="21"/>
                <w:szCs w:val="21"/>
                <w:lang w:eastAsia="ru-RU"/>
              </w:rPr>
            </w:pPr>
          </w:p>
        </w:tc>
      </w:tr>
      <w:tr w:rsidR="00984A79" w:rsidRPr="009F071C" w:rsidTr="00122A4D">
        <w:tc>
          <w:tcPr>
            <w:tcW w:w="3404" w:type="dxa"/>
            <w:gridSpan w:val="3"/>
            <w:vMerge w:val="restart"/>
            <w:shd w:val="clear" w:color="auto" w:fill="auto"/>
            <w:hideMark/>
          </w:tcPr>
          <w:p w:rsidR="00984A79" w:rsidRPr="009F071C" w:rsidRDefault="00984A79" w:rsidP="00984A79">
            <w:pPr>
              <w:pBdr>
                <w:top w:val="single" w:sz="4" w:space="1" w:color="auto"/>
              </w:pBdr>
              <w:spacing w:after="0" w:line="240" w:lineRule="auto"/>
              <w:ind w:right="-57"/>
              <w:contextualSpacing/>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Итого по подпрограмме</w:t>
            </w:r>
          </w:p>
          <w:p w:rsidR="00984A79" w:rsidRPr="009F071C" w:rsidRDefault="00984A79" w:rsidP="00984A79">
            <w:pPr>
              <w:pBdr>
                <w:top w:val="single" w:sz="4" w:space="1" w:color="auto"/>
              </w:pBdr>
              <w:spacing w:after="0" w:line="240" w:lineRule="auto"/>
              <w:ind w:right="-57"/>
              <w:contextualSpacing/>
              <w:rPr>
                <w:rFonts w:ascii="Times New Roman" w:eastAsia="Times New Roman" w:hAnsi="Times New Roman" w:cs="Times New Roman"/>
                <w:sz w:val="21"/>
                <w:szCs w:val="21"/>
                <w:lang w:eastAsia="ru-RU"/>
              </w:rPr>
            </w:pPr>
          </w:p>
          <w:p w:rsidR="00984A79" w:rsidRPr="009F071C" w:rsidRDefault="00984A79" w:rsidP="00984A79">
            <w:pPr>
              <w:pBdr>
                <w:top w:val="single" w:sz="4" w:space="1" w:color="auto"/>
              </w:pBdr>
              <w:spacing w:after="0" w:line="240" w:lineRule="auto"/>
              <w:ind w:right="-57"/>
              <w:contextualSpacing/>
              <w:rPr>
                <w:rFonts w:ascii="Times New Roman" w:eastAsia="Times New Roman" w:hAnsi="Times New Roman" w:cs="Times New Roman"/>
                <w:sz w:val="21"/>
                <w:szCs w:val="21"/>
                <w:lang w:eastAsia="ru-RU"/>
              </w:rPr>
            </w:pPr>
          </w:p>
          <w:p w:rsidR="00984A79" w:rsidRPr="009F071C" w:rsidRDefault="00984A79" w:rsidP="00984A79">
            <w:pPr>
              <w:pBdr>
                <w:top w:val="single" w:sz="4" w:space="1" w:color="auto"/>
              </w:pBdr>
              <w:spacing w:after="0" w:line="240" w:lineRule="auto"/>
              <w:ind w:right="-57"/>
              <w:contextualSpacing/>
              <w:rPr>
                <w:rFonts w:ascii="Times New Roman" w:eastAsia="Times New Roman" w:hAnsi="Times New Roman" w:cs="Times New Roman"/>
                <w:sz w:val="21"/>
                <w:szCs w:val="21"/>
                <w:lang w:eastAsia="ru-RU"/>
              </w:rPr>
            </w:pPr>
          </w:p>
          <w:p w:rsidR="00984A79" w:rsidRPr="009F071C" w:rsidRDefault="00984A79" w:rsidP="00984A79">
            <w:pPr>
              <w:pBdr>
                <w:top w:val="single" w:sz="4" w:space="1" w:color="auto"/>
              </w:pBdr>
              <w:spacing w:after="0" w:line="240" w:lineRule="auto"/>
              <w:ind w:right="-57"/>
              <w:contextualSpacing/>
              <w:rPr>
                <w:rFonts w:ascii="Times New Roman" w:eastAsia="Times New Roman" w:hAnsi="Times New Roman" w:cs="Times New Roman"/>
                <w:sz w:val="21"/>
                <w:szCs w:val="21"/>
                <w:lang w:eastAsia="ru-RU"/>
              </w:rPr>
            </w:pPr>
          </w:p>
          <w:p w:rsidR="00984A79" w:rsidRPr="009F071C" w:rsidRDefault="00984A79" w:rsidP="00984A79">
            <w:pPr>
              <w:pBdr>
                <w:top w:val="single" w:sz="4" w:space="1" w:color="auto"/>
              </w:pBdr>
              <w:spacing w:after="0" w:line="240" w:lineRule="auto"/>
              <w:ind w:right="-57"/>
              <w:contextualSpacing/>
              <w:rPr>
                <w:rFonts w:ascii="Times New Roman" w:eastAsia="Times New Roman" w:hAnsi="Times New Roman" w:cs="Times New Roman"/>
                <w:sz w:val="21"/>
                <w:szCs w:val="21"/>
                <w:lang w:eastAsia="ru-RU"/>
              </w:rPr>
            </w:pPr>
          </w:p>
          <w:p w:rsidR="00984A79" w:rsidRPr="009F071C" w:rsidRDefault="00984A79" w:rsidP="00984A79">
            <w:pPr>
              <w:pBdr>
                <w:top w:val="single" w:sz="4" w:space="1" w:color="auto"/>
              </w:pBdr>
              <w:spacing w:after="0" w:line="240" w:lineRule="auto"/>
              <w:ind w:right="-57"/>
              <w:contextualSpacing/>
              <w:rPr>
                <w:rFonts w:ascii="Times New Roman" w:eastAsia="Times New Roman" w:hAnsi="Times New Roman" w:cs="Times New Roman"/>
                <w:sz w:val="21"/>
                <w:szCs w:val="21"/>
                <w:lang w:eastAsia="ru-RU"/>
              </w:rPr>
            </w:pPr>
          </w:p>
        </w:tc>
        <w:tc>
          <w:tcPr>
            <w:tcW w:w="1844" w:type="dxa"/>
            <w:shd w:val="clear" w:color="auto" w:fill="auto"/>
            <w:hideMark/>
          </w:tcPr>
          <w:p w:rsidR="00984A79" w:rsidRPr="009F071C" w:rsidRDefault="00984A79" w:rsidP="008B76FA">
            <w:pPr>
              <w:spacing w:after="0" w:line="240" w:lineRule="auto"/>
              <w:ind w:left="-57" w:right="-57"/>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984A79" w:rsidRPr="00FE46F2" w:rsidRDefault="00497DA3" w:rsidP="00984A79">
            <w:pPr>
              <w:spacing w:after="0" w:line="240" w:lineRule="auto"/>
              <w:contextualSpacing/>
              <w:jc w:val="center"/>
              <w:rPr>
                <w:rFonts w:ascii="Times New Roman" w:eastAsia="Times New Roman" w:hAnsi="Times New Roman" w:cs="Times New Roman"/>
                <w:sz w:val="21"/>
                <w:szCs w:val="21"/>
                <w:lang w:eastAsia="ru-RU"/>
              </w:rPr>
            </w:pPr>
            <w:r w:rsidRPr="00FE46F2">
              <w:rPr>
                <w:rFonts w:ascii="Times New Roman" w:eastAsia="Times New Roman" w:hAnsi="Times New Roman" w:cs="Times New Roman"/>
                <w:sz w:val="21"/>
                <w:szCs w:val="21"/>
                <w:lang w:eastAsia="ru-RU"/>
              </w:rPr>
              <w:t>4</w:t>
            </w:r>
            <w:r w:rsidR="00203C67" w:rsidRPr="00FE46F2">
              <w:rPr>
                <w:rFonts w:ascii="Times New Roman" w:eastAsia="Times New Roman" w:hAnsi="Times New Roman" w:cs="Times New Roman"/>
                <w:sz w:val="21"/>
                <w:szCs w:val="21"/>
                <w:lang w:eastAsia="ru-RU"/>
              </w:rPr>
              <w:t>0</w:t>
            </w:r>
            <w:r w:rsidRPr="00FE46F2">
              <w:rPr>
                <w:rFonts w:ascii="Times New Roman" w:eastAsia="Times New Roman" w:hAnsi="Times New Roman" w:cs="Times New Roman"/>
                <w:sz w:val="21"/>
                <w:szCs w:val="21"/>
                <w:lang w:eastAsia="ru-RU"/>
              </w:rPr>
              <w:t>5</w:t>
            </w:r>
            <w:r w:rsidR="0086191D" w:rsidRPr="00FE46F2">
              <w:rPr>
                <w:rFonts w:ascii="Times New Roman" w:eastAsia="Times New Roman" w:hAnsi="Times New Roman" w:cs="Times New Roman"/>
                <w:sz w:val="21"/>
                <w:szCs w:val="21"/>
                <w:lang w:eastAsia="ru-RU"/>
              </w:rPr>
              <w:t>,0</w:t>
            </w:r>
            <w:r w:rsidR="00764B87" w:rsidRPr="00FE46F2">
              <w:rPr>
                <w:rFonts w:ascii="Times New Roman" w:eastAsia="Times New Roman" w:hAnsi="Times New Roman" w:cs="Times New Roman"/>
                <w:sz w:val="21"/>
                <w:szCs w:val="21"/>
                <w:lang w:eastAsia="ru-RU"/>
              </w:rPr>
              <w:t>0</w:t>
            </w:r>
          </w:p>
        </w:tc>
        <w:tc>
          <w:tcPr>
            <w:tcW w:w="991" w:type="dxa"/>
            <w:shd w:val="clear" w:color="auto" w:fill="auto"/>
            <w:vAlign w:val="center"/>
            <w:hideMark/>
          </w:tcPr>
          <w:p w:rsidR="00984A79" w:rsidRPr="00FE46F2" w:rsidRDefault="00203C67" w:rsidP="00984A79">
            <w:pPr>
              <w:spacing w:after="0" w:line="240" w:lineRule="auto"/>
              <w:contextualSpacing/>
              <w:jc w:val="center"/>
              <w:rPr>
                <w:rFonts w:ascii="Times New Roman" w:eastAsia="Times New Roman" w:hAnsi="Times New Roman" w:cs="Times New Roman"/>
                <w:sz w:val="21"/>
                <w:szCs w:val="21"/>
                <w:lang w:eastAsia="ru-RU"/>
              </w:rPr>
            </w:pPr>
            <w:r w:rsidRPr="00FE46F2">
              <w:rPr>
                <w:rFonts w:ascii="Times New Roman" w:eastAsia="Times New Roman" w:hAnsi="Times New Roman" w:cs="Times New Roman"/>
                <w:sz w:val="21"/>
                <w:szCs w:val="21"/>
                <w:lang w:eastAsia="ru-RU"/>
              </w:rPr>
              <w:t>6</w:t>
            </w:r>
            <w:r w:rsidR="00FA0B3D" w:rsidRPr="00FE46F2">
              <w:rPr>
                <w:rFonts w:ascii="Times New Roman" w:eastAsia="Times New Roman" w:hAnsi="Times New Roman" w:cs="Times New Roman"/>
                <w:sz w:val="21"/>
                <w:szCs w:val="21"/>
                <w:lang w:eastAsia="ru-RU"/>
              </w:rPr>
              <w:t>5</w:t>
            </w:r>
            <w:r w:rsidR="0086191D" w:rsidRPr="00FE46F2">
              <w:rPr>
                <w:rFonts w:ascii="Times New Roman" w:eastAsia="Times New Roman" w:hAnsi="Times New Roman" w:cs="Times New Roman"/>
                <w:sz w:val="21"/>
                <w:szCs w:val="21"/>
                <w:lang w:eastAsia="ru-RU"/>
              </w:rPr>
              <w:t>,0</w:t>
            </w:r>
            <w:r w:rsidR="00764B87" w:rsidRPr="00FE46F2">
              <w:rPr>
                <w:rFonts w:ascii="Times New Roman" w:eastAsia="Times New Roman" w:hAnsi="Times New Roman" w:cs="Times New Roman"/>
                <w:sz w:val="21"/>
                <w:szCs w:val="21"/>
                <w:lang w:eastAsia="ru-RU"/>
              </w:rPr>
              <w:t>0</w:t>
            </w:r>
          </w:p>
        </w:tc>
        <w:tc>
          <w:tcPr>
            <w:tcW w:w="991" w:type="dxa"/>
            <w:shd w:val="clear" w:color="auto" w:fill="auto"/>
            <w:vAlign w:val="center"/>
          </w:tcPr>
          <w:p w:rsidR="00984A79" w:rsidRPr="009F071C" w:rsidRDefault="0086191D" w:rsidP="00984A79">
            <w:pPr>
              <w:spacing w:after="0" w:line="240" w:lineRule="auto"/>
              <w:jc w:val="center"/>
              <w:rPr>
                <w:rFonts w:ascii="Times New Roman" w:hAnsi="Times New Roman" w:cs="Times New Roman"/>
                <w:sz w:val="21"/>
                <w:szCs w:val="21"/>
              </w:rPr>
            </w:pPr>
            <w:r>
              <w:rPr>
                <w:rFonts w:ascii="Times New Roman" w:eastAsia="Times New Roman" w:hAnsi="Times New Roman" w:cs="Times New Roman"/>
                <w:sz w:val="21"/>
                <w:szCs w:val="21"/>
                <w:lang w:eastAsia="ru-RU"/>
              </w:rPr>
              <w:t>85,0</w:t>
            </w:r>
            <w:r w:rsidR="00764B87">
              <w:rPr>
                <w:rFonts w:ascii="Times New Roman" w:eastAsia="Times New Roman" w:hAnsi="Times New Roman" w:cs="Times New Roman"/>
                <w:sz w:val="21"/>
                <w:szCs w:val="21"/>
                <w:lang w:eastAsia="ru-RU"/>
              </w:rPr>
              <w:t>0</w:t>
            </w:r>
          </w:p>
        </w:tc>
        <w:tc>
          <w:tcPr>
            <w:tcW w:w="993" w:type="dxa"/>
            <w:shd w:val="clear" w:color="auto" w:fill="auto"/>
            <w:vAlign w:val="center"/>
          </w:tcPr>
          <w:p w:rsidR="00984A79" w:rsidRPr="009F071C" w:rsidRDefault="0086191D" w:rsidP="00984A79">
            <w:pPr>
              <w:spacing w:after="0" w:line="240" w:lineRule="auto"/>
              <w:jc w:val="center"/>
              <w:rPr>
                <w:rFonts w:ascii="Times New Roman" w:hAnsi="Times New Roman" w:cs="Times New Roman"/>
                <w:sz w:val="21"/>
                <w:szCs w:val="21"/>
              </w:rPr>
            </w:pPr>
            <w:r>
              <w:rPr>
                <w:rFonts w:ascii="Times New Roman" w:eastAsia="Times New Roman" w:hAnsi="Times New Roman" w:cs="Times New Roman"/>
                <w:sz w:val="21"/>
                <w:szCs w:val="21"/>
                <w:lang w:eastAsia="ru-RU"/>
              </w:rPr>
              <w:t>85,0</w:t>
            </w:r>
            <w:r w:rsidR="00764B87">
              <w:rPr>
                <w:rFonts w:ascii="Times New Roman" w:eastAsia="Times New Roman" w:hAnsi="Times New Roman" w:cs="Times New Roman"/>
                <w:sz w:val="21"/>
                <w:szCs w:val="21"/>
                <w:lang w:eastAsia="ru-RU"/>
              </w:rPr>
              <w:t>0</w:t>
            </w:r>
          </w:p>
        </w:tc>
        <w:tc>
          <w:tcPr>
            <w:tcW w:w="993" w:type="dxa"/>
            <w:shd w:val="clear" w:color="auto" w:fill="auto"/>
            <w:vAlign w:val="center"/>
          </w:tcPr>
          <w:p w:rsidR="00984A79" w:rsidRPr="009F071C" w:rsidRDefault="0086191D" w:rsidP="00984A79">
            <w:pPr>
              <w:spacing w:after="0" w:line="240" w:lineRule="auto"/>
              <w:jc w:val="center"/>
              <w:rPr>
                <w:rFonts w:ascii="Times New Roman" w:hAnsi="Times New Roman" w:cs="Times New Roman"/>
                <w:sz w:val="21"/>
                <w:szCs w:val="21"/>
              </w:rPr>
            </w:pPr>
            <w:r>
              <w:rPr>
                <w:rFonts w:ascii="Times New Roman" w:eastAsia="Times New Roman" w:hAnsi="Times New Roman" w:cs="Times New Roman"/>
                <w:sz w:val="21"/>
                <w:szCs w:val="21"/>
                <w:lang w:eastAsia="ru-RU"/>
              </w:rPr>
              <w:t>85,0</w:t>
            </w:r>
            <w:r w:rsidR="00764B87">
              <w:rPr>
                <w:rFonts w:ascii="Times New Roman" w:eastAsia="Times New Roman" w:hAnsi="Times New Roman" w:cs="Times New Roman"/>
                <w:sz w:val="21"/>
                <w:szCs w:val="21"/>
                <w:lang w:eastAsia="ru-RU"/>
              </w:rPr>
              <w:t>0</w:t>
            </w:r>
          </w:p>
        </w:tc>
        <w:tc>
          <w:tcPr>
            <w:tcW w:w="993" w:type="dxa"/>
            <w:shd w:val="clear" w:color="auto" w:fill="auto"/>
            <w:vAlign w:val="center"/>
          </w:tcPr>
          <w:p w:rsidR="00984A79" w:rsidRPr="009F071C" w:rsidRDefault="0086191D" w:rsidP="00984A79">
            <w:pPr>
              <w:spacing w:after="0" w:line="240" w:lineRule="auto"/>
              <w:jc w:val="center"/>
              <w:rPr>
                <w:rFonts w:ascii="Times New Roman" w:hAnsi="Times New Roman" w:cs="Times New Roman"/>
                <w:sz w:val="21"/>
                <w:szCs w:val="21"/>
              </w:rPr>
            </w:pPr>
            <w:r>
              <w:rPr>
                <w:rFonts w:ascii="Times New Roman" w:eastAsia="Times New Roman" w:hAnsi="Times New Roman" w:cs="Times New Roman"/>
                <w:sz w:val="21"/>
                <w:szCs w:val="21"/>
                <w:lang w:eastAsia="ru-RU"/>
              </w:rPr>
              <w:t>85,0</w:t>
            </w:r>
            <w:r w:rsidR="00764B87">
              <w:rPr>
                <w:rFonts w:ascii="Times New Roman" w:eastAsia="Times New Roman" w:hAnsi="Times New Roman" w:cs="Times New Roman"/>
                <w:sz w:val="21"/>
                <w:szCs w:val="21"/>
                <w:lang w:eastAsia="ru-RU"/>
              </w:rPr>
              <w:t>0</w:t>
            </w:r>
          </w:p>
        </w:tc>
        <w:tc>
          <w:tcPr>
            <w:tcW w:w="1418" w:type="dxa"/>
            <w:vMerge w:val="restart"/>
            <w:shd w:val="clear" w:color="auto" w:fill="auto"/>
            <w:hideMark/>
          </w:tcPr>
          <w:p w:rsidR="00984A79" w:rsidRPr="009F071C" w:rsidRDefault="00984A79" w:rsidP="008170F8">
            <w:pPr>
              <w:spacing w:after="0" w:line="240" w:lineRule="auto"/>
              <w:rPr>
                <w:rFonts w:ascii="Times New Roman" w:hAnsi="Times New Roman" w:cs="Times New Roman"/>
                <w:color w:val="000000"/>
                <w:sz w:val="21"/>
                <w:szCs w:val="21"/>
              </w:rPr>
            </w:pPr>
          </w:p>
          <w:p w:rsidR="00984A79" w:rsidRPr="009F071C" w:rsidRDefault="00984A79" w:rsidP="008170F8">
            <w:pPr>
              <w:spacing w:after="0" w:line="240" w:lineRule="auto"/>
              <w:rPr>
                <w:rFonts w:ascii="Times New Roman" w:hAnsi="Times New Roman" w:cs="Times New Roman"/>
                <w:color w:val="000000"/>
                <w:sz w:val="21"/>
                <w:szCs w:val="21"/>
              </w:rPr>
            </w:pPr>
          </w:p>
          <w:p w:rsidR="00984A79" w:rsidRPr="009F071C" w:rsidRDefault="00984A79" w:rsidP="008170F8">
            <w:pPr>
              <w:spacing w:after="0" w:line="240" w:lineRule="auto"/>
              <w:rPr>
                <w:rFonts w:ascii="Times New Roman" w:hAnsi="Times New Roman" w:cs="Times New Roman"/>
                <w:color w:val="000000"/>
                <w:sz w:val="21"/>
                <w:szCs w:val="21"/>
              </w:rPr>
            </w:pPr>
          </w:p>
          <w:p w:rsidR="00984A79" w:rsidRPr="009F071C" w:rsidRDefault="00984A79" w:rsidP="008170F8">
            <w:pPr>
              <w:spacing w:after="0" w:line="240" w:lineRule="auto"/>
              <w:rPr>
                <w:rFonts w:ascii="Times New Roman" w:hAnsi="Times New Roman" w:cs="Times New Roman"/>
                <w:color w:val="000000"/>
                <w:sz w:val="21"/>
                <w:szCs w:val="21"/>
              </w:rPr>
            </w:pPr>
          </w:p>
          <w:p w:rsidR="00984A79" w:rsidRPr="009F071C" w:rsidRDefault="00984A79" w:rsidP="008170F8">
            <w:pPr>
              <w:spacing w:after="0" w:line="240" w:lineRule="auto"/>
              <w:rPr>
                <w:rFonts w:ascii="Times New Roman" w:hAnsi="Times New Roman" w:cs="Times New Roman"/>
                <w:color w:val="000000"/>
                <w:sz w:val="21"/>
                <w:szCs w:val="21"/>
              </w:rPr>
            </w:pPr>
          </w:p>
          <w:p w:rsidR="00984A79" w:rsidRPr="009F071C" w:rsidRDefault="00984A79" w:rsidP="008170F8">
            <w:pPr>
              <w:spacing w:after="0" w:line="240" w:lineRule="auto"/>
              <w:rPr>
                <w:rFonts w:ascii="Times New Roman" w:hAnsi="Times New Roman" w:cs="Times New Roman"/>
                <w:color w:val="000000"/>
                <w:sz w:val="21"/>
                <w:szCs w:val="21"/>
              </w:rPr>
            </w:pPr>
          </w:p>
          <w:p w:rsidR="00984A79" w:rsidRPr="009F071C" w:rsidRDefault="00984A79" w:rsidP="008170F8">
            <w:pPr>
              <w:spacing w:after="0" w:line="240" w:lineRule="auto"/>
              <w:rPr>
                <w:rFonts w:ascii="Times New Roman" w:hAnsi="Times New Roman" w:cs="Times New Roman"/>
                <w:color w:val="000000"/>
                <w:sz w:val="21"/>
                <w:szCs w:val="21"/>
              </w:rPr>
            </w:pPr>
          </w:p>
        </w:tc>
        <w:tc>
          <w:tcPr>
            <w:tcW w:w="1701" w:type="dxa"/>
            <w:vMerge w:val="restart"/>
            <w:shd w:val="clear" w:color="auto" w:fill="auto"/>
            <w:hideMark/>
          </w:tcPr>
          <w:p w:rsidR="00984A79" w:rsidRPr="009F071C" w:rsidRDefault="00984A79" w:rsidP="007D77FA">
            <w:pPr>
              <w:spacing w:after="0" w:line="240" w:lineRule="auto"/>
              <w:ind w:left="-57" w:right="-57"/>
              <w:rPr>
                <w:rFonts w:ascii="Times New Roman" w:hAnsi="Times New Roman" w:cs="Times New Roman"/>
                <w:color w:val="000000"/>
                <w:sz w:val="21"/>
                <w:szCs w:val="21"/>
              </w:rPr>
            </w:pPr>
          </w:p>
          <w:p w:rsidR="00984A79" w:rsidRPr="009F071C" w:rsidRDefault="00984A79" w:rsidP="007D77FA">
            <w:pPr>
              <w:spacing w:after="0" w:line="240" w:lineRule="auto"/>
              <w:ind w:left="-57" w:right="-57"/>
              <w:rPr>
                <w:rFonts w:ascii="Times New Roman" w:hAnsi="Times New Roman" w:cs="Times New Roman"/>
                <w:color w:val="000000"/>
                <w:sz w:val="21"/>
                <w:szCs w:val="21"/>
              </w:rPr>
            </w:pPr>
          </w:p>
          <w:p w:rsidR="00984A79" w:rsidRPr="009F071C" w:rsidRDefault="00984A79" w:rsidP="007D77FA">
            <w:pPr>
              <w:spacing w:after="0" w:line="240" w:lineRule="auto"/>
              <w:ind w:left="-57" w:right="-57"/>
              <w:rPr>
                <w:rFonts w:ascii="Times New Roman" w:hAnsi="Times New Roman" w:cs="Times New Roman"/>
                <w:color w:val="000000"/>
                <w:sz w:val="21"/>
                <w:szCs w:val="21"/>
              </w:rPr>
            </w:pPr>
          </w:p>
          <w:p w:rsidR="00984A79" w:rsidRPr="009F071C" w:rsidRDefault="00984A79" w:rsidP="007D77FA">
            <w:pPr>
              <w:spacing w:after="0" w:line="240" w:lineRule="auto"/>
              <w:ind w:left="-57" w:right="-57"/>
              <w:rPr>
                <w:rFonts w:ascii="Times New Roman" w:hAnsi="Times New Roman" w:cs="Times New Roman"/>
                <w:color w:val="000000"/>
                <w:sz w:val="21"/>
                <w:szCs w:val="21"/>
              </w:rPr>
            </w:pPr>
          </w:p>
          <w:p w:rsidR="00984A79" w:rsidRPr="009F071C" w:rsidRDefault="00984A79" w:rsidP="007D77FA">
            <w:pPr>
              <w:spacing w:after="0" w:line="240" w:lineRule="auto"/>
              <w:ind w:left="-57" w:right="-57"/>
              <w:rPr>
                <w:rFonts w:ascii="Times New Roman" w:hAnsi="Times New Roman" w:cs="Times New Roman"/>
                <w:color w:val="000000"/>
                <w:sz w:val="21"/>
                <w:szCs w:val="21"/>
              </w:rPr>
            </w:pPr>
          </w:p>
          <w:p w:rsidR="00984A79" w:rsidRPr="009F071C" w:rsidRDefault="00984A79" w:rsidP="007D77FA">
            <w:pPr>
              <w:spacing w:after="0" w:line="240" w:lineRule="auto"/>
              <w:ind w:left="-57" w:right="-57"/>
              <w:rPr>
                <w:rFonts w:ascii="Times New Roman" w:hAnsi="Times New Roman" w:cs="Times New Roman"/>
                <w:color w:val="000000"/>
                <w:sz w:val="21"/>
                <w:szCs w:val="21"/>
              </w:rPr>
            </w:pPr>
          </w:p>
          <w:p w:rsidR="00984A79" w:rsidRPr="009F071C" w:rsidRDefault="00984A79" w:rsidP="007D77FA">
            <w:pPr>
              <w:spacing w:after="0" w:line="240" w:lineRule="auto"/>
              <w:ind w:left="-57" w:right="-57"/>
              <w:rPr>
                <w:rFonts w:ascii="Times New Roman" w:hAnsi="Times New Roman" w:cs="Times New Roman"/>
                <w:color w:val="000000"/>
                <w:sz w:val="21"/>
                <w:szCs w:val="21"/>
              </w:rPr>
            </w:pPr>
          </w:p>
        </w:tc>
      </w:tr>
      <w:tr w:rsidR="00984A79" w:rsidRPr="009F071C" w:rsidTr="00122A4D">
        <w:tc>
          <w:tcPr>
            <w:tcW w:w="3404" w:type="dxa"/>
            <w:gridSpan w:val="3"/>
            <w:vMerge/>
            <w:vAlign w:val="center"/>
            <w:hideMark/>
          </w:tcPr>
          <w:p w:rsidR="00984A79" w:rsidRPr="009F071C" w:rsidRDefault="00984A79" w:rsidP="008B76FA">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984A79" w:rsidRPr="009F071C" w:rsidRDefault="00984A79" w:rsidP="005E21FA">
            <w:pPr>
              <w:spacing w:after="0" w:line="240" w:lineRule="auto"/>
              <w:ind w:left="-57" w:right="-57"/>
              <w:rPr>
                <w:rFonts w:ascii="Times New Roman" w:eastAsia="Times New Roman" w:hAnsi="Times New Roman" w:cs="Times New Roman"/>
                <w:color w:val="000000"/>
                <w:sz w:val="21"/>
                <w:szCs w:val="21"/>
                <w:lang w:eastAsia="ru-RU"/>
              </w:rPr>
            </w:pPr>
            <w:r w:rsidRPr="009F071C">
              <w:rPr>
                <w:rFonts w:ascii="Times New Roman" w:eastAsia="Times New Roman" w:hAnsi="Times New Roman" w:cs="Times New Roman"/>
                <w:color w:val="000000"/>
                <w:sz w:val="21"/>
                <w:szCs w:val="21"/>
                <w:lang w:eastAsia="ru-RU"/>
              </w:rPr>
              <w:t>Средства бюджета Городского округа Пушкинский Московской области</w:t>
            </w:r>
          </w:p>
        </w:tc>
        <w:tc>
          <w:tcPr>
            <w:tcW w:w="1274" w:type="dxa"/>
            <w:shd w:val="clear" w:color="auto" w:fill="auto"/>
            <w:vAlign w:val="center"/>
            <w:hideMark/>
          </w:tcPr>
          <w:p w:rsidR="00984A79" w:rsidRPr="00FE46F2" w:rsidRDefault="00497DA3" w:rsidP="005E21FA">
            <w:pPr>
              <w:spacing w:after="0" w:line="240" w:lineRule="auto"/>
              <w:contextualSpacing/>
              <w:jc w:val="center"/>
              <w:rPr>
                <w:rFonts w:ascii="Times New Roman" w:eastAsia="Times New Roman" w:hAnsi="Times New Roman" w:cs="Times New Roman"/>
                <w:sz w:val="21"/>
                <w:szCs w:val="21"/>
                <w:lang w:eastAsia="ru-RU"/>
              </w:rPr>
            </w:pPr>
            <w:r w:rsidRPr="00FE46F2">
              <w:rPr>
                <w:rFonts w:ascii="Times New Roman" w:eastAsia="Times New Roman" w:hAnsi="Times New Roman" w:cs="Times New Roman"/>
                <w:sz w:val="21"/>
                <w:szCs w:val="21"/>
                <w:lang w:eastAsia="ru-RU"/>
              </w:rPr>
              <w:t>4</w:t>
            </w:r>
            <w:r w:rsidR="00203C67" w:rsidRPr="00FE46F2">
              <w:rPr>
                <w:rFonts w:ascii="Times New Roman" w:eastAsia="Times New Roman" w:hAnsi="Times New Roman" w:cs="Times New Roman"/>
                <w:sz w:val="21"/>
                <w:szCs w:val="21"/>
                <w:lang w:eastAsia="ru-RU"/>
              </w:rPr>
              <w:t>0</w:t>
            </w:r>
            <w:r w:rsidRPr="00FE46F2">
              <w:rPr>
                <w:rFonts w:ascii="Times New Roman" w:eastAsia="Times New Roman" w:hAnsi="Times New Roman" w:cs="Times New Roman"/>
                <w:sz w:val="21"/>
                <w:szCs w:val="21"/>
                <w:lang w:eastAsia="ru-RU"/>
              </w:rPr>
              <w:t>5</w:t>
            </w:r>
            <w:r w:rsidR="0086191D" w:rsidRPr="00FE46F2">
              <w:rPr>
                <w:rFonts w:ascii="Times New Roman" w:eastAsia="Times New Roman" w:hAnsi="Times New Roman" w:cs="Times New Roman"/>
                <w:sz w:val="21"/>
                <w:szCs w:val="21"/>
                <w:lang w:eastAsia="ru-RU"/>
              </w:rPr>
              <w:t>,0</w:t>
            </w:r>
            <w:r w:rsidR="00764B87" w:rsidRPr="00FE46F2">
              <w:rPr>
                <w:rFonts w:ascii="Times New Roman" w:eastAsia="Times New Roman" w:hAnsi="Times New Roman" w:cs="Times New Roman"/>
                <w:sz w:val="21"/>
                <w:szCs w:val="21"/>
                <w:lang w:eastAsia="ru-RU"/>
              </w:rPr>
              <w:t>0</w:t>
            </w:r>
          </w:p>
        </w:tc>
        <w:tc>
          <w:tcPr>
            <w:tcW w:w="991" w:type="dxa"/>
            <w:shd w:val="clear" w:color="auto" w:fill="auto"/>
            <w:vAlign w:val="center"/>
            <w:hideMark/>
          </w:tcPr>
          <w:p w:rsidR="00984A79" w:rsidRPr="00FE46F2" w:rsidRDefault="00203C67" w:rsidP="005E21FA">
            <w:pPr>
              <w:spacing w:after="0" w:line="240" w:lineRule="auto"/>
              <w:contextualSpacing/>
              <w:jc w:val="center"/>
              <w:rPr>
                <w:rFonts w:ascii="Times New Roman" w:eastAsia="Times New Roman" w:hAnsi="Times New Roman" w:cs="Times New Roman"/>
                <w:sz w:val="21"/>
                <w:szCs w:val="21"/>
                <w:lang w:eastAsia="ru-RU"/>
              </w:rPr>
            </w:pPr>
            <w:r w:rsidRPr="00FE46F2">
              <w:rPr>
                <w:rFonts w:ascii="Times New Roman" w:eastAsia="Times New Roman" w:hAnsi="Times New Roman" w:cs="Times New Roman"/>
                <w:sz w:val="21"/>
                <w:szCs w:val="21"/>
                <w:lang w:eastAsia="ru-RU"/>
              </w:rPr>
              <w:t>6</w:t>
            </w:r>
            <w:r w:rsidR="00FA0B3D" w:rsidRPr="00FE46F2">
              <w:rPr>
                <w:rFonts w:ascii="Times New Roman" w:eastAsia="Times New Roman" w:hAnsi="Times New Roman" w:cs="Times New Roman"/>
                <w:sz w:val="21"/>
                <w:szCs w:val="21"/>
                <w:lang w:eastAsia="ru-RU"/>
              </w:rPr>
              <w:t>5</w:t>
            </w:r>
            <w:r w:rsidR="0086191D" w:rsidRPr="00FE46F2">
              <w:rPr>
                <w:rFonts w:ascii="Times New Roman" w:eastAsia="Times New Roman" w:hAnsi="Times New Roman" w:cs="Times New Roman"/>
                <w:sz w:val="21"/>
                <w:szCs w:val="21"/>
                <w:lang w:eastAsia="ru-RU"/>
              </w:rPr>
              <w:t>,0</w:t>
            </w:r>
            <w:r w:rsidR="00764B87" w:rsidRPr="00FE46F2">
              <w:rPr>
                <w:rFonts w:ascii="Times New Roman" w:eastAsia="Times New Roman" w:hAnsi="Times New Roman" w:cs="Times New Roman"/>
                <w:sz w:val="21"/>
                <w:szCs w:val="21"/>
                <w:lang w:eastAsia="ru-RU"/>
              </w:rPr>
              <w:t>0</w:t>
            </w:r>
          </w:p>
        </w:tc>
        <w:tc>
          <w:tcPr>
            <w:tcW w:w="991" w:type="dxa"/>
            <w:shd w:val="clear" w:color="auto" w:fill="auto"/>
            <w:vAlign w:val="center"/>
          </w:tcPr>
          <w:p w:rsidR="00984A79" w:rsidRPr="009F071C" w:rsidRDefault="0086191D" w:rsidP="005E21FA">
            <w:pPr>
              <w:spacing w:after="0" w:line="240" w:lineRule="auto"/>
              <w:jc w:val="center"/>
              <w:rPr>
                <w:rFonts w:ascii="Times New Roman" w:hAnsi="Times New Roman" w:cs="Times New Roman"/>
                <w:sz w:val="21"/>
                <w:szCs w:val="21"/>
              </w:rPr>
            </w:pPr>
            <w:r>
              <w:rPr>
                <w:rFonts w:ascii="Times New Roman" w:eastAsia="Times New Roman" w:hAnsi="Times New Roman" w:cs="Times New Roman"/>
                <w:sz w:val="21"/>
                <w:szCs w:val="21"/>
                <w:lang w:eastAsia="ru-RU"/>
              </w:rPr>
              <w:t>85,0</w:t>
            </w:r>
            <w:r w:rsidR="00764B87">
              <w:rPr>
                <w:rFonts w:ascii="Times New Roman" w:eastAsia="Times New Roman" w:hAnsi="Times New Roman" w:cs="Times New Roman"/>
                <w:sz w:val="21"/>
                <w:szCs w:val="21"/>
                <w:lang w:eastAsia="ru-RU"/>
              </w:rPr>
              <w:t>0</w:t>
            </w:r>
          </w:p>
        </w:tc>
        <w:tc>
          <w:tcPr>
            <w:tcW w:w="993" w:type="dxa"/>
            <w:shd w:val="clear" w:color="auto" w:fill="auto"/>
            <w:vAlign w:val="center"/>
          </w:tcPr>
          <w:p w:rsidR="00984A79" w:rsidRPr="009F071C" w:rsidRDefault="0086191D" w:rsidP="005E21FA">
            <w:pPr>
              <w:spacing w:after="0" w:line="240" w:lineRule="auto"/>
              <w:jc w:val="center"/>
              <w:rPr>
                <w:rFonts w:ascii="Times New Roman" w:hAnsi="Times New Roman" w:cs="Times New Roman"/>
                <w:sz w:val="21"/>
                <w:szCs w:val="21"/>
              </w:rPr>
            </w:pPr>
            <w:r>
              <w:rPr>
                <w:rFonts w:ascii="Times New Roman" w:eastAsia="Times New Roman" w:hAnsi="Times New Roman" w:cs="Times New Roman"/>
                <w:sz w:val="21"/>
                <w:szCs w:val="21"/>
                <w:lang w:eastAsia="ru-RU"/>
              </w:rPr>
              <w:t>85,0</w:t>
            </w:r>
            <w:r w:rsidR="00764B87">
              <w:rPr>
                <w:rFonts w:ascii="Times New Roman" w:eastAsia="Times New Roman" w:hAnsi="Times New Roman" w:cs="Times New Roman"/>
                <w:sz w:val="21"/>
                <w:szCs w:val="21"/>
                <w:lang w:eastAsia="ru-RU"/>
              </w:rPr>
              <w:t>0</w:t>
            </w:r>
          </w:p>
        </w:tc>
        <w:tc>
          <w:tcPr>
            <w:tcW w:w="993" w:type="dxa"/>
            <w:shd w:val="clear" w:color="auto" w:fill="auto"/>
            <w:vAlign w:val="center"/>
          </w:tcPr>
          <w:p w:rsidR="00984A79" w:rsidRPr="009F071C" w:rsidRDefault="0086191D" w:rsidP="005E21FA">
            <w:pPr>
              <w:spacing w:after="0" w:line="240" w:lineRule="auto"/>
              <w:jc w:val="center"/>
              <w:rPr>
                <w:rFonts w:ascii="Times New Roman" w:hAnsi="Times New Roman" w:cs="Times New Roman"/>
                <w:sz w:val="21"/>
                <w:szCs w:val="21"/>
              </w:rPr>
            </w:pPr>
            <w:r>
              <w:rPr>
                <w:rFonts w:ascii="Times New Roman" w:eastAsia="Times New Roman" w:hAnsi="Times New Roman" w:cs="Times New Roman"/>
                <w:sz w:val="21"/>
                <w:szCs w:val="21"/>
                <w:lang w:eastAsia="ru-RU"/>
              </w:rPr>
              <w:t>85,0</w:t>
            </w:r>
            <w:r w:rsidR="00764B87">
              <w:rPr>
                <w:rFonts w:ascii="Times New Roman" w:eastAsia="Times New Roman" w:hAnsi="Times New Roman" w:cs="Times New Roman"/>
                <w:sz w:val="21"/>
                <w:szCs w:val="21"/>
                <w:lang w:eastAsia="ru-RU"/>
              </w:rPr>
              <w:t>0</w:t>
            </w:r>
          </w:p>
        </w:tc>
        <w:tc>
          <w:tcPr>
            <w:tcW w:w="993" w:type="dxa"/>
            <w:shd w:val="clear" w:color="auto" w:fill="auto"/>
            <w:vAlign w:val="center"/>
          </w:tcPr>
          <w:p w:rsidR="00984A79" w:rsidRPr="009F071C" w:rsidRDefault="0086191D" w:rsidP="005E21FA">
            <w:pPr>
              <w:spacing w:after="0" w:line="240" w:lineRule="auto"/>
              <w:jc w:val="center"/>
              <w:rPr>
                <w:rFonts w:ascii="Times New Roman" w:hAnsi="Times New Roman" w:cs="Times New Roman"/>
                <w:sz w:val="21"/>
                <w:szCs w:val="21"/>
              </w:rPr>
            </w:pPr>
            <w:r>
              <w:rPr>
                <w:rFonts w:ascii="Times New Roman" w:eastAsia="Times New Roman" w:hAnsi="Times New Roman" w:cs="Times New Roman"/>
                <w:sz w:val="21"/>
                <w:szCs w:val="21"/>
                <w:lang w:eastAsia="ru-RU"/>
              </w:rPr>
              <w:t>85,0</w:t>
            </w:r>
            <w:r w:rsidR="00764B87">
              <w:rPr>
                <w:rFonts w:ascii="Times New Roman" w:eastAsia="Times New Roman" w:hAnsi="Times New Roman" w:cs="Times New Roman"/>
                <w:sz w:val="21"/>
                <w:szCs w:val="21"/>
                <w:lang w:eastAsia="ru-RU"/>
              </w:rPr>
              <w:t>0</w:t>
            </w:r>
          </w:p>
        </w:tc>
        <w:tc>
          <w:tcPr>
            <w:tcW w:w="1418" w:type="dxa"/>
            <w:vMerge/>
            <w:vAlign w:val="center"/>
            <w:hideMark/>
          </w:tcPr>
          <w:p w:rsidR="00984A79" w:rsidRPr="009F071C" w:rsidRDefault="00984A79" w:rsidP="008B76FA">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984A79" w:rsidRPr="009F071C" w:rsidRDefault="00984A79" w:rsidP="008B76FA">
            <w:pPr>
              <w:spacing w:after="0" w:line="240" w:lineRule="auto"/>
              <w:contextualSpacing/>
              <w:rPr>
                <w:rFonts w:ascii="Times New Roman" w:eastAsia="Times New Roman" w:hAnsi="Times New Roman" w:cs="Times New Roman"/>
                <w:sz w:val="21"/>
                <w:szCs w:val="21"/>
                <w:lang w:eastAsia="ru-RU"/>
              </w:rPr>
            </w:pPr>
          </w:p>
        </w:tc>
      </w:tr>
    </w:tbl>
    <w:p w:rsidR="0035108A" w:rsidRPr="008B76FA" w:rsidRDefault="0035108A" w:rsidP="008B76FA">
      <w:pPr>
        <w:spacing w:after="0" w:line="240" w:lineRule="auto"/>
        <w:jc w:val="both"/>
        <w:outlineLvl w:val="2"/>
        <w:rPr>
          <w:rFonts w:ascii="Times New Roman" w:hAnsi="Times New Roman" w:cs="Times New Roman"/>
          <w:sz w:val="26"/>
          <w:szCs w:val="26"/>
        </w:rPr>
      </w:pPr>
    </w:p>
    <w:p w:rsidR="00DA061B" w:rsidRDefault="00DA06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0374B8" w:rsidRPr="008B76FA" w:rsidRDefault="000374B8" w:rsidP="008B76FA">
      <w:pPr>
        <w:autoSpaceDE w:val="0"/>
        <w:autoSpaceDN w:val="0"/>
        <w:adjustRightInd w:val="0"/>
        <w:spacing w:after="0" w:line="240" w:lineRule="auto"/>
        <w:ind w:left="9356"/>
        <w:outlineLvl w:val="0"/>
        <w:rPr>
          <w:rFonts w:ascii="Times New Roman" w:hAnsi="Times New Roman" w:cs="Times New Roman"/>
          <w:sz w:val="28"/>
          <w:szCs w:val="28"/>
        </w:rPr>
      </w:pPr>
      <w:r w:rsidRPr="008B76FA">
        <w:rPr>
          <w:rFonts w:ascii="Times New Roman" w:hAnsi="Times New Roman" w:cs="Times New Roman"/>
          <w:sz w:val="28"/>
          <w:szCs w:val="28"/>
        </w:rPr>
        <w:lastRenderedPageBreak/>
        <w:t>Приложение 2</w:t>
      </w:r>
    </w:p>
    <w:p w:rsidR="0080550D" w:rsidRPr="008B76FA" w:rsidRDefault="0080550D" w:rsidP="008B76FA">
      <w:pPr>
        <w:autoSpaceDE w:val="0"/>
        <w:autoSpaceDN w:val="0"/>
        <w:adjustRightInd w:val="0"/>
        <w:spacing w:after="0" w:line="240" w:lineRule="auto"/>
        <w:ind w:left="9356"/>
        <w:outlineLvl w:val="0"/>
        <w:rPr>
          <w:rFonts w:ascii="Times New Roman" w:hAnsi="Times New Roman" w:cs="Times New Roman"/>
          <w:sz w:val="28"/>
          <w:szCs w:val="28"/>
        </w:rPr>
      </w:pPr>
      <w:r w:rsidRPr="008B76FA">
        <w:rPr>
          <w:rFonts w:ascii="Times New Roman" w:hAnsi="Times New Roman" w:cs="Times New Roman"/>
          <w:sz w:val="28"/>
          <w:szCs w:val="28"/>
        </w:rPr>
        <w:t>к муниципальн</w:t>
      </w:r>
      <w:r w:rsidR="00F61935">
        <w:rPr>
          <w:rFonts w:ascii="Times New Roman" w:hAnsi="Times New Roman" w:cs="Times New Roman"/>
          <w:sz w:val="28"/>
          <w:szCs w:val="28"/>
        </w:rPr>
        <w:t>ой программе Г</w:t>
      </w:r>
      <w:r w:rsidRPr="008B76FA">
        <w:rPr>
          <w:rFonts w:ascii="Times New Roman" w:hAnsi="Times New Roman" w:cs="Times New Roman"/>
          <w:sz w:val="28"/>
          <w:szCs w:val="28"/>
        </w:rPr>
        <w:t xml:space="preserve">ородского округа </w:t>
      </w:r>
      <w:r w:rsidR="00F61935">
        <w:rPr>
          <w:rFonts w:ascii="Times New Roman" w:hAnsi="Times New Roman" w:cs="Times New Roman"/>
          <w:sz w:val="28"/>
          <w:szCs w:val="28"/>
        </w:rPr>
        <w:t>Пушкинский</w:t>
      </w:r>
      <w:r w:rsidRPr="008B76FA">
        <w:rPr>
          <w:rFonts w:ascii="Times New Roman" w:hAnsi="Times New Roman" w:cs="Times New Roman"/>
          <w:sz w:val="28"/>
          <w:szCs w:val="28"/>
        </w:rPr>
        <w:t xml:space="preserve"> Моско</w:t>
      </w:r>
      <w:r w:rsidR="00F61935">
        <w:rPr>
          <w:rFonts w:ascii="Times New Roman" w:hAnsi="Times New Roman" w:cs="Times New Roman"/>
          <w:sz w:val="28"/>
          <w:szCs w:val="28"/>
        </w:rPr>
        <w:t>вской области «Культура» на 2022-2026</w:t>
      </w:r>
      <w:r w:rsidRPr="008B76FA">
        <w:rPr>
          <w:rFonts w:ascii="Times New Roman" w:hAnsi="Times New Roman" w:cs="Times New Roman"/>
          <w:sz w:val="28"/>
          <w:szCs w:val="28"/>
        </w:rPr>
        <w:t xml:space="preserve"> годы</w:t>
      </w:r>
    </w:p>
    <w:p w:rsidR="00FE088F" w:rsidRPr="008B76FA" w:rsidRDefault="00FE088F" w:rsidP="008B76FA">
      <w:pPr>
        <w:autoSpaceDE w:val="0"/>
        <w:autoSpaceDN w:val="0"/>
        <w:adjustRightInd w:val="0"/>
        <w:spacing w:after="0" w:line="240" w:lineRule="auto"/>
        <w:jc w:val="center"/>
        <w:outlineLvl w:val="0"/>
        <w:rPr>
          <w:rFonts w:ascii="Times New Roman" w:hAnsi="Times New Roman" w:cs="Times New Roman"/>
          <w:b/>
          <w:sz w:val="26"/>
          <w:szCs w:val="26"/>
        </w:rPr>
      </w:pPr>
    </w:p>
    <w:p w:rsidR="00FE088F" w:rsidRPr="008B76FA" w:rsidRDefault="00FE088F" w:rsidP="008B76FA">
      <w:pPr>
        <w:autoSpaceDE w:val="0"/>
        <w:autoSpaceDN w:val="0"/>
        <w:adjustRightInd w:val="0"/>
        <w:spacing w:after="0" w:line="240" w:lineRule="auto"/>
        <w:jc w:val="center"/>
        <w:outlineLvl w:val="0"/>
        <w:rPr>
          <w:rFonts w:ascii="Times New Roman" w:hAnsi="Times New Roman" w:cs="Times New Roman"/>
          <w:b/>
          <w:sz w:val="26"/>
          <w:szCs w:val="26"/>
        </w:rPr>
      </w:pPr>
    </w:p>
    <w:p w:rsidR="000374B8" w:rsidRPr="008B76FA" w:rsidRDefault="00F61935" w:rsidP="008B76FA">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Подпрограмма 2</w:t>
      </w:r>
      <w:r w:rsidR="00FE088F" w:rsidRPr="008B76FA">
        <w:rPr>
          <w:rFonts w:ascii="Times New Roman" w:hAnsi="Times New Roman" w:cs="Times New Roman"/>
          <w:b/>
          <w:sz w:val="28"/>
          <w:szCs w:val="28"/>
        </w:rPr>
        <w:t xml:space="preserve"> «Развитие музейного дела </w:t>
      </w:r>
      <w:r w:rsidR="00DA5E4B" w:rsidRPr="008B76FA">
        <w:rPr>
          <w:rFonts w:ascii="Times New Roman" w:hAnsi="Times New Roman" w:cs="Times New Roman"/>
          <w:b/>
          <w:sz w:val="28"/>
          <w:szCs w:val="28"/>
        </w:rPr>
        <w:t>в Московской области</w:t>
      </w:r>
      <w:r w:rsidR="00FE088F" w:rsidRPr="008B76FA">
        <w:rPr>
          <w:rFonts w:ascii="Times New Roman" w:hAnsi="Times New Roman" w:cs="Times New Roman"/>
          <w:b/>
          <w:sz w:val="28"/>
          <w:szCs w:val="28"/>
        </w:rPr>
        <w:t>»</w:t>
      </w:r>
    </w:p>
    <w:p w:rsidR="00FE088F" w:rsidRPr="005045C4" w:rsidRDefault="00FE088F" w:rsidP="008B76FA">
      <w:pPr>
        <w:autoSpaceDE w:val="0"/>
        <w:autoSpaceDN w:val="0"/>
        <w:adjustRightInd w:val="0"/>
        <w:spacing w:after="0" w:line="240" w:lineRule="auto"/>
        <w:jc w:val="center"/>
        <w:outlineLvl w:val="0"/>
        <w:rPr>
          <w:rFonts w:ascii="Times New Roman" w:hAnsi="Times New Roman" w:cs="Times New Roman"/>
          <w:sz w:val="28"/>
          <w:szCs w:val="28"/>
        </w:rPr>
      </w:pPr>
    </w:p>
    <w:p w:rsidR="0061608A" w:rsidRPr="008B76FA" w:rsidRDefault="0061608A" w:rsidP="008B76FA">
      <w:pPr>
        <w:autoSpaceDE w:val="0"/>
        <w:autoSpaceDN w:val="0"/>
        <w:adjustRightInd w:val="0"/>
        <w:spacing w:after="0" w:line="240" w:lineRule="auto"/>
        <w:jc w:val="center"/>
        <w:outlineLvl w:val="0"/>
        <w:rPr>
          <w:rFonts w:ascii="Times New Roman" w:hAnsi="Times New Roman" w:cs="Times New Roman"/>
          <w:b/>
          <w:sz w:val="28"/>
          <w:szCs w:val="28"/>
        </w:rPr>
      </w:pPr>
      <w:r w:rsidRPr="008B76FA">
        <w:rPr>
          <w:rFonts w:ascii="Times New Roman" w:hAnsi="Times New Roman" w:cs="Times New Roman"/>
          <w:b/>
          <w:sz w:val="28"/>
          <w:szCs w:val="28"/>
        </w:rPr>
        <w:t>1. ПАСПОРТ</w:t>
      </w:r>
    </w:p>
    <w:p w:rsidR="00FE088F" w:rsidRDefault="00FE088F" w:rsidP="008B76FA">
      <w:pPr>
        <w:autoSpaceDE w:val="0"/>
        <w:autoSpaceDN w:val="0"/>
        <w:adjustRightInd w:val="0"/>
        <w:spacing w:after="0" w:line="240" w:lineRule="auto"/>
        <w:jc w:val="center"/>
        <w:outlineLvl w:val="0"/>
        <w:rPr>
          <w:rFonts w:ascii="Times New Roman" w:hAnsi="Times New Roman" w:cs="Times New Roman"/>
          <w:b/>
          <w:sz w:val="28"/>
          <w:szCs w:val="28"/>
        </w:rPr>
      </w:pPr>
      <w:r w:rsidRPr="008B76FA">
        <w:rPr>
          <w:rFonts w:ascii="Times New Roman" w:hAnsi="Times New Roman" w:cs="Times New Roman"/>
          <w:b/>
          <w:sz w:val="28"/>
          <w:szCs w:val="28"/>
        </w:rPr>
        <w:t>Подпрограм</w:t>
      </w:r>
      <w:r w:rsidR="00F61935">
        <w:rPr>
          <w:rFonts w:ascii="Times New Roman" w:hAnsi="Times New Roman" w:cs="Times New Roman"/>
          <w:b/>
          <w:sz w:val="28"/>
          <w:szCs w:val="28"/>
        </w:rPr>
        <w:t>мы 2</w:t>
      </w:r>
      <w:r w:rsidR="00DA5E4B" w:rsidRPr="008B76FA">
        <w:rPr>
          <w:rFonts w:ascii="Times New Roman" w:hAnsi="Times New Roman" w:cs="Times New Roman"/>
          <w:b/>
          <w:sz w:val="28"/>
          <w:szCs w:val="28"/>
        </w:rPr>
        <w:t xml:space="preserve"> «Развитие музейного дела в Московской области</w:t>
      </w:r>
      <w:r w:rsidRPr="008B76FA">
        <w:rPr>
          <w:rFonts w:ascii="Times New Roman" w:hAnsi="Times New Roman" w:cs="Times New Roman"/>
          <w:b/>
          <w:sz w:val="28"/>
          <w:szCs w:val="28"/>
        </w:rPr>
        <w:t>»</w:t>
      </w:r>
    </w:p>
    <w:p w:rsidR="005E21FA" w:rsidRPr="005045C4" w:rsidRDefault="005E21FA" w:rsidP="008B76FA">
      <w:pPr>
        <w:autoSpaceDE w:val="0"/>
        <w:autoSpaceDN w:val="0"/>
        <w:adjustRightInd w:val="0"/>
        <w:spacing w:after="0" w:line="240" w:lineRule="auto"/>
        <w:jc w:val="center"/>
        <w:outlineLvl w:val="0"/>
        <w:rPr>
          <w:rFonts w:ascii="Times New Roman" w:hAnsi="Times New Roman" w:cs="Times New Roman"/>
          <w:sz w:val="28"/>
          <w:szCs w:val="28"/>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11"/>
        <w:gridCol w:w="1275"/>
        <w:gridCol w:w="1276"/>
        <w:gridCol w:w="1276"/>
        <w:gridCol w:w="1276"/>
        <w:gridCol w:w="1276"/>
        <w:gridCol w:w="1276"/>
        <w:gridCol w:w="2835"/>
      </w:tblGrid>
      <w:tr w:rsidR="005E21FA" w:rsidRPr="00195D77" w:rsidTr="007F41E1">
        <w:trPr>
          <w:trHeight w:val="577"/>
        </w:trPr>
        <w:tc>
          <w:tcPr>
            <w:tcW w:w="4111" w:type="dxa"/>
          </w:tcPr>
          <w:p w:rsidR="005E21FA" w:rsidRPr="00195D77" w:rsidRDefault="005E21FA" w:rsidP="005E21FA">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Муниципальный заказчик подпрограммы</w:t>
            </w:r>
          </w:p>
        </w:tc>
        <w:tc>
          <w:tcPr>
            <w:tcW w:w="10490" w:type="dxa"/>
            <w:gridSpan w:val="7"/>
            <w:vAlign w:val="center"/>
          </w:tcPr>
          <w:p w:rsidR="005E21FA" w:rsidRPr="00195D77" w:rsidRDefault="0033013C" w:rsidP="00FE546C">
            <w:pPr>
              <w:spacing w:after="0" w:line="240" w:lineRule="auto"/>
              <w:rPr>
                <w:rFonts w:ascii="Times New Roman" w:hAnsi="Times New Roman" w:cs="Times New Roman"/>
                <w:sz w:val="21"/>
                <w:szCs w:val="21"/>
              </w:rPr>
            </w:pPr>
            <w:r>
              <w:rPr>
                <w:rFonts w:ascii="Times New Roman" w:hAnsi="Times New Roman" w:cs="Times New Roman"/>
                <w:sz w:val="21"/>
                <w:szCs w:val="21"/>
              </w:rPr>
              <w:t>Администрация</w:t>
            </w:r>
            <w:r w:rsidRPr="00195D77">
              <w:rPr>
                <w:rFonts w:ascii="Times New Roman" w:hAnsi="Times New Roman" w:cs="Times New Roman"/>
                <w:sz w:val="21"/>
                <w:szCs w:val="21"/>
              </w:rPr>
              <w:t xml:space="preserve"> Городского округа Пушкинский Московской области</w:t>
            </w:r>
            <w:r>
              <w:rPr>
                <w:rFonts w:ascii="Times New Roman" w:hAnsi="Times New Roman" w:cs="Times New Roman"/>
                <w:sz w:val="21"/>
                <w:szCs w:val="21"/>
              </w:rPr>
              <w:t xml:space="preserve"> в лице </w:t>
            </w:r>
            <w:r w:rsidR="00FE546C">
              <w:rPr>
                <w:rFonts w:ascii="Times New Roman" w:hAnsi="Times New Roman" w:cs="Times New Roman"/>
                <w:sz w:val="21"/>
                <w:szCs w:val="21"/>
              </w:rPr>
              <w:t>управления</w:t>
            </w:r>
            <w:r>
              <w:rPr>
                <w:rFonts w:ascii="Times New Roman" w:hAnsi="Times New Roman" w:cs="Times New Roman"/>
                <w:sz w:val="21"/>
                <w:szCs w:val="21"/>
              </w:rPr>
              <w:t xml:space="preserve"> культуры</w:t>
            </w:r>
            <w:r w:rsidR="002A2CFE">
              <w:rPr>
                <w:rFonts w:ascii="Times New Roman" w:hAnsi="Times New Roman" w:cs="Times New Roman"/>
                <w:sz w:val="21"/>
                <w:szCs w:val="21"/>
              </w:rPr>
              <w:t xml:space="preserve"> </w:t>
            </w:r>
            <w:r w:rsidR="002A2CFE" w:rsidRPr="00FE46F2">
              <w:rPr>
                <w:rFonts w:ascii="Times New Roman" w:hAnsi="Times New Roman" w:cs="Times New Roman"/>
                <w:sz w:val="21"/>
                <w:szCs w:val="21"/>
              </w:rPr>
              <w:t>и туризма</w:t>
            </w:r>
            <w:r>
              <w:rPr>
                <w:rFonts w:ascii="Times New Roman" w:hAnsi="Times New Roman" w:cs="Times New Roman"/>
                <w:sz w:val="21"/>
                <w:szCs w:val="21"/>
              </w:rPr>
              <w:t xml:space="preserve"> Администрации</w:t>
            </w:r>
            <w:r w:rsidRPr="00195D77">
              <w:rPr>
                <w:rFonts w:ascii="Times New Roman" w:hAnsi="Times New Roman" w:cs="Times New Roman"/>
                <w:sz w:val="21"/>
                <w:szCs w:val="21"/>
              </w:rPr>
              <w:t xml:space="preserve"> Городского округа Пушкинский Московской области</w:t>
            </w:r>
          </w:p>
        </w:tc>
      </w:tr>
      <w:tr w:rsidR="005E21FA" w:rsidRPr="00195D77" w:rsidTr="007F41E1">
        <w:trPr>
          <w:trHeight w:val="1214"/>
        </w:trPr>
        <w:tc>
          <w:tcPr>
            <w:tcW w:w="4111" w:type="dxa"/>
          </w:tcPr>
          <w:p w:rsidR="005E21FA" w:rsidRPr="00195D77" w:rsidRDefault="005E21FA" w:rsidP="005E21FA">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Источники финансирования подпрограммы, в том числе по годам реализации и главным распорядителям бюджетных средств (тыс. руб.):</w:t>
            </w:r>
          </w:p>
        </w:tc>
        <w:tc>
          <w:tcPr>
            <w:tcW w:w="1275" w:type="dxa"/>
          </w:tcPr>
          <w:p w:rsidR="005E21FA" w:rsidRPr="00195D77" w:rsidRDefault="005E21FA" w:rsidP="005E21FA">
            <w:pPr>
              <w:spacing w:after="0" w:line="240" w:lineRule="auto"/>
              <w:jc w:val="center"/>
              <w:rPr>
                <w:rFonts w:ascii="Times New Roman" w:hAnsi="Times New Roman" w:cs="Times New Roman"/>
                <w:sz w:val="21"/>
                <w:szCs w:val="21"/>
              </w:rPr>
            </w:pPr>
            <w:r w:rsidRPr="00195D77">
              <w:rPr>
                <w:rFonts w:ascii="Times New Roman" w:hAnsi="Times New Roman" w:cs="Times New Roman"/>
                <w:sz w:val="21"/>
                <w:szCs w:val="21"/>
              </w:rPr>
              <w:t>Всего</w:t>
            </w:r>
          </w:p>
        </w:tc>
        <w:tc>
          <w:tcPr>
            <w:tcW w:w="1276" w:type="dxa"/>
          </w:tcPr>
          <w:p w:rsidR="005E21FA" w:rsidRPr="00195D77" w:rsidRDefault="005E21FA" w:rsidP="005E21FA">
            <w:pPr>
              <w:pStyle w:val="Default"/>
              <w:jc w:val="center"/>
              <w:rPr>
                <w:sz w:val="21"/>
                <w:szCs w:val="21"/>
              </w:rPr>
            </w:pPr>
            <w:r w:rsidRPr="00195D77">
              <w:rPr>
                <w:sz w:val="21"/>
                <w:szCs w:val="21"/>
              </w:rPr>
              <w:t>2022 год</w:t>
            </w:r>
          </w:p>
        </w:tc>
        <w:tc>
          <w:tcPr>
            <w:tcW w:w="1276" w:type="dxa"/>
          </w:tcPr>
          <w:p w:rsidR="005E21FA" w:rsidRPr="00195D77" w:rsidRDefault="005E21FA" w:rsidP="005E21FA">
            <w:pPr>
              <w:pStyle w:val="Default"/>
              <w:jc w:val="center"/>
              <w:rPr>
                <w:sz w:val="21"/>
                <w:szCs w:val="21"/>
              </w:rPr>
            </w:pPr>
            <w:r w:rsidRPr="00195D77">
              <w:rPr>
                <w:sz w:val="21"/>
                <w:szCs w:val="21"/>
              </w:rPr>
              <w:t>2023 год</w:t>
            </w:r>
          </w:p>
        </w:tc>
        <w:tc>
          <w:tcPr>
            <w:tcW w:w="1276" w:type="dxa"/>
          </w:tcPr>
          <w:p w:rsidR="005E21FA" w:rsidRPr="00195D77" w:rsidRDefault="005E21FA" w:rsidP="005E21FA">
            <w:pPr>
              <w:pStyle w:val="Default"/>
              <w:jc w:val="center"/>
              <w:rPr>
                <w:sz w:val="21"/>
                <w:szCs w:val="21"/>
              </w:rPr>
            </w:pPr>
            <w:r w:rsidRPr="00195D77">
              <w:rPr>
                <w:sz w:val="21"/>
                <w:szCs w:val="21"/>
              </w:rPr>
              <w:t>2024 год</w:t>
            </w:r>
          </w:p>
        </w:tc>
        <w:tc>
          <w:tcPr>
            <w:tcW w:w="1276" w:type="dxa"/>
          </w:tcPr>
          <w:p w:rsidR="005E21FA" w:rsidRPr="00195D77" w:rsidRDefault="005E21FA" w:rsidP="005E21FA">
            <w:pPr>
              <w:pStyle w:val="Default"/>
              <w:jc w:val="center"/>
              <w:rPr>
                <w:sz w:val="21"/>
                <w:szCs w:val="21"/>
              </w:rPr>
            </w:pPr>
            <w:r w:rsidRPr="00195D77">
              <w:rPr>
                <w:sz w:val="21"/>
                <w:szCs w:val="21"/>
              </w:rPr>
              <w:t>2025 год</w:t>
            </w:r>
          </w:p>
        </w:tc>
        <w:tc>
          <w:tcPr>
            <w:tcW w:w="1276" w:type="dxa"/>
          </w:tcPr>
          <w:p w:rsidR="005E21FA" w:rsidRPr="00195D77" w:rsidRDefault="005E21FA" w:rsidP="005E21FA">
            <w:pPr>
              <w:pStyle w:val="Default"/>
              <w:jc w:val="center"/>
              <w:rPr>
                <w:sz w:val="21"/>
                <w:szCs w:val="21"/>
              </w:rPr>
            </w:pPr>
            <w:r w:rsidRPr="00195D77">
              <w:rPr>
                <w:sz w:val="21"/>
                <w:szCs w:val="21"/>
              </w:rPr>
              <w:t>2026 год</w:t>
            </w:r>
          </w:p>
        </w:tc>
        <w:tc>
          <w:tcPr>
            <w:tcW w:w="2835" w:type="dxa"/>
          </w:tcPr>
          <w:p w:rsidR="005E21FA" w:rsidRPr="00195D77" w:rsidRDefault="005E21FA" w:rsidP="005E21FA">
            <w:pPr>
              <w:pStyle w:val="Default"/>
              <w:tabs>
                <w:tab w:val="left" w:pos="2551"/>
              </w:tabs>
              <w:rPr>
                <w:sz w:val="21"/>
                <w:szCs w:val="21"/>
              </w:rPr>
            </w:pPr>
            <w:r w:rsidRPr="00195D77">
              <w:rPr>
                <w:sz w:val="21"/>
                <w:szCs w:val="21"/>
              </w:rPr>
              <w:t xml:space="preserve">Наименование главного распорядителя средств </w:t>
            </w:r>
            <w:r>
              <w:rPr>
                <w:sz w:val="21"/>
                <w:szCs w:val="21"/>
              </w:rPr>
              <w:t xml:space="preserve">бюджета </w:t>
            </w:r>
            <w:r w:rsidRPr="00195D77">
              <w:rPr>
                <w:sz w:val="21"/>
                <w:szCs w:val="21"/>
              </w:rPr>
              <w:t>Городского округа Пушкинский Московской области</w:t>
            </w:r>
          </w:p>
        </w:tc>
      </w:tr>
      <w:tr w:rsidR="00C80BC5" w:rsidRPr="00195D77" w:rsidTr="007F41E1">
        <w:trPr>
          <w:trHeight w:val="437"/>
        </w:trPr>
        <w:tc>
          <w:tcPr>
            <w:tcW w:w="4111" w:type="dxa"/>
            <w:vAlign w:val="center"/>
          </w:tcPr>
          <w:p w:rsidR="00C80BC5" w:rsidRPr="00195D77" w:rsidRDefault="00C80BC5" w:rsidP="005E21FA">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Всего по подпрограмме, в том числе:</w:t>
            </w:r>
          </w:p>
        </w:tc>
        <w:tc>
          <w:tcPr>
            <w:tcW w:w="1275" w:type="dxa"/>
            <w:vAlign w:val="center"/>
          </w:tcPr>
          <w:p w:rsidR="00C80BC5" w:rsidRPr="00FE46F2" w:rsidRDefault="009155A3" w:rsidP="00D96B00">
            <w:pPr>
              <w:spacing w:after="0" w:line="240" w:lineRule="auto"/>
              <w:jc w:val="center"/>
              <w:rPr>
                <w:rFonts w:ascii="Times New Roman" w:hAnsi="Times New Roman" w:cs="Times New Roman"/>
                <w:color w:val="000000"/>
                <w:sz w:val="21"/>
                <w:szCs w:val="21"/>
              </w:rPr>
            </w:pPr>
            <w:r w:rsidRPr="00FE46F2">
              <w:rPr>
                <w:rFonts w:ascii="Times New Roman" w:hAnsi="Times New Roman" w:cs="Times New Roman"/>
                <w:color w:val="000000"/>
                <w:sz w:val="21"/>
                <w:szCs w:val="21"/>
              </w:rPr>
              <w:t xml:space="preserve">97 </w:t>
            </w:r>
            <w:r w:rsidR="00F77C9E" w:rsidRPr="00FE46F2">
              <w:rPr>
                <w:rFonts w:ascii="Times New Roman" w:hAnsi="Times New Roman" w:cs="Times New Roman"/>
                <w:color w:val="000000"/>
                <w:sz w:val="21"/>
                <w:szCs w:val="21"/>
              </w:rPr>
              <w:t>558</w:t>
            </w:r>
            <w:r w:rsidR="00C80BC5" w:rsidRPr="00FE46F2">
              <w:rPr>
                <w:rFonts w:ascii="Times New Roman" w:hAnsi="Times New Roman" w:cs="Times New Roman"/>
                <w:color w:val="000000"/>
                <w:sz w:val="21"/>
                <w:szCs w:val="21"/>
              </w:rPr>
              <w:t>,</w:t>
            </w:r>
            <w:r w:rsidR="00DA4E45" w:rsidRPr="00FE46F2">
              <w:rPr>
                <w:rFonts w:ascii="Times New Roman" w:hAnsi="Times New Roman" w:cs="Times New Roman"/>
                <w:color w:val="000000"/>
                <w:sz w:val="21"/>
                <w:szCs w:val="21"/>
              </w:rPr>
              <w:t>8</w:t>
            </w:r>
            <w:r w:rsidR="00771EA2" w:rsidRPr="00FE46F2">
              <w:rPr>
                <w:rFonts w:ascii="Times New Roman" w:hAnsi="Times New Roman" w:cs="Times New Roman"/>
                <w:color w:val="000000"/>
                <w:sz w:val="21"/>
                <w:szCs w:val="21"/>
              </w:rPr>
              <w:t>5</w:t>
            </w:r>
          </w:p>
        </w:tc>
        <w:tc>
          <w:tcPr>
            <w:tcW w:w="1276" w:type="dxa"/>
            <w:vAlign w:val="center"/>
          </w:tcPr>
          <w:p w:rsidR="00C80BC5" w:rsidRPr="00FE46F2" w:rsidRDefault="009155A3" w:rsidP="00D96B00">
            <w:pPr>
              <w:spacing w:after="0" w:line="240" w:lineRule="auto"/>
              <w:jc w:val="center"/>
              <w:rPr>
                <w:rFonts w:ascii="Times New Roman" w:hAnsi="Times New Roman" w:cs="Times New Roman"/>
                <w:color w:val="000000"/>
                <w:sz w:val="21"/>
                <w:szCs w:val="21"/>
              </w:rPr>
            </w:pPr>
            <w:r w:rsidRPr="00FE46F2">
              <w:rPr>
                <w:rFonts w:ascii="Times New Roman" w:hAnsi="Times New Roman" w:cs="Times New Roman"/>
                <w:color w:val="000000"/>
                <w:sz w:val="21"/>
                <w:szCs w:val="21"/>
              </w:rPr>
              <w:t xml:space="preserve">19 </w:t>
            </w:r>
            <w:r w:rsidR="00F77C9E" w:rsidRPr="00FE46F2">
              <w:rPr>
                <w:rFonts w:ascii="Times New Roman" w:hAnsi="Times New Roman" w:cs="Times New Roman"/>
                <w:color w:val="000000"/>
                <w:sz w:val="21"/>
                <w:szCs w:val="21"/>
              </w:rPr>
              <w:t>692</w:t>
            </w:r>
            <w:r w:rsidR="00DA4E45" w:rsidRPr="00FE46F2">
              <w:rPr>
                <w:rFonts w:ascii="Times New Roman" w:hAnsi="Times New Roman" w:cs="Times New Roman"/>
                <w:color w:val="000000"/>
                <w:sz w:val="21"/>
                <w:szCs w:val="21"/>
              </w:rPr>
              <w:t>,3</w:t>
            </w:r>
            <w:r w:rsidR="00771EA2" w:rsidRPr="00FE46F2">
              <w:rPr>
                <w:rFonts w:ascii="Times New Roman" w:hAnsi="Times New Roman" w:cs="Times New Roman"/>
                <w:color w:val="000000"/>
                <w:sz w:val="21"/>
                <w:szCs w:val="21"/>
              </w:rPr>
              <w:t>3</w:t>
            </w:r>
          </w:p>
        </w:tc>
        <w:tc>
          <w:tcPr>
            <w:tcW w:w="1276" w:type="dxa"/>
            <w:vAlign w:val="center"/>
          </w:tcPr>
          <w:p w:rsidR="00C80BC5" w:rsidRPr="00DE30E2" w:rsidRDefault="00C80BC5" w:rsidP="00D96B00">
            <w:pPr>
              <w:spacing w:after="0" w:line="240" w:lineRule="auto"/>
              <w:jc w:val="center"/>
              <w:rPr>
                <w:rFonts w:ascii="Times New Roman" w:hAnsi="Times New Roman" w:cs="Times New Roman"/>
                <w:color w:val="000000"/>
                <w:sz w:val="21"/>
                <w:szCs w:val="21"/>
              </w:rPr>
            </w:pPr>
            <w:r w:rsidRPr="00DE30E2">
              <w:rPr>
                <w:rFonts w:ascii="Times New Roman" w:hAnsi="Times New Roman" w:cs="Times New Roman"/>
                <w:color w:val="000000"/>
                <w:sz w:val="21"/>
                <w:szCs w:val="21"/>
              </w:rPr>
              <w:t>19 466,6</w:t>
            </w:r>
            <w:r w:rsidR="00771EA2">
              <w:rPr>
                <w:rFonts w:ascii="Times New Roman" w:hAnsi="Times New Roman" w:cs="Times New Roman"/>
                <w:color w:val="000000"/>
                <w:sz w:val="21"/>
                <w:szCs w:val="21"/>
              </w:rPr>
              <w:t>3</w:t>
            </w:r>
          </w:p>
        </w:tc>
        <w:tc>
          <w:tcPr>
            <w:tcW w:w="1276" w:type="dxa"/>
            <w:vAlign w:val="center"/>
          </w:tcPr>
          <w:p w:rsidR="00C80BC5" w:rsidRPr="00DE30E2" w:rsidRDefault="00C80BC5" w:rsidP="00FD17BA">
            <w:pPr>
              <w:spacing w:after="0" w:line="240" w:lineRule="auto"/>
              <w:jc w:val="center"/>
              <w:rPr>
                <w:rFonts w:ascii="Times New Roman" w:hAnsi="Times New Roman" w:cs="Times New Roman"/>
                <w:color w:val="000000"/>
                <w:sz w:val="21"/>
                <w:szCs w:val="21"/>
              </w:rPr>
            </w:pPr>
            <w:r w:rsidRPr="00DE30E2">
              <w:rPr>
                <w:rFonts w:ascii="Times New Roman" w:hAnsi="Times New Roman" w:cs="Times New Roman"/>
                <w:color w:val="000000"/>
                <w:sz w:val="21"/>
                <w:szCs w:val="21"/>
              </w:rPr>
              <w:t>19 466,6</w:t>
            </w:r>
            <w:r w:rsidR="00771EA2">
              <w:rPr>
                <w:rFonts w:ascii="Times New Roman" w:hAnsi="Times New Roman" w:cs="Times New Roman"/>
                <w:color w:val="000000"/>
                <w:sz w:val="21"/>
                <w:szCs w:val="21"/>
              </w:rPr>
              <w:t>3</w:t>
            </w:r>
          </w:p>
        </w:tc>
        <w:tc>
          <w:tcPr>
            <w:tcW w:w="1276" w:type="dxa"/>
            <w:vAlign w:val="center"/>
          </w:tcPr>
          <w:p w:rsidR="00C80BC5" w:rsidRPr="00DE30E2" w:rsidRDefault="00C80BC5" w:rsidP="00FD17BA">
            <w:pPr>
              <w:spacing w:after="0" w:line="240" w:lineRule="auto"/>
              <w:jc w:val="center"/>
              <w:rPr>
                <w:rFonts w:ascii="Times New Roman" w:hAnsi="Times New Roman" w:cs="Times New Roman"/>
                <w:color w:val="000000"/>
                <w:sz w:val="21"/>
                <w:szCs w:val="21"/>
              </w:rPr>
            </w:pPr>
            <w:r w:rsidRPr="00DE30E2">
              <w:rPr>
                <w:rFonts w:ascii="Times New Roman" w:hAnsi="Times New Roman" w:cs="Times New Roman"/>
                <w:color w:val="000000"/>
                <w:sz w:val="21"/>
                <w:szCs w:val="21"/>
              </w:rPr>
              <w:t>19 466,6</w:t>
            </w:r>
            <w:r w:rsidR="00771EA2">
              <w:rPr>
                <w:rFonts w:ascii="Times New Roman" w:hAnsi="Times New Roman" w:cs="Times New Roman"/>
                <w:color w:val="000000"/>
                <w:sz w:val="21"/>
                <w:szCs w:val="21"/>
              </w:rPr>
              <w:t>3</w:t>
            </w:r>
          </w:p>
        </w:tc>
        <w:tc>
          <w:tcPr>
            <w:tcW w:w="1276" w:type="dxa"/>
            <w:vAlign w:val="center"/>
          </w:tcPr>
          <w:p w:rsidR="00C80BC5" w:rsidRPr="00DE30E2" w:rsidRDefault="00C80BC5" w:rsidP="00FD17BA">
            <w:pPr>
              <w:spacing w:after="0" w:line="240" w:lineRule="auto"/>
              <w:jc w:val="center"/>
              <w:rPr>
                <w:rFonts w:ascii="Times New Roman" w:hAnsi="Times New Roman" w:cs="Times New Roman"/>
                <w:color w:val="000000"/>
                <w:sz w:val="21"/>
                <w:szCs w:val="21"/>
              </w:rPr>
            </w:pPr>
            <w:r w:rsidRPr="00DE30E2">
              <w:rPr>
                <w:rFonts w:ascii="Times New Roman" w:hAnsi="Times New Roman" w:cs="Times New Roman"/>
                <w:color w:val="000000"/>
                <w:sz w:val="21"/>
                <w:szCs w:val="21"/>
              </w:rPr>
              <w:t>19 466,6</w:t>
            </w:r>
            <w:r w:rsidR="00771EA2">
              <w:rPr>
                <w:rFonts w:ascii="Times New Roman" w:hAnsi="Times New Roman" w:cs="Times New Roman"/>
                <w:color w:val="000000"/>
                <w:sz w:val="21"/>
                <w:szCs w:val="21"/>
              </w:rPr>
              <w:t>3</w:t>
            </w:r>
          </w:p>
        </w:tc>
        <w:tc>
          <w:tcPr>
            <w:tcW w:w="2835" w:type="dxa"/>
            <w:vMerge w:val="restart"/>
          </w:tcPr>
          <w:p w:rsidR="00C80BC5" w:rsidRPr="00195D77" w:rsidRDefault="00C80BC5" w:rsidP="005E21FA">
            <w:pPr>
              <w:spacing w:after="0" w:line="240" w:lineRule="auto"/>
              <w:rPr>
                <w:rFonts w:ascii="Times New Roman" w:hAnsi="Times New Roman" w:cs="Times New Roman"/>
                <w:sz w:val="21"/>
                <w:szCs w:val="21"/>
              </w:rPr>
            </w:pPr>
            <w:r w:rsidRPr="00195D77">
              <w:rPr>
                <w:rFonts w:ascii="Times New Roman" w:hAnsi="Times New Roman" w:cs="Times New Roman"/>
                <w:color w:val="000000"/>
                <w:sz w:val="21"/>
                <w:szCs w:val="21"/>
              </w:rPr>
              <w:t>Администрация Городского округа Пушкинский Московской области</w:t>
            </w:r>
          </w:p>
        </w:tc>
      </w:tr>
      <w:tr w:rsidR="00DA4E45" w:rsidRPr="00195D77" w:rsidTr="007F41E1">
        <w:trPr>
          <w:trHeight w:val="886"/>
        </w:trPr>
        <w:tc>
          <w:tcPr>
            <w:tcW w:w="4111" w:type="dxa"/>
            <w:vAlign w:val="center"/>
          </w:tcPr>
          <w:p w:rsidR="00DA4E45" w:rsidRPr="00195D77" w:rsidRDefault="00DA4E45" w:rsidP="005E21FA">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Средства бюджета Городского округа Пушкинский Московской области</w:t>
            </w:r>
          </w:p>
        </w:tc>
        <w:tc>
          <w:tcPr>
            <w:tcW w:w="1275" w:type="dxa"/>
            <w:vAlign w:val="center"/>
          </w:tcPr>
          <w:p w:rsidR="00DA4E45" w:rsidRPr="00FE46F2" w:rsidRDefault="009155A3" w:rsidP="00B74175">
            <w:pPr>
              <w:spacing w:after="0" w:line="240" w:lineRule="auto"/>
              <w:jc w:val="center"/>
              <w:rPr>
                <w:rFonts w:ascii="Times New Roman" w:hAnsi="Times New Roman" w:cs="Times New Roman"/>
                <w:color w:val="000000"/>
                <w:sz w:val="21"/>
                <w:szCs w:val="21"/>
              </w:rPr>
            </w:pPr>
            <w:r w:rsidRPr="00FE46F2">
              <w:rPr>
                <w:rFonts w:ascii="Times New Roman" w:hAnsi="Times New Roman" w:cs="Times New Roman"/>
                <w:color w:val="000000"/>
                <w:sz w:val="21"/>
                <w:szCs w:val="21"/>
              </w:rPr>
              <w:t xml:space="preserve">97 </w:t>
            </w:r>
            <w:r w:rsidR="00F77C9E" w:rsidRPr="00FE46F2">
              <w:rPr>
                <w:rFonts w:ascii="Times New Roman" w:hAnsi="Times New Roman" w:cs="Times New Roman"/>
                <w:color w:val="000000"/>
                <w:sz w:val="21"/>
                <w:szCs w:val="21"/>
              </w:rPr>
              <w:t>558</w:t>
            </w:r>
            <w:r w:rsidR="00DA4E45" w:rsidRPr="00FE46F2">
              <w:rPr>
                <w:rFonts w:ascii="Times New Roman" w:hAnsi="Times New Roman" w:cs="Times New Roman"/>
                <w:color w:val="000000"/>
                <w:sz w:val="21"/>
                <w:szCs w:val="21"/>
              </w:rPr>
              <w:t>,85</w:t>
            </w:r>
          </w:p>
        </w:tc>
        <w:tc>
          <w:tcPr>
            <w:tcW w:w="1276" w:type="dxa"/>
            <w:vAlign w:val="center"/>
          </w:tcPr>
          <w:p w:rsidR="00DA4E45" w:rsidRPr="00FE46F2" w:rsidRDefault="009155A3" w:rsidP="00B74175">
            <w:pPr>
              <w:spacing w:after="0" w:line="240" w:lineRule="auto"/>
              <w:jc w:val="center"/>
              <w:rPr>
                <w:rFonts w:ascii="Times New Roman" w:hAnsi="Times New Roman" w:cs="Times New Roman"/>
                <w:color w:val="000000"/>
                <w:sz w:val="21"/>
                <w:szCs w:val="21"/>
              </w:rPr>
            </w:pPr>
            <w:r w:rsidRPr="00FE46F2">
              <w:rPr>
                <w:rFonts w:ascii="Times New Roman" w:hAnsi="Times New Roman" w:cs="Times New Roman"/>
                <w:color w:val="000000"/>
                <w:sz w:val="21"/>
                <w:szCs w:val="21"/>
              </w:rPr>
              <w:t xml:space="preserve">19 </w:t>
            </w:r>
            <w:r w:rsidR="00F77C9E" w:rsidRPr="00FE46F2">
              <w:rPr>
                <w:rFonts w:ascii="Times New Roman" w:hAnsi="Times New Roman" w:cs="Times New Roman"/>
                <w:color w:val="000000"/>
                <w:sz w:val="21"/>
                <w:szCs w:val="21"/>
              </w:rPr>
              <w:t>692</w:t>
            </w:r>
            <w:r w:rsidR="00DA4E45" w:rsidRPr="00FE46F2">
              <w:rPr>
                <w:rFonts w:ascii="Times New Roman" w:hAnsi="Times New Roman" w:cs="Times New Roman"/>
                <w:color w:val="000000"/>
                <w:sz w:val="21"/>
                <w:szCs w:val="21"/>
              </w:rPr>
              <w:t>,33</w:t>
            </w:r>
          </w:p>
        </w:tc>
        <w:tc>
          <w:tcPr>
            <w:tcW w:w="1276" w:type="dxa"/>
            <w:vAlign w:val="center"/>
          </w:tcPr>
          <w:p w:rsidR="00DA4E45" w:rsidRPr="00DE30E2" w:rsidRDefault="00DA4E45" w:rsidP="00D96B00">
            <w:pPr>
              <w:spacing w:after="0" w:line="240" w:lineRule="auto"/>
              <w:jc w:val="center"/>
              <w:rPr>
                <w:rFonts w:ascii="Times New Roman" w:hAnsi="Times New Roman" w:cs="Times New Roman"/>
                <w:color w:val="000000"/>
                <w:sz w:val="21"/>
                <w:szCs w:val="21"/>
              </w:rPr>
            </w:pPr>
            <w:r w:rsidRPr="00DE30E2">
              <w:rPr>
                <w:rFonts w:ascii="Times New Roman" w:hAnsi="Times New Roman" w:cs="Times New Roman"/>
                <w:color w:val="000000"/>
                <w:sz w:val="21"/>
                <w:szCs w:val="21"/>
              </w:rPr>
              <w:t>19 466,6</w:t>
            </w:r>
            <w:r>
              <w:rPr>
                <w:rFonts w:ascii="Times New Roman" w:hAnsi="Times New Roman" w:cs="Times New Roman"/>
                <w:color w:val="000000"/>
                <w:sz w:val="21"/>
                <w:szCs w:val="21"/>
              </w:rPr>
              <w:t>3</w:t>
            </w:r>
          </w:p>
        </w:tc>
        <w:tc>
          <w:tcPr>
            <w:tcW w:w="1276" w:type="dxa"/>
            <w:vAlign w:val="center"/>
          </w:tcPr>
          <w:p w:rsidR="00DA4E45" w:rsidRPr="00DE30E2" w:rsidRDefault="00DA4E45" w:rsidP="00FD17BA">
            <w:pPr>
              <w:spacing w:after="0" w:line="240" w:lineRule="auto"/>
              <w:jc w:val="center"/>
              <w:rPr>
                <w:rFonts w:ascii="Times New Roman" w:hAnsi="Times New Roman" w:cs="Times New Roman"/>
                <w:color w:val="000000"/>
                <w:sz w:val="21"/>
                <w:szCs w:val="21"/>
              </w:rPr>
            </w:pPr>
            <w:r w:rsidRPr="00DE30E2">
              <w:rPr>
                <w:rFonts w:ascii="Times New Roman" w:hAnsi="Times New Roman" w:cs="Times New Roman"/>
                <w:color w:val="000000"/>
                <w:sz w:val="21"/>
                <w:szCs w:val="21"/>
              </w:rPr>
              <w:t>19 466,6</w:t>
            </w:r>
            <w:r>
              <w:rPr>
                <w:rFonts w:ascii="Times New Roman" w:hAnsi="Times New Roman" w:cs="Times New Roman"/>
                <w:color w:val="000000"/>
                <w:sz w:val="21"/>
                <w:szCs w:val="21"/>
              </w:rPr>
              <w:t>3</w:t>
            </w:r>
          </w:p>
        </w:tc>
        <w:tc>
          <w:tcPr>
            <w:tcW w:w="1276" w:type="dxa"/>
            <w:vAlign w:val="center"/>
          </w:tcPr>
          <w:p w:rsidR="00DA4E45" w:rsidRPr="00DE30E2" w:rsidRDefault="00DA4E45" w:rsidP="00FD17BA">
            <w:pPr>
              <w:spacing w:after="0" w:line="240" w:lineRule="auto"/>
              <w:jc w:val="center"/>
              <w:rPr>
                <w:rFonts w:ascii="Times New Roman" w:hAnsi="Times New Roman" w:cs="Times New Roman"/>
                <w:color w:val="000000"/>
                <w:sz w:val="21"/>
                <w:szCs w:val="21"/>
              </w:rPr>
            </w:pPr>
            <w:r w:rsidRPr="00DE30E2">
              <w:rPr>
                <w:rFonts w:ascii="Times New Roman" w:hAnsi="Times New Roman" w:cs="Times New Roman"/>
                <w:color w:val="000000"/>
                <w:sz w:val="21"/>
                <w:szCs w:val="21"/>
              </w:rPr>
              <w:t>19 466,6</w:t>
            </w:r>
            <w:r>
              <w:rPr>
                <w:rFonts w:ascii="Times New Roman" w:hAnsi="Times New Roman" w:cs="Times New Roman"/>
                <w:color w:val="000000"/>
                <w:sz w:val="21"/>
                <w:szCs w:val="21"/>
              </w:rPr>
              <w:t>3</w:t>
            </w:r>
          </w:p>
        </w:tc>
        <w:tc>
          <w:tcPr>
            <w:tcW w:w="1276" w:type="dxa"/>
            <w:vAlign w:val="center"/>
          </w:tcPr>
          <w:p w:rsidR="00DA4E45" w:rsidRPr="00DE30E2" w:rsidRDefault="00DA4E45" w:rsidP="00FD17BA">
            <w:pPr>
              <w:spacing w:after="0" w:line="240" w:lineRule="auto"/>
              <w:jc w:val="center"/>
              <w:rPr>
                <w:rFonts w:ascii="Times New Roman" w:hAnsi="Times New Roman" w:cs="Times New Roman"/>
                <w:color w:val="000000"/>
                <w:sz w:val="21"/>
                <w:szCs w:val="21"/>
              </w:rPr>
            </w:pPr>
            <w:r w:rsidRPr="00DE30E2">
              <w:rPr>
                <w:rFonts w:ascii="Times New Roman" w:hAnsi="Times New Roman" w:cs="Times New Roman"/>
                <w:color w:val="000000"/>
                <w:sz w:val="21"/>
                <w:szCs w:val="21"/>
              </w:rPr>
              <w:t>19 466,6</w:t>
            </w:r>
            <w:r>
              <w:rPr>
                <w:rFonts w:ascii="Times New Roman" w:hAnsi="Times New Roman" w:cs="Times New Roman"/>
                <w:color w:val="000000"/>
                <w:sz w:val="21"/>
                <w:szCs w:val="21"/>
              </w:rPr>
              <w:t>3</w:t>
            </w:r>
          </w:p>
        </w:tc>
        <w:tc>
          <w:tcPr>
            <w:tcW w:w="2835" w:type="dxa"/>
            <w:vMerge/>
          </w:tcPr>
          <w:p w:rsidR="00DA4E45" w:rsidRPr="00195D77" w:rsidRDefault="00DA4E45" w:rsidP="005E21FA">
            <w:pPr>
              <w:spacing w:after="0" w:line="240" w:lineRule="auto"/>
              <w:jc w:val="center"/>
              <w:rPr>
                <w:rFonts w:ascii="Times New Roman" w:hAnsi="Times New Roman" w:cs="Times New Roman"/>
                <w:sz w:val="21"/>
                <w:szCs w:val="21"/>
              </w:rPr>
            </w:pPr>
          </w:p>
        </w:tc>
      </w:tr>
      <w:tr w:rsidR="005E21FA" w:rsidRPr="00195D77" w:rsidTr="007F41E1">
        <w:trPr>
          <w:trHeight w:val="407"/>
        </w:trPr>
        <w:tc>
          <w:tcPr>
            <w:tcW w:w="4111" w:type="dxa"/>
            <w:vAlign w:val="center"/>
          </w:tcPr>
          <w:p w:rsidR="005E21FA" w:rsidRPr="00195D77" w:rsidRDefault="005E21FA" w:rsidP="005E21FA">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Средства бюджета Московской области</w:t>
            </w:r>
          </w:p>
        </w:tc>
        <w:tc>
          <w:tcPr>
            <w:tcW w:w="1275" w:type="dxa"/>
            <w:vAlign w:val="center"/>
          </w:tcPr>
          <w:p w:rsidR="005E21FA" w:rsidRPr="00195D77" w:rsidRDefault="00681D2B" w:rsidP="005E21F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771EA2">
              <w:rPr>
                <w:rFonts w:ascii="Times New Roman" w:hAnsi="Times New Roman" w:cs="Times New Roman"/>
                <w:sz w:val="21"/>
                <w:szCs w:val="21"/>
              </w:rPr>
              <w:t>0</w:t>
            </w:r>
          </w:p>
        </w:tc>
        <w:tc>
          <w:tcPr>
            <w:tcW w:w="1276" w:type="dxa"/>
            <w:vAlign w:val="center"/>
          </w:tcPr>
          <w:p w:rsidR="005E21FA" w:rsidRPr="00195D77" w:rsidRDefault="00681D2B" w:rsidP="005E21F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771EA2">
              <w:rPr>
                <w:rFonts w:ascii="Times New Roman" w:hAnsi="Times New Roman" w:cs="Times New Roman"/>
                <w:sz w:val="21"/>
                <w:szCs w:val="21"/>
              </w:rPr>
              <w:t>0</w:t>
            </w:r>
          </w:p>
        </w:tc>
        <w:tc>
          <w:tcPr>
            <w:tcW w:w="1276" w:type="dxa"/>
            <w:vAlign w:val="center"/>
          </w:tcPr>
          <w:p w:rsidR="005E21FA" w:rsidRPr="00195D77" w:rsidRDefault="00681D2B" w:rsidP="005E21F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771EA2">
              <w:rPr>
                <w:rFonts w:ascii="Times New Roman" w:hAnsi="Times New Roman" w:cs="Times New Roman"/>
                <w:sz w:val="21"/>
                <w:szCs w:val="21"/>
              </w:rPr>
              <w:t>0</w:t>
            </w:r>
          </w:p>
        </w:tc>
        <w:tc>
          <w:tcPr>
            <w:tcW w:w="1276" w:type="dxa"/>
            <w:vAlign w:val="center"/>
          </w:tcPr>
          <w:p w:rsidR="005E21FA" w:rsidRPr="00195D77" w:rsidRDefault="00681D2B" w:rsidP="005E21F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771EA2">
              <w:rPr>
                <w:rFonts w:ascii="Times New Roman" w:hAnsi="Times New Roman" w:cs="Times New Roman"/>
                <w:sz w:val="21"/>
                <w:szCs w:val="21"/>
              </w:rPr>
              <w:t>0</w:t>
            </w:r>
          </w:p>
        </w:tc>
        <w:tc>
          <w:tcPr>
            <w:tcW w:w="1276" w:type="dxa"/>
            <w:vAlign w:val="center"/>
          </w:tcPr>
          <w:p w:rsidR="005E21FA" w:rsidRPr="00195D77" w:rsidRDefault="00681D2B" w:rsidP="005E21F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771EA2">
              <w:rPr>
                <w:rFonts w:ascii="Times New Roman" w:hAnsi="Times New Roman" w:cs="Times New Roman"/>
                <w:sz w:val="21"/>
                <w:szCs w:val="21"/>
              </w:rPr>
              <w:t>0</w:t>
            </w:r>
          </w:p>
        </w:tc>
        <w:tc>
          <w:tcPr>
            <w:tcW w:w="1276" w:type="dxa"/>
            <w:vAlign w:val="center"/>
          </w:tcPr>
          <w:p w:rsidR="005E21FA" w:rsidRPr="00195D77" w:rsidRDefault="00681D2B" w:rsidP="005E21F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771EA2">
              <w:rPr>
                <w:rFonts w:ascii="Times New Roman" w:hAnsi="Times New Roman" w:cs="Times New Roman"/>
                <w:sz w:val="21"/>
                <w:szCs w:val="21"/>
              </w:rPr>
              <w:t>0</w:t>
            </w:r>
          </w:p>
        </w:tc>
        <w:tc>
          <w:tcPr>
            <w:tcW w:w="2835" w:type="dxa"/>
            <w:vMerge/>
          </w:tcPr>
          <w:p w:rsidR="005E21FA" w:rsidRPr="00195D77" w:rsidRDefault="005E21FA" w:rsidP="005E21FA">
            <w:pPr>
              <w:spacing w:after="0" w:line="240" w:lineRule="auto"/>
              <w:jc w:val="center"/>
              <w:rPr>
                <w:rFonts w:ascii="Times New Roman" w:hAnsi="Times New Roman" w:cs="Times New Roman"/>
                <w:sz w:val="21"/>
                <w:szCs w:val="21"/>
              </w:rPr>
            </w:pPr>
          </w:p>
        </w:tc>
      </w:tr>
      <w:tr w:rsidR="005E21FA" w:rsidRPr="00195D77" w:rsidTr="007F41E1">
        <w:trPr>
          <w:trHeight w:val="417"/>
        </w:trPr>
        <w:tc>
          <w:tcPr>
            <w:tcW w:w="4111" w:type="dxa"/>
            <w:vAlign w:val="center"/>
          </w:tcPr>
          <w:p w:rsidR="005E21FA" w:rsidRPr="00195D77" w:rsidRDefault="005E21FA" w:rsidP="005E21FA">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Средства федерального бюджета</w:t>
            </w:r>
          </w:p>
        </w:tc>
        <w:tc>
          <w:tcPr>
            <w:tcW w:w="1275" w:type="dxa"/>
            <w:vAlign w:val="center"/>
          </w:tcPr>
          <w:p w:rsidR="005E21FA" w:rsidRPr="00195D77" w:rsidRDefault="00681D2B" w:rsidP="005E21F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771EA2">
              <w:rPr>
                <w:rFonts w:ascii="Times New Roman" w:hAnsi="Times New Roman" w:cs="Times New Roman"/>
                <w:sz w:val="21"/>
                <w:szCs w:val="21"/>
              </w:rPr>
              <w:t>0</w:t>
            </w:r>
          </w:p>
        </w:tc>
        <w:tc>
          <w:tcPr>
            <w:tcW w:w="1276" w:type="dxa"/>
            <w:vAlign w:val="center"/>
          </w:tcPr>
          <w:p w:rsidR="005E21FA" w:rsidRPr="00195D77" w:rsidRDefault="005E21FA" w:rsidP="005E21FA">
            <w:pPr>
              <w:spacing w:after="0" w:line="240" w:lineRule="auto"/>
              <w:jc w:val="center"/>
              <w:rPr>
                <w:rFonts w:ascii="Times New Roman" w:hAnsi="Times New Roman" w:cs="Times New Roman"/>
                <w:sz w:val="21"/>
                <w:szCs w:val="21"/>
              </w:rPr>
            </w:pPr>
            <w:r w:rsidRPr="00195D77">
              <w:rPr>
                <w:rFonts w:ascii="Times New Roman" w:hAnsi="Times New Roman" w:cs="Times New Roman"/>
                <w:sz w:val="21"/>
                <w:szCs w:val="21"/>
              </w:rPr>
              <w:t>0,</w:t>
            </w:r>
            <w:r w:rsidR="00681D2B">
              <w:rPr>
                <w:rFonts w:ascii="Times New Roman" w:hAnsi="Times New Roman" w:cs="Times New Roman"/>
                <w:sz w:val="21"/>
                <w:szCs w:val="21"/>
              </w:rPr>
              <w:t>0</w:t>
            </w:r>
            <w:r w:rsidR="00771EA2">
              <w:rPr>
                <w:rFonts w:ascii="Times New Roman" w:hAnsi="Times New Roman" w:cs="Times New Roman"/>
                <w:sz w:val="21"/>
                <w:szCs w:val="21"/>
              </w:rPr>
              <w:t>0</w:t>
            </w:r>
          </w:p>
        </w:tc>
        <w:tc>
          <w:tcPr>
            <w:tcW w:w="1276" w:type="dxa"/>
            <w:vAlign w:val="center"/>
          </w:tcPr>
          <w:p w:rsidR="005E21FA" w:rsidRPr="00195D77" w:rsidRDefault="00681D2B" w:rsidP="005E21F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771EA2">
              <w:rPr>
                <w:rFonts w:ascii="Times New Roman" w:hAnsi="Times New Roman" w:cs="Times New Roman"/>
                <w:sz w:val="21"/>
                <w:szCs w:val="21"/>
              </w:rPr>
              <w:t>0</w:t>
            </w:r>
          </w:p>
        </w:tc>
        <w:tc>
          <w:tcPr>
            <w:tcW w:w="1276" w:type="dxa"/>
            <w:vAlign w:val="center"/>
          </w:tcPr>
          <w:p w:rsidR="005E21FA" w:rsidRPr="00195D77" w:rsidRDefault="00681D2B" w:rsidP="005E21F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771EA2">
              <w:rPr>
                <w:rFonts w:ascii="Times New Roman" w:hAnsi="Times New Roman" w:cs="Times New Roman"/>
                <w:sz w:val="21"/>
                <w:szCs w:val="21"/>
              </w:rPr>
              <w:t>0</w:t>
            </w:r>
          </w:p>
        </w:tc>
        <w:tc>
          <w:tcPr>
            <w:tcW w:w="1276" w:type="dxa"/>
            <w:vAlign w:val="center"/>
          </w:tcPr>
          <w:p w:rsidR="005E21FA" w:rsidRPr="00195D77" w:rsidRDefault="00681D2B" w:rsidP="005E21F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771EA2">
              <w:rPr>
                <w:rFonts w:ascii="Times New Roman" w:hAnsi="Times New Roman" w:cs="Times New Roman"/>
                <w:sz w:val="21"/>
                <w:szCs w:val="21"/>
              </w:rPr>
              <w:t>0</w:t>
            </w:r>
          </w:p>
        </w:tc>
        <w:tc>
          <w:tcPr>
            <w:tcW w:w="1276" w:type="dxa"/>
            <w:vAlign w:val="center"/>
          </w:tcPr>
          <w:p w:rsidR="005E21FA" w:rsidRPr="00195D77" w:rsidRDefault="00681D2B" w:rsidP="005E21F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771EA2">
              <w:rPr>
                <w:rFonts w:ascii="Times New Roman" w:hAnsi="Times New Roman" w:cs="Times New Roman"/>
                <w:sz w:val="21"/>
                <w:szCs w:val="21"/>
              </w:rPr>
              <w:t>0</w:t>
            </w:r>
          </w:p>
        </w:tc>
        <w:tc>
          <w:tcPr>
            <w:tcW w:w="2835" w:type="dxa"/>
            <w:vMerge/>
          </w:tcPr>
          <w:p w:rsidR="005E21FA" w:rsidRPr="00195D77" w:rsidRDefault="005E21FA" w:rsidP="005E21FA">
            <w:pPr>
              <w:spacing w:after="0" w:line="240" w:lineRule="auto"/>
              <w:jc w:val="center"/>
              <w:rPr>
                <w:rFonts w:ascii="Times New Roman" w:hAnsi="Times New Roman" w:cs="Times New Roman"/>
                <w:sz w:val="21"/>
                <w:szCs w:val="21"/>
              </w:rPr>
            </w:pPr>
          </w:p>
        </w:tc>
      </w:tr>
      <w:tr w:rsidR="005E21FA" w:rsidRPr="00195D77" w:rsidTr="007F41E1">
        <w:trPr>
          <w:trHeight w:val="171"/>
        </w:trPr>
        <w:tc>
          <w:tcPr>
            <w:tcW w:w="4111" w:type="dxa"/>
            <w:vAlign w:val="center"/>
          </w:tcPr>
          <w:p w:rsidR="005E21FA" w:rsidRPr="00195D77" w:rsidRDefault="005E21FA" w:rsidP="005E21FA">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Внебюджетные источники</w:t>
            </w:r>
          </w:p>
        </w:tc>
        <w:tc>
          <w:tcPr>
            <w:tcW w:w="1275" w:type="dxa"/>
            <w:vAlign w:val="center"/>
          </w:tcPr>
          <w:p w:rsidR="005E21FA" w:rsidRPr="00195D77" w:rsidRDefault="00681D2B" w:rsidP="005E21F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w:t>
            </w:r>
            <w:r w:rsidR="005E21FA" w:rsidRPr="00195D77">
              <w:rPr>
                <w:rFonts w:ascii="Times New Roman" w:hAnsi="Times New Roman" w:cs="Times New Roman"/>
                <w:sz w:val="21"/>
                <w:szCs w:val="21"/>
              </w:rPr>
              <w:t>0</w:t>
            </w:r>
            <w:r w:rsidR="00771EA2">
              <w:rPr>
                <w:rFonts w:ascii="Times New Roman" w:hAnsi="Times New Roman" w:cs="Times New Roman"/>
                <w:sz w:val="21"/>
                <w:szCs w:val="21"/>
              </w:rPr>
              <w:t>0</w:t>
            </w:r>
          </w:p>
        </w:tc>
        <w:tc>
          <w:tcPr>
            <w:tcW w:w="1276" w:type="dxa"/>
            <w:vAlign w:val="center"/>
          </w:tcPr>
          <w:p w:rsidR="005E21FA" w:rsidRPr="00195D77" w:rsidRDefault="00681D2B" w:rsidP="005E21F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771EA2">
              <w:rPr>
                <w:rFonts w:ascii="Times New Roman" w:hAnsi="Times New Roman" w:cs="Times New Roman"/>
                <w:sz w:val="21"/>
                <w:szCs w:val="21"/>
              </w:rPr>
              <w:t>0</w:t>
            </w:r>
          </w:p>
        </w:tc>
        <w:tc>
          <w:tcPr>
            <w:tcW w:w="1276" w:type="dxa"/>
            <w:vAlign w:val="center"/>
          </w:tcPr>
          <w:p w:rsidR="005E21FA" w:rsidRPr="00195D77" w:rsidRDefault="00681D2B" w:rsidP="005E21F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771EA2">
              <w:rPr>
                <w:rFonts w:ascii="Times New Roman" w:hAnsi="Times New Roman" w:cs="Times New Roman"/>
                <w:sz w:val="21"/>
                <w:szCs w:val="21"/>
              </w:rPr>
              <w:t>0</w:t>
            </w:r>
          </w:p>
        </w:tc>
        <w:tc>
          <w:tcPr>
            <w:tcW w:w="1276" w:type="dxa"/>
            <w:vAlign w:val="center"/>
          </w:tcPr>
          <w:p w:rsidR="005E21FA" w:rsidRPr="00195D77" w:rsidRDefault="00681D2B" w:rsidP="005E21F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771EA2">
              <w:rPr>
                <w:rFonts w:ascii="Times New Roman" w:hAnsi="Times New Roman" w:cs="Times New Roman"/>
                <w:sz w:val="21"/>
                <w:szCs w:val="21"/>
              </w:rPr>
              <w:t>0</w:t>
            </w:r>
          </w:p>
        </w:tc>
        <w:tc>
          <w:tcPr>
            <w:tcW w:w="1276" w:type="dxa"/>
            <w:vAlign w:val="center"/>
          </w:tcPr>
          <w:p w:rsidR="005E21FA" w:rsidRPr="00195D77" w:rsidRDefault="00681D2B" w:rsidP="005E21F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771EA2">
              <w:rPr>
                <w:rFonts w:ascii="Times New Roman" w:hAnsi="Times New Roman" w:cs="Times New Roman"/>
                <w:sz w:val="21"/>
                <w:szCs w:val="21"/>
              </w:rPr>
              <w:t>0</w:t>
            </w:r>
          </w:p>
        </w:tc>
        <w:tc>
          <w:tcPr>
            <w:tcW w:w="1276" w:type="dxa"/>
            <w:vAlign w:val="center"/>
          </w:tcPr>
          <w:p w:rsidR="005E21FA" w:rsidRPr="00195D77" w:rsidRDefault="00681D2B" w:rsidP="005E21F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771EA2">
              <w:rPr>
                <w:rFonts w:ascii="Times New Roman" w:hAnsi="Times New Roman" w:cs="Times New Roman"/>
                <w:sz w:val="21"/>
                <w:szCs w:val="21"/>
              </w:rPr>
              <w:t>0</w:t>
            </w:r>
          </w:p>
        </w:tc>
        <w:tc>
          <w:tcPr>
            <w:tcW w:w="2835" w:type="dxa"/>
            <w:vMerge/>
          </w:tcPr>
          <w:p w:rsidR="005E21FA" w:rsidRPr="00195D77" w:rsidRDefault="005E21FA" w:rsidP="005E21FA">
            <w:pPr>
              <w:spacing w:after="0" w:line="240" w:lineRule="auto"/>
              <w:jc w:val="center"/>
              <w:rPr>
                <w:rFonts w:ascii="Times New Roman" w:hAnsi="Times New Roman" w:cs="Times New Roman"/>
                <w:sz w:val="21"/>
                <w:szCs w:val="21"/>
              </w:rPr>
            </w:pPr>
          </w:p>
        </w:tc>
      </w:tr>
    </w:tbl>
    <w:p w:rsidR="005E21FA" w:rsidRPr="008B76FA" w:rsidRDefault="005E21FA" w:rsidP="008B76FA">
      <w:pPr>
        <w:autoSpaceDE w:val="0"/>
        <w:autoSpaceDN w:val="0"/>
        <w:adjustRightInd w:val="0"/>
        <w:spacing w:after="0" w:line="240" w:lineRule="auto"/>
        <w:jc w:val="center"/>
        <w:outlineLvl w:val="0"/>
        <w:rPr>
          <w:rFonts w:ascii="Times New Roman" w:hAnsi="Times New Roman" w:cs="Times New Roman"/>
          <w:b/>
          <w:sz w:val="20"/>
          <w:szCs w:val="20"/>
        </w:rPr>
      </w:pPr>
    </w:p>
    <w:p w:rsidR="005E21FA" w:rsidRDefault="005E21FA" w:rsidP="008B76FA">
      <w:pPr>
        <w:autoSpaceDE w:val="0"/>
        <w:autoSpaceDN w:val="0"/>
        <w:adjustRightInd w:val="0"/>
        <w:spacing w:after="0" w:line="240" w:lineRule="auto"/>
        <w:jc w:val="center"/>
        <w:outlineLvl w:val="0"/>
        <w:rPr>
          <w:rFonts w:ascii="Times New Roman" w:hAnsi="Times New Roman" w:cs="Times New Roman"/>
          <w:b/>
          <w:sz w:val="28"/>
          <w:szCs w:val="28"/>
        </w:rPr>
        <w:sectPr w:rsidR="005E21FA" w:rsidSect="001F4606">
          <w:pgSz w:w="16840" w:h="11907" w:orient="landscape" w:code="9"/>
          <w:pgMar w:top="1134" w:right="567" w:bottom="1134" w:left="1701" w:header="567" w:footer="567" w:gutter="0"/>
          <w:cols w:space="708"/>
          <w:docGrid w:linePitch="381"/>
        </w:sectPr>
      </w:pPr>
    </w:p>
    <w:p w:rsidR="00FE088F" w:rsidRPr="008B76FA" w:rsidRDefault="00FE088F" w:rsidP="005E21FA">
      <w:pPr>
        <w:autoSpaceDE w:val="0"/>
        <w:autoSpaceDN w:val="0"/>
        <w:adjustRightInd w:val="0"/>
        <w:spacing w:after="0" w:line="240" w:lineRule="auto"/>
        <w:jc w:val="center"/>
        <w:outlineLvl w:val="0"/>
        <w:rPr>
          <w:rFonts w:ascii="Times New Roman" w:hAnsi="Times New Roman" w:cs="Times New Roman"/>
          <w:b/>
          <w:sz w:val="28"/>
          <w:szCs w:val="28"/>
        </w:rPr>
      </w:pPr>
      <w:r w:rsidRPr="008B76FA">
        <w:rPr>
          <w:rFonts w:ascii="Times New Roman" w:hAnsi="Times New Roman" w:cs="Times New Roman"/>
          <w:b/>
          <w:sz w:val="28"/>
          <w:szCs w:val="28"/>
        </w:rPr>
        <w:lastRenderedPageBreak/>
        <w:t>2. Характеристика проблем, решаемых посредством мероприятий</w:t>
      </w:r>
    </w:p>
    <w:p w:rsidR="00F852CC" w:rsidRPr="006129B2" w:rsidRDefault="00F852CC" w:rsidP="005E21FA">
      <w:pPr>
        <w:autoSpaceDE w:val="0"/>
        <w:autoSpaceDN w:val="0"/>
        <w:adjustRightInd w:val="0"/>
        <w:spacing w:after="0" w:line="240" w:lineRule="auto"/>
        <w:jc w:val="both"/>
        <w:outlineLvl w:val="0"/>
        <w:rPr>
          <w:rFonts w:ascii="Times New Roman" w:hAnsi="Times New Roman" w:cs="Times New Roman"/>
          <w:b/>
          <w:sz w:val="26"/>
          <w:szCs w:val="26"/>
        </w:rPr>
      </w:pPr>
    </w:p>
    <w:p w:rsidR="005E21FA" w:rsidRPr="006129B2" w:rsidRDefault="005E21FA" w:rsidP="005E21FA">
      <w:pPr>
        <w:spacing w:after="0" w:line="240" w:lineRule="auto"/>
        <w:ind w:right="-1" w:firstLine="709"/>
        <w:contextualSpacing/>
        <w:jc w:val="both"/>
        <w:rPr>
          <w:rFonts w:ascii="Times New Roman" w:hAnsi="Times New Roman" w:cs="Times New Roman"/>
          <w:sz w:val="26"/>
          <w:szCs w:val="26"/>
        </w:rPr>
      </w:pPr>
      <w:r w:rsidRPr="006129B2">
        <w:rPr>
          <w:rFonts w:ascii="Times New Roman" w:hAnsi="Times New Roman" w:cs="Times New Roman"/>
          <w:sz w:val="26"/>
          <w:szCs w:val="26"/>
        </w:rPr>
        <w:t>Музейное дело включает в себя комплектование, учет, хранение, охрану, изучение и использование культурного наследия Городского округа Пушкинский. Музеи – это важный и по-своему уникальный ресурс укрепления культурной идентичности.</w:t>
      </w:r>
    </w:p>
    <w:p w:rsidR="005E21FA" w:rsidRPr="006129B2" w:rsidRDefault="005E21FA" w:rsidP="005E21FA">
      <w:pPr>
        <w:autoSpaceDE w:val="0"/>
        <w:autoSpaceDN w:val="0"/>
        <w:adjustRightInd w:val="0"/>
        <w:spacing w:after="0" w:line="240" w:lineRule="auto"/>
        <w:ind w:firstLine="709"/>
        <w:jc w:val="both"/>
        <w:rPr>
          <w:rFonts w:ascii="Times New Roman" w:hAnsi="Times New Roman" w:cs="Times New Roman"/>
          <w:sz w:val="26"/>
          <w:szCs w:val="26"/>
        </w:rPr>
      </w:pPr>
      <w:r w:rsidRPr="006129B2">
        <w:rPr>
          <w:rFonts w:ascii="Times New Roman" w:hAnsi="Times New Roman" w:cs="Times New Roman"/>
          <w:sz w:val="26"/>
          <w:szCs w:val="26"/>
        </w:rPr>
        <w:t>Одним из важнейших, хотя далеко и не единственным, индикатором состояния дел является динамика посещаемости. Для этого требуется проведение целого комплекса работ, направленных на расширение спектра услуг, предлагаемых муниципальными музеями Городского округа Пушкинский. Эта работа должна вестись сразу на нескольких «фронтах»: интенсификация взаимодействия с базовыми аудиториями, информационное подключение новых социальных групп, предоставление более широкого спектра сопутствующих услуг посетителям, образовательные программы, фестивали и так далее. Планомерная работа в этом направлении уже начинает проводиться. Продолжился количественный рост музейных предметов, показанных на выставках. Однако мониторинг выставочных проектов показывает все еще слабую материально-техническую и ресурсную оснащенность.</w:t>
      </w:r>
    </w:p>
    <w:p w:rsidR="005E21FA" w:rsidRPr="006129B2" w:rsidRDefault="005E21FA" w:rsidP="005E21FA">
      <w:pPr>
        <w:pStyle w:val="a9"/>
        <w:autoSpaceDE w:val="0"/>
        <w:autoSpaceDN w:val="0"/>
        <w:adjustRightInd w:val="0"/>
        <w:spacing w:after="0" w:line="240" w:lineRule="auto"/>
        <w:ind w:left="0"/>
        <w:outlineLvl w:val="0"/>
        <w:rPr>
          <w:rFonts w:ascii="Times New Roman" w:hAnsi="Times New Roman"/>
          <w:color w:val="000000"/>
          <w:sz w:val="26"/>
          <w:szCs w:val="26"/>
        </w:rPr>
      </w:pPr>
      <w:r w:rsidRPr="006129B2">
        <w:rPr>
          <w:rFonts w:ascii="Times New Roman" w:hAnsi="Times New Roman"/>
          <w:sz w:val="26"/>
          <w:szCs w:val="26"/>
        </w:rPr>
        <w:t xml:space="preserve">Уровень и качество предоставляемых муниципальными музеями услуг </w:t>
      </w:r>
      <w:r w:rsidR="00140A26">
        <w:rPr>
          <w:rFonts w:ascii="Times New Roman" w:hAnsi="Times New Roman"/>
          <w:sz w:val="26"/>
          <w:szCs w:val="26"/>
        </w:rPr>
        <w:br/>
      </w:r>
      <w:r w:rsidRPr="006129B2">
        <w:rPr>
          <w:rFonts w:ascii="Times New Roman" w:hAnsi="Times New Roman"/>
          <w:sz w:val="26"/>
          <w:szCs w:val="26"/>
        </w:rPr>
        <w:t>не всегда</w:t>
      </w:r>
      <w:r w:rsidR="00140A26">
        <w:rPr>
          <w:rFonts w:ascii="Times New Roman" w:hAnsi="Times New Roman"/>
          <w:sz w:val="26"/>
          <w:szCs w:val="26"/>
        </w:rPr>
        <w:t xml:space="preserve"> </w:t>
      </w:r>
      <w:r w:rsidRPr="006129B2">
        <w:rPr>
          <w:rFonts w:ascii="Times New Roman" w:hAnsi="Times New Roman"/>
          <w:sz w:val="26"/>
          <w:szCs w:val="26"/>
        </w:rPr>
        <w:t xml:space="preserve">в полной мере соответствуют потребностям жителей в информационном обеспечении. Спрос на музейные услуги определяется рядом показателей, в числе которых информационная доступность, современность и техническая оснащенность музейных экспозиций, сменяемость выставок, наличие инфраструктуры для приема посетителей, наличие помещений и специального оборудования для организации </w:t>
      </w:r>
      <w:r w:rsidR="00140A26">
        <w:rPr>
          <w:rFonts w:ascii="Times New Roman" w:hAnsi="Times New Roman"/>
          <w:sz w:val="26"/>
          <w:szCs w:val="26"/>
        </w:rPr>
        <w:br/>
      </w:r>
      <w:r w:rsidRPr="006129B2">
        <w:rPr>
          <w:rFonts w:ascii="Times New Roman" w:hAnsi="Times New Roman"/>
          <w:sz w:val="26"/>
          <w:szCs w:val="26"/>
        </w:rPr>
        <w:t>как массовых, так и семейных мероприятий.</w:t>
      </w:r>
      <w:r w:rsidRPr="006129B2">
        <w:rPr>
          <w:rFonts w:ascii="Times New Roman" w:hAnsi="Times New Roman"/>
          <w:color w:val="000000"/>
          <w:sz w:val="26"/>
          <w:szCs w:val="26"/>
        </w:rPr>
        <w:t xml:space="preserve"> Для представления музеями Городского округа Пушкинский своих коллекций и проектов в виртуальном пространстве необходимы разработка и внедрение информационных технологий в музейной сфере, модернизация материально-технической базы, оборудование </w:t>
      </w:r>
      <w:proofErr w:type="spellStart"/>
      <w:r w:rsidRPr="006129B2">
        <w:rPr>
          <w:rFonts w:ascii="Times New Roman" w:hAnsi="Times New Roman"/>
          <w:color w:val="000000"/>
          <w:sz w:val="26"/>
          <w:szCs w:val="26"/>
        </w:rPr>
        <w:t>фондохранилищ</w:t>
      </w:r>
      <w:proofErr w:type="spellEnd"/>
      <w:r w:rsidRPr="006129B2">
        <w:rPr>
          <w:rFonts w:ascii="Times New Roman" w:hAnsi="Times New Roman"/>
          <w:color w:val="000000"/>
          <w:sz w:val="26"/>
          <w:szCs w:val="26"/>
        </w:rPr>
        <w:t>.</w:t>
      </w:r>
    </w:p>
    <w:p w:rsidR="00DD40E1" w:rsidRPr="006129B2" w:rsidRDefault="00DD40E1" w:rsidP="005E21FA">
      <w:pPr>
        <w:autoSpaceDE w:val="0"/>
        <w:autoSpaceDN w:val="0"/>
        <w:adjustRightInd w:val="0"/>
        <w:spacing w:after="0" w:line="240" w:lineRule="auto"/>
        <w:jc w:val="both"/>
        <w:outlineLvl w:val="0"/>
        <w:rPr>
          <w:rFonts w:ascii="Times New Roman" w:hAnsi="Times New Roman" w:cs="Times New Roman"/>
          <w:color w:val="000000"/>
          <w:sz w:val="26"/>
          <w:szCs w:val="26"/>
        </w:rPr>
      </w:pPr>
    </w:p>
    <w:p w:rsidR="00DD40E1" w:rsidRDefault="00DD40E1" w:rsidP="005E21FA">
      <w:pPr>
        <w:autoSpaceDE w:val="0"/>
        <w:autoSpaceDN w:val="0"/>
        <w:adjustRightInd w:val="0"/>
        <w:spacing w:after="0" w:line="240" w:lineRule="auto"/>
        <w:jc w:val="center"/>
        <w:outlineLvl w:val="0"/>
        <w:rPr>
          <w:rFonts w:ascii="Times New Roman" w:hAnsi="Times New Roman" w:cs="Times New Roman"/>
          <w:b/>
          <w:sz w:val="28"/>
          <w:szCs w:val="28"/>
        </w:rPr>
      </w:pPr>
      <w:r w:rsidRPr="008B76FA">
        <w:rPr>
          <w:rFonts w:ascii="Times New Roman" w:hAnsi="Times New Roman" w:cs="Times New Roman"/>
          <w:b/>
          <w:sz w:val="28"/>
          <w:szCs w:val="28"/>
        </w:rPr>
        <w:t>3. Концептуальные направления реформирования, модернизации, преобразования отдельных сфер</w:t>
      </w:r>
      <w:r w:rsidR="005E21FA">
        <w:rPr>
          <w:rFonts w:ascii="Times New Roman" w:hAnsi="Times New Roman" w:cs="Times New Roman"/>
          <w:b/>
          <w:sz w:val="28"/>
          <w:szCs w:val="28"/>
        </w:rPr>
        <w:t xml:space="preserve"> </w:t>
      </w:r>
      <w:r w:rsidRPr="008B76FA">
        <w:rPr>
          <w:rFonts w:ascii="Times New Roman" w:hAnsi="Times New Roman" w:cs="Times New Roman"/>
          <w:b/>
          <w:sz w:val="28"/>
          <w:szCs w:val="28"/>
        </w:rPr>
        <w:t>соц</w:t>
      </w:r>
      <w:r w:rsidR="005E21FA">
        <w:rPr>
          <w:rFonts w:ascii="Times New Roman" w:hAnsi="Times New Roman" w:cs="Times New Roman"/>
          <w:b/>
          <w:sz w:val="28"/>
          <w:szCs w:val="28"/>
        </w:rPr>
        <w:t>иально-экономического развития Г</w:t>
      </w:r>
      <w:r w:rsidRPr="008B76FA">
        <w:rPr>
          <w:rFonts w:ascii="Times New Roman" w:hAnsi="Times New Roman" w:cs="Times New Roman"/>
          <w:b/>
          <w:sz w:val="28"/>
          <w:szCs w:val="28"/>
        </w:rPr>
        <w:t>ородского округа</w:t>
      </w:r>
      <w:r w:rsidR="00F852CC" w:rsidRPr="008B76FA">
        <w:rPr>
          <w:rFonts w:ascii="Times New Roman" w:hAnsi="Times New Roman" w:cs="Times New Roman"/>
          <w:b/>
          <w:sz w:val="28"/>
          <w:szCs w:val="28"/>
        </w:rPr>
        <w:t xml:space="preserve"> </w:t>
      </w:r>
      <w:r w:rsidR="005E21FA">
        <w:rPr>
          <w:rFonts w:ascii="Times New Roman" w:hAnsi="Times New Roman" w:cs="Times New Roman"/>
          <w:b/>
          <w:sz w:val="28"/>
          <w:szCs w:val="28"/>
        </w:rPr>
        <w:t>Пушкинский</w:t>
      </w:r>
    </w:p>
    <w:p w:rsidR="005E21FA" w:rsidRPr="006129B2" w:rsidRDefault="005E21FA" w:rsidP="005E21FA">
      <w:pPr>
        <w:autoSpaceDE w:val="0"/>
        <w:autoSpaceDN w:val="0"/>
        <w:adjustRightInd w:val="0"/>
        <w:spacing w:after="0" w:line="240" w:lineRule="auto"/>
        <w:jc w:val="both"/>
        <w:outlineLvl w:val="0"/>
        <w:rPr>
          <w:rFonts w:ascii="Times New Roman" w:hAnsi="Times New Roman" w:cs="Times New Roman"/>
          <w:sz w:val="26"/>
          <w:szCs w:val="26"/>
        </w:rPr>
      </w:pPr>
    </w:p>
    <w:p w:rsidR="005E21FA" w:rsidRPr="006129B2" w:rsidRDefault="005E21FA" w:rsidP="00050B43">
      <w:pPr>
        <w:spacing w:after="0" w:line="240" w:lineRule="auto"/>
        <w:ind w:right="-1" w:firstLine="709"/>
        <w:contextualSpacing/>
        <w:jc w:val="both"/>
        <w:rPr>
          <w:rFonts w:ascii="Times New Roman" w:hAnsi="Times New Roman" w:cs="Times New Roman"/>
          <w:sz w:val="26"/>
          <w:szCs w:val="26"/>
        </w:rPr>
      </w:pPr>
      <w:r w:rsidRPr="006129B2">
        <w:rPr>
          <w:rFonts w:ascii="Times New Roman" w:hAnsi="Times New Roman" w:cs="Times New Roman"/>
          <w:sz w:val="26"/>
          <w:szCs w:val="26"/>
        </w:rPr>
        <w:t>Целью Подпрограммы 2 является сохранение, изучение, пополнение музейных коллекций и обеспечение условий для доступа населения к музейным ценностям. Основным мероприятием П</w:t>
      </w:r>
      <w:r w:rsidR="00050B43" w:rsidRPr="006129B2">
        <w:rPr>
          <w:rFonts w:ascii="Times New Roman" w:hAnsi="Times New Roman" w:cs="Times New Roman"/>
          <w:sz w:val="26"/>
          <w:szCs w:val="26"/>
        </w:rPr>
        <w:t xml:space="preserve">одпрограммы 2 является </w:t>
      </w:r>
      <w:r w:rsidRPr="006129B2">
        <w:rPr>
          <w:rFonts w:ascii="Times New Roman" w:hAnsi="Times New Roman"/>
          <w:sz w:val="26"/>
          <w:szCs w:val="26"/>
        </w:rPr>
        <w:t>обеспечение выполнения функций муниципальных музеев.</w:t>
      </w:r>
    </w:p>
    <w:p w:rsidR="005E21FA" w:rsidRPr="006129B2" w:rsidRDefault="005E21FA" w:rsidP="005E21FA">
      <w:pPr>
        <w:autoSpaceDE w:val="0"/>
        <w:autoSpaceDN w:val="0"/>
        <w:adjustRightInd w:val="0"/>
        <w:spacing w:after="0" w:line="240" w:lineRule="auto"/>
        <w:ind w:firstLine="708"/>
        <w:jc w:val="both"/>
        <w:rPr>
          <w:rFonts w:ascii="Times New Roman" w:hAnsi="Times New Roman" w:cs="Times New Roman"/>
          <w:sz w:val="26"/>
          <w:szCs w:val="26"/>
        </w:rPr>
      </w:pPr>
      <w:r w:rsidRPr="006129B2">
        <w:rPr>
          <w:rFonts w:ascii="Times New Roman" w:hAnsi="Times New Roman" w:cs="Times New Roman"/>
          <w:sz w:val="26"/>
          <w:szCs w:val="26"/>
        </w:rPr>
        <w:t>В связи со слабой материально-технической и ресурсной оснащенностью приоритетными направлениями развития музейного дела</w:t>
      </w:r>
      <w:r w:rsidR="00050B43" w:rsidRPr="006129B2">
        <w:rPr>
          <w:rFonts w:ascii="Times New Roman" w:hAnsi="Times New Roman" w:cs="Times New Roman"/>
          <w:sz w:val="26"/>
          <w:szCs w:val="26"/>
        </w:rPr>
        <w:t xml:space="preserve"> в Городском округе Пушкинский являю</w:t>
      </w:r>
      <w:r w:rsidRPr="006129B2">
        <w:rPr>
          <w:rFonts w:ascii="Times New Roman" w:hAnsi="Times New Roman" w:cs="Times New Roman"/>
          <w:sz w:val="26"/>
          <w:szCs w:val="26"/>
        </w:rPr>
        <w:t>тся: расширение доступа к культурным ценностям, в том числе путем информатизации отрасли и использования современных информационных технологий; укрепление материально-технической и ресурсной базы; активизация просветительской, научно-исследовательской и образовательной деятельности; совершенствование постоянно действующих экспозиций; увеличение выставочных проекто</w:t>
      </w:r>
      <w:r w:rsidR="00050B43" w:rsidRPr="006129B2">
        <w:rPr>
          <w:rFonts w:ascii="Times New Roman" w:hAnsi="Times New Roman" w:cs="Times New Roman"/>
          <w:sz w:val="26"/>
          <w:szCs w:val="26"/>
        </w:rPr>
        <w:t>в; развитие сотрудничества музеев</w:t>
      </w:r>
      <w:r w:rsidRPr="006129B2">
        <w:rPr>
          <w:rFonts w:ascii="Times New Roman" w:hAnsi="Times New Roman" w:cs="Times New Roman"/>
          <w:sz w:val="26"/>
          <w:szCs w:val="26"/>
        </w:rPr>
        <w:t xml:space="preserve"> с творческими индустриями; развитие семейного посещения.</w:t>
      </w:r>
    </w:p>
    <w:p w:rsidR="005E21FA" w:rsidRPr="006129B2" w:rsidRDefault="005E21FA" w:rsidP="005E21FA">
      <w:pPr>
        <w:autoSpaceDE w:val="0"/>
        <w:autoSpaceDN w:val="0"/>
        <w:adjustRightInd w:val="0"/>
        <w:spacing w:after="0" w:line="240" w:lineRule="auto"/>
        <w:ind w:firstLine="708"/>
        <w:jc w:val="both"/>
        <w:rPr>
          <w:rFonts w:ascii="Times New Roman" w:hAnsi="Times New Roman" w:cs="Times New Roman"/>
          <w:sz w:val="26"/>
          <w:szCs w:val="26"/>
        </w:rPr>
      </w:pPr>
      <w:r w:rsidRPr="006129B2">
        <w:rPr>
          <w:rFonts w:ascii="Times New Roman" w:hAnsi="Times New Roman" w:cs="Times New Roman"/>
          <w:sz w:val="26"/>
          <w:szCs w:val="26"/>
        </w:rPr>
        <w:t xml:space="preserve">Перед руководителями муниципальных музеев поставлена задача сделать так, чтобы гражданам было интереснее ходить в музеи, а музейным работником было </w:t>
      </w:r>
      <w:r w:rsidR="00140A26">
        <w:rPr>
          <w:rFonts w:ascii="Times New Roman" w:hAnsi="Times New Roman" w:cs="Times New Roman"/>
          <w:sz w:val="26"/>
          <w:szCs w:val="26"/>
        </w:rPr>
        <w:lastRenderedPageBreak/>
        <w:t xml:space="preserve">интереснее </w:t>
      </w:r>
      <w:r w:rsidRPr="006129B2">
        <w:rPr>
          <w:rFonts w:ascii="Times New Roman" w:hAnsi="Times New Roman" w:cs="Times New Roman"/>
          <w:sz w:val="26"/>
          <w:szCs w:val="26"/>
        </w:rPr>
        <w:t xml:space="preserve">и плодотворнее работать, чтобы росла посещаемость, росли внебюджетные доходы. </w:t>
      </w:r>
    </w:p>
    <w:p w:rsidR="005E21FA" w:rsidRPr="006129B2" w:rsidRDefault="005E21FA" w:rsidP="005E21FA">
      <w:pPr>
        <w:spacing w:after="0" w:line="240" w:lineRule="auto"/>
        <w:ind w:firstLine="708"/>
        <w:jc w:val="both"/>
        <w:rPr>
          <w:rFonts w:ascii="Times New Roman" w:hAnsi="Times New Roman" w:cs="Times New Roman"/>
          <w:sz w:val="26"/>
          <w:szCs w:val="26"/>
        </w:rPr>
      </w:pPr>
      <w:r w:rsidRPr="006129B2">
        <w:rPr>
          <w:rFonts w:ascii="Times New Roman" w:hAnsi="Times New Roman" w:cs="Times New Roman"/>
          <w:sz w:val="26"/>
          <w:szCs w:val="26"/>
        </w:rPr>
        <w:t>Решение задач, реализуемых в рамках мероприятий Подпрограммы 2, позволит осуществить перевод в электронный вид музейных фондов, улучшить качество предоставления музейных услуг путем организации выставок и научно-практических мероприятий, повысить качество сохранности музейных фондов, увеличить общее количество посети</w:t>
      </w:r>
      <w:r w:rsidR="00050B43" w:rsidRPr="006129B2">
        <w:rPr>
          <w:rFonts w:ascii="Times New Roman" w:hAnsi="Times New Roman" w:cs="Times New Roman"/>
          <w:sz w:val="26"/>
          <w:szCs w:val="26"/>
        </w:rPr>
        <w:t>телей музеев</w:t>
      </w:r>
      <w:r w:rsidRPr="006129B2">
        <w:rPr>
          <w:rFonts w:ascii="Times New Roman" w:hAnsi="Times New Roman" w:cs="Times New Roman"/>
          <w:sz w:val="26"/>
          <w:szCs w:val="26"/>
        </w:rPr>
        <w:t xml:space="preserve"> Городского округа Пушкинский и количество выставочных проектов, реализуемых на территории Московской области, а также нарастить темпы развития экспозиционно-выставочной деятельности.</w:t>
      </w:r>
    </w:p>
    <w:p w:rsidR="00050B43" w:rsidRPr="006129B2" w:rsidRDefault="00050B43" w:rsidP="008B76FA">
      <w:pPr>
        <w:autoSpaceDE w:val="0"/>
        <w:autoSpaceDN w:val="0"/>
        <w:adjustRightInd w:val="0"/>
        <w:spacing w:after="0" w:line="240" w:lineRule="auto"/>
        <w:jc w:val="center"/>
        <w:outlineLvl w:val="0"/>
        <w:rPr>
          <w:rFonts w:ascii="Times New Roman" w:hAnsi="Times New Roman" w:cs="Times New Roman"/>
          <w:b/>
          <w:spacing w:val="2"/>
          <w:sz w:val="26"/>
          <w:szCs w:val="26"/>
        </w:rPr>
        <w:sectPr w:rsidR="00050B43" w:rsidRPr="006129B2" w:rsidSect="00050B43">
          <w:pgSz w:w="11907" w:h="16840" w:code="9"/>
          <w:pgMar w:top="1134" w:right="567" w:bottom="1134" w:left="1701" w:header="567" w:footer="567" w:gutter="0"/>
          <w:cols w:space="708"/>
          <w:docGrid w:linePitch="381"/>
        </w:sectPr>
      </w:pPr>
    </w:p>
    <w:p w:rsidR="0061608A" w:rsidRPr="008B76FA" w:rsidRDefault="0061608A" w:rsidP="008B76FA">
      <w:pPr>
        <w:autoSpaceDE w:val="0"/>
        <w:autoSpaceDN w:val="0"/>
        <w:adjustRightInd w:val="0"/>
        <w:spacing w:after="0" w:line="240" w:lineRule="auto"/>
        <w:jc w:val="center"/>
        <w:outlineLvl w:val="0"/>
        <w:rPr>
          <w:rFonts w:ascii="Times New Roman" w:hAnsi="Times New Roman" w:cs="Times New Roman"/>
          <w:b/>
          <w:spacing w:val="2"/>
          <w:sz w:val="28"/>
          <w:szCs w:val="28"/>
        </w:rPr>
      </w:pPr>
      <w:r w:rsidRPr="008B76FA">
        <w:rPr>
          <w:rFonts w:ascii="Times New Roman" w:hAnsi="Times New Roman" w:cs="Times New Roman"/>
          <w:b/>
          <w:spacing w:val="2"/>
          <w:sz w:val="28"/>
          <w:szCs w:val="28"/>
        </w:rPr>
        <w:lastRenderedPageBreak/>
        <w:t>4. ПЕРЕЧЕНЬ</w:t>
      </w:r>
    </w:p>
    <w:p w:rsidR="00DD40E1" w:rsidRDefault="00DD40E1" w:rsidP="008B76FA">
      <w:pPr>
        <w:autoSpaceDE w:val="0"/>
        <w:autoSpaceDN w:val="0"/>
        <w:adjustRightInd w:val="0"/>
        <w:spacing w:after="0" w:line="240" w:lineRule="auto"/>
        <w:jc w:val="center"/>
        <w:outlineLvl w:val="0"/>
        <w:rPr>
          <w:rFonts w:ascii="Times New Roman" w:hAnsi="Times New Roman" w:cs="Times New Roman"/>
          <w:b/>
          <w:sz w:val="28"/>
          <w:szCs w:val="28"/>
        </w:rPr>
      </w:pPr>
      <w:r w:rsidRPr="008B76FA">
        <w:rPr>
          <w:rFonts w:ascii="Times New Roman" w:hAnsi="Times New Roman" w:cs="Times New Roman"/>
          <w:b/>
          <w:spacing w:val="2"/>
          <w:sz w:val="28"/>
          <w:szCs w:val="28"/>
        </w:rPr>
        <w:t xml:space="preserve">мероприятий </w:t>
      </w:r>
      <w:r w:rsidR="00050B43">
        <w:rPr>
          <w:rFonts w:ascii="Times New Roman" w:hAnsi="Times New Roman" w:cs="Times New Roman"/>
          <w:b/>
          <w:sz w:val="28"/>
          <w:szCs w:val="28"/>
        </w:rPr>
        <w:t>Подпрограммы 2</w:t>
      </w:r>
      <w:r w:rsidRPr="008B76FA">
        <w:rPr>
          <w:rFonts w:ascii="Times New Roman" w:hAnsi="Times New Roman" w:cs="Times New Roman"/>
          <w:b/>
          <w:sz w:val="28"/>
          <w:szCs w:val="28"/>
        </w:rPr>
        <w:t xml:space="preserve"> «Развитие музейного дела </w:t>
      </w:r>
      <w:r w:rsidR="00DA5E4B" w:rsidRPr="008B76FA">
        <w:rPr>
          <w:rFonts w:ascii="Times New Roman" w:hAnsi="Times New Roman" w:cs="Times New Roman"/>
          <w:b/>
          <w:sz w:val="28"/>
          <w:szCs w:val="28"/>
        </w:rPr>
        <w:t>в Московской области</w:t>
      </w:r>
      <w:r w:rsidRPr="008B76FA">
        <w:rPr>
          <w:rFonts w:ascii="Times New Roman" w:hAnsi="Times New Roman" w:cs="Times New Roman"/>
          <w:b/>
          <w:sz w:val="28"/>
          <w:szCs w:val="28"/>
        </w:rPr>
        <w:t>»</w:t>
      </w:r>
    </w:p>
    <w:p w:rsidR="00050B43" w:rsidRPr="008C53E4" w:rsidRDefault="00050B43" w:rsidP="008B76FA">
      <w:pPr>
        <w:autoSpaceDE w:val="0"/>
        <w:autoSpaceDN w:val="0"/>
        <w:adjustRightInd w:val="0"/>
        <w:spacing w:after="0" w:line="240" w:lineRule="auto"/>
        <w:jc w:val="center"/>
        <w:outlineLvl w:val="0"/>
        <w:rPr>
          <w:rFonts w:ascii="Times New Roman" w:hAnsi="Times New Roman" w:cs="Times New Roman"/>
          <w:sz w:val="16"/>
          <w:szCs w:val="16"/>
        </w:rPr>
      </w:pPr>
    </w:p>
    <w:tbl>
      <w:tblPr>
        <w:tblW w:w="4936" w:type="pct"/>
        <w:tblInd w:w="108" w:type="dxa"/>
        <w:tblLayout w:type="fixed"/>
        <w:tblLook w:val="04A0"/>
      </w:tblPr>
      <w:tblGrid>
        <w:gridCol w:w="574"/>
        <w:gridCol w:w="1692"/>
        <w:gridCol w:w="1140"/>
        <w:gridCol w:w="1844"/>
        <w:gridCol w:w="1277"/>
        <w:gridCol w:w="990"/>
        <w:gridCol w:w="993"/>
        <w:gridCol w:w="993"/>
        <w:gridCol w:w="994"/>
        <w:gridCol w:w="991"/>
        <w:gridCol w:w="1412"/>
        <w:gridCol w:w="1699"/>
      </w:tblGrid>
      <w:tr w:rsidR="00050B43" w:rsidRPr="008B76FA" w:rsidTr="00FD17BA">
        <w:trPr>
          <w:trHeight w:val="432"/>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50B43" w:rsidRPr="008B76FA" w:rsidRDefault="00050B43" w:rsidP="00FD17BA">
            <w:pPr>
              <w:spacing w:after="0" w:line="240"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 xml:space="preserve">№ </w:t>
            </w:r>
            <w:proofErr w:type="spellStart"/>
            <w:r w:rsidRPr="008B76FA">
              <w:rPr>
                <w:rFonts w:ascii="Times New Roman" w:eastAsia="Times New Roman" w:hAnsi="Times New Roman" w:cs="Times New Roman"/>
                <w:sz w:val="21"/>
                <w:szCs w:val="21"/>
                <w:lang w:eastAsia="ru-RU"/>
              </w:rPr>
              <w:t>п</w:t>
            </w:r>
            <w:proofErr w:type="spellEnd"/>
            <w:r w:rsidRPr="008B76FA">
              <w:rPr>
                <w:rFonts w:ascii="Times New Roman" w:eastAsia="Times New Roman" w:hAnsi="Times New Roman" w:cs="Times New Roman"/>
                <w:sz w:val="21"/>
                <w:szCs w:val="21"/>
                <w:lang w:eastAsia="ru-RU"/>
              </w:rPr>
              <w:t>/</w:t>
            </w:r>
            <w:proofErr w:type="spellStart"/>
            <w:r w:rsidRPr="008B76FA">
              <w:rPr>
                <w:rFonts w:ascii="Times New Roman" w:eastAsia="Times New Roman" w:hAnsi="Times New Roman" w:cs="Times New Roman"/>
                <w:sz w:val="21"/>
                <w:szCs w:val="21"/>
                <w:lang w:eastAsia="ru-RU"/>
              </w:rPr>
              <w:t>п</w:t>
            </w:r>
            <w:proofErr w:type="spellEnd"/>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50B43" w:rsidRPr="008B76FA" w:rsidRDefault="00050B43" w:rsidP="00FD17BA">
            <w:pPr>
              <w:spacing w:after="0" w:line="240"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Мероприятие подпрограммы</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50B43" w:rsidRPr="008B76FA" w:rsidRDefault="00050B43" w:rsidP="00FD17BA">
            <w:pPr>
              <w:spacing w:after="0" w:line="240"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Сроки исполнения мероприятия</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50B43" w:rsidRPr="008B76FA" w:rsidRDefault="00050B43" w:rsidP="00FD17BA">
            <w:pPr>
              <w:spacing w:after="0" w:line="240"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 xml:space="preserve">Источники </w:t>
            </w:r>
            <w:r w:rsidRPr="008B76FA">
              <w:rPr>
                <w:rFonts w:ascii="Times New Roman" w:eastAsia="Times New Roman" w:hAnsi="Times New Roman" w:cs="Times New Roman"/>
                <w:sz w:val="21"/>
                <w:szCs w:val="21"/>
                <w:lang w:eastAsia="ru-RU"/>
              </w:rPr>
              <w:br/>
              <w:t>финансирования</w:t>
            </w:r>
          </w:p>
        </w:tc>
        <w:tc>
          <w:tcPr>
            <w:tcW w:w="12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50B43" w:rsidRDefault="00050B43" w:rsidP="00FD17BA">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Всего </w:t>
            </w:r>
          </w:p>
          <w:p w:rsidR="00050B43" w:rsidRPr="008B76FA" w:rsidRDefault="00050B43" w:rsidP="00FD17BA">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(тыс. руб.</w:t>
            </w:r>
            <w:r w:rsidRPr="008B76FA">
              <w:rPr>
                <w:rFonts w:ascii="Times New Roman" w:eastAsia="Times New Roman" w:hAnsi="Times New Roman" w:cs="Times New Roman"/>
                <w:sz w:val="21"/>
                <w:szCs w:val="21"/>
                <w:lang w:eastAsia="ru-RU"/>
              </w:rPr>
              <w:t>)</w:t>
            </w:r>
          </w:p>
        </w:tc>
        <w:tc>
          <w:tcPr>
            <w:tcW w:w="4961" w:type="dxa"/>
            <w:gridSpan w:val="5"/>
            <w:tcBorders>
              <w:top w:val="single" w:sz="4" w:space="0" w:color="auto"/>
              <w:left w:val="nil"/>
              <w:bottom w:val="single" w:sz="4" w:space="0" w:color="auto"/>
              <w:right w:val="single" w:sz="4" w:space="0" w:color="auto"/>
            </w:tcBorders>
            <w:shd w:val="clear" w:color="auto" w:fill="auto"/>
            <w:hideMark/>
          </w:tcPr>
          <w:p w:rsidR="00050B43" w:rsidRPr="008B76FA" w:rsidRDefault="00050B43" w:rsidP="00FD17BA">
            <w:pPr>
              <w:spacing w:after="0" w:line="240"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Объе</w:t>
            </w:r>
            <w:r>
              <w:rPr>
                <w:rFonts w:ascii="Times New Roman" w:eastAsia="Times New Roman" w:hAnsi="Times New Roman" w:cs="Times New Roman"/>
                <w:sz w:val="21"/>
                <w:szCs w:val="21"/>
                <w:lang w:eastAsia="ru-RU"/>
              </w:rPr>
              <w:t>м финансирования по годам (тыс. руб.</w:t>
            </w:r>
            <w:r w:rsidRPr="008B76FA">
              <w:rPr>
                <w:rFonts w:ascii="Times New Roman" w:eastAsia="Times New Roman" w:hAnsi="Times New Roman" w:cs="Times New Roman"/>
                <w:sz w:val="21"/>
                <w:szCs w:val="21"/>
                <w:lang w:eastAsia="ru-RU"/>
              </w:rPr>
              <w:t>)</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50B43" w:rsidRPr="008B76FA" w:rsidRDefault="00050B43" w:rsidP="00FD17BA">
            <w:pPr>
              <w:spacing w:after="0" w:line="240" w:lineRule="auto"/>
              <w:contextualSpacing/>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 xml:space="preserve">Ответственный за         </w:t>
            </w:r>
            <w:r w:rsidRPr="008B76FA">
              <w:rPr>
                <w:rFonts w:ascii="Times New Roman" w:eastAsia="Times New Roman" w:hAnsi="Times New Roman" w:cs="Times New Roman"/>
                <w:sz w:val="21"/>
                <w:szCs w:val="21"/>
                <w:lang w:eastAsia="ru-RU"/>
              </w:rPr>
              <w:br/>
              <w:t>выполнение мероприятия подпрограммы</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50B43" w:rsidRPr="008B76FA" w:rsidRDefault="00050B43" w:rsidP="00F664EC">
            <w:pPr>
              <w:spacing w:after="0" w:line="240" w:lineRule="auto"/>
              <w:ind w:left="-57" w:right="-57"/>
              <w:contextualSpacing/>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Результаты выполнения мероприятия подпрограммы</w:t>
            </w:r>
          </w:p>
        </w:tc>
      </w:tr>
      <w:tr w:rsidR="00050B43" w:rsidRPr="008B76FA" w:rsidTr="00FD17BA">
        <w:trPr>
          <w:trHeight w:val="736"/>
        </w:trPr>
        <w:tc>
          <w:tcPr>
            <w:tcW w:w="574" w:type="dxa"/>
            <w:vMerge/>
            <w:tcBorders>
              <w:top w:val="single" w:sz="4" w:space="0" w:color="auto"/>
              <w:left w:val="single" w:sz="4" w:space="0" w:color="auto"/>
              <w:bottom w:val="single" w:sz="4" w:space="0" w:color="auto"/>
              <w:right w:val="single" w:sz="4" w:space="0" w:color="auto"/>
            </w:tcBorders>
            <w:vAlign w:val="center"/>
            <w:hideMark/>
          </w:tcPr>
          <w:p w:rsidR="00050B43" w:rsidRPr="008B76FA" w:rsidRDefault="00050B43" w:rsidP="00FD17BA">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050B43" w:rsidRPr="008B76FA" w:rsidRDefault="00050B43" w:rsidP="00FD17BA">
            <w:pPr>
              <w:spacing w:after="0" w:line="240" w:lineRule="auto"/>
              <w:contextualSpacing/>
              <w:rPr>
                <w:rFonts w:ascii="Times New Roman" w:eastAsia="Times New Roman" w:hAnsi="Times New Roman" w:cs="Times New Roman"/>
                <w:sz w:val="21"/>
                <w:szCs w:val="21"/>
                <w:lang w:eastAsia="ru-RU"/>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050B43" w:rsidRPr="008B76FA" w:rsidRDefault="00050B43" w:rsidP="00FD17BA">
            <w:pPr>
              <w:spacing w:after="0" w:line="240" w:lineRule="auto"/>
              <w:contextualSpacing/>
              <w:rPr>
                <w:rFonts w:ascii="Times New Roman" w:eastAsia="Times New Roman" w:hAnsi="Times New Roman" w:cs="Times New Roman"/>
                <w:sz w:val="21"/>
                <w:szCs w:val="21"/>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50B43" w:rsidRPr="008B76FA" w:rsidRDefault="00050B43" w:rsidP="00FD17BA">
            <w:pPr>
              <w:spacing w:after="0" w:line="240" w:lineRule="auto"/>
              <w:contextualSpacing/>
              <w:rPr>
                <w:rFonts w:ascii="Times New Roman" w:eastAsia="Times New Roman" w:hAnsi="Times New Roman" w:cs="Times New Roman"/>
                <w:sz w:val="21"/>
                <w:szCs w:val="21"/>
                <w:lang w:eastAsia="ru-RU"/>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050B43" w:rsidRPr="008B76FA" w:rsidRDefault="00050B43" w:rsidP="00FD17BA">
            <w:pPr>
              <w:spacing w:after="0" w:line="240" w:lineRule="auto"/>
              <w:contextualSpacing/>
              <w:rPr>
                <w:rFonts w:ascii="Times New Roman" w:eastAsia="Times New Roman" w:hAnsi="Times New Roman" w:cs="Times New Roman"/>
                <w:sz w:val="21"/>
                <w:szCs w:val="21"/>
                <w:lang w:eastAsia="ru-RU"/>
              </w:rPr>
            </w:pPr>
          </w:p>
        </w:tc>
        <w:tc>
          <w:tcPr>
            <w:tcW w:w="990" w:type="dxa"/>
            <w:tcBorders>
              <w:top w:val="nil"/>
              <w:left w:val="nil"/>
              <w:bottom w:val="single" w:sz="4" w:space="0" w:color="auto"/>
              <w:right w:val="single" w:sz="4" w:space="0" w:color="auto"/>
            </w:tcBorders>
            <w:shd w:val="clear" w:color="auto" w:fill="auto"/>
            <w:noWrap/>
            <w:vAlign w:val="center"/>
            <w:hideMark/>
          </w:tcPr>
          <w:p w:rsidR="00050B43" w:rsidRPr="008B76FA" w:rsidRDefault="00050B43" w:rsidP="00FD17BA">
            <w:pPr>
              <w:spacing w:after="0" w:line="240"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2022</w:t>
            </w:r>
            <w:r w:rsidRPr="008B76FA">
              <w:rPr>
                <w:rFonts w:ascii="Times New Roman" w:eastAsia="Times New Roman" w:hAnsi="Times New Roman" w:cs="Times New Roman"/>
                <w:bCs/>
                <w:sz w:val="21"/>
                <w:szCs w:val="21"/>
                <w:lang w:eastAsia="ru-RU"/>
              </w:rPr>
              <w:t xml:space="preserve"> год</w:t>
            </w:r>
          </w:p>
        </w:tc>
        <w:tc>
          <w:tcPr>
            <w:tcW w:w="993" w:type="dxa"/>
            <w:tcBorders>
              <w:top w:val="nil"/>
              <w:left w:val="nil"/>
              <w:bottom w:val="single" w:sz="4" w:space="0" w:color="auto"/>
              <w:right w:val="single" w:sz="4" w:space="0" w:color="auto"/>
            </w:tcBorders>
            <w:shd w:val="clear" w:color="auto" w:fill="auto"/>
            <w:vAlign w:val="center"/>
          </w:tcPr>
          <w:p w:rsidR="00050B43" w:rsidRPr="008B76FA" w:rsidRDefault="00050B43" w:rsidP="00FD17BA">
            <w:pPr>
              <w:spacing w:after="0" w:line="240"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2023</w:t>
            </w:r>
            <w:r w:rsidRPr="008B76FA">
              <w:rPr>
                <w:rFonts w:ascii="Times New Roman" w:eastAsia="Times New Roman" w:hAnsi="Times New Roman" w:cs="Times New Roman"/>
                <w:bCs/>
                <w:sz w:val="21"/>
                <w:szCs w:val="21"/>
                <w:lang w:eastAsia="ru-RU"/>
              </w:rPr>
              <w:t xml:space="preserve"> год</w:t>
            </w:r>
          </w:p>
        </w:tc>
        <w:tc>
          <w:tcPr>
            <w:tcW w:w="993" w:type="dxa"/>
            <w:tcBorders>
              <w:top w:val="nil"/>
              <w:left w:val="nil"/>
              <w:bottom w:val="single" w:sz="4" w:space="0" w:color="auto"/>
              <w:right w:val="single" w:sz="4" w:space="0" w:color="auto"/>
            </w:tcBorders>
            <w:shd w:val="clear" w:color="auto" w:fill="auto"/>
            <w:vAlign w:val="center"/>
          </w:tcPr>
          <w:p w:rsidR="00050B43" w:rsidRPr="008B76FA" w:rsidRDefault="00050B43" w:rsidP="00FD17BA">
            <w:pPr>
              <w:spacing w:after="0" w:line="240"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2024</w:t>
            </w:r>
            <w:r w:rsidRPr="008B76FA">
              <w:rPr>
                <w:rFonts w:ascii="Times New Roman" w:eastAsia="Times New Roman" w:hAnsi="Times New Roman" w:cs="Times New Roman"/>
                <w:bCs/>
                <w:sz w:val="21"/>
                <w:szCs w:val="21"/>
                <w:lang w:eastAsia="ru-RU"/>
              </w:rPr>
              <w:t xml:space="preserve"> год</w:t>
            </w:r>
          </w:p>
        </w:tc>
        <w:tc>
          <w:tcPr>
            <w:tcW w:w="994" w:type="dxa"/>
            <w:tcBorders>
              <w:top w:val="nil"/>
              <w:left w:val="nil"/>
              <w:bottom w:val="single" w:sz="4" w:space="0" w:color="auto"/>
              <w:right w:val="single" w:sz="4" w:space="0" w:color="auto"/>
            </w:tcBorders>
            <w:shd w:val="clear" w:color="auto" w:fill="auto"/>
            <w:vAlign w:val="center"/>
          </w:tcPr>
          <w:p w:rsidR="00050B43" w:rsidRPr="008B76FA" w:rsidRDefault="00050B43" w:rsidP="00FD17BA">
            <w:pPr>
              <w:spacing w:after="0" w:line="240"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2025</w:t>
            </w:r>
            <w:r w:rsidRPr="008B76FA">
              <w:rPr>
                <w:rFonts w:ascii="Times New Roman" w:eastAsia="Times New Roman" w:hAnsi="Times New Roman" w:cs="Times New Roman"/>
                <w:bCs/>
                <w:sz w:val="21"/>
                <w:szCs w:val="21"/>
                <w:lang w:eastAsia="ru-RU"/>
              </w:rPr>
              <w:t xml:space="preserve"> год</w:t>
            </w:r>
          </w:p>
        </w:tc>
        <w:tc>
          <w:tcPr>
            <w:tcW w:w="991" w:type="dxa"/>
            <w:tcBorders>
              <w:top w:val="nil"/>
              <w:left w:val="nil"/>
              <w:bottom w:val="single" w:sz="4" w:space="0" w:color="auto"/>
              <w:right w:val="single" w:sz="4" w:space="0" w:color="auto"/>
            </w:tcBorders>
            <w:shd w:val="clear" w:color="auto" w:fill="auto"/>
            <w:vAlign w:val="center"/>
          </w:tcPr>
          <w:p w:rsidR="00050B43" w:rsidRPr="008B76FA" w:rsidRDefault="00050B43" w:rsidP="00FD17BA">
            <w:pPr>
              <w:spacing w:after="0" w:line="240"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2026</w:t>
            </w:r>
            <w:r w:rsidRPr="008B76FA">
              <w:rPr>
                <w:rFonts w:ascii="Times New Roman" w:eastAsia="Times New Roman" w:hAnsi="Times New Roman" w:cs="Times New Roman"/>
                <w:bCs/>
                <w:sz w:val="21"/>
                <w:szCs w:val="21"/>
                <w:lang w:eastAsia="ru-RU"/>
              </w:rPr>
              <w:t xml:space="preserve"> год</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050B43" w:rsidRPr="008B76FA" w:rsidRDefault="00050B43" w:rsidP="00FD17BA">
            <w:pPr>
              <w:spacing w:after="0" w:line="240" w:lineRule="auto"/>
              <w:contextualSpacing/>
              <w:rPr>
                <w:rFonts w:ascii="Times New Roman" w:eastAsia="Times New Roman" w:hAnsi="Times New Roman" w:cs="Times New Roman"/>
                <w:sz w:val="21"/>
                <w:szCs w:val="21"/>
                <w:lang w:eastAsia="ru-RU"/>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050B43" w:rsidRPr="008B76FA" w:rsidRDefault="00050B43" w:rsidP="00FD17BA">
            <w:pPr>
              <w:spacing w:after="0" w:line="240" w:lineRule="auto"/>
              <w:contextualSpacing/>
              <w:rPr>
                <w:rFonts w:ascii="Times New Roman" w:eastAsia="Times New Roman" w:hAnsi="Times New Roman" w:cs="Times New Roman"/>
                <w:sz w:val="21"/>
                <w:szCs w:val="21"/>
                <w:lang w:eastAsia="ru-RU"/>
              </w:rPr>
            </w:pPr>
          </w:p>
        </w:tc>
      </w:tr>
    </w:tbl>
    <w:p w:rsidR="00050B43" w:rsidRPr="00050B43" w:rsidRDefault="00050B43" w:rsidP="008B76FA">
      <w:pPr>
        <w:autoSpaceDE w:val="0"/>
        <w:autoSpaceDN w:val="0"/>
        <w:adjustRightInd w:val="0"/>
        <w:spacing w:after="0" w:line="240" w:lineRule="auto"/>
        <w:jc w:val="center"/>
        <w:outlineLvl w:val="0"/>
        <w:rPr>
          <w:rFonts w:ascii="Times New Roman" w:hAnsi="Times New Roman" w:cs="Times New Roman"/>
          <w:b/>
          <w:sz w:val="2"/>
          <w:szCs w:val="2"/>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1692"/>
        <w:gridCol w:w="1134"/>
        <w:gridCol w:w="1844"/>
        <w:gridCol w:w="1274"/>
        <w:gridCol w:w="991"/>
        <w:gridCol w:w="991"/>
        <w:gridCol w:w="993"/>
        <w:gridCol w:w="993"/>
        <w:gridCol w:w="993"/>
        <w:gridCol w:w="1418"/>
        <w:gridCol w:w="1701"/>
      </w:tblGrid>
      <w:tr w:rsidR="00050B43" w:rsidRPr="009F071C" w:rsidTr="00C274BF">
        <w:trPr>
          <w:tblHeader/>
        </w:trPr>
        <w:tc>
          <w:tcPr>
            <w:tcW w:w="578" w:type="dxa"/>
            <w:shd w:val="clear" w:color="auto" w:fill="auto"/>
            <w:hideMark/>
          </w:tcPr>
          <w:p w:rsidR="00050B43" w:rsidRPr="009F071C" w:rsidRDefault="00050B43" w:rsidP="00FD17BA">
            <w:pPr>
              <w:spacing w:after="0" w:line="240" w:lineRule="auto"/>
              <w:contextualSpacing/>
              <w:jc w:val="center"/>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1</w:t>
            </w:r>
          </w:p>
        </w:tc>
        <w:tc>
          <w:tcPr>
            <w:tcW w:w="1692" w:type="dxa"/>
            <w:shd w:val="clear" w:color="auto" w:fill="auto"/>
            <w:hideMark/>
          </w:tcPr>
          <w:p w:rsidR="00050B43" w:rsidRPr="009F071C" w:rsidRDefault="00050B43" w:rsidP="00FD17BA">
            <w:pPr>
              <w:spacing w:after="0" w:line="240" w:lineRule="auto"/>
              <w:contextualSpacing/>
              <w:jc w:val="center"/>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2</w:t>
            </w:r>
          </w:p>
        </w:tc>
        <w:tc>
          <w:tcPr>
            <w:tcW w:w="1134" w:type="dxa"/>
            <w:shd w:val="clear" w:color="auto" w:fill="auto"/>
            <w:noWrap/>
            <w:hideMark/>
          </w:tcPr>
          <w:p w:rsidR="00050B43" w:rsidRPr="009F071C" w:rsidRDefault="00050B43" w:rsidP="00FD17BA">
            <w:pPr>
              <w:spacing w:after="0" w:line="240" w:lineRule="auto"/>
              <w:contextualSpacing/>
              <w:jc w:val="center"/>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3</w:t>
            </w:r>
          </w:p>
        </w:tc>
        <w:tc>
          <w:tcPr>
            <w:tcW w:w="1844" w:type="dxa"/>
            <w:shd w:val="clear" w:color="auto" w:fill="auto"/>
            <w:hideMark/>
          </w:tcPr>
          <w:p w:rsidR="00050B43" w:rsidRPr="009F071C" w:rsidRDefault="00050B43" w:rsidP="00FD17BA">
            <w:pPr>
              <w:spacing w:after="0" w:line="240" w:lineRule="auto"/>
              <w:contextualSpacing/>
              <w:jc w:val="center"/>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4</w:t>
            </w:r>
          </w:p>
        </w:tc>
        <w:tc>
          <w:tcPr>
            <w:tcW w:w="1274" w:type="dxa"/>
            <w:shd w:val="clear" w:color="auto" w:fill="auto"/>
            <w:vAlign w:val="center"/>
            <w:hideMark/>
          </w:tcPr>
          <w:p w:rsidR="00050B43" w:rsidRPr="009F071C" w:rsidRDefault="00050B43" w:rsidP="00FD17BA">
            <w:pPr>
              <w:spacing w:after="0" w:line="240" w:lineRule="auto"/>
              <w:contextualSpacing/>
              <w:jc w:val="center"/>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5</w:t>
            </w:r>
          </w:p>
        </w:tc>
        <w:tc>
          <w:tcPr>
            <w:tcW w:w="991" w:type="dxa"/>
            <w:shd w:val="clear" w:color="auto" w:fill="auto"/>
            <w:vAlign w:val="center"/>
            <w:hideMark/>
          </w:tcPr>
          <w:p w:rsidR="00050B43" w:rsidRPr="009F071C" w:rsidRDefault="00050B43" w:rsidP="00FD17BA">
            <w:pPr>
              <w:spacing w:after="0" w:line="240" w:lineRule="auto"/>
              <w:contextualSpacing/>
              <w:jc w:val="center"/>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6</w:t>
            </w:r>
          </w:p>
        </w:tc>
        <w:tc>
          <w:tcPr>
            <w:tcW w:w="991" w:type="dxa"/>
            <w:shd w:val="clear" w:color="auto" w:fill="auto"/>
            <w:vAlign w:val="center"/>
          </w:tcPr>
          <w:p w:rsidR="00050B43" w:rsidRPr="009F071C" w:rsidRDefault="00050B43" w:rsidP="00FD17BA">
            <w:pPr>
              <w:spacing w:after="0" w:line="240" w:lineRule="auto"/>
              <w:contextualSpacing/>
              <w:jc w:val="center"/>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7</w:t>
            </w:r>
          </w:p>
        </w:tc>
        <w:tc>
          <w:tcPr>
            <w:tcW w:w="993" w:type="dxa"/>
            <w:shd w:val="clear" w:color="auto" w:fill="auto"/>
            <w:vAlign w:val="center"/>
          </w:tcPr>
          <w:p w:rsidR="00050B43" w:rsidRPr="009F071C" w:rsidRDefault="00050B43" w:rsidP="00FD17BA">
            <w:pPr>
              <w:spacing w:after="0" w:line="240" w:lineRule="auto"/>
              <w:contextualSpacing/>
              <w:jc w:val="center"/>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8</w:t>
            </w:r>
          </w:p>
        </w:tc>
        <w:tc>
          <w:tcPr>
            <w:tcW w:w="993" w:type="dxa"/>
            <w:shd w:val="clear" w:color="auto" w:fill="auto"/>
            <w:vAlign w:val="center"/>
          </w:tcPr>
          <w:p w:rsidR="00050B43" w:rsidRPr="009F071C" w:rsidRDefault="00050B43" w:rsidP="00FD17BA">
            <w:pPr>
              <w:spacing w:after="0" w:line="240" w:lineRule="auto"/>
              <w:contextualSpacing/>
              <w:jc w:val="center"/>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9</w:t>
            </w:r>
          </w:p>
        </w:tc>
        <w:tc>
          <w:tcPr>
            <w:tcW w:w="993" w:type="dxa"/>
            <w:shd w:val="clear" w:color="auto" w:fill="auto"/>
            <w:vAlign w:val="center"/>
          </w:tcPr>
          <w:p w:rsidR="00050B43" w:rsidRPr="009F071C" w:rsidRDefault="00050B43" w:rsidP="00FD17BA">
            <w:pPr>
              <w:spacing w:after="0" w:line="240" w:lineRule="auto"/>
              <w:contextualSpacing/>
              <w:jc w:val="center"/>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10</w:t>
            </w:r>
          </w:p>
        </w:tc>
        <w:tc>
          <w:tcPr>
            <w:tcW w:w="1418" w:type="dxa"/>
            <w:shd w:val="clear" w:color="auto" w:fill="auto"/>
            <w:hideMark/>
          </w:tcPr>
          <w:p w:rsidR="00050B43" w:rsidRPr="009F071C" w:rsidRDefault="00050B43" w:rsidP="00FD17BA">
            <w:pPr>
              <w:spacing w:after="0" w:line="240" w:lineRule="auto"/>
              <w:contextualSpacing/>
              <w:jc w:val="center"/>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11</w:t>
            </w:r>
          </w:p>
        </w:tc>
        <w:tc>
          <w:tcPr>
            <w:tcW w:w="1701" w:type="dxa"/>
            <w:shd w:val="clear" w:color="auto" w:fill="auto"/>
            <w:hideMark/>
          </w:tcPr>
          <w:p w:rsidR="00050B43" w:rsidRPr="009F071C" w:rsidRDefault="00050B43" w:rsidP="00FD17BA">
            <w:pPr>
              <w:spacing w:after="0" w:line="240" w:lineRule="auto"/>
              <w:contextualSpacing/>
              <w:jc w:val="center"/>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12</w:t>
            </w:r>
          </w:p>
        </w:tc>
      </w:tr>
      <w:tr w:rsidR="009155A3" w:rsidRPr="009F071C" w:rsidTr="00E36476">
        <w:tc>
          <w:tcPr>
            <w:tcW w:w="578" w:type="dxa"/>
            <w:vMerge w:val="restart"/>
            <w:shd w:val="clear" w:color="auto" w:fill="auto"/>
            <w:hideMark/>
          </w:tcPr>
          <w:p w:rsidR="009155A3" w:rsidRPr="009F071C" w:rsidRDefault="009155A3" w:rsidP="00FD17BA">
            <w:pPr>
              <w:spacing w:after="0" w:line="240" w:lineRule="auto"/>
              <w:contextualSpacing/>
              <w:jc w:val="center"/>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1</w:t>
            </w:r>
          </w:p>
        </w:tc>
        <w:tc>
          <w:tcPr>
            <w:tcW w:w="1692" w:type="dxa"/>
            <w:vMerge w:val="restart"/>
            <w:shd w:val="clear" w:color="auto" w:fill="auto"/>
            <w:hideMark/>
          </w:tcPr>
          <w:p w:rsidR="009155A3" w:rsidRPr="009F071C" w:rsidRDefault="009155A3" w:rsidP="00115705">
            <w:pPr>
              <w:spacing w:after="0" w:line="240" w:lineRule="auto"/>
              <w:ind w:left="-57" w:right="-57"/>
              <w:contextualSpacing/>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Основное мероприятие 01</w:t>
            </w:r>
          </w:p>
          <w:p w:rsidR="009155A3" w:rsidRPr="009F071C" w:rsidRDefault="009155A3" w:rsidP="00115705">
            <w:pPr>
              <w:spacing w:after="0" w:line="240" w:lineRule="auto"/>
              <w:ind w:left="-57" w:right="-57"/>
              <w:contextualSpacing/>
              <w:rPr>
                <w:rFonts w:ascii="Times New Roman" w:eastAsia="Times New Roman" w:hAnsi="Times New Roman" w:cs="Times New Roman"/>
                <w:sz w:val="21"/>
                <w:szCs w:val="21"/>
                <w:lang w:eastAsia="ru-RU"/>
              </w:rPr>
            </w:pPr>
            <w:r w:rsidRPr="009F071C">
              <w:rPr>
                <w:rFonts w:ascii="Times New Roman" w:hAnsi="Times New Roman" w:cs="Times New Roman"/>
                <w:sz w:val="21"/>
                <w:szCs w:val="21"/>
              </w:rPr>
              <w:t>Обеспечение выполнения функций муниципальных музеев</w:t>
            </w:r>
          </w:p>
        </w:tc>
        <w:tc>
          <w:tcPr>
            <w:tcW w:w="1134" w:type="dxa"/>
            <w:vMerge w:val="restart"/>
            <w:shd w:val="clear" w:color="auto" w:fill="auto"/>
            <w:noWrap/>
            <w:hideMark/>
          </w:tcPr>
          <w:p w:rsidR="009155A3" w:rsidRPr="009F071C" w:rsidRDefault="009155A3" w:rsidP="00FD17BA">
            <w:pPr>
              <w:spacing w:after="0" w:line="240" w:lineRule="auto"/>
              <w:contextualSpacing/>
              <w:jc w:val="center"/>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2022-2026 годы</w:t>
            </w:r>
          </w:p>
        </w:tc>
        <w:tc>
          <w:tcPr>
            <w:tcW w:w="1844" w:type="dxa"/>
            <w:shd w:val="clear" w:color="auto" w:fill="auto"/>
            <w:vAlign w:val="center"/>
            <w:hideMark/>
          </w:tcPr>
          <w:p w:rsidR="009155A3" w:rsidRPr="009F071C" w:rsidRDefault="009155A3" w:rsidP="00506205">
            <w:pPr>
              <w:spacing w:after="0" w:line="240" w:lineRule="auto"/>
              <w:ind w:left="-57" w:right="-57"/>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9155A3" w:rsidRPr="00FE46F2" w:rsidRDefault="009155A3" w:rsidP="00FF0EE8">
            <w:pPr>
              <w:spacing w:after="0" w:line="240" w:lineRule="auto"/>
              <w:ind w:left="-57" w:right="-57"/>
              <w:jc w:val="center"/>
              <w:rPr>
                <w:rFonts w:ascii="Times New Roman" w:hAnsi="Times New Roman" w:cs="Times New Roman"/>
                <w:color w:val="000000"/>
                <w:sz w:val="21"/>
                <w:szCs w:val="21"/>
              </w:rPr>
            </w:pPr>
            <w:r w:rsidRPr="00FE46F2">
              <w:rPr>
                <w:rFonts w:ascii="Times New Roman" w:hAnsi="Times New Roman" w:cs="Times New Roman"/>
                <w:color w:val="000000"/>
                <w:sz w:val="21"/>
                <w:szCs w:val="21"/>
              </w:rPr>
              <w:t xml:space="preserve">97 </w:t>
            </w:r>
            <w:r w:rsidR="00F77C9E" w:rsidRPr="00FE46F2">
              <w:rPr>
                <w:rFonts w:ascii="Times New Roman" w:hAnsi="Times New Roman" w:cs="Times New Roman"/>
                <w:color w:val="000000"/>
                <w:sz w:val="21"/>
                <w:szCs w:val="21"/>
              </w:rPr>
              <w:t>558</w:t>
            </w:r>
            <w:r w:rsidRPr="00FE46F2">
              <w:rPr>
                <w:rFonts w:ascii="Times New Roman" w:hAnsi="Times New Roman" w:cs="Times New Roman"/>
                <w:color w:val="000000"/>
                <w:sz w:val="21"/>
                <w:szCs w:val="21"/>
              </w:rPr>
              <w:t>,85</w:t>
            </w:r>
          </w:p>
        </w:tc>
        <w:tc>
          <w:tcPr>
            <w:tcW w:w="991" w:type="dxa"/>
            <w:shd w:val="clear" w:color="auto" w:fill="auto"/>
            <w:vAlign w:val="center"/>
            <w:hideMark/>
          </w:tcPr>
          <w:p w:rsidR="009155A3" w:rsidRPr="00FE46F2" w:rsidRDefault="009155A3" w:rsidP="003F5ED8">
            <w:pPr>
              <w:spacing w:after="0" w:line="240" w:lineRule="auto"/>
              <w:ind w:left="-57" w:right="-57"/>
              <w:jc w:val="center"/>
              <w:rPr>
                <w:rFonts w:ascii="Times New Roman" w:hAnsi="Times New Roman" w:cs="Times New Roman"/>
                <w:color w:val="000000"/>
                <w:sz w:val="21"/>
                <w:szCs w:val="21"/>
              </w:rPr>
            </w:pPr>
            <w:r w:rsidRPr="00FE46F2">
              <w:rPr>
                <w:rFonts w:ascii="Times New Roman" w:hAnsi="Times New Roman" w:cs="Times New Roman"/>
                <w:color w:val="000000"/>
                <w:sz w:val="21"/>
                <w:szCs w:val="21"/>
              </w:rPr>
              <w:t>19 </w:t>
            </w:r>
            <w:r w:rsidR="00F77C9E" w:rsidRPr="00FE46F2">
              <w:rPr>
                <w:rFonts w:ascii="Times New Roman" w:hAnsi="Times New Roman" w:cs="Times New Roman"/>
                <w:color w:val="000000"/>
                <w:sz w:val="21"/>
                <w:szCs w:val="21"/>
              </w:rPr>
              <w:t>692</w:t>
            </w:r>
            <w:r w:rsidRPr="00FE46F2">
              <w:rPr>
                <w:rFonts w:ascii="Times New Roman" w:hAnsi="Times New Roman" w:cs="Times New Roman"/>
                <w:color w:val="000000"/>
                <w:sz w:val="21"/>
                <w:szCs w:val="21"/>
              </w:rPr>
              <w:t>,33</w:t>
            </w:r>
          </w:p>
        </w:tc>
        <w:tc>
          <w:tcPr>
            <w:tcW w:w="991" w:type="dxa"/>
            <w:shd w:val="clear" w:color="auto" w:fill="auto"/>
            <w:vAlign w:val="center"/>
          </w:tcPr>
          <w:p w:rsidR="009155A3" w:rsidRPr="009F071C" w:rsidRDefault="009155A3" w:rsidP="003F5ED8">
            <w:pPr>
              <w:spacing w:after="0" w:line="240" w:lineRule="auto"/>
              <w:ind w:left="-57" w:right="-57"/>
              <w:jc w:val="center"/>
              <w:rPr>
                <w:rFonts w:ascii="Times New Roman" w:hAnsi="Times New Roman" w:cs="Times New Roman"/>
                <w:color w:val="000000"/>
                <w:sz w:val="21"/>
                <w:szCs w:val="21"/>
              </w:rPr>
            </w:pPr>
            <w:r w:rsidRPr="009F071C">
              <w:rPr>
                <w:rFonts w:ascii="Times New Roman" w:hAnsi="Times New Roman" w:cs="Times New Roman"/>
                <w:color w:val="000000"/>
                <w:sz w:val="21"/>
                <w:szCs w:val="21"/>
              </w:rPr>
              <w:t>19 466,6</w:t>
            </w:r>
            <w:r>
              <w:rPr>
                <w:rFonts w:ascii="Times New Roman" w:hAnsi="Times New Roman" w:cs="Times New Roman"/>
                <w:color w:val="000000"/>
                <w:sz w:val="21"/>
                <w:szCs w:val="21"/>
              </w:rPr>
              <w:t>3</w:t>
            </w:r>
          </w:p>
        </w:tc>
        <w:tc>
          <w:tcPr>
            <w:tcW w:w="993" w:type="dxa"/>
            <w:shd w:val="clear" w:color="auto" w:fill="auto"/>
            <w:vAlign w:val="center"/>
          </w:tcPr>
          <w:p w:rsidR="009155A3" w:rsidRPr="009F071C" w:rsidRDefault="009155A3" w:rsidP="003F5ED8">
            <w:pPr>
              <w:spacing w:after="0" w:line="240" w:lineRule="auto"/>
              <w:ind w:left="-57" w:right="-57"/>
              <w:jc w:val="center"/>
              <w:rPr>
                <w:rFonts w:ascii="Times New Roman" w:hAnsi="Times New Roman" w:cs="Times New Roman"/>
                <w:color w:val="000000"/>
                <w:sz w:val="21"/>
                <w:szCs w:val="21"/>
              </w:rPr>
            </w:pPr>
            <w:r w:rsidRPr="009F071C">
              <w:rPr>
                <w:rFonts w:ascii="Times New Roman" w:hAnsi="Times New Roman" w:cs="Times New Roman"/>
                <w:color w:val="000000"/>
                <w:sz w:val="21"/>
                <w:szCs w:val="21"/>
              </w:rPr>
              <w:t>19 466,6</w:t>
            </w:r>
            <w:r>
              <w:rPr>
                <w:rFonts w:ascii="Times New Roman" w:hAnsi="Times New Roman" w:cs="Times New Roman"/>
                <w:color w:val="000000"/>
                <w:sz w:val="21"/>
                <w:szCs w:val="21"/>
              </w:rPr>
              <w:t>3</w:t>
            </w:r>
          </w:p>
        </w:tc>
        <w:tc>
          <w:tcPr>
            <w:tcW w:w="993" w:type="dxa"/>
            <w:shd w:val="clear" w:color="auto" w:fill="auto"/>
            <w:vAlign w:val="center"/>
          </w:tcPr>
          <w:p w:rsidR="009155A3" w:rsidRPr="009F071C" w:rsidRDefault="009155A3" w:rsidP="003F5ED8">
            <w:pPr>
              <w:spacing w:after="0" w:line="240" w:lineRule="auto"/>
              <w:ind w:left="-57" w:right="-57"/>
              <w:jc w:val="center"/>
              <w:rPr>
                <w:rFonts w:ascii="Times New Roman" w:hAnsi="Times New Roman" w:cs="Times New Roman"/>
                <w:color w:val="000000"/>
                <w:sz w:val="21"/>
                <w:szCs w:val="21"/>
              </w:rPr>
            </w:pPr>
            <w:r w:rsidRPr="009F071C">
              <w:rPr>
                <w:rFonts w:ascii="Times New Roman" w:hAnsi="Times New Roman" w:cs="Times New Roman"/>
                <w:color w:val="000000"/>
                <w:sz w:val="21"/>
                <w:szCs w:val="21"/>
              </w:rPr>
              <w:t>19 466,6</w:t>
            </w:r>
            <w:r>
              <w:rPr>
                <w:rFonts w:ascii="Times New Roman" w:hAnsi="Times New Roman" w:cs="Times New Roman"/>
                <w:color w:val="000000"/>
                <w:sz w:val="21"/>
                <w:szCs w:val="21"/>
              </w:rPr>
              <w:t>3</w:t>
            </w:r>
          </w:p>
        </w:tc>
        <w:tc>
          <w:tcPr>
            <w:tcW w:w="993" w:type="dxa"/>
            <w:shd w:val="clear" w:color="auto" w:fill="auto"/>
            <w:vAlign w:val="center"/>
          </w:tcPr>
          <w:p w:rsidR="009155A3" w:rsidRPr="009F071C" w:rsidRDefault="009155A3" w:rsidP="003F5ED8">
            <w:pPr>
              <w:spacing w:after="0" w:line="240" w:lineRule="auto"/>
              <w:ind w:left="-57" w:right="-57"/>
              <w:jc w:val="center"/>
              <w:rPr>
                <w:rFonts w:ascii="Times New Roman" w:hAnsi="Times New Roman" w:cs="Times New Roman"/>
                <w:color w:val="000000"/>
                <w:sz w:val="21"/>
                <w:szCs w:val="21"/>
              </w:rPr>
            </w:pPr>
            <w:r w:rsidRPr="009F071C">
              <w:rPr>
                <w:rFonts w:ascii="Times New Roman" w:hAnsi="Times New Roman" w:cs="Times New Roman"/>
                <w:color w:val="000000"/>
                <w:sz w:val="21"/>
                <w:szCs w:val="21"/>
              </w:rPr>
              <w:t>19 466,6</w:t>
            </w:r>
            <w:r>
              <w:rPr>
                <w:rFonts w:ascii="Times New Roman" w:hAnsi="Times New Roman" w:cs="Times New Roman"/>
                <w:color w:val="000000"/>
                <w:sz w:val="21"/>
                <w:szCs w:val="21"/>
              </w:rPr>
              <w:t>3</w:t>
            </w:r>
          </w:p>
        </w:tc>
        <w:tc>
          <w:tcPr>
            <w:tcW w:w="1418" w:type="dxa"/>
            <w:vMerge w:val="restart"/>
            <w:shd w:val="clear" w:color="auto" w:fill="auto"/>
            <w:hideMark/>
          </w:tcPr>
          <w:p w:rsidR="009155A3" w:rsidRPr="009F071C" w:rsidRDefault="009155A3" w:rsidP="00FE546C">
            <w:pPr>
              <w:spacing w:after="0" w:line="240" w:lineRule="auto"/>
              <w:ind w:left="-57" w:right="-57"/>
              <w:contextualSpacing/>
              <w:rPr>
                <w:rFonts w:ascii="Times New Roman" w:eastAsia="Times New Roman" w:hAnsi="Times New Roman" w:cs="Times New Roman"/>
                <w:sz w:val="21"/>
                <w:szCs w:val="21"/>
                <w:lang w:eastAsia="ru-RU"/>
              </w:rPr>
            </w:pPr>
            <w:r w:rsidRPr="009F071C">
              <w:rPr>
                <w:rFonts w:ascii="Times New Roman" w:hAnsi="Times New Roman" w:cs="Times New Roman"/>
                <w:sz w:val="21"/>
                <w:szCs w:val="21"/>
              </w:rPr>
              <w:t>Администрация Городского округа Пушкинский</w:t>
            </w:r>
            <w:r w:rsidRPr="009F071C">
              <w:rPr>
                <w:rFonts w:ascii="Times New Roman" w:hAnsi="Times New Roman" w:cs="Times New Roman"/>
                <w:sz w:val="21"/>
                <w:szCs w:val="21"/>
              </w:rPr>
              <w:br/>
              <w:t>Московской области в лице управления культуры</w:t>
            </w:r>
            <w:r>
              <w:rPr>
                <w:rFonts w:ascii="Times New Roman" w:hAnsi="Times New Roman" w:cs="Times New Roman"/>
                <w:sz w:val="21"/>
                <w:szCs w:val="21"/>
              </w:rPr>
              <w:t xml:space="preserve"> </w:t>
            </w:r>
            <w:r w:rsidRPr="00FE46F2">
              <w:rPr>
                <w:rFonts w:ascii="Times New Roman" w:hAnsi="Times New Roman" w:cs="Times New Roman"/>
                <w:sz w:val="21"/>
                <w:szCs w:val="21"/>
              </w:rPr>
              <w:t>и туризма,</w:t>
            </w:r>
            <w:r w:rsidRPr="009F071C">
              <w:rPr>
                <w:rFonts w:ascii="Times New Roman" w:hAnsi="Times New Roman" w:cs="Times New Roman"/>
                <w:sz w:val="21"/>
                <w:szCs w:val="21"/>
              </w:rPr>
              <w:t xml:space="preserve"> МБУ «Пушкинский краеведческий музей»,</w:t>
            </w:r>
            <w:r w:rsidRPr="009F071C">
              <w:rPr>
                <w:rFonts w:ascii="Times New Roman" w:hAnsi="Times New Roman" w:cs="Times New Roman"/>
                <w:sz w:val="21"/>
                <w:szCs w:val="21"/>
              </w:rPr>
              <w:br/>
            </w:r>
            <w:r w:rsidRPr="00577A71">
              <w:rPr>
                <w:rFonts w:ascii="Times New Roman" w:hAnsi="Times New Roman" w:cs="Times New Roman"/>
                <w:sz w:val="21"/>
                <w:szCs w:val="21"/>
              </w:rPr>
              <w:t>МБУК ИИКМ,</w:t>
            </w:r>
            <w:r w:rsidRPr="00577A71">
              <w:rPr>
                <w:rFonts w:ascii="Times New Roman" w:hAnsi="Times New Roman" w:cs="Times New Roman"/>
                <w:sz w:val="21"/>
                <w:szCs w:val="21"/>
              </w:rPr>
              <w:br/>
              <w:t>МБУ «Красноармейская картинная галерея»</w:t>
            </w:r>
          </w:p>
        </w:tc>
        <w:tc>
          <w:tcPr>
            <w:tcW w:w="1701" w:type="dxa"/>
            <w:vMerge w:val="restart"/>
            <w:shd w:val="clear" w:color="auto" w:fill="auto"/>
            <w:hideMark/>
          </w:tcPr>
          <w:p w:rsidR="009155A3" w:rsidRPr="009F071C" w:rsidRDefault="009155A3" w:rsidP="00FD17BA">
            <w:pPr>
              <w:spacing w:after="0" w:line="240" w:lineRule="auto"/>
              <w:contextualSpacing/>
              <w:rPr>
                <w:rFonts w:ascii="Times New Roman" w:eastAsia="Times New Roman" w:hAnsi="Times New Roman" w:cs="Times New Roman"/>
                <w:sz w:val="21"/>
                <w:szCs w:val="21"/>
                <w:lang w:eastAsia="ru-RU"/>
              </w:rPr>
            </w:pPr>
          </w:p>
        </w:tc>
      </w:tr>
      <w:tr w:rsidR="009155A3" w:rsidRPr="009F071C" w:rsidTr="00E36476">
        <w:tc>
          <w:tcPr>
            <w:tcW w:w="578" w:type="dxa"/>
            <w:vMerge/>
            <w:vAlign w:val="center"/>
            <w:hideMark/>
          </w:tcPr>
          <w:p w:rsidR="009155A3" w:rsidRPr="009F071C" w:rsidRDefault="009155A3" w:rsidP="00FD17BA">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9155A3" w:rsidRPr="009F071C" w:rsidRDefault="009155A3" w:rsidP="00FD17BA">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9155A3" w:rsidRPr="009F071C" w:rsidRDefault="009155A3" w:rsidP="00FD17BA">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9155A3" w:rsidRPr="009F071C" w:rsidRDefault="009155A3" w:rsidP="00506205">
            <w:pPr>
              <w:spacing w:after="0" w:line="240" w:lineRule="auto"/>
              <w:ind w:left="-57" w:right="-57"/>
              <w:rPr>
                <w:rFonts w:ascii="Times New Roman" w:eastAsia="Times New Roman" w:hAnsi="Times New Roman" w:cs="Times New Roman"/>
                <w:color w:val="000000"/>
                <w:sz w:val="21"/>
                <w:szCs w:val="21"/>
                <w:lang w:eastAsia="ru-RU"/>
              </w:rPr>
            </w:pPr>
            <w:r w:rsidRPr="009F071C">
              <w:rPr>
                <w:rFonts w:ascii="Times New Roman" w:eastAsia="Times New Roman" w:hAnsi="Times New Roman" w:cs="Times New Roman"/>
                <w:color w:val="000000"/>
                <w:sz w:val="21"/>
                <w:szCs w:val="21"/>
                <w:lang w:eastAsia="ru-RU"/>
              </w:rPr>
              <w:t>Средства бюджета Городского округа Пушкинский Московской области</w:t>
            </w:r>
          </w:p>
        </w:tc>
        <w:tc>
          <w:tcPr>
            <w:tcW w:w="1274" w:type="dxa"/>
            <w:shd w:val="clear" w:color="auto" w:fill="auto"/>
            <w:vAlign w:val="center"/>
            <w:hideMark/>
          </w:tcPr>
          <w:p w:rsidR="009155A3" w:rsidRPr="00FE46F2" w:rsidRDefault="009155A3" w:rsidP="00FF0EE8">
            <w:pPr>
              <w:spacing w:after="0" w:line="240" w:lineRule="auto"/>
              <w:ind w:left="-57" w:right="-57"/>
              <w:jc w:val="center"/>
              <w:rPr>
                <w:rFonts w:ascii="Times New Roman" w:hAnsi="Times New Roman" w:cs="Times New Roman"/>
                <w:color w:val="000000"/>
                <w:sz w:val="21"/>
                <w:szCs w:val="21"/>
              </w:rPr>
            </w:pPr>
            <w:r w:rsidRPr="00FE46F2">
              <w:rPr>
                <w:rFonts w:ascii="Times New Roman" w:hAnsi="Times New Roman" w:cs="Times New Roman"/>
                <w:color w:val="000000"/>
                <w:sz w:val="21"/>
                <w:szCs w:val="21"/>
              </w:rPr>
              <w:t xml:space="preserve">97 </w:t>
            </w:r>
            <w:r w:rsidR="00F77C9E" w:rsidRPr="00FE46F2">
              <w:rPr>
                <w:rFonts w:ascii="Times New Roman" w:hAnsi="Times New Roman" w:cs="Times New Roman"/>
                <w:color w:val="000000"/>
                <w:sz w:val="21"/>
                <w:szCs w:val="21"/>
              </w:rPr>
              <w:t>558</w:t>
            </w:r>
            <w:r w:rsidRPr="00FE46F2">
              <w:rPr>
                <w:rFonts w:ascii="Times New Roman" w:hAnsi="Times New Roman" w:cs="Times New Roman"/>
                <w:color w:val="000000"/>
                <w:sz w:val="21"/>
                <w:szCs w:val="21"/>
              </w:rPr>
              <w:t>,85</w:t>
            </w:r>
          </w:p>
        </w:tc>
        <w:tc>
          <w:tcPr>
            <w:tcW w:w="991" w:type="dxa"/>
            <w:shd w:val="clear" w:color="auto" w:fill="auto"/>
            <w:vAlign w:val="center"/>
            <w:hideMark/>
          </w:tcPr>
          <w:p w:rsidR="009155A3" w:rsidRPr="00FE46F2" w:rsidRDefault="009155A3" w:rsidP="00B74175">
            <w:pPr>
              <w:spacing w:after="0" w:line="240" w:lineRule="auto"/>
              <w:ind w:left="-57" w:right="-57"/>
              <w:jc w:val="center"/>
              <w:rPr>
                <w:rFonts w:ascii="Times New Roman" w:hAnsi="Times New Roman" w:cs="Times New Roman"/>
                <w:color w:val="000000"/>
                <w:sz w:val="21"/>
                <w:szCs w:val="21"/>
              </w:rPr>
            </w:pPr>
            <w:r w:rsidRPr="00FE46F2">
              <w:rPr>
                <w:rFonts w:ascii="Times New Roman" w:hAnsi="Times New Roman" w:cs="Times New Roman"/>
                <w:color w:val="000000"/>
                <w:sz w:val="21"/>
                <w:szCs w:val="21"/>
              </w:rPr>
              <w:t>19 </w:t>
            </w:r>
            <w:r w:rsidR="00F77C9E" w:rsidRPr="00FE46F2">
              <w:rPr>
                <w:rFonts w:ascii="Times New Roman" w:hAnsi="Times New Roman" w:cs="Times New Roman"/>
                <w:color w:val="000000"/>
                <w:sz w:val="21"/>
                <w:szCs w:val="21"/>
              </w:rPr>
              <w:t>692</w:t>
            </w:r>
            <w:r w:rsidRPr="00FE46F2">
              <w:rPr>
                <w:rFonts w:ascii="Times New Roman" w:hAnsi="Times New Roman" w:cs="Times New Roman"/>
                <w:color w:val="000000"/>
                <w:sz w:val="21"/>
                <w:szCs w:val="21"/>
              </w:rPr>
              <w:t>,33</w:t>
            </w:r>
          </w:p>
        </w:tc>
        <w:tc>
          <w:tcPr>
            <w:tcW w:w="991" w:type="dxa"/>
            <w:shd w:val="clear" w:color="auto" w:fill="auto"/>
            <w:vAlign w:val="center"/>
          </w:tcPr>
          <w:p w:rsidR="009155A3" w:rsidRPr="009F071C" w:rsidRDefault="009155A3" w:rsidP="00042A61">
            <w:pPr>
              <w:spacing w:after="0" w:line="240" w:lineRule="auto"/>
              <w:ind w:left="-57" w:right="-57"/>
              <w:jc w:val="center"/>
              <w:rPr>
                <w:rFonts w:ascii="Times New Roman" w:hAnsi="Times New Roman" w:cs="Times New Roman"/>
                <w:color w:val="000000"/>
                <w:sz w:val="21"/>
                <w:szCs w:val="21"/>
              </w:rPr>
            </w:pPr>
            <w:r w:rsidRPr="009F071C">
              <w:rPr>
                <w:rFonts w:ascii="Times New Roman" w:hAnsi="Times New Roman" w:cs="Times New Roman"/>
                <w:color w:val="000000"/>
                <w:sz w:val="21"/>
                <w:szCs w:val="21"/>
              </w:rPr>
              <w:t>19 466,6</w:t>
            </w:r>
            <w:r>
              <w:rPr>
                <w:rFonts w:ascii="Times New Roman" w:hAnsi="Times New Roman" w:cs="Times New Roman"/>
                <w:color w:val="000000"/>
                <w:sz w:val="21"/>
                <w:szCs w:val="21"/>
              </w:rPr>
              <w:t>3</w:t>
            </w:r>
          </w:p>
        </w:tc>
        <w:tc>
          <w:tcPr>
            <w:tcW w:w="993" w:type="dxa"/>
            <w:shd w:val="clear" w:color="auto" w:fill="auto"/>
            <w:vAlign w:val="center"/>
          </w:tcPr>
          <w:p w:rsidR="009155A3" w:rsidRPr="009F071C" w:rsidRDefault="009155A3" w:rsidP="00042A61">
            <w:pPr>
              <w:spacing w:after="0" w:line="240" w:lineRule="auto"/>
              <w:ind w:left="-57" w:right="-57"/>
              <w:jc w:val="center"/>
              <w:rPr>
                <w:rFonts w:ascii="Times New Roman" w:hAnsi="Times New Roman" w:cs="Times New Roman"/>
                <w:color w:val="000000"/>
                <w:sz w:val="21"/>
                <w:szCs w:val="21"/>
              </w:rPr>
            </w:pPr>
            <w:r w:rsidRPr="009F071C">
              <w:rPr>
                <w:rFonts w:ascii="Times New Roman" w:hAnsi="Times New Roman" w:cs="Times New Roman"/>
                <w:color w:val="000000"/>
                <w:sz w:val="21"/>
                <w:szCs w:val="21"/>
              </w:rPr>
              <w:t>19 466,6</w:t>
            </w:r>
            <w:r>
              <w:rPr>
                <w:rFonts w:ascii="Times New Roman" w:hAnsi="Times New Roman" w:cs="Times New Roman"/>
                <w:color w:val="000000"/>
                <w:sz w:val="21"/>
                <w:szCs w:val="21"/>
              </w:rPr>
              <w:t>3</w:t>
            </w:r>
          </w:p>
        </w:tc>
        <w:tc>
          <w:tcPr>
            <w:tcW w:w="993" w:type="dxa"/>
            <w:shd w:val="clear" w:color="auto" w:fill="auto"/>
            <w:vAlign w:val="center"/>
          </w:tcPr>
          <w:p w:rsidR="009155A3" w:rsidRPr="009F071C" w:rsidRDefault="009155A3" w:rsidP="00042A61">
            <w:pPr>
              <w:spacing w:after="0" w:line="240" w:lineRule="auto"/>
              <w:ind w:left="-57" w:right="-57"/>
              <w:jc w:val="center"/>
              <w:rPr>
                <w:rFonts w:ascii="Times New Roman" w:hAnsi="Times New Roman" w:cs="Times New Roman"/>
                <w:color w:val="000000"/>
                <w:sz w:val="21"/>
                <w:szCs w:val="21"/>
              </w:rPr>
            </w:pPr>
            <w:r w:rsidRPr="009F071C">
              <w:rPr>
                <w:rFonts w:ascii="Times New Roman" w:hAnsi="Times New Roman" w:cs="Times New Roman"/>
                <w:color w:val="000000"/>
                <w:sz w:val="21"/>
                <w:szCs w:val="21"/>
              </w:rPr>
              <w:t>19 466,6</w:t>
            </w:r>
            <w:r>
              <w:rPr>
                <w:rFonts w:ascii="Times New Roman" w:hAnsi="Times New Roman" w:cs="Times New Roman"/>
                <w:color w:val="000000"/>
                <w:sz w:val="21"/>
                <w:szCs w:val="21"/>
              </w:rPr>
              <w:t>3</w:t>
            </w:r>
          </w:p>
        </w:tc>
        <w:tc>
          <w:tcPr>
            <w:tcW w:w="993" w:type="dxa"/>
            <w:shd w:val="clear" w:color="auto" w:fill="auto"/>
            <w:vAlign w:val="center"/>
          </w:tcPr>
          <w:p w:rsidR="009155A3" w:rsidRPr="009F071C" w:rsidRDefault="009155A3" w:rsidP="00042A61">
            <w:pPr>
              <w:spacing w:after="0" w:line="240" w:lineRule="auto"/>
              <w:ind w:left="-57" w:right="-57"/>
              <w:jc w:val="center"/>
              <w:rPr>
                <w:rFonts w:ascii="Times New Roman" w:hAnsi="Times New Roman" w:cs="Times New Roman"/>
                <w:color w:val="000000"/>
                <w:sz w:val="21"/>
                <w:szCs w:val="21"/>
              </w:rPr>
            </w:pPr>
            <w:r w:rsidRPr="009F071C">
              <w:rPr>
                <w:rFonts w:ascii="Times New Roman" w:hAnsi="Times New Roman" w:cs="Times New Roman"/>
                <w:color w:val="000000"/>
                <w:sz w:val="21"/>
                <w:szCs w:val="21"/>
              </w:rPr>
              <w:t>19 466,6</w:t>
            </w:r>
            <w:r>
              <w:rPr>
                <w:rFonts w:ascii="Times New Roman" w:hAnsi="Times New Roman" w:cs="Times New Roman"/>
                <w:color w:val="000000"/>
                <w:sz w:val="21"/>
                <w:szCs w:val="21"/>
              </w:rPr>
              <w:t>3</w:t>
            </w:r>
          </w:p>
        </w:tc>
        <w:tc>
          <w:tcPr>
            <w:tcW w:w="1418" w:type="dxa"/>
            <w:vMerge/>
            <w:vAlign w:val="center"/>
            <w:hideMark/>
          </w:tcPr>
          <w:p w:rsidR="009155A3" w:rsidRPr="009F071C" w:rsidRDefault="009155A3" w:rsidP="00FD17BA">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9155A3" w:rsidRPr="009F071C" w:rsidRDefault="009155A3" w:rsidP="00FD17BA">
            <w:pPr>
              <w:spacing w:after="0" w:line="240" w:lineRule="auto"/>
              <w:contextualSpacing/>
              <w:rPr>
                <w:rFonts w:ascii="Times New Roman" w:eastAsia="Times New Roman" w:hAnsi="Times New Roman" w:cs="Times New Roman"/>
                <w:sz w:val="21"/>
                <w:szCs w:val="21"/>
                <w:lang w:eastAsia="ru-RU"/>
              </w:rPr>
            </w:pPr>
          </w:p>
        </w:tc>
      </w:tr>
      <w:tr w:rsidR="00F77C9E" w:rsidRPr="009F071C" w:rsidTr="00115705">
        <w:tc>
          <w:tcPr>
            <w:tcW w:w="578" w:type="dxa"/>
            <w:vMerge w:val="restart"/>
            <w:shd w:val="clear" w:color="auto" w:fill="auto"/>
            <w:hideMark/>
          </w:tcPr>
          <w:p w:rsidR="00F77C9E" w:rsidRPr="009F071C" w:rsidRDefault="00F77C9E" w:rsidP="00FD17BA">
            <w:pPr>
              <w:spacing w:after="0" w:line="240" w:lineRule="auto"/>
              <w:contextualSpacing/>
              <w:jc w:val="center"/>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1.1</w:t>
            </w:r>
          </w:p>
        </w:tc>
        <w:tc>
          <w:tcPr>
            <w:tcW w:w="1692" w:type="dxa"/>
            <w:vMerge w:val="restart"/>
            <w:shd w:val="clear" w:color="auto" w:fill="auto"/>
            <w:hideMark/>
          </w:tcPr>
          <w:p w:rsidR="00F77C9E" w:rsidRPr="009F071C" w:rsidRDefault="00F77C9E" w:rsidP="00115705">
            <w:pPr>
              <w:pBdr>
                <w:top w:val="single" w:sz="4" w:space="1" w:color="auto"/>
              </w:pBdr>
              <w:spacing w:after="0" w:line="240" w:lineRule="auto"/>
              <w:ind w:left="-57" w:right="-57"/>
              <w:contextualSpacing/>
              <w:rPr>
                <w:rFonts w:ascii="Times New Roman" w:hAnsi="Times New Roman" w:cs="Times New Roman"/>
                <w:sz w:val="21"/>
                <w:szCs w:val="21"/>
              </w:rPr>
            </w:pPr>
            <w:r w:rsidRPr="009F071C">
              <w:rPr>
                <w:rFonts w:ascii="Times New Roman" w:eastAsia="Times New Roman" w:hAnsi="Times New Roman" w:cs="Times New Roman"/>
                <w:sz w:val="21"/>
                <w:szCs w:val="21"/>
                <w:lang w:eastAsia="ru-RU"/>
              </w:rPr>
              <w:t>Мероприятие 01.01</w:t>
            </w:r>
          </w:p>
          <w:p w:rsidR="00F77C9E" w:rsidRPr="009F071C" w:rsidRDefault="00F77C9E" w:rsidP="00115705">
            <w:pPr>
              <w:pBdr>
                <w:top w:val="single" w:sz="4" w:space="1" w:color="auto"/>
              </w:pBdr>
              <w:spacing w:after="0" w:line="240" w:lineRule="auto"/>
              <w:ind w:left="-57" w:right="-57"/>
              <w:contextualSpacing/>
              <w:rPr>
                <w:rFonts w:ascii="Times New Roman" w:eastAsia="Times New Roman" w:hAnsi="Times New Roman" w:cs="Times New Roman"/>
                <w:sz w:val="21"/>
                <w:szCs w:val="21"/>
                <w:lang w:eastAsia="ru-RU"/>
              </w:rPr>
            </w:pPr>
            <w:r w:rsidRPr="009F071C">
              <w:rPr>
                <w:rFonts w:ascii="Times New Roman" w:hAnsi="Times New Roman" w:cs="Times New Roman"/>
                <w:color w:val="000000"/>
                <w:sz w:val="21"/>
                <w:szCs w:val="21"/>
              </w:rPr>
              <w:t>Расходы на обеспечение деятельности (оказание услуг) муниципальных учреждений – музеи, галереи</w:t>
            </w:r>
          </w:p>
        </w:tc>
        <w:tc>
          <w:tcPr>
            <w:tcW w:w="1134" w:type="dxa"/>
            <w:vMerge w:val="restart"/>
            <w:shd w:val="clear" w:color="auto" w:fill="auto"/>
            <w:noWrap/>
            <w:hideMark/>
          </w:tcPr>
          <w:p w:rsidR="00F77C9E" w:rsidRPr="009F071C" w:rsidRDefault="00F77C9E" w:rsidP="00FD17BA">
            <w:pPr>
              <w:spacing w:after="0" w:line="240" w:lineRule="auto"/>
              <w:contextualSpacing/>
              <w:jc w:val="center"/>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2022-2026 годы</w:t>
            </w:r>
          </w:p>
        </w:tc>
        <w:tc>
          <w:tcPr>
            <w:tcW w:w="1844" w:type="dxa"/>
            <w:shd w:val="clear" w:color="auto" w:fill="auto"/>
            <w:hideMark/>
          </w:tcPr>
          <w:p w:rsidR="00F77C9E" w:rsidRPr="009F071C" w:rsidRDefault="00F77C9E" w:rsidP="00FD17BA">
            <w:pPr>
              <w:spacing w:after="0" w:line="240" w:lineRule="auto"/>
              <w:ind w:left="-57" w:right="-57"/>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F77C9E" w:rsidRPr="00FE46F2" w:rsidRDefault="00F77C9E" w:rsidP="00FF0EE8">
            <w:pPr>
              <w:spacing w:after="0" w:line="240" w:lineRule="auto"/>
              <w:ind w:left="-57" w:right="-57"/>
              <w:jc w:val="center"/>
              <w:rPr>
                <w:rFonts w:ascii="Times New Roman" w:hAnsi="Times New Roman" w:cs="Times New Roman"/>
                <w:color w:val="000000"/>
                <w:sz w:val="21"/>
                <w:szCs w:val="21"/>
              </w:rPr>
            </w:pPr>
            <w:r w:rsidRPr="00FE46F2">
              <w:rPr>
                <w:rFonts w:ascii="Times New Roman" w:hAnsi="Times New Roman" w:cs="Times New Roman"/>
                <w:color w:val="000000"/>
                <w:sz w:val="21"/>
                <w:szCs w:val="21"/>
              </w:rPr>
              <w:t>97 558,85</w:t>
            </w:r>
          </w:p>
        </w:tc>
        <w:tc>
          <w:tcPr>
            <w:tcW w:w="991" w:type="dxa"/>
            <w:shd w:val="clear" w:color="auto" w:fill="auto"/>
            <w:vAlign w:val="center"/>
            <w:hideMark/>
          </w:tcPr>
          <w:p w:rsidR="00F77C9E" w:rsidRPr="00FE46F2" w:rsidRDefault="00F77C9E" w:rsidP="00FF0EE8">
            <w:pPr>
              <w:spacing w:after="0" w:line="240" w:lineRule="auto"/>
              <w:ind w:left="-57" w:right="-57"/>
              <w:jc w:val="center"/>
              <w:rPr>
                <w:rFonts w:ascii="Times New Roman" w:hAnsi="Times New Roman" w:cs="Times New Roman"/>
                <w:color w:val="000000"/>
                <w:sz w:val="21"/>
                <w:szCs w:val="21"/>
              </w:rPr>
            </w:pPr>
            <w:r w:rsidRPr="00FE46F2">
              <w:rPr>
                <w:rFonts w:ascii="Times New Roman" w:hAnsi="Times New Roman" w:cs="Times New Roman"/>
                <w:color w:val="000000"/>
                <w:sz w:val="21"/>
                <w:szCs w:val="21"/>
              </w:rPr>
              <w:t>19 692,33</w:t>
            </w:r>
          </w:p>
        </w:tc>
        <w:tc>
          <w:tcPr>
            <w:tcW w:w="991" w:type="dxa"/>
            <w:shd w:val="clear" w:color="auto" w:fill="auto"/>
            <w:vAlign w:val="center"/>
          </w:tcPr>
          <w:p w:rsidR="00F77C9E" w:rsidRPr="009F071C" w:rsidRDefault="00F77C9E" w:rsidP="00042A61">
            <w:pPr>
              <w:spacing w:after="0" w:line="240" w:lineRule="auto"/>
              <w:ind w:left="-57" w:right="-57"/>
              <w:jc w:val="center"/>
              <w:rPr>
                <w:rFonts w:ascii="Times New Roman" w:hAnsi="Times New Roman" w:cs="Times New Roman"/>
                <w:color w:val="000000"/>
                <w:sz w:val="21"/>
                <w:szCs w:val="21"/>
              </w:rPr>
            </w:pPr>
            <w:r w:rsidRPr="009F071C">
              <w:rPr>
                <w:rFonts w:ascii="Times New Roman" w:hAnsi="Times New Roman" w:cs="Times New Roman"/>
                <w:color w:val="000000"/>
                <w:sz w:val="21"/>
                <w:szCs w:val="21"/>
              </w:rPr>
              <w:t>19 466,6</w:t>
            </w:r>
            <w:r>
              <w:rPr>
                <w:rFonts w:ascii="Times New Roman" w:hAnsi="Times New Roman" w:cs="Times New Roman"/>
                <w:color w:val="000000"/>
                <w:sz w:val="21"/>
                <w:szCs w:val="21"/>
              </w:rPr>
              <w:t>3</w:t>
            </w:r>
          </w:p>
        </w:tc>
        <w:tc>
          <w:tcPr>
            <w:tcW w:w="993" w:type="dxa"/>
            <w:shd w:val="clear" w:color="auto" w:fill="auto"/>
            <w:vAlign w:val="center"/>
          </w:tcPr>
          <w:p w:rsidR="00F77C9E" w:rsidRPr="009F071C" w:rsidRDefault="00F77C9E" w:rsidP="00042A61">
            <w:pPr>
              <w:spacing w:after="0" w:line="240" w:lineRule="auto"/>
              <w:ind w:left="-57" w:right="-57"/>
              <w:jc w:val="center"/>
              <w:rPr>
                <w:rFonts w:ascii="Times New Roman" w:hAnsi="Times New Roman" w:cs="Times New Roman"/>
                <w:color w:val="000000"/>
                <w:sz w:val="21"/>
                <w:szCs w:val="21"/>
              </w:rPr>
            </w:pPr>
            <w:r w:rsidRPr="009F071C">
              <w:rPr>
                <w:rFonts w:ascii="Times New Roman" w:hAnsi="Times New Roman" w:cs="Times New Roman"/>
                <w:color w:val="000000"/>
                <w:sz w:val="21"/>
                <w:szCs w:val="21"/>
              </w:rPr>
              <w:t>19 466,6</w:t>
            </w:r>
            <w:r>
              <w:rPr>
                <w:rFonts w:ascii="Times New Roman" w:hAnsi="Times New Roman" w:cs="Times New Roman"/>
                <w:color w:val="000000"/>
                <w:sz w:val="21"/>
                <w:szCs w:val="21"/>
              </w:rPr>
              <w:t>3</w:t>
            </w:r>
          </w:p>
        </w:tc>
        <w:tc>
          <w:tcPr>
            <w:tcW w:w="993" w:type="dxa"/>
            <w:shd w:val="clear" w:color="auto" w:fill="auto"/>
            <w:vAlign w:val="center"/>
          </w:tcPr>
          <w:p w:rsidR="00F77C9E" w:rsidRPr="009F071C" w:rsidRDefault="00F77C9E" w:rsidP="00042A61">
            <w:pPr>
              <w:spacing w:after="0" w:line="240" w:lineRule="auto"/>
              <w:ind w:left="-57" w:right="-57"/>
              <w:jc w:val="center"/>
              <w:rPr>
                <w:rFonts w:ascii="Times New Roman" w:hAnsi="Times New Roman" w:cs="Times New Roman"/>
                <w:color w:val="000000"/>
                <w:sz w:val="21"/>
                <w:szCs w:val="21"/>
              </w:rPr>
            </w:pPr>
            <w:r w:rsidRPr="009F071C">
              <w:rPr>
                <w:rFonts w:ascii="Times New Roman" w:hAnsi="Times New Roman" w:cs="Times New Roman"/>
                <w:color w:val="000000"/>
                <w:sz w:val="21"/>
                <w:szCs w:val="21"/>
              </w:rPr>
              <w:t>19 466,6</w:t>
            </w:r>
            <w:r>
              <w:rPr>
                <w:rFonts w:ascii="Times New Roman" w:hAnsi="Times New Roman" w:cs="Times New Roman"/>
                <w:color w:val="000000"/>
                <w:sz w:val="21"/>
                <w:szCs w:val="21"/>
              </w:rPr>
              <w:t>3</w:t>
            </w:r>
          </w:p>
        </w:tc>
        <w:tc>
          <w:tcPr>
            <w:tcW w:w="993" w:type="dxa"/>
            <w:shd w:val="clear" w:color="auto" w:fill="auto"/>
            <w:vAlign w:val="center"/>
          </w:tcPr>
          <w:p w:rsidR="00F77C9E" w:rsidRPr="009F071C" w:rsidRDefault="00F77C9E" w:rsidP="00042A61">
            <w:pPr>
              <w:spacing w:after="0" w:line="240" w:lineRule="auto"/>
              <w:ind w:left="-57" w:right="-57"/>
              <w:jc w:val="center"/>
              <w:rPr>
                <w:rFonts w:ascii="Times New Roman" w:hAnsi="Times New Roman" w:cs="Times New Roman"/>
                <w:color w:val="000000"/>
                <w:sz w:val="21"/>
                <w:szCs w:val="21"/>
              </w:rPr>
            </w:pPr>
            <w:r w:rsidRPr="009F071C">
              <w:rPr>
                <w:rFonts w:ascii="Times New Roman" w:hAnsi="Times New Roman" w:cs="Times New Roman"/>
                <w:color w:val="000000"/>
                <w:sz w:val="21"/>
                <w:szCs w:val="21"/>
              </w:rPr>
              <w:t>19 466,6</w:t>
            </w:r>
            <w:r>
              <w:rPr>
                <w:rFonts w:ascii="Times New Roman" w:hAnsi="Times New Roman" w:cs="Times New Roman"/>
                <w:color w:val="000000"/>
                <w:sz w:val="21"/>
                <w:szCs w:val="21"/>
              </w:rPr>
              <w:t>3</w:t>
            </w:r>
          </w:p>
        </w:tc>
        <w:tc>
          <w:tcPr>
            <w:tcW w:w="1418" w:type="dxa"/>
            <w:vMerge w:val="restart"/>
            <w:shd w:val="clear" w:color="auto" w:fill="auto"/>
            <w:hideMark/>
          </w:tcPr>
          <w:p w:rsidR="00F77C9E" w:rsidRPr="009F071C" w:rsidRDefault="00F77C9E" w:rsidP="008D6642">
            <w:pPr>
              <w:spacing w:after="0" w:line="240" w:lineRule="auto"/>
              <w:ind w:left="-57" w:right="-57"/>
              <w:contextualSpacing/>
              <w:rPr>
                <w:rFonts w:ascii="Times New Roman" w:eastAsia="Times New Roman" w:hAnsi="Times New Roman" w:cs="Times New Roman"/>
                <w:sz w:val="21"/>
                <w:szCs w:val="21"/>
                <w:lang w:eastAsia="ru-RU"/>
              </w:rPr>
            </w:pPr>
            <w:r w:rsidRPr="009F071C">
              <w:rPr>
                <w:rFonts w:ascii="Times New Roman" w:hAnsi="Times New Roman" w:cs="Times New Roman"/>
                <w:sz w:val="21"/>
                <w:szCs w:val="21"/>
              </w:rPr>
              <w:t>Администрация Городского округа Пушкинский</w:t>
            </w:r>
            <w:r w:rsidRPr="009F071C">
              <w:rPr>
                <w:rFonts w:ascii="Times New Roman" w:hAnsi="Times New Roman" w:cs="Times New Roman"/>
                <w:sz w:val="21"/>
                <w:szCs w:val="21"/>
              </w:rPr>
              <w:br/>
              <w:t>Московской области в лице управления культуры</w:t>
            </w:r>
            <w:r>
              <w:rPr>
                <w:rFonts w:ascii="Times New Roman" w:hAnsi="Times New Roman" w:cs="Times New Roman"/>
                <w:sz w:val="21"/>
                <w:szCs w:val="21"/>
              </w:rPr>
              <w:t xml:space="preserve"> </w:t>
            </w:r>
            <w:r w:rsidRPr="00FE46F2">
              <w:rPr>
                <w:rFonts w:ascii="Times New Roman" w:hAnsi="Times New Roman" w:cs="Times New Roman"/>
                <w:sz w:val="21"/>
                <w:szCs w:val="21"/>
              </w:rPr>
              <w:t xml:space="preserve">и </w:t>
            </w:r>
            <w:r w:rsidRPr="00FE46F2">
              <w:rPr>
                <w:rFonts w:ascii="Times New Roman" w:hAnsi="Times New Roman" w:cs="Times New Roman"/>
                <w:sz w:val="21"/>
                <w:szCs w:val="21"/>
              </w:rPr>
              <w:lastRenderedPageBreak/>
              <w:t>туризма,</w:t>
            </w:r>
            <w:r w:rsidRPr="009F071C">
              <w:rPr>
                <w:rFonts w:ascii="Times New Roman" w:hAnsi="Times New Roman" w:cs="Times New Roman"/>
                <w:sz w:val="21"/>
                <w:szCs w:val="21"/>
              </w:rPr>
              <w:t xml:space="preserve"> МБУ «Пушкинский краеведческий музей»,</w:t>
            </w:r>
            <w:r w:rsidRPr="009F071C">
              <w:rPr>
                <w:rFonts w:ascii="Times New Roman" w:hAnsi="Times New Roman" w:cs="Times New Roman"/>
                <w:sz w:val="21"/>
                <w:szCs w:val="21"/>
              </w:rPr>
              <w:br/>
            </w:r>
            <w:r w:rsidRPr="00577A71">
              <w:rPr>
                <w:rFonts w:ascii="Times New Roman" w:hAnsi="Times New Roman" w:cs="Times New Roman"/>
                <w:sz w:val="21"/>
                <w:szCs w:val="21"/>
              </w:rPr>
              <w:t>МБУК ИИКМ,</w:t>
            </w:r>
            <w:r w:rsidRPr="00577A71">
              <w:rPr>
                <w:rFonts w:ascii="Times New Roman" w:hAnsi="Times New Roman" w:cs="Times New Roman"/>
                <w:sz w:val="21"/>
                <w:szCs w:val="21"/>
              </w:rPr>
              <w:br/>
              <w:t>МБУ «Красноармейская картинная галерея»</w:t>
            </w:r>
          </w:p>
        </w:tc>
        <w:tc>
          <w:tcPr>
            <w:tcW w:w="1701" w:type="dxa"/>
            <w:vMerge w:val="restart"/>
            <w:shd w:val="clear" w:color="auto" w:fill="auto"/>
            <w:hideMark/>
          </w:tcPr>
          <w:p w:rsidR="00F77C9E" w:rsidRPr="009F071C" w:rsidRDefault="00F77C9E" w:rsidP="003405F6">
            <w:pPr>
              <w:spacing w:after="0" w:line="240" w:lineRule="auto"/>
              <w:ind w:left="-57" w:right="-57"/>
              <w:rPr>
                <w:rFonts w:ascii="Times New Roman" w:hAnsi="Times New Roman" w:cs="Times New Roman"/>
                <w:color w:val="000000"/>
                <w:sz w:val="21"/>
                <w:szCs w:val="21"/>
              </w:rPr>
            </w:pPr>
            <w:r w:rsidRPr="009F071C">
              <w:rPr>
                <w:rFonts w:ascii="Times New Roman" w:hAnsi="Times New Roman" w:cs="Times New Roman"/>
                <w:color w:val="000000"/>
                <w:sz w:val="21"/>
                <w:szCs w:val="21"/>
              </w:rPr>
              <w:lastRenderedPageBreak/>
              <w:t>Обеспечение деятельности муниципальных музеев. Выполнение муниципального задания.</w:t>
            </w:r>
          </w:p>
        </w:tc>
      </w:tr>
      <w:tr w:rsidR="00F77C9E" w:rsidRPr="009F071C" w:rsidTr="00E36476">
        <w:tc>
          <w:tcPr>
            <w:tcW w:w="578" w:type="dxa"/>
            <w:vMerge/>
            <w:vAlign w:val="center"/>
            <w:hideMark/>
          </w:tcPr>
          <w:p w:rsidR="00F77C9E" w:rsidRPr="009F071C" w:rsidRDefault="00F77C9E" w:rsidP="00FD17BA">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F77C9E" w:rsidRPr="009F071C" w:rsidRDefault="00F77C9E" w:rsidP="00FD17BA">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F77C9E" w:rsidRPr="009F071C" w:rsidRDefault="00F77C9E" w:rsidP="00FD17BA">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F77C9E" w:rsidRPr="009F071C" w:rsidRDefault="00F77C9E" w:rsidP="00FD17BA">
            <w:pPr>
              <w:spacing w:after="0" w:line="240" w:lineRule="auto"/>
              <w:ind w:left="-57" w:right="-57"/>
              <w:rPr>
                <w:rFonts w:ascii="Times New Roman" w:eastAsia="Times New Roman" w:hAnsi="Times New Roman" w:cs="Times New Roman"/>
                <w:color w:val="000000"/>
                <w:sz w:val="21"/>
                <w:szCs w:val="21"/>
                <w:lang w:eastAsia="ru-RU"/>
              </w:rPr>
            </w:pPr>
            <w:r w:rsidRPr="009F071C">
              <w:rPr>
                <w:rFonts w:ascii="Times New Roman" w:eastAsia="Times New Roman" w:hAnsi="Times New Roman" w:cs="Times New Roman"/>
                <w:color w:val="000000"/>
                <w:sz w:val="21"/>
                <w:szCs w:val="21"/>
                <w:lang w:eastAsia="ru-RU"/>
              </w:rPr>
              <w:t>Средства бюджета Городского округа Пушкинский Московской области</w:t>
            </w:r>
          </w:p>
        </w:tc>
        <w:tc>
          <w:tcPr>
            <w:tcW w:w="1274" w:type="dxa"/>
            <w:shd w:val="clear" w:color="auto" w:fill="auto"/>
            <w:vAlign w:val="center"/>
            <w:hideMark/>
          </w:tcPr>
          <w:p w:rsidR="00F77C9E" w:rsidRPr="00FE46F2" w:rsidRDefault="00F77C9E" w:rsidP="00FF0EE8">
            <w:pPr>
              <w:spacing w:after="0" w:line="240" w:lineRule="auto"/>
              <w:ind w:left="-57" w:right="-57"/>
              <w:jc w:val="center"/>
              <w:rPr>
                <w:rFonts w:ascii="Times New Roman" w:hAnsi="Times New Roman" w:cs="Times New Roman"/>
                <w:color w:val="000000"/>
                <w:sz w:val="21"/>
                <w:szCs w:val="21"/>
              </w:rPr>
            </w:pPr>
            <w:r w:rsidRPr="00FE46F2">
              <w:rPr>
                <w:rFonts w:ascii="Times New Roman" w:hAnsi="Times New Roman" w:cs="Times New Roman"/>
                <w:color w:val="000000"/>
                <w:sz w:val="21"/>
                <w:szCs w:val="21"/>
              </w:rPr>
              <w:t>97 558,85</w:t>
            </w:r>
          </w:p>
        </w:tc>
        <w:tc>
          <w:tcPr>
            <w:tcW w:w="991" w:type="dxa"/>
            <w:shd w:val="clear" w:color="auto" w:fill="auto"/>
            <w:vAlign w:val="center"/>
            <w:hideMark/>
          </w:tcPr>
          <w:p w:rsidR="00F77C9E" w:rsidRPr="00FE46F2" w:rsidRDefault="00F77C9E" w:rsidP="00FF0EE8">
            <w:pPr>
              <w:spacing w:after="0" w:line="240" w:lineRule="auto"/>
              <w:ind w:left="-57" w:right="-57"/>
              <w:jc w:val="center"/>
              <w:rPr>
                <w:rFonts w:ascii="Times New Roman" w:hAnsi="Times New Roman" w:cs="Times New Roman"/>
                <w:color w:val="000000"/>
                <w:sz w:val="21"/>
                <w:szCs w:val="21"/>
              </w:rPr>
            </w:pPr>
            <w:r w:rsidRPr="00FE46F2">
              <w:rPr>
                <w:rFonts w:ascii="Times New Roman" w:hAnsi="Times New Roman" w:cs="Times New Roman"/>
                <w:color w:val="000000"/>
                <w:sz w:val="21"/>
                <w:szCs w:val="21"/>
              </w:rPr>
              <w:t>19 692,33</w:t>
            </w:r>
          </w:p>
        </w:tc>
        <w:tc>
          <w:tcPr>
            <w:tcW w:w="991" w:type="dxa"/>
            <w:shd w:val="clear" w:color="auto" w:fill="auto"/>
            <w:vAlign w:val="center"/>
          </w:tcPr>
          <w:p w:rsidR="00F77C9E" w:rsidRPr="009F071C" w:rsidRDefault="00F77C9E" w:rsidP="00042A61">
            <w:pPr>
              <w:spacing w:after="0" w:line="240" w:lineRule="auto"/>
              <w:ind w:left="-57" w:right="-57"/>
              <w:jc w:val="center"/>
              <w:rPr>
                <w:rFonts w:ascii="Times New Roman" w:hAnsi="Times New Roman" w:cs="Times New Roman"/>
                <w:color w:val="000000"/>
                <w:sz w:val="21"/>
                <w:szCs w:val="21"/>
              </w:rPr>
            </w:pPr>
            <w:r w:rsidRPr="009F071C">
              <w:rPr>
                <w:rFonts w:ascii="Times New Roman" w:hAnsi="Times New Roman" w:cs="Times New Roman"/>
                <w:color w:val="000000"/>
                <w:sz w:val="21"/>
                <w:szCs w:val="21"/>
              </w:rPr>
              <w:t>19 466,6</w:t>
            </w:r>
            <w:r>
              <w:rPr>
                <w:rFonts w:ascii="Times New Roman" w:hAnsi="Times New Roman" w:cs="Times New Roman"/>
                <w:color w:val="000000"/>
                <w:sz w:val="21"/>
                <w:szCs w:val="21"/>
              </w:rPr>
              <w:t>3</w:t>
            </w:r>
          </w:p>
        </w:tc>
        <w:tc>
          <w:tcPr>
            <w:tcW w:w="993" w:type="dxa"/>
            <w:shd w:val="clear" w:color="auto" w:fill="auto"/>
            <w:vAlign w:val="center"/>
          </w:tcPr>
          <w:p w:rsidR="00F77C9E" w:rsidRPr="009F071C" w:rsidRDefault="00F77C9E" w:rsidP="00042A61">
            <w:pPr>
              <w:spacing w:after="0" w:line="240" w:lineRule="auto"/>
              <w:ind w:left="-57" w:right="-57"/>
              <w:jc w:val="center"/>
              <w:rPr>
                <w:rFonts w:ascii="Times New Roman" w:hAnsi="Times New Roman" w:cs="Times New Roman"/>
                <w:color w:val="000000"/>
                <w:sz w:val="21"/>
                <w:szCs w:val="21"/>
              </w:rPr>
            </w:pPr>
            <w:r w:rsidRPr="009F071C">
              <w:rPr>
                <w:rFonts w:ascii="Times New Roman" w:hAnsi="Times New Roman" w:cs="Times New Roman"/>
                <w:color w:val="000000"/>
                <w:sz w:val="21"/>
                <w:szCs w:val="21"/>
              </w:rPr>
              <w:t>19 466,6</w:t>
            </w:r>
            <w:r>
              <w:rPr>
                <w:rFonts w:ascii="Times New Roman" w:hAnsi="Times New Roman" w:cs="Times New Roman"/>
                <w:color w:val="000000"/>
                <w:sz w:val="21"/>
                <w:szCs w:val="21"/>
              </w:rPr>
              <w:t>3</w:t>
            </w:r>
          </w:p>
        </w:tc>
        <w:tc>
          <w:tcPr>
            <w:tcW w:w="993" w:type="dxa"/>
            <w:shd w:val="clear" w:color="auto" w:fill="auto"/>
            <w:vAlign w:val="center"/>
          </w:tcPr>
          <w:p w:rsidR="00F77C9E" w:rsidRPr="009F071C" w:rsidRDefault="00F77C9E" w:rsidP="00042A61">
            <w:pPr>
              <w:spacing w:after="0" w:line="240" w:lineRule="auto"/>
              <w:ind w:left="-57" w:right="-57"/>
              <w:jc w:val="center"/>
              <w:rPr>
                <w:rFonts w:ascii="Times New Roman" w:hAnsi="Times New Roman" w:cs="Times New Roman"/>
                <w:color w:val="000000"/>
                <w:sz w:val="21"/>
                <w:szCs w:val="21"/>
              </w:rPr>
            </w:pPr>
            <w:r w:rsidRPr="009F071C">
              <w:rPr>
                <w:rFonts w:ascii="Times New Roman" w:hAnsi="Times New Roman" w:cs="Times New Roman"/>
                <w:color w:val="000000"/>
                <w:sz w:val="21"/>
                <w:szCs w:val="21"/>
              </w:rPr>
              <w:t>19 466,6</w:t>
            </w:r>
            <w:r>
              <w:rPr>
                <w:rFonts w:ascii="Times New Roman" w:hAnsi="Times New Roman" w:cs="Times New Roman"/>
                <w:color w:val="000000"/>
                <w:sz w:val="21"/>
                <w:szCs w:val="21"/>
              </w:rPr>
              <w:t>3</w:t>
            </w:r>
          </w:p>
        </w:tc>
        <w:tc>
          <w:tcPr>
            <w:tcW w:w="993" w:type="dxa"/>
            <w:shd w:val="clear" w:color="auto" w:fill="auto"/>
            <w:vAlign w:val="center"/>
          </w:tcPr>
          <w:p w:rsidR="00F77C9E" w:rsidRPr="009F071C" w:rsidRDefault="00F77C9E" w:rsidP="00042A61">
            <w:pPr>
              <w:spacing w:after="0" w:line="240" w:lineRule="auto"/>
              <w:ind w:left="-57" w:right="-57"/>
              <w:jc w:val="center"/>
              <w:rPr>
                <w:rFonts w:ascii="Times New Roman" w:hAnsi="Times New Roman" w:cs="Times New Roman"/>
                <w:color w:val="000000"/>
                <w:sz w:val="21"/>
                <w:szCs w:val="21"/>
              </w:rPr>
            </w:pPr>
            <w:r w:rsidRPr="009F071C">
              <w:rPr>
                <w:rFonts w:ascii="Times New Roman" w:hAnsi="Times New Roman" w:cs="Times New Roman"/>
                <w:color w:val="000000"/>
                <w:sz w:val="21"/>
                <w:szCs w:val="21"/>
              </w:rPr>
              <w:t>19 466,6</w:t>
            </w:r>
            <w:r>
              <w:rPr>
                <w:rFonts w:ascii="Times New Roman" w:hAnsi="Times New Roman" w:cs="Times New Roman"/>
                <w:color w:val="000000"/>
                <w:sz w:val="21"/>
                <w:szCs w:val="21"/>
              </w:rPr>
              <w:t>3</w:t>
            </w:r>
          </w:p>
        </w:tc>
        <w:tc>
          <w:tcPr>
            <w:tcW w:w="1418" w:type="dxa"/>
            <w:vMerge/>
            <w:vAlign w:val="center"/>
            <w:hideMark/>
          </w:tcPr>
          <w:p w:rsidR="00F77C9E" w:rsidRPr="009F071C" w:rsidRDefault="00F77C9E" w:rsidP="00FD17BA">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F77C9E" w:rsidRPr="009F071C" w:rsidRDefault="00F77C9E" w:rsidP="00FD17BA">
            <w:pPr>
              <w:spacing w:after="0" w:line="240" w:lineRule="auto"/>
              <w:contextualSpacing/>
              <w:rPr>
                <w:rFonts w:ascii="Times New Roman" w:eastAsia="Times New Roman" w:hAnsi="Times New Roman" w:cs="Times New Roman"/>
                <w:sz w:val="21"/>
                <w:szCs w:val="21"/>
                <w:lang w:eastAsia="ru-RU"/>
              </w:rPr>
            </w:pPr>
          </w:p>
        </w:tc>
      </w:tr>
      <w:tr w:rsidR="00F77C9E" w:rsidRPr="009F071C" w:rsidTr="00E36476">
        <w:tc>
          <w:tcPr>
            <w:tcW w:w="3404" w:type="dxa"/>
            <w:gridSpan w:val="3"/>
            <w:vMerge w:val="restart"/>
            <w:shd w:val="clear" w:color="auto" w:fill="auto"/>
            <w:hideMark/>
          </w:tcPr>
          <w:p w:rsidR="00F77C9E" w:rsidRPr="009F071C" w:rsidRDefault="00F77C9E" w:rsidP="00FD17BA">
            <w:pPr>
              <w:pBdr>
                <w:top w:val="single" w:sz="4" w:space="1" w:color="auto"/>
              </w:pBdr>
              <w:spacing w:after="0" w:line="240" w:lineRule="auto"/>
              <w:ind w:right="-57"/>
              <w:contextualSpacing/>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lastRenderedPageBreak/>
              <w:t>Итого по подпрограмме</w:t>
            </w:r>
          </w:p>
          <w:p w:rsidR="00F77C9E" w:rsidRPr="009F071C" w:rsidRDefault="00F77C9E" w:rsidP="00FD17BA">
            <w:pPr>
              <w:pBdr>
                <w:top w:val="single" w:sz="4" w:space="1" w:color="auto"/>
              </w:pBdr>
              <w:spacing w:after="0" w:line="240" w:lineRule="auto"/>
              <w:ind w:right="-57"/>
              <w:contextualSpacing/>
              <w:rPr>
                <w:rFonts w:ascii="Times New Roman" w:eastAsia="Times New Roman" w:hAnsi="Times New Roman" w:cs="Times New Roman"/>
                <w:sz w:val="21"/>
                <w:szCs w:val="21"/>
                <w:lang w:eastAsia="ru-RU"/>
              </w:rPr>
            </w:pPr>
          </w:p>
          <w:p w:rsidR="00F77C9E" w:rsidRPr="009F071C" w:rsidRDefault="00F77C9E" w:rsidP="00FD17BA">
            <w:pPr>
              <w:pBdr>
                <w:top w:val="single" w:sz="4" w:space="1" w:color="auto"/>
              </w:pBdr>
              <w:spacing w:after="0" w:line="240" w:lineRule="auto"/>
              <w:ind w:right="-57"/>
              <w:contextualSpacing/>
              <w:rPr>
                <w:rFonts w:ascii="Times New Roman" w:eastAsia="Times New Roman" w:hAnsi="Times New Roman" w:cs="Times New Roman"/>
                <w:sz w:val="21"/>
                <w:szCs w:val="21"/>
                <w:lang w:eastAsia="ru-RU"/>
              </w:rPr>
            </w:pPr>
          </w:p>
          <w:p w:rsidR="00F77C9E" w:rsidRPr="009F071C" w:rsidRDefault="00F77C9E" w:rsidP="00FD17BA">
            <w:pPr>
              <w:pBdr>
                <w:top w:val="single" w:sz="4" w:space="1" w:color="auto"/>
              </w:pBdr>
              <w:spacing w:after="0" w:line="240" w:lineRule="auto"/>
              <w:ind w:right="-57"/>
              <w:contextualSpacing/>
              <w:rPr>
                <w:rFonts w:ascii="Times New Roman" w:eastAsia="Times New Roman" w:hAnsi="Times New Roman" w:cs="Times New Roman"/>
                <w:sz w:val="21"/>
                <w:szCs w:val="21"/>
                <w:lang w:eastAsia="ru-RU"/>
              </w:rPr>
            </w:pPr>
          </w:p>
          <w:p w:rsidR="00F77C9E" w:rsidRPr="009F071C" w:rsidRDefault="00F77C9E" w:rsidP="00FD17BA">
            <w:pPr>
              <w:pBdr>
                <w:top w:val="single" w:sz="4" w:space="1" w:color="auto"/>
              </w:pBdr>
              <w:spacing w:after="0" w:line="240" w:lineRule="auto"/>
              <w:ind w:right="-57"/>
              <w:contextualSpacing/>
              <w:rPr>
                <w:rFonts w:ascii="Times New Roman" w:eastAsia="Times New Roman" w:hAnsi="Times New Roman" w:cs="Times New Roman"/>
                <w:sz w:val="21"/>
                <w:szCs w:val="21"/>
                <w:lang w:eastAsia="ru-RU"/>
              </w:rPr>
            </w:pPr>
          </w:p>
          <w:p w:rsidR="00F77C9E" w:rsidRPr="009F071C" w:rsidRDefault="00F77C9E" w:rsidP="00FD17BA">
            <w:pPr>
              <w:pBdr>
                <w:top w:val="single" w:sz="4" w:space="1" w:color="auto"/>
              </w:pBdr>
              <w:spacing w:after="0" w:line="240" w:lineRule="auto"/>
              <w:ind w:right="-57"/>
              <w:contextualSpacing/>
              <w:rPr>
                <w:rFonts w:ascii="Times New Roman" w:eastAsia="Times New Roman" w:hAnsi="Times New Roman" w:cs="Times New Roman"/>
                <w:sz w:val="21"/>
                <w:szCs w:val="21"/>
                <w:lang w:eastAsia="ru-RU"/>
              </w:rPr>
            </w:pPr>
          </w:p>
          <w:p w:rsidR="00F77C9E" w:rsidRPr="009F071C" w:rsidRDefault="00F77C9E" w:rsidP="00FD17BA">
            <w:pPr>
              <w:pBdr>
                <w:top w:val="single" w:sz="4" w:space="1" w:color="auto"/>
              </w:pBdr>
              <w:spacing w:after="0" w:line="240" w:lineRule="auto"/>
              <w:ind w:right="-57"/>
              <w:contextualSpacing/>
              <w:rPr>
                <w:rFonts w:ascii="Times New Roman" w:eastAsia="Times New Roman" w:hAnsi="Times New Roman" w:cs="Times New Roman"/>
                <w:sz w:val="21"/>
                <w:szCs w:val="21"/>
                <w:lang w:eastAsia="ru-RU"/>
              </w:rPr>
            </w:pPr>
          </w:p>
        </w:tc>
        <w:tc>
          <w:tcPr>
            <w:tcW w:w="1844" w:type="dxa"/>
            <w:shd w:val="clear" w:color="auto" w:fill="auto"/>
            <w:hideMark/>
          </w:tcPr>
          <w:p w:rsidR="00F77C9E" w:rsidRPr="009F071C" w:rsidRDefault="00F77C9E" w:rsidP="00FD17BA">
            <w:pPr>
              <w:spacing w:after="0" w:line="240" w:lineRule="auto"/>
              <w:ind w:left="-57" w:right="-57"/>
              <w:rPr>
                <w:rFonts w:ascii="Times New Roman" w:eastAsia="Times New Roman" w:hAnsi="Times New Roman" w:cs="Times New Roman"/>
                <w:sz w:val="21"/>
                <w:szCs w:val="21"/>
                <w:lang w:eastAsia="ru-RU"/>
              </w:rPr>
            </w:pPr>
            <w:r w:rsidRPr="009F071C">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F77C9E" w:rsidRPr="00FE46F2" w:rsidRDefault="00F77C9E" w:rsidP="00FF0EE8">
            <w:pPr>
              <w:spacing w:after="0" w:line="240" w:lineRule="auto"/>
              <w:ind w:left="-57" w:right="-57"/>
              <w:jc w:val="center"/>
              <w:rPr>
                <w:rFonts w:ascii="Times New Roman" w:hAnsi="Times New Roman" w:cs="Times New Roman"/>
                <w:color w:val="000000"/>
                <w:sz w:val="21"/>
                <w:szCs w:val="21"/>
              </w:rPr>
            </w:pPr>
            <w:r w:rsidRPr="00FE46F2">
              <w:rPr>
                <w:rFonts w:ascii="Times New Roman" w:hAnsi="Times New Roman" w:cs="Times New Roman"/>
                <w:color w:val="000000"/>
                <w:sz w:val="21"/>
                <w:szCs w:val="21"/>
              </w:rPr>
              <w:t>97 558,85</w:t>
            </w:r>
          </w:p>
        </w:tc>
        <w:tc>
          <w:tcPr>
            <w:tcW w:w="991" w:type="dxa"/>
            <w:shd w:val="clear" w:color="auto" w:fill="auto"/>
            <w:vAlign w:val="center"/>
            <w:hideMark/>
          </w:tcPr>
          <w:p w:rsidR="00F77C9E" w:rsidRPr="00FE46F2" w:rsidRDefault="00F77C9E" w:rsidP="00FF0EE8">
            <w:pPr>
              <w:spacing w:after="0" w:line="240" w:lineRule="auto"/>
              <w:ind w:left="-57" w:right="-57"/>
              <w:jc w:val="center"/>
              <w:rPr>
                <w:rFonts w:ascii="Times New Roman" w:hAnsi="Times New Roman" w:cs="Times New Roman"/>
                <w:color w:val="000000"/>
                <w:sz w:val="21"/>
                <w:szCs w:val="21"/>
              </w:rPr>
            </w:pPr>
            <w:r w:rsidRPr="00FE46F2">
              <w:rPr>
                <w:rFonts w:ascii="Times New Roman" w:hAnsi="Times New Roman" w:cs="Times New Roman"/>
                <w:color w:val="000000"/>
                <w:sz w:val="21"/>
                <w:szCs w:val="21"/>
              </w:rPr>
              <w:t>19 692,33</w:t>
            </w:r>
          </w:p>
        </w:tc>
        <w:tc>
          <w:tcPr>
            <w:tcW w:w="991" w:type="dxa"/>
            <w:shd w:val="clear" w:color="auto" w:fill="auto"/>
            <w:vAlign w:val="center"/>
          </w:tcPr>
          <w:p w:rsidR="00F77C9E" w:rsidRPr="009F071C" w:rsidRDefault="00F77C9E" w:rsidP="00042A61">
            <w:pPr>
              <w:spacing w:after="0" w:line="240" w:lineRule="auto"/>
              <w:ind w:left="-57" w:right="-57"/>
              <w:jc w:val="center"/>
              <w:rPr>
                <w:rFonts w:ascii="Times New Roman" w:hAnsi="Times New Roman" w:cs="Times New Roman"/>
                <w:color w:val="000000"/>
                <w:sz w:val="21"/>
                <w:szCs w:val="21"/>
              </w:rPr>
            </w:pPr>
            <w:r w:rsidRPr="009F071C">
              <w:rPr>
                <w:rFonts w:ascii="Times New Roman" w:hAnsi="Times New Roman" w:cs="Times New Roman"/>
                <w:color w:val="000000"/>
                <w:sz w:val="21"/>
                <w:szCs w:val="21"/>
              </w:rPr>
              <w:t>19 466,6</w:t>
            </w:r>
            <w:r>
              <w:rPr>
                <w:rFonts w:ascii="Times New Roman" w:hAnsi="Times New Roman" w:cs="Times New Roman"/>
                <w:color w:val="000000"/>
                <w:sz w:val="21"/>
                <w:szCs w:val="21"/>
              </w:rPr>
              <w:t>3</w:t>
            </w:r>
          </w:p>
        </w:tc>
        <w:tc>
          <w:tcPr>
            <w:tcW w:w="993" w:type="dxa"/>
            <w:shd w:val="clear" w:color="auto" w:fill="auto"/>
            <w:vAlign w:val="center"/>
          </w:tcPr>
          <w:p w:rsidR="00F77C9E" w:rsidRPr="009F071C" w:rsidRDefault="00F77C9E" w:rsidP="00042A61">
            <w:pPr>
              <w:spacing w:after="0" w:line="240" w:lineRule="auto"/>
              <w:ind w:left="-57" w:right="-57"/>
              <w:jc w:val="center"/>
              <w:rPr>
                <w:rFonts w:ascii="Times New Roman" w:hAnsi="Times New Roman" w:cs="Times New Roman"/>
                <w:color w:val="000000"/>
                <w:sz w:val="21"/>
                <w:szCs w:val="21"/>
              </w:rPr>
            </w:pPr>
            <w:r w:rsidRPr="009F071C">
              <w:rPr>
                <w:rFonts w:ascii="Times New Roman" w:hAnsi="Times New Roman" w:cs="Times New Roman"/>
                <w:color w:val="000000"/>
                <w:sz w:val="21"/>
                <w:szCs w:val="21"/>
              </w:rPr>
              <w:t>19 466,6</w:t>
            </w:r>
            <w:r>
              <w:rPr>
                <w:rFonts w:ascii="Times New Roman" w:hAnsi="Times New Roman" w:cs="Times New Roman"/>
                <w:color w:val="000000"/>
                <w:sz w:val="21"/>
                <w:szCs w:val="21"/>
              </w:rPr>
              <w:t>3</w:t>
            </w:r>
          </w:p>
        </w:tc>
        <w:tc>
          <w:tcPr>
            <w:tcW w:w="993" w:type="dxa"/>
            <w:shd w:val="clear" w:color="auto" w:fill="auto"/>
            <w:vAlign w:val="center"/>
          </w:tcPr>
          <w:p w:rsidR="00F77C9E" w:rsidRPr="009F071C" w:rsidRDefault="00F77C9E" w:rsidP="00042A61">
            <w:pPr>
              <w:spacing w:after="0" w:line="240" w:lineRule="auto"/>
              <w:ind w:left="-57" w:right="-57"/>
              <w:jc w:val="center"/>
              <w:rPr>
                <w:rFonts w:ascii="Times New Roman" w:hAnsi="Times New Roman" w:cs="Times New Roman"/>
                <w:color w:val="000000"/>
                <w:sz w:val="21"/>
                <w:szCs w:val="21"/>
              </w:rPr>
            </w:pPr>
            <w:r w:rsidRPr="009F071C">
              <w:rPr>
                <w:rFonts w:ascii="Times New Roman" w:hAnsi="Times New Roman" w:cs="Times New Roman"/>
                <w:color w:val="000000"/>
                <w:sz w:val="21"/>
                <w:szCs w:val="21"/>
              </w:rPr>
              <w:t>19 466,6</w:t>
            </w:r>
            <w:r>
              <w:rPr>
                <w:rFonts w:ascii="Times New Roman" w:hAnsi="Times New Roman" w:cs="Times New Roman"/>
                <w:color w:val="000000"/>
                <w:sz w:val="21"/>
                <w:szCs w:val="21"/>
              </w:rPr>
              <w:t>3</w:t>
            </w:r>
          </w:p>
        </w:tc>
        <w:tc>
          <w:tcPr>
            <w:tcW w:w="993" w:type="dxa"/>
            <w:shd w:val="clear" w:color="auto" w:fill="auto"/>
            <w:vAlign w:val="center"/>
          </w:tcPr>
          <w:p w:rsidR="00F77C9E" w:rsidRPr="009F071C" w:rsidRDefault="00F77C9E" w:rsidP="00042A61">
            <w:pPr>
              <w:spacing w:after="0" w:line="240" w:lineRule="auto"/>
              <w:ind w:left="-57" w:right="-57"/>
              <w:jc w:val="center"/>
              <w:rPr>
                <w:rFonts w:ascii="Times New Roman" w:hAnsi="Times New Roman" w:cs="Times New Roman"/>
                <w:color w:val="000000"/>
                <w:sz w:val="21"/>
                <w:szCs w:val="21"/>
              </w:rPr>
            </w:pPr>
            <w:r w:rsidRPr="009F071C">
              <w:rPr>
                <w:rFonts w:ascii="Times New Roman" w:hAnsi="Times New Roman" w:cs="Times New Roman"/>
                <w:color w:val="000000"/>
                <w:sz w:val="21"/>
                <w:szCs w:val="21"/>
              </w:rPr>
              <w:t>19 466,6</w:t>
            </w:r>
            <w:r>
              <w:rPr>
                <w:rFonts w:ascii="Times New Roman" w:hAnsi="Times New Roman" w:cs="Times New Roman"/>
                <w:color w:val="000000"/>
                <w:sz w:val="21"/>
                <w:szCs w:val="21"/>
              </w:rPr>
              <w:t>3</w:t>
            </w:r>
          </w:p>
        </w:tc>
        <w:tc>
          <w:tcPr>
            <w:tcW w:w="1418" w:type="dxa"/>
            <w:vMerge w:val="restart"/>
            <w:shd w:val="clear" w:color="auto" w:fill="auto"/>
            <w:hideMark/>
          </w:tcPr>
          <w:p w:rsidR="00F77C9E" w:rsidRPr="009F071C" w:rsidRDefault="00F77C9E" w:rsidP="00FD17BA">
            <w:pPr>
              <w:spacing w:after="0" w:line="240" w:lineRule="auto"/>
              <w:rPr>
                <w:rFonts w:ascii="Times New Roman" w:hAnsi="Times New Roman" w:cs="Times New Roman"/>
                <w:color w:val="000000"/>
                <w:sz w:val="21"/>
                <w:szCs w:val="21"/>
              </w:rPr>
            </w:pPr>
          </w:p>
          <w:p w:rsidR="00F77C9E" w:rsidRPr="009F071C" w:rsidRDefault="00F77C9E" w:rsidP="00FD17BA">
            <w:pPr>
              <w:spacing w:after="0" w:line="240" w:lineRule="auto"/>
              <w:rPr>
                <w:rFonts w:ascii="Times New Roman" w:hAnsi="Times New Roman" w:cs="Times New Roman"/>
                <w:color w:val="000000"/>
                <w:sz w:val="21"/>
                <w:szCs w:val="21"/>
              </w:rPr>
            </w:pPr>
          </w:p>
          <w:p w:rsidR="00F77C9E" w:rsidRPr="009F071C" w:rsidRDefault="00F77C9E" w:rsidP="00FD17BA">
            <w:pPr>
              <w:spacing w:after="0" w:line="240" w:lineRule="auto"/>
              <w:rPr>
                <w:rFonts w:ascii="Times New Roman" w:hAnsi="Times New Roman" w:cs="Times New Roman"/>
                <w:color w:val="000000"/>
                <w:sz w:val="21"/>
                <w:szCs w:val="21"/>
              </w:rPr>
            </w:pPr>
          </w:p>
          <w:p w:rsidR="00F77C9E" w:rsidRPr="009F071C" w:rsidRDefault="00F77C9E" w:rsidP="00FD17BA">
            <w:pPr>
              <w:spacing w:after="0" w:line="240" w:lineRule="auto"/>
              <w:rPr>
                <w:rFonts w:ascii="Times New Roman" w:hAnsi="Times New Roman" w:cs="Times New Roman"/>
                <w:color w:val="000000"/>
                <w:sz w:val="21"/>
                <w:szCs w:val="21"/>
              </w:rPr>
            </w:pPr>
          </w:p>
          <w:p w:rsidR="00F77C9E" w:rsidRPr="009F071C" w:rsidRDefault="00F77C9E" w:rsidP="00FD17BA">
            <w:pPr>
              <w:spacing w:after="0" w:line="240" w:lineRule="auto"/>
              <w:rPr>
                <w:rFonts w:ascii="Times New Roman" w:hAnsi="Times New Roman" w:cs="Times New Roman"/>
                <w:color w:val="000000"/>
                <w:sz w:val="21"/>
                <w:szCs w:val="21"/>
              </w:rPr>
            </w:pPr>
          </w:p>
          <w:p w:rsidR="00F77C9E" w:rsidRPr="009F071C" w:rsidRDefault="00F77C9E" w:rsidP="00FD17BA">
            <w:pPr>
              <w:spacing w:after="0" w:line="240" w:lineRule="auto"/>
              <w:rPr>
                <w:rFonts w:ascii="Times New Roman" w:hAnsi="Times New Roman" w:cs="Times New Roman"/>
                <w:color w:val="000000"/>
                <w:sz w:val="21"/>
                <w:szCs w:val="21"/>
              </w:rPr>
            </w:pPr>
          </w:p>
          <w:p w:rsidR="00F77C9E" w:rsidRPr="009F071C" w:rsidRDefault="00F77C9E" w:rsidP="00FD17BA">
            <w:pPr>
              <w:spacing w:after="0" w:line="240" w:lineRule="auto"/>
              <w:rPr>
                <w:rFonts w:ascii="Times New Roman" w:hAnsi="Times New Roman" w:cs="Times New Roman"/>
                <w:color w:val="000000"/>
                <w:sz w:val="21"/>
                <w:szCs w:val="21"/>
              </w:rPr>
            </w:pPr>
          </w:p>
        </w:tc>
        <w:tc>
          <w:tcPr>
            <w:tcW w:w="1701" w:type="dxa"/>
            <w:vMerge w:val="restart"/>
            <w:shd w:val="clear" w:color="auto" w:fill="auto"/>
            <w:hideMark/>
          </w:tcPr>
          <w:p w:rsidR="00F77C9E" w:rsidRPr="009F071C" w:rsidRDefault="00F77C9E" w:rsidP="00FD17BA">
            <w:pPr>
              <w:spacing w:after="0" w:line="240" w:lineRule="auto"/>
              <w:ind w:left="-57" w:right="-57"/>
              <w:rPr>
                <w:rFonts w:ascii="Times New Roman" w:hAnsi="Times New Roman" w:cs="Times New Roman"/>
                <w:color w:val="000000"/>
                <w:sz w:val="21"/>
                <w:szCs w:val="21"/>
              </w:rPr>
            </w:pPr>
          </w:p>
          <w:p w:rsidR="00F77C9E" w:rsidRPr="009F071C" w:rsidRDefault="00F77C9E" w:rsidP="00FD17BA">
            <w:pPr>
              <w:spacing w:after="0" w:line="240" w:lineRule="auto"/>
              <w:ind w:left="-57" w:right="-57"/>
              <w:rPr>
                <w:rFonts w:ascii="Times New Roman" w:hAnsi="Times New Roman" w:cs="Times New Roman"/>
                <w:color w:val="000000"/>
                <w:sz w:val="21"/>
                <w:szCs w:val="21"/>
              </w:rPr>
            </w:pPr>
          </w:p>
          <w:p w:rsidR="00F77C9E" w:rsidRPr="009F071C" w:rsidRDefault="00F77C9E" w:rsidP="00FD17BA">
            <w:pPr>
              <w:spacing w:after="0" w:line="240" w:lineRule="auto"/>
              <w:ind w:left="-57" w:right="-57"/>
              <w:rPr>
                <w:rFonts w:ascii="Times New Roman" w:hAnsi="Times New Roman" w:cs="Times New Roman"/>
                <w:color w:val="000000"/>
                <w:sz w:val="21"/>
                <w:szCs w:val="21"/>
              </w:rPr>
            </w:pPr>
          </w:p>
          <w:p w:rsidR="00F77C9E" w:rsidRPr="009F071C" w:rsidRDefault="00F77C9E" w:rsidP="00FD17BA">
            <w:pPr>
              <w:spacing w:after="0" w:line="240" w:lineRule="auto"/>
              <w:ind w:left="-57" w:right="-57"/>
              <w:rPr>
                <w:rFonts w:ascii="Times New Roman" w:hAnsi="Times New Roman" w:cs="Times New Roman"/>
                <w:color w:val="000000"/>
                <w:sz w:val="21"/>
                <w:szCs w:val="21"/>
              </w:rPr>
            </w:pPr>
          </w:p>
          <w:p w:rsidR="00F77C9E" w:rsidRPr="009F071C" w:rsidRDefault="00F77C9E" w:rsidP="00FD17BA">
            <w:pPr>
              <w:spacing w:after="0" w:line="240" w:lineRule="auto"/>
              <w:ind w:left="-57" w:right="-57"/>
              <w:rPr>
                <w:rFonts w:ascii="Times New Roman" w:hAnsi="Times New Roman" w:cs="Times New Roman"/>
                <w:color w:val="000000"/>
                <w:sz w:val="21"/>
                <w:szCs w:val="21"/>
              </w:rPr>
            </w:pPr>
          </w:p>
          <w:p w:rsidR="00F77C9E" w:rsidRPr="009F071C" w:rsidRDefault="00F77C9E" w:rsidP="00FD17BA">
            <w:pPr>
              <w:spacing w:after="0" w:line="240" w:lineRule="auto"/>
              <w:ind w:left="-57" w:right="-57"/>
              <w:rPr>
                <w:rFonts w:ascii="Times New Roman" w:hAnsi="Times New Roman" w:cs="Times New Roman"/>
                <w:color w:val="000000"/>
                <w:sz w:val="21"/>
                <w:szCs w:val="21"/>
              </w:rPr>
            </w:pPr>
          </w:p>
          <w:p w:rsidR="00F77C9E" w:rsidRPr="009F071C" w:rsidRDefault="00F77C9E" w:rsidP="00FD17BA">
            <w:pPr>
              <w:spacing w:after="0" w:line="240" w:lineRule="auto"/>
              <w:ind w:left="-57" w:right="-57"/>
              <w:rPr>
                <w:rFonts w:ascii="Times New Roman" w:hAnsi="Times New Roman" w:cs="Times New Roman"/>
                <w:color w:val="000000"/>
                <w:sz w:val="21"/>
                <w:szCs w:val="21"/>
              </w:rPr>
            </w:pPr>
          </w:p>
        </w:tc>
      </w:tr>
      <w:tr w:rsidR="00F77C9E" w:rsidRPr="009F071C" w:rsidTr="00E36476">
        <w:tc>
          <w:tcPr>
            <w:tcW w:w="3404" w:type="dxa"/>
            <w:gridSpan w:val="3"/>
            <w:vMerge/>
            <w:vAlign w:val="center"/>
            <w:hideMark/>
          </w:tcPr>
          <w:p w:rsidR="00F77C9E" w:rsidRPr="009F071C" w:rsidRDefault="00F77C9E" w:rsidP="00FD17BA">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F77C9E" w:rsidRPr="009F071C" w:rsidRDefault="00F77C9E" w:rsidP="00FD17BA">
            <w:pPr>
              <w:spacing w:after="0" w:line="240" w:lineRule="auto"/>
              <w:ind w:left="-57" w:right="-57"/>
              <w:rPr>
                <w:rFonts w:ascii="Times New Roman" w:eastAsia="Times New Roman" w:hAnsi="Times New Roman" w:cs="Times New Roman"/>
                <w:color w:val="000000"/>
                <w:sz w:val="21"/>
                <w:szCs w:val="21"/>
                <w:lang w:eastAsia="ru-RU"/>
              </w:rPr>
            </w:pPr>
            <w:r w:rsidRPr="009F071C">
              <w:rPr>
                <w:rFonts w:ascii="Times New Roman" w:eastAsia="Times New Roman" w:hAnsi="Times New Roman" w:cs="Times New Roman"/>
                <w:color w:val="000000"/>
                <w:sz w:val="21"/>
                <w:szCs w:val="21"/>
                <w:lang w:eastAsia="ru-RU"/>
              </w:rPr>
              <w:t>Средства бюджета Городского округа Пушкинский Московской области</w:t>
            </w:r>
          </w:p>
        </w:tc>
        <w:tc>
          <w:tcPr>
            <w:tcW w:w="1274" w:type="dxa"/>
            <w:shd w:val="clear" w:color="auto" w:fill="auto"/>
            <w:vAlign w:val="center"/>
            <w:hideMark/>
          </w:tcPr>
          <w:p w:rsidR="00F77C9E" w:rsidRPr="00FE46F2" w:rsidRDefault="00F77C9E" w:rsidP="00FF0EE8">
            <w:pPr>
              <w:spacing w:after="0" w:line="240" w:lineRule="auto"/>
              <w:ind w:left="-57" w:right="-57"/>
              <w:jc w:val="center"/>
              <w:rPr>
                <w:rFonts w:ascii="Times New Roman" w:hAnsi="Times New Roman" w:cs="Times New Roman"/>
                <w:color w:val="000000"/>
                <w:sz w:val="21"/>
                <w:szCs w:val="21"/>
              </w:rPr>
            </w:pPr>
            <w:r w:rsidRPr="00FE46F2">
              <w:rPr>
                <w:rFonts w:ascii="Times New Roman" w:hAnsi="Times New Roman" w:cs="Times New Roman"/>
                <w:color w:val="000000"/>
                <w:sz w:val="21"/>
                <w:szCs w:val="21"/>
              </w:rPr>
              <w:t>97 558,85</w:t>
            </w:r>
          </w:p>
        </w:tc>
        <w:tc>
          <w:tcPr>
            <w:tcW w:w="991" w:type="dxa"/>
            <w:shd w:val="clear" w:color="auto" w:fill="auto"/>
            <w:vAlign w:val="center"/>
            <w:hideMark/>
          </w:tcPr>
          <w:p w:rsidR="00F77C9E" w:rsidRPr="00FE46F2" w:rsidRDefault="00F77C9E" w:rsidP="00FF0EE8">
            <w:pPr>
              <w:spacing w:after="0" w:line="240" w:lineRule="auto"/>
              <w:ind w:left="-57" w:right="-57"/>
              <w:jc w:val="center"/>
              <w:rPr>
                <w:rFonts w:ascii="Times New Roman" w:hAnsi="Times New Roman" w:cs="Times New Roman"/>
                <w:color w:val="000000"/>
                <w:sz w:val="21"/>
                <w:szCs w:val="21"/>
              </w:rPr>
            </w:pPr>
            <w:r w:rsidRPr="00FE46F2">
              <w:rPr>
                <w:rFonts w:ascii="Times New Roman" w:hAnsi="Times New Roman" w:cs="Times New Roman"/>
                <w:color w:val="000000"/>
                <w:sz w:val="21"/>
                <w:szCs w:val="21"/>
              </w:rPr>
              <w:t>19 692,33</w:t>
            </w:r>
          </w:p>
        </w:tc>
        <w:tc>
          <w:tcPr>
            <w:tcW w:w="991" w:type="dxa"/>
            <w:shd w:val="clear" w:color="auto" w:fill="auto"/>
            <w:vAlign w:val="center"/>
          </w:tcPr>
          <w:p w:rsidR="00F77C9E" w:rsidRPr="009F071C" w:rsidRDefault="00F77C9E" w:rsidP="00042A61">
            <w:pPr>
              <w:spacing w:after="0" w:line="240" w:lineRule="auto"/>
              <w:ind w:left="-57" w:right="-57"/>
              <w:jc w:val="center"/>
              <w:rPr>
                <w:rFonts w:ascii="Times New Roman" w:hAnsi="Times New Roman" w:cs="Times New Roman"/>
                <w:color w:val="000000"/>
                <w:sz w:val="21"/>
                <w:szCs w:val="21"/>
              </w:rPr>
            </w:pPr>
            <w:r w:rsidRPr="009F071C">
              <w:rPr>
                <w:rFonts w:ascii="Times New Roman" w:hAnsi="Times New Roman" w:cs="Times New Roman"/>
                <w:color w:val="000000"/>
                <w:sz w:val="21"/>
                <w:szCs w:val="21"/>
              </w:rPr>
              <w:t>19 466,6</w:t>
            </w:r>
            <w:r>
              <w:rPr>
                <w:rFonts w:ascii="Times New Roman" w:hAnsi="Times New Roman" w:cs="Times New Roman"/>
                <w:color w:val="000000"/>
                <w:sz w:val="21"/>
                <w:szCs w:val="21"/>
              </w:rPr>
              <w:t>3</w:t>
            </w:r>
          </w:p>
        </w:tc>
        <w:tc>
          <w:tcPr>
            <w:tcW w:w="993" w:type="dxa"/>
            <w:shd w:val="clear" w:color="auto" w:fill="auto"/>
            <w:vAlign w:val="center"/>
          </w:tcPr>
          <w:p w:rsidR="00F77C9E" w:rsidRPr="009F071C" w:rsidRDefault="00F77C9E" w:rsidP="00042A61">
            <w:pPr>
              <w:spacing w:after="0" w:line="240" w:lineRule="auto"/>
              <w:ind w:left="-57" w:right="-57"/>
              <w:jc w:val="center"/>
              <w:rPr>
                <w:rFonts w:ascii="Times New Roman" w:hAnsi="Times New Roman" w:cs="Times New Roman"/>
                <w:color w:val="000000"/>
                <w:sz w:val="21"/>
                <w:szCs w:val="21"/>
              </w:rPr>
            </w:pPr>
            <w:r w:rsidRPr="009F071C">
              <w:rPr>
                <w:rFonts w:ascii="Times New Roman" w:hAnsi="Times New Roman" w:cs="Times New Roman"/>
                <w:color w:val="000000"/>
                <w:sz w:val="21"/>
                <w:szCs w:val="21"/>
              </w:rPr>
              <w:t>19 466,6</w:t>
            </w:r>
            <w:r>
              <w:rPr>
                <w:rFonts w:ascii="Times New Roman" w:hAnsi="Times New Roman" w:cs="Times New Roman"/>
                <w:color w:val="000000"/>
                <w:sz w:val="21"/>
                <w:szCs w:val="21"/>
              </w:rPr>
              <w:t>3</w:t>
            </w:r>
          </w:p>
        </w:tc>
        <w:tc>
          <w:tcPr>
            <w:tcW w:w="993" w:type="dxa"/>
            <w:shd w:val="clear" w:color="auto" w:fill="auto"/>
            <w:vAlign w:val="center"/>
          </w:tcPr>
          <w:p w:rsidR="00F77C9E" w:rsidRPr="009F071C" w:rsidRDefault="00F77C9E" w:rsidP="00042A61">
            <w:pPr>
              <w:spacing w:after="0" w:line="240" w:lineRule="auto"/>
              <w:ind w:left="-57" w:right="-57"/>
              <w:jc w:val="center"/>
              <w:rPr>
                <w:rFonts w:ascii="Times New Roman" w:hAnsi="Times New Roman" w:cs="Times New Roman"/>
                <w:color w:val="000000"/>
                <w:sz w:val="21"/>
                <w:szCs w:val="21"/>
              </w:rPr>
            </w:pPr>
            <w:r w:rsidRPr="009F071C">
              <w:rPr>
                <w:rFonts w:ascii="Times New Roman" w:hAnsi="Times New Roman" w:cs="Times New Roman"/>
                <w:color w:val="000000"/>
                <w:sz w:val="21"/>
                <w:szCs w:val="21"/>
              </w:rPr>
              <w:t>19 466,6</w:t>
            </w:r>
            <w:r>
              <w:rPr>
                <w:rFonts w:ascii="Times New Roman" w:hAnsi="Times New Roman" w:cs="Times New Roman"/>
                <w:color w:val="000000"/>
                <w:sz w:val="21"/>
                <w:szCs w:val="21"/>
              </w:rPr>
              <w:t>3</w:t>
            </w:r>
          </w:p>
        </w:tc>
        <w:tc>
          <w:tcPr>
            <w:tcW w:w="993" w:type="dxa"/>
            <w:shd w:val="clear" w:color="auto" w:fill="auto"/>
            <w:vAlign w:val="center"/>
          </w:tcPr>
          <w:p w:rsidR="00F77C9E" w:rsidRPr="009F071C" w:rsidRDefault="00F77C9E" w:rsidP="00042A61">
            <w:pPr>
              <w:spacing w:after="0" w:line="240" w:lineRule="auto"/>
              <w:ind w:left="-57" w:right="-57"/>
              <w:jc w:val="center"/>
              <w:rPr>
                <w:rFonts w:ascii="Times New Roman" w:hAnsi="Times New Roman" w:cs="Times New Roman"/>
                <w:color w:val="000000"/>
                <w:sz w:val="21"/>
                <w:szCs w:val="21"/>
              </w:rPr>
            </w:pPr>
            <w:r w:rsidRPr="009F071C">
              <w:rPr>
                <w:rFonts w:ascii="Times New Roman" w:hAnsi="Times New Roman" w:cs="Times New Roman"/>
                <w:color w:val="000000"/>
                <w:sz w:val="21"/>
                <w:szCs w:val="21"/>
              </w:rPr>
              <w:t>19 466,6</w:t>
            </w:r>
            <w:r>
              <w:rPr>
                <w:rFonts w:ascii="Times New Roman" w:hAnsi="Times New Roman" w:cs="Times New Roman"/>
                <w:color w:val="000000"/>
                <w:sz w:val="21"/>
                <w:szCs w:val="21"/>
              </w:rPr>
              <w:t>3</w:t>
            </w:r>
          </w:p>
        </w:tc>
        <w:tc>
          <w:tcPr>
            <w:tcW w:w="1418" w:type="dxa"/>
            <w:vMerge/>
            <w:vAlign w:val="center"/>
            <w:hideMark/>
          </w:tcPr>
          <w:p w:rsidR="00F77C9E" w:rsidRPr="009F071C" w:rsidRDefault="00F77C9E" w:rsidP="00FD17BA">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F77C9E" w:rsidRPr="009F071C" w:rsidRDefault="00F77C9E" w:rsidP="00FD17BA">
            <w:pPr>
              <w:spacing w:after="0" w:line="240" w:lineRule="auto"/>
              <w:contextualSpacing/>
              <w:rPr>
                <w:rFonts w:ascii="Times New Roman" w:eastAsia="Times New Roman" w:hAnsi="Times New Roman" w:cs="Times New Roman"/>
                <w:sz w:val="21"/>
                <w:szCs w:val="21"/>
                <w:lang w:eastAsia="ru-RU"/>
              </w:rPr>
            </w:pPr>
          </w:p>
        </w:tc>
      </w:tr>
    </w:tbl>
    <w:p w:rsidR="00E36476" w:rsidRPr="008C53E4" w:rsidRDefault="00E36476" w:rsidP="008C53E4">
      <w:pPr>
        <w:autoSpaceDE w:val="0"/>
        <w:autoSpaceDN w:val="0"/>
        <w:adjustRightInd w:val="0"/>
        <w:spacing w:after="0" w:line="240" w:lineRule="auto"/>
        <w:jc w:val="center"/>
        <w:outlineLvl w:val="0"/>
        <w:rPr>
          <w:rFonts w:ascii="Times New Roman" w:hAnsi="Times New Roman" w:cs="Times New Roman"/>
          <w:sz w:val="16"/>
          <w:szCs w:val="16"/>
        </w:rPr>
      </w:pPr>
    </w:p>
    <w:p w:rsidR="007902C2" w:rsidRDefault="007902C2" w:rsidP="008B76FA">
      <w:pPr>
        <w:autoSpaceDE w:val="0"/>
        <w:autoSpaceDN w:val="0"/>
        <w:adjustRightInd w:val="0"/>
        <w:spacing w:after="0" w:line="240" w:lineRule="auto"/>
        <w:ind w:left="9356"/>
        <w:outlineLvl w:val="0"/>
        <w:rPr>
          <w:rFonts w:ascii="Times New Roman" w:hAnsi="Times New Roman" w:cs="Times New Roman"/>
          <w:sz w:val="28"/>
          <w:szCs w:val="28"/>
        </w:rPr>
      </w:pPr>
    </w:p>
    <w:p w:rsidR="007902C2" w:rsidRDefault="007902C2" w:rsidP="008B76FA">
      <w:pPr>
        <w:autoSpaceDE w:val="0"/>
        <w:autoSpaceDN w:val="0"/>
        <w:adjustRightInd w:val="0"/>
        <w:spacing w:after="0" w:line="240" w:lineRule="auto"/>
        <w:ind w:left="9356"/>
        <w:outlineLvl w:val="0"/>
        <w:rPr>
          <w:rFonts w:ascii="Times New Roman" w:hAnsi="Times New Roman" w:cs="Times New Roman"/>
          <w:sz w:val="28"/>
          <w:szCs w:val="28"/>
        </w:rPr>
      </w:pPr>
    </w:p>
    <w:p w:rsidR="007902C2" w:rsidRDefault="007902C2" w:rsidP="008B76FA">
      <w:pPr>
        <w:autoSpaceDE w:val="0"/>
        <w:autoSpaceDN w:val="0"/>
        <w:adjustRightInd w:val="0"/>
        <w:spacing w:after="0" w:line="240" w:lineRule="auto"/>
        <w:ind w:left="9356"/>
        <w:outlineLvl w:val="0"/>
        <w:rPr>
          <w:rFonts w:ascii="Times New Roman" w:hAnsi="Times New Roman" w:cs="Times New Roman"/>
          <w:sz w:val="28"/>
          <w:szCs w:val="28"/>
        </w:rPr>
      </w:pPr>
    </w:p>
    <w:p w:rsidR="007902C2" w:rsidRDefault="007902C2" w:rsidP="008B76FA">
      <w:pPr>
        <w:autoSpaceDE w:val="0"/>
        <w:autoSpaceDN w:val="0"/>
        <w:adjustRightInd w:val="0"/>
        <w:spacing w:after="0" w:line="240" w:lineRule="auto"/>
        <w:ind w:left="9356"/>
        <w:outlineLvl w:val="0"/>
        <w:rPr>
          <w:rFonts w:ascii="Times New Roman" w:hAnsi="Times New Roman" w:cs="Times New Roman"/>
          <w:sz w:val="28"/>
          <w:szCs w:val="28"/>
        </w:rPr>
      </w:pPr>
    </w:p>
    <w:p w:rsidR="007902C2" w:rsidRDefault="007902C2" w:rsidP="008B76FA">
      <w:pPr>
        <w:autoSpaceDE w:val="0"/>
        <w:autoSpaceDN w:val="0"/>
        <w:adjustRightInd w:val="0"/>
        <w:spacing w:after="0" w:line="240" w:lineRule="auto"/>
        <w:ind w:left="9356"/>
        <w:outlineLvl w:val="0"/>
        <w:rPr>
          <w:rFonts w:ascii="Times New Roman" w:hAnsi="Times New Roman" w:cs="Times New Roman"/>
          <w:sz w:val="28"/>
          <w:szCs w:val="28"/>
        </w:rPr>
      </w:pPr>
    </w:p>
    <w:p w:rsidR="007902C2" w:rsidRDefault="007902C2" w:rsidP="008B76FA">
      <w:pPr>
        <w:autoSpaceDE w:val="0"/>
        <w:autoSpaceDN w:val="0"/>
        <w:adjustRightInd w:val="0"/>
        <w:spacing w:after="0" w:line="240" w:lineRule="auto"/>
        <w:ind w:left="9356"/>
        <w:outlineLvl w:val="0"/>
        <w:rPr>
          <w:rFonts w:ascii="Times New Roman" w:hAnsi="Times New Roman" w:cs="Times New Roman"/>
          <w:sz w:val="28"/>
          <w:szCs w:val="28"/>
        </w:rPr>
      </w:pPr>
    </w:p>
    <w:p w:rsidR="007902C2" w:rsidRDefault="007902C2" w:rsidP="008B76FA">
      <w:pPr>
        <w:autoSpaceDE w:val="0"/>
        <w:autoSpaceDN w:val="0"/>
        <w:adjustRightInd w:val="0"/>
        <w:spacing w:after="0" w:line="240" w:lineRule="auto"/>
        <w:ind w:left="9356"/>
        <w:outlineLvl w:val="0"/>
        <w:rPr>
          <w:rFonts w:ascii="Times New Roman" w:hAnsi="Times New Roman" w:cs="Times New Roman"/>
          <w:sz w:val="28"/>
          <w:szCs w:val="28"/>
        </w:rPr>
      </w:pPr>
    </w:p>
    <w:p w:rsidR="007902C2" w:rsidRDefault="007902C2" w:rsidP="008B76FA">
      <w:pPr>
        <w:autoSpaceDE w:val="0"/>
        <w:autoSpaceDN w:val="0"/>
        <w:adjustRightInd w:val="0"/>
        <w:spacing w:after="0" w:line="240" w:lineRule="auto"/>
        <w:ind w:left="9356"/>
        <w:outlineLvl w:val="0"/>
        <w:rPr>
          <w:rFonts w:ascii="Times New Roman" w:hAnsi="Times New Roman" w:cs="Times New Roman"/>
          <w:sz w:val="28"/>
          <w:szCs w:val="28"/>
        </w:rPr>
      </w:pPr>
    </w:p>
    <w:p w:rsidR="007902C2" w:rsidRDefault="007902C2" w:rsidP="008B76FA">
      <w:pPr>
        <w:autoSpaceDE w:val="0"/>
        <w:autoSpaceDN w:val="0"/>
        <w:adjustRightInd w:val="0"/>
        <w:spacing w:after="0" w:line="240" w:lineRule="auto"/>
        <w:ind w:left="9356"/>
        <w:outlineLvl w:val="0"/>
        <w:rPr>
          <w:rFonts w:ascii="Times New Roman" w:hAnsi="Times New Roman" w:cs="Times New Roman"/>
          <w:sz w:val="28"/>
          <w:szCs w:val="28"/>
        </w:rPr>
      </w:pPr>
    </w:p>
    <w:p w:rsidR="007902C2" w:rsidRDefault="007902C2" w:rsidP="008B76FA">
      <w:pPr>
        <w:autoSpaceDE w:val="0"/>
        <w:autoSpaceDN w:val="0"/>
        <w:adjustRightInd w:val="0"/>
        <w:spacing w:after="0" w:line="240" w:lineRule="auto"/>
        <w:ind w:left="9356"/>
        <w:outlineLvl w:val="0"/>
        <w:rPr>
          <w:rFonts w:ascii="Times New Roman" w:hAnsi="Times New Roman" w:cs="Times New Roman"/>
          <w:sz w:val="28"/>
          <w:szCs w:val="28"/>
        </w:rPr>
      </w:pPr>
    </w:p>
    <w:p w:rsidR="007902C2" w:rsidRDefault="007902C2" w:rsidP="008B76FA">
      <w:pPr>
        <w:autoSpaceDE w:val="0"/>
        <w:autoSpaceDN w:val="0"/>
        <w:adjustRightInd w:val="0"/>
        <w:spacing w:after="0" w:line="240" w:lineRule="auto"/>
        <w:ind w:left="9356"/>
        <w:outlineLvl w:val="0"/>
        <w:rPr>
          <w:rFonts w:ascii="Times New Roman" w:hAnsi="Times New Roman" w:cs="Times New Roman"/>
          <w:sz w:val="28"/>
          <w:szCs w:val="28"/>
        </w:rPr>
      </w:pPr>
    </w:p>
    <w:p w:rsidR="007902C2" w:rsidRDefault="007902C2" w:rsidP="008B76FA">
      <w:pPr>
        <w:autoSpaceDE w:val="0"/>
        <w:autoSpaceDN w:val="0"/>
        <w:adjustRightInd w:val="0"/>
        <w:spacing w:after="0" w:line="240" w:lineRule="auto"/>
        <w:ind w:left="9356"/>
        <w:outlineLvl w:val="0"/>
        <w:rPr>
          <w:rFonts w:ascii="Times New Roman" w:hAnsi="Times New Roman" w:cs="Times New Roman"/>
          <w:sz w:val="28"/>
          <w:szCs w:val="28"/>
        </w:rPr>
      </w:pPr>
    </w:p>
    <w:p w:rsidR="007902C2" w:rsidRDefault="007902C2" w:rsidP="008B76FA">
      <w:pPr>
        <w:autoSpaceDE w:val="0"/>
        <w:autoSpaceDN w:val="0"/>
        <w:adjustRightInd w:val="0"/>
        <w:spacing w:after="0" w:line="240" w:lineRule="auto"/>
        <w:ind w:left="9356"/>
        <w:outlineLvl w:val="0"/>
        <w:rPr>
          <w:rFonts w:ascii="Times New Roman" w:hAnsi="Times New Roman" w:cs="Times New Roman"/>
          <w:sz w:val="28"/>
          <w:szCs w:val="28"/>
        </w:rPr>
      </w:pPr>
    </w:p>
    <w:p w:rsidR="007902C2" w:rsidRDefault="007902C2" w:rsidP="008B76FA">
      <w:pPr>
        <w:autoSpaceDE w:val="0"/>
        <w:autoSpaceDN w:val="0"/>
        <w:adjustRightInd w:val="0"/>
        <w:spacing w:after="0" w:line="240" w:lineRule="auto"/>
        <w:ind w:left="9356"/>
        <w:outlineLvl w:val="0"/>
        <w:rPr>
          <w:rFonts w:ascii="Times New Roman" w:hAnsi="Times New Roman" w:cs="Times New Roman"/>
          <w:sz w:val="28"/>
          <w:szCs w:val="28"/>
        </w:rPr>
      </w:pPr>
    </w:p>
    <w:p w:rsidR="00DD40E1" w:rsidRPr="008B76FA" w:rsidRDefault="00DD40E1" w:rsidP="008B76FA">
      <w:pPr>
        <w:autoSpaceDE w:val="0"/>
        <w:autoSpaceDN w:val="0"/>
        <w:adjustRightInd w:val="0"/>
        <w:spacing w:after="0" w:line="240" w:lineRule="auto"/>
        <w:ind w:left="9356"/>
        <w:outlineLvl w:val="0"/>
        <w:rPr>
          <w:rFonts w:ascii="Times New Roman" w:hAnsi="Times New Roman" w:cs="Times New Roman"/>
          <w:sz w:val="28"/>
          <w:szCs w:val="28"/>
        </w:rPr>
      </w:pPr>
      <w:r w:rsidRPr="008B76FA">
        <w:rPr>
          <w:rFonts w:ascii="Times New Roman" w:hAnsi="Times New Roman" w:cs="Times New Roman"/>
          <w:sz w:val="28"/>
          <w:szCs w:val="28"/>
        </w:rPr>
        <w:lastRenderedPageBreak/>
        <w:t>Приложение 3</w:t>
      </w:r>
    </w:p>
    <w:p w:rsidR="00DD40E1" w:rsidRPr="008B76FA" w:rsidRDefault="00DD40E1" w:rsidP="008B76FA">
      <w:pPr>
        <w:autoSpaceDE w:val="0"/>
        <w:autoSpaceDN w:val="0"/>
        <w:adjustRightInd w:val="0"/>
        <w:spacing w:after="0" w:line="240" w:lineRule="auto"/>
        <w:ind w:left="9356"/>
        <w:outlineLvl w:val="0"/>
        <w:rPr>
          <w:rFonts w:ascii="Times New Roman" w:hAnsi="Times New Roman" w:cs="Times New Roman"/>
          <w:b/>
          <w:sz w:val="26"/>
          <w:szCs w:val="26"/>
        </w:rPr>
      </w:pPr>
      <w:r w:rsidRPr="008B76FA">
        <w:rPr>
          <w:rFonts w:ascii="Times New Roman" w:hAnsi="Times New Roman" w:cs="Times New Roman"/>
          <w:sz w:val="28"/>
          <w:szCs w:val="28"/>
        </w:rPr>
        <w:t xml:space="preserve">к муниципальной программе </w:t>
      </w:r>
      <w:r w:rsidR="00D9145F">
        <w:rPr>
          <w:rFonts w:ascii="Times New Roman" w:hAnsi="Times New Roman" w:cs="Times New Roman"/>
          <w:sz w:val="28"/>
          <w:szCs w:val="28"/>
        </w:rPr>
        <w:t>Г</w:t>
      </w:r>
      <w:r w:rsidR="00EA1145" w:rsidRPr="008B76FA">
        <w:rPr>
          <w:rFonts w:ascii="Times New Roman" w:hAnsi="Times New Roman" w:cs="Times New Roman"/>
          <w:sz w:val="28"/>
          <w:szCs w:val="28"/>
        </w:rPr>
        <w:t xml:space="preserve">ородского округа </w:t>
      </w:r>
      <w:r w:rsidR="00D9145F">
        <w:rPr>
          <w:rFonts w:ascii="Times New Roman" w:hAnsi="Times New Roman" w:cs="Times New Roman"/>
          <w:sz w:val="28"/>
          <w:szCs w:val="28"/>
        </w:rPr>
        <w:t>Пушкинский</w:t>
      </w:r>
      <w:r w:rsidR="00EA1145" w:rsidRPr="008B76FA">
        <w:rPr>
          <w:rFonts w:ascii="Times New Roman" w:hAnsi="Times New Roman" w:cs="Times New Roman"/>
          <w:sz w:val="28"/>
          <w:szCs w:val="28"/>
        </w:rPr>
        <w:t xml:space="preserve"> Московской области «Культура» на </w:t>
      </w:r>
      <w:r w:rsidR="00D9145F">
        <w:rPr>
          <w:rFonts w:ascii="Times New Roman" w:hAnsi="Times New Roman" w:cs="Times New Roman"/>
          <w:sz w:val="28"/>
          <w:szCs w:val="28"/>
        </w:rPr>
        <w:t>2022-2026</w:t>
      </w:r>
      <w:r w:rsidR="00EA1145" w:rsidRPr="008B76FA">
        <w:rPr>
          <w:rFonts w:ascii="Times New Roman" w:hAnsi="Times New Roman" w:cs="Times New Roman"/>
          <w:sz w:val="28"/>
          <w:szCs w:val="28"/>
        </w:rPr>
        <w:t xml:space="preserve"> годы</w:t>
      </w:r>
    </w:p>
    <w:p w:rsidR="00DD40E1" w:rsidRPr="008B76FA" w:rsidRDefault="00DD40E1" w:rsidP="008B76FA">
      <w:pPr>
        <w:autoSpaceDE w:val="0"/>
        <w:autoSpaceDN w:val="0"/>
        <w:adjustRightInd w:val="0"/>
        <w:spacing w:after="0" w:line="240" w:lineRule="auto"/>
        <w:jc w:val="center"/>
        <w:outlineLvl w:val="0"/>
        <w:rPr>
          <w:rFonts w:ascii="Times New Roman" w:hAnsi="Times New Roman" w:cs="Times New Roman"/>
          <w:b/>
          <w:sz w:val="26"/>
          <w:szCs w:val="26"/>
        </w:rPr>
      </w:pPr>
    </w:p>
    <w:p w:rsidR="000A5A16" w:rsidRPr="008B76FA" w:rsidRDefault="000A5A16" w:rsidP="008B76FA">
      <w:pPr>
        <w:autoSpaceDE w:val="0"/>
        <w:autoSpaceDN w:val="0"/>
        <w:adjustRightInd w:val="0"/>
        <w:spacing w:after="0" w:line="240" w:lineRule="auto"/>
        <w:jc w:val="center"/>
        <w:outlineLvl w:val="0"/>
        <w:rPr>
          <w:rFonts w:ascii="Times New Roman" w:hAnsi="Times New Roman" w:cs="Times New Roman"/>
          <w:b/>
          <w:sz w:val="26"/>
          <w:szCs w:val="26"/>
        </w:rPr>
      </w:pPr>
    </w:p>
    <w:p w:rsidR="00DD40E1" w:rsidRPr="008B76FA" w:rsidRDefault="00DD40E1" w:rsidP="008B76FA">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8B76FA">
        <w:rPr>
          <w:rFonts w:ascii="Times New Roman" w:hAnsi="Times New Roman" w:cs="Times New Roman"/>
          <w:b/>
          <w:sz w:val="28"/>
          <w:szCs w:val="28"/>
        </w:rPr>
        <w:t xml:space="preserve">Подпрограмма </w:t>
      </w:r>
      <w:r w:rsidR="00D9145F">
        <w:rPr>
          <w:rFonts w:ascii="Times New Roman" w:eastAsia="Times New Roman" w:hAnsi="Times New Roman" w:cs="Times New Roman"/>
          <w:b/>
          <w:sz w:val="28"/>
          <w:szCs w:val="28"/>
          <w:lang w:eastAsia="ru-RU"/>
        </w:rPr>
        <w:t>3</w:t>
      </w:r>
      <w:r w:rsidRPr="008B76FA">
        <w:rPr>
          <w:rFonts w:ascii="Times New Roman" w:eastAsia="Times New Roman" w:hAnsi="Times New Roman" w:cs="Times New Roman"/>
          <w:b/>
          <w:sz w:val="28"/>
          <w:szCs w:val="28"/>
          <w:lang w:eastAsia="ru-RU"/>
        </w:rPr>
        <w:t xml:space="preserve"> «Развитие библиотечного дела</w:t>
      </w:r>
      <w:r w:rsidR="002B1AE7" w:rsidRPr="008B76FA">
        <w:rPr>
          <w:rFonts w:ascii="Times New Roman" w:eastAsia="Times New Roman" w:hAnsi="Times New Roman" w:cs="Times New Roman"/>
          <w:b/>
          <w:sz w:val="28"/>
          <w:szCs w:val="28"/>
          <w:lang w:eastAsia="ru-RU"/>
        </w:rPr>
        <w:t xml:space="preserve"> в Московской области</w:t>
      </w:r>
      <w:r w:rsidRPr="008B76FA">
        <w:rPr>
          <w:rFonts w:ascii="Times New Roman" w:eastAsia="Times New Roman" w:hAnsi="Times New Roman" w:cs="Times New Roman"/>
          <w:b/>
          <w:sz w:val="28"/>
          <w:szCs w:val="28"/>
          <w:lang w:eastAsia="ru-RU"/>
        </w:rPr>
        <w:t>»</w:t>
      </w:r>
    </w:p>
    <w:p w:rsidR="00DD40E1" w:rsidRPr="00BF0294" w:rsidRDefault="00DD40E1" w:rsidP="008B76FA">
      <w:pPr>
        <w:autoSpaceDE w:val="0"/>
        <w:autoSpaceDN w:val="0"/>
        <w:adjustRightInd w:val="0"/>
        <w:spacing w:after="0" w:line="240" w:lineRule="auto"/>
        <w:jc w:val="center"/>
        <w:outlineLvl w:val="0"/>
        <w:rPr>
          <w:rFonts w:ascii="Times New Roman" w:hAnsi="Times New Roman" w:cs="Times New Roman"/>
          <w:sz w:val="28"/>
          <w:szCs w:val="28"/>
        </w:rPr>
      </w:pPr>
    </w:p>
    <w:p w:rsidR="00011482" w:rsidRPr="008B76FA" w:rsidRDefault="00011482" w:rsidP="008B76FA">
      <w:pPr>
        <w:autoSpaceDE w:val="0"/>
        <w:autoSpaceDN w:val="0"/>
        <w:adjustRightInd w:val="0"/>
        <w:spacing w:after="0" w:line="240" w:lineRule="auto"/>
        <w:jc w:val="center"/>
        <w:outlineLvl w:val="0"/>
        <w:rPr>
          <w:rFonts w:ascii="Times New Roman" w:hAnsi="Times New Roman" w:cs="Times New Roman"/>
          <w:b/>
          <w:sz w:val="28"/>
          <w:szCs w:val="28"/>
        </w:rPr>
      </w:pPr>
      <w:r w:rsidRPr="008B76FA">
        <w:rPr>
          <w:rFonts w:ascii="Times New Roman" w:hAnsi="Times New Roman" w:cs="Times New Roman"/>
          <w:b/>
          <w:sz w:val="28"/>
          <w:szCs w:val="28"/>
        </w:rPr>
        <w:t>1. ПАСПОРТ</w:t>
      </w:r>
    </w:p>
    <w:p w:rsidR="00DD40E1" w:rsidRPr="008B76FA" w:rsidRDefault="00DD40E1" w:rsidP="008B76FA">
      <w:pPr>
        <w:autoSpaceDE w:val="0"/>
        <w:autoSpaceDN w:val="0"/>
        <w:adjustRightInd w:val="0"/>
        <w:spacing w:after="0" w:line="240" w:lineRule="auto"/>
        <w:jc w:val="center"/>
        <w:outlineLvl w:val="0"/>
        <w:rPr>
          <w:rFonts w:ascii="Times New Roman" w:hAnsi="Times New Roman" w:cs="Times New Roman"/>
          <w:b/>
          <w:sz w:val="28"/>
          <w:szCs w:val="28"/>
        </w:rPr>
      </w:pPr>
      <w:r w:rsidRPr="008B76FA">
        <w:rPr>
          <w:rFonts w:ascii="Times New Roman" w:hAnsi="Times New Roman" w:cs="Times New Roman"/>
          <w:b/>
          <w:sz w:val="28"/>
          <w:szCs w:val="28"/>
        </w:rPr>
        <w:t xml:space="preserve">Подпрограммы </w:t>
      </w:r>
      <w:r w:rsidR="00D9145F">
        <w:rPr>
          <w:rFonts w:ascii="Times New Roman" w:eastAsia="Times New Roman" w:hAnsi="Times New Roman" w:cs="Times New Roman"/>
          <w:b/>
          <w:sz w:val="28"/>
          <w:szCs w:val="28"/>
          <w:lang w:eastAsia="ru-RU"/>
        </w:rPr>
        <w:t>3</w:t>
      </w:r>
      <w:r w:rsidRPr="008B76FA">
        <w:rPr>
          <w:rFonts w:ascii="Times New Roman" w:eastAsia="Times New Roman" w:hAnsi="Times New Roman" w:cs="Times New Roman"/>
          <w:b/>
          <w:sz w:val="28"/>
          <w:szCs w:val="28"/>
          <w:lang w:eastAsia="ru-RU"/>
        </w:rPr>
        <w:t xml:space="preserve"> «Развитие библиотечного дела</w:t>
      </w:r>
      <w:r w:rsidR="002B1AE7" w:rsidRPr="008B76FA">
        <w:rPr>
          <w:rFonts w:ascii="Times New Roman" w:eastAsia="Times New Roman" w:hAnsi="Times New Roman" w:cs="Times New Roman"/>
          <w:b/>
          <w:sz w:val="28"/>
          <w:szCs w:val="28"/>
          <w:lang w:eastAsia="ru-RU"/>
        </w:rPr>
        <w:t xml:space="preserve"> в Московской области</w:t>
      </w:r>
      <w:r w:rsidRPr="008B76FA">
        <w:rPr>
          <w:rFonts w:ascii="Times New Roman" w:eastAsia="Times New Roman" w:hAnsi="Times New Roman" w:cs="Times New Roman"/>
          <w:b/>
          <w:sz w:val="28"/>
          <w:szCs w:val="28"/>
          <w:lang w:eastAsia="ru-RU"/>
        </w:rPr>
        <w:t>»</w:t>
      </w:r>
    </w:p>
    <w:p w:rsidR="00DD40E1" w:rsidRPr="00BF0294" w:rsidRDefault="00DD40E1" w:rsidP="008B76FA">
      <w:pPr>
        <w:autoSpaceDE w:val="0"/>
        <w:autoSpaceDN w:val="0"/>
        <w:adjustRightInd w:val="0"/>
        <w:spacing w:after="0" w:line="240" w:lineRule="auto"/>
        <w:jc w:val="center"/>
        <w:outlineLvl w:val="0"/>
        <w:rPr>
          <w:rFonts w:ascii="Times New Roman" w:hAnsi="Times New Roman" w:cs="Times New Roman"/>
          <w:b/>
          <w:sz w:val="28"/>
          <w:szCs w:val="28"/>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11"/>
        <w:gridCol w:w="1275"/>
        <w:gridCol w:w="1276"/>
        <w:gridCol w:w="1276"/>
        <w:gridCol w:w="1276"/>
        <w:gridCol w:w="1276"/>
        <w:gridCol w:w="1276"/>
        <w:gridCol w:w="2835"/>
      </w:tblGrid>
      <w:tr w:rsidR="0048228B" w:rsidRPr="00195D77" w:rsidTr="00FD17BA">
        <w:trPr>
          <w:trHeight w:val="577"/>
        </w:trPr>
        <w:tc>
          <w:tcPr>
            <w:tcW w:w="4111" w:type="dxa"/>
          </w:tcPr>
          <w:p w:rsidR="0048228B" w:rsidRPr="00195D77" w:rsidRDefault="0048228B" w:rsidP="00FD17BA">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Муниципальный заказчик подпрограммы</w:t>
            </w:r>
          </w:p>
        </w:tc>
        <w:tc>
          <w:tcPr>
            <w:tcW w:w="10490" w:type="dxa"/>
            <w:gridSpan w:val="7"/>
            <w:vAlign w:val="center"/>
          </w:tcPr>
          <w:p w:rsidR="0048228B" w:rsidRPr="00195D77" w:rsidRDefault="0033013C" w:rsidP="0044529E">
            <w:pPr>
              <w:spacing w:after="0" w:line="240" w:lineRule="auto"/>
              <w:rPr>
                <w:rFonts w:ascii="Times New Roman" w:hAnsi="Times New Roman" w:cs="Times New Roman"/>
                <w:sz w:val="21"/>
                <w:szCs w:val="21"/>
              </w:rPr>
            </w:pPr>
            <w:r>
              <w:rPr>
                <w:rFonts w:ascii="Times New Roman" w:hAnsi="Times New Roman" w:cs="Times New Roman"/>
                <w:sz w:val="21"/>
                <w:szCs w:val="21"/>
              </w:rPr>
              <w:t>Администрация</w:t>
            </w:r>
            <w:r w:rsidRPr="00195D77">
              <w:rPr>
                <w:rFonts w:ascii="Times New Roman" w:hAnsi="Times New Roman" w:cs="Times New Roman"/>
                <w:sz w:val="21"/>
                <w:szCs w:val="21"/>
              </w:rPr>
              <w:t xml:space="preserve"> Городского округа Пушкинский Московской области</w:t>
            </w:r>
            <w:r>
              <w:rPr>
                <w:rFonts w:ascii="Times New Roman" w:hAnsi="Times New Roman" w:cs="Times New Roman"/>
                <w:sz w:val="21"/>
                <w:szCs w:val="21"/>
              </w:rPr>
              <w:t xml:space="preserve"> в лице </w:t>
            </w:r>
            <w:r w:rsidR="0044529E">
              <w:rPr>
                <w:rFonts w:ascii="Times New Roman" w:hAnsi="Times New Roman" w:cs="Times New Roman"/>
                <w:sz w:val="21"/>
                <w:szCs w:val="21"/>
              </w:rPr>
              <w:t>управления</w:t>
            </w:r>
            <w:r>
              <w:rPr>
                <w:rFonts w:ascii="Times New Roman" w:hAnsi="Times New Roman" w:cs="Times New Roman"/>
                <w:sz w:val="21"/>
                <w:szCs w:val="21"/>
              </w:rPr>
              <w:t xml:space="preserve"> культуры</w:t>
            </w:r>
            <w:r w:rsidR="002A2CFE">
              <w:rPr>
                <w:rFonts w:ascii="Times New Roman" w:hAnsi="Times New Roman" w:cs="Times New Roman"/>
                <w:sz w:val="21"/>
                <w:szCs w:val="21"/>
              </w:rPr>
              <w:t xml:space="preserve"> </w:t>
            </w:r>
            <w:r w:rsidR="002A2CFE" w:rsidRPr="00FE46F2">
              <w:rPr>
                <w:rFonts w:ascii="Times New Roman" w:hAnsi="Times New Roman" w:cs="Times New Roman"/>
                <w:sz w:val="21"/>
                <w:szCs w:val="21"/>
              </w:rPr>
              <w:t>и туризма</w:t>
            </w:r>
            <w:r>
              <w:rPr>
                <w:rFonts w:ascii="Times New Roman" w:hAnsi="Times New Roman" w:cs="Times New Roman"/>
                <w:sz w:val="21"/>
                <w:szCs w:val="21"/>
              </w:rPr>
              <w:t xml:space="preserve"> Администрации</w:t>
            </w:r>
            <w:r w:rsidRPr="00195D77">
              <w:rPr>
                <w:rFonts w:ascii="Times New Roman" w:hAnsi="Times New Roman" w:cs="Times New Roman"/>
                <w:sz w:val="21"/>
                <w:szCs w:val="21"/>
              </w:rPr>
              <w:t xml:space="preserve"> Городского округа Пушкинский Московской области</w:t>
            </w:r>
          </w:p>
        </w:tc>
      </w:tr>
      <w:tr w:rsidR="0048228B" w:rsidRPr="00195D77" w:rsidTr="00FD17BA">
        <w:trPr>
          <w:trHeight w:val="1214"/>
        </w:trPr>
        <w:tc>
          <w:tcPr>
            <w:tcW w:w="4111" w:type="dxa"/>
          </w:tcPr>
          <w:p w:rsidR="0048228B" w:rsidRPr="00195D77" w:rsidRDefault="0048228B" w:rsidP="00FD17BA">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Источники финансирования подпрограммы, в том числе по годам реализации и главным распорядителям бюджетных средств (тыс. руб.):</w:t>
            </w:r>
          </w:p>
        </w:tc>
        <w:tc>
          <w:tcPr>
            <w:tcW w:w="1275" w:type="dxa"/>
          </w:tcPr>
          <w:p w:rsidR="0048228B" w:rsidRPr="00195D77" w:rsidRDefault="0048228B" w:rsidP="00FD17BA">
            <w:pPr>
              <w:spacing w:after="0" w:line="240" w:lineRule="auto"/>
              <w:jc w:val="center"/>
              <w:rPr>
                <w:rFonts w:ascii="Times New Roman" w:hAnsi="Times New Roman" w:cs="Times New Roman"/>
                <w:sz w:val="21"/>
                <w:szCs w:val="21"/>
              </w:rPr>
            </w:pPr>
            <w:r w:rsidRPr="00195D77">
              <w:rPr>
                <w:rFonts w:ascii="Times New Roman" w:hAnsi="Times New Roman" w:cs="Times New Roman"/>
                <w:sz w:val="21"/>
                <w:szCs w:val="21"/>
              </w:rPr>
              <w:t>Всего</w:t>
            </w:r>
          </w:p>
        </w:tc>
        <w:tc>
          <w:tcPr>
            <w:tcW w:w="1276" w:type="dxa"/>
          </w:tcPr>
          <w:p w:rsidR="0048228B" w:rsidRPr="00195D77" w:rsidRDefault="0048228B" w:rsidP="00FD17BA">
            <w:pPr>
              <w:pStyle w:val="Default"/>
              <w:jc w:val="center"/>
              <w:rPr>
                <w:sz w:val="21"/>
                <w:szCs w:val="21"/>
              </w:rPr>
            </w:pPr>
            <w:r w:rsidRPr="00195D77">
              <w:rPr>
                <w:sz w:val="21"/>
                <w:szCs w:val="21"/>
              </w:rPr>
              <w:t>2022 год</w:t>
            </w:r>
          </w:p>
        </w:tc>
        <w:tc>
          <w:tcPr>
            <w:tcW w:w="1276" w:type="dxa"/>
          </w:tcPr>
          <w:p w:rsidR="0048228B" w:rsidRPr="00195D77" w:rsidRDefault="0048228B" w:rsidP="00FD17BA">
            <w:pPr>
              <w:pStyle w:val="Default"/>
              <w:jc w:val="center"/>
              <w:rPr>
                <w:sz w:val="21"/>
                <w:szCs w:val="21"/>
              </w:rPr>
            </w:pPr>
            <w:r w:rsidRPr="00195D77">
              <w:rPr>
                <w:sz w:val="21"/>
                <w:szCs w:val="21"/>
              </w:rPr>
              <w:t>2023 год</w:t>
            </w:r>
          </w:p>
        </w:tc>
        <w:tc>
          <w:tcPr>
            <w:tcW w:w="1276" w:type="dxa"/>
          </w:tcPr>
          <w:p w:rsidR="0048228B" w:rsidRPr="00195D77" w:rsidRDefault="0048228B" w:rsidP="00FD17BA">
            <w:pPr>
              <w:pStyle w:val="Default"/>
              <w:jc w:val="center"/>
              <w:rPr>
                <w:sz w:val="21"/>
                <w:szCs w:val="21"/>
              </w:rPr>
            </w:pPr>
            <w:r w:rsidRPr="00195D77">
              <w:rPr>
                <w:sz w:val="21"/>
                <w:szCs w:val="21"/>
              </w:rPr>
              <w:t>2024 год</w:t>
            </w:r>
          </w:p>
        </w:tc>
        <w:tc>
          <w:tcPr>
            <w:tcW w:w="1276" w:type="dxa"/>
          </w:tcPr>
          <w:p w:rsidR="0048228B" w:rsidRPr="00195D77" w:rsidRDefault="0048228B" w:rsidP="00FD17BA">
            <w:pPr>
              <w:pStyle w:val="Default"/>
              <w:jc w:val="center"/>
              <w:rPr>
                <w:sz w:val="21"/>
                <w:szCs w:val="21"/>
              </w:rPr>
            </w:pPr>
            <w:r w:rsidRPr="00195D77">
              <w:rPr>
                <w:sz w:val="21"/>
                <w:szCs w:val="21"/>
              </w:rPr>
              <w:t>2025 год</w:t>
            </w:r>
          </w:p>
        </w:tc>
        <w:tc>
          <w:tcPr>
            <w:tcW w:w="1276" w:type="dxa"/>
          </w:tcPr>
          <w:p w:rsidR="0048228B" w:rsidRPr="00195D77" w:rsidRDefault="0048228B" w:rsidP="00FD17BA">
            <w:pPr>
              <w:pStyle w:val="Default"/>
              <w:jc w:val="center"/>
              <w:rPr>
                <w:sz w:val="21"/>
                <w:szCs w:val="21"/>
              </w:rPr>
            </w:pPr>
            <w:r w:rsidRPr="00195D77">
              <w:rPr>
                <w:sz w:val="21"/>
                <w:szCs w:val="21"/>
              </w:rPr>
              <w:t>2026 год</w:t>
            </w:r>
          </w:p>
        </w:tc>
        <w:tc>
          <w:tcPr>
            <w:tcW w:w="2835" w:type="dxa"/>
          </w:tcPr>
          <w:p w:rsidR="0048228B" w:rsidRPr="00195D77" w:rsidRDefault="0048228B" w:rsidP="00FD17BA">
            <w:pPr>
              <w:pStyle w:val="Default"/>
              <w:tabs>
                <w:tab w:val="left" w:pos="2551"/>
              </w:tabs>
              <w:rPr>
                <w:sz w:val="21"/>
                <w:szCs w:val="21"/>
              </w:rPr>
            </w:pPr>
            <w:r w:rsidRPr="00195D77">
              <w:rPr>
                <w:sz w:val="21"/>
                <w:szCs w:val="21"/>
              </w:rPr>
              <w:t xml:space="preserve">Наименование главного распорядителя средств </w:t>
            </w:r>
            <w:r>
              <w:rPr>
                <w:sz w:val="21"/>
                <w:szCs w:val="21"/>
              </w:rPr>
              <w:t xml:space="preserve">бюджета </w:t>
            </w:r>
            <w:r w:rsidRPr="00195D77">
              <w:rPr>
                <w:sz w:val="21"/>
                <w:szCs w:val="21"/>
              </w:rPr>
              <w:t>Городского округа Пушкинский Московской области</w:t>
            </w:r>
          </w:p>
        </w:tc>
      </w:tr>
      <w:tr w:rsidR="00C65B1D" w:rsidRPr="00195D77" w:rsidTr="00FD17BA">
        <w:trPr>
          <w:trHeight w:val="437"/>
        </w:trPr>
        <w:tc>
          <w:tcPr>
            <w:tcW w:w="4111" w:type="dxa"/>
            <w:vAlign w:val="center"/>
          </w:tcPr>
          <w:p w:rsidR="00C65B1D" w:rsidRPr="00195D77" w:rsidRDefault="00C65B1D" w:rsidP="00FD17BA">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Всего по подпрограмме, в том числе:</w:t>
            </w:r>
          </w:p>
        </w:tc>
        <w:tc>
          <w:tcPr>
            <w:tcW w:w="1275" w:type="dxa"/>
            <w:vAlign w:val="center"/>
          </w:tcPr>
          <w:p w:rsidR="00C65B1D" w:rsidRPr="00E04F5C" w:rsidRDefault="00C65B1D" w:rsidP="007D4A42">
            <w:pPr>
              <w:spacing w:after="0" w:line="240" w:lineRule="auto"/>
              <w:ind w:left="-57" w:right="-57"/>
              <w:jc w:val="center"/>
              <w:rPr>
                <w:rFonts w:ascii="Times New Roman" w:hAnsi="Times New Roman" w:cs="Times New Roman"/>
                <w:color w:val="000000"/>
                <w:sz w:val="21"/>
                <w:szCs w:val="21"/>
              </w:rPr>
            </w:pPr>
            <w:r w:rsidRPr="00E04F5C">
              <w:rPr>
                <w:rFonts w:ascii="Times New Roman" w:hAnsi="Times New Roman" w:cs="Times New Roman"/>
                <w:color w:val="000000"/>
                <w:sz w:val="21"/>
                <w:szCs w:val="21"/>
              </w:rPr>
              <w:t>652</w:t>
            </w:r>
            <w:r>
              <w:rPr>
                <w:rFonts w:ascii="Times New Roman" w:hAnsi="Times New Roman" w:cs="Times New Roman"/>
                <w:color w:val="000000"/>
                <w:sz w:val="21"/>
                <w:szCs w:val="21"/>
              </w:rPr>
              <w:t> 873,99</w:t>
            </w:r>
          </w:p>
        </w:tc>
        <w:tc>
          <w:tcPr>
            <w:tcW w:w="1276" w:type="dxa"/>
            <w:vAlign w:val="center"/>
          </w:tcPr>
          <w:p w:rsidR="00C65B1D" w:rsidRPr="0026529E" w:rsidRDefault="00C65B1D" w:rsidP="007D4A42">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133 584,93</w:t>
            </w:r>
          </w:p>
        </w:tc>
        <w:tc>
          <w:tcPr>
            <w:tcW w:w="1276" w:type="dxa"/>
            <w:vAlign w:val="center"/>
          </w:tcPr>
          <w:p w:rsidR="00C65B1D" w:rsidRPr="0026529E" w:rsidRDefault="00C65B1D" w:rsidP="007D4A42">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130 800,74</w:t>
            </w:r>
          </w:p>
        </w:tc>
        <w:tc>
          <w:tcPr>
            <w:tcW w:w="1276" w:type="dxa"/>
            <w:vAlign w:val="center"/>
          </w:tcPr>
          <w:p w:rsidR="00C65B1D" w:rsidRPr="0026529E" w:rsidRDefault="00C65B1D" w:rsidP="007D4A42">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130 813,02</w:t>
            </w:r>
          </w:p>
        </w:tc>
        <w:tc>
          <w:tcPr>
            <w:tcW w:w="1276" w:type="dxa"/>
            <w:vAlign w:val="center"/>
          </w:tcPr>
          <w:p w:rsidR="00C65B1D" w:rsidRPr="0026529E" w:rsidRDefault="00C65B1D" w:rsidP="007D4A42">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128 837,65</w:t>
            </w:r>
          </w:p>
        </w:tc>
        <w:tc>
          <w:tcPr>
            <w:tcW w:w="1276" w:type="dxa"/>
            <w:vAlign w:val="center"/>
          </w:tcPr>
          <w:p w:rsidR="00C65B1D" w:rsidRPr="0026529E" w:rsidRDefault="00C65B1D" w:rsidP="007D4A42">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128 837,65</w:t>
            </w:r>
          </w:p>
        </w:tc>
        <w:tc>
          <w:tcPr>
            <w:tcW w:w="2835" w:type="dxa"/>
            <w:vMerge w:val="restart"/>
          </w:tcPr>
          <w:p w:rsidR="00C65B1D" w:rsidRPr="00195D77" w:rsidRDefault="00C65B1D" w:rsidP="00FD17BA">
            <w:pPr>
              <w:spacing w:after="0" w:line="240" w:lineRule="auto"/>
              <w:rPr>
                <w:rFonts w:ascii="Times New Roman" w:hAnsi="Times New Roman" w:cs="Times New Roman"/>
                <w:sz w:val="21"/>
                <w:szCs w:val="21"/>
              </w:rPr>
            </w:pPr>
            <w:r w:rsidRPr="00195D77">
              <w:rPr>
                <w:rFonts w:ascii="Times New Roman" w:hAnsi="Times New Roman" w:cs="Times New Roman"/>
                <w:color w:val="000000"/>
                <w:sz w:val="21"/>
                <w:szCs w:val="21"/>
              </w:rPr>
              <w:t>Администрация Городского округа Пушкинский Московской области</w:t>
            </w:r>
          </w:p>
        </w:tc>
      </w:tr>
      <w:tr w:rsidR="00C65B1D" w:rsidRPr="00195D77" w:rsidTr="00FD17BA">
        <w:trPr>
          <w:trHeight w:val="886"/>
        </w:trPr>
        <w:tc>
          <w:tcPr>
            <w:tcW w:w="4111" w:type="dxa"/>
            <w:vAlign w:val="center"/>
          </w:tcPr>
          <w:p w:rsidR="00C65B1D" w:rsidRPr="00195D77" w:rsidRDefault="00C65B1D" w:rsidP="00FD17BA">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Средства бюджета Городского округа Пушкинский Московской области</w:t>
            </w:r>
          </w:p>
        </w:tc>
        <w:tc>
          <w:tcPr>
            <w:tcW w:w="1275" w:type="dxa"/>
            <w:vAlign w:val="center"/>
          </w:tcPr>
          <w:p w:rsidR="00C65B1D" w:rsidRPr="006F04B4" w:rsidRDefault="00C65B1D" w:rsidP="007D4A42">
            <w:pPr>
              <w:spacing w:after="0" w:line="240" w:lineRule="auto"/>
              <w:ind w:left="-57" w:right="-57"/>
              <w:jc w:val="center"/>
              <w:rPr>
                <w:rFonts w:ascii="Times New Roman" w:hAnsi="Times New Roman" w:cs="Times New Roman"/>
                <w:color w:val="000000"/>
                <w:sz w:val="21"/>
                <w:szCs w:val="21"/>
              </w:rPr>
            </w:pPr>
            <w:r w:rsidRPr="006F04B4">
              <w:rPr>
                <w:rFonts w:ascii="Times New Roman" w:hAnsi="Times New Roman" w:cs="Times New Roman"/>
                <w:color w:val="000000"/>
                <w:sz w:val="21"/>
                <w:szCs w:val="21"/>
              </w:rPr>
              <w:t>647</w:t>
            </w:r>
            <w:r>
              <w:rPr>
                <w:rFonts w:ascii="Times New Roman" w:hAnsi="Times New Roman" w:cs="Times New Roman"/>
                <w:color w:val="000000"/>
                <w:sz w:val="21"/>
                <w:szCs w:val="21"/>
              </w:rPr>
              <w:t> 679</w:t>
            </w:r>
            <w:r w:rsidRPr="006F04B4">
              <w:rPr>
                <w:rFonts w:ascii="Times New Roman" w:hAnsi="Times New Roman" w:cs="Times New Roman"/>
                <w:color w:val="000000"/>
                <w:sz w:val="21"/>
                <w:szCs w:val="21"/>
              </w:rPr>
              <w:t>,1</w:t>
            </w:r>
            <w:r>
              <w:rPr>
                <w:rFonts w:ascii="Times New Roman" w:hAnsi="Times New Roman" w:cs="Times New Roman"/>
                <w:color w:val="000000"/>
                <w:sz w:val="21"/>
                <w:szCs w:val="21"/>
              </w:rPr>
              <w:t>9</w:t>
            </w:r>
          </w:p>
        </w:tc>
        <w:tc>
          <w:tcPr>
            <w:tcW w:w="1276" w:type="dxa"/>
            <w:vAlign w:val="center"/>
          </w:tcPr>
          <w:p w:rsidR="00C65B1D" w:rsidRPr="0026529E" w:rsidRDefault="00C65B1D" w:rsidP="007D4A42">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131 911,11</w:t>
            </w:r>
          </w:p>
        </w:tc>
        <w:tc>
          <w:tcPr>
            <w:tcW w:w="1276" w:type="dxa"/>
            <w:vAlign w:val="center"/>
          </w:tcPr>
          <w:p w:rsidR="00C65B1D" w:rsidRPr="0026529E" w:rsidRDefault="00C65B1D" w:rsidP="007D4A42">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129 045,74</w:t>
            </w:r>
          </w:p>
        </w:tc>
        <w:tc>
          <w:tcPr>
            <w:tcW w:w="1276" w:type="dxa"/>
            <w:vAlign w:val="center"/>
          </w:tcPr>
          <w:p w:rsidR="00C65B1D" w:rsidRPr="0026529E" w:rsidRDefault="00C65B1D" w:rsidP="007D4A42">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129 047,04</w:t>
            </w:r>
          </w:p>
        </w:tc>
        <w:tc>
          <w:tcPr>
            <w:tcW w:w="1276" w:type="dxa"/>
            <w:vAlign w:val="center"/>
          </w:tcPr>
          <w:p w:rsidR="00C65B1D" w:rsidRPr="0026529E" w:rsidRDefault="00C65B1D" w:rsidP="007D4A42">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128 837,65</w:t>
            </w:r>
          </w:p>
        </w:tc>
        <w:tc>
          <w:tcPr>
            <w:tcW w:w="1276" w:type="dxa"/>
            <w:vAlign w:val="center"/>
          </w:tcPr>
          <w:p w:rsidR="00C65B1D" w:rsidRPr="0026529E" w:rsidRDefault="00C65B1D" w:rsidP="007D4A42">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128 837,65</w:t>
            </w:r>
          </w:p>
        </w:tc>
        <w:tc>
          <w:tcPr>
            <w:tcW w:w="2835" w:type="dxa"/>
            <w:vMerge/>
          </w:tcPr>
          <w:p w:rsidR="00C65B1D" w:rsidRPr="00195D77" w:rsidRDefault="00C65B1D" w:rsidP="00FD17BA">
            <w:pPr>
              <w:spacing w:after="0" w:line="240" w:lineRule="auto"/>
              <w:jc w:val="center"/>
              <w:rPr>
                <w:rFonts w:ascii="Times New Roman" w:hAnsi="Times New Roman" w:cs="Times New Roman"/>
                <w:sz w:val="21"/>
                <w:szCs w:val="21"/>
              </w:rPr>
            </w:pPr>
          </w:p>
        </w:tc>
      </w:tr>
      <w:tr w:rsidR="00C65B1D" w:rsidRPr="00195D77" w:rsidTr="00FD17BA">
        <w:trPr>
          <w:trHeight w:val="407"/>
        </w:trPr>
        <w:tc>
          <w:tcPr>
            <w:tcW w:w="4111" w:type="dxa"/>
            <w:vAlign w:val="center"/>
          </w:tcPr>
          <w:p w:rsidR="00C65B1D" w:rsidRPr="00195D77" w:rsidRDefault="00C65B1D" w:rsidP="00FD17BA">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Средства бюджета Московской области</w:t>
            </w:r>
          </w:p>
        </w:tc>
        <w:tc>
          <w:tcPr>
            <w:tcW w:w="1275" w:type="dxa"/>
            <w:vAlign w:val="center"/>
          </w:tcPr>
          <w:p w:rsidR="00C65B1D" w:rsidRPr="00E375FE" w:rsidRDefault="00C65B1D" w:rsidP="007D4A42">
            <w:pPr>
              <w:spacing w:after="0" w:line="240" w:lineRule="auto"/>
              <w:jc w:val="center"/>
              <w:rPr>
                <w:rFonts w:ascii="Times New Roman" w:hAnsi="Times New Roman" w:cs="Times New Roman"/>
                <w:color w:val="000000"/>
                <w:sz w:val="21"/>
                <w:szCs w:val="21"/>
              </w:rPr>
            </w:pPr>
            <w:r w:rsidRPr="00E375FE">
              <w:rPr>
                <w:rFonts w:ascii="Times New Roman" w:hAnsi="Times New Roman" w:cs="Times New Roman"/>
                <w:color w:val="000000"/>
                <w:sz w:val="21"/>
                <w:szCs w:val="21"/>
              </w:rPr>
              <w:t>2 285,71</w:t>
            </w:r>
          </w:p>
        </w:tc>
        <w:tc>
          <w:tcPr>
            <w:tcW w:w="1276" w:type="dxa"/>
            <w:vAlign w:val="center"/>
          </w:tcPr>
          <w:p w:rsidR="00C65B1D" w:rsidRPr="004E0DE2" w:rsidRDefault="00C65B1D" w:rsidP="007D4A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736,48</w:t>
            </w:r>
          </w:p>
        </w:tc>
        <w:tc>
          <w:tcPr>
            <w:tcW w:w="1276" w:type="dxa"/>
            <w:vAlign w:val="center"/>
          </w:tcPr>
          <w:p w:rsidR="00C65B1D" w:rsidRPr="004E0DE2" w:rsidRDefault="00C65B1D" w:rsidP="007D4A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772,20</w:t>
            </w:r>
          </w:p>
        </w:tc>
        <w:tc>
          <w:tcPr>
            <w:tcW w:w="1276" w:type="dxa"/>
            <w:vAlign w:val="center"/>
          </w:tcPr>
          <w:p w:rsidR="00C65B1D" w:rsidRPr="004E0DE2" w:rsidRDefault="00C65B1D" w:rsidP="007D4A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777,03</w:t>
            </w:r>
          </w:p>
        </w:tc>
        <w:tc>
          <w:tcPr>
            <w:tcW w:w="1276" w:type="dxa"/>
            <w:vAlign w:val="center"/>
          </w:tcPr>
          <w:p w:rsidR="00C65B1D" w:rsidRPr="00240917" w:rsidRDefault="00C65B1D" w:rsidP="007D4A42">
            <w:pPr>
              <w:spacing w:after="0" w:line="240" w:lineRule="auto"/>
              <w:jc w:val="center"/>
              <w:rPr>
                <w:rFonts w:ascii="Times New Roman" w:hAnsi="Times New Roman" w:cs="Times New Roman"/>
                <w:color w:val="000000"/>
                <w:sz w:val="21"/>
                <w:szCs w:val="21"/>
              </w:rPr>
            </w:pPr>
            <w:r w:rsidRPr="00240917">
              <w:rPr>
                <w:rFonts w:ascii="Times New Roman" w:hAnsi="Times New Roman" w:cs="Times New Roman"/>
                <w:color w:val="000000"/>
                <w:sz w:val="21"/>
                <w:szCs w:val="21"/>
              </w:rPr>
              <w:t>0,0</w:t>
            </w:r>
            <w:r>
              <w:rPr>
                <w:rFonts w:ascii="Times New Roman" w:hAnsi="Times New Roman" w:cs="Times New Roman"/>
                <w:color w:val="000000"/>
                <w:sz w:val="21"/>
                <w:szCs w:val="21"/>
              </w:rPr>
              <w:t>0</w:t>
            </w:r>
          </w:p>
        </w:tc>
        <w:tc>
          <w:tcPr>
            <w:tcW w:w="1276" w:type="dxa"/>
            <w:vAlign w:val="center"/>
          </w:tcPr>
          <w:p w:rsidR="00C65B1D" w:rsidRPr="00240917" w:rsidRDefault="00C65B1D" w:rsidP="007D4A42">
            <w:pPr>
              <w:spacing w:after="0" w:line="240" w:lineRule="auto"/>
              <w:jc w:val="center"/>
              <w:rPr>
                <w:rFonts w:ascii="Times New Roman" w:hAnsi="Times New Roman" w:cs="Times New Roman"/>
                <w:color w:val="000000"/>
                <w:sz w:val="21"/>
                <w:szCs w:val="21"/>
              </w:rPr>
            </w:pPr>
            <w:r w:rsidRPr="00240917">
              <w:rPr>
                <w:rFonts w:ascii="Times New Roman" w:hAnsi="Times New Roman" w:cs="Times New Roman"/>
                <w:color w:val="000000"/>
                <w:sz w:val="21"/>
                <w:szCs w:val="21"/>
              </w:rPr>
              <w:t>0,0</w:t>
            </w:r>
            <w:r>
              <w:rPr>
                <w:rFonts w:ascii="Times New Roman" w:hAnsi="Times New Roman" w:cs="Times New Roman"/>
                <w:color w:val="000000"/>
                <w:sz w:val="21"/>
                <w:szCs w:val="21"/>
              </w:rPr>
              <w:t>0</w:t>
            </w:r>
          </w:p>
        </w:tc>
        <w:tc>
          <w:tcPr>
            <w:tcW w:w="2835" w:type="dxa"/>
            <w:vMerge/>
          </w:tcPr>
          <w:p w:rsidR="00C65B1D" w:rsidRPr="00195D77" w:rsidRDefault="00C65B1D" w:rsidP="00FD17BA">
            <w:pPr>
              <w:spacing w:after="0" w:line="240" w:lineRule="auto"/>
              <w:jc w:val="center"/>
              <w:rPr>
                <w:rFonts w:ascii="Times New Roman" w:hAnsi="Times New Roman" w:cs="Times New Roman"/>
                <w:sz w:val="21"/>
                <w:szCs w:val="21"/>
              </w:rPr>
            </w:pPr>
          </w:p>
        </w:tc>
      </w:tr>
      <w:tr w:rsidR="00C65B1D" w:rsidRPr="00195D77" w:rsidTr="00FD17BA">
        <w:trPr>
          <w:trHeight w:val="417"/>
        </w:trPr>
        <w:tc>
          <w:tcPr>
            <w:tcW w:w="4111" w:type="dxa"/>
            <w:vAlign w:val="center"/>
          </w:tcPr>
          <w:p w:rsidR="00C65B1D" w:rsidRPr="00195D77" w:rsidRDefault="00C65B1D" w:rsidP="00FD17BA">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Средства федерального бюджета</w:t>
            </w:r>
          </w:p>
        </w:tc>
        <w:tc>
          <w:tcPr>
            <w:tcW w:w="1275" w:type="dxa"/>
            <w:vAlign w:val="center"/>
          </w:tcPr>
          <w:p w:rsidR="00C65B1D" w:rsidRPr="00E375FE" w:rsidRDefault="00C65B1D" w:rsidP="007D4A42">
            <w:pPr>
              <w:spacing w:after="0" w:line="240" w:lineRule="auto"/>
              <w:jc w:val="center"/>
              <w:rPr>
                <w:rFonts w:ascii="Times New Roman" w:hAnsi="Times New Roman" w:cs="Times New Roman"/>
                <w:color w:val="000000"/>
                <w:sz w:val="21"/>
                <w:szCs w:val="21"/>
              </w:rPr>
            </w:pPr>
            <w:r w:rsidRPr="00E375FE">
              <w:rPr>
                <w:rFonts w:ascii="Times New Roman" w:hAnsi="Times New Roman" w:cs="Times New Roman"/>
                <w:color w:val="000000"/>
                <w:sz w:val="21"/>
                <w:szCs w:val="21"/>
              </w:rPr>
              <w:t>2 909,09</w:t>
            </w:r>
          </w:p>
        </w:tc>
        <w:tc>
          <w:tcPr>
            <w:tcW w:w="1276" w:type="dxa"/>
            <w:vAlign w:val="center"/>
          </w:tcPr>
          <w:p w:rsidR="00C65B1D" w:rsidRPr="004E0DE2" w:rsidRDefault="00C65B1D" w:rsidP="007D4A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937,34</w:t>
            </w:r>
          </w:p>
        </w:tc>
        <w:tc>
          <w:tcPr>
            <w:tcW w:w="1276" w:type="dxa"/>
            <w:vAlign w:val="center"/>
          </w:tcPr>
          <w:p w:rsidR="00C65B1D" w:rsidRPr="004E0DE2" w:rsidRDefault="00C65B1D" w:rsidP="007D4A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982,80</w:t>
            </w:r>
          </w:p>
        </w:tc>
        <w:tc>
          <w:tcPr>
            <w:tcW w:w="1276" w:type="dxa"/>
            <w:vAlign w:val="center"/>
          </w:tcPr>
          <w:p w:rsidR="00C65B1D" w:rsidRPr="004E0DE2" w:rsidRDefault="00C65B1D" w:rsidP="007D4A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988,95</w:t>
            </w:r>
          </w:p>
        </w:tc>
        <w:tc>
          <w:tcPr>
            <w:tcW w:w="1276" w:type="dxa"/>
            <w:vAlign w:val="center"/>
          </w:tcPr>
          <w:p w:rsidR="00C65B1D" w:rsidRPr="00240917" w:rsidRDefault="00C65B1D" w:rsidP="007D4A42">
            <w:pPr>
              <w:spacing w:after="0" w:line="240" w:lineRule="auto"/>
              <w:jc w:val="center"/>
              <w:rPr>
                <w:rFonts w:ascii="Times New Roman" w:hAnsi="Times New Roman" w:cs="Times New Roman"/>
                <w:color w:val="000000"/>
                <w:sz w:val="21"/>
                <w:szCs w:val="21"/>
              </w:rPr>
            </w:pPr>
            <w:r w:rsidRPr="00240917">
              <w:rPr>
                <w:rFonts w:ascii="Times New Roman" w:hAnsi="Times New Roman" w:cs="Times New Roman"/>
                <w:color w:val="000000"/>
                <w:sz w:val="21"/>
                <w:szCs w:val="21"/>
              </w:rPr>
              <w:t>0,0</w:t>
            </w:r>
            <w:r>
              <w:rPr>
                <w:rFonts w:ascii="Times New Roman" w:hAnsi="Times New Roman" w:cs="Times New Roman"/>
                <w:color w:val="000000"/>
                <w:sz w:val="21"/>
                <w:szCs w:val="21"/>
              </w:rPr>
              <w:t>0</w:t>
            </w:r>
          </w:p>
        </w:tc>
        <w:tc>
          <w:tcPr>
            <w:tcW w:w="1276" w:type="dxa"/>
            <w:vAlign w:val="center"/>
          </w:tcPr>
          <w:p w:rsidR="00C65B1D" w:rsidRPr="00240917" w:rsidRDefault="00C65B1D" w:rsidP="007D4A42">
            <w:pPr>
              <w:spacing w:after="0" w:line="240" w:lineRule="auto"/>
              <w:jc w:val="center"/>
              <w:rPr>
                <w:rFonts w:ascii="Times New Roman" w:hAnsi="Times New Roman" w:cs="Times New Roman"/>
                <w:color w:val="000000"/>
                <w:sz w:val="21"/>
                <w:szCs w:val="21"/>
              </w:rPr>
            </w:pPr>
            <w:r w:rsidRPr="00240917">
              <w:rPr>
                <w:rFonts w:ascii="Times New Roman" w:hAnsi="Times New Roman" w:cs="Times New Roman"/>
                <w:color w:val="000000"/>
                <w:sz w:val="21"/>
                <w:szCs w:val="21"/>
              </w:rPr>
              <w:t>0,0</w:t>
            </w:r>
            <w:r>
              <w:rPr>
                <w:rFonts w:ascii="Times New Roman" w:hAnsi="Times New Roman" w:cs="Times New Roman"/>
                <w:color w:val="000000"/>
                <w:sz w:val="21"/>
                <w:szCs w:val="21"/>
              </w:rPr>
              <w:t>0</w:t>
            </w:r>
          </w:p>
        </w:tc>
        <w:tc>
          <w:tcPr>
            <w:tcW w:w="2835" w:type="dxa"/>
            <w:vMerge/>
          </w:tcPr>
          <w:p w:rsidR="00C65B1D" w:rsidRPr="00195D77" w:rsidRDefault="00C65B1D" w:rsidP="00FD17BA">
            <w:pPr>
              <w:spacing w:after="0" w:line="240" w:lineRule="auto"/>
              <w:jc w:val="center"/>
              <w:rPr>
                <w:rFonts w:ascii="Times New Roman" w:hAnsi="Times New Roman" w:cs="Times New Roman"/>
                <w:sz w:val="21"/>
                <w:szCs w:val="21"/>
              </w:rPr>
            </w:pPr>
          </w:p>
        </w:tc>
      </w:tr>
      <w:tr w:rsidR="0048228B" w:rsidRPr="00195D77" w:rsidTr="00FD17BA">
        <w:trPr>
          <w:trHeight w:val="171"/>
        </w:trPr>
        <w:tc>
          <w:tcPr>
            <w:tcW w:w="4111" w:type="dxa"/>
            <w:vAlign w:val="center"/>
          </w:tcPr>
          <w:p w:rsidR="0048228B" w:rsidRPr="00195D77" w:rsidRDefault="0048228B" w:rsidP="00FD17BA">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Внебюджетные источники</w:t>
            </w:r>
          </w:p>
        </w:tc>
        <w:tc>
          <w:tcPr>
            <w:tcW w:w="1275" w:type="dxa"/>
            <w:vAlign w:val="center"/>
          </w:tcPr>
          <w:p w:rsidR="0048228B" w:rsidRPr="00195D77" w:rsidRDefault="00FA4388" w:rsidP="00FD17B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5071D7">
              <w:rPr>
                <w:rFonts w:ascii="Times New Roman" w:hAnsi="Times New Roman" w:cs="Times New Roman"/>
                <w:sz w:val="21"/>
                <w:szCs w:val="21"/>
              </w:rPr>
              <w:t>0</w:t>
            </w:r>
          </w:p>
        </w:tc>
        <w:tc>
          <w:tcPr>
            <w:tcW w:w="1276" w:type="dxa"/>
            <w:vAlign w:val="center"/>
          </w:tcPr>
          <w:p w:rsidR="0048228B" w:rsidRPr="00195D77" w:rsidRDefault="00FA4388" w:rsidP="00FD17B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5071D7">
              <w:rPr>
                <w:rFonts w:ascii="Times New Roman" w:hAnsi="Times New Roman" w:cs="Times New Roman"/>
                <w:sz w:val="21"/>
                <w:szCs w:val="21"/>
              </w:rPr>
              <w:t>0</w:t>
            </w:r>
          </w:p>
        </w:tc>
        <w:tc>
          <w:tcPr>
            <w:tcW w:w="1276" w:type="dxa"/>
            <w:vAlign w:val="center"/>
          </w:tcPr>
          <w:p w:rsidR="0048228B" w:rsidRPr="00195D77" w:rsidRDefault="00FA4388" w:rsidP="00FD17B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5071D7">
              <w:rPr>
                <w:rFonts w:ascii="Times New Roman" w:hAnsi="Times New Roman" w:cs="Times New Roman"/>
                <w:sz w:val="21"/>
                <w:szCs w:val="21"/>
              </w:rPr>
              <w:t>0</w:t>
            </w:r>
          </w:p>
        </w:tc>
        <w:tc>
          <w:tcPr>
            <w:tcW w:w="1276" w:type="dxa"/>
            <w:vAlign w:val="center"/>
          </w:tcPr>
          <w:p w:rsidR="0048228B" w:rsidRPr="00195D77" w:rsidRDefault="00FA4388" w:rsidP="00FD17B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5071D7">
              <w:rPr>
                <w:rFonts w:ascii="Times New Roman" w:hAnsi="Times New Roman" w:cs="Times New Roman"/>
                <w:sz w:val="21"/>
                <w:szCs w:val="21"/>
              </w:rPr>
              <w:t>0</w:t>
            </w:r>
          </w:p>
        </w:tc>
        <w:tc>
          <w:tcPr>
            <w:tcW w:w="1276" w:type="dxa"/>
            <w:vAlign w:val="center"/>
          </w:tcPr>
          <w:p w:rsidR="0048228B" w:rsidRPr="00195D77" w:rsidRDefault="00FA4388" w:rsidP="00FD17B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5071D7">
              <w:rPr>
                <w:rFonts w:ascii="Times New Roman" w:hAnsi="Times New Roman" w:cs="Times New Roman"/>
                <w:sz w:val="21"/>
                <w:szCs w:val="21"/>
              </w:rPr>
              <w:t>0</w:t>
            </w:r>
          </w:p>
        </w:tc>
        <w:tc>
          <w:tcPr>
            <w:tcW w:w="1276" w:type="dxa"/>
            <w:vAlign w:val="center"/>
          </w:tcPr>
          <w:p w:rsidR="0048228B" w:rsidRPr="00195D77" w:rsidRDefault="00FA4388" w:rsidP="00FD17B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5071D7">
              <w:rPr>
                <w:rFonts w:ascii="Times New Roman" w:hAnsi="Times New Roman" w:cs="Times New Roman"/>
                <w:sz w:val="21"/>
                <w:szCs w:val="21"/>
              </w:rPr>
              <w:t>0</w:t>
            </w:r>
          </w:p>
        </w:tc>
        <w:tc>
          <w:tcPr>
            <w:tcW w:w="2835" w:type="dxa"/>
            <w:vMerge/>
          </w:tcPr>
          <w:p w:rsidR="0048228B" w:rsidRPr="00195D77" w:rsidRDefault="0048228B" w:rsidP="00FD17BA">
            <w:pPr>
              <w:spacing w:after="0" w:line="240" w:lineRule="auto"/>
              <w:jc w:val="center"/>
              <w:rPr>
                <w:rFonts w:ascii="Times New Roman" w:hAnsi="Times New Roman" w:cs="Times New Roman"/>
                <w:sz w:val="21"/>
                <w:szCs w:val="21"/>
              </w:rPr>
            </w:pPr>
          </w:p>
        </w:tc>
      </w:tr>
    </w:tbl>
    <w:p w:rsidR="00FD17BA" w:rsidRDefault="00FD17BA" w:rsidP="008B76FA">
      <w:pPr>
        <w:autoSpaceDE w:val="0"/>
        <w:autoSpaceDN w:val="0"/>
        <w:adjustRightInd w:val="0"/>
        <w:spacing w:after="0" w:line="240" w:lineRule="auto"/>
        <w:jc w:val="center"/>
        <w:outlineLvl w:val="0"/>
        <w:rPr>
          <w:rFonts w:ascii="Times New Roman" w:hAnsi="Times New Roman" w:cs="Times New Roman"/>
          <w:b/>
          <w:sz w:val="28"/>
          <w:szCs w:val="28"/>
        </w:rPr>
        <w:sectPr w:rsidR="00FD17BA" w:rsidSect="001F4606">
          <w:pgSz w:w="16840" w:h="11907" w:orient="landscape" w:code="9"/>
          <w:pgMar w:top="1134" w:right="567" w:bottom="1134" w:left="1701" w:header="567" w:footer="567" w:gutter="0"/>
          <w:cols w:space="708"/>
          <w:docGrid w:linePitch="381"/>
        </w:sectPr>
      </w:pPr>
    </w:p>
    <w:p w:rsidR="00116B07" w:rsidRPr="008B76FA" w:rsidRDefault="00DD40E1" w:rsidP="00FD17BA">
      <w:pPr>
        <w:autoSpaceDE w:val="0"/>
        <w:autoSpaceDN w:val="0"/>
        <w:adjustRightInd w:val="0"/>
        <w:spacing w:after="0" w:line="240" w:lineRule="auto"/>
        <w:jc w:val="center"/>
        <w:outlineLvl w:val="0"/>
        <w:rPr>
          <w:rFonts w:ascii="Times New Roman" w:hAnsi="Times New Roman" w:cs="Times New Roman"/>
          <w:b/>
          <w:sz w:val="28"/>
          <w:szCs w:val="28"/>
        </w:rPr>
      </w:pPr>
      <w:r w:rsidRPr="008B76FA">
        <w:rPr>
          <w:rFonts w:ascii="Times New Roman" w:hAnsi="Times New Roman" w:cs="Times New Roman"/>
          <w:b/>
          <w:sz w:val="28"/>
          <w:szCs w:val="28"/>
        </w:rPr>
        <w:lastRenderedPageBreak/>
        <w:t>2. Характеристика проблем, решаемых посредством мероприятий</w:t>
      </w:r>
    </w:p>
    <w:p w:rsidR="00F852CC" w:rsidRPr="00FD17BA" w:rsidRDefault="00F852CC" w:rsidP="00FD17BA">
      <w:pPr>
        <w:autoSpaceDE w:val="0"/>
        <w:autoSpaceDN w:val="0"/>
        <w:adjustRightInd w:val="0"/>
        <w:spacing w:after="0" w:line="240" w:lineRule="auto"/>
        <w:jc w:val="center"/>
        <w:outlineLvl w:val="0"/>
        <w:rPr>
          <w:rFonts w:ascii="Times New Roman" w:hAnsi="Times New Roman" w:cs="Times New Roman"/>
          <w:b/>
          <w:sz w:val="26"/>
          <w:szCs w:val="26"/>
        </w:rPr>
      </w:pPr>
    </w:p>
    <w:p w:rsidR="00FD17BA" w:rsidRPr="00FD17BA" w:rsidRDefault="00FD17BA" w:rsidP="00FD17BA">
      <w:pPr>
        <w:spacing w:after="0" w:line="240" w:lineRule="auto"/>
        <w:ind w:right="-1" w:firstLine="709"/>
        <w:contextualSpacing/>
        <w:jc w:val="both"/>
        <w:rPr>
          <w:rFonts w:ascii="Times New Roman" w:hAnsi="Times New Roman" w:cs="Times New Roman"/>
          <w:sz w:val="26"/>
          <w:szCs w:val="26"/>
        </w:rPr>
      </w:pPr>
      <w:r w:rsidRPr="00FD17BA">
        <w:rPr>
          <w:rFonts w:ascii="Times New Roman" w:hAnsi="Times New Roman" w:cs="Times New Roman"/>
          <w:spacing w:val="-4"/>
          <w:sz w:val="26"/>
          <w:szCs w:val="26"/>
        </w:rPr>
        <w:t xml:space="preserve">Подпрограмма 3 разработана в соответствии с Федеральным законом </w:t>
      </w:r>
      <w:r>
        <w:rPr>
          <w:rFonts w:ascii="Times New Roman" w:hAnsi="Times New Roman" w:cs="Times New Roman"/>
          <w:spacing w:val="-4"/>
          <w:sz w:val="26"/>
          <w:szCs w:val="26"/>
        </w:rPr>
        <w:br/>
      </w:r>
      <w:r w:rsidRPr="00FD17BA">
        <w:rPr>
          <w:rFonts w:ascii="Times New Roman" w:hAnsi="Times New Roman" w:cs="Times New Roman"/>
          <w:spacing w:val="-4"/>
          <w:sz w:val="26"/>
          <w:szCs w:val="26"/>
        </w:rPr>
        <w:t xml:space="preserve">от 29.12.1994 № 78-ФЗ </w:t>
      </w:r>
      <w:r w:rsidRPr="00FD17BA">
        <w:rPr>
          <w:rFonts w:ascii="Times New Roman" w:hAnsi="Times New Roman" w:cs="Times New Roman"/>
          <w:sz w:val="26"/>
          <w:szCs w:val="26"/>
        </w:rPr>
        <w:t xml:space="preserve">«О библиотечном деле» и направлена на усиление роли библиотек в социально-экономической и духовной жизни населения </w:t>
      </w:r>
      <w:r w:rsidR="00004A06">
        <w:rPr>
          <w:rFonts w:ascii="Times New Roman" w:hAnsi="Times New Roman" w:cs="Times New Roman"/>
          <w:sz w:val="26"/>
          <w:szCs w:val="26"/>
        </w:rPr>
        <w:t>Г</w:t>
      </w:r>
      <w:r w:rsidRPr="00FD17BA">
        <w:rPr>
          <w:rFonts w:ascii="Times New Roman" w:hAnsi="Times New Roman" w:cs="Times New Roman"/>
          <w:sz w:val="26"/>
          <w:szCs w:val="26"/>
        </w:rPr>
        <w:t>ородского округа</w:t>
      </w:r>
      <w:r w:rsidR="00004A06">
        <w:rPr>
          <w:rFonts w:ascii="Times New Roman" w:hAnsi="Times New Roman" w:cs="Times New Roman"/>
          <w:sz w:val="26"/>
          <w:szCs w:val="26"/>
        </w:rPr>
        <w:t xml:space="preserve"> Пушкинский</w:t>
      </w:r>
      <w:r w:rsidRPr="00FD17BA">
        <w:rPr>
          <w:rFonts w:ascii="Times New Roman" w:hAnsi="Times New Roman" w:cs="Times New Roman"/>
          <w:sz w:val="26"/>
          <w:szCs w:val="26"/>
        </w:rPr>
        <w:t xml:space="preserve">. Библиотека является важнейшим звеном информационной службы, повышая </w:t>
      </w:r>
      <w:hyperlink r:id="rId12" w:tooltip="Информационная культура" w:history="1">
        <w:r w:rsidRPr="00FD17BA">
          <w:rPr>
            <w:rFonts w:ascii="Times New Roman" w:hAnsi="Times New Roman" w:cs="Times New Roman"/>
            <w:sz w:val="26"/>
            <w:szCs w:val="26"/>
          </w:rPr>
          <w:t>информационную культуру</w:t>
        </w:r>
      </w:hyperlink>
      <w:r w:rsidRPr="00FD17BA">
        <w:rPr>
          <w:rFonts w:ascii="Times New Roman" w:hAnsi="Times New Roman" w:cs="Times New Roman"/>
          <w:sz w:val="26"/>
          <w:szCs w:val="26"/>
        </w:rPr>
        <w:t xml:space="preserve"> своих читателей. Библиотека учит понимать книгу как инструмент духовного развития, объект гуманитарной культуры, она поддерживает и развивает интерес человека к чтению, пробуждает и формирует творческие способности. Библиотеки выполняют не только информационные </w:t>
      </w:r>
      <w:r w:rsidR="00004A06">
        <w:rPr>
          <w:rFonts w:ascii="Times New Roman" w:hAnsi="Times New Roman" w:cs="Times New Roman"/>
          <w:sz w:val="26"/>
          <w:szCs w:val="26"/>
        </w:rPr>
        <w:br/>
      </w:r>
      <w:r w:rsidRPr="00FD17BA">
        <w:rPr>
          <w:rFonts w:ascii="Times New Roman" w:hAnsi="Times New Roman" w:cs="Times New Roman"/>
          <w:sz w:val="26"/>
          <w:szCs w:val="26"/>
        </w:rPr>
        <w:t xml:space="preserve">и культурно-просветительные, но и </w:t>
      </w:r>
      <w:proofErr w:type="spellStart"/>
      <w:r w:rsidRPr="00FD17BA">
        <w:rPr>
          <w:rFonts w:ascii="Times New Roman" w:hAnsi="Times New Roman" w:cs="Times New Roman"/>
          <w:sz w:val="26"/>
          <w:szCs w:val="26"/>
        </w:rPr>
        <w:t>досуговые</w:t>
      </w:r>
      <w:proofErr w:type="spellEnd"/>
      <w:r w:rsidRPr="00FD17BA">
        <w:rPr>
          <w:rFonts w:ascii="Times New Roman" w:hAnsi="Times New Roman" w:cs="Times New Roman"/>
          <w:sz w:val="26"/>
          <w:szCs w:val="26"/>
        </w:rPr>
        <w:t xml:space="preserve"> функции, предоставляют свободный </w:t>
      </w:r>
      <w:r w:rsidR="00004A06">
        <w:rPr>
          <w:rFonts w:ascii="Times New Roman" w:hAnsi="Times New Roman" w:cs="Times New Roman"/>
          <w:sz w:val="26"/>
          <w:szCs w:val="26"/>
        </w:rPr>
        <w:br/>
      </w:r>
      <w:r w:rsidRPr="00FD17BA">
        <w:rPr>
          <w:rFonts w:ascii="Times New Roman" w:hAnsi="Times New Roman" w:cs="Times New Roman"/>
          <w:sz w:val="26"/>
          <w:szCs w:val="26"/>
        </w:rPr>
        <w:t>и бесплатный доступ к информации, знаниям, культуре для всех социальных групп – молодежи, пенсионеров, инвалидов и др.</w:t>
      </w:r>
    </w:p>
    <w:p w:rsidR="00FD17BA" w:rsidRPr="00FD17BA" w:rsidRDefault="00FD17BA" w:rsidP="00FD17BA">
      <w:pPr>
        <w:pStyle w:val="consplusnormal1"/>
        <w:tabs>
          <w:tab w:val="left" w:pos="993"/>
        </w:tabs>
        <w:spacing w:before="0" w:beforeAutospacing="0" w:after="0" w:afterAutospacing="0"/>
        <w:ind w:firstLine="709"/>
        <w:jc w:val="both"/>
        <w:rPr>
          <w:sz w:val="26"/>
          <w:szCs w:val="26"/>
        </w:rPr>
      </w:pPr>
      <w:r w:rsidRPr="00FD17BA">
        <w:rPr>
          <w:sz w:val="26"/>
          <w:szCs w:val="26"/>
        </w:rPr>
        <w:t>Охват пользователей, качество книжного фонда, каталог, отвечающий поисковым требованиям, эффективная справочная служба, обслуживание удаленных пользователей, доступность – перечень индикаторов качества оказываемых библиотеками услуг.</w:t>
      </w:r>
    </w:p>
    <w:p w:rsidR="00FD17BA" w:rsidRPr="00FD17BA" w:rsidRDefault="00FD17BA" w:rsidP="00FD17BA">
      <w:pPr>
        <w:pStyle w:val="consplusnormal1"/>
        <w:tabs>
          <w:tab w:val="left" w:pos="993"/>
        </w:tabs>
        <w:spacing w:before="0" w:beforeAutospacing="0" w:after="0" w:afterAutospacing="0"/>
        <w:ind w:firstLine="709"/>
        <w:jc w:val="both"/>
        <w:rPr>
          <w:sz w:val="26"/>
          <w:szCs w:val="26"/>
        </w:rPr>
      </w:pPr>
      <w:r w:rsidRPr="00FD17BA">
        <w:rPr>
          <w:sz w:val="26"/>
          <w:szCs w:val="26"/>
        </w:rPr>
        <w:t xml:space="preserve">Тенденция снижения основных показателей вызвана целым рядом объективных причин, в числе которых: снижение числа пользователей юношеского возраста, удорожание литературы, низкая </w:t>
      </w:r>
      <w:proofErr w:type="spellStart"/>
      <w:r w:rsidRPr="00FD17BA">
        <w:rPr>
          <w:sz w:val="26"/>
          <w:szCs w:val="26"/>
        </w:rPr>
        <w:t>обновляемость</w:t>
      </w:r>
      <w:proofErr w:type="spellEnd"/>
      <w:r w:rsidRPr="00FD17BA">
        <w:rPr>
          <w:sz w:val="26"/>
          <w:szCs w:val="26"/>
        </w:rPr>
        <w:t xml:space="preserve"> библиотечных фондов, устаревание литературы, недостаточное комплектование фондов новой ли</w:t>
      </w:r>
      <w:r w:rsidR="00004A06">
        <w:rPr>
          <w:sz w:val="26"/>
          <w:szCs w:val="26"/>
        </w:rPr>
        <w:t xml:space="preserve">тературой, в том числе справочными </w:t>
      </w:r>
      <w:r w:rsidRPr="00FD17BA">
        <w:rPr>
          <w:sz w:val="26"/>
          <w:szCs w:val="26"/>
        </w:rPr>
        <w:t>и периодическими изданиями, недостаточное оснащение компьютерной техникой.</w:t>
      </w:r>
    </w:p>
    <w:p w:rsidR="00FD17BA" w:rsidRDefault="00FD17BA" w:rsidP="00FD17BA">
      <w:pPr>
        <w:spacing w:after="0" w:line="240" w:lineRule="auto"/>
        <w:ind w:right="-1" w:firstLine="709"/>
        <w:contextualSpacing/>
        <w:jc w:val="both"/>
        <w:rPr>
          <w:rFonts w:ascii="Times New Roman" w:hAnsi="Times New Roman" w:cs="Times New Roman"/>
          <w:sz w:val="26"/>
          <w:szCs w:val="26"/>
        </w:rPr>
      </w:pPr>
      <w:r w:rsidRPr="00FD17BA">
        <w:rPr>
          <w:rFonts w:ascii="Times New Roman" w:hAnsi="Times New Roman" w:cs="Times New Roman"/>
          <w:sz w:val="26"/>
          <w:szCs w:val="26"/>
        </w:rPr>
        <w:t>Подпрограмма 3 направлена на преодоление существующего отставания библиотек Городского округа Пушкинский в использовании современных информационных технологий, условий хранения и обеспечение без</w:t>
      </w:r>
      <w:r w:rsidR="00004A06">
        <w:rPr>
          <w:rFonts w:ascii="Times New Roman" w:hAnsi="Times New Roman" w:cs="Times New Roman"/>
          <w:sz w:val="26"/>
          <w:szCs w:val="26"/>
        </w:rPr>
        <w:t xml:space="preserve">опасности библиотечных фондов, </w:t>
      </w:r>
      <w:r w:rsidRPr="00FD17BA">
        <w:rPr>
          <w:rFonts w:ascii="Times New Roman" w:hAnsi="Times New Roman" w:cs="Times New Roman"/>
          <w:sz w:val="26"/>
          <w:szCs w:val="26"/>
        </w:rPr>
        <w:t xml:space="preserve">на усиление роли библиотек в социально-экономической </w:t>
      </w:r>
      <w:r w:rsidR="00004A06">
        <w:rPr>
          <w:rFonts w:ascii="Times New Roman" w:hAnsi="Times New Roman" w:cs="Times New Roman"/>
          <w:sz w:val="26"/>
          <w:szCs w:val="26"/>
        </w:rPr>
        <w:br/>
      </w:r>
      <w:r w:rsidRPr="00FD17BA">
        <w:rPr>
          <w:rFonts w:ascii="Times New Roman" w:hAnsi="Times New Roman" w:cs="Times New Roman"/>
          <w:sz w:val="26"/>
          <w:szCs w:val="26"/>
        </w:rPr>
        <w:t>и духовной жизни жителей Городского округа Пушкинский. В библиотечной сфере самой острой проблемой является сохранение и пополнение библиотечных фондов книг</w:t>
      </w:r>
      <w:r w:rsidR="00004A06">
        <w:rPr>
          <w:rFonts w:ascii="Times New Roman" w:hAnsi="Times New Roman" w:cs="Times New Roman"/>
          <w:sz w:val="26"/>
          <w:szCs w:val="26"/>
        </w:rPr>
        <w:t xml:space="preserve">ами и периодическими изданиями, </w:t>
      </w:r>
      <w:r w:rsidRPr="00FD17BA">
        <w:rPr>
          <w:rFonts w:ascii="Times New Roman" w:hAnsi="Times New Roman" w:cs="Times New Roman"/>
          <w:sz w:val="26"/>
          <w:szCs w:val="26"/>
        </w:rPr>
        <w:t>а также расширение информационного пространства в связи с необходимостью компьютеризации библиотечных процессов. Фонды библиотек, вследствие интенсивного использования, приходят в негодность, устаревают по содержанию и требуют постоянного обновления, часть филиалов испытывают острый дефицит отраслевой литературы, популярных произведений совреме</w:t>
      </w:r>
      <w:r w:rsidR="00004A06">
        <w:rPr>
          <w:rFonts w:ascii="Times New Roman" w:hAnsi="Times New Roman" w:cs="Times New Roman"/>
          <w:sz w:val="26"/>
          <w:szCs w:val="26"/>
        </w:rPr>
        <w:t xml:space="preserve">нной художественной литературы. </w:t>
      </w:r>
      <w:r w:rsidRPr="00FD17BA">
        <w:rPr>
          <w:rFonts w:ascii="Times New Roman" w:hAnsi="Times New Roman" w:cs="Times New Roman"/>
          <w:sz w:val="26"/>
          <w:szCs w:val="26"/>
        </w:rPr>
        <w:t>Необходимо комплектование библиотечных фондов в соответствии с установленными нормативами, повышение качества фондов муниципальных библиотек на основе электронной каталогизации. Также острой проблемой остается приобретение мебели и библиотечной техники. Большинство сельских филиалов не обеспечены современным оборудованием, часть помещений не отвечает существующим требованиям и стандартам. Основная причина – отсутствие финансовых средств.</w:t>
      </w:r>
    </w:p>
    <w:p w:rsidR="00EC2996" w:rsidRDefault="00EC2996" w:rsidP="00FD17BA">
      <w:pPr>
        <w:spacing w:after="0" w:line="240" w:lineRule="auto"/>
        <w:ind w:right="-1" w:firstLine="709"/>
        <w:contextualSpacing/>
        <w:jc w:val="both"/>
        <w:rPr>
          <w:rFonts w:ascii="Times New Roman" w:hAnsi="Times New Roman" w:cs="Times New Roman"/>
          <w:sz w:val="26"/>
          <w:szCs w:val="26"/>
        </w:rPr>
      </w:pPr>
    </w:p>
    <w:p w:rsidR="00EC2996" w:rsidRDefault="00EC2996" w:rsidP="00FD17BA">
      <w:pPr>
        <w:spacing w:after="0" w:line="240" w:lineRule="auto"/>
        <w:ind w:right="-1" w:firstLine="709"/>
        <w:contextualSpacing/>
        <w:jc w:val="both"/>
        <w:rPr>
          <w:rFonts w:ascii="Times New Roman" w:hAnsi="Times New Roman" w:cs="Times New Roman"/>
          <w:sz w:val="26"/>
          <w:szCs w:val="26"/>
        </w:rPr>
      </w:pPr>
    </w:p>
    <w:p w:rsidR="00EC2996" w:rsidRDefault="00EC2996" w:rsidP="00FD17BA">
      <w:pPr>
        <w:spacing w:after="0" w:line="240" w:lineRule="auto"/>
        <w:ind w:right="-1" w:firstLine="709"/>
        <w:contextualSpacing/>
        <w:jc w:val="both"/>
        <w:rPr>
          <w:rFonts w:ascii="Times New Roman" w:hAnsi="Times New Roman" w:cs="Times New Roman"/>
          <w:sz w:val="26"/>
          <w:szCs w:val="26"/>
        </w:rPr>
      </w:pPr>
    </w:p>
    <w:p w:rsidR="00EC2996" w:rsidRPr="00FD17BA" w:rsidRDefault="00EC2996" w:rsidP="00FD17BA">
      <w:pPr>
        <w:spacing w:after="0" w:line="240" w:lineRule="auto"/>
        <w:ind w:right="-1" w:firstLine="709"/>
        <w:contextualSpacing/>
        <w:jc w:val="both"/>
        <w:rPr>
          <w:rFonts w:ascii="Times New Roman" w:hAnsi="Times New Roman" w:cs="Times New Roman"/>
          <w:sz w:val="26"/>
          <w:szCs w:val="26"/>
        </w:rPr>
      </w:pPr>
    </w:p>
    <w:p w:rsidR="00DD40E1" w:rsidRPr="00004A06" w:rsidRDefault="00DD40E1" w:rsidP="00FD17BA">
      <w:pPr>
        <w:autoSpaceDE w:val="0"/>
        <w:autoSpaceDN w:val="0"/>
        <w:adjustRightInd w:val="0"/>
        <w:spacing w:after="0" w:line="240" w:lineRule="auto"/>
        <w:outlineLvl w:val="0"/>
        <w:rPr>
          <w:rFonts w:ascii="Times New Roman" w:hAnsi="Times New Roman" w:cs="Times New Roman"/>
          <w:color w:val="000000"/>
          <w:sz w:val="26"/>
          <w:szCs w:val="26"/>
        </w:rPr>
      </w:pPr>
    </w:p>
    <w:p w:rsidR="00DD40E1" w:rsidRPr="008B76FA" w:rsidRDefault="00DD40E1" w:rsidP="00004A06">
      <w:pPr>
        <w:autoSpaceDE w:val="0"/>
        <w:autoSpaceDN w:val="0"/>
        <w:adjustRightInd w:val="0"/>
        <w:spacing w:after="0" w:line="240" w:lineRule="auto"/>
        <w:jc w:val="center"/>
        <w:outlineLvl w:val="0"/>
        <w:rPr>
          <w:rFonts w:ascii="Times New Roman" w:hAnsi="Times New Roman" w:cs="Times New Roman"/>
          <w:b/>
          <w:sz w:val="28"/>
          <w:szCs w:val="28"/>
        </w:rPr>
      </w:pPr>
      <w:r w:rsidRPr="008B76FA">
        <w:rPr>
          <w:rFonts w:ascii="Times New Roman" w:hAnsi="Times New Roman" w:cs="Times New Roman"/>
          <w:b/>
          <w:sz w:val="28"/>
          <w:szCs w:val="28"/>
        </w:rPr>
        <w:lastRenderedPageBreak/>
        <w:t>3. Концептуальные направления реформирования, модернизации, преобразования отдельных сфер соц</w:t>
      </w:r>
      <w:r w:rsidR="00004A06">
        <w:rPr>
          <w:rFonts w:ascii="Times New Roman" w:hAnsi="Times New Roman" w:cs="Times New Roman"/>
          <w:b/>
          <w:sz w:val="28"/>
          <w:szCs w:val="28"/>
        </w:rPr>
        <w:t>иально-экономического развития Г</w:t>
      </w:r>
      <w:r w:rsidRPr="008B76FA">
        <w:rPr>
          <w:rFonts w:ascii="Times New Roman" w:hAnsi="Times New Roman" w:cs="Times New Roman"/>
          <w:b/>
          <w:sz w:val="28"/>
          <w:szCs w:val="28"/>
        </w:rPr>
        <w:t>ородского округа</w:t>
      </w:r>
      <w:r w:rsidR="00F852CC" w:rsidRPr="008B76FA">
        <w:rPr>
          <w:rFonts w:ascii="Times New Roman" w:hAnsi="Times New Roman" w:cs="Times New Roman"/>
          <w:b/>
          <w:sz w:val="28"/>
          <w:szCs w:val="28"/>
        </w:rPr>
        <w:t xml:space="preserve"> </w:t>
      </w:r>
      <w:r w:rsidR="00004A06">
        <w:rPr>
          <w:rFonts w:ascii="Times New Roman" w:hAnsi="Times New Roman" w:cs="Times New Roman"/>
          <w:b/>
          <w:sz w:val="28"/>
          <w:szCs w:val="28"/>
        </w:rPr>
        <w:t>Пушкинский</w:t>
      </w:r>
    </w:p>
    <w:p w:rsidR="004A20DD" w:rsidRDefault="004A20DD" w:rsidP="004A20DD">
      <w:pPr>
        <w:spacing w:after="0" w:line="240" w:lineRule="auto"/>
        <w:ind w:right="-1" w:firstLine="709"/>
        <w:contextualSpacing/>
        <w:jc w:val="both"/>
        <w:rPr>
          <w:rFonts w:ascii="Times New Roman" w:hAnsi="Times New Roman" w:cs="Times New Roman"/>
          <w:sz w:val="26"/>
          <w:szCs w:val="26"/>
        </w:rPr>
      </w:pPr>
    </w:p>
    <w:p w:rsidR="004A20DD" w:rsidRPr="004A20DD" w:rsidRDefault="004A20DD" w:rsidP="004A20DD">
      <w:pPr>
        <w:spacing w:after="0" w:line="240" w:lineRule="auto"/>
        <w:ind w:right="-1" w:firstLine="709"/>
        <w:contextualSpacing/>
        <w:jc w:val="both"/>
        <w:rPr>
          <w:rFonts w:ascii="Times New Roman" w:hAnsi="Times New Roman" w:cs="Times New Roman"/>
          <w:sz w:val="26"/>
          <w:szCs w:val="26"/>
        </w:rPr>
      </w:pPr>
      <w:r w:rsidRPr="004A20DD">
        <w:rPr>
          <w:rFonts w:ascii="Times New Roman" w:hAnsi="Times New Roman" w:cs="Times New Roman"/>
          <w:sz w:val="26"/>
          <w:szCs w:val="26"/>
        </w:rPr>
        <w:t>Целью Подпрограммы 3 является создание единого библиотечно-информационного пространства и укрепление материально-технической базы муниципальных библиотек.</w:t>
      </w:r>
    </w:p>
    <w:p w:rsidR="004A20DD" w:rsidRPr="004A20DD" w:rsidRDefault="004A20DD" w:rsidP="004A20DD">
      <w:pPr>
        <w:spacing w:after="0" w:line="240" w:lineRule="auto"/>
        <w:ind w:right="-1" w:firstLine="709"/>
        <w:contextualSpacing/>
        <w:jc w:val="both"/>
        <w:rPr>
          <w:rFonts w:ascii="Times New Roman" w:hAnsi="Times New Roman" w:cs="Times New Roman"/>
          <w:sz w:val="26"/>
          <w:szCs w:val="26"/>
        </w:rPr>
      </w:pPr>
      <w:r w:rsidRPr="004A20DD">
        <w:rPr>
          <w:rFonts w:ascii="Times New Roman" w:hAnsi="Times New Roman" w:cs="Times New Roman"/>
          <w:sz w:val="26"/>
          <w:szCs w:val="26"/>
        </w:rPr>
        <w:t>Основным мероприятием Подпрограммы 3 являе</w:t>
      </w:r>
      <w:r>
        <w:rPr>
          <w:rFonts w:ascii="Times New Roman" w:hAnsi="Times New Roman" w:cs="Times New Roman"/>
          <w:sz w:val="26"/>
          <w:szCs w:val="26"/>
        </w:rPr>
        <w:t xml:space="preserve">тся </w:t>
      </w:r>
      <w:r w:rsidRPr="004A20DD">
        <w:rPr>
          <w:rFonts w:ascii="Times New Roman" w:hAnsi="Times New Roman"/>
          <w:sz w:val="26"/>
          <w:szCs w:val="26"/>
        </w:rPr>
        <w:t>организация библиотечного обслуживания населения муниципальными библиотеками Московской области.</w:t>
      </w:r>
    </w:p>
    <w:p w:rsidR="004A20DD" w:rsidRPr="004A20DD" w:rsidRDefault="004A20DD" w:rsidP="004A20DD">
      <w:pPr>
        <w:spacing w:after="0" w:line="240" w:lineRule="auto"/>
        <w:ind w:right="-1" w:firstLine="708"/>
        <w:jc w:val="both"/>
        <w:rPr>
          <w:rFonts w:ascii="Times New Roman" w:hAnsi="Times New Roman" w:cs="Times New Roman"/>
          <w:sz w:val="26"/>
          <w:szCs w:val="26"/>
        </w:rPr>
      </w:pPr>
      <w:r w:rsidRPr="004A20DD">
        <w:rPr>
          <w:rFonts w:ascii="Times New Roman" w:hAnsi="Times New Roman" w:cs="Times New Roman"/>
          <w:sz w:val="26"/>
          <w:szCs w:val="26"/>
        </w:rPr>
        <w:t xml:space="preserve">Основой концептуального направления в развитии библиотечного дела является создание условий для развития современной эффективной системы библиотечного обслуживания населения Городского округа Пушкинский. Инновационные формы и технологии работы, организация всех видов деятельности </w:t>
      </w:r>
      <w:r>
        <w:rPr>
          <w:rFonts w:ascii="Times New Roman" w:hAnsi="Times New Roman" w:cs="Times New Roman"/>
          <w:sz w:val="26"/>
          <w:szCs w:val="26"/>
        </w:rPr>
        <w:br/>
      </w:r>
      <w:r w:rsidRPr="004A20DD">
        <w:rPr>
          <w:rFonts w:ascii="Times New Roman" w:hAnsi="Times New Roman" w:cs="Times New Roman"/>
          <w:sz w:val="26"/>
          <w:szCs w:val="26"/>
        </w:rPr>
        <w:t>в сфере библиотечного дела, основанные на принципах доступности, социальной направленности и экономической целесообразности позволят муниципальным библиотекам стать современными, культурными, информационно-интеллектуальными центрами развития.</w:t>
      </w:r>
    </w:p>
    <w:p w:rsidR="004A20DD" w:rsidRPr="004A20DD" w:rsidRDefault="004A20DD" w:rsidP="004A20DD">
      <w:pPr>
        <w:spacing w:after="0" w:line="240" w:lineRule="auto"/>
        <w:ind w:right="-1" w:firstLine="708"/>
        <w:jc w:val="both"/>
        <w:rPr>
          <w:rFonts w:ascii="Times New Roman" w:hAnsi="Times New Roman" w:cs="Times New Roman"/>
          <w:sz w:val="26"/>
          <w:szCs w:val="26"/>
        </w:rPr>
      </w:pPr>
      <w:r w:rsidRPr="004A20DD">
        <w:rPr>
          <w:rFonts w:ascii="Times New Roman" w:hAnsi="Times New Roman" w:cs="Times New Roman"/>
          <w:sz w:val="26"/>
          <w:szCs w:val="26"/>
        </w:rPr>
        <w:t>Библиотеки активно работают с читателями, в помощь учебному процессу проводят беседы, обзоры литературы, викторины, часы поэзии, оформляют книжные выставки</w:t>
      </w:r>
      <w:r>
        <w:rPr>
          <w:rFonts w:ascii="Times New Roman" w:hAnsi="Times New Roman" w:cs="Times New Roman"/>
          <w:sz w:val="26"/>
          <w:szCs w:val="26"/>
        </w:rPr>
        <w:t xml:space="preserve"> </w:t>
      </w:r>
      <w:r w:rsidRPr="004A20DD">
        <w:rPr>
          <w:rFonts w:ascii="Times New Roman" w:hAnsi="Times New Roman" w:cs="Times New Roman"/>
          <w:sz w:val="26"/>
          <w:szCs w:val="26"/>
        </w:rPr>
        <w:t>к юбилейным датам писателей. Ежегодно проводятся интересные мероприятия с детьми</w:t>
      </w:r>
      <w:r>
        <w:rPr>
          <w:rFonts w:ascii="Times New Roman" w:hAnsi="Times New Roman" w:cs="Times New Roman"/>
          <w:sz w:val="26"/>
          <w:szCs w:val="26"/>
        </w:rPr>
        <w:t xml:space="preserve"> </w:t>
      </w:r>
      <w:r w:rsidRPr="004A20DD">
        <w:rPr>
          <w:rFonts w:ascii="Times New Roman" w:hAnsi="Times New Roman" w:cs="Times New Roman"/>
          <w:sz w:val="26"/>
          <w:szCs w:val="26"/>
        </w:rPr>
        <w:t xml:space="preserve">в каникулярное время. </w:t>
      </w:r>
    </w:p>
    <w:p w:rsidR="004A20DD" w:rsidRDefault="004A20DD" w:rsidP="004A20DD">
      <w:pPr>
        <w:spacing w:after="0" w:line="240" w:lineRule="auto"/>
        <w:ind w:right="-1" w:firstLine="709"/>
        <w:contextualSpacing/>
        <w:jc w:val="both"/>
        <w:rPr>
          <w:rFonts w:ascii="Times New Roman" w:hAnsi="Times New Roman" w:cs="Times New Roman"/>
          <w:sz w:val="26"/>
          <w:szCs w:val="26"/>
        </w:rPr>
      </w:pPr>
      <w:r w:rsidRPr="004A20DD">
        <w:rPr>
          <w:rFonts w:ascii="Times New Roman" w:hAnsi="Times New Roman" w:cs="Times New Roman"/>
          <w:sz w:val="26"/>
          <w:szCs w:val="26"/>
        </w:rPr>
        <w:t xml:space="preserve">Реализация мероприятий Подпрограммы 3 позволит создать условия </w:t>
      </w:r>
      <w:r>
        <w:rPr>
          <w:rFonts w:ascii="Times New Roman" w:hAnsi="Times New Roman" w:cs="Times New Roman"/>
          <w:sz w:val="26"/>
          <w:szCs w:val="26"/>
        </w:rPr>
        <w:br/>
      </w:r>
      <w:r w:rsidRPr="004A20DD">
        <w:rPr>
          <w:rFonts w:ascii="Times New Roman" w:hAnsi="Times New Roman" w:cs="Times New Roman"/>
          <w:sz w:val="26"/>
          <w:szCs w:val="26"/>
        </w:rPr>
        <w:t>для модернизации и развития библиотечного дела в Городском округе Пушкинский, обеспечить равный доступ населения к информационным ресурсам. Планируемые результаты реализации Подпрограммы 3:</w:t>
      </w:r>
    </w:p>
    <w:p w:rsidR="004A20DD" w:rsidRDefault="004A20DD" w:rsidP="004A20DD">
      <w:pPr>
        <w:spacing w:after="0" w:line="240" w:lineRule="auto"/>
        <w:ind w:right="-1"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4A20DD">
        <w:rPr>
          <w:rFonts w:ascii="Times New Roman" w:hAnsi="Times New Roman"/>
          <w:sz w:val="26"/>
          <w:szCs w:val="26"/>
        </w:rPr>
        <w:t>совершенствование традиционных и освоение инновационных библиотечных технологий;</w:t>
      </w:r>
    </w:p>
    <w:p w:rsidR="004A20DD" w:rsidRDefault="004A20DD" w:rsidP="004A20DD">
      <w:pPr>
        <w:spacing w:after="0" w:line="240" w:lineRule="auto"/>
        <w:ind w:right="-1"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4A20DD">
        <w:rPr>
          <w:rFonts w:ascii="Times New Roman" w:hAnsi="Times New Roman"/>
          <w:sz w:val="26"/>
          <w:szCs w:val="26"/>
        </w:rPr>
        <w:t>расширение ассортимента библиотечно-информационных услуг, повышение их качества на основе использования автоматизации и компьютеризации библиотечно-информационных процессов;</w:t>
      </w:r>
    </w:p>
    <w:p w:rsidR="004A20DD" w:rsidRDefault="004A20DD" w:rsidP="004A20DD">
      <w:pPr>
        <w:spacing w:after="0" w:line="240" w:lineRule="auto"/>
        <w:ind w:right="-1"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4A20DD">
        <w:rPr>
          <w:rFonts w:ascii="Times New Roman" w:hAnsi="Times New Roman"/>
          <w:sz w:val="26"/>
          <w:szCs w:val="26"/>
        </w:rPr>
        <w:t>формирование у населения устойчивого интереса к чтению;</w:t>
      </w:r>
    </w:p>
    <w:p w:rsidR="004A20DD" w:rsidRDefault="004A20DD" w:rsidP="004A20DD">
      <w:pPr>
        <w:spacing w:after="0" w:line="240" w:lineRule="auto"/>
        <w:ind w:right="-1"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4A20DD">
        <w:rPr>
          <w:rFonts w:ascii="Times New Roman" w:hAnsi="Times New Roman"/>
          <w:sz w:val="26"/>
          <w:szCs w:val="26"/>
        </w:rPr>
        <w:t>создание условий для обеспечения сохранности библиотечных фондов муниципальных библиотек, пополнение их традиционными и современными носителями информации;</w:t>
      </w:r>
    </w:p>
    <w:p w:rsidR="004A20DD" w:rsidRDefault="004A20DD" w:rsidP="004A20DD">
      <w:pPr>
        <w:spacing w:after="0" w:line="240" w:lineRule="auto"/>
        <w:ind w:right="-1"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4A20DD">
        <w:rPr>
          <w:rFonts w:ascii="Times New Roman" w:hAnsi="Times New Roman"/>
          <w:sz w:val="26"/>
          <w:szCs w:val="26"/>
        </w:rPr>
        <w:t>укрепление материально-технической базы муниципальных библиотек, обеспечение доступности услуг библиотек для категорий населения, требующих социальной поддержки;</w:t>
      </w:r>
    </w:p>
    <w:p w:rsidR="004A20DD" w:rsidRPr="004A20DD" w:rsidRDefault="004A20DD" w:rsidP="004A20DD">
      <w:pPr>
        <w:spacing w:after="0" w:line="240" w:lineRule="auto"/>
        <w:ind w:right="-1"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4A20DD">
        <w:rPr>
          <w:rFonts w:ascii="Times New Roman" w:hAnsi="Times New Roman"/>
          <w:sz w:val="26"/>
          <w:szCs w:val="26"/>
        </w:rPr>
        <w:t>повышение профессиональной компетентности работников муниципальных библиотек.</w:t>
      </w:r>
    </w:p>
    <w:p w:rsidR="00F852CC" w:rsidRPr="004A20DD" w:rsidRDefault="00F852CC" w:rsidP="004A20DD">
      <w:pPr>
        <w:autoSpaceDE w:val="0"/>
        <w:autoSpaceDN w:val="0"/>
        <w:adjustRightInd w:val="0"/>
        <w:spacing w:after="0" w:line="240" w:lineRule="auto"/>
        <w:outlineLvl w:val="0"/>
        <w:rPr>
          <w:rFonts w:ascii="Times New Roman" w:hAnsi="Times New Roman" w:cs="Times New Roman"/>
          <w:sz w:val="26"/>
          <w:szCs w:val="26"/>
          <w:lang w:eastAsia="ru-RU"/>
        </w:rPr>
      </w:pPr>
    </w:p>
    <w:p w:rsidR="005959C0" w:rsidRPr="004A20DD" w:rsidRDefault="005959C0" w:rsidP="004A20DD">
      <w:pPr>
        <w:autoSpaceDE w:val="0"/>
        <w:autoSpaceDN w:val="0"/>
        <w:adjustRightInd w:val="0"/>
        <w:spacing w:after="0" w:line="240" w:lineRule="auto"/>
        <w:outlineLvl w:val="0"/>
        <w:rPr>
          <w:rFonts w:ascii="Times New Roman" w:hAnsi="Times New Roman" w:cs="Times New Roman"/>
          <w:sz w:val="26"/>
          <w:szCs w:val="26"/>
          <w:lang w:eastAsia="ru-RU"/>
        </w:rPr>
      </w:pPr>
    </w:p>
    <w:p w:rsidR="00860B1E" w:rsidRPr="004A20DD" w:rsidRDefault="00860B1E" w:rsidP="004A20DD">
      <w:pPr>
        <w:autoSpaceDE w:val="0"/>
        <w:autoSpaceDN w:val="0"/>
        <w:adjustRightInd w:val="0"/>
        <w:spacing w:after="0" w:line="240" w:lineRule="auto"/>
        <w:outlineLvl w:val="0"/>
        <w:rPr>
          <w:rFonts w:ascii="Times New Roman" w:hAnsi="Times New Roman" w:cs="Times New Roman"/>
          <w:sz w:val="26"/>
          <w:szCs w:val="26"/>
          <w:lang w:eastAsia="ru-RU"/>
        </w:rPr>
      </w:pPr>
    </w:p>
    <w:p w:rsidR="00860B1E" w:rsidRPr="004A20DD" w:rsidRDefault="00860B1E" w:rsidP="004A20DD">
      <w:pPr>
        <w:autoSpaceDE w:val="0"/>
        <w:autoSpaceDN w:val="0"/>
        <w:adjustRightInd w:val="0"/>
        <w:spacing w:after="0" w:line="240" w:lineRule="auto"/>
        <w:outlineLvl w:val="0"/>
        <w:rPr>
          <w:rFonts w:ascii="Times New Roman" w:hAnsi="Times New Roman" w:cs="Times New Roman"/>
          <w:sz w:val="26"/>
          <w:szCs w:val="26"/>
          <w:lang w:eastAsia="ru-RU"/>
        </w:rPr>
      </w:pPr>
    </w:p>
    <w:p w:rsidR="00FD17BA" w:rsidRPr="004A20DD" w:rsidRDefault="00FD17BA" w:rsidP="004A20DD">
      <w:pPr>
        <w:autoSpaceDE w:val="0"/>
        <w:autoSpaceDN w:val="0"/>
        <w:adjustRightInd w:val="0"/>
        <w:spacing w:after="0" w:line="240" w:lineRule="auto"/>
        <w:outlineLvl w:val="0"/>
        <w:rPr>
          <w:rFonts w:ascii="Times New Roman" w:hAnsi="Times New Roman" w:cs="Times New Roman"/>
          <w:sz w:val="26"/>
          <w:szCs w:val="26"/>
          <w:lang w:eastAsia="ru-RU"/>
        </w:rPr>
        <w:sectPr w:rsidR="00FD17BA" w:rsidRPr="004A20DD" w:rsidSect="00FD17BA">
          <w:pgSz w:w="11907" w:h="16840" w:code="9"/>
          <w:pgMar w:top="1134" w:right="567" w:bottom="1134" w:left="1701" w:header="567" w:footer="567" w:gutter="0"/>
          <w:cols w:space="708"/>
          <w:docGrid w:linePitch="381"/>
        </w:sectPr>
      </w:pPr>
    </w:p>
    <w:p w:rsidR="00011482" w:rsidRPr="008B76FA" w:rsidRDefault="00011482" w:rsidP="008B76FA">
      <w:pPr>
        <w:autoSpaceDE w:val="0"/>
        <w:autoSpaceDN w:val="0"/>
        <w:adjustRightInd w:val="0"/>
        <w:spacing w:after="0" w:line="240" w:lineRule="auto"/>
        <w:jc w:val="center"/>
        <w:outlineLvl w:val="0"/>
        <w:rPr>
          <w:rFonts w:ascii="Times New Roman" w:hAnsi="Times New Roman" w:cs="Times New Roman"/>
          <w:b/>
          <w:spacing w:val="2"/>
          <w:sz w:val="28"/>
          <w:szCs w:val="28"/>
        </w:rPr>
      </w:pPr>
      <w:r w:rsidRPr="008B76FA">
        <w:rPr>
          <w:rFonts w:ascii="Times New Roman" w:hAnsi="Times New Roman" w:cs="Times New Roman"/>
          <w:b/>
          <w:spacing w:val="2"/>
          <w:sz w:val="28"/>
          <w:szCs w:val="28"/>
        </w:rPr>
        <w:lastRenderedPageBreak/>
        <w:t>4. ПЕРЕЧЕНЬ</w:t>
      </w:r>
    </w:p>
    <w:p w:rsidR="00DD40E1" w:rsidRDefault="00DD40E1" w:rsidP="008B76FA">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8B76FA">
        <w:rPr>
          <w:rFonts w:ascii="Times New Roman" w:hAnsi="Times New Roman" w:cs="Times New Roman"/>
          <w:b/>
          <w:spacing w:val="2"/>
          <w:sz w:val="28"/>
          <w:szCs w:val="28"/>
        </w:rPr>
        <w:t xml:space="preserve">мероприятий </w:t>
      </w:r>
      <w:r w:rsidRPr="008B76FA">
        <w:rPr>
          <w:rFonts w:ascii="Times New Roman" w:hAnsi="Times New Roman" w:cs="Times New Roman"/>
          <w:b/>
          <w:sz w:val="28"/>
          <w:szCs w:val="28"/>
        </w:rPr>
        <w:t xml:space="preserve">Подпрограммы </w:t>
      </w:r>
      <w:r w:rsidR="00AF064A">
        <w:rPr>
          <w:rFonts w:ascii="Times New Roman" w:eastAsia="Times New Roman" w:hAnsi="Times New Roman" w:cs="Times New Roman"/>
          <w:b/>
          <w:sz w:val="28"/>
          <w:szCs w:val="28"/>
          <w:lang w:eastAsia="ru-RU"/>
        </w:rPr>
        <w:t>3</w:t>
      </w:r>
      <w:r w:rsidRPr="008B76FA">
        <w:rPr>
          <w:rFonts w:ascii="Times New Roman" w:eastAsia="Times New Roman" w:hAnsi="Times New Roman" w:cs="Times New Roman"/>
          <w:b/>
          <w:sz w:val="28"/>
          <w:szCs w:val="28"/>
          <w:lang w:eastAsia="ru-RU"/>
        </w:rPr>
        <w:t xml:space="preserve"> «Развитие библиотечного дела</w:t>
      </w:r>
      <w:r w:rsidR="00FA70EC" w:rsidRPr="008B76FA">
        <w:rPr>
          <w:rFonts w:ascii="Times New Roman" w:eastAsia="Times New Roman" w:hAnsi="Times New Roman" w:cs="Times New Roman"/>
          <w:b/>
          <w:sz w:val="28"/>
          <w:szCs w:val="28"/>
          <w:lang w:eastAsia="ru-RU"/>
        </w:rPr>
        <w:t xml:space="preserve"> в Московской области</w:t>
      </w:r>
      <w:r w:rsidRPr="008B76FA">
        <w:rPr>
          <w:rFonts w:ascii="Times New Roman" w:eastAsia="Times New Roman" w:hAnsi="Times New Roman" w:cs="Times New Roman"/>
          <w:b/>
          <w:sz w:val="28"/>
          <w:szCs w:val="28"/>
          <w:lang w:eastAsia="ru-RU"/>
        </w:rPr>
        <w:t>»</w:t>
      </w:r>
    </w:p>
    <w:p w:rsidR="00165FFA" w:rsidRPr="00BF0294" w:rsidRDefault="00165FFA" w:rsidP="008B76FA">
      <w:pPr>
        <w:autoSpaceDE w:val="0"/>
        <w:autoSpaceDN w:val="0"/>
        <w:adjustRightInd w:val="0"/>
        <w:spacing w:after="0" w:line="240" w:lineRule="auto"/>
        <w:jc w:val="center"/>
        <w:outlineLvl w:val="0"/>
        <w:rPr>
          <w:rFonts w:ascii="Times New Roman" w:hAnsi="Times New Roman" w:cs="Times New Roman"/>
          <w:sz w:val="28"/>
          <w:szCs w:val="28"/>
        </w:rPr>
      </w:pPr>
    </w:p>
    <w:tbl>
      <w:tblPr>
        <w:tblW w:w="4936" w:type="pct"/>
        <w:tblInd w:w="108" w:type="dxa"/>
        <w:tblLayout w:type="fixed"/>
        <w:tblLook w:val="04A0"/>
      </w:tblPr>
      <w:tblGrid>
        <w:gridCol w:w="574"/>
        <w:gridCol w:w="1692"/>
        <w:gridCol w:w="1140"/>
        <w:gridCol w:w="1844"/>
        <w:gridCol w:w="1277"/>
        <w:gridCol w:w="990"/>
        <w:gridCol w:w="993"/>
        <w:gridCol w:w="993"/>
        <w:gridCol w:w="994"/>
        <w:gridCol w:w="991"/>
        <w:gridCol w:w="1412"/>
        <w:gridCol w:w="1699"/>
      </w:tblGrid>
      <w:tr w:rsidR="00AF064A" w:rsidRPr="008B76FA" w:rsidTr="00743084">
        <w:trPr>
          <w:trHeight w:val="432"/>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F064A" w:rsidRPr="008B76FA" w:rsidRDefault="00AF064A" w:rsidP="00743084">
            <w:pPr>
              <w:spacing w:after="0" w:line="240"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 xml:space="preserve">№ </w:t>
            </w:r>
            <w:proofErr w:type="spellStart"/>
            <w:r w:rsidRPr="008B76FA">
              <w:rPr>
                <w:rFonts w:ascii="Times New Roman" w:eastAsia="Times New Roman" w:hAnsi="Times New Roman" w:cs="Times New Roman"/>
                <w:sz w:val="21"/>
                <w:szCs w:val="21"/>
                <w:lang w:eastAsia="ru-RU"/>
              </w:rPr>
              <w:t>п</w:t>
            </w:r>
            <w:proofErr w:type="spellEnd"/>
            <w:r w:rsidRPr="008B76FA">
              <w:rPr>
                <w:rFonts w:ascii="Times New Roman" w:eastAsia="Times New Roman" w:hAnsi="Times New Roman" w:cs="Times New Roman"/>
                <w:sz w:val="21"/>
                <w:szCs w:val="21"/>
                <w:lang w:eastAsia="ru-RU"/>
              </w:rPr>
              <w:t>/</w:t>
            </w:r>
            <w:proofErr w:type="spellStart"/>
            <w:r w:rsidRPr="008B76FA">
              <w:rPr>
                <w:rFonts w:ascii="Times New Roman" w:eastAsia="Times New Roman" w:hAnsi="Times New Roman" w:cs="Times New Roman"/>
                <w:sz w:val="21"/>
                <w:szCs w:val="21"/>
                <w:lang w:eastAsia="ru-RU"/>
              </w:rPr>
              <w:t>п</w:t>
            </w:r>
            <w:proofErr w:type="spellEnd"/>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F064A" w:rsidRPr="008B76FA" w:rsidRDefault="00AF064A" w:rsidP="00743084">
            <w:pPr>
              <w:spacing w:after="0" w:line="240"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Мероприятие подпрограммы</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064A" w:rsidRPr="008B76FA" w:rsidRDefault="00AF064A" w:rsidP="00743084">
            <w:pPr>
              <w:spacing w:after="0" w:line="240"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Сроки исполнения мероприятия</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064A" w:rsidRPr="008B76FA" w:rsidRDefault="00AF064A" w:rsidP="00743084">
            <w:pPr>
              <w:spacing w:after="0" w:line="240"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 xml:space="preserve">Источники </w:t>
            </w:r>
            <w:r w:rsidRPr="008B76FA">
              <w:rPr>
                <w:rFonts w:ascii="Times New Roman" w:eastAsia="Times New Roman" w:hAnsi="Times New Roman" w:cs="Times New Roman"/>
                <w:sz w:val="21"/>
                <w:szCs w:val="21"/>
                <w:lang w:eastAsia="ru-RU"/>
              </w:rPr>
              <w:br/>
              <w:t>финансирования</w:t>
            </w:r>
          </w:p>
        </w:tc>
        <w:tc>
          <w:tcPr>
            <w:tcW w:w="12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F064A" w:rsidRDefault="00AF064A" w:rsidP="00743084">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Всего </w:t>
            </w:r>
          </w:p>
          <w:p w:rsidR="00AF064A" w:rsidRPr="008B76FA" w:rsidRDefault="00AF064A" w:rsidP="00743084">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(тыс. руб.</w:t>
            </w:r>
            <w:r w:rsidRPr="008B76FA">
              <w:rPr>
                <w:rFonts w:ascii="Times New Roman" w:eastAsia="Times New Roman" w:hAnsi="Times New Roman" w:cs="Times New Roman"/>
                <w:sz w:val="21"/>
                <w:szCs w:val="21"/>
                <w:lang w:eastAsia="ru-RU"/>
              </w:rPr>
              <w:t>)</w:t>
            </w:r>
          </w:p>
        </w:tc>
        <w:tc>
          <w:tcPr>
            <w:tcW w:w="4961" w:type="dxa"/>
            <w:gridSpan w:val="5"/>
            <w:tcBorders>
              <w:top w:val="single" w:sz="4" w:space="0" w:color="auto"/>
              <w:left w:val="nil"/>
              <w:bottom w:val="single" w:sz="4" w:space="0" w:color="auto"/>
              <w:right w:val="single" w:sz="4" w:space="0" w:color="auto"/>
            </w:tcBorders>
            <w:shd w:val="clear" w:color="auto" w:fill="auto"/>
            <w:hideMark/>
          </w:tcPr>
          <w:p w:rsidR="00AF064A" w:rsidRPr="008B76FA" w:rsidRDefault="00AF064A" w:rsidP="00743084">
            <w:pPr>
              <w:spacing w:after="0" w:line="240"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Объе</w:t>
            </w:r>
            <w:r>
              <w:rPr>
                <w:rFonts w:ascii="Times New Roman" w:eastAsia="Times New Roman" w:hAnsi="Times New Roman" w:cs="Times New Roman"/>
                <w:sz w:val="21"/>
                <w:szCs w:val="21"/>
                <w:lang w:eastAsia="ru-RU"/>
              </w:rPr>
              <w:t>м финансирования по годам (тыс. руб.</w:t>
            </w:r>
            <w:r w:rsidRPr="008B76FA">
              <w:rPr>
                <w:rFonts w:ascii="Times New Roman" w:eastAsia="Times New Roman" w:hAnsi="Times New Roman" w:cs="Times New Roman"/>
                <w:sz w:val="21"/>
                <w:szCs w:val="21"/>
                <w:lang w:eastAsia="ru-RU"/>
              </w:rPr>
              <w:t>)</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064A" w:rsidRPr="008B76FA" w:rsidRDefault="00AF064A" w:rsidP="00B8482A">
            <w:pPr>
              <w:spacing w:after="0" w:line="240" w:lineRule="auto"/>
              <w:contextualSpacing/>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 xml:space="preserve">Ответственный за         </w:t>
            </w:r>
            <w:r w:rsidRPr="008B76FA">
              <w:rPr>
                <w:rFonts w:ascii="Times New Roman" w:eastAsia="Times New Roman" w:hAnsi="Times New Roman" w:cs="Times New Roman"/>
                <w:sz w:val="21"/>
                <w:szCs w:val="21"/>
                <w:lang w:eastAsia="ru-RU"/>
              </w:rPr>
              <w:br/>
              <w:t>выполнение мероприятия подпрограммы</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064A" w:rsidRPr="008B76FA" w:rsidRDefault="00AF064A" w:rsidP="00B8482A">
            <w:pPr>
              <w:spacing w:after="0" w:line="240" w:lineRule="auto"/>
              <w:ind w:left="-57" w:right="-57"/>
              <w:contextualSpacing/>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Результаты выполнения мероприятия подпрограммы</w:t>
            </w:r>
          </w:p>
        </w:tc>
      </w:tr>
      <w:tr w:rsidR="00AF064A" w:rsidRPr="008B76FA" w:rsidTr="00743084">
        <w:trPr>
          <w:trHeight w:val="736"/>
        </w:trPr>
        <w:tc>
          <w:tcPr>
            <w:tcW w:w="574" w:type="dxa"/>
            <w:vMerge/>
            <w:tcBorders>
              <w:top w:val="single" w:sz="4" w:space="0" w:color="auto"/>
              <w:left w:val="single" w:sz="4" w:space="0" w:color="auto"/>
              <w:bottom w:val="single" w:sz="4" w:space="0" w:color="auto"/>
              <w:right w:val="single" w:sz="4" w:space="0" w:color="auto"/>
            </w:tcBorders>
            <w:vAlign w:val="center"/>
            <w:hideMark/>
          </w:tcPr>
          <w:p w:rsidR="00AF064A" w:rsidRPr="008B76FA" w:rsidRDefault="00AF064A" w:rsidP="00743084">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AF064A" w:rsidRPr="008B76FA" w:rsidRDefault="00AF064A" w:rsidP="00743084">
            <w:pPr>
              <w:spacing w:after="0" w:line="240" w:lineRule="auto"/>
              <w:contextualSpacing/>
              <w:rPr>
                <w:rFonts w:ascii="Times New Roman" w:eastAsia="Times New Roman" w:hAnsi="Times New Roman" w:cs="Times New Roman"/>
                <w:sz w:val="21"/>
                <w:szCs w:val="21"/>
                <w:lang w:eastAsia="ru-RU"/>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F064A" w:rsidRPr="008B76FA" w:rsidRDefault="00AF064A" w:rsidP="00743084">
            <w:pPr>
              <w:spacing w:after="0" w:line="240" w:lineRule="auto"/>
              <w:contextualSpacing/>
              <w:rPr>
                <w:rFonts w:ascii="Times New Roman" w:eastAsia="Times New Roman" w:hAnsi="Times New Roman" w:cs="Times New Roman"/>
                <w:sz w:val="21"/>
                <w:szCs w:val="21"/>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F064A" w:rsidRPr="008B76FA" w:rsidRDefault="00AF064A" w:rsidP="00743084">
            <w:pPr>
              <w:spacing w:after="0" w:line="240" w:lineRule="auto"/>
              <w:contextualSpacing/>
              <w:rPr>
                <w:rFonts w:ascii="Times New Roman" w:eastAsia="Times New Roman" w:hAnsi="Times New Roman" w:cs="Times New Roman"/>
                <w:sz w:val="21"/>
                <w:szCs w:val="21"/>
                <w:lang w:eastAsia="ru-RU"/>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AF064A" w:rsidRPr="008B76FA" w:rsidRDefault="00AF064A" w:rsidP="00743084">
            <w:pPr>
              <w:spacing w:after="0" w:line="240" w:lineRule="auto"/>
              <w:contextualSpacing/>
              <w:rPr>
                <w:rFonts w:ascii="Times New Roman" w:eastAsia="Times New Roman" w:hAnsi="Times New Roman" w:cs="Times New Roman"/>
                <w:sz w:val="21"/>
                <w:szCs w:val="21"/>
                <w:lang w:eastAsia="ru-RU"/>
              </w:rPr>
            </w:pPr>
          </w:p>
        </w:tc>
        <w:tc>
          <w:tcPr>
            <w:tcW w:w="990" w:type="dxa"/>
            <w:tcBorders>
              <w:top w:val="nil"/>
              <w:left w:val="nil"/>
              <w:bottom w:val="single" w:sz="4" w:space="0" w:color="auto"/>
              <w:right w:val="single" w:sz="4" w:space="0" w:color="auto"/>
            </w:tcBorders>
            <w:shd w:val="clear" w:color="auto" w:fill="auto"/>
            <w:noWrap/>
            <w:vAlign w:val="center"/>
            <w:hideMark/>
          </w:tcPr>
          <w:p w:rsidR="00AF064A" w:rsidRPr="008B76FA" w:rsidRDefault="00AF064A" w:rsidP="00743084">
            <w:pPr>
              <w:spacing w:after="0" w:line="240"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2022</w:t>
            </w:r>
            <w:r w:rsidRPr="008B76FA">
              <w:rPr>
                <w:rFonts w:ascii="Times New Roman" w:eastAsia="Times New Roman" w:hAnsi="Times New Roman" w:cs="Times New Roman"/>
                <w:bCs/>
                <w:sz w:val="21"/>
                <w:szCs w:val="21"/>
                <w:lang w:eastAsia="ru-RU"/>
              </w:rPr>
              <w:t xml:space="preserve"> год</w:t>
            </w:r>
          </w:p>
        </w:tc>
        <w:tc>
          <w:tcPr>
            <w:tcW w:w="993" w:type="dxa"/>
            <w:tcBorders>
              <w:top w:val="nil"/>
              <w:left w:val="nil"/>
              <w:bottom w:val="single" w:sz="4" w:space="0" w:color="auto"/>
              <w:right w:val="single" w:sz="4" w:space="0" w:color="auto"/>
            </w:tcBorders>
            <w:shd w:val="clear" w:color="auto" w:fill="auto"/>
            <w:vAlign w:val="center"/>
          </w:tcPr>
          <w:p w:rsidR="00AF064A" w:rsidRPr="008B76FA" w:rsidRDefault="00AF064A" w:rsidP="00743084">
            <w:pPr>
              <w:spacing w:after="0" w:line="240"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2023</w:t>
            </w:r>
            <w:r w:rsidRPr="008B76FA">
              <w:rPr>
                <w:rFonts w:ascii="Times New Roman" w:eastAsia="Times New Roman" w:hAnsi="Times New Roman" w:cs="Times New Roman"/>
                <w:bCs/>
                <w:sz w:val="21"/>
                <w:szCs w:val="21"/>
                <w:lang w:eastAsia="ru-RU"/>
              </w:rPr>
              <w:t xml:space="preserve"> год</w:t>
            </w:r>
          </w:p>
        </w:tc>
        <w:tc>
          <w:tcPr>
            <w:tcW w:w="993" w:type="dxa"/>
            <w:tcBorders>
              <w:top w:val="nil"/>
              <w:left w:val="nil"/>
              <w:bottom w:val="single" w:sz="4" w:space="0" w:color="auto"/>
              <w:right w:val="single" w:sz="4" w:space="0" w:color="auto"/>
            </w:tcBorders>
            <w:shd w:val="clear" w:color="auto" w:fill="auto"/>
            <w:vAlign w:val="center"/>
          </w:tcPr>
          <w:p w:rsidR="00AF064A" w:rsidRPr="008B76FA" w:rsidRDefault="00AF064A" w:rsidP="00743084">
            <w:pPr>
              <w:spacing w:after="0" w:line="240"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2024</w:t>
            </w:r>
            <w:r w:rsidRPr="008B76FA">
              <w:rPr>
                <w:rFonts w:ascii="Times New Roman" w:eastAsia="Times New Roman" w:hAnsi="Times New Roman" w:cs="Times New Roman"/>
                <w:bCs/>
                <w:sz w:val="21"/>
                <w:szCs w:val="21"/>
                <w:lang w:eastAsia="ru-RU"/>
              </w:rPr>
              <w:t xml:space="preserve"> год</w:t>
            </w:r>
          </w:p>
        </w:tc>
        <w:tc>
          <w:tcPr>
            <w:tcW w:w="994" w:type="dxa"/>
            <w:tcBorders>
              <w:top w:val="nil"/>
              <w:left w:val="nil"/>
              <w:bottom w:val="single" w:sz="4" w:space="0" w:color="auto"/>
              <w:right w:val="single" w:sz="4" w:space="0" w:color="auto"/>
            </w:tcBorders>
            <w:shd w:val="clear" w:color="auto" w:fill="auto"/>
            <w:vAlign w:val="center"/>
          </w:tcPr>
          <w:p w:rsidR="00AF064A" w:rsidRPr="008B76FA" w:rsidRDefault="00AF064A" w:rsidP="00743084">
            <w:pPr>
              <w:spacing w:after="0" w:line="240"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2025</w:t>
            </w:r>
            <w:r w:rsidRPr="008B76FA">
              <w:rPr>
                <w:rFonts w:ascii="Times New Roman" w:eastAsia="Times New Roman" w:hAnsi="Times New Roman" w:cs="Times New Roman"/>
                <w:bCs/>
                <w:sz w:val="21"/>
                <w:szCs w:val="21"/>
                <w:lang w:eastAsia="ru-RU"/>
              </w:rPr>
              <w:t xml:space="preserve"> год</w:t>
            </w:r>
          </w:p>
        </w:tc>
        <w:tc>
          <w:tcPr>
            <w:tcW w:w="991" w:type="dxa"/>
            <w:tcBorders>
              <w:top w:val="nil"/>
              <w:left w:val="nil"/>
              <w:bottom w:val="single" w:sz="4" w:space="0" w:color="auto"/>
              <w:right w:val="single" w:sz="4" w:space="0" w:color="auto"/>
            </w:tcBorders>
            <w:shd w:val="clear" w:color="auto" w:fill="auto"/>
            <w:vAlign w:val="center"/>
          </w:tcPr>
          <w:p w:rsidR="00AF064A" w:rsidRPr="008B76FA" w:rsidRDefault="00AF064A" w:rsidP="00743084">
            <w:pPr>
              <w:spacing w:after="0" w:line="240"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2026</w:t>
            </w:r>
            <w:r w:rsidRPr="008B76FA">
              <w:rPr>
                <w:rFonts w:ascii="Times New Roman" w:eastAsia="Times New Roman" w:hAnsi="Times New Roman" w:cs="Times New Roman"/>
                <w:bCs/>
                <w:sz w:val="21"/>
                <w:szCs w:val="21"/>
                <w:lang w:eastAsia="ru-RU"/>
              </w:rPr>
              <w:t xml:space="preserve"> год</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AF064A" w:rsidRPr="008B76FA" w:rsidRDefault="00AF064A" w:rsidP="00743084">
            <w:pPr>
              <w:spacing w:after="0" w:line="240" w:lineRule="auto"/>
              <w:contextualSpacing/>
              <w:rPr>
                <w:rFonts w:ascii="Times New Roman" w:eastAsia="Times New Roman" w:hAnsi="Times New Roman" w:cs="Times New Roman"/>
                <w:sz w:val="21"/>
                <w:szCs w:val="21"/>
                <w:lang w:eastAsia="ru-RU"/>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AF064A" w:rsidRPr="008B76FA" w:rsidRDefault="00AF064A" w:rsidP="00743084">
            <w:pPr>
              <w:spacing w:after="0" w:line="240" w:lineRule="auto"/>
              <w:contextualSpacing/>
              <w:rPr>
                <w:rFonts w:ascii="Times New Roman" w:eastAsia="Times New Roman" w:hAnsi="Times New Roman" w:cs="Times New Roman"/>
                <w:sz w:val="21"/>
                <w:szCs w:val="21"/>
                <w:lang w:eastAsia="ru-RU"/>
              </w:rPr>
            </w:pPr>
          </w:p>
        </w:tc>
      </w:tr>
    </w:tbl>
    <w:p w:rsidR="004C4652" w:rsidRPr="00AF064A" w:rsidRDefault="004C4652" w:rsidP="008B76FA">
      <w:pPr>
        <w:autoSpaceDE w:val="0"/>
        <w:autoSpaceDN w:val="0"/>
        <w:adjustRightInd w:val="0"/>
        <w:spacing w:after="0" w:line="240" w:lineRule="auto"/>
        <w:outlineLvl w:val="0"/>
        <w:rPr>
          <w:rFonts w:ascii="Times New Roman" w:hAnsi="Times New Roman" w:cs="Times New Roman"/>
          <w:sz w:val="2"/>
          <w:szCs w:val="2"/>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1692"/>
        <w:gridCol w:w="1134"/>
        <w:gridCol w:w="1844"/>
        <w:gridCol w:w="1274"/>
        <w:gridCol w:w="991"/>
        <w:gridCol w:w="991"/>
        <w:gridCol w:w="993"/>
        <w:gridCol w:w="993"/>
        <w:gridCol w:w="993"/>
        <w:gridCol w:w="1418"/>
        <w:gridCol w:w="1701"/>
      </w:tblGrid>
      <w:tr w:rsidR="00AF064A" w:rsidRPr="002258D2" w:rsidTr="004C356E">
        <w:trPr>
          <w:tblHeader/>
        </w:trPr>
        <w:tc>
          <w:tcPr>
            <w:tcW w:w="578" w:type="dxa"/>
            <w:shd w:val="clear" w:color="auto" w:fill="auto"/>
            <w:hideMark/>
          </w:tcPr>
          <w:p w:rsidR="00AF064A" w:rsidRPr="002258D2" w:rsidRDefault="00AF064A" w:rsidP="00743084">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1</w:t>
            </w:r>
          </w:p>
        </w:tc>
        <w:tc>
          <w:tcPr>
            <w:tcW w:w="1692" w:type="dxa"/>
            <w:shd w:val="clear" w:color="auto" w:fill="auto"/>
            <w:hideMark/>
          </w:tcPr>
          <w:p w:rsidR="00AF064A" w:rsidRPr="002258D2" w:rsidRDefault="00AF064A" w:rsidP="00743084">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2</w:t>
            </w:r>
          </w:p>
        </w:tc>
        <w:tc>
          <w:tcPr>
            <w:tcW w:w="1134" w:type="dxa"/>
            <w:shd w:val="clear" w:color="auto" w:fill="auto"/>
            <w:noWrap/>
            <w:hideMark/>
          </w:tcPr>
          <w:p w:rsidR="00AF064A" w:rsidRPr="002258D2" w:rsidRDefault="00AF064A" w:rsidP="00743084">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3</w:t>
            </w:r>
          </w:p>
        </w:tc>
        <w:tc>
          <w:tcPr>
            <w:tcW w:w="1844" w:type="dxa"/>
            <w:shd w:val="clear" w:color="auto" w:fill="auto"/>
            <w:hideMark/>
          </w:tcPr>
          <w:p w:rsidR="00AF064A" w:rsidRPr="002258D2" w:rsidRDefault="00AF064A" w:rsidP="00743084">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4</w:t>
            </w:r>
          </w:p>
        </w:tc>
        <w:tc>
          <w:tcPr>
            <w:tcW w:w="1274" w:type="dxa"/>
            <w:shd w:val="clear" w:color="auto" w:fill="auto"/>
            <w:vAlign w:val="center"/>
            <w:hideMark/>
          </w:tcPr>
          <w:p w:rsidR="00AF064A" w:rsidRPr="002258D2" w:rsidRDefault="00AF064A" w:rsidP="00743084">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5</w:t>
            </w:r>
          </w:p>
        </w:tc>
        <w:tc>
          <w:tcPr>
            <w:tcW w:w="991" w:type="dxa"/>
            <w:shd w:val="clear" w:color="auto" w:fill="auto"/>
            <w:vAlign w:val="center"/>
            <w:hideMark/>
          </w:tcPr>
          <w:p w:rsidR="00AF064A" w:rsidRPr="002258D2" w:rsidRDefault="00AF064A" w:rsidP="00743084">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6</w:t>
            </w:r>
          </w:p>
        </w:tc>
        <w:tc>
          <w:tcPr>
            <w:tcW w:w="991" w:type="dxa"/>
            <w:shd w:val="clear" w:color="auto" w:fill="auto"/>
            <w:vAlign w:val="center"/>
          </w:tcPr>
          <w:p w:rsidR="00AF064A" w:rsidRPr="002258D2" w:rsidRDefault="00AF064A" w:rsidP="00743084">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7</w:t>
            </w:r>
          </w:p>
        </w:tc>
        <w:tc>
          <w:tcPr>
            <w:tcW w:w="993" w:type="dxa"/>
            <w:shd w:val="clear" w:color="auto" w:fill="auto"/>
            <w:vAlign w:val="center"/>
          </w:tcPr>
          <w:p w:rsidR="00AF064A" w:rsidRPr="002258D2" w:rsidRDefault="00AF064A" w:rsidP="00743084">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8</w:t>
            </w:r>
          </w:p>
        </w:tc>
        <w:tc>
          <w:tcPr>
            <w:tcW w:w="993" w:type="dxa"/>
            <w:shd w:val="clear" w:color="auto" w:fill="auto"/>
            <w:vAlign w:val="center"/>
          </w:tcPr>
          <w:p w:rsidR="00AF064A" w:rsidRPr="002258D2" w:rsidRDefault="00AF064A" w:rsidP="00743084">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9</w:t>
            </w:r>
          </w:p>
        </w:tc>
        <w:tc>
          <w:tcPr>
            <w:tcW w:w="993" w:type="dxa"/>
            <w:shd w:val="clear" w:color="auto" w:fill="auto"/>
            <w:vAlign w:val="center"/>
          </w:tcPr>
          <w:p w:rsidR="00AF064A" w:rsidRPr="002258D2" w:rsidRDefault="00AF064A" w:rsidP="00743084">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10</w:t>
            </w:r>
          </w:p>
        </w:tc>
        <w:tc>
          <w:tcPr>
            <w:tcW w:w="1418" w:type="dxa"/>
            <w:shd w:val="clear" w:color="auto" w:fill="auto"/>
            <w:hideMark/>
          </w:tcPr>
          <w:p w:rsidR="00AF064A" w:rsidRPr="002258D2" w:rsidRDefault="00AF064A" w:rsidP="00743084">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11</w:t>
            </w:r>
          </w:p>
        </w:tc>
        <w:tc>
          <w:tcPr>
            <w:tcW w:w="1701" w:type="dxa"/>
            <w:shd w:val="clear" w:color="auto" w:fill="auto"/>
            <w:hideMark/>
          </w:tcPr>
          <w:p w:rsidR="00AF064A" w:rsidRPr="002258D2" w:rsidRDefault="00AF064A" w:rsidP="00743084">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12</w:t>
            </w:r>
          </w:p>
        </w:tc>
      </w:tr>
      <w:tr w:rsidR="002235CE" w:rsidRPr="002258D2" w:rsidTr="003F4869">
        <w:tc>
          <w:tcPr>
            <w:tcW w:w="578" w:type="dxa"/>
            <w:vMerge w:val="restart"/>
            <w:shd w:val="clear" w:color="auto" w:fill="auto"/>
            <w:hideMark/>
          </w:tcPr>
          <w:p w:rsidR="002235CE" w:rsidRPr="002258D2" w:rsidRDefault="002235CE" w:rsidP="00743084">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1</w:t>
            </w:r>
          </w:p>
        </w:tc>
        <w:tc>
          <w:tcPr>
            <w:tcW w:w="1692" w:type="dxa"/>
            <w:vMerge w:val="restart"/>
            <w:shd w:val="clear" w:color="auto" w:fill="auto"/>
            <w:hideMark/>
          </w:tcPr>
          <w:p w:rsidR="002235CE" w:rsidRDefault="002235CE" w:rsidP="009376DD">
            <w:pPr>
              <w:spacing w:after="0" w:line="240" w:lineRule="auto"/>
              <w:ind w:left="-57" w:right="-113"/>
              <w:contextualSpacing/>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Основное мероприятие 01</w:t>
            </w:r>
          </w:p>
          <w:p w:rsidR="002235CE" w:rsidRPr="0026529E" w:rsidRDefault="002235CE" w:rsidP="009376DD">
            <w:pPr>
              <w:spacing w:after="0" w:line="240" w:lineRule="auto"/>
              <w:ind w:left="-57" w:right="-113"/>
              <w:contextualSpacing/>
              <w:rPr>
                <w:rFonts w:ascii="Times New Roman" w:eastAsia="Times New Roman" w:hAnsi="Times New Roman" w:cs="Times New Roman"/>
                <w:sz w:val="21"/>
                <w:szCs w:val="21"/>
                <w:lang w:eastAsia="ru-RU"/>
              </w:rPr>
            </w:pPr>
            <w:r w:rsidRPr="0026529E">
              <w:rPr>
                <w:rFonts w:ascii="Times New Roman" w:hAnsi="Times New Roman" w:cs="Times New Roman"/>
                <w:sz w:val="21"/>
                <w:szCs w:val="21"/>
              </w:rPr>
              <w:t>Организация библиотечного обслуживания населения муниципальными библиотеками Московской области</w:t>
            </w:r>
          </w:p>
        </w:tc>
        <w:tc>
          <w:tcPr>
            <w:tcW w:w="1134" w:type="dxa"/>
            <w:vMerge w:val="restart"/>
            <w:shd w:val="clear" w:color="auto" w:fill="auto"/>
            <w:noWrap/>
            <w:hideMark/>
          </w:tcPr>
          <w:p w:rsidR="002235CE" w:rsidRPr="002258D2" w:rsidRDefault="002235CE" w:rsidP="00743084">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2022-2026 годы</w:t>
            </w:r>
          </w:p>
        </w:tc>
        <w:tc>
          <w:tcPr>
            <w:tcW w:w="1844" w:type="dxa"/>
            <w:shd w:val="clear" w:color="auto" w:fill="auto"/>
            <w:hideMark/>
          </w:tcPr>
          <w:p w:rsidR="002235CE" w:rsidRPr="002258D2" w:rsidRDefault="002235CE" w:rsidP="00743084">
            <w:pPr>
              <w:spacing w:after="0" w:line="240" w:lineRule="auto"/>
              <w:ind w:left="-57" w:right="-57"/>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2235CE" w:rsidRPr="00E04F5C" w:rsidRDefault="006F04B4" w:rsidP="00D76273">
            <w:pPr>
              <w:spacing w:after="0" w:line="240" w:lineRule="auto"/>
              <w:ind w:left="-57" w:right="-57"/>
              <w:jc w:val="center"/>
              <w:rPr>
                <w:rFonts w:ascii="Times New Roman" w:hAnsi="Times New Roman" w:cs="Times New Roman"/>
                <w:color w:val="000000"/>
                <w:sz w:val="21"/>
                <w:szCs w:val="21"/>
              </w:rPr>
            </w:pPr>
            <w:r w:rsidRPr="00E04F5C">
              <w:rPr>
                <w:rFonts w:ascii="Times New Roman" w:hAnsi="Times New Roman" w:cs="Times New Roman"/>
                <w:color w:val="000000"/>
                <w:sz w:val="21"/>
                <w:szCs w:val="21"/>
              </w:rPr>
              <w:t>65</w:t>
            </w:r>
            <w:r w:rsidR="00E04F5C" w:rsidRPr="00E04F5C">
              <w:rPr>
                <w:rFonts w:ascii="Times New Roman" w:hAnsi="Times New Roman" w:cs="Times New Roman"/>
                <w:color w:val="000000"/>
                <w:sz w:val="21"/>
                <w:szCs w:val="21"/>
              </w:rPr>
              <w:t>2</w:t>
            </w:r>
            <w:r w:rsidR="0006746D">
              <w:rPr>
                <w:rFonts w:ascii="Times New Roman" w:hAnsi="Times New Roman" w:cs="Times New Roman"/>
                <w:color w:val="000000"/>
                <w:sz w:val="21"/>
                <w:szCs w:val="21"/>
              </w:rPr>
              <w:t> 873,99</w:t>
            </w:r>
          </w:p>
        </w:tc>
        <w:tc>
          <w:tcPr>
            <w:tcW w:w="991" w:type="dxa"/>
            <w:shd w:val="clear" w:color="auto" w:fill="auto"/>
            <w:vAlign w:val="center"/>
            <w:hideMark/>
          </w:tcPr>
          <w:p w:rsidR="002235CE" w:rsidRPr="0026529E" w:rsidRDefault="00503670" w:rsidP="00042A61">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133 584</w:t>
            </w:r>
            <w:r w:rsidR="00D76273">
              <w:rPr>
                <w:rFonts w:ascii="Times New Roman" w:hAnsi="Times New Roman" w:cs="Times New Roman"/>
                <w:color w:val="000000"/>
                <w:sz w:val="21"/>
                <w:szCs w:val="21"/>
              </w:rPr>
              <w:t>,</w:t>
            </w:r>
            <w:r>
              <w:rPr>
                <w:rFonts w:ascii="Times New Roman" w:hAnsi="Times New Roman" w:cs="Times New Roman"/>
                <w:color w:val="000000"/>
                <w:sz w:val="21"/>
                <w:szCs w:val="21"/>
              </w:rPr>
              <w:t>93</w:t>
            </w:r>
          </w:p>
        </w:tc>
        <w:tc>
          <w:tcPr>
            <w:tcW w:w="991" w:type="dxa"/>
            <w:shd w:val="clear" w:color="auto" w:fill="auto"/>
            <w:vAlign w:val="center"/>
          </w:tcPr>
          <w:p w:rsidR="002235CE" w:rsidRPr="0026529E" w:rsidRDefault="00532A33" w:rsidP="00042A61">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130 800</w:t>
            </w:r>
            <w:r w:rsidR="002235CE">
              <w:rPr>
                <w:rFonts w:ascii="Times New Roman" w:hAnsi="Times New Roman" w:cs="Times New Roman"/>
                <w:color w:val="000000"/>
                <w:sz w:val="21"/>
                <w:szCs w:val="21"/>
              </w:rPr>
              <w:t>,</w:t>
            </w:r>
            <w:r>
              <w:rPr>
                <w:rFonts w:ascii="Times New Roman" w:hAnsi="Times New Roman" w:cs="Times New Roman"/>
                <w:color w:val="000000"/>
                <w:sz w:val="21"/>
                <w:szCs w:val="21"/>
              </w:rPr>
              <w:t>74</w:t>
            </w:r>
          </w:p>
        </w:tc>
        <w:tc>
          <w:tcPr>
            <w:tcW w:w="993" w:type="dxa"/>
            <w:shd w:val="clear" w:color="auto" w:fill="auto"/>
            <w:vAlign w:val="center"/>
          </w:tcPr>
          <w:p w:rsidR="002235CE" w:rsidRPr="0026529E" w:rsidRDefault="009C196B" w:rsidP="00042A61">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130 813</w:t>
            </w:r>
            <w:r w:rsidR="002235CE">
              <w:rPr>
                <w:rFonts w:ascii="Times New Roman" w:hAnsi="Times New Roman" w:cs="Times New Roman"/>
                <w:color w:val="000000"/>
                <w:sz w:val="21"/>
                <w:szCs w:val="21"/>
              </w:rPr>
              <w:t>,</w:t>
            </w:r>
            <w:r>
              <w:rPr>
                <w:rFonts w:ascii="Times New Roman" w:hAnsi="Times New Roman" w:cs="Times New Roman"/>
                <w:color w:val="000000"/>
                <w:sz w:val="21"/>
                <w:szCs w:val="21"/>
              </w:rPr>
              <w:t>0</w:t>
            </w:r>
            <w:r w:rsidR="00042A61">
              <w:rPr>
                <w:rFonts w:ascii="Times New Roman" w:hAnsi="Times New Roman" w:cs="Times New Roman"/>
                <w:color w:val="000000"/>
                <w:sz w:val="21"/>
                <w:szCs w:val="21"/>
              </w:rPr>
              <w:t>2</w:t>
            </w:r>
          </w:p>
        </w:tc>
        <w:tc>
          <w:tcPr>
            <w:tcW w:w="993" w:type="dxa"/>
            <w:shd w:val="clear" w:color="auto" w:fill="auto"/>
            <w:vAlign w:val="center"/>
          </w:tcPr>
          <w:p w:rsidR="002235CE" w:rsidRPr="0026529E" w:rsidRDefault="002235CE" w:rsidP="00042A61">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128 837,</w:t>
            </w:r>
            <w:r w:rsidR="00042A61">
              <w:rPr>
                <w:rFonts w:ascii="Times New Roman" w:hAnsi="Times New Roman" w:cs="Times New Roman"/>
                <w:color w:val="000000"/>
                <w:sz w:val="21"/>
                <w:szCs w:val="21"/>
              </w:rPr>
              <w:t>65</w:t>
            </w:r>
          </w:p>
        </w:tc>
        <w:tc>
          <w:tcPr>
            <w:tcW w:w="993" w:type="dxa"/>
            <w:shd w:val="clear" w:color="auto" w:fill="auto"/>
            <w:vAlign w:val="center"/>
          </w:tcPr>
          <w:p w:rsidR="002235CE" w:rsidRPr="0026529E" w:rsidRDefault="002235CE" w:rsidP="00042A61">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128 837,</w:t>
            </w:r>
            <w:r w:rsidR="00042A61">
              <w:rPr>
                <w:rFonts w:ascii="Times New Roman" w:hAnsi="Times New Roman" w:cs="Times New Roman"/>
                <w:color w:val="000000"/>
                <w:sz w:val="21"/>
                <w:szCs w:val="21"/>
              </w:rPr>
              <w:t>65</w:t>
            </w:r>
          </w:p>
        </w:tc>
        <w:tc>
          <w:tcPr>
            <w:tcW w:w="1418" w:type="dxa"/>
            <w:vMerge w:val="restart"/>
            <w:shd w:val="clear" w:color="auto" w:fill="auto"/>
            <w:hideMark/>
          </w:tcPr>
          <w:p w:rsidR="002235CE" w:rsidRPr="00624962" w:rsidRDefault="002235CE" w:rsidP="004B7237">
            <w:pPr>
              <w:spacing w:after="0" w:line="240" w:lineRule="auto"/>
              <w:ind w:left="-57"/>
              <w:contextualSpacing/>
              <w:rPr>
                <w:rFonts w:ascii="Times New Roman" w:eastAsia="Times New Roman" w:hAnsi="Times New Roman" w:cs="Times New Roman"/>
                <w:sz w:val="21"/>
                <w:szCs w:val="21"/>
                <w:lang w:eastAsia="ru-RU"/>
              </w:rPr>
            </w:pPr>
            <w:r w:rsidRPr="00624962">
              <w:rPr>
                <w:rFonts w:ascii="Times New Roman" w:hAnsi="Times New Roman" w:cs="Times New Roman"/>
                <w:sz w:val="21"/>
                <w:szCs w:val="21"/>
              </w:rPr>
              <w:t xml:space="preserve">Администрация Городского округа Пушкинский Московской области в лице </w:t>
            </w:r>
            <w:r>
              <w:rPr>
                <w:rFonts w:ascii="Times New Roman" w:hAnsi="Times New Roman" w:cs="Times New Roman"/>
                <w:sz w:val="21"/>
                <w:szCs w:val="21"/>
              </w:rPr>
              <w:t>управления</w:t>
            </w:r>
            <w:r w:rsidRPr="00624962">
              <w:rPr>
                <w:rFonts w:ascii="Times New Roman" w:hAnsi="Times New Roman" w:cs="Times New Roman"/>
                <w:sz w:val="21"/>
                <w:szCs w:val="21"/>
              </w:rPr>
              <w:t xml:space="preserve"> культуры</w:t>
            </w:r>
            <w:r w:rsidR="002A2CFE">
              <w:rPr>
                <w:rFonts w:ascii="Times New Roman" w:hAnsi="Times New Roman" w:cs="Times New Roman"/>
                <w:sz w:val="21"/>
                <w:szCs w:val="21"/>
              </w:rPr>
              <w:t xml:space="preserve"> </w:t>
            </w:r>
            <w:r w:rsidR="002A2CFE" w:rsidRPr="00FE46F2">
              <w:rPr>
                <w:rFonts w:ascii="Times New Roman" w:hAnsi="Times New Roman" w:cs="Times New Roman"/>
                <w:sz w:val="21"/>
                <w:szCs w:val="21"/>
              </w:rPr>
              <w:t>и туризма</w:t>
            </w:r>
            <w:r w:rsidRPr="00FE46F2">
              <w:rPr>
                <w:rFonts w:ascii="Times New Roman" w:hAnsi="Times New Roman" w:cs="Times New Roman"/>
                <w:sz w:val="21"/>
                <w:szCs w:val="21"/>
              </w:rPr>
              <w:t>,</w:t>
            </w:r>
            <w:r w:rsidRPr="00624962">
              <w:rPr>
                <w:rFonts w:ascii="Times New Roman" w:hAnsi="Times New Roman" w:cs="Times New Roman"/>
                <w:sz w:val="21"/>
                <w:szCs w:val="21"/>
              </w:rPr>
              <w:t xml:space="preserve"> МБУ «Центральна</w:t>
            </w:r>
            <w:r>
              <w:rPr>
                <w:rFonts w:ascii="Times New Roman" w:hAnsi="Times New Roman" w:cs="Times New Roman"/>
                <w:sz w:val="21"/>
                <w:szCs w:val="21"/>
              </w:rPr>
              <w:t>я библиотека»,</w:t>
            </w:r>
            <w:r>
              <w:rPr>
                <w:rFonts w:ascii="Times New Roman" w:hAnsi="Times New Roman" w:cs="Times New Roman"/>
                <w:sz w:val="21"/>
                <w:szCs w:val="21"/>
              </w:rPr>
              <w:br/>
              <w:t>МБУК «ИЦБС»,</w:t>
            </w:r>
            <w:r>
              <w:rPr>
                <w:rFonts w:ascii="Times New Roman" w:hAnsi="Times New Roman" w:cs="Times New Roman"/>
                <w:sz w:val="21"/>
                <w:szCs w:val="21"/>
              </w:rPr>
              <w:br/>
              <w:t>МБУ «Центральная библиотека города Красноармейск»</w:t>
            </w:r>
          </w:p>
        </w:tc>
        <w:tc>
          <w:tcPr>
            <w:tcW w:w="1701" w:type="dxa"/>
            <w:vMerge w:val="restart"/>
            <w:shd w:val="clear" w:color="auto" w:fill="auto"/>
            <w:hideMark/>
          </w:tcPr>
          <w:p w:rsidR="002235CE" w:rsidRPr="002258D2" w:rsidRDefault="002235CE" w:rsidP="00743084">
            <w:pPr>
              <w:spacing w:after="0" w:line="240" w:lineRule="auto"/>
              <w:contextualSpacing/>
              <w:rPr>
                <w:rFonts w:ascii="Times New Roman" w:eastAsia="Times New Roman" w:hAnsi="Times New Roman" w:cs="Times New Roman"/>
                <w:sz w:val="21"/>
                <w:szCs w:val="21"/>
                <w:lang w:eastAsia="ru-RU"/>
              </w:rPr>
            </w:pPr>
          </w:p>
        </w:tc>
      </w:tr>
      <w:tr w:rsidR="002235CE" w:rsidRPr="002258D2" w:rsidTr="00BD4641">
        <w:trPr>
          <w:trHeight w:val="947"/>
        </w:trPr>
        <w:tc>
          <w:tcPr>
            <w:tcW w:w="578" w:type="dxa"/>
            <w:vMerge/>
            <w:vAlign w:val="center"/>
            <w:hideMark/>
          </w:tcPr>
          <w:p w:rsidR="002235CE" w:rsidRPr="002258D2" w:rsidRDefault="002235CE" w:rsidP="00743084">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2235CE" w:rsidRPr="002258D2" w:rsidRDefault="002235CE" w:rsidP="00743084">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2235CE" w:rsidRPr="002258D2" w:rsidRDefault="002235CE" w:rsidP="00743084">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2235CE" w:rsidRPr="002258D2" w:rsidRDefault="002235CE" w:rsidP="00743084">
            <w:pPr>
              <w:spacing w:after="0" w:line="240" w:lineRule="auto"/>
              <w:ind w:left="-57" w:right="-57"/>
              <w:rPr>
                <w:rFonts w:ascii="Times New Roman" w:eastAsia="Times New Roman" w:hAnsi="Times New Roman" w:cs="Times New Roman"/>
                <w:color w:val="000000"/>
                <w:sz w:val="21"/>
                <w:szCs w:val="21"/>
                <w:lang w:eastAsia="ru-RU"/>
              </w:rPr>
            </w:pPr>
            <w:r w:rsidRPr="002258D2">
              <w:rPr>
                <w:rFonts w:ascii="Times New Roman" w:eastAsia="Times New Roman" w:hAnsi="Times New Roman" w:cs="Times New Roman"/>
                <w:color w:val="000000"/>
                <w:sz w:val="21"/>
                <w:szCs w:val="21"/>
                <w:lang w:eastAsia="ru-RU"/>
              </w:rPr>
              <w:t>Средства бюджета Городского округа Пушкинский Московской области</w:t>
            </w:r>
          </w:p>
        </w:tc>
        <w:tc>
          <w:tcPr>
            <w:tcW w:w="1274" w:type="dxa"/>
            <w:shd w:val="clear" w:color="auto" w:fill="auto"/>
            <w:vAlign w:val="center"/>
            <w:hideMark/>
          </w:tcPr>
          <w:p w:rsidR="002235CE" w:rsidRPr="006F04B4" w:rsidRDefault="006F04B4" w:rsidP="00D76273">
            <w:pPr>
              <w:spacing w:after="0" w:line="240" w:lineRule="auto"/>
              <w:ind w:left="-57" w:right="-57"/>
              <w:jc w:val="center"/>
              <w:rPr>
                <w:rFonts w:ascii="Times New Roman" w:hAnsi="Times New Roman" w:cs="Times New Roman"/>
                <w:color w:val="000000"/>
                <w:sz w:val="21"/>
                <w:szCs w:val="21"/>
              </w:rPr>
            </w:pPr>
            <w:r w:rsidRPr="006F04B4">
              <w:rPr>
                <w:rFonts w:ascii="Times New Roman" w:hAnsi="Times New Roman" w:cs="Times New Roman"/>
                <w:color w:val="000000"/>
                <w:sz w:val="21"/>
                <w:szCs w:val="21"/>
              </w:rPr>
              <w:t>647</w:t>
            </w:r>
            <w:r w:rsidR="0006746D">
              <w:rPr>
                <w:rFonts w:ascii="Times New Roman" w:hAnsi="Times New Roman" w:cs="Times New Roman"/>
                <w:color w:val="000000"/>
                <w:sz w:val="21"/>
                <w:szCs w:val="21"/>
              </w:rPr>
              <w:t> 679</w:t>
            </w:r>
            <w:r w:rsidR="002235CE" w:rsidRPr="006F04B4">
              <w:rPr>
                <w:rFonts w:ascii="Times New Roman" w:hAnsi="Times New Roman" w:cs="Times New Roman"/>
                <w:color w:val="000000"/>
                <w:sz w:val="21"/>
                <w:szCs w:val="21"/>
              </w:rPr>
              <w:t>,1</w:t>
            </w:r>
            <w:r w:rsidR="0006746D">
              <w:rPr>
                <w:rFonts w:ascii="Times New Roman" w:hAnsi="Times New Roman" w:cs="Times New Roman"/>
                <w:color w:val="000000"/>
                <w:sz w:val="21"/>
                <w:szCs w:val="21"/>
              </w:rPr>
              <w:t>9</w:t>
            </w:r>
          </w:p>
        </w:tc>
        <w:tc>
          <w:tcPr>
            <w:tcW w:w="991" w:type="dxa"/>
            <w:shd w:val="clear" w:color="auto" w:fill="auto"/>
            <w:vAlign w:val="center"/>
            <w:hideMark/>
          </w:tcPr>
          <w:p w:rsidR="002235CE" w:rsidRPr="0026529E" w:rsidRDefault="00777F69" w:rsidP="00042A61">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131 911,</w:t>
            </w:r>
            <w:r w:rsidR="00042A61">
              <w:rPr>
                <w:rFonts w:ascii="Times New Roman" w:hAnsi="Times New Roman" w:cs="Times New Roman"/>
                <w:color w:val="000000"/>
                <w:sz w:val="21"/>
                <w:szCs w:val="21"/>
              </w:rPr>
              <w:t>11</w:t>
            </w:r>
          </w:p>
        </w:tc>
        <w:tc>
          <w:tcPr>
            <w:tcW w:w="991" w:type="dxa"/>
            <w:shd w:val="clear" w:color="auto" w:fill="auto"/>
            <w:vAlign w:val="center"/>
          </w:tcPr>
          <w:p w:rsidR="002235CE" w:rsidRPr="0026529E" w:rsidRDefault="00532A33" w:rsidP="00042A61">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129 045</w:t>
            </w:r>
            <w:r w:rsidR="002235CE">
              <w:rPr>
                <w:rFonts w:ascii="Times New Roman" w:hAnsi="Times New Roman" w:cs="Times New Roman"/>
                <w:color w:val="000000"/>
                <w:sz w:val="21"/>
                <w:szCs w:val="21"/>
              </w:rPr>
              <w:t>,</w:t>
            </w:r>
            <w:r>
              <w:rPr>
                <w:rFonts w:ascii="Times New Roman" w:hAnsi="Times New Roman" w:cs="Times New Roman"/>
                <w:color w:val="000000"/>
                <w:sz w:val="21"/>
                <w:szCs w:val="21"/>
              </w:rPr>
              <w:t>74</w:t>
            </w:r>
          </w:p>
        </w:tc>
        <w:tc>
          <w:tcPr>
            <w:tcW w:w="993" w:type="dxa"/>
            <w:shd w:val="clear" w:color="auto" w:fill="auto"/>
            <w:vAlign w:val="center"/>
          </w:tcPr>
          <w:p w:rsidR="002235CE" w:rsidRPr="0026529E" w:rsidRDefault="009C196B" w:rsidP="00042A61">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129 047</w:t>
            </w:r>
            <w:r w:rsidR="002235CE">
              <w:rPr>
                <w:rFonts w:ascii="Times New Roman" w:hAnsi="Times New Roman" w:cs="Times New Roman"/>
                <w:color w:val="000000"/>
                <w:sz w:val="21"/>
                <w:szCs w:val="21"/>
              </w:rPr>
              <w:t>,</w:t>
            </w:r>
            <w:r>
              <w:rPr>
                <w:rFonts w:ascii="Times New Roman" w:hAnsi="Times New Roman" w:cs="Times New Roman"/>
                <w:color w:val="000000"/>
                <w:sz w:val="21"/>
                <w:szCs w:val="21"/>
              </w:rPr>
              <w:t>0</w:t>
            </w:r>
            <w:r w:rsidR="00042A61">
              <w:rPr>
                <w:rFonts w:ascii="Times New Roman" w:hAnsi="Times New Roman" w:cs="Times New Roman"/>
                <w:color w:val="000000"/>
                <w:sz w:val="21"/>
                <w:szCs w:val="21"/>
              </w:rPr>
              <w:t>4</w:t>
            </w:r>
          </w:p>
        </w:tc>
        <w:tc>
          <w:tcPr>
            <w:tcW w:w="993" w:type="dxa"/>
            <w:shd w:val="clear" w:color="auto" w:fill="auto"/>
            <w:vAlign w:val="center"/>
          </w:tcPr>
          <w:p w:rsidR="002235CE" w:rsidRPr="0026529E" w:rsidRDefault="002235CE" w:rsidP="00042A61">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128 837,</w:t>
            </w:r>
            <w:r w:rsidR="00042A61">
              <w:rPr>
                <w:rFonts w:ascii="Times New Roman" w:hAnsi="Times New Roman" w:cs="Times New Roman"/>
                <w:color w:val="000000"/>
                <w:sz w:val="21"/>
                <w:szCs w:val="21"/>
              </w:rPr>
              <w:t>65</w:t>
            </w:r>
          </w:p>
        </w:tc>
        <w:tc>
          <w:tcPr>
            <w:tcW w:w="993" w:type="dxa"/>
            <w:shd w:val="clear" w:color="auto" w:fill="auto"/>
            <w:vAlign w:val="center"/>
          </w:tcPr>
          <w:p w:rsidR="002235CE" w:rsidRPr="0026529E" w:rsidRDefault="002235CE" w:rsidP="00042A61">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128 837,</w:t>
            </w:r>
            <w:r w:rsidR="00042A61">
              <w:rPr>
                <w:rFonts w:ascii="Times New Roman" w:hAnsi="Times New Roman" w:cs="Times New Roman"/>
                <w:color w:val="000000"/>
                <w:sz w:val="21"/>
                <w:szCs w:val="21"/>
              </w:rPr>
              <w:t>65</w:t>
            </w:r>
          </w:p>
        </w:tc>
        <w:tc>
          <w:tcPr>
            <w:tcW w:w="1418" w:type="dxa"/>
            <w:vMerge/>
            <w:vAlign w:val="center"/>
            <w:hideMark/>
          </w:tcPr>
          <w:p w:rsidR="002235CE" w:rsidRPr="002258D2" w:rsidRDefault="002235CE" w:rsidP="00743084">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2235CE" w:rsidRPr="002258D2" w:rsidRDefault="002235CE" w:rsidP="00743084">
            <w:pPr>
              <w:spacing w:after="0" w:line="240" w:lineRule="auto"/>
              <w:contextualSpacing/>
              <w:rPr>
                <w:rFonts w:ascii="Times New Roman" w:eastAsia="Times New Roman" w:hAnsi="Times New Roman" w:cs="Times New Roman"/>
                <w:sz w:val="21"/>
                <w:szCs w:val="21"/>
                <w:lang w:eastAsia="ru-RU"/>
              </w:rPr>
            </w:pPr>
          </w:p>
        </w:tc>
      </w:tr>
      <w:tr w:rsidR="00042A61" w:rsidRPr="002258D2" w:rsidTr="003F4869">
        <w:trPr>
          <w:trHeight w:val="946"/>
        </w:trPr>
        <w:tc>
          <w:tcPr>
            <w:tcW w:w="578" w:type="dxa"/>
            <w:vMerge/>
            <w:vAlign w:val="center"/>
            <w:hideMark/>
          </w:tcPr>
          <w:p w:rsidR="00042A61" w:rsidRPr="002258D2" w:rsidRDefault="00042A61" w:rsidP="00743084">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042A61" w:rsidRPr="002258D2" w:rsidRDefault="00042A61" w:rsidP="00743084">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042A61" w:rsidRPr="002258D2" w:rsidRDefault="00042A61" w:rsidP="00743084">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042A61" w:rsidRPr="002258D2" w:rsidRDefault="00042A61" w:rsidP="0054720E">
            <w:pPr>
              <w:spacing w:after="0" w:line="240" w:lineRule="auto"/>
              <w:ind w:left="-57" w:right="-57"/>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Средства бюджета Московской области</w:t>
            </w:r>
          </w:p>
        </w:tc>
        <w:tc>
          <w:tcPr>
            <w:tcW w:w="1274" w:type="dxa"/>
            <w:shd w:val="clear" w:color="auto" w:fill="auto"/>
            <w:vAlign w:val="center"/>
            <w:hideMark/>
          </w:tcPr>
          <w:p w:rsidR="00042A61" w:rsidRPr="00E375FE" w:rsidRDefault="00042A61" w:rsidP="00042A61">
            <w:pPr>
              <w:spacing w:after="0" w:line="240" w:lineRule="auto"/>
              <w:jc w:val="center"/>
              <w:rPr>
                <w:rFonts w:ascii="Times New Roman" w:hAnsi="Times New Roman" w:cs="Times New Roman"/>
                <w:color w:val="000000"/>
                <w:sz w:val="21"/>
                <w:szCs w:val="21"/>
              </w:rPr>
            </w:pPr>
            <w:r w:rsidRPr="00E375FE">
              <w:rPr>
                <w:rFonts w:ascii="Times New Roman" w:hAnsi="Times New Roman" w:cs="Times New Roman"/>
                <w:color w:val="000000"/>
                <w:sz w:val="21"/>
                <w:szCs w:val="21"/>
              </w:rPr>
              <w:t>2 285,71</w:t>
            </w:r>
          </w:p>
        </w:tc>
        <w:tc>
          <w:tcPr>
            <w:tcW w:w="991" w:type="dxa"/>
            <w:shd w:val="clear" w:color="auto" w:fill="auto"/>
            <w:vAlign w:val="center"/>
            <w:hideMark/>
          </w:tcPr>
          <w:p w:rsidR="00042A61" w:rsidRPr="004E0DE2" w:rsidRDefault="00042A61" w:rsidP="00042A61">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736,48</w:t>
            </w:r>
          </w:p>
        </w:tc>
        <w:tc>
          <w:tcPr>
            <w:tcW w:w="991" w:type="dxa"/>
            <w:shd w:val="clear" w:color="auto" w:fill="auto"/>
            <w:vAlign w:val="center"/>
          </w:tcPr>
          <w:p w:rsidR="00042A61" w:rsidRPr="004E0DE2" w:rsidRDefault="00042A61" w:rsidP="00042A61">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772,20</w:t>
            </w:r>
          </w:p>
        </w:tc>
        <w:tc>
          <w:tcPr>
            <w:tcW w:w="993" w:type="dxa"/>
            <w:shd w:val="clear" w:color="auto" w:fill="auto"/>
            <w:vAlign w:val="center"/>
          </w:tcPr>
          <w:p w:rsidR="00042A61" w:rsidRPr="004E0DE2" w:rsidRDefault="00042A61" w:rsidP="00042A61">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777,03</w:t>
            </w:r>
          </w:p>
        </w:tc>
        <w:tc>
          <w:tcPr>
            <w:tcW w:w="993" w:type="dxa"/>
            <w:shd w:val="clear" w:color="auto" w:fill="auto"/>
            <w:vAlign w:val="center"/>
          </w:tcPr>
          <w:p w:rsidR="00042A61" w:rsidRPr="00240917" w:rsidRDefault="00042A61" w:rsidP="00042A61">
            <w:pPr>
              <w:spacing w:after="0" w:line="240" w:lineRule="auto"/>
              <w:jc w:val="center"/>
              <w:rPr>
                <w:rFonts w:ascii="Times New Roman" w:hAnsi="Times New Roman" w:cs="Times New Roman"/>
                <w:color w:val="000000"/>
                <w:sz w:val="21"/>
                <w:szCs w:val="21"/>
              </w:rPr>
            </w:pPr>
            <w:r w:rsidRPr="00240917">
              <w:rPr>
                <w:rFonts w:ascii="Times New Roman" w:hAnsi="Times New Roman" w:cs="Times New Roman"/>
                <w:color w:val="000000"/>
                <w:sz w:val="21"/>
                <w:szCs w:val="21"/>
              </w:rPr>
              <w:t>0,0</w:t>
            </w:r>
            <w:r>
              <w:rPr>
                <w:rFonts w:ascii="Times New Roman" w:hAnsi="Times New Roman" w:cs="Times New Roman"/>
                <w:color w:val="000000"/>
                <w:sz w:val="21"/>
                <w:szCs w:val="21"/>
              </w:rPr>
              <w:t>0</w:t>
            </w:r>
          </w:p>
        </w:tc>
        <w:tc>
          <w:tcPr>
            <w:tcW w:w="993" w:type="dxa"/>
            <w:shd w:val="clear" w:color="auto" w:fill="auto"/>
            <w:vAlign w:val="center"/>
          </w:tcPr>
          <w:p w:rsidR="00042A61" w:rsidRPr="00240917" w:rsidRDefault="00042A61" w:rsidP="00042A61">
            <w:pPr>
              <w:spacing w:after="0" w:line="240" w:lineRule="auto"/>
              <w:jc w:val="center"/>
              <w:rPr>
                <w:rFonts w:ascii="Times New Roman" w:hAnsi="Times New Roman" w:cs="Times New Roman"/>
                <w:color w:val="000000"/>
                <w:sz w:val="21"/>
                <w:szCs w:val="21"/>
              </w:rPr>
            </w:pPr>
            <w:r w:rsidRPr="00240917">
              <w:rPr>
                <w:rFonts w:ascii="Times New Roman" w:hAnsi="Times New Roman" w:cs="Times New Roman"/>
                <w:color w:val="000000"/>
                <w:sz w:val="21"/>
                <w:szCs w:val="21"/>
              </w:rPr>
              <w:t>0,0</w:t>
            </w:r>
            <w:r>
              <w:rPr>
                <w:rFonts w:ascii="Times New Roman" w:hAnsi="Times New Roman" w:cs="Times New Roman"/>
                <w:color w:val="000000"/>
                <w:sz w:val="21"/>
                <w:szCs w:val="21"/>
              </w:rPr>
              <w:t>0</w:t>
            </w:r>
          </w:p>
        </w:tc>
        <w:tc>
          <w:tcPr>
            <w:tcW w:w="1418" w:type="dxa"/>
            <w:vMerge/>
            <w:vAlign w:val="center"/>
            <w:hideMark/>
          </w:tcPr>
          <w:p w:rsidR="00042A61" w:rsidRPr="002258D2" w:rsidRDefault="00042A61" w:rsidP="00743084">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042A61" w:rsidRPr="002258D2" w:rsidRDefault="00042A61" w:rsidP="00743084">
            <w:pPr>
              <w:spacing w:after="0" w:line="240" w:lineRule="auto"/>
              <w:contextualSpacing/>
              <w:rPr>
                <w:rFonts w:ascii="Times New Roman" w:eastAsia="Times New Roman" w:hAnsi="Times New Roman" w:cs="Times New Roman"/>
                <w:sz w:val="21"/>
                <w:szCs w:val="21"/>
                <w:lang w:eastAsia="ru-RU"/>
              </w:rPr>
            </w:pPr>
          </w:p>
        </w:tc>
      </w:tr>
      <w:tr w:rsidR="00042A61" w:rsidRPr="002258D2" w:rsidTr="003F4869">
        <w:trPr>
          <w:trHeight w:val="946"/>
        </w:trPr>
        <w:tc>
          <w:tcPr>
            <w:tcW w:w="578" w:type="dxa"/>
            <w:vMerge/>
            <w:vAlign w:val="center"/>
            <w:hideMark/>
          </w:tcPr>
          <w:p w:rsidR="00042A61" w:rsidRPr="002258D2" w:rsidRDefault="00042A61" w:rsidP="00743084">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042A61" w:rsidRPr="002258D2" w:rsidRDefault="00042A61" w:rsidP="00743084">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042A61" w:rsidRPr="002258D2" w:rsidRDefault="00042A61" w:rsidP="00743084">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042A61" w:rsidRPr="002258D2" w:rsidRDefault="00042A61" w:rsidP="0054720E">
            <w:pPr>
              <w:spacing w:after="0" w:line="240" w:lineRule="auto"/>
              <w:ind w:left="-57" w:right="-57"/>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Средства федерального бюджета</w:t>
            </w:r>
          </w:p>
        </w:tc>
        <w:tc>
          <w:tcPr>
            <w:tcW w:w="1274" w:type="dxa"/>
            <w:shd w:val="clear" w:color="auto" w:fill="auto"/>
            <w:vAlign w:val="center"/>
            <w:hideMark/>
          </w:tcPr>
          <w:p w:rsidR="00042A61" w:rsidRPr="00E375FE" w:rsidRDefault="00042A61" w:rsidP="00042A61">
            <w:pPr>
              <w:spacing w:after="0" w:line="240" w:lineRule="auto"/>
              <w:jc w:val="center"/>
              <w:rPr>
                <w:rFonts w:ascii="Times New Roman" w:hAnsi="Times New Roman" w:cs="Times New Roman"/>
                <w:color w:val="000000"/>
                <w:sz w:val="21"/>
                <w:szCs w:val="21"/>
              </w:rPr>
            </w:pPr>
            <w:r w:rsidRPr="00E375FE">
              <w:rPr>
                <w:rFonts w:ascii="Times New Roman" w:hAnsi="Times New Roman" w:cs="Times New Roman"/>
                <w:color w:val="000000"/>
                <w:sz w:val="21"/>
                <w:szCs w:val="21"/>
              </w:rPr>
              <w:t>2 909,09</w:t>
            </w:r>
          </w:p>
        </w:tc>
        <w:tc>
          <w:tcPr>
            <w:tcW w:w="991" w:type="dxa"/>
            <w:shd w:val="clear" w:color="auto" w:fill="auto"/>
            <w:vAlign w:val="center"/>
            <w:hideMark/>
          </w:tcPr>
          <w:p w:rsidR="00042A61" w:rsidRPr="004E0DE2" w:rsidRDefault="00042A61" w:rsidP="00042A61">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937,34</w:t>
            </w:r>
          </w:p>
        </w:tc>
        <w:tc>
          <w:tcPr>
            <w:tcW w:w="991" w:type="dxa"/>
            <w:shd w:val="clear" w:color="auto" w:fill="auto"/>
            <w:vAlign w:val="center"/>
          </w:tcPr>
          <w:p w:rsidR="00042A61" w:rsidRPr="004E0DE2" w:rsidRDefault="00042A61" w:rsidP="00042A61">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982,80</w:t>
            </w:r>
          </w:p>
        </w:tc>
        <w:tc>
          <w:tcPr>
            <w:tcW w:w="993" w:type="dxa"/>
            <w:shd w:val="clear" w:color="auto" w:fill="auto"/>
            <w:vAlign w:val="center"/>
          </w:tcPr>
          <w:p w:rsidR="00042A61" w:rsidRPr="004E0DE2" w:rsidRDefault="00042A61" w:rsidP="00042A61">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988,95</w:t>
            </w:r>
          </w:p>
        </w:tc>
        <w:tc>
          <w:tcPr>
            <w:tcW w:w="993" w:type="dxa"/>
            <w:shd w:val="clear" w:color="auto" w:fill="auto"/>
            <w:vAlign w:val="center"/>
          </w:tcPr>
          <w:p w:rsidR="00042A61" w:rsidRPr="00240917" w:rsidRDefault="00042A61" w:rsidP="00042A61">
            <w:pPr>
              <w:spacing w:after="0" w:line="240" w:lineRule="auto"/>
              <w:jc w:val="center"/>
              <w:rPr>
                <w:rFonts w:ascii="Times New Roman" w:hAnsi="Times New Roman" w:cs="Times New Roman"/>
                <w:color w:val="000000"/>
                <w:sz w:val="21"/>
                <w:szCs w:val="21"/>
              </w:rPr>
            </w:pPr>
            <w:r w:rsidRPr="00240917">
              <w:rPr>
                <w:rFonts w:ascii="Times New Roman" w:hAnsi="Times New Roman" w:cs="Times New Roman"/>
                <w:color w:val="000000"/>
                <w:sz w:val="21"/>
                <w:szCs w:val="21"/>
              </w:rPr>
              <w:t>0,0</w:t>
            </w:r>
            <w:r>
              <w:rPr>
                <w:rFonts w:ascii="Times New Roman" w:hAnsi="Times New Roman" w:cs="Times New Roman"/>
                <w:color w:val="000000"/>
                <w:sz w:val="21"/>
                <w:szCs w:val="21"/>
              </w:rPr>
              <w:t>0</w:t>
            </w:r>
          </w:p>
        </w:tc>
        <w:tc>
          <w:tcPr>
            <w:tcW w:w="993" w:type="dxa"/>
            <w:shd w:val="clear" w:color="auto" w:fill="auto"/>
            <w:vAlign w:val="center"/>
          </w:tcPr>
          <w:p w:rsidR="00042A61" w:rsidRPr="00240917" w:rsidRDefault="00042A61" w:rsidP="00042A61">
            <w:pPr>
              <w:spacing w:after="0" w:line="240" w:lineRule="auto"/>
              <w:jc w:val="center"/>
              <w:rPr>
                <w:rFonts w:ascii="Times New Roman" w:hAnsi="Times New Roman" w:cs="Times New Roman"/>
                <w:color w:val="000000"/>
                <w:sz w:val="21"/>
                <w:szCs w:val="21"/>
              </w:rPr>
            </w:pPr>
            <w:r w:rsidRPr="00240917">
              <w:rPr>
                <w:rFonts w:ascii="Times New Roman" w:hAnsi="Times New Roman" w:cs="Times New Roman"/>
                <w:color w:val="000000"/>
                <w:sz w:val="21"/>
                <w:szCs w:val="21"/>
              </w:rPr>
              <w:t>0,0</w:t>
            </w:r>
            <w:r>
              <w:rPr>
                <w:rFonts w:ascii="Times New Roman" w:hAnsi="Times New Roman" w:cs="Times New Roman"/>
                <w:color w:val="000000"/>
                <w:sz w:val="21"/>
                <w:szCs w:val="21"/>
              </w:rPr>
              <w:t>0</w:t>
            </w:r>
          </w:p>
        </w:tc>
        <w:tc>
          <w:tcPr>
            <w:tcW w:w="1418" w:type="dxa"/>
            <w:vMerge/>
            <w:vAlign w:val="center"/>
            <w:hideMark/>
          </w:tcPr>
          <w:p w:rsidR="00042A61" w:rsidRPr="002258D2" w:rsidRDefault="00042A61" w:rsidP="00743084">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042A61" w:rsidRPr="002258D2" w:rsidRDefault="00042A61" w:rsidP="00743084">
            <w:pPr>
              <w:spacing w:after="0" w:line="240" w:lineRule="auto"/>
              <w:contextualSpacing/>
              <w:rPr>
                <w:rFonts w:ascii="Times New Roman" w:eastAsia="Times New Roman" w:hAnsi="Times New Roman" w:cs="Times New Roman"/>
                <w:sz w:val="21"/>
                <w:szCs w:val="21"/>
                <w:lang w:eastAsia="ru-RU"/>
              </w:rPr>
            </w:pPr>
          </w:p>
        </w:tc>
      </w:tr>
      <w:tr w:rsidR="00042A61" w:rsidRPr="002258D2" w:rsidTr="00D76273">
        <w:tc>
          <w:tcPr>
            <w:tcW w:w="578" w:type="dxa"/>
            <w:vMerge w:val="restart"/>
            <w:shd w:val="clear" w:color="auto" w:fill="auto"/>
            <w:hideMark/>
          </w:tcPr>
          <w:p w:rsidR="00042A61" w:rsidRPr="002258D2" w:rsidRDefault="00042A61" w:rsidP="00D76273">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1.1</w:t>
            </w:r>
          </w:p>
        </w:tc>
        <w:tc>
          <w:tcPr>
            <w:tcW w:w="1692" w:type="dxa"/>
            <w:vMerge w:val="restart"/>
            <w:shd w:val="clear" w:color="auto" w:fill="auto"/>
            <w:hideMark/>
          </w:tcPr>
          <w:p w:rsidR="00042A61" w:rsidRPr="002258D2" w:rsidRDefault="00042A61" w:rsidP="00D76273">
            <w:pPr>
              <w:pBdr>
                <w:top w:val="single" w:sz="4" w:space="1" w:color="auto"/>
              </w:pBdr>
              <w:spacing w:after="0" w:line="240" w:lineRule="auto"/>
              <w:ind w:left="-57" w:right="-57"/>
              <w:contextualSpacing/>
              <w:rPr>
                <w:rFonts w:ascii="Times New Roman" w:hAnsi="Times New Roman" w:cs="Times New Roman"/>
                <w:sz w:val="21"/>
                <w:szCs w:val="21"/>
              </w:rPr>
            </w:pPr>
            <w:r>
              <w:rPr>
                <w:rFonts w:ascii="Times New Roman" w:eastAsia="Times New Roman" w:hAnsi="Times New Roman" w:cs="Times New Roman"/>
                <w:sz w:val="21"/>
                <w:szCs w:val="21"/>
                <w:lang w:eastAsia="ru-RU"/>
              </w:rPr>
              <w:t>Мероприятие 01.02</w:t>
            </w:r>
          </w:p>
          <w:p w:rsidR="00042A61" w:rsidRPr="00F6719A" w:rsidRDefault="00042A61" w:rsidP="00D76273">
            <w:pPr>
              <w:pBdr>
                <w:top w:val="single" w:sz="4" w:space="1" w:color="auto"/>
              </w:pBdr>
              <w:spacing w:after="0" w:line="240" w:lineRule="auto"/>
              <w:ind w:left="-57" w:right="-57"/>
              <w:contextualSpacing/>
              <w:rPr>
                <w:rFonts w:ascii="Times New Roman" w:eastAsia="Times New Roman" w:hAnsi="Times New Roman" w:cs="Times New Roman"/>
                <w:sz w:val="21"/>
                <w:szCs w:val="21"/>
                <w:lang w:eastAsia="ru-RU"/>
              </w:rPr>
            </w:pPr>
            <w:r w:rsidRPr="00F6719A">
              <w:rPr>
                <w:rFonts w:ascii="Times New Roman" w:hAnsi="Times New Roman" w:cs="Times New Roman"/>
                <w:color w:val="000000"/>
                <w:sz w:val="21"/>
                <w:szCs w:val="21"/>
              </w:rPr>
              <w:t xml:space="preserve">Расходы на обеспечение деятельности (оказание услуг) </w:t>
            </w:r>
            <w:r w:rsidRPr="00F6719A">
              <w:rPr>
                <w:rFonts w:ascii="Times New Roman" w:hAnsi="Times New Roman" w:cs="Times New Roman"/>
                <w:color w:val="000000"/>
                <w:sz w:val="21"/>
                <w:szCs w:val="21"/>
              </w:rPr>
              <w:lastRenderedPageBreak/>
              <w:t>муниципальных учреждений – библиотеки</w:t>
            </w:r>
          </w:p>
        </w:tc>
        <w:tc>
          <w:tcPr>
            <w:tcW w:w="1134" w:type="dxa"/>
            <w:vMerge w:val="restart"/>
            <w:shd w:val="clear" w:color="auto" w:fill="auto"/>
            <w:noWrap/>
            <w:hideMark/>
          </w:tcPr>
          <w:p w:rsidR="00042A61" w:rsidRPr="002258D2" w:rsidRDefault="00042A61" w:rsidP="00D76273">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lastRenderedPageBreak/>
              <w:t>2022-2026 годы</w:t>
            </w:r>
          </w:p>
        </w:tc>
        <w:tc>
          <w:tcPr>
            <w:tcW w:w="1844" w:type="dxa"/>
            <w:shd w:val="clear" w:color="auto" w:fill="auto"/>
            <w:hideMark/>
          </w:tcPr>
          <w:p w:rsidR="00042A61" w:rsidRPr="002258D2" w:rsidRDefault="00042A61" w:rsidP="00D76273">
            <w:pPr>
              <w:spacing w:after="0" w:line="240" w:lineRule="auto"/>
              <w:ind w:left="-57" w:right="-57"/>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042A61" w:rsidRPr="00E04F5C" w:rsidRDefault="00042A61" w:rsidP="00042A61">
            <w:pPr>
              <w:spacing w:after="0" w:line="240" w:lineRule="auto"/>
              <w:ind w:left="-113" w:right="-57"/>
              <w:jc w:val="center"/>
              <w:rPr>
                <w:rFonts w:ascii="Times New Roman" w:hAnsi="Times New Roman" w:cs="Times New Roman"/>
                <w:color w:val="000000"/>
                <w:sz w:val="21"/>
                <w:szCs w:val="21"/>
              </w:rPr>
            </w:pPr>
            <w:r w:rsidRPr="00E04F5C">
              <w:rPr>
                <w:rFonts w:ascii="Times New Roman" w:hAnsi="Times New Roman" w:cs="Times New Roman"/>
                <w:color w:val="000000"/>
                <w:sz w:val="21"/>
                <w:szCs w:val="21"/>
              </w:rPr>
              <w:t>645 688,</w:t>
            </w:r>
            <w:r w:rsidR="009C196B">
              <w:rPr>
                <w:rFonts w:ascii="Times New Roman" w:hAnsi="Times New Roman" w:cs="Times New Roman"/>
                <w:color w:val="000000"/>
                <w:sz w:val="21"/>
                <w:szCs w:val="21"/>
              </w:rPr>
              <w:t>2</w:t>
            </w:r>
            <w:r w:rsidRPr="00E04F5C">
              <w:rPr>
                <w:rFonts w:ascii="Times New Roman" w:hAnsi="Times New Roman" w:cs="Times New Roman"/>
                <w:color w:val="000000"/>
                <w:sz w:val="21"/>
                <w:szCs w:val="21"/>
              </w:rPr>
              <w:t>5</w:t>
            </w:r>
          </w:p>
        </w:tc>
        <w:tc>
          <w:tcPr>
            <w:tcW w:w="991" w:type="dxa"/>
            <w:shd w:val="clear" w:color="auto" w:fill="auto"/>
            <w:vAlign w:val="center"/>
            <w:hideMark/>
          </w:tcPr>
          <w:p w:rsidR="00042A61" w:rsidRPr="00F6719A" w:rsidRDefault="00042A61" w:rsidP="00042A61">
            <w:pPr>
              <w:spacing w:after="0" w:line="240" w:lineRule="auto"/>
              <w:ind w:left="-113"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130 337,65</w:t>
            </w:r>
          </w:p>
        </w:tc>
        <w:tc>
          <w:tcPr>
            <w:tcW w:w="991" w:type="dxa"/>
            <w:shd w:val="clear" w:color="auto" w:fill="auto"/>
            <w:vAlign w:val="center"/>
          </w:tcPr>
          <w:p w:rsidR="00042A61" w:rsidRPr="00F6719A" w:rsidRDefault="00042A61" w:rsidP="00042A61">
            <w:pPr>
              <w:spacing w:after="0" w:line="240" w:lineRule="auto"/>
              <w:ind w:left="-113"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128 837,65</w:t>
            </w:r>
          </w:p>
        </w:tc>
        <w:tc>
          <w:tcPr>
            <w:tcW w:w="993" w:type="dxa"/>
            <w:shd w:val="clear" w:color="auto" w:fill="auto"/>
            <w:vAlign w:val="center"/>
          </w:tcPr>
          <w:p w:rsidR="00042A61" w:rsidRPr="00F6719A" w:rsidRDefault="00042A61" w:rsidP="00042A61">
            <w:pPr>
              <w:spacing w:after="0" w:line="240" w:lineRule="auto"/>
              <w:ind w:left="-113"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128 837,65</w:t>
            </w:r>
          </w:p>
        </w:tc>
        <w:tc>
          <w:tcPr>
            <w:tcW w:w="993" w:type="dxa"/>
            <w:shd w:val="clear" w:color="auto" w:fill="auto"/>
            <w:vAlign w:val="center"/>
          </w:tcPr>
          <w:p w:rsidR="00042A61" w:rsidRPr="00F6719A" w:rsidRDefault="00042A61" w:rsidP="00042A61">
            <w:pPr>
              <w:spacing w:after="0" w:line="240" w:lineRule="auto"/>
              <w:ind w:left="-113"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128 837,65</w:t>
            </w:r>
          </w:p>
        </w:tc>
        <w:tc>
          <w:tcPr>
            <w:tcW w:w="993" w:type="dxa"/>
            <w:shd w:val="clear" w:color="auto" w:fill="auto"/>
            <w:vAlign w:val="center"/>
          </w:tcPr>
          <w:p w:rsidR="00042A61" w:rsidRPr="00F6719A" w:rsidRDefault="00042A61" w:rsidP="00042A61">
            <w:pPr>
              <w:spacing w:after="0" w:line="240" w:lineRule="auto"/>
              <w:ind w:left="-113"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128 837,65</w:t>
            </w:r>
          </w:p>
        </w:tc>
        <w:tc>
          <w:tcPr>
            <w:tcW w:w="1418" w:type="dxa"/>
            <w:vMerge w:val="restart"/>
            <w:shd w:val="clear" w:color="auto" w:fill="auto"/>
            <w:hideMark/>
          </w:tcPr>
          <w:p w:rsidR="00042A61" w:rsidRPr="00624962" w:rsidRDefault="00042A61" w:rsidP="00D76273">
            <w:pPr>
              <w:spacing w:after="0" w:line="240" w:lineRule="auto"/>
              <w:ind w:left="-57"/>
              <w:contextualSpacing/>
              <w:rPr>
                <w:rFonts w:ascii="Times New Roman" w:eastAsia="Times New Roman" w:hAnsi="Times New Roman" w:cs="Times New Roman"/>
                <w:sz w:val="21"/>
                <w:szCs w:val="21"/>
                <w:lang w:eastAsia="ru-RU"/>
              </w:rPr>
            </w:pPr>
            <w:r w:rsidRPr="00624962">
              <w:rPr>
                <w:rFonts w:ascii="Times New Roman" w:hAnsi="Times New Roman" w:cs="Times New Roman"/>
                <w:sz w:val="21"/>
                <w:szCs w:val="21"/>
              </w:rPr>
              <w:t xml:space="preserve">Администрация Городского округа Пушкинский Московской </w:t>
            </w:r>
            <w:r w:rsidRPr="00624962">
              <w:rPr>
                <w:rFonts w:ascii="Times New Roman" w:hAnsi="Times New Roman" w:cs="Times New Roman"/>
                <w:sz w:val="21"/>
                <w:szCs w:val="21"/>
              </w:rPr>
              <w:lastRenderedPageBreak/>
              <w:t xml:space="preserve">области в лице </w:t>
            </w:r>
            <w:r>
              <w:rPr>
                <w:rFonts w:ascii="Times New Roman" w:hAnsi="Times New Roman" w:cs="Times New Roman"/>
                <w:sz w:val="21"/>
                <w:szCs w:val="21"/>
              </w:rPr>
              <w:t>управления</w:t>
            </w:r>
            <w:r w:rsidRPr="00624962">
              <w:rPr>
                <w:rFonts w:ascii="Times New Roman" w:hAnsi="Times New Roman" w:cs="Times New Roman"/>
                <w:sz w:val="21"/>
                <w:szCs w:val="21"/>
              </w:rPr>
              <w:t xml:space="preserve"> культуры</w:t>
            </w:r>
            <w:r w:rsidR="002A2CFE">
              <w:rPr>
                <w:rFonts w:ascii="Times New Roman" w:hAnsi="Times New Roman" w:cs="Times New Roman"/>
                <w:sz w:val="21"/>
                <w:szCs w:val="21"/>
              </w:rPr>
              <w:t xml:space="preserve"> </w:t>
            </w:r>
            <w:r w:rsidR="002A2CFE" w:rsidRPr="00FE46F2">
              <w:rPr>
                <w:rFonts w:ascii="Times New Roman" w:hAnsi="Times New Roman" w:cs="Times New Roman"/>
                <w:sz w:val="21"/>
                <w:szCs w:val="21"/>
              </w:rPr>
              <w:t>и туризма</w:t>
            </w:r>
            <w:r w:rsidRPr="00FE46F2">
              <w:rPr>
                <w:rFonts w:ascii="Times New Roman" w:hAnsi="Times New Roman" w:cs="Times New Roman"/>
                <w:sz w:val="21"/>
                <w:szCs w:val="21"/>
              </w:rPr>
              <w:t>,</w:t>
            </w:r>
            <w:r w:rsidRPr="00624962">
              <w:rPr>
                <w:rFonts w:ascii="Times New Roman" w:hAnsi="Times New Roman" w:cs="Times New Roman"/>
                <w:sz w:val="21"/>
                <w:szCs w:val="21"/>
              </w:rPr>
              <w:t xml:space="preserve"> МБУ «Центральна</w:t>
            </w:r>
            <w:r>
              <w:rPr>
                <w:rFonts w:ascii="Times New Roman" w:hAnsi="Times New Roman" w:cs="Times New Roman"/>
                <w:sz w:val="21"/>
                <w:szCs w:val="21"/>
              </w:rPr>
              <w:t>я библиотека»,</w:t>
            </w:r>
            <w:r>
              <w:rPr>
                <w:rFonts w:ascii="Times New Roman" w:hAnsi="Times New Roman" w:cs="Times New Roman"/>
                <w:sz w:val="21"/>
                <w:szCs w:val="21"/>
              </w:rPr>
              <w:br/>
              <w:t>МБУК «ИЦБС»,</w:t>
            </w:r>
            <w:r>
              <w:rPr>
                <w:rFonts w:ascii="Times New Roman" w:hAnsi="Times New Roman" w:cs="Times New Roman"/>
                <w:sz w:val="21"/>
                <w:szCs w:val="21"/>
              </w:rPr>
              <w:br/>
              <w:t>МБУ «Центральная библиотека города Красноармейск»</w:t>
            </w:r>
          </w:p>
        </w:tc>
        <w:tc>
          <w:tcPr>
            <w:tcW w:w="1701" w:type="dxa"/>
            <w:vMerge w:val="restart"/>
            <w:shd w:val="clear" w:color="auto" w:fill="auto"/>
            <w:hideMark/>
          </w:tcPr>
          <w:p w:rsidR="00042A61" w:rsidRPr="000242ED" w:rsidRDefault="00042A61" w:rsidP="00D76273">
            <w:pPr>
              <w:spacing w:after="0" w:line="240" w:lineRule="auto"/>
              <w:ind w:left="-57" w:right="-57"/>
              <w:rPr>
                <w:rFonts w:ascii="Times New Roman" w:hAnsi="Times New Roman" w:cs="Times New Roman"/>
                <w:color w:val="000000"/>
                <w:sz w:val="21"/>
                <w:szCs w:val="21"/>
              </w:rPr>
            </w:pPr>
            <w:r w:rsidRPr="000242ED">
              <w:rPr>
                <w:rFonts w:ascii="Times New Roman" w:hAnsi="Times New Roman" w:cs="Times New Roman"/>
                <w:color w:val="000000"/>
                <w:sz w:val="21"/>
                <w:szCs w:val="21"/>
              </w:rPr>
              <w:lastRenderedPageBreak/>
              <w:t xml:space="preserve">Обеспечение деятельности муниципальных общедоступных библиотек. Выполнение </w:t>
            </w:r>
            <w:r w:rsidRPr="000242ED">
              <w:rPr>
                <w:rFonts w:ascii="Times New Roman" w:hAnsi="Times New Roman" w:cs="Times New Roman"/>
                <w:color w:val="000000"/>
                <w:sz w:val="21"/>
                <w:szCs w:val="21"/>
              </w:rPr>
              <w:lastRenderedPageBreak/>
              <w:t>муниципального задания.</w:t>
            </w:r>
          </w:p>
        </w:tc>
      </w:tr>
      <w:tr w:rsidR="00042A61" w:rsidRPr="002258D2" w:rsidTr="00D76273">
        <w:tc>
          <w:tcPr>
            <w:tcW w:w="578" w:type="dxa"/>
            <w:vMerge/>
            <w:vAlign w:val="center"/>
            <w:hideMark/>
          </w:tcPr>
          <w:p w:rsidR="00042A61" w:rsidRPr="002258D2" w:rsidRDefault="00042A61" w:rsidP="00D76273">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042A61" w:rsidRPr="002258D2" w:rsidRDefault="00042A61" w:rsidP="00D76273">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042A61" w:rsidRPr="002258D2" w:rsidRDefault="00042A61" w:rsidP="00D76273">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042A61" w:rsidRPr="002258D2" w:rsidRDefault="00042A61" w:rsidP="00D76273">
            <w:pPr>
              <w:spacing w:after="0" w:line="240" w:lineRule="auto"/>
              <w:ind w:left="-57" w:right="-57"/>
              <w:rPr>
                <w:rFonts w:ascii="Times New Roman" w:eastAsia="Times New Roman" w:hAnsi="Times New Roman" w:cs="Times New Roman"/>
                <w:color w:val="000000"/>
                <w:sz w:val="21"/>
                <w:szCs w:val="21"/>
                <w:lang w:eastAsia="ru-RU"/>
              </w:rPr>
            </w:pPr>
            <w:r w:rsidRPr="002258D2">
              <w:rPr>
                <w:rFonts w:ascii="Times New Roman" w:eastAsia="Times New Roman" w:hAnsi="Times New Roman" w:cs="Times New Roman"/>
                <w:color w:val="000000"/>
                <w:sz w:val="21"/>
                <w:szCs w:val="21"/>
                <w:lang w:eastAsia="ru-RU"/>
              </w:rPr>
              <w:t>Средства бюджета Городского округа Пушкинский Московской области</w:t>
            </w:r>
          </w:p>
        </w:tc>
        <w:tc>
          <w:tcPr>
            <w:tcW w:w="1274" w:type="dxa"/>
            <w:shd w:val="clear" w:color="auto" w:fill="auto"/>
            <w:vAlign w:val="center"/>
            <w:hideMark/>
          </w:tcPr>
          <w:p w:rsidR="00042A61" w:rsidRPr="00E04F5C" w:rsidRDefault="00042A61" w:rsidP="00042A61">
            <w:pPr>
              <w:spacing w:after="0" w:line="240" w:lineRule="auto"/>
              <w:ind w:left="-113" w:right="-57"/>
              <w:jc w:val="center"/>
              <w:rPr>
                <w:rFonts w:ascii="Times New Roman" w:hAnsi="Times New Roman" w:cs="Times New Roman"/>
                <w:color w:val="000000"/>
                <w:sz w:val="21"/>
                <w:szCs w:val="21"/>
              </w:rPr>
            </w:pPr>
            <w:r w:rsidRPr="00E04F5C">
              <w:rPr>
                <w:rFonts w:ascii="Times New Roman" w:hAnsi="Times New Roman" w:cs="Times New Roman"/>
                <w:color w:val="000000"/>
                <w:sz w:val="21"/>
                <w:szCs w:val="21"/>
              </w:rPr>
              <w:t>645 688,</w:t>
            </w:r>
            <w:r w:rsidR="009C196B">
              <w:rPr>
                <w:rFonts w:ascii="Times New Roman" w:hAnsi="Times New Roman" w:cs="Times New Roman"/>
                <w:color w:val="000000"/>
                <w:sz w:val="21"/>
                <w:szCs w:val="21"/>
              </w:rPr>
              <w:t>2</w:t>
            </w:r>
            <w:r w:rsidRPr="00E04F5C">
              <w:rPr>
                <w:rFonts w:ascii="Times New Roman" w:hAnsi="Times New Roman" w:cs="Times New Roman"/>
                <w:color w:val="000000"/>
                <w:sz w:val="21"/>
                <w:szCs w:val="21"/>
              </w:rPr>
              <w:t>5</w:t>
            </w:r>
          </w:p>
        </w:tc>
        <w:tc>
          <w:tcPr>
            <w:tcW w:w="991" w:type="dxa"/>
            <w:shd w:val="clear" w:color="auto" w:fill="auto"/>
            <w:vAlign w:val="center"/>
            <w:hideMark/>
          </w:tcPr>
          <w:p w:rsidR="00042A61" w:rsidRPr="00F6719A" w:rsidRDefault="00042A61" w:rsidP="00042A61">
            <w:pPr>
              <w:spacing w:after="0" w:line="240" w:lineRule="auto"/>
              <w:ind w:left="-113"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130 337,65</w:t>
            </w:r>
          </w:p>
        </w:tc>
        <w:tc>
          <w:tcPr>
            <w:tcW w:w="991" w:type="dxa"/>
            <w:shd w:val="clear" w:color="auto" w:fill="auto"/>
            <w:vAlign w:val="center"/>
          </w:tcPr>
          <w:p w:rsidR="00042A61" w:rsidRPr="00F6719A" w:rsidRDefault="00042A61" w:rsidP="00042A61">
            <w:pPr>
              <w:spacing w:after="0" w:line="240" w:lineRule="auto"/>
              <w:ind w:left="-113"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128 837,65</w:t>
            </w:r>
          </w:p>
        </w:tc>
        <w:tc>
          <w:tcPr>
            <w:tcW w:w="993" w:type="dxa"/>
            <w:shd w:val="clear" w:color="auto" w:fill="auto"/>
            <w:vAlign w:val="center"/>
          </w:tcPr>
          <w:p w:rsidR="00042A61" w:rsidRPr="00F6719A" w:rsidRDefault="00042A61" w:rsidP="00042A61">
            <w:pPr>
              <w:spacing w:after="0" w:line="240" w:lineRule="auto"/>
              <w:ind w:left="-113"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128 837,65</w:t>
            </w:r>
          </w:p>
        </w:tc>
        <w:tc>
          <w:tcPr>
            <w:tcW w:w="993" w:type="dxa"/>
            <w:shd w:val="clear" w:color="auto" w:fill="auto"/>
            <w:vAlign w:val="center"/>
          </w:tcPr>
          <w:p w:rsidR="00042A61" w:rsidRPr="00F6719A" w:rsidRDefault="00042A61" w:rsidP="00042A61">
            <w:pPr>
              <w:spacing w:after="0" w:line="240" w:lineRule="auto"/>
              <w:ind w:left="-113"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128 837,65</w:t>
            </w:r>
          </w:p>
        </w:tc>
        <w:tc>
          <w:tcPr>
            <w:tcW w:w="993" w:type="dxa"/>
            <w:shd w:val="clear" w:color="auto" w:fill="auto"/>
            <w:vAlign w:val="center"/>
          </w:tcPr>
          <w:p w:rsidR="00042A61" w:rsidRPr="00F6719A" w:rsidRDefault="00042A61" w:rsidP="00042A61">
            <w:pPr>
              <w:spacing w:after="0" w:line="240" w:lineRule="auto"/>
              <w:ind w:left="-113"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128 837,65</w:t>
            </w:r>
          </w:p>
        </w:tc>
        <w:tc>
          <w:tcPr>
            <w:tcW w:w="1418" w:type="dxa"/>
            <w:vMerge/>
            <w:vAlign w:val="center"/>
            <w:hideMark/>
          </w:tcPr>
          <w:p w:rsidR="00042A61" w:rsidRPr="002258D2" w:rsidRDefault="00042A61" w:rsidP="00D76273">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042A61" w:rsidRPr="002258D2" w:rsidRDefault="00042A61" w:rsidP="00D76273">
            <w:pPr>
              <w:spacing w:after="0" w:line="240" w:lineRule="auto"/>
              <w:contextualSpacing/>
              <w:rPr>
                <w:rFonts w:ascii="Times New Roman" w:eastAsia="Times New Roman" w:hAnsi="Times New Roman" w:cs="Times New Roman"/>
                <w:sz w:val="21"/>
                <w:szCs w:val="21"/>
                <w:lang w:eastAsia="ru-RU"/>
              </w:rPr>
            </w:pPr>
          </w:p>
        </w:tc>
      </w:tr>
      <w:tr w:rsidR="0038097C" w:rsidRPr="002258D2" w:rsidTr="00D96B00">
        <w:tc>
          <w:tcPr>
            <w:tcW w:w="578" w:type="dxa"/>
            <w:vMerge w:val="restart"/>
            <w:shd w:val="clear" w:color="auto" w:fill="auto"/>
            <w:hideMark/>
          </w:tcPr>
          <w:p w:rsidR="0038097C" w:rsidRPr="002258D2" w:rsidRDefault="0038097C" w:rsidP="00D96B00">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1.</w:t>
            </w:r>
            <w:r w:rsidR="00CC7C1C">
              <w:rPr>
                <w:rFonts w:ascii="Times New Roman" w:eastAsia="Times New Roman" w:hAnsi="Times New Roman" w:cs="Times New Roman"/>
                <w:sz w:val="21"/>
                <w:szCs w:val="21"/>
                <w:lang w:eastAsia="ru-RU"/>
              </w:rPr>
              <w:t>2</w:t>
            </w:r>
          </w:p>
        </w:tc>
        <w:tc>
          <w:tcPr>
            <w:tcW w:w="1692" w:type="dxa"/>
            <w:vMerge w:val="restart"/>
            <w:shd w:val="clear" w:color="auto" w:fill="auto"/>
            <w:hideMark/>
          </w:tcPr>
          <w:p w:rsidR="0038097C" w:rsidRPr="0012660F" w:rsidRDefault="0038097C" w:rsidP="0038097C">
            <w:pPr>
              <w:pBdr>
                <w:top w:val="single" w:sz="4" w:space="1" w:color="auto"/>
              </w:pBdr>
              <w:spacing w:after="0" w:line="240" w:lineRule="auto"/>
              <w:ind w:left="-57" w:right="-57"/>
              <w:contextualSpacing/>
              <w:rPr>
                <w:rFonts w:ascii="Times New Roman" w:hAnsi="Times New Roman" w:cs="Times New Roman"/>
                <w:color w:val="000000"/>
                <w:sz w:val="21"/>
                <w:szCs w:val="21"/>
              </w:rPr>
            </w:pPr>
            <w:r w:rsidRPr="0012660F">
              <w:rPr>
                <w:rFonts w:ascii="Times New Roman" w:hAnsi="Times New Roman" w:cs="Times New Roman"/>
                <w:color w:val="000000"/>
                <w:sz w:val="21"/>
                <w:szCs w:val="21"/>
              </w:rPr>
              <w:t>Мероприятие 01.05</w:t>
            </w:r>
          </w:p>
          <w:p w:rsidR="0038097C" w:rsidRPr="0012660F" w:rsidRDefault="0038097C" w:rsidP="0038097C">
            <w:pPr>
              <w:pBdr>
                <w:top w:val="single" w:sz="4" w:space="1" w:color="auto"/>
              </w:pBdr>
              <w:spacing w:after="0" w:line="240" w:lineRule="auto"/>
              <w:ind w:left="-57" w:right="-57"/>
              <w:contextualSpacing/>
              <w:rPr>
                <w:rFonts w:ascii="Times New Roman" w:eastAsia="Times New Roman" w:hAnsi="Times New Roman" w:cs="Times New Roman"/>
                <w:sz w:val="21"/>
                <w:szCs w:val="21"/>
                <w:lang w:eastAsia="ru-RU"/>
              </w:rPr>
            </w:pPr>
            <w:r w:rsidRPr="0012660F">
              <w:rPr>
                <w:rFonts w:ascii="Times New Roman" w:eastAsiaTheme="minorEastAsia" w:hAnsi="Times New Roman" w:cs="Times New Roman"/>
                <w:sz w:val="21"/>
                <w:szCs w:val="21"/>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1134" w:type="dxa"/>
            <w:vMerge w:val="restart"/>
            <w:shd w:val="clear" w:color="auto" w:fill="auto"/>
            <w:noWrap/>
            <w:hideMark/>
          </w:tcPr>
          <w:p w:rsidR="0038097C" w:rsidRPr="002258D2" w:rsidRDefault="0038097C" w:rsidP="00D96B00">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2022-2026 годы</w:t>
            </w:r>
          </w:p>
        </w:tc>
        <w:tc>
          <w:tcPr>
            <w:tcW w:w="1844" w:type="dxa"/>
            <w:shd w:val="clear" w:color="auto" w:fill="auto"/>
            <w:hideMark/>
          </w:tcPr>
          <w:p w:rsidR="0038097C" w:rsidRPr="002258D2" w:rsidRDefault="0038097C" w:rsidP="00D96B00">
            <w:pPr>
              <w:spacing w:after="0" w:line="240" w:lineRule="auto"/>
              <w:ind w:left="-57" w:right="-57"/>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38097C" w:rsidRPr="00E375FE" w:rsidRDefault="00E375FE" w:rsidP="00D96B00">
            <w:pPr>
              <w:spacing w:after="0" w:line="240" w:lineRule="auto"/>
              <w:jc w:val="center"/>
              <w:rPr>
                <w:rFonts w:ascii="Times New Roman" w:hAnsi="Times New Roman" w:cs="Times New Roman"/>
                <w:color w:val="000000"/>
                <w:sz w:val="21"/>
                <w:szCs w:val="21"/>
              </w:rPr>
            </w:pPr>
            <w:r w:rsidRPr="00E375FE">
              <w:rPr>
                <w:rFonts w:ascii="Times New Roman" w:hAnsi="Times New Roman" w:cs="Times New Roman"/>
                <w:color w:val="000000"/>
                <w:sz w:val="21"/>
                <w:szCs w:val="21"/>
              </w:rPr>
              <w:t>5 810</w:t>
            </w:r>
            <w:r w:rsidR="0038097C" w:rsidRPr="00E375FE">
              <w:rPr>
                <w:rFonts w:ascii="Times New Roman" w:hAnsi="Times New Roman" w:cs="Times New Roman"/>
                <w:color w:val="000000"/>
                <w:sz w:val="21"/>
                <w:szCs w:val="21"/>
              </w:rPr>
              <w:t>,</w:t>
            </w:r>
            <w:r w:rsidRPr="00E375FE">
              <w:rPr>
                <w:rFonts w:ascii="Times New Roman" w:hAnsi="Times New Roman" w:cs="Times New Roman"/>
                <w:color w:val="000000"/>
                <w:sz w:val="21"/>
                <w:szCs w:val="21"/>
              </w:rPr>
              <w:t>74</w:t>
            </w:r>
          </w:p>
        </w:tc>
        <w:tc>
          <w:tcPr>
            <w:tcW w:w="991" w:type="dxa"/>
            <w:shd w:val="clear" w:color="auto" w:fill="auto"/>
            <w:vAlign w:val="center"/>
            <w:hideMark/>
          </w:tcPr>
          <w:p w:rsidR="0038097C" w:rsidRPr="004E0DE2" w:rsidRDefault="009E43CA" w:rsidP="00D96B0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1 872</w:t>
            </w:r>
            <w:r w:rsidR="0038097C">
              <w:rPr>
                <w:rFonts w:ascii="Times New Roman" w:hAnsi="Times New Roman" w:cs="Times New Roman"/>
                <w:color w:val="000000"/>
                <w:sz w:val="21"/>
                <w:szCs w:val="21"/>
              </w:rPr>
              <w:t>,</w:t>
            </w:r>
            <w:r>
              <w:rPr>
                <w:rFonts w:ascii="Times New Roman" w:hAnsi="Times New Roman" w:cs="Times New Roman"/>
                <w:color w:val="000000"/>
                <w:sz w:val="21"/>
                <w:szCs w:val="21"/>
              </w:rPr>
              <w:t>28</w:t>
            </w:r>
          </w:p>
        </w:tc>
        <w:tc>
          <w:tcPr>
            <w:tcW w:w="991" w:type="dxa"/>
            <w:shd w:val="clear" w:color="auto" w:fill="auto"/>
            <w:vAlign w:val="center"/>
          </w:tcPr>
          <w:p w:rsidR="0038097C" w:rsidRPr="004E0DE2" w:rsidRDefault="009E43CA" w:rsidP="00D96B0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1 963</w:t>
            </w:r>
            <w:r w:rsidR="0038097C">
              <w:rPr>
                <w:rFonts w:ascii="Times New Roman" w:hAnsi="Times New Roman" w:cs="Times New Roman"/>
                <w:color w:val="000000"/>
                <w:sz w:val="21"/>
                <w:szCs w:val="21"/>
              </w:rPr>
              <w:t>,</w:t>
            </w:r>
            <w:r>
              <w:rPr>
                <w:rFonts w:ascii="Times New Roman" w:hAnsi="Times New Roman" w:cs="Times New Roman"/>
                <w:color w:val="000000"/>
                <w:sz w:val="21"/>
                <w:szCs w:val="21"/>
              </w:rPr>
              <w:t>09</w:t>
            </w:r>
          </w:p>
        </w:tc>
        <w:tc>
          <w:tcPr>
            <w:tcW w:w="993" w:type="dxa"/>
            <w:shd w:val="clear" w:color="auto" w:fill="auto"/>
            <w:vAlign w:val="center"/>
          </w:tcPr>
          <w:p w:rsidR="0038097C" w:rsidRPr="004E0DE2" w:rsidRDefault="009E43CA" w:rsidP="00D96B0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1 975</w:t>
            </w:r>
            <w:r w:rsidR="0038097C">
              <w:rPr>
                <w:rFonts w:ascii="Times New Roman" w:hAnsi="Times New Roman" w:cs="Times New Roman"/>
                <w:color w:val="000000"/>
                <w:sz w:val="21"/>
                <w:szCs w:val="21"/>
              </w:rPr>
              <w:t>,</w:t>
            </w:r>
            <w:r>
              <w:rPr>
                <w:rFonts w:ascii="Times New Roman" w:hAnsi="Times New Roman" w:cs="Times New Roman"/>
                <w:color w:val="000000"/>
                <w:sz w:val="21"/>
                <w:szCs w:val="21"/>
              </w:rPr>
              <w:t>37</w:t>
            </w:r>
          </w:p>
        </w:tc>
        <w:tc>
          <w:tcPr>
            <w:tcW w:w="993" w:type="dxa"/>
            <w:shd w:val="clear" w:color="auto" w:fill="auto"/>
            <w:vAlign w:val="center"/>
          </w:tcPr>
          <w:p w:rsidR="0038097C" w:rsidRPr="00240917" w:rsidRDefault="0038097C" w:rsidP="00D96B00">
            <w:pPr>
              <w:spacing w:after="0" w:line="240" w:lineRule="auto"/>
              <w:jc w:val="center"/>
              <w:rPr>
                <w:rFonts w:ascii="Times New Roman" w:hAnsi="Times New Roman" w:cs="Times New Roman"/>
                <w:color w:val="000000"/>
                <w:sz w:val="21"/>
                <w:szCs w:val="21"/>
              </w:rPr>
            </w:pPr>
            <w:r w:rsidRPr="00240917">
              <w:rPr>
                <w:rFonts w:ascii="Times New Roman" w:hAnsi="Times New Roman" w:cs="Times New Roman"/>
                <w:color w:val="000000"/>
                <w:sz w:val="21"/>
                <w:szCs w:val="21"/>
              </w:rPr>
              <w:t>0,0</w:t>
            </w:r>
            <w:r w:rsidR="009E43CA">
              <w:rPr>
                <w:rFonts w:ascii="Times New Roman" w:hAnsi="Times New Roman" w:cs="Times New Roman"/>
                <w:color w:val="000000"/>
                <w:sz w:val="21"/>
                <w:szCs w:val="21"/>
              </w:rPr>
              <w:t>0</w:t>
            </w:r>
          </w:p>
        </w:tc>
        <w:tc>
          <w:tcPr>
            <w:tcW w:w="993" w:type="dxa"/>
            <w:shd w:val="clear" w:color="auto" w:fill="auto"/>
            <w:vAlign w:val="center"/>
          </w:tcPr>
          <w:p w:rsidR="0038097C" w:rsidRPr="00240917" w:rsidRDefault="0038097C" w:rsidP="00D96B00">
            <w:pPr>
              <w:spacing w:after="0" w:line="240" w:lineRule="auto"/>
              <w:jc w:val="center"/>
              <w:rPr>
                <w:rFonts w:ascii="Times New Roman" w:hAnsi="Times New Roman" w:cs="Times New Roman"/>
                <w:color w:val="000000"/>
                <w:sz w:val="21"/>
                <w:szCs w:val="21"/>
              </w:rPr>
            </w:pPr>
            <w:r w:rsidRPr="00240917">
              <w:rPr>
                <w:rFonts w:ascii="Times New Roman" w:hAnsi="Times New Roman" w:cs="Times New Roman"/>
                <w:color w:val="000000"/>
                <w:sz w:val="21"/>
                <w:szCs w:val="21"/>
              </w:rPr>
              <w:t>0,0</w:t>
            </w:r>
            <w:r w:rsidR="009E43CA">
              <w:rPr>
                <w:rFonts w:ascii="Times New Roman" w:hAnsi="Times New Roman" w:cs="Times New Roman"/>
                <w:color w:val="000000"/>
                <w:sz w:val="21"/>
                <w:szCs w:val="21"/>
              </w:rPr>
              <w:t>0</w:t>
            </w:r>
          </w:p>
        </w:tc>
        <w:tc>
          <w:tcPr>
            <w:tcW w:w="1418" w:type="dxa"/>
            <w:vMerge w:val="restart"/>
            <w:shd w:val="clear" w:color="auto" w:fill="auto"/>
            <w:hideMark/>
          </w:tcPr>
          <w:p w:rsidR="0038097C" w:rsidRPr="00624962" w:rsidRDefault="0038097C" w:rsidP="008D6642">
            <w:pPr>
              <w:spacing w:after="0" w:line="240" w:lineRule="auto"/>
              <w:ind w:left="-57"/>
              <w:contextualSpacing/>
              <w:rPr>
                <w:rFonts w:ascii="Times New Roman" w:eastAsia="Times New Roman" w:hAnsi="Times New Roman" w:cs="Times New Roman"/>
                <w:sz w:val="21"/>
                <w:szCs w:val="21"/>
                <w:lang w:eastAsia="ru-RU"/>
              </w:rPr>
            </w:pPr>
            <w:r w:rsidRPr="00624962">
              <w:rPr>
                <w:rFonts w:ascii="Times New Roman" w:hAnsi="Times New Roman" w:cs="Times New Roman"/>
                <w:sz w:val="21"/>
                <w:szCs w:val="21"/>
              </w:rPr>
              <w:t xml:space="preserve">Администрация Городского округа Пушкинский Московской области в лице </w:t>
            </w:r>
            <w:r>
              <w:rPr>
                <w:rFonts w:ascii="Times New Roman" w:hAnsi="Times New Roman" w:cs="Times New Roman"/>
                <w:sz w:val="21"/>
                <w:szCs w:val="21"/>
              </w:rPr>
              <w:t>управления</w:t>
            </w:r>
            <w:r w:rsidRPr="00624962">
              <w:rPr>
                <w:rFonts w:ascii="Times New Roman" w:hAnsi="Times New Roman" w:cs="Times New Roman"/>
                <w:sz w:val="21"/>
                <w:szCs w:val="21"/>
              </w:rPr>
              <w:t xml:space="preserve"> культуры</w:t>
            </w:r>
            <w:r w:rsidR="002A2CFE">
              <w:rPr>
                <w:rFonts w:ascii="Times New Roman" w:hAnsi="Times New Roman" w:cs="Times New Roman"/>
                <w:sz w:val="21"/>
                <w:szCs w:val="21"/>
              </w:rPr>
              <w:t xml:space="preserve"> </w:t>
            </w:r>
            <w:r w:rsidR="002A2CFE" w:rsidRPr="00FE46F2">
              <w:rPr>
                <w:rFonts w:ascii="Times New Roman" w:hAnsi="Times New Roman" w:cs="Times New Roman"/>
                <w:sz w:val="21"/>
                <w:szCs w:val="21"/>
              </w:rPr>
              <w:t>и туризма</w:t>
            </w:r>
            <w:r w:rsidRPr="00FE46F2">
              <w:rPr>
                <w:rFonts w:ascii="Times New Roman" w:hAnsi="Times New Roman" w:cs="Times New Roman"/>
                <w:sz w:val="21"/>
                <w:szCs w:val="21"/>
              </w:rPr>
              <w:t>,</w:t>
            </w:r>
            <w:r w:rsidRPr="00624962">
              <w:rPr>
                <w:rFonts w:ascii="Times New Roman" w:hAnsi="Times New Roman" w:cs="Times New Roman"/>
                <w:sz w:val="21"/>
                <w:szCs w:val="21"/>
              </w:rPr>
              <w:t xml:space="preserve"> МБУ «Центральна</w:t>
            </w:r>
            <w:r>
              <w:rPr>
                <w:rFonts w:ascii="Times New Roman" w:hAnsi="Times New Roman" w:cs="Times New Roman"/>
                <w:sz w:val="21"/>
                <w:szCs w:val="21"/>
              </w:rPr>
              <w:t>я библиотека»,</w:t>
            </w:r>
            <w:r>
              <w:rPr>
                <w:rFonts w:ascii="Times New Roman" w:hAnsi="Times New Roman" w:cs="Times New Roman"/>
                <w:sz w:val="21"/>
                <w:szCs w:val="21"/>
              </w:rPr>
              <w:br/>
              <w:t>МБУК «ИЦБС»,</w:t>
            </w:r>
            <w:r>
              <w:rPr>
                <w:rFonts w:ascii="Times New Roman" w:hAnsi="Times New Roman" w:cs="Times New Roman"/>
                <w:sz w:val="21"/>
                <w:szCs w:val="21"/>
              </w:rPr>
              <w:br/>
              <w:t>МБУ «Центральная библиотека города Красноармейск»</w:t>
            </w:r>
          </w:p>
        </w:tc>
        <w:tc>
          <w:tcPr>
            <w:tcW w:w="1701" w:type="dxa"/>
            <w:vMerge w:val="restart"/>
            <w:shd w:val="clear" w:color="auto" w:fill="auto"/>
            <w:hideMark/>
          </w:tcPr>
          <w:p w:rsidR="0038097C" w:rsidRPr="00B8482A" w:rsidRDefault="0038097C" w:rsidP="0038097C">
            <w:pPr>
              <w:spacing w:after="0" w:line="240" w:lineRule="auto"/>
              <w:ind w:left="-57" w:right="-57"/>
              <w:rPr>
                <w:rFonts w:ascii="Times New Roman" w:eastAsia="Times New Roman" w:hAnsi="Times New Roman"/>
                <w:sz w:val="21"/>
                <w:szCs w:val="21"/>
                <w:lang w:eastAsia="ru-RU"/>
              </w:rPr>
            </w:pPr>
            <w:r w:rsidRPr="006D67C1">
              <w:rPr>
                <w:rFonts w:ascii="Times New Roman" w:eastAsia="Times New Roman" w:hAnsi="Times New Roman"/>
                <w:sz w:val="21"/>
                <w:szCs w:val="21"/>
                <w:lang w:eastAsia="ru-RU"/>
              </w:rPr>
              <w:t>Обновление библиотечного фонда муници</w:t>
            </w:r>
            <w:r>
              <w:rPr>
                <w:rFonts w:ascii="Times New Roman" w:eastAsia="Times New Roman" w:hAnsi="Times New Roman"/>
                <w:sz w:val="21"/>
                <w:szCs w:val="21"/>
                <w:lang w:eastAsia="ru-RU"/>
              </w:rPr>
              <w:t>пальных общедоступных библиотек</w:t>
            </w:r>
          </w:p>
        </w:tc>
      </w:tr>
      <w:tr w:rsidR="007F664F" w:rsidRPr="002258D2" w:rsidTr="0012660F">
        <w:trPr>
          <w:trHeight w:val="956"/>
        </w:trPr>
        <w:tc>
          <w:tcPr>
            <w:tcW w:w="578" w:type="dxa"/>
            <w:vMerge/>
            <w:vAlign w:val="center"/>
            <w:hideMark/>
          </w:tcPr>
          <w:p w:rsidR="007F664F" w:rsidRPr="002258D2" w:rsidRDefault="007F664F" w:rsidP="00D96B00">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7F664F" w:rsidRPr="002258D2" w:rsidRDefault="007F664F" w:rsidP="00D96B00">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7F664F" w:rsidRPr="002258D2" w:rsidRDefault="007F664F" w:rsidP="00D96B00">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7F664F" w:rsidRPr="002258D2" w:rsidRDefault="007F664F" w:rsidP="00D96B00">
            <w:pPr>
              <w:spacing w:after="0" w:line="240" w:lineRule="auto"/>
              <w:ind w:left="-57" w:right="-57"/>
              <w:rPr>
                <w:rFonts w:ascii="Times New Roman" w:eastAsia="Times New Roman" w:hAnsi="Times New Roman" w:cs="Times New Roman"/>
                <w:color w:val="000000"/>
                <w:sz w:val="21"/>
                <w:szCs w:val="21"/>
                <w:lang w:eastAsia="ru-RU"/>
              </w:rPr>
            </w:pPr>
            <w:r w:rsidRPr="002258D2">
              <w:rPr>
                <w:rFonts w:ascii="Times New Roman" w:eastAsia="Times New Roman" w:hAnsi="Times New Roman" w:cs="Times New Roman"/>
                <w:color w:val="000000"/>
                <w:sz w:val="21"/>
                <w:szCs w:val="21"/>
                <w:lang w:eastAsia="ru-RU"/>
              </w:rPr>
              <w:t>Средства бюджета Городского округа Пушкинский Московской области</w:t>
            </w:r>
          </w:p>
        </w:tc>
        <w:tc>
          <w:tcPr>
            <w:tcW w:w="1274" w:type="dxa"/>
            <w:shd w:val="clear" w:color="auto" w:fill="auto"/>
            <w:vAlign w:val="center"/>
            <w:hideMark/>
          </w:tcPr>
          <w:p w:rsidR="007F664F" w:rsidRPr="00E375FE" w:rsidRDefault="00E375FE" w:rsidP="00D96B00">
            <w:pPr>
              <w:spacing w:after="0" w:line="240" w:lineRule="auto"/>
              <w:jc w:val="center"/>
              <w:rPr>
                <w:rFonts w:ascii="Times New Roman" w:hAnsi="Times New Roman" w:cs="Times New Roman"/>
                <w:color w:val="000000"/>
                <w:sz w:val="21"/>
                <w:szCs w:val="21"/>
              </w:rPr>
            </w:pPr>
            <w:r w:rsidRPr="00E375FE">
              <w:rPr>
                <w:rFonts w:ascii="Times New Roman" w:hAnsi="Times New Roman" w:cs="Times New Roman"/>
                <w:color w:val="000000"/>
                <w:sz w:val="21"/>
                <w:szCs w:val="21"/>
              </w:rPr>
              <w:t>615</w:t>
            </w:r>
            <w:r w:rsidR="007F664F" w:rsidRPr="00E375FE">
              <w:rPr>
                <w:rFonts w:ascii="Times New Roman" w:hAnsi="Times New Roman" w:cs="Times New Roman"/>
                <w:color w:val="000000"/>
                <w:sz w:val="21"/>
                <w:szCs w:val="21"/>
              </w:rPr>
              <w:t>,</w:t>
            </w:r>
            <w:r w:rsidRPr="00E375FE">
              <w:rPr>
                <w:rFonts w:ascii="Times New Roman" w:hAnsi="Times New Roman" w:cs="Times New Roman"/>
                <w:color w:val="000000"/>
                <w:sz w:val="21"/>
                <w:szCs w:val="21"/>
              </w:rPr>
              <w:t>94</w:t>
            </w:r>
          </w:p>
        </w:tc>
        <w:tc>
          <w:tcPr>
            <w:tcW w:w="991" w:type="dxa"/>
            <w:shd w:val="clear" w:color="auto" w:fill="auto"/>
            <w:vAlign w:val="center"/>
            <w:hideMark/>
          </w:tcPr>
          <w:p w:rsidR="007F664F" w:rsidRPr="004E0DE2" w:rsidRDefault="007F664F" w:rsidP="00D96B0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198,</w:t>
            </w:r>
            <w:r w:rsidR="009E43CA">
              <w:rPr>
                <w:rFonts w:ascii="Times New Roman" w:hAnsi="Times New Roman" w:cs="Times New Roman"/>
                <w:color w:val="000000"/>
                <w:sz w:val="21"/>
                <w:szCs w:val="21"/>
              </w:rPr>
              <w:t>46</w:t>
            </w:r>
          </w:p>
        </w:tc>
        <w:tc>
          <w:tcPr>
            <w:tcW w:w="991" w:type="dxa"/>
            <w:shd w:val="clear" w:color="auto" w:fill="auto"/>
            <w:vAlign w:val="center"/>
          </w:tcPr>
          <w:p w:rsidR="007F664F" w:rsidRPr="004E0DE2" w:rsidRDefault="007F664F" w:rsidP="00D96B0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208,</w:t>
            </w:r>
            <w:r w:rsidR="009E43CA">
              <w:rPr>
                <w:rFonts w:ascii="Times New Roman" w:hAnsi="Times New Roman" w:cs="Times New Roman"/>
                <w:color w:val="000000"/>
                <w:sz w:val="21"/>
                <w:szCs w:val="21"/>
              </w:rPr>
              <w:t>09</w:t>
            </w:r>
          </w:p>
        </w:tc>
        <w:tc>
          <w:tcPr>
            <w:tcW w:w="993" w:type="dxa"/>
            <w:shd w:val="clear" w:color="auto" w:fill="auto"/>
            <w:vAlign w:val="center"/>
          </w:tcPr>
          <w:p w:rsidR="007F664F" w:rsidRPr="004E0DE2" w:rsidRDefault="007F664F" w:rsidP="00D96B0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209,</w:t>
            </w:r>
            <w:r w:rsidR="009E43CA">
              <w:rPr>
                <w:rFonts w:ascii="Times New Roman" w:hAnsi="Times New Roman" w:cs="Times New Roman"/>
                <w:color w:val="000000"/>
                <w:sz w:val="21"/>
                <w:szCs w:val="21"/>
              </w:rPr>
              <w:t>39</w:t>
            </w:r>
          </w:p>
        </w:tc>
        <w:tc>
          <w:tcPr>
            <w:tcW w:w="993" w:type="dxa"/>
            <w:shd w:val="clear" w:color="auto" w:fill="auto"/>
            <w:vAlign w:val="center"/>
          </w:tcPr>
          <w:p w:rsidR="007F664F" w:rsidRPr="00240917" w:rsidRDefault="007F664F" w:rsidP="00D96B00">
            <w:pPr>
              <w:spacing w:after="0" w:line="240" w:lineRule="auto"/>
              <w:jc w:val="center"/>
              <w:rPr>
                <w:rFonts w:ascii="Times New Roman" w:hAnsi="Times New Roman" w:cs="Times New Roman"/>
                <w:color w:val="000000"/>
                <w:sz w:val="21"/>
                <w:szCs w:val="21"/>
              </w:rPr>
            </w:pPr>
            <w:r w:rsidRPr="00240917">
              <w:rPr>
                <w:rFonts w:ascii="Times New Roman" w:hAnsi="Times New Roman" w:cs="Times New Roman"/>
                <w:color w:val="000000"/>
                <w:sz w:val="21"/>
                <w:szCs w:val="21"/>
              </w:rPr>
              <w:t>0,0</w:t>
            </w:r>
            <w:r w:rsidR="009E43CA">
              <w:rPr>
                <w:rFonts w:ascii="Times New Roman" w:hAnsi="Times New Roman" w:cs="Times New Roman"/>
                <w:color w:val="000000"/>
                <w:sz w:val="21"/>
                <w:szCs w:val="21"/>
              </w:rPr>
              <w:t>0</w:t>
            </w:r>
          </w:p>
        </w:tc>
        <w:tc>
          <w:tcPr>
            <w:tcW w:w="993" w:type="dxa"/>
            <w:shd w:val="clear" w:color="auto" w:fill="auto"/>
            <w:vAlign w:val="center"/>
          </w:tcPr>
          <w:p w:rsidR="007F664F" w:rsidRPr="00240917" w:rsidRDefault="007F664F" w:rsidP="00D96B00">
            <w:pPr>
              <w:spacing w:after="0" w:line="240" w:lineRule="auto"/>
              <w:jc w:val="center"/>
              <w:rPr>
                <w:rFonts w:ascii="Times New Roman" w:hAnsi="Times New Roman" w:cs="Times New Roman"/>
                <w:color w:val="000000"/>
                <w:sz w:val="21"/>
                <w:szCs w:val="21"/>
              </w:rPr>
            </w:pPr>
            <w:r w:rsidRPr="00240917">
              <w:rPr>
                <w:rFonts w:ascii="Times New Roman" w:hAnsi="Times New Roman" w:cs="Times New Roman"/>
                <w:color w:val="000000"/>
                <w:sz w:val="21"/>
                <w:szCs w:val="21"/>
              </w:rPr>
              <w:t>0,0</w:t>
            </w:r>
            <w:r w:rsidR="009E43CA">
              <w:rPr>
                <w:rFonts w:ascii="Times New Roman" w:hAnsi="Times New Roman" w:cs="Times New Roman"/>
                <w:color w:val="000000"/>
                <w:sz w:val="21"/>
                <w:szCs w:val="21"/>
              </w:rPr>
              <w:t>0</w:t>
            </w:r>
          </w:p>
        </w:tc>
        <w:tc>
          <w:tcPr>
            <w:tcW w:w="1418" w:type="dxa"/>
            <w:vMerge/>
            <w:vAlign w:val="center"/>
            <w:hideMark/>
          </w:tcPr>
          <w:p w:rsidR="007F664F" w:rsidRPr="002258D2" w:rsidRDefault="007F664F" w:rsidP="00D96B00">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7F664F" w:rsidRPr="002258D2" w:rsidRDefault="007F664F" w:rsidP="00D96B00">
            <w:pPr>
              <w:spacing w:after="0" w:line="240" w:lineRule="auto"/>
              <w:contextualSpacing/>
              <w:rPr>
                <w:rFonts w:ascii="Times New Roman" w:eastAsia="Times New Roman" w:hAnsi="Times New Roman" w:cs="Times New Roman"/>
                <w:sz w:val="21"/>
                <w:szCs w:val="21"/>
                <w:lang w:eastAsia="ru-RU"/>
              </w:rPr>
            </w:pPr>
          </w:p>
        </w:tc>
      </w:tr>
      <w:tr w:rsidR="007F664F" w:rsidRPr="002258D2" w:rsidTr="00D96B00">
        <w:trPr>
          <w:trHeight w:val="955"/>
        </w:trPr>
        <w:tc>
          <w:tcPr>
            <w:tcW w:w="578" w:type="dxa"/>
            <w:vMerge/>
            <w:vAlign w:val="center"/>
            <w:hideMark/>
          </w:tcPr>
          <w:p w:rsidR="007F664F" w:rsidRPr="002258D2" w:rsidRDefault="007F664F" w:rsidP="00D96B00">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7F664F" w:rsidRPr="002258D2" w:rsidRDefault="007F664F" w:rsidP="00D96B00">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7F664F" w:rsidRPr="002258D2" w:rsidRDefault="007F664F" w:rsidP="00D96B00">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7F664F" w:rsidRPr="002258D2" w:rsidRDefault="007F664F" w:rsidP="00D96B00">
            <w:pPr>
              <w:spacing w:after="0" w:line="240" w:lineRule="auto"/>
              <w:ind w:left="-57" w:right="-57"/>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Средства бюджета Московской области</w:t>
            </w:r>
          </w:p>
        </w:tc>
        <w:tc>
          <w:tcPr>
            <w:tcW w:w="1274" w:type="dxa"/>
            <w:shd w:val="clear" w:color="auto" w:fill="auto"/>
            <w:vAlign w:val="center"/>
            <w:hideMark/>
          </w:tcPr>
          <w:p w:rsidR="007F664F" w:rsidRPr="00E375FE" w:rsidRDefault="00E375FE" w:rsidP="00D96B00">
            <w:pPr>
              <w:spacing w:after="0" w:line="240" w:lineRule="auto"/>
              <w:jc w:val="center"/>
              <w:rPr>
                <w:rFonts w:ascii="Times New Roman" w:hAnsi="Times New Roman" w:cs="Times New Roman"/>
                <w:color w:val="000000"/>
                <w:sz w:val="21"/>
                <w:szCs w:val="21"/>
              </w:rPr>
            </w:pPr>
            <w:r w:rsidRPr="00E375FE">
              <w:rPr>
                <w:rFonts w:ascii="Times New Roman" w:hAnsi="Times New Roman" w:cs="Times New Roman"/>
                <w:color w:val="000000"/>
                <w:sz w:val="21"/>
                <w:szCs w:val="21"/>
              </w:rPr>
              <w:t>2 285</w:t>
            </w:r>
            <w:r w:rsidR="007F664F" w:rsidRPr="00E375FE">
              <w:rPr>
                <w:rFonts w:ascii="Times New Roman" w:hAnsi="Times New Roman" w:cs="Times New Roman"/>
                <w:color w:val="000000"/>
                <w:sz w:val="21"/>
                <w:szCs w:val="21"/>
              </w:rPr>
              <w:t>,</w:t>
            </w:r>
            <w:r w:rsidRPr="00E375FE">
              <w:rPr>
                <w:rFonts w:ascii="Times New Roman" w:hAnsi="Times New Roman" w:cs="Times New Roman"/>
                <w:color w:val="000000"/>
                <w:sz w:val="21"/>
                <w:szCs w:val="21"/>
              </w:rPr>
              <w:t>71</w:t>
            </w:r>
          </w:p>
        </w:tc>
        <w:tc>
          <w:tcPr>
            <w:tcW w:w="991" w:type="dxa"/>
            <w:shd w:val="clear" w:color="auto" w:fill="auto"/>
            <w:vAlign w:val="center"/>
            <w:hideMark/>
          </w:tcPr>
          <w:p w:rsidR="007F664F" w:rsidRPr="004E0DE2" w:rsidRDefault="009E43CA" w:rsidP="00D96B0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736</w:t>
            </w:r>
            <w:r w:rsidR="007F664F">
              <w:rPr>
                <w:rFonts w:ascii="Times New Roman" w:hAnsi="Times New Roman" w:cs="Times New Roman"/>
                <w:color w:val="000000"/>
                <w:sz w:val="21"/>
                <w:szCs w:val="21"/>
              </w:rPr>
              <w:t>,</w:t>
            </w:r>
            <w:r>
              <w:rPr>
                <w:rFonts w:ascii="Times New Roman" w:hAnsi="Times New Roman" w:cs="Times New Roman"/>
                <w:color w:val="000000"/>
                <w:sz w:val="21"/>
                <w:szCs w:val="21"/>
              </w:rPr>
              <w:t>48</w:t>
            </w:r>
          </w:p>
        </w:tc>
        <w:tc>
          <w:tcPr>
            <w:tcW w:w="991" w:type="dxa"/>
            <w:shd w:val="clear" w:color="auto" w:fill="auto"/>
            <w:vAlign w:val="center"/>
          </w:tcPr>
          <w:p w:rsidR="007F664F" w:rsidRPr="004E0DE2" w:rsidRDefault="009E43CA" w:rsidP="00D96B0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772</w:t>
            </w:r>
            <w:r w:rsidR="007F664F">
              <w:rPr>
                <w:rFonts w:ascii="Times New Roman" w:hAnsi="Times New Roman" w:cs="Times New Roman"/>
                <w:color w:val="000000"/>
                <w:sz w:val="21"/>
                <w:szCs w:val="21"/>
              </w:rPr>
              <w:t>,</w:t>
            </w:r>
            <w:r>
              <w:rPr>
                <w:rFonts w:ascii="Times New Roman" w:hAnsi="Times New Roman" w:cs="Times New Roman"/>
                <w:color w:val="000000"/>
                <w:sz w:val="21"/>
                <w:szCs w:val="21"/>
              </w:rPr>
              <w:t>20</w:t>
            </w:r>
          </w:p>
        </w:tc>
        <w:tc>
          <w:tcPr>
            <w:tcW w:w="993" w:type="dxa"/>
            <w:shd w:val="clear" w:color="auto" w:fill="auto"/>
            <w:vAlign w:val="center"/>
          </w:tcPr>
          <w:p w:rsidR="007F664F" w:rsidRPr="004E0DE2" w:rsidRDefault="007F664F" w:rsidP="00D96B0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777,</w:t>
            </w:r>
            <w:r w:rsidR="009E43CA">
              <w:rPr>
                <w:rFonts w:ascii="Times New Roman" w:hAnsi="Times New Roman" w:cs="Times New Roman"/>
                <w:color w:val="000000"/>
                <w:sz w:val="21"/>
                <w:szCs w:val="21"/>
              </w:rPr>
              <w:t>03</w:t>
            </w:r>
          </w:p>
        </w:tc>
        <w:tc>
          <w:tcPr>
            <w:tcW w:w="993" w:type="dxa"/>
            <w:shd w:val="clear" w:color="auto" w:fill="auto"/>
            <w:vAlign w:val="center"/>
          </w:tcPr>
          <w:p w:rsidR="007F664F" w:rsidRPr="00240917" w:rsidRDefault="007F664F" w:rsidP="00D96B00">
            <w:pPr>
              <w:spacing w:after="0" w:line="240" w:lineRule="auto"/>
              <w:jc w:val="center"/>
              <w:rPr>
                <w:rFonts w:ascii="Times New Roman" w:hAnsi="Times New Roman" w:cs="Times New Roman"/>
                <w:color w:val="000000"/>
                <w:sz w:val="21"/>
                <w:szCs w:val="21"/>
              </w:rPr>
            </w:pPr>
            <w:r w:rsidRPr="00240917">
              <w:rPr>
                <w:rFonts w:ascii="Times New Roman" w:hAnsi="Times New Roman" w:cs="Times New Roman"/>
                <w:color w:val="000000"/>
                <w:sz w:val="21"/>
                <w:szCs w:val="21"/>
              </w:rPr>
              <w:t>0,0</w:t>
            </w:r>
            <w:r w:rsidR="009E43CA">
              <w:rPr>
                <w:rFonts w:ascii="Times New Roman" w:hAnsi="Times New Roman" w:cs="Times New Roman"/>
                <w:color w:val="000000"/>
                <w:sz w:val="21"/>
                <w:szCs w:val="21"/>
              </w:rPr>
              <w:t>0</w:t>
            </w:r>
          </w:p>
        </w:tc>
        <w:tc>
          <w:tcPr>
            <w:tcW w:w="993" w:type="dxa"/>
            <w:shd w:val="clear" w:color="auto" w:fill="auto"/>
            <w:vAlign w:val="center"/>
          </w:tcPr>
          <w:p w:rsidR="007F664F" w:rsidRPr="00240917" w:rsidRDefault="007F664F" w:rsidP="00D96B00">
            <w:pPr>
              <w:spacing w:after="0" w:line="240" w:lineRule="auto"/>
              <w:jc w:val="center"/>
              <w:rPr>
                <w:rFonts w:ascii="Times New Roman" w:hAnsi="Times New Roman" w:cs="Times New Roman"/>
                <w:color w:val="000000"/>
                <w:sz w:val="21"/>
                <w:szCs w:val="21"/>
              </w:rPr>
            </w:pPr>
            <w:r w:rsidRPr="00240917">
              <w:rPr>
                <w:rFonts w:ascii="Times New Roman" w:hAnsi="Times New Roman" w:cs="Times New Roman"/>
                <w:color w:val="000000"/>
                <w:sz w:val="21"/>
                <w:szCs w:val="21"/>
              </w:rPr>
              <w:t>0,0</w:t>
            </w:r>
            <w:r w:rsidR="009E43CA">
              <w:rPr>
                <w:rFonts w:ascii="Times New Roman" w:hAnsi="Times New Roman" w:cs="Times New Roman"/>
                <w:color w:val="000000"/>
                <w:sz w:val="21"/>
                <w:szCs w:val="21"/>
              </w:rPr>
              <w:t>0</w:t>
            </w:r>
          </w:p>
        </w:tc>
        <w:tc>
          <w:tcPr>
            <w:tcW w:w="1418" w:type="dxa"/>
            <w:vMerge/>
            <w:vAlign w:val="center"/>
            <w:hideMark/>
          </w:tcPr>
          <w:p w:rsidR="007F664F" w:rsidRPr="002258D2" w:rsidRDefault="007F664F" w:rsidP="00D96B00">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7F664F" w:rsidRPr="002258D2" w:rsidRDefault="007F664F" w:rsidP="00D96B00">
            <w:pPr>
              <w:spacing w:after="0" w:line="240" w:lineRule="auto"/>
              <w:contextualSpacing/>
              <w:rPr>
                <w:rFonts w:ascii="Times New Roman" w:eastAsia="Times New Roman" w:hAnsi="Times New Roman" w:cs="Times New Roman"/>
                <w:sz w:val="21"/>
                <w:szCs w:val="21"/>
                <w:lang w:eastAsia="ru-RU"/>
              </w:rPr>
            </w:pPr>
          </w:p>
        </w:tc>
      </w:tr>
      <w:tr w:rsidR="007F664F" w:rsidRPr="002258D2" w:rsidTr="00D96B00">
        <w:trPr>
          <w:trHeight w:val="955"/>
        </w:trPr>
        <w:tc>
          <w:tcPr>
            <w:tcW w:w="578" w:type="dxa"/>
            <w:vMerge/>
            <w:vAlign w:val="center"/>
            <w:hideMark/>
          </w:tcPr>
          <w:p w:rsidR="007F664F" w:rsidRPr="002258D2" w:rsidRDefault="007F664F" w:rsidP="00D96B00">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7F664F" w:rsidRPr="002258D2" w:rsidRDefault="007F664F" w:rsidP="00D96B00">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7F664F" w:rsidRPr="002258D2" w:rsidRDefault="007F664F" w:rsidP="00D96B00">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7F664F" w:rsidRPr="002258D2" w:rsidRDefault="007F664F" w:rsidP="00D96B00">
            <w:pPr>
              <w:spacing w:after="0" w:line="240" w:lineRule="auto"/>
              <w:ind w:left="-57" w:right="-57"/>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Средства федерального бюджета</w:t>
            </w:r>
          </w:p>
        </w:tc>
        <w:tc>
          <w:tcPr>
            <w:tcW w:w="1274" w:type="dxa"/>
            <w:shd w:val="clear" w:color="auto" w:fill="auto"/>
            <w:vAlign w:val="center"/>
            <w:hideMark/>
          </w:tcPr>
          <w:p w:rsidR="007F664F" w:rsidRPr="00E375FE" w:rsidRDefault="00E375FE" w:rsidP="00D96B00">
            <w:pPr>
              <w:spacing w:after="0" w:line="240" w:lineRule="auto"/>
              <w:jc w:val="center"/>
              <w:rPr>
                <w:rFonts w:ascii="Times New Roman" w:hAnsi="Times New Roman" w:cs="Times New Roman"/>
                <w:color w:val="000000"/>
                <w:sz w:val="21"/>
                <w:szCs w:val="21"/>
              </w:rPr>
            </w:pPr>
            <w:r w:rsidRPr="00E375FE">
              <w:rPr>
                <w:rFonts w:ascii="Times New Roman" w:hAnsi="Times New Roman" w:cs="Times New Roman"/>
                <w:color w:val="000000"/>
                <w:sz w:val="21"/>
                <w:szCs w:val="21"/>
              </w:rPr>
              <w:t>2 909</w:t>
            </w:r>
            <w:r w:rsidR="007F664F" w:rsidRPr="00E375FE">
              <w:rPr>
                <w:rFonts w:ascii="Times New Roman" w:hAnsi="Times New Roman" w:cs="Times New Roman"/>
                <w:color w:val="000000"/>
                <w:sz w:val="21"/>
                <w:szCs w:val="21"/>
              </w:rPr>
              <w:t>,</w:t>
            </w:r>
            <w:r w:rsidRPr="00E375FE">
              <w:rPr>
                <w:rFonts w:ascii="Times New Roman" w:hAnsi="Times New Roman" w:cs="Times New Roman"/>
                <w:color w:val="000000"/>
                <w:sz w:val="21"/>
                <w:szCs w:val="21"/>
              </w:rPr>
              <w:t>09</w:t>
            </w:r>
          </w:p>
        </w:tc>
        <w:tc>
          <w:tcPr>
            <w:tcW w:w="991" w:type="dxa"/>
            <w:shd w:val="clear" w:color="auto" w:fill="auto"/>
            <w:vAlign w:val="center"/>
            <w:hideMark/>
          </w:tcPr>
          <w:p w:rsidR="007F664F" w:rsidRPr="004E0DE2" w:rsidRDefault="009E43CA" w:rsidP="00D96B0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937</w:t>
            </w:r>
            <w:r w:rsidR="007F664F">
              <w:rPr>
                <w:rFonts w:ascii="Times New Roman" w:hAnsi="Times New Roman" w:cs="Times New Roman"/>
                <w:color w:val="000000"/>
                <w:sz w:val="21"/>
                <w:szCs w:val="21"/>
              </w:rPr>
              <w:t>,3</w:t>
            </w:r>
            <w:r>
              <w:rPr>
                <w:rFonts w:ascii="Times New Roman" w:hAnsi="Times New Roman" w:cs="Times New Roman"/>
                <w:color w:val="000000"/>
                <w:sz w:val="21"/>
                <w:szCs w:val="21"/>
              </w:rPr>
              <w:t>4</w:t>
            </w:r>
          </w:p>
        </w:tc>
        <w:tc>
          <w:tcPr>
            <w:tcW w:w="991" w:type="dxa"/>
            <w:shd w:val="clear" w:color="auto" w:fill="auto"/>
            <w:vAlign w:val="center"/>
          </w:tcPr>
          <w:p w:rsidR="007F664F" w:rsidRPr="004E0DE2" w:rsidRDefault="009E43CA" w:rsidP="00D96B0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982</w:t>
            </w:r>
            <w:r w:rsidR="007F664F">
              <w:rPr>
                <w:rFonts w:ascii="Times New Roman" w:hAnsi="Times New Roman" w:cs="Times New Roman"/>
                <w:color w:val="000000"/>
                <w:sz w:val="21"/>
                <w:szCs w:val="21"/>
              </w:rPr>
              <w:t>,</w:t>
            </w:r>
            <w:r>
              <w:rPr>
                <w:rFonts w:ascii="Times New Roman" w:hAnsi="Times New Roman" w:cs="Times New Roman"/>
                <w:color w:val="000000"/>
                <w:sz w:val="21"/>
                <w:szCs w:val="21"/>
              </w:rPr>
              <w:t>80</w:t>
            </w:r>
          </w:p>
        </w:tc>
        <w:tc>
          <w:tcPr>
            <w:tcW w:w="993" w:type="dxa"/>
            <w:shd w:val="clear" w:color="auto" w:fill="auto"/>
            <w:vAlign w:val="center"/>
          </w:tcPr>
          <w:p w:rsidR="007F664F" w:rsidRPr="004E0DE2" w:rsidRDefault="009E43CA" w:rsidP="00D96B0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988</w:t>
            </w:r>
            <w:r w:rsidR="007F664F">
              <w:rPr>
                <w:rFonts w:ascii="Times New Roman" w:hAnsi="Times New Roman" w:cs="Times New Roman"/>
                <w:color w:val="000000"/>
                <w:sz w:val="21"/>
                <w:szCs w:val="21"/>
              </w:rPr>
              <w:t>,</w:t>
            </w:r>
            <w:r>
              <w:rPr>
                <w:rFonts w:ascii="Times New Roman" w:hAnsi="Times New Roman" w:cs="Times New Roman"/>
                <w:color w:val="000000"/>
                <w:sz w:val="21"/>
                <w:szCs w:val="21"/>
              </w:rPr>
              <w:t>95</w:t>
            </w:r>
          </w:p>
        </w:tc>
        <w:tc>
          <w:tcPr>
            <w:tcW w:w="993" w:type="dxa"/>
            <w:shd w:val="clear" w:color="auto" w:fill="auto"/>
            <w:vAlign w:val="center"/>
          </w:tcPr>
          <w:p w:rsidR="007F664F" w:rsidRPr="00240917" w:rsidRDefault="007F664F" w:rsidP="00D96B00">
            <w:pPr>
              <w:spacing w:after="0" w:line="240" w:lineRule="auto"/>
              <w:jc w:val="center"/>
              <w:rPr>
                <w:rFonts w:ascii="Times New Roman" w:hAnsi="Times New Roman" w:cs="Times New Roman"/>
                <w:color w:val="000000"/>
                <w:sz w:val="21"/>
                <w:szCs w:val="21"/>
              </w:rPr>
            </w:pPr>
            <w:r w:rsidRPr="00240917">
              <w:rPr>
                <w:rFonts w:ascii="Times New Roman" w:hAnsi="Times New Roman" w:cs="Times New Roman"/>
                <w:color w:val="000000"/>
                <w:sz w:val="21"/>
                <w:szCs w:val="21"/>
              </w:rPr>
              <w:t>0,0</w:t>
            </w:r>
            <w:r w:rsidR="009E43CA">
              <w:rPr>
                <w:rFonts w:ascii="Times New Roman" w:hAnsi="Times New Roman" w:cs="Times New Roman"/>
                <w:color w:val="000000"/>
                <w:sz w:val="21"/>
                <w:szCs w:val="21"/>
              </w:rPr>
              <w:t>0</w:t>
            </w:r>
          </w:p>
        </w:tc>
        <w:tc>
          <w:tcPr>
            <w:tcW w:w="993" w:type="dxa"/>
            <w:shd w:val="clear" w:color="auto" w:fill="auto"/>
            <w:vAlign w:val="center"/>
          </w:tcPr>
          <w:p w:rsidR="007F664F" w:rsidRPr="00240917" w:rsidRDefault="007F664F" w:rsidP="00D96B00">
            <w:pPr>
              <w:spacing w:after="0" w:line="240" w:lineRule="auto"/>
              <w:jc w:val="center"/>
              <w:rPr>
                <w:rFonts w:ascii="Times New Roman" w:hAnsi="Times New Roman" w:cs="Times New Roman"/>
                <w:color w:val="000000"/>
                <w:sz w:val="21"/>
                <w:szCs w:val="21"/>
              </w:rPr>
            </w:pPr>
            <w:r w:rsidRPr="00240917">
              <w:rPr>
                <w:rFonts w:ascii="Times New Roman" w:hAnsi="Times New Roman" w:cs="Times New Roman"/>
                <w:color w:val="000000"/>
                <w:sz w:val="21"/>
                <w:szCs w:val="21"/>
              </w:rPr>
              <w:t>0,0</w:t>
            </w:r>
            <w:r w:rsidR="009E43CA">
              <w:rPr>
                <w:rFonts w:ascii="Times New Roman" w:hAnsi="Times New Roman" w:cs="Times New Roman"/>
                <w:color w:val="000000"/>
                <w:sz w:val="21"/>
                <w:szCs w:val="21"/>
              </w:rPr>
              <w:t>0</w:t>
            </w:r>
          </w:p>
        </w:tc>
        <w:tc>
          <w:tcPr>
            <w:tcW w:w="1418" w:type="dxa"/>
            <w:vMerge/>
            <w:vAlign w:val="center"/>
            <w:hideMark/>
          </w:tcPr>
          <w:p w:rsidR="007F664F" w:rsidRPr="002258D2" w:rsidRDefault="007F664F" w:rsidP="00D96B00">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7F664F" w:rsidRPr="002258D2" w:rsidRDefault="007F664F" w:rsidP="00D96B00">
            <w:pPr>
              <w:spacing w:after="0" w:line="240" w:lineRule="auto"/>
              <w:contextualSpacing/>
              <w:rPr>
                <w:rFonts w:ascii="Times New Roman" w:eastAsia="Times New Roman" w:hAnsi="Times New Roman" w:cs="Times New Roman"/>
                <w:sz w:val="21"/>
                <w:szCs w:val="21"/>
                <w:lang w:eastAsia="ru-RU"/>
              </w:rPr>
            </w:pPr>
          </w:p>
        </w:tc>
      </w:tr>
      <w:tr w:rsidR="0038097C" w:rsidRPr="002258D2" w:rsidTr="003F4869">
        <w:tc>
          <w:tcPr>
            <w:tcW w:w="578" w:type="dxa"/>
            <w:vMerge w:val="restart"/>
            <w:shd w:val="clear" w:color="auto" w:fill="auto"/>
            <w:hideMark/>
          </w:tcPr>
          <w:p w:rsidR="0038097C" w:rsidRPr="002258D2" w:rsidRDefault="0038097C" w:rsidP="00743084">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1.</w:t>
            </w:r>
            <w:r w:rsidR="00CC7C1C">
              <w:rPr>
                <w:rFonts w:ascii="Times New Roman" w:eastAsia="Times New Roman" w:hAnsi="Times New Roman" w:cs="Times New Roman"/>
                <w:sz w:val="21"/>
                <w:szCs w:val="21"/>
                <w:lang w:eastAsia="ru-RU"/>
              </w:rPr>
              <w:t>3</w:t>
            </w:r>
          </w:p>
        </w:tc>
        <w:tc>
          <w:tcPr>
            <w:tcW w:w="1692" w:type="dxa"/>
            <w:vMerge w:val="restart"/>
            <w:shd w:val="clear" w:color="auto" w:fill="auto"/>
            <w:hideMark/>
          </w:tcPr>
          <w:p w:rsidR="0038097C" w:rsidRPr="00360629" w:rsidRDefault="0038097C" w:rsidP="007D4A42">
            <w:pPr>
              <w:pBdr>
                <w:top w:val="single" w:sz="4" w:space="1" w:color="auto"/>
              </w:pBdr>
              <w:spacing w:after="0" w:line="240" w:lineRule="auto"/>
              <w:ind w:left="-57" w:right="-57"/>
              <w:contextualSpacing/>
              <w:rPr>
                <w:rFonts w:ascii="Times New Roman" w:hAnsi="Times New Roman" w:cs="Times New Roman"/>
                <w:color w:val="000000"/>
                <w:sz w:val="21"/>
                <w:szCs w:val="21"/>
              </w:rPr>
            </w:pPr>
            <w:r w:rsidRPr="00360629">
              <w:rPr>
                <w:rFonts w:ascii="Times New Roman" w:hAnsi="Times New Roman" w:cs="Times New Roman"/>
                <w:color w:val="000000"/>
                <w:sz w:val="21"/>
                <w:szCs w:val="21"/>
              </w:rPr>
              <w:t>Мероприятие 01.06</w:t>
            </w:r>
          </w:p>
          <w:p w:rsidR="0038097C" w:rsidRPr="00360629" w:rsidRDefault="0038097C" w:rsidP="007D4A42">
            <w:pPr>
              <w:pBdr>
                <w:top w:val="single" w:sz="4" w:space="1" w:color="auto"/>
              </w:pBdr>
              <w:spacing w:after="0" w:line="240" w:lineRule="auto"/>
              <w:ind w:left="-57" w:right="-57"/>
              <w:contextualSpacing/>
              <w:rPr>
                <w:rFonts w:ascii="Times New Roman" w:eastAsia="Times New Roman" w:hAnsi="Times New Roman" w:cs="Times New Roman"/>
                <w:sz w:val="21"/>
                <w:szCs w:val="21"/>
                <w:lang w:eastAsia="ru-RU"/>
              </w:rPr>
            </w:pPr>
            <w:r w:rsidRPr="00360629">
              <w:rPr>
                <w:rFonts w:ascii="Times New Roman" w:hAnsi="Times New Roman" w:cs="Times New Roman"/>
                <w:color w:val="000000"/>
                <w:sz w:val="21"/>
                <w:szCs w:val="21"/>
              </w:rPr>
              <w:t>Комплектование книжных фондов муниципальных общедоступных библиотек за счет средств местного бюджета</w:t>
            </w:r>
          </w:p>
        </w:tc>
        <w:tc>
          <w:tcPr>
            <w:tcW w:w="1134" w:type="dxa"/>
            <w:vMerge w:val="restart"/>
            <w:shd w:val="clear" w:color="auto" w:fill="auto"/>
            <w:noWrap/>
            <w:hideMark/>
          </w:tcPr>
          <w:p w:rsidR="0038097C" w:rsidRPr="002258D2" w:rsidRDefault="0038097C" w:rsidP="00743084">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2022-2026 годы</w:t>
            </w:r>
          </w:p>
        </w:tc>
        <w:tc>
          <w:tcPr>
            <w:tcW w:w="1844" w:type="dxa"/>
            <w:shd w:val="clear" w:color="auto" w:fill="auto"/>
            <w:hideMark/>
          </w:tcPr>
          <w:p w:rsidR="0038097C" w:rsidRPr="002258D2" w:rsidRDefault="0038097C" w:rsidP="00743084">
            <w:pPr>
              <w:spacing w:after="0" w:line="240" w:lineRule="auto"/>
              <w:ind w:left="-57" w:right="-57"/>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38097C" w:rsidRPr="004E0DE2" w:rsidRDefault="0038097C" w:rsidP="00D96B0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1 3</w:t>
            </w:r>
            <w:r w:rsidRPr="004E0DE2">
              <w:rPr>
                <w:rFonts w:ascii="Times New Roman" w:hAnsi="Times New Roman" w:cs="Times New Roman"/>
                <w:color w:val="000000"/>
                <w:sz w:val="21"/>
                <w:szCs w:val="21"/>
              </w:rPr>
              <w:t>75,0</w:t>
            </w:r>
            <w:r w:rsidR="00042A61">
              <w:rPr>
                <w:rFonts w:ascii="Times New Roman" w:hAnsi="Times New Roman" w:cs="Times New Roman"/>
                <w:color w:val="000000"/>
                <w:sz w:val="21"/>
                <w:szCs w:val="21"/>
              </w:rPr>
              <w:t>0</w:t>
            </w:r>
          </w:p>
        </w:tc>
        <w:tc>
          <w:tcPr>
            <w:tcW w:w="991" w:type="dxa"/>
            <w:shd w:val="clear" w:color="auto" w:fill="auto"/>
            <w:vAlign w:val="center"/>
            <w:hideMark/>
          </w:tcPr>
          <w:p w:rsidR="0038097C" w:rsidRPr="004E0DE2" w:rsidRDefault="0038097C" w:rsidP="004E0DE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1 3</w:t>
            </w:r>
            <w:r w:rsidRPr="004E0DE2">
              <w:rPr>
                <w:rFonts w:ascii="Times New Roman" w:hAnsi="Times New Roman" w:cs="Times New Roman"/>
                <w:color w:val="000000"/>
                <w:sz w:val="21"/>
                <w:szCs w:val="21"/>
              </w:rPr>
              <w:t>75,0</w:t>
            </w:r>
            <w:r w:rsidR="00042A61">
              <w:rPr>
                <w:rFonts w:ascii="Times New Roman" w:hAnsi="Times New Roman" w:cs="Times New Roman"/>
                <w:color w:val="000000"/>
                <w:sz w:val="21"/>
                <w:szCs w:val="21"/>
              </w:rPr>
              <w:t>0</w:t>
            </w:r>
          </w:p>
        </w:tc>
        <w:tc>
          <w:tcPr>
            <w:tcW w:w="991" w:type="dxa"/>
            <w:shd w:val="clear" w:color="auto" w:fill="auto"/>
            <w:vAlign w:val="center"/>
          </w:tcPr>
          <w:p w:rsidR="0038097C" w:rsidRPr="00240917" w:rsidRDefault="0038097C" w:rsidP="00D96B0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042A61">
              <w:rPr>
                <w:rFonts w:ascii="Times New Roman" w:hAnsi="Times New Roman" w:cs="Times New Roman"/>
                <w:color w:val="000000"/>
                <w:sz w:val="21"/>
                <w:szCs w:val="21"/>
              </w:rPr>
              <w:t>0</w:t>
            </w:r>
          </w:p>
        </w:tc>
        <w:tc>
          <w:tcPr>
            <w:tcW w:w="993" w:type="dxa"/>
            <w:shd w:val="clear" w:color="auto" w:fill="auto"/>
            <w:vAlign w:val="center"/>
          </w:tcPr>
          <w:p w:rsidR="0038097C" w:rsidRPr="00240917" w:rsidRDefault="0038097C" w:rsidP="00D96B00">
            <w:pPr>
              <w:spacing w:after="0" w:line="240" w:lineRule="auto"/>
              <w:jc w:val="center"/>
              <w:rPr>
                <w:rFonts w:ascii="Times New Roman" w:hAnsi="Times New Roman" w:cs="Times New Roman"/>
                <w:color w:val="000000"/>
                <w:sz w:val="21"/>
                <w:szCs w:val="21"/>
              </w:rPr>
            </w:pPr>
            <w:r w:rsidRPr="00240917">
              <w:rPr>
                <w:rFonts w:ascii="Times New Roman" w:hAnsi="Times New Roman" w:cs="Times New Roman"/>
                <w:color w:val="000000"/>
                <w:sz w:val="21"/>
                <w:szCs w:val="21"/>
              </w:rPr>
              <w:t>0,0</w:t>
            </w:r>
            <w:r w:rsidR="00042A61">
              <w:rPr>
                <w:rFonts w:ascii="Times New Roman" w:hAnsi="Times New Roman" w:cs="Times New Roman"/>
                <w:color w:val="000000"/>
                <w:sz w:val="21"/>
                <w:szCs w:val="21"/>
              </w:rPr>
              <w:t>0</w:t>
            </w:r>
          </w:p>
        </w:tc>
        <w:tc>
          <w:tcPr>
            <w:tcW w:w="993" w:type="dxa"/>
            <w:shd w:val="clear" w:color="auto" w:fill="auto"/>
            <w:vAlign w:val="center"/>
          </w:tcPr>
          <w:p w:rsidR="0038097C" w:rsidRPr="00240917" w:rsidRDefault="0038097C" w:rsidP="00D96B00">
            <w:pPr>
              <w:spacing w:after="0" w:line="240" w:lineRule="auto"/>
              <w:jc w:val="center"/>
              <w:rPr>
                <w:rFonts w:ascii="Times New Roman" w:hAnsi="Times New Roman" w:cs="Times New Roman"/>
                <w:color w:val="000000"/>
                <w:sz w:val="21"/>
                <w:szCs w:val="21"/>
              </w:rPr>
            </w:pPr>
            <w:r w:rsidRPr="00240917">
              <w:rPr>
                <w:rFonts w:ascii="Times New Roman" w:hAnsi="Times New Roman" w:cs="Times New Roman"/>
                <w:color w:val="000000"/>
                <w:sz w:val="21"/>
                <w:szCs w:val="21"/>
              </w:rPr>
              <w:t>0,0</w:t>
            </w:r>
            <w:r w:rsidR="00042A61">
              <w:rPr>
                <w:rFonts w:ascii="Times New Roman" w:hAnsi="Times New Roman" w:cs="Times New Roman"/>
                <w:color w:val="000000"/>
                <w:sz w:val="21"/>
                <w:szCs w:val="21"/>
              </w:rPr>
              <w:t>0</w:t>
            </w:r>
          </w:p>
        </w:tc>
        <w:tc>
          <w:tcPr>
            <w:tcW w:w="993" w:type="dxa"/>
            <w:shd w:val="clear" w:color="auto" w:fill="auto"/>
            <w:vAlign w:val="center"/>
          </w:tcPr>
          <w:p w:rsidR="0038097C" w:rsidRPr="00240917" w:rsidRDefault="0038097C" w:rsidP="00D96B00">
            <w:pPr>
              <w:spacing w:after="0" w:line="240" w:lineRule="auto"/>
              <w:jc w:val="center"/>
              <w:rPr>
                <w:rFonts w:ascii="Times New Roman" w:hAnsi="Times New Roman" w:cs="Times New Roman"/>
                <w:color w:val="000000"/>
                <w:sz w:val="21"/>
                <w:szCs w:val="21"/>
              </w:rPr>
            </w:pPr>
            <w:r w:rsidRPr="00240917">
              <w:rPr>
                <w:rFonts w:ascii="Times New Roman" w:hAnsi="Times New Roman" w:cs="Times New Roman"/>
                <w:color w:val="000000"/>
                <w:sz w:val="21"/>
                <w:szCs w:val="21"/>
              </w:rPr>
              <w:t>0,0</w:t>
            </w:r>
            <w:r w:rsidR="00042A61">
              <w:rPr>
                <w:rFonts w:ascii="Times New Roman" w:hAnsi="Times New Roman" w:cs="Times New Roman"/>
                <w:color w:val="000000"/>
                <w:sz w:val="21"/>
                <w:szCs w:val="21"/>
              </w:rPr>
              <w:t>0</w:t>
            </w:r>
          </w:p>
        </w:tc>
        <w:tc>
          <w:tcPr>
            <w:tcW w:w="1418" w:type="dxa"/>
            <w:vMerge w:val="restart"/>
            <w:shd w:val="clear" w:color="auto" w:fill="auto"/>
            <w:hideMark/>
          </w:tcPr>
          <w:p w:rsidR="0038097C" w:rsidRPr="00624962" w:rsidRDefault="0038097C" w:rsidP="008D6642">
            <w:pPr>
              <w:spacing w:after="0" w:line="240" w:lineRule="auto"/>
              <w:ind w:left="-57"/>
              <w:contextualSpacing/>
              <w:rPr>
                <w:rFonts w:ascii="Times New Roman" w:eastAsia="Times New Roman" w:hAnsi="Times New Roman" w:cs="Times New Roman"/>
                <w:sz w:val="21"/>
                <w:szCs w:val="21"/>
                <w:lang w:eastAsia="ru-RU"/>
              </w:rPr>
            </w:pPr>
            <w:r w:rsidRPr="00624962">
              <w:rPr>
                <w:rFonts w:ascii="Times New Roman" w:hAnsi="Times New Roman" w:cs="Times New Roman"/>
                <w:sz w:val="21"/>
                <w:szCs w:val="21"/>
              </w:rPr>
              <w:t xml:space="preserve">Администрация Городского округа Пушкинский Московской области в лице </w:t>
            </w:r>
            <w:r>
              <w:rPr>
                <w:rFonts w:ascii="Times New Roman" w:hAnsi="Times New Roman" w:cs="Times New Roman"/>
                <w:sz w:val="21"/>
                <w:szCs w:val="21"/>
              </w:rPr>
              <w:t>управления</w:t>
            </w:r>
            <w:r w:rsidRPr="00624962">
              <w:rPr>
                <w:rFonts w:ascii="Times New Roman" w:hAnsi="Times New Roman" w:cs="Times New Roman"/>
                <w:sz w:val="21"/>
                <w:szCs w:val="21"/>
              </w:rPr>
              <w:t xml:space="preserve"> культуры</w:t>
            </w:r>
            <w:r w:rsidR="002A2CFE">
              <w:rPr>
                <w:rFonts w:ascii="Times New Roman" w:hAnsi="Times New Roman" w:cs="Times New Roman"/>
                <w:sz w:val="21"/>
                <w:szCs w:val="21"/>
              </w:rPr>
              <w:t xml:space="preserve"> </w:t>
            </w:r>
            <w:r w:rsidR="002A2CFE" w:rsidRPr="00FE46F2">
              <w:rPr>
                <w:rFonts w:ascii="Times New Roman" w:hAnsi="Times New Roman" w:cs="Times New Roman"/>
                <w:sz w:val="21"/>
                <w:szCs w:val="21"/>
              </w:rPr>
              <w:t>и туризма</w:t>
            </w:r>
            <w:r w:rsidRPr="00FE46F2">
              <w:rPr>
                <w:rFonts w:ascii="Times New Roman" w:hAnsi="Times New Roman" w:cs="Times New Roman"/>
                <w:sz w:val="21"/>
                <w:szCs w:val="21"/>
              </w:rPr>
              <w:t>,</w:t>
            </w:r>
            <w:r w:rsidRPr="00624962">
              <w:rPr>
                <w:rFonts w:ascii="Times New Roman" w:hAnsi="Times New Roman" w:cs="Times New Roman"/>
                <w:sz w:val="21"/>
                <w:szCs w:val="21"/>
              </w:rPr>
              <w:t xml:space="preserve"> МБУ «Центральна</w:t>
            </w:r>
            <w:r>
              <w:rPr>
                <w:rFonts w:ascii="Times New Roman" w:hAnsi="Times New Roman" w:cs="Times New Roman"/>
                <w:sz w:val="21"/>
                <w:szCs w:val="21"/>
              </w:rPr>
              <w:t>я библиотека»,</w:t>
            </w:r>
            <w:r>
              <w:rPr>
                <w:rFonts w:ascii="Times New Roman" w:hAnsi="Times New Roman" w:cs="Times New Roman"/>
                <w:sz w:val="21"/>
                <w:szCs w:val="21"/>
              </w:rPr>
              <w:br/>
              <w:t>МБУК «ИЦБС»,</w:t>
            </w:r>
            <w:r>
              <w:rPr>
                <w:rFonts w:ascii="Times New Roman" w:hAnsi="Times New Roman" w:cs="Times New Roman"/>
                <w:sz w:val="21"/>
                <w:szCs w:val="21"/>
              </w:rPr>
              <w:br/>
              <w:t>МБУ «Центральная библиотека города Красноармейск»</w:t>
            </w:r>
          </w:p>
        </w:tc>
        <w:tc>
          <w:tcPr>
            <w:tcW w:w="1701" w:type="dxa"/>
            <w:vMerge w:val="restart"/>
            <w:shd w:val="clear" w:color="auto" w:fill="auto"/>
            <w:hideMark/>
          </w:tcPr>
          <w:p w:rsidR="0038097C" w:rsidRPr="00360629" w:rsidRDefault="0038097C" w:rsidP="0038097C">
            <w:pPr>
              <w:spacing w:after="0" w:line="240" w:lineRule="auto"/>
              <w:ind w:left="-57" w:right="-57"/>
              <w:rPr>
                <w:rFonts w:ascii="Times New Roman" w:hAnsi="Times New Roman" w:cs="Times New Roman"/>
                <w:color w:val="000000"/>
                <w:sz w:val="21"/>
                <w:szCs w:val="21"/>
              </w:rPr>
            </w:pPr>
            <w:r>
              <w:rPr>
                <w:rFonts w:ascii="Times New Roman" w:hAnsi="Times New Roman" w:cs="Times New Roman"/>
                <w:color w:val="000000"/>
                <w:sz w:val="21"/>
                <w:szCs w:val="21"/>
              </w:rPr>
              <w:t xml:space="preserve">Пополнение </w:t>
            </w:r>
            <w:r w:rsidRPr="00360629">
              <w:rPr>
                <w:rFonts w:ascii="Times New Roman" w:hAnsi="Times New Roman" w:cs="Times New Roman"/>
                <w:color w:val="000000"/>
                <w:sz w:val="21"/>
                <w:szCs w:val="21"/>
              </w:rPr>
              <w:t>книжных фондов муниципальных общедоступных библиотек</w:t>
            </w:r>
          </w:p>
        </w:tc>
      </w:tr>
      <w:tr w:rsidR="00D96B00" w:rsidRPr="002258D2" w:rsidTr="003F4869">
        <w:tc>
          <w:tcPr>
            <w:tcW w:w="578" w:type="dxa"/>
            <w:vMerge/>
            <w:vAlign w:val="center"/>
            <w:hideMark/>
          </w:tcPr>
          <w:p w:rsidR="00D96B00" w:rsidRPr="002258D2" w:rsidRDefault="00D96B00" w:rsidP="00743084">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D96B00" w:rsidRPr="002258D2" w:rsidRDefault="00D96B00" w:rsidP="00743084">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D96B00" w:rsidRPr="002258D2" w:rsidRDefault="00D96B00" w:rsidP="00743084">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D96B00" w:rsidRPr="002258D2" w:rsidRDefault="00D96B00" w:rsidP="00743084">
            <w:pPr>
              <w:spacing w:after="0" w:line="240" w:lineRule="auto"/>
              <w:ind w:left="-57" w:right="-57"/>
              <w:rPr>
                <w:rFonts w:ascii="Times New Roman" w:eastAsia="Times New Roman" w:hAnsi="Times New Roman" w:cs="Times New Roman"/>
                <w:color w:val="000000"/>
                <w:sz w:val="21"/>
                <w:szCs w:val="21"/>
                <w:lang w:eastAsia="ru-RU"/>
              </w:rPr>
            </w:pPr>
            <w:r w:rsidRPr="002258D2">
              <w:rPr>
                <w:rFonts w:ascii="Times New Roman" w:eastAsia="Times New Roman" w:hAnsi="Times New Roman" w:cs="Times New Roman"/>
                <w:color w:val="000000"/>
                <w:sz w:val="21"/>
                <w:szCs w:val="21"/>
                <w:lang w:eastAsia="ru-RU"/>
              </w:rPr>
              <w:t>Средства бюджета Городского округа Пушкинский Московской области</w:t>
            </w:r>
          </w:p>
        </w:tc>
        <w:tc>
          <w:tcPr>
            <w:tcW w:w="1274" w:type="dxa"/>
            <w:shd w:val="clear" w:color="auto" w:fill="auto"/>
            <w:vAlign w:val="center"/>
            <w:hideMark/>
          </w:tcPr>
          <w:p w:rsidR="00D96B00" w:rsidRPr="004E0DE2" w:rsidRDefault="00D96B00" w:rsidP="00D96B0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1 3</w:t>
            </w:r>
            <w:r w:rsidRPr="004E0DE2">
              <w:rPr>
                <w:rFonts w:ascii="Times New Roman" w:hAnsi="Times New Roman" w:cs="Times New Roman"/>
                <w:color w:val="000000"/>
                <w:sz w:val="21"/>
                <w:szCs w:val="21"/>
              </w:rPr>
              <w:t>75,0</w:t>
            </w:r>
            <w:r w:rsidR="00042A61">
              <w:rPr>
                <w:rFonts w:ascii="Times New Roman" w:hAnsi="Times New Roman" w:cs="Times New Roman"/>
                <w:color w:val="000000"/>
                <w:sz w:val="21"/>
                <w:szCs w:val="21"/>
              </w:rPr>
              <w:t>0</w:t>
            </w:r>
          </w:p>
        </w:tc>
        <w:tc>
          <w:tcPr>
            <w:tcW w:w="991" w:type="dxa"/>
            <w:shd w:val="clear" w:color="auto" w:fill="auto"/>
            <w:vAlign w:val="center"/>
            <w:hideMark/>
          </w:tcPr>
          <w:p w:rsidR="00D96B00" w:rsidRPr="004E0DE2" w:rsidRDefault="00D96B00" w:rsidP="005B140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1 3</w:t>
            </w:r>
            <w:r w:rsidRPr="004E0DE2">
              <w:rPr>
                <w:rFonts w:ascii="Times New Roman" w:hAnsi="Times New Roman" w:cs="Times New Roman"/>
                <w:color w:val="000000"/>
                <w:sz w:val="21"/>
                <w:szCs w:val="21"/>
              </w:rPr>
              <w:t>75,0</w:t>
            </w:r>
            <w:r w:rsidR="00042A61">
              <w:rPr>
                <w:rFonts w:ascii="Times New Roman" w:hAnsi="Times New Roman" w:cs="Times New Roman"/>
                <w:color w:val="000000"/>
                <w:sz w:val="21"/>
                <w:szCs w:val="21"/>
              </w:rPr>
              <w:t>0</w:t>
            </w:r>
          </w:p>
        </w:tc>
        <w:tc>
          <w:tcPr>
            <w:tcW w:w="991" w:type="dxa"/>
            <w:shd w:val="clear" w:color="auto" w:fill="auto"/>
            <w:vAlign w:val="center"/>
          </w:tcPr>
          <w:p w:rsidR="00D96B00" w:rsidRPr="00240917" w:rsidRDefault="00D96B00" w:rsidP="00D96B0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042A61">
              <w:rPr>
                <w:rFonts w:ascii="Times New Roman" w:hAnsi="Times New Roman" w:cs="Times New Roman"/>
                <w:color w:val="000000"/>
                <w:sz w:val="21"/>
                <w:szCs w:val="21"/>
              </w:rPr>
              <w:t>0</w:t>
            </w:r>
          </w:p>
        </w:tc>
        <w:tc>
          <w:tcPr>
            <w:tcW w:w="993" w:type="dxa"/>
            <w:shd w:val="clear" w:color="auto" w:fill="auto"/>
            <w:vAlign w:val="center"/>
          </w:tcPr>
          <w:p w:rsidR="00D96B00" w:rsidRPr="00240917" w:rsidRDefault="00D96B00" w:rsidP="00D96B00">
            <w:pPr>
              <w:spacing w:after="0" w:line="240" w:lineRule="auto"/>
              <w:jc w:val="center"/>
              <w:rPr>
                <w:rFonts w:ascii="Times New Roman" w:hAnsi="Times New Roman" w:cs="Times New Roman"/>
                <w:color w:val="000000"/>
                <w:sz w:val="21"/>
                <w:szCs w:val="21"/>
              </w:rPr>
            </w:pPr>
            <w:r w:rsidRPr="00240917">
              <w:rPr>
                <w:rFonts w:ascii="Times New Roman" w:hAnsi="Times New Roman" w:cs="Times New Roman"/>
                <w:color w:val="000000"/>
                <w:sz w:val="21"/>
                <w:szCs w:val="21"/>
              </w:rPr>
              <w:t>0,0</w:t>
            </w:r>
            <w:r w:rsidR="00042A61">
              <w:rPr>
                <w:rFonts w:ascii="Times New Roman" w:hAnsi="Times New Roman" w:cs="Times New Roman"/>
                <w:color w:val="000000"/>
                <w:sz w:val="21"/>
                <w:szCs w:val="21"/>
              </w:rPr>
              <w:t>0</w:t>
            </w:r>
          </w:p>
        </w:tc>
        <w:tc>
          <w:tcPr>
            <w:tcW w:w="993" w:type="dxa"/>
            <w:shd w:val="clear" w:color="auto" w:fill="auto"/>
            <w:vAlign w:val="center"/>
          </w:tcPr>
          <w:p w:rsidR="00D96B00" w:rsidRPr="00240917" w:rsidRDefault="00D96B00" w:rsidP="00D96B00">
            <w:pPr>
              <w:spacing w:after="0" w:line="240" w:lineRule="auto"/>
              <w:jc w:val="center"/>
              <w:rPr>
                <w:rFonts w:ascii="Times New Roman" w:hAnsi="Times New Roman" w:cs="Times New Roman"/>
                <w:color w:val="000000"/>
                <w:sz w:val="21"/>
                <w:szCs w:val="21"/>
              </w:rPr>
            </w:pPr>
            <w:r w:rsidRPr="00240917">
              <w:rPr>
                <w:rFonts w:ascii="Times New Roman" w:hAnsi="Times New Roman" w:cs="Times New Roman"/>
                <w:color w:val="000000"/>
                <w:sz w:val="21"/>
                <w:szCs w:val="21"/>
              </w:rPr>
              <w:t>0,0</w:t>
            </w:r>
            <w:r w:rsidR="00042A61">
              <w:rPr>
                <w:rFonts w:ascii="Times New Roman" w:hAnsi="Times New Roman" w:cs="Times New Roman"/>
                <w:color w:val="000000"/>
                <w:sz w:val="21"/>
                <w:szCs w:val="21"/>
              </w:rPr>
              <w:t>0</w:t>
            </w:r>
          </w:p>
        </w:tc>
        <w:tc>
          <w:tcPr>
            <w:tcW w:w="993" w:type="dxa"/>
            <w:shd w:val="clear" w:color="auto" w:fill="auto"/>
            <w:vAlign w:val="center"/>
          </w:tcPr>
          <w:p w:rsidR="00D96B00" w:rsidRPr="00240917" w:rsidRDefault="00D96B00" w:rsidP="00D96B00">
            <w:pPr>
              <w:spacing w:after="0" w:line="240" w:lineRule="auto"/>
              <w:jc w:val="center"/>
              <w:rPr>
                <w:rFonts w:ascii="Times New Roman" w:hAnsi="Times New Roman" w:cs="Times New Roman"/>
                <w:color w:val="000000"/>
                <w:sz w:val="21"/>
                <w:szCs w:val="21"/>
              </w:rPr>
            </w:pPr>
            <w:r w:rsidRPr="00240917">
              <w:rPr>
                <w:rFonts w:ascii="Times New Roman" w:hAnsi="Times New Roman" w:cs="Times New Roman"/>
                <w:color w:val="000000"/>
                <w:sz w:val="21"/>
                <w:szCs w:val="21"/>
              </w:rPr>
              <w:t>0,0</w:t>
            </w:r>
            <w:r w:rsidR="00042A61">
              <w:rPr>
                <w:rFonts w:ascii="Times New Roman" w:hAnsi="Times New Roman" w:cs="Times New Roman"/>
                <w:color w:val="000000"/>
                <w:sz w:val="21"/>
                <w:szCs w:val="21"/>
              </w:rPr>
              <w:t>0</w:t>
            </w:r>
          </w:p>
        </w:tc>
        <w:tc>
          <w:tcPr>
            <w:tcW w:w="1418" w:type="dxa"/>
            <w:vMerge/>
            <w:vAlign w:val="center"/>
            <w:hideMark/>
          </w:tcPr>
          <w:p w:rsidR="00D96B00" w:rsidRPr="002258D2" w:rsidRDefault="00D96B00" w:rsidP="00743084">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D96B00" w:rsidRPr="002258D2" w:rsidRDefault="00D96B00" w:rsidP="00743084">
            <w:pPr>
              <w:spacing w:after="0" w:line="240" w:lineRule="auto"/>
              <w:contextualSpacing/>
              <w:rPr>
                <w:rFonts w:ascii="Times New Roman" w:eastAsia="Times New Roman" w:hAnsi="Times New Roman" w:cs="Times New Roman"/>
                <w:sz w:val="21"/>
                <w:szCs w:val="21"/>
                <w:lang w:eastAsia="ru-RU"/>
              </w:rPr>
            </w:pPr>
          </w:p>
        </w:tc>
      </w:tr>
      <w:tr w:rsidR="00A33B9A" w:rsidRPr="002258D2" w:rsidTr="003F4869">
        <w:tc>
          <w:tcPr>
            <w:tcW w:w="3404" w:type="dxa"/>
            <w:gridSpan w:val="3"/>
            <w:vMerge w:val="restart"/>
            <w:shd w:val="clear" w:color="auto" w:fill="auto"/>
            <w:hideMark/>
          </w:tcPr>
          <w:p w:rsidR="00A33B9A" w:rsidRDefault="00A33B9A" w:rsidP="0034435A">
            <w:pPr>
              <w:pBdr>
                <w:top w:val="single" w:sz="4" w:space="1" w:color="auto"/>
              </w:pBdr>
              <w:spacing w:after="0" w:line="240" w:lineRule="auto"/>
              <w:ind w:left="-57" w:right="-57"/>
              <w:contextualSpacing/>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Итого по подпрограмме</w:t>
            </w:r>
          </w:p>
          <w:p w:rsidR="00A33B9A" w:rsidRDefault="00A33B9A" w:rsidP="0034435A">
            <w:pPr>
              <w:pBdr>
                <w:top w:val="single" w:sz="4" w:space="1" w:color="auto"/>
              </w:pBdr>
              <w:spacing w:after="0" w:line="240" w:lineRule="auto"/>
              <w:ind w:left="-57" w:right="-57"/>
              <w:contextualSpacing/>
              <w:rPr>
                <w:rFonts w:ascii="Times New Roman" w:eastAsia="Times New Roman" w:hAnsi="Times New Roman" w:cs="Times New Roman"/>
                <w:sz w:val="21"/>
                <w:szCs w:val="21"/>
                <w:lang w:eastAsia="ru-RU"/>
              </w:rPr>
            </w:pPr>
          </w:p>
          <w:p w:rsidR="00A33B9A" w:rsidRDefault="00A33B9A" w:rsidP="0034435A">
            <w:pPr>
              <w:pBdr>
                <w:top w:val="single" w:sz="4" w:space="1" w:color="auto"/>
              </w:pBdr>
              <w:spacing w:after="0" w:line="240" w:lineRule="auto"/>
              <w:ind w:left="-57" w:right="-57"/>
              <w:contextualSpacing/>
              <w:rPr>
                <w:rFonts w:ascii="Times New Roman" w:eastAsia="Times New Roman" w:hAnsi="Times New Roman" w:cs="Times New Roman"/>
                <w:sz w:val="21"/>
                <w:szCs w:val="21"/>
                <w:lang w:eastAsia="ru-RU"/>
              </w:rPr>
            </w:pPr>
          </w:p>
          <w:p w:rsidR="00A33B9A" w:rsidRDefault="00A33B9A" w:rsidP="0034435A">
            <w:pPr>
              <w:pBdr>
                <w:top w:val="single" w:sz="4" w:space="1" w:color="auto"/>
              </w:pBdr>
              <w:spacing w:after="0" w:line="240" w:lineRule="auto"/>
              <w:ind w:left="-57" w:right="-57"/>
              <w:contextualSpacing/>
              <w:rPr>
                <w:rFonts w:ascii="Times New Roman" w:eastAsia="Times New Roman" w:hAnsi="Times New Roman" w:cs="Times New Roman"/>
                <w:sz w:val="21"/>
                <w:szCs w:val="21"/>
                <w:lang w:eastAsia="ru-RU"/>
              </w:rPr>
            </w:pPr>
          </w:p>
          <w:p w:rsidR="00A33B9A" w:rsidRDefault="00A33B9A" w:rsidP="0034435A">
            <w:pPr>
              <w:pBdr>
                <w:top w:val="single" w:sz="4" w:space="1" w:color="auto"/>
              </w:pBdr>
              <w:spacing w:after="0" w:line="240" w:lineRule="auto"/>
              <w:ind w:left="-57" w:right="-57"/>
              <w:contextualSpacing/>
              <w:rPr>
                <w:rFonts w:ascii="Times New Roman" w:eastAsia="Times New Roman" w:hAnsi="Times New Roman" w:cs="Times New Roman"/>
                <w:sz w:val="21"/>
                <w:szCs w:val="21"/>
                <w:lang w:eastAsia="ru-RU"/>
              </w:rPr>
            </w:pPr>
          </w:p>
          <w:p w:rsidR="00A33B9A" w:rsidRDefault="00A33B9A" w:rsidP="0034435A">
            <w:pPr>
              <w:pBdr>
                <w:top w:val="single" w:sz="4" w:space="1" w:color="auto"/>
              </w:pBdr>
              <w:spacing w:after="0" w:line="240" w:lineRule="auto"/>
              <w:ind w:left="-57" w:right="-57"/>
              <w:contextualSpacing/>
              <w:rPr>
                <w:rFonts w:ascii="Times New Roman" w:eastAsia="Times New Roman" w:hAnsi="Times New Roman" w:cs="Times New Roman"/>
                <w:sz w:val="21"/>
                <w:szCs w:val="21"/>
                <w:lang w:eastAsia="ru-RU"/>
              </w:rPr>
            </w:pPr>
          </w:p>
          <w:p w:rsidR="00A33B9A" w:rsidRDefault="00A33B9A" w:rsidP="0034435A">
            <w:pPr>
              <w:pBdr>
                <w:top w:val="single" w:sz="4" w:space="1" w:color="auto"/>
              </w:pBdr>
              <w:spacing w:after="0" w:line="240" w:lineRule="auto"/>
              <w:ind w:left="-57" w:right="-57"/>
              <w:contextualSpacing/>
              <w:rPr>
                <w:rFonts w:ascii="Times New Roman" w:eastAsia="Times New Roman" w:hAnsi="Times New Roman" w:cs="Times New Roman"/>
                <w:sz w:val="21"/>
                <w:szCs w:val="21"/>
                <w:lang w:eastAsia="ru-RU"/>
              </w:rPr>
            </w:pPr>
          </w:p>
          <w:p w:rsidR="00A33B9A" w:rsidRPr="002258D2" w:rsidRDefault="00A33B9A" w:rsidP="0034435A">
            <w:pPr>
              <w:pBdr>
                <w:top w:val="single" w:sz="4" w:space="1" w:color="auto"/>
              </w:pBdr>
              <w:spacing w:after="0" w:line="240" w:lineRule="auto"/>
              <w:ind w:left="-57" w:right="-57"/>
              <w:contextualSpacing/>
              <w:rPr>
                <w:rFonts w:ascii="Times New Roman" w:eastAsia="Times New Roman" w:hAnsi="Times New Roman" w:cs="Times New Roman"/>
                <w:sz w:val="21"/>
                <w:szCs w:val="21"/>
                <w:lang w:eastAsia="ru-RU"/>
              </w:rPr>
            </w:pPr>
          </w:p>
        </w:tc>
        <w:tc>
          <w:tcPr>
            <w:tcW w:w="1844" w:type="dxa"/>
            <w:shd w:val="clear" w:color="auto" w:fill="auto"/>
            <w:hideMark/>
          </w:tcPr>
          <w:p w:rsidR="00A33B9A" w:rsidRPr="002258D2" w:rsidRDefault="00A33B9A" w:rsidP="0034435A">
            <w:pPr>
              <w:spacing w:after="0" w:line="240" w:lineRule="auto"/>
              <w:ind w:left="-57" w:right="-57"/>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A33B9A" w:rsidRPr="00E04F5C" w:rsidRDefault="00A33B9A" w:rsidP="007D4A42">
            <w:pPr>
              <w:spacing w:after="0" w:line="240" w:lineRule="auto"/>
              <w:ind w:left="-57" w:right="-57"/>
              <w:jc w:val="center"/>
              <w:rPr>
                <w:rFonts w:ascii="Times New Roman" w:hAnsi="Times New Roman" w:cs="Times New Roman"/>
                <w:color w:val="000000"/>
                <w:sz w:val="21"/>
                <w:szCs w:val="21"/>
              </w:rPr>
            </w:pPr>
            <w:r w:rsidRPr="00E04F5C">
              <w:rPr>
                <w:rFonts w:ascii="Times New Roman" w:hAnsi="Times New Roman" w:cs="Times New Roman"/>
                <w:color w:val="000000"/>
                <w:sz w:val="21"/>
                <w:szCs w:val="21"/>
              </w:rPr>
              <w:t>652</w:t>
            </w:r>
            <w:r>
              <w:rPr>
                <w:rFonts w:ascii="Times New Roman" w:hAnsi="Times New Roman" w:cs="Times New Roman"/>
                <w:color w:val="000000"/>
                <w:sz w:val="21"/>
                <w:szCs w:val="21"/>
              </w:rPr>
              <w:t> 873,99</w:t>
            </w:r>
          </w:p>
        </w:tc>
        <w:tc>
          <w:tcPr>
            <w:tcW w:w="991" w:type="dxa"/>
            <w:shd w:val="clear" w:color="auto" w:fill="auto"/>
            <w:vAlign w:val="center"/>
            <w:hideMark/>
          </w:tcPr>
          <w:p w:rsidR="00A33B9A" w:rsidRPr="0026529E" w:rsidRDefault="00A33B9A" w:rsidP="007D4A42">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133 584,93</w:t>
            </w:r>
          </w:p>
        </w:tc>
        <w:tc>
          <w:tcPr>
            <w:tcW w:w="991" w:type="dxa"/>
            <w:shd w:val="clear" w:color="auto" w:fill="auto"/>
            <w:vAlign w:val="center"/>
          </w:tcPr>
          <w:p w:rsidR="00A33B9A" w:rsidRPr="0026529E" w:rsidRDefault="00A33B9A" w:rsidP="007D4A42">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130 800,74</w:t>
            </w:r>
          </w:p>
        </w:tc>
        <w:tc>
          <w:tcPr>
            <w:tcW w:w="993" w:type="dxa"/>
            <w:shd w:val="clear" w:color="auto" w:fill="auto"/>
            <w:vAlign w:val="center"/>
          </w:tcPr>
          <w:p w:rsidR="00A33B9A" w:rsidRPr="0026529E" w:rsidRDefault="00A33B9A" w:rsidP="007D4A42">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130 813,02</w:t>
            </w:r>
          </w:p>
        </w:tc>
        <w:tc>
          <w:tcPr>
            <w:tcW w:w="993" w:type="dxa"/>
            <w:shd w:val="clear" w:color="auto" w:fill="auto"/>
            <w:vAlign w:val="center"/>
          </w:tcPr>
          <w:p w:rsidR="00A33B9A" w:rsidRPr="0026529E" w:rsidRDefault="00A33B9A" w:rsidP="007D4A42">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128 837,65</w:t>
            </w:r>
          </w:p>
        </w:tc>
        <w:tc>
          <w:tcPr>
            <w:tcW w:w="993" w:type="dxa"/>
            <w:shd w:val="clear" w:color="auto" w:fill="auto"/>
            <w:vAlign w:val="center"/>
          </w:tcPr>
          <w:p w:rsidR="00A33B9A" w:rsidRPr="0026529E" w:rsidRDefault="00A33B9A" w:rsidP="007D4A42">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128 837,65</w:t>
            </w:r>
          </w:p>
        </w:tc>
        <w:tc>
          <w:tcPr>
            <w:tcW w:w="1418" w:type="dxa"/>
            <w:vMerge w:val="restart"/>
            <w:shd w:val="clear" w:color="auto" w:fill="auto"/>
            <w:hideMark/>
          </w:tcPr>
          <w:p w:rsidR="00A33B9A" w:rsidRDefault="00A33B9A" w:rsidP="00743084">
            <w:pPr>
              <w:spacing w:after="0" w:line="240" w:lineRule="auto"/>
              <w:rPr>
                <w:rFonts w:ascii="Times New Roman" w:hAnsi="Times New Roman" w:cs="Times New Roman"/>
                <w:color w:val="000000"/>
                <w:sz w:val="21"/>
                <w:szCs w:val="21"/>
              </w:rPr>
            </w:pPr>
          </w:p>
          <w:p w:rsidR="00A33B9A" w:rsidRDefault="00A33B9A" w:rsidP="00743084">
            <w:pPr>
              <w:spacing w:after="0" w:line="240" w:lineRule="auto"/>
              <w:rPr>
                <w:rFonts w:ascii="Times New Roman" w:hAnsi="Times New Roman" w:cs="Times New Roman"/>
                <w:color w:val="000000"/>
                <w:sz w:val="21"/>
                <w:szCs w:val="21"/>
              </w:rPr>
            </w:pPr>
          </w:p>
          <w:p w:rsidR="00A33B9A" w:rsidRDefault="00A33B9A" w:rsidP="00743084">
            <w:pPr>
              <w:spacing w:after="0" w:line="240" w:lineRule="auto"/>
              <w:rPr>
                <w:rFonts w:ascii="Times New Roman" w:hAnsi="Times New Roman" w:cs="Times New Roman"/>
                <w:color w:val="000000"/>
                <w:sz w:val="21"/>
                <w:szCs w:val="21"/>
              </w:rPr>
            </w:pPr>
          </w:p>
          <w:p w:rsidR="00A33B9A" w:rsidRDefault="00A33B9A" w:rsidP="00743084">
            <w:pPr>
              <w:spacing w:after="0" w:line="240" w:lineRule="auto"/>
              <w:rPr>
                <w:rFonts w:ascii="Times New Roman" w:hAnsi="Times New Roman" w:cs="Times New Roman"/>
                <w:color w:val="000000"/>
                <w:sz w:val="21"/>
                <w:szCs w:val="21"/>
              </w:rPr>
            </w:pPr>
          </w:p>
          <w:p w:rsidR="00A33B9A" w:rsidRDefault="00A33B9A" w:rsidP="00743084">
            <w:pPr>
              <w:spacing w:after="0" w:line="240" w:lineRule="auto"/>
              <w:rPr>
                <w:rFonts w:ascii="Times New Roman" w:hAnsi="Times New Roman" w:cs="Times New Roman"/>
                <w:color w:val="000000"/>
                <w:sz w:val="21"/>
                <w:szCs w:val="21"/>
              </w:rPr>
            </w:pPr>
          </w:p>
          <w:p w:rsidR="00A33B9A" w:rsidRDefault="00A33B9A" w:rsidP="00743084">
            <w:pPr>
              <w:spacing w:after="0" w:line="240" w:lineRule="auto"/>
              <w:rPr>
                <w:rFonts w:ascii="Times New Roman" w:hAnsi="Times New Roman" w:cs="Times New Roman"/>
                <w:color w:val="000000"/>
                <w:sz w:val="21"/>
                <w:szCs w:val="21"/>
              </w:rPr>
            </w:pPr>
          </w:p>
          <w:p w:rsidR="00A33B9A" w:rsidRDefault="00A33B9A" w:rsidP="00743084">
            <w:pPr>
              <w:spacing w:after="0" w:line="240" w:lineRule="auto"/>
              <w:rPr>
                <w:rFonts w:ascii="Times New Roman" w:hAnsi="Times New Roman" w:cs="Times New Roman"/>
                <w:color w:val="000000"/>
                <w:sz w:val="21"/>
                <w:szCs w:val="21"/>
              </w:rPr>
            </w:pPr>
          </w:p>
          <w:p w:rsidR="00A33B9A" w:rsidRPr="002258D2" w:rsidRDefault="00A33B9A" w:rsidP="00743084">
            <w:pPr>
              <w:spacing w:after="0" w:line="240" w:lineRule="auto"/>
              <w:rPr>
                <w:rFonts w:ascii="Times New Roman" w:hAnsi="Times New Roman" w:cs="Times New Roman"/>
                <w:color w:val="000000"/>
                <w:sz w:val="21"/>
                <w:szCs w:val="21"/>
              </w:rPr>
            </w:pPr>
          </w:p>
        </w:tc>
        <w:tc>
          <w:tcPr>
            <w:tcW w:w="1701" w:type="dxa"/>
            <w:vMerge w:val="restart"/>
            <w:shd w:val="clear" w:color="auto" w:fill="auto"/>
            <w:hideMark/>
          </w:tcPr>
          <w:p w:rsidR="00A33B9A" w:rsidRDefault="00A33B9A" w:rsidP="0034435A">
            <w:pPr>
              <w:spacing w:after="0" w:line="240" w:lineRule="auto"/>
              <w:ind w:right="-57"/>
              <w:rPr>
                <w:rFonts w:ascii="Times New Roman" w:hAnsi="Times New Roman" w:cs="Times New Roman"/>
                <w:color w:val="000000"/>
                <w:sz w:val="21"/>
                <w:szCs w:val="21"/>
              </w:rPr>
            </w:pPr>
          </w:p>
          <w:p w:rsidR="00A33B9A" w:rsidRDefault="00A33B9A" w:rsidP="00743084">
            <w:pPr>
              <w:spacing w:after="0" w:line="240" w:lineRule="auto"/>
              <w:ind w:left="-57" w:right="-57"/>
              <w:rPr>
                <w:rFonts w:ascii="Times New Roman" w:hAnsi="Times New Roman" w:cs="Times New Roman"/>
                <w:color w:val="000000"/>
                <w:sz w:val="21"/>
                <w:szCs w:val="21"/>
              </w:rPr>
            </w:pPr>
          </w:p>
          <w:p w:rsidR="00A33B9A" w:rsidRDefault="00A33B9A" w:rsidP="00743084">
            <w:pPr>
              <w:spacing w:after="0" w:line="240" w:lineRule="auto"/>
              <w:ind w:left="-57" w:right="-57"/>
              <w:rPr>
                <w:rFonts w:ascii="Times New Roman" w:hAnsi="Times New Roman" w:cs="Times New Roman"/>
                <w:color w:val="000000"/>
                <w:sz w:val="21"/>
                <w:szCs w:val="21"/>
              </w:rPr>
            </w:pPr>
          </w:p>
          <w:p w:rsidR="00A33B9A" w:rsidRDefault="00A33B9A" w:rsidP="00743084">
            <w:pPr>
              <w:spacing w:after="0" w:line="240" w:lineRule="auto"/>
              <w:ind w:left="-57" w:right="-57"/>
              <w:rPr>
                <w:rFonts w:ascii="Times New Roman" w:hAnsi="Times New Roman" w:cs="Times New Roman"/>
                <w:color w:val="000000"/>
                <w:sz w:val="21"/>
                <w:szCs w:val="21"/>
              </w:rPr>
            </w:pPr>
          </w:p>
          <w:p w:rsidR="00A33B9A" w:rsidRDefault="00A33B9A" w:rsidP="00743084">
            <w:pPr>
              <w:spacing w:after="0" w:line="240" w:lineRule="auto"/>
              <w:ind w:left="-57" w:right="-57"/>
              <w:rPr>
                <w:rFonts w:ascii="Times New Roman" w:hAnsi="Times New Roman" w:cs="Times New Roman"/>
                <w:color w:val="000000"/>
                <w:sz w:val="21"/>
                <w:szCs w:val="21"/>
              </w:rPr>
            </w:pPr>
          </w:p>
          <w:p w:rsidR="00A33B9A" w:rsidRDefault="00A33B9A" w:rsidP="00743084">
            <w:pPr>
              <w:spacing w:after="0" w:line="240" w:lineRule="auto"/>
              <w:ind w:left="-57" w:right="-57"/>
              <w:rPr>
                <w:rFonts w:ascii="Times New Roman" w:hAnsi="Times New Roman" w:cs="Times New Roman"/>
                <w:color w:val="000000"/>
                <w:sz w:val="21"/>
                <w:szCs w:val="21"/>
              </w:rPr>
            </w:pPr>
          </w:p>
          <w:p w:rsidR="00A33B9A" w:rsidRDefault="00A33B9A" w:rsidP="00743084">
            <w:pPr>
              <w:spacing w:after="0" w:line="240" w:lineRule="auto"/>
              <w:ind w:left="-57" w:right="-57"/>
              <w:rPr>
                <w:rFonts w:ascii="Times New Roman" w:hAnsi="Times New Roman" w:cs="Times New Roman"/>
                <w:color w:val="000000"/>
                <w:sz w:val="21"/>
                <w:szCs w:val="21"/>
              </w:rPr>
            </w:pPr>
          </w:p>
          <w:p w:rsidR="00A33B9A" w:rsidRPr="007D77FA" w:rsidRDefault="00A33B9A" w:rsidP="00743084">
            <w:pPr>
              <w:spacing w:after="0" w:line="240" w:lineRule="auto"/>
              <w:ind w:left="-57" w:right="-57"/>
              <w:rPr>
                <w:rFonts w:ascii="Times New Roman" w:hAnsi="Times New Roman" w:cs="Times New Roman"/>
                <w:color w:val="000000"/>
                <w:sz w:val="21"/>
                <w:szCs w:val="21"/>
              </w:rPr>
            </w:pPr>
          </w:p>
        </w:tc>
      </w:tr>
      <w:tr w:rsidR="00A33B9A" w:rsidRPr="002258D2" w:rsidTr="00D96B00">
        <w:trPr>
          <w:trHeight w:val="326"/>
        </w:trPr>
        <w:tc>
          <w:tcPr>
            <w:tcW w:w="3404" w:type="dxa"/>
            <w:gridSpan w:val="3"/>
            <w:vMerge/>
            <w:vAlign w:val="center"/>
            <w:hideMark/>
          </w:tcPr>
          <w:p w:rsidR="00A33B9A" w:rsidRPr="002258D2" w:rsidRDefault="00A33B9A" w:rsidP="0034435A">
            <w:pPr>
              <w:spacing w:after="0" w:line="240" w:lineRule="auto"/>
              <w:ind w:left="-57" w:right="-57"/>
              <w:contextualSpacing/>
              <w:rPr>
                <w:rFonts w:ascii="Times New Roman" w:eastAsia="Times New Roman" w:hAnsi="Times New Roman" w:cs="Times New Roman"/>
                <w:sz w:val="21"/>
                <w:szCs w:val="21"/>
                <w:lang w:eastAsia="ru-RU"/>
              </w:rPr>
            </w:pPr>
          </w:p>
        </w:tc>
        <w:tc>
          <w:tcPr>
            <w:tcW w:w="1844" w:type="dxa"/>
            <w:shd w:val="clear" w:color="auto" w:fill="auto"/>
            <w:hideMark/>
          </w:tcPr>
          <w:p w:rsidR="00A33B9A" w:rsidRPr="002258D2" w:rsidRDefault="00A33B9A" w:rsidP="0034435A">
            <w:pPr>
              <w:spacing w:after="0" w:line="216" w:lineRule="auto"/>
              <w:ind w:left="-57" w:right="-57"/>
              <w:rPr>
                <w:rFonts w:ascii="Times New Roman" w:eastAsia="Times New Roman" w:hAnsi="Times New Roman" w:cs="Times New Roman"/>
                <w:color w:val="000000"/>
                <w:sz w:val="21"/>
                <w:szCs w:val="21"/>
                <w:lang w:eastAsia="ru-RU"/>
              </w:rPr>
            </w:pPr>
            <w:r w:rsidRPr="002258D2">
              <w:rPr>
                <w:rFonts w:ascii="Times New Roman" w:eastAsia="Times New Roman" w:hAnsi="Times New Roman" w:cs="Times New Roman"/>
                <w:color w:val="000000"/>
                <w:sz w:val="21"/>
                <w:szCs w:val="21"/>
                <w:lang w:eastAsia="ru-RU"/>
              </w:rPr>
              <w:t xml:space="preserve">Средства бюджета Городского округа Пушкинский </w:t>
            </w:r>
            <w:r>
              <w:rPr>
                <w:rFonts w:ascii="Times New Roman" w:eastAsia="Times New Roman" w:hAnsi="Times New Roman" w:cs="Times New Roman"/>
                <w:color w:val="000000"/>
                <w:sz w:val="21"/>
                <w:szCs w:val="21"/>
                <w:lang w:eastAsia="ru-RU"/>
              </w:rPr>
              <w:t>Московской области</w:t>
            </w:r>
          </w:p>
        </w:tc>
        <w:tc>
          <w:tcPr>
            <w:tcW w:w="1274" w:type="dxa"/>
            <w:shd w:val="clear" w:color="auto" w:fill="auto"/>
            <w:vAlign w:val="center"/>
            <w:hideMark/>
          </w:tcPr>
          <w:p w:rsidR="00A33B9A" w:rsidRPr="006F04B4" w:rsidRDefault="00A33B9A" w:rsidP="007D4A42">
            <w:pPr>
              <w:spacing w:after="0" w:line="240" w:lineRule="auto"/>
              <w:ind w:left="-57" w:right="-57"/>
              <w:jc w:val="center"/>
              <w:rPr>
                <w:rFonts w:ascii="Times New Roman" w:hAnsi="Times New Roman" w:cs="Times New Roman"/>
                <w:color w:val="000000"/>
                <w:sz w:val="21"/>
                <w:szCs w:val="21"/>
              </w:rPr>
            </w:pPr>
            <w:r w:rsidRPr="006F04B4">
              <w:rPr>
                <w:rFonts w:ascii="Times New Roman" w:hAnsi="Times New Roman" w:cs="Times New Roman"/>
                <w:color w:val="000000"/>
                <w:sz w:val="21"/>
                <w:szCs w:val="21"/>
              </w:rPr>
              <w:t>647</w:t>
            </w:r>
            <w:r>
              <w:rPr>
                <w:rFonts w:ascii="Times New Roman" w:hAnsi="Times New Roman" w:cs="Times New Roman"/>
                <w:color w:val="000000"/>
                <w:sz w:val="21"/>
                <w:szCs w:val="21"/>
              </w:rPr>
              <w:t> 679</w:t>
            </w:r>
            <w:r w:rsidRPr="006F04B4">
              <w:rPr>
                <w:rFonts w:ascii="Times New Roman" w:hAnsi="Times New Roman" w:cs="Times New Roman"/>
                <w:color w:val="000000"/>
                <w:sz w:val="21"/>
                <w:szCs w:val="21"/>
              </w:rPr>
              <w:t>,1</w:t>
            </w:r>
            <w:r>
              <w:rPr>
                <w:rFonts w:ascii="Times New Roman" w:hAnsi="Times New Roman" w:cs="Times New Roman"/>
                <w:color w:val="000000"/>
                <w:sz w:val="21"/>
                <w:szCs w:val="21"/>
              </w:rPr>
              <w:t>9</w:t>
            </w:r>
          </w:p>
        </w:tc>
        <w:tc>
          <w:tcPr>
            <w:tcW w:w="991" w:type="dxa"/>
            <w:shd w:val="clear" w:color="auto" w:fill="auto"/>
            <w:vAlign w:val="center"/>
            <w:hideMark/>
          </w:tcPr>
          <w:p w:rsidR="00A33B9A" w:rsidRPr="0026529E" w:rsidRDefault="00A33B9A" w:rsidP="007D4A42">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131 911,11</w:t>
            </w:r>
          </w:p>
        </w:tc>
        <w:tc>
          <w:tcPr>
            <w:tcW w:w="991" w:type="dxa"/>
            <w:shd w:val="clear" w:color="auto" w:fill="auto"/>
            <w:vAlign w:val="center"/>
          </w:tcPr>
          <w:p w:rsidR="00A33B9A" w:rsidRPr="0026529E" w:rsidRDefault="00A33B9A" w:rsidP="007D4A42">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129 045,74</w:t>
            </w:r>
          </w:p>
        </w:tc>
        <w:tc>
          <w:tcPr>
            <w:tcW w:w="993" w:type="dxa"/>
            <w:shd w:val="clear" w:color="auto" w:fill="auto"/>
            <w:vAlign w:val="center"/>
          </w:tcPr>
          <w:p w:rsidR="00A33B9A" w:rsidRPr="0026529E" w:rsidRDefault="00A33B9A" w:rsidP="007D4A42">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129 047,04</w:t>
            </w:r>
          </w:p>
        </w:tc>
        <w:tc>
          <w:tcPr>
            <w:tcW w:w="993" w:type="dxa"/>
            <w:shd w:val="clear" w:color="auto" w:fill="auto"/>
            <w:vAlign w:val="center"/>
          </w:tcPr>
          <w:p w:rsidR="00A33B9A" w:rsidRPr="0026529E" w:rsidRDefault="00A33B9A" w:rsidP="007D4A42">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128 837,65</w:t>
            </w:r>
          </w:p>
        </w:tc>
        <w:tc>
          <w:tcPr>
            <w:tcW w:w="993" w:type="dxa"/>
            <w:shd w:val="clear" w:color="auto" w:fill="auto"/>
            <w:vAlign w:val="center"/>
          </w:tcPr>
          <w:p w:rsidR="00A33B9A" w:rsidRPr="0026529E" w:rsidRDefault="00A33B9A" w:rsidP="007D4A42">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128 837,65</w:t>
            </w:r>
          </w:p>
        </w:tc>
        <w:tc>
          <w:tcPr>
            <w:tcW w:w="1418" w:type="dxa"/>
            <w:vMerge/>
            <w:vAlign w:val="center"/>
            <w:hideMark/>
          </w:tcPr>
          <w:p w:rsidR="00A33B9A" w:rsidRPr="002258D2" w:rsidRDefault="00A33B9A" w:rsidP="00743084">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A33B9A" w:rsidRPr="002258D2" w:rsidRDefault="00A33B9A" w:rsidP="00743084">
            <w:pPr>
              <w:spacing w:after="0" w:line="240" w:lineRule="auto"/>
              <w:contextualSpacing/>
              <w:rPr>
                <w:rFonts w:ascii="Times New Roman" w:eastAsia="Times New Roman" w:hAnsi="Times New Roman" w:cs="Times New Roman"/>
                <w:sz w:val="21"/>
                <w:szCs w:val="21"/>
                <w:lang w:eastAsia="ru-RU"/>
              </w:rPr>
            </w:pPr>
          </w:p>
        </w:tc>
      </w:tr>
      <w:tr w:rsidR="00042A61" w:rsidRPr="002258D2" w:rsidTr="003F4869">
        <w:trPr>
          <w:trHeight w:val="326"/>
        </w:trPr>
        <w:tc>
          <w:tcPr>
            <w:tcW w:w="3404" w:type="dxa"/>
            <w:gridSpan w:val="3"/>
            <w:vMerge/>
            <w:vAlign w:val="center"/>
            <w:hideMark/>
          </w:tcPr>
          <w:p w:rsidR="00042A61" w:rsidRPr="002258D2" w:rsidRDefault="00042A61" w:rsidP="0034435A">
            <w:pPr>
              <w:spacing w:after="0" w:line="240" w:lineRule="auto"/>
              <w:ind w:left="-57" w:right="-57"/>
              <w:contextualSpacing/>
              <w:rPr>
                <w:rFonts w:ascii="Times New Roman" w:eastAsia="Times New Roman" w:hAnsi="Times New Roman" w:cs="Times New Roman"/>
                <w:sz w:val="21"/>
                <w:szCs w:val="21"/>
                <w:lang w:eastAsia="ru-RU"/>
              </w:rPr>
            </w:pPr>
          </w:p>
        </w:tc>
        <w:tc>
          <w:tcPr>
            <w:tcW w:w="1844" w:type="dxa"/>
            <w:shd w:val="clear" w:color="auto" w:fill="auto"/>
            <w:hideMark/>
          </w:tcPr>
          <w:p w:rsidR="00042A61" w:rsidRPr="002258D2" w:rsidRDefault="00042A61" w:rsidP="0034435A">
            <w:pPr>
              <w:spacing w:after="0" w:line="216" w:lineRule="auto"/>
              <w:ind w:left="-57" w:right="-57"/>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Средства бюджета Московской области</w:t>
            </w:r>
          </w:p>
        </w:tc>
        <w:tc>
          <w:tcPr>
            <w:tcW w:w="1274" w:type="dxa"/>
            <w:shd w:val="clear" w:color="auto" w:fill="auto"/>
            <w:vAlign w:val="center"/>
            <w:hideMark/>
          </w:tcPr>
          <w:p w:rsidR="00042A61" w:rsidRPr="00E375FE" w:rsidRDefault="00042A61" w:rsidP="00042A61">
            <w:pPr>
              <w:spacing w:after="0" w:line="240" w:lineRule="auto"/>
              <w:jc w:val="center"/>
              <w:rPr>
                <w:rFonts w:ascii="Times New Roman" w:hAnsi="Times New Roman" w:cs="Times New Roman"/>
                <w:color w:val="000000"/>
                <w:sz w:val="21"/>
                <w:szCs w:val="21"/>
              </w:rPr>
            </w:pPr>
            <w:r w:rsidRPr="00E375FE">
              <w:rPr>
                <w:rFonts w:ascii="Times New Roman" w:hAnsi="Times New Roman" w:cs="Times New Roman"/>
                <w:color w:val="000000"/>
                <w:sz w:val="21"/>
                <w:szCs w:val="21"/>
              </w:rPr>
              <w:t>2 285,71</w:t>
            </w:r>
          </w:p>
        </w:tc>
        <w:tc>
          <w:tcPr>
            <w:tcW w:w="991" w:type="dxa"/>
            <w:shd w:val="clear" w:color="auto" w:fill="auto"/>
            <w:vAlign w:val="center"/>
            <w:hideMark/>
          </w:tcPr>
          <w:p w:rsidR="00042A61" w:rsidRPr="004E0DE2" w:rsidRDefault="00042A61" w:rsidP="00042A61">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736,48</w:t>
            </w:r>
          </w:p>
        </w:tc>
        <w:tc>
          <w:tcPr>
            <w:tcW w:w="991" w:type="dxa"/>
            <w:shd w:val="clear" w:color="auto" w:fill="auto"/>
            <w:vAlign w:val="center"/>
          </w:tcPr>
          <w:p w:rsidR="00042A61" w:rsidRPr="004E0DE2" w:rsidRDefault="00042A61" w:rsidP="00042A61">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772,20</w:t>
            </w:r>
          </w:p>
        </w:tc>
        <w:tc>
          <w:tcPr>
            <w:tcW w:w="993" w:type="dxa"/>
            <w:shd w:val="clear" w:color="auto" w:fill="auto"/>
            <w:vAlign w:val="center"/>
          </w:tcPr>
          <w:p w:rsidR="00042A61" w:rsidRPr="004E0DE2" w:rsidRDefault="00042A61" w:rsidP="00042A61">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777,03</w:t>
            </w:r>
          </w:p>
        </w:tc>
        <w:tc>
          <w:tcPr>
            <w:tcW w:w="993" w:type="dxa"/>
            <w:shd w:val="clear" w:color="auto" w:fill="auto"/>
            <w:vAlign w:val="center"/>
          </w:tcPr>
          <w:p w:rsidR="00042A61" w:rsidRPr="00240917" w:rsidRDefault="00042A61" w:rsidP="00042A61">
            <w:pPr>
              <w:spacing w:after="0" w:line="240" w:lineRule="auto"/>
              <w:jc w:val="center"/>
              <w:rPr>
                <w:rFonts w:ascii="Times New Roman" w:hAnsi="Times New Roman" w:cs="Times New Roman"/>
                <w:color w:val="000000"/>
                <w:sz w:val="21"/>
                <w:szCs w:val="21"/>
              </w:rPr>
            </w:pPr>
            <w:r w:rsidRPr="00240917">
              <w:rPr>
                <w:rFonts w:ascii="Times New Roman" w:hAnsi="Times New Roman" w:cs="Times New Roman"/>
                <w:color w:val="000000"/>
                <w:sz w:val="21"/>
                <w:szCs w:val="21"/>
              </w:rPr>
              <w:t>0,0</w:t>
            </w:r>
            <w:r>
              <w:rPr>
                <w:rFonts w:ascii="Times New Roman" w:hAnsi="Times New Roman" w:cs="Times New Roman"/>
                <w:color w:val="000000"/>
                <w:sz w:val="21"/>
                <w:szCs w:val="21"/>
              </w:rPr>
              <w:t>0</w:t>
            </w:r>
          </w:p>
        </w:tc>
        <w:tc>
          <w:tcPr>
            <w:tcW w:w="993" w:type="dxa"/>
            <w:shd w:val="clear" w:color="auto" w:fill="auto"/>
            <w:vAlign w:val="center"/>
          </w:tcPr>
          <w:p w:rsidR="00042A61" w:rsidRPr="00240917" w:rsidRDefault="00042A61" w:rsidP="00042A61">
            <w:pPr>
              <w:spacing w:after="0" w:line="240" w:lineRule="auto"/>
              <w:jc w:val="center"/>
              <w:rPr>
                <w:rFonts w:ascii="Times New Roman" w:hAnsi="Times New Roman" w:cs="Times New Roman"/>
                <w:color w:val="000000"/>
                <w:sz w:val="21"/>
                <w:szCs w:val="21"/>
              </w:rPr>
            </w:pPr>
            <w:r w:rsidRPr="00240917">
              <w:rPr>
                <w:rFonts w:ascii="Times New Roman" w:hAnsi="Times New Roman" w:cs="Times New Roman"/>
                <w:color w:val="000000"/>
                <w:sz w:val="21"/>
                <w:szCs w:val="21"/>
              </w:rPr>
              <w:t>0,0</w:t>
            </w:r>
            <w:r>
              <w:rPr>
                <w:rFonts w:ascii="Times New Roman" w:hAnsi="Times New Roman" w:cs="Times New Roman"/>
                <w:color w:val="000000"/>
                <w:sz w:val="21"/>
                <w:szCs w:val="21"/>
              </w:rPr>
              <w:t>0</w:t>
            </w:r>
          </w:p>
        </w:tc>
        <w:tc>
          <w:tcPr>
            <w:tcW w:w="1418" w:type="dxa"/>
            <w:vMerge/>
            <w:vAlign w:val="center"/>
            <w:hideMark/>
          </w:tcPr>
          <w:p w:rsidR="00042A61" w:rsidRPr="002258D2" w:rsidRDefault="00042A61" w:rsidP="00743084">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042A61" w:rsidRPr="002258D2" w:rsidRDefault="00042A61" w:rsidP="00743084">
            <w:pPr>
              <w:spacing w:after="0" w:line="240" w:lineRule="auto"/>
              <w:contextualSpacing/>
              <w:rPr>
                <w:rFonts w:ascii="Times New Roman" w:eastAsia="Times New Roman" w:hAnsi="Times New Roman" w:cs="Times New Roman"/>
                <w:sz w:val="21"/>
                <w:szCs w:val="21"/>
                <w:lang w:eastAsia="ru-RU"/>
              </w:rPr>
            </w:pPr>
          </w:p>
        </w:tc>
      </w:tr>
      <w:tr w:rsidR="00042A61" w:rsidRPr="002258D2" w:rsidTr="003F4869">
        <w:trPr>
          <w:trHeight w:val="326"/>
        </w:trPr>
        <w:tc>
          <w:tcPr>
            <w:tcW w:w="3404" w:type="dxa"/>
            <w:gridSpan w:val="3"/>
            <w:vMerge/>
            <w:vAlign w:val="center"/>
            <w:hideMark/>
          </w:tcPr>
          <w:p w:rsidR="00042A61" w:rsidRPr="002258D2" w:rsidRDefault="00042A61" w:rsidP="0034435A">
            <w:pPr>
              <w:spacing w:after="0" w:line="240" w:lineRule="auto"/>
              <w:ind w:left="-57" w:right="-57"/>
              <w:contextualSpacing/>
              <w:rPr>
                <w:rFonts w:ascii="Times New Roman" w:eastAsia="Times New Roman" w:hAnsi="Times New Roman" w:cs="Times New Roman"/>
                <w:sz w:val="21"/>
                <w:szCs w:val="21"/>
                <w:lang w:eastAsia="ru-RU"/>
              </w:rPr>
            </w:pPr>
          </w:p>
        </w:tc>
        <w:tc>
          <w:tcPr>
            <w:tcW w:w="1844" w:type="dxa"/>
            <w:shd w:val="clear" w:color="auto" w:fill="auto"/>
            <w:hideMark/>
          </w:tcPr>
          <w:p w:rsidR="00042A61" w:rsidRPr="002258D2" w:rsidRDefault="00042A61" w:rsidP="0054720E">
            <w:pPr>
              <w:spacing w:after="0" w:line="240" w:lineRule="auto"/>
              <w:ind w:left="-57" w:right="-57"/>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Средства федерального бюджета</w:t>
            </w:r>
          </w:p>
        </w:tc>
        <w:tc>
          <w:tcPr>
            <w:tcW w:w="1274" w:type="dxa"/>
            <w:shd w:val="clear" w:color="auto" w:fill="auto"/>
            <w:vAlign w:val="center"/>
            <w:hideMark/>
          </w:tcPr>
          <w:p w:rsidR="00042A61" w:rsidRPr="00E375FE" w:rsidRDefault="00042A61" w:rsidP="00042A61">
            <w:pPr>
              <w:spacing w:after="0" w:line="240" w:lineRule="auto"/>
              <w:jc w:val="center"/>
              <w:rPr>
                <w:rFonts w:ascii="Times New Roman" w:hAnsi="Times New Roman" w:cs="Times New Roman"/>
                <w:color w:val="000000"/>
                <w:sz w:val="21"/>
                <w:szCs w:val="21"/>
              </w:rPr>
            </w:pPr>
            <w:r w:rsidRPr="00E375FE">
              <w:rPr>
                <w:rFonts w:ascii="Times New Roman" w:hAnsi="Times New Roman" w:cs="Times New Roman"/>
                <w:color w:val="000000"/>
                <w:sz w:val="21"/>
                <w:szCs w:val="21"/>
              </w:rPr>
              <w:t>2 909,09</w:t>
            </w:r>
          </w:p>
        </w:tc>
        <w:tc>
          <w:tcPr>
            <w:tcW w:w="991" w:type="dxa"/>
            <w:shd w:val="clear" w:color="auto" w:fill="auto"/>
            <w:vAlign w:val="center"/>
            <w:hideMark/>
          </w:tcPr>
          <w:p w:rsidR="00042A61" w:rsidRPr="004E0DE2" w:rsidRDefault="00042A61" w:rsidP="00042A61">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937,34</w:t>
            </w:r>
          </w:p>
        </w:tc>
        <w:tc>
          <w:tcPr>
            <w:tcW w:w="991" w:type="dxa"/>
            <w:shd w:val="clear" w:color="auto" w:fill="auto"/>
            <w:vAlign w:val="center"/>
          </w:tcPr>
          <w:p w:rsidR="00042A61" w:rsidRPr="004E0DE2" w:rsidRDefault="00042A61" w:rsidP="00042A61">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982,80</w:t>
            </w:r>
          </w:p>
        </w:tc>
        <w:tc>
          <w:tcPr>
            <w:tcW w:w="993" w:type="dxa"/>
            <w:shd w:val="clear" w:color="auto" w:fill="auto"/>
            <w:vAlign w:val="center"/>
          </w:tcPr>
          <w:p w:rsidR="00042A61" w:rsidRPr="004E0DE2" w:rsidRDefault="00042A61" w:rsidP="00042A61">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988,95</w:t>
            </w:r>
          </w:p>
        </w:tc>
        <w:tc>
          <w:tcPr>
            <w:tcW w:w="993" w:type="dxa"/>
            <w:shd w:val="clear" w:color="auto" w:fill="auto"/>
            <w:vAlign w:val="center"/>
          </w:tcPr>
          <w:p w:rsidR="00042A61" w:rsidRPr="00240917" w:rsidRDefault="00042A61" w:rsidP="00042A61">
            <w:pPr>
              <w:spacing w:after="0" w:line="240" w:lineRule="auto"/>
              <w:jc w:val="center"/>
              <w:rPr>
                <w:rFonts w:ascii="Times New Roman" w:hAnsi="Times New Roman" w:cs="Times New Roman"/>
                <w:color w:val="000000"/>
                <w:sz w:val="21"/>
                <w:szCs w:val="21"/>
              </w:rPr>
            </w:pPr>
            <w:r w:rsidRPr="00240917">
              <w:rPr>
                <w:rFonts w:ascii="Times New Roman" w:hAnsi="Times New Roman" w:cs="Times New Roman"/>
                <w:color w:val="000000"/>
                <w:sz w:val="21"/>
                <w:szCs w:val="21"/>
              </w:rPr>
              <w:t>0,0</w:t>
            </w:r>
            <w:r>
              <w:rPr>
                <w:rFonts w:ascii="Times New Roman" w:hAnsi="Times New Roman" w:cs="Times New Roman"/>
                <w:color w:val="000000"/>
                <w:sz w:val="21"/>
                <w:szCs w:val="21"/>
              </w:rPr>
              <w:t>0</w:t>
            </w:r>
          </w:p>
        </w:tc>
        <w:tc>
          <w:tcPr>
            <w:tcW w:w="993" w:type="dxa"/>
            <w:shd w:val="clear" w:color="auto" w:fill="auto"/>
            <w:vAlign w:val="center"/>
          </w:tcPr>
          <w:p w:rsidR="00042A61" w:rsidRPr="00240917" w:rsidRDefault="00042A61" w:rsidP="00042A61">
            <w:pPr>
              <w:spacing w:after="0" w:line="240" w:lineRule="auto"/>
              <w:jc w:val="center"/>
              <w:rPr>
                <w:rFonts w:ascii="Times New Roman" w:hAnsi="Times New Roman" w:cs="Times New Roman"/>
                <w:color w:val="000000"/>
                <w:sz w:val="21"/>
                <w:szCs w:val="21"/>
              </w:rPr>
            </w:pPr>
            <w:r w:rsidRPr="00240917">
              <w:rPr>
                <w:rFonts w:ascii="Times New Roman" w:hAnsi="Times New Roman" w:cs="Times New Roman"/>
                <w:color w:val="000000"/>
                <w:sz w:val="21"/>
                <w:szCs w:val="21"/>
              </w:rPr>
              <w:t>0,0</w:t>
            </w:r>
            <w:r>
              <w:rPr>
                <w:rFonts w:ascii="Times New Roman" w:hAnsi="Times New Roman" w:cs="Times New Roman"/>
                <w:color w:val="000000"/>
                <w:sz w:val="21"/>
                <w:szCs w:val="21"/>
              </w:rPr>
              <w:t>0</w:t>
            </w:r>
          </w:p>
        </w:tc>
        <w:tc>
          <w:tcPr>
            <w:tcW w:w="1418" w:type="dxa"/>
            <w:vMerge/>
            <w:vAlign w:val="center"/>
            <w:hideMark/>
          </w:tcPr>
          <w:p w:rsidR="00042A61" w:rsidRPr="002258D2" w:rsidRDefault="00042A61" w:rsidP="00743084">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042A61" w:rsidRPr="002258D2" w:rsidRDefault="00042A61" w:rsidP="00743084">
            <w:pPr>
              <w:spacing w:after="0" w:line="240" w:lineRule="auto"/>
              <w:contextualSpacing/>
              <w:rPr>
                <w:rFonts w:ascii="Times New Roman" w:eastAsia="Times New Roman" w:hAnsi="Times New Roman" w:cs="Times New Roman"/>
                <w:sz w:val="21"/>
                <w:szCs w:val="21"/>
                <w:lang w:eastAsia="ru-RU"/>
              </w:rPr>
            </w:pPr>
          </w:p>
        </w:tc>
      </w:tr>
    </w:tbl>
    <w:p w:rsidR="0060302D" w:rsidRDefault="0060302D" w:rsidP="00007293">
      <w:pPr>
        <w:spacing w:after="0" w:line="240" w:lineRule="auto"/>
        <w:rPr>
          <w:rFonts w:ascii="Times New Roman" w:hAnsi="Times New Roman" w:cs="Times New Roman"/>
          <w:b/>
          <w:color w:val="000000"/>
          <w:sz w:val="28"/>
          <w:szCs w:val="28"/>
        </w:rPr>
      </w:pPr>
    </w:p>
    <w:p w:rsidR="00A76BD3" w:rsidRPr="00463570" w:rsidRDefault="00A76BD3" w:rsidP="00463570">
      <w:pPr>
        <w:autoSpaceDE w:val="0"/>
        <w:autoSpaceDN w:val="0"/>
        <w:adjustRightInd w:val="0"/>
        <w:spacing w:after="0" w:line="240" w:lineRule="auto"/>
        <w:jc w:val="center"/>
        <w:outlineLvl w:val="0"/>
        <w:rPr>
          <w:rFonts w:ascii="Times New Roman" w:hAnsi="Times New Roman" w:cs="Times New Roman"/>
          <w:sz w:val="28"/>
          <w:szCs w:val="28"/>
        </w:rPr>
      </w:pPr>
    </w:p>
    <w:p w:rsidR="007902C2" w:rsidRDefault="007902C2" w:rsidP="008B76FA">
      <w:pPr>
        <w:autoSpaceDE w:val="0"/>
        <w:autoSpaceDN w:val="0"/>
        <w:adjustRightInd w:val="0"/>
        <w:spacing w:after="0" w:line="240" w:lineRule="auto"/>
        <w:ind w:left="9356"/>
        <w:outlineLvl w:val="0"/>
        <w:rPr>
          <w:rFonts w:ascii="Times New Roman" w:hAnsi="Times New Roman" w:cs="Times New Roman"/>
          <w:sz w:val="28"/>
          <w:szCs w:val="28"/>
        </w:rPr>
      </w:pPr>
    </w:p>
    <w:p w:rsidR="007902C2" w:rsidRDefault="007902C2" w:rsidP="008B76FA">
      <w:pPr>
        <w:autoSpaceDE w:val="0"/>
        <w:autoSpaceDN w:val="0"/>
        <w:adjustRightInd w:val="0"/>
        <w:spacing w:after="0" w:line="240" w:lineRule="auto"/>
        <w:ind w:left="9356"/>
        <w:outlineLvl w:val="0"/>
        <w:rPr>
          <w:rFonts w:ascii="Times New Roman" w:hAnsi="Times New Roman" w:cs="Times New Roman"/>
          <w:sz w:val="28"/>
          <w:szCs w:val="28"/>
        </w:rPr>
      </w:pPr>
    </w:p>
    <w:p w:rsidR="005C7726" w:rsidRPr="008B76FA" w:rsidRDefault="005C7726" w:rsidP="008B76FA">
      <w:pPr>
        <w:autoSpaceDE w:val="0"/>
        <w:autoSpaceDN w:val="0"/>
        <w:adjustRightInd w:val="0"/>
        <w:spacing w:after="0" w:line="240" w:lineRule="auto"/>
        <w:ind w:left="9356"/>
        <w:outlineLvl w:val="0"/>
        <w:rPr>
          <w:rFonts w:ascii="Times New Roman" w:hAnsi="Times New Roman" w:cs="Times New Roman"/>
          <w:sz w:val="28"/>
          <w:szCs w:val="28"/>
        </w:rPr>
      </w:pPr>
      <w:r w:rsidRPr="008B76FA">
        <w:rPr>
          <w:rFonts w:ascii="Times New Roman" w:hAnsi="Times New Roman" w:cs="Times New Roman"/>
          <w:sz w:val="28"/>
          <w:szCs w:val="28"/>
        </w:rPr>
        <w:lastRenderedPageBreak/>
        <w:t>Приложение 4</w:t>
      </w:r>
    </w:p>
    <w:p w:rsidR="005C7726" w:rsidRPr="008B76FA" w:rsidRDefault="005C7726" w:rsidP="008B76FA">
      <w:pPr>
        <w:autoSpaceDE w:val="0"/>
        <w:autoSpaceDN w:val="0"/>
        <w:adjustRightInd w:val="0"/>
        <w:spacing w:after="0" w:line="240" w:lineRule="auto"/>
        <w:ind w:left="9356"/>
        <w:outlineLvl w:val="0"/>
        <w:rPr>
          <w:rFonts w:ascii="Times New Roman" w:hAnsi="Times New Roman" w:cs="Times New Roman"/>
          <w:sz w:val="28"/>
          <w:szCs w:val="28"/>
        </w:rPr>
      </w:pPr>
      <w:r w:rsidRPr="008B76FA">
        <w:rPr>
          <w:rFonts w:ascii="Times New Roman" w:hAnsi="Times New Roman" w:cs="Times New Roman"/>
          <w:sz w:val="28"/>
          <w:szCs w:val="28"/>
        </w:rPr>
        <w:t xml:space="preserve">к муниципальной программе </w:t>
      </w:r>
      <w:r w:rsidR="00743084">
        <w:rPr>
          <w:rFonts w:ascii="Times New Roman" w:hAnsi="Times New Roman" w:cs="Times New Roman"/>
          <w:sz w:val="28"/>
          <w:szCs w:val="28"/>
        </w:rPr>
        <w:t>Г</w:t>
      </w:r>
      <w:r w:rsidR="00637346" w:rsidRPr="008B76FA">
        <w:rPr>
          <w:rFonts w:ascii="Times New Roman" w:hAnsi="Times New Roman" w:cs="Times New Roman"/>
          <w:sz w:val="28"/>
          <w:szCs w:val="28"/>
        </w:rPr>
        <w:t xml:space="preserve">ородского округа </w:t>
      </w:r>
      <w:r w:rsidR="00743084">
        <w:rPr>
          <w:rFonts w:ascii="Times New Roman" w:hAnsi="Times New Roman" w:cs="Times New Roman"/>
          <w:sz w:val="28"/>
          <w:szCs w:val="28"/>
        </w:rPr>
        <w:t>Пушкинский</w:t>
      </w:r>
      <w:r w:rsidR="00637346" w:rsidRPr="008B76FA">
        <w:rPr>
          <w:rFonts w:ascii="Times New Roman" w:hAnsi="Times New Roman" w:cs="Times New Roman"/>
          <w:sz w:val="28"/>
          <w:szCs w:val="28"/>
        </w:rPr>
        <w:t xml:space="preserve"> Московской области «Культура» на </w:t>
      </w:r>
      <w:r w:rsidR="00743084">
        <w:rPr>
          <w:rFonts w:ascii="Times New Roman" w:hAnsi="Times New Roman" w:cs="Times New Roman"/>
          <w:sz w:val="28"/>
          <w:szCs w:val="28"/>
        </w:rPr>
        <w:t>2022-2026</w:t>
      </w:r>
      <w:r w:rsidR="00637346" w:rsidRPr="008B76FA">
        <w:rPr>
          <w:rFonts w:ascii="Times New Roman" w:hAnsi="Times New Roman" w:cs="Times New Roman"/>
          <w:sz w:val="28"/>
          <w:szCs w:val="28"/>
        </w:rPr>
        <w:t xml:space="preserve"> годы</w:t>
      </w:r>
    </w:p>
    <w:p w:rsidR="005C7726" w:rsidRPr="008B76FA" w:rsidRDefault="005C7726" w:rsidP="008B76FA">
      <w:pPr>
        <w:autoSpaceDE w:val="0"/>
        <w:autoSpaceDN w:val="0"/>
        <w:adjustRightInd w:val="0"/>
        <w:spacing w:after="0" w:line="240" w:lineRule="auto"/>
        <w:jc w:val="center"/>
        <w:outlineLvl w:val="0"/>
        <w:rPr>
          <w:rFonts w:ascii="Times New Roman" w:hAnsi="Times New Roman" w:cs="Times New Roman"/>
          <w:b/>
          <w:sz w:val="26"/>
          <w:szCs w:val="26"/>
        </w:rPr>
      </w:pPr>
    </w:p>
    <w:p w:rsidR="005C7726" w:rsidRPr="008B76FA" w:rsidRDefault="005C7726" w:rsidP="008B76FA">
      <w:pPr>
        <w:autoSpaceDE w:val="0"/>
        <w:autoSpaceDN w:val="0"/>
        <w:adjustRightInd w:val="0"/>
        <w:spacing w:after="0" w:line="240" w:lineRule="auto"/>
        <w:jc w:val="center"/>
        <w:outlineLvl w:val="0"/>
        <w:rPr>
          <w:rFonts w:ascii="Times New Roman" w:hAnsi="Times New Roman" w:cs="Times New Roman"/>
          <w:b/>
          <w:sz w:val="26"/>
          <w:szCs w:val="26"/>
        </w:rPr>
      </w:pPr>
    </w:p>
    <w:p w:rsidR="000D60B7" w:rsidRPr="008B76FA" w:rsidRDefault="00743084" w:rsidP="008B76FA">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Подпрограмма 4</w:t>
      </w:r>
      <w:r w:rsidR="005C7726" w:rsidRPr="008B76FA">
        <w:rPr>
          <w:rFonts w:ascii="Times New Roman" w:hAnsi="Times New Roman" w:cs="Times New Roman"/>
          <w:b/>
          <w:sz w:val="28"/>
          <w:szCs w:val="28"/>
        </w:rPr>
        <w:t xml:space="preserve"> «Развитие профессионального искусства, гастрольно-концертной </w:t>
      </w:r>
    </w:p>
    <w:p w:rsidR="005C7726" w:rsidRPr="008B76FA" w:rsidRDefault="000D60B7" w:rsidP="008B76FA">
      <w:pPr>
        <w:autoSpaceDE w:val="0"/>
        <w:autoSpaceDN w:val="0"/>
        <w:adjustRightInd w:val="0"/>
        <w:spacing w:after="0" w:line="240" w:lineRule="auto"/>
        <w:jc w:val="center"/>
        <w:outlineLvl w:val="0"/>
        <w:rPr>
          <w:rFonts w:ascii="Times New Roman" w:hAnsi="Times New Roman" w:cs="Times New Roman"/>
          <w:b/>
          <w:sz w:val="28"/>
          <w:szCs w:val="28"/>
        </w:rPr>
      </w:pPr>
      <w:r w:rsidRPr="008B76FA">
        <w:rPr>
          <w:rFonts w:ascii="Times New Roman" w:hAnsi="Times New Roman" w:cs="Times New Roman"/>
          <w:b/>
          <w:sz w:val="28"/>
          <w:szCs w:val="28"/>
        </w:rPr>
        <w:t xml:space="preserve">и </w:t>
      </w:r>
      <w:proofErr w:type="spellStart"/>
      <w:r w:rsidRPr="008B76FA">
        <w:rPr>
          <w:rFonts w:ascii="Times New Roman" w:hAnsi="Times New Roman" w:cs="Times New Roman"/>
          <w:b/>
          <w:sz w:val="28"/>
          <w:szCs w:val="28"/>
        </w:rPr>
        <w:t>культурно-досуговой</w:t>
      </w:r>
      <w:proofErr w:type="spellEnd"/>
      <w:r w:rsidRPr="008B76FA">
        <w:rPr>
          <w:rFonts w:ascii="Times New Roman" w:hAnsi="Times New Roman" w:cs="Times New Roman"/>
          <w:b/>
          <w:sz w:val="28"/>
          <w:szCs w:val="28"/>
        </w:rPr>
        <w:t xml:space="preserve"> деятельности, </w:t>
      </w:r>
      <w:r w:rsidR="005C7726" w:rsidRPr="008B76FA">
        <w:rPr>
          <w:rFonts w:ascii="Times New Roman" w:hAnsi="Times New Roman" w:cs="Times New Roman"/>
          <w:b/>
          <w:sz w:val="28"/>
          <w:szCs w:val="28"/>
        </w:rPr>
        <w:t>кинематографии</w:t>
      </w:r>
      <w:r w:rsidR="00925CAF" w:rsidRPr="008B76FA">
        <w:rPr>
          <w:rFonts w:ascii="Times New Roman" w:hAnsi="Times New Roman" w:cs="Times New Roman"/>
          <w:b/>
          <w:sz w:val="28"/>
          <w:szCs w:val="28"/>
        </w:rPr>
        <w:t xml:space="preserve"> Московской области</w:t>
      </w:r>
      <w:r w:rsidR="005C7726" w:rsidRPr="008B76FA">
        <w:rPr>
          <w:rFonts w:ascii="Times New Roman" w:hAnsi="Times New Roman" w:cs="Times New Roman"/>
          <w:b/>
          <w:sz w:val="28"/>
          <w:szCs w:val="28"/>
        </w:rPr>
        <w:t>»</w:t>
      </w:r>
    </w:p>
    <w:p w:rsidR="005C7726" w:rsidRPr="00463570" w:rsidRDefault="005C7726" w:rsidP="008B76FA">
      <w:pPr>
        <w:autoSpaceDE w:val="0"/>
        <w:autoSpaceDN w:val="0"/>
        <w:adjustRightInd w:val="0"/>
        <w:spacing w:after="0" w:line="240" w:lineRule="auto"/>
        <w:jc w:val="center"/>
        <w:outlineLvl w:val="0"/>
        <w:rPr>
          <w:rFonts w:ascii="Times New Roman" w:hAnsi="Times New Roman" w:cs="Times New Roman"/>
          <w:sz w:val="20"/>
          <w:szCs w:val="20"/>
        </w:rPr>
      </w:pPr>
    </w:p>
    <w:p w:rsidR="00E62179" w:rsidRPr="008B76FA" w:rsidRDefault="00E62179" w:rsidP="008B76FA">
      <w:pPr>
        <w:autoSpaceDE w:val="0"/>
        <w:autoSpaceDN w:val="0"/>
        <w:adjustRightInd w:val="0"/>
        <w:spacing w:after="0" w:line="240" w:lineRule="auto"/>
        <w:jc w:val="center"/>
        <w:outlineLvl w:val="0"/>
        <w:rPr>
          <w:rFonts w:ascii="Times New Roman" w:hAnsi="Times New Roman" w:cs="Times New Roman"/>
          <w:b/>
          <w:sz w:val="28"/>
          <w:szCs w:val="28"/>
        </w:rPr>
      </w:pPr>
      <w:r w:rsidRPr="008B76FA">
        <w:rPr>
          <w:rFonts w:ascii="Times New Roman" w:hAnsi="Times New Roman" w:cs="Times New Roman"/>
          <w:b/>
          <w:sz w:val="28"/>
          <w:szCs w:val="28"/>
        </w:rPr>
        <w:t>1. ПАСПОРТ</w:t>
      </w:r>
    </w:p>
    <w:p w:rsidR="000D60B7" w:rsidRPr="008B76FA" w:rsidRDefault="005C7726" w:rsidP="008B76FA">
      <w:pPr>
        <w:autoSpaceDE w:val="0"/>
        <w:autoSpaceDN w:val="0"/>
        <w:adjustRightInd w:val="0"/>
        <w:spacing w:after="0" w:line="240" w:lineRule="auto"/>
        <w:jc w:val="center"/>
        <w:outlineLvl w:val="0"/>
        <w:rPr>
          <w:rFonts w:ascii="Times New Roman" w:hAnsi="Times New Roman" w:cs="Times New Roman"/>
          <w:b/>
          <w:sz w:val="28"/>
          <w:szCs w:val="28"/>
        </w:rPr>
      </w:pPr>
      <w:r w:rsidRPr="008B76FA">
        <w:rPr>
          <w:rFonts w:ascii="Times New Roman" w:hAnsi="Times New Roman" w:cs="Times New Roman"/>
          <w:b/>
          <w:sz w:val="28"/>
          <w:szCs w:val="28"/>
        </w:rPr>
        <w:t xml:space="preserve">Подпрограммы </w:t>
      </w:r>
      <w:r w:rsidR="00743084">
        <w:rPr>
          <w:rFonts w:ascii="Times New Roman" w:hAnsi="Times New Roman" w:cs="Times New Roman"/>
          <w:b/>
          <w:sz w:val="28"/>
          <w:szCs w:val="28"/>
        </w:rPr>
        <w:t>4</w:t>
      </w:r>
      <w:r w:rsidR="00242C2E" w:rsidRPr="008B76FA">
        <w:rPr>
          <w:rFonts w:ascii="Times New Roman" w:hAnsi="Times New Roman" w:cs="Times New Roman"/>
          <w:b/>
          <w:sz w:val="28"/>
          <w:szCs w:val="28"/>
        </w:rPr>
        <w:t xml:space="preserve"> «Развитие профессионального искусства, гастрольно-концертной </w:t>
      </w:r>
    </w:p>
    <w:p w:rsidR="005C7726" w:rsidRPr="008B76FA" w:rsidRDefault="000D60B7" w:rsidP="008B76FA">
      <w:pPr>
        <w:autoSpaceDE w:val="0"/>
        <w:autoSpaceDN w:val="0"/>
        <w:adjustRightInd w:val="0"/>
        <w:spacing w:after="0" w:line="240" w:lineRule="auto"/>
        <w:jc w:val="center"/>
        <w:outlineLvl w:val="0"/>
        <w:rPr>
          <w:rFonts w:ascii="Times New Roman" w:hAnsi="Times New Roman" w:cs="Times New Roman"/>
          <w:b/>
          <w:sz w:val="28"/>
          <w:szCs w:val="28"/>
        </w:rPr>
      </w:pPr>
      <w:r w:rsidRPr="008B76FA">
        <w:rPr>
          <w:rFonts w:ascii="Times New Roman" w:hAnsi="Times New Roman" w:cs="Times New Roman"/>
          <w:b/>
          <w:sz w:val="28"/>
          <w:szCs w:val="28"/>
        </w:rPr>
        <w:t xml:space="preserve">и </w:t>
      </w:r>
      <w:proofErr w:type="spellStart"/>
      <w:r w:rsidRPr="008B76FA">
        <w:rPr>
          <w:rFonts w:ascii="Times New Roman" w:hAnsi="Times New Roman" w:cs="Times New Roman"/>
          <w:b/>
          <w:sz w:val="28"/>
          <w:szCs w:val="28"/>
        </w:rPr>
        <w:t>культурно-досуговой</w:t>
      </w:r>
      <w:proofErr w:type="spellEnd"/>
      <w:r w:rsidRPr="008B76FA">
        <w:rPr>
          <w:rFonts w:ascii="Times New Roman" w:hAnsi="Times New Roman" w:cs="Times New Roman"/>
          <w:b/>
          <w:sz w:val="28"/>
          <w:szCs w:val="28"/>
        </w:rPr>
        <w:t xml:space="preserve"> </w:t>
      </w:r>
      <w:r w:rsidR="00242C2E" w:rsidRPr="008B76FA">
        <w:rPr>
          <w:rFonts w:ascii="Times New Roman" w:hAnsi="Times New Roman" w:cs="Times New Roman"/>
          <w:b/>
          <w:sz w:val="28"/>
          <w:szCs w:val="28"/>
        </w:rPr>
        <w:t>деятельн</w:t>
      </w:r>
      <w:r w:rsidRPr="008B76FA">
        <w:rPr>
          <w:rFonts w:ascii="Times New Roman" w:hAnsi="Times New Roman" w:cs="Times New Roman"/>
          <w:b/>
          <w:sz w:val="28"/>
          <w:szCs w:val="28"/>
        </w:rPr>
        <w:t xml:space="preserve">ости, </w:t>
      </w:r>
      <w:r w:rsidR="00242C2E" w:rsidRPr="008B76FA">
        <w:rPr>
          <w:rFonts w:ascii="Times New Roman" w:hAnsi="Times New Roman" w:cs="Times New Roman"/>
          <w:b/>
          <w:sz w:val="28"/>
          <w:szCs w:val="28"/>
        </w:rPr>
        <w:t>кинематографии</w:t>
      </w:r>
      <w:r w:rsidR="00925CAF" w:rsidRPr="008B76FA">
        <w:rPr>
          <w:rFonts w:ascii="Times New Roman" w:hAnsi="Times New Roman" w:cs="Times New Roman"/>
          <w:b/>
          <w:sz w:val="28"/>
          <w:szCs w:val="28"/>
        </w:rPr>
        <w:t xml:space="preserve"> Московской области</w:t>
      </w:r>
      <w:r w:rsidR="00242C2E" w:rsidRPr="008B76FA">
        <w:rPr>
          <w:rFonts w:ascii="Times New Roman" w:hAnsi="Times New Roman" w:cs="Times New Roman"/>
          <w:b/>
          <w:sz w:val="28"/>
          <w:szCs w:val="28"/>
        </w:rPr>
        <w:t>»</w:t>
      </w:r>
    </w:p>
    <w:p w:rsidR="005C7726" w:rsidRPr="00463570" w:rsidRDefault="005C7726" w:rsidP="008B76FA">
      <w:pPr>
        <w:autoSpaceDE w:val="0"/>
        <w:autoSpaceDN w:val="0"/>
        <w:adjustRightInd w:val="0"/>
        <w:spacing w:after="0" w:line="240" w:lineRule="auto"/>
        <w:jc w:val="center"/>
        <w:outlineLvl w:val="0"/>
        <w:rPr>
          <w:rFonts w:ascii="Times New Roman" w:hAnsi="Times New Roman" w:cs="Times New Roman"/>
          <w:sz w:val="16"/>
          <w:szCs w:val="16"/>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11"/>
        <w:gridCol w:w="1275"/>
        <w:gridCol w:w="1276"/>
        <w:gridCol w:w="1276"/>
        <w:gridCol w:w="1276"/>
        <w:gridCol w:w="1276"/>
        <w:gridCol w:w="1276"/>
        <w:gridCol w:w="2835"/>
      </w:tblGrid>
      <w:tr w:rsidR="00743084" w:rsidRPr="00195D77" w:rsidTr="00743084">
        <w:trPr>
          <w:trHeight w:val="577"/>
        </w:trPr>
        <w:tc>
          <w:tcPr>
            <w:tcW w:w="4111" w:type="dxa"/>
          </w:tcPr>
          <w:p w:rsidR="00743084" w:rsidRPr="00195D77" w:rsidRDefault="00743084" w:rsidP="00743084">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Муниципальный заказчик подпрограммы</w:t>
            </w:r>
          </w:p>
        </w:tc>
        <w:tc>
          <w:tcPr>
            <w:tcW w:w="10490" w:type="dxa"/>
            <w:gridSpan w:val="7"/>
            <w:vAlign w:val="center"/>
          </w:tcPr>
          <w:p w:rsidR="00743084" w:rsidRPr="00195D77" w:rsidRDefault="0033013C" w:rsidP="00743084">
            <w:pPr>
              <w:spacing w:after="0" w:line="240" w:lineRule="auto"/>
              <w:rPr>
                <w:rFonts w:ascii="Times New Roman" w:hAnsi="Times New Roman" w:cs="Times New Roman"/>
                <w:sz w:val="21"/>
                <w:szCs w:val="21"/>
              </w:rPr>
            </w:pPr>
            <w:r>
              <w:rPr>
                <w:rFonts w:ascii="Times New Roman" w:hAnsi="Times New Roman" w:cs="Times New Roman"/>
                <w:sz w:val="21"/>
                <w:szCs w:val="21"/>
              </w:rPr>
              <w:t>Администрация</w:t>
            </w:r>
            <w:r w:rsidRPr="00195D77">
              <w:rPr>
                <w:rFonts w:ascii="Times New Roman" w:hAnsi="Times New Roman" w:cs="Times New Roman"/>
                <w:sz w:val="21"/>
                <w:szCs w:val="21"/>
              </w:rPr>
              <w:t xml:space="preserve"> Городского округа Пушкинский Московской области</w:t>
            </w:r>
            <w:r w:rsidR="00EB3EB9">
              <w:rPr>
                <w:rFonts w:ascii="Times New Roman" w:hAnsi="Times New Roman" w:cs="Times New Roman"/>
                <w:sz w:val="21"/>
                <w:szCs w:val="21"/>
              </w:rPr>
              <w:t xml:space="preserve"> в лице управления</w:t>
            </w:r>
            <w:r>
              <w:rPr>
                <w:rFonts w:ascii="Times New Roman" w:hAnsi="Times New Roman" w:cs="Times New Roman"/>
                <w:sz w:val="21"/>
                <w:szCs w:val="21"/>
              </w:rPr>
              <w:t xml:space="preserve"> культуры</w:t>
            </w:r>
            <w:r w:rsidR="002A2CFE">
              <w:rPr>
                <w:rFonts w:ascii="Times New Roman" w:hAnsi="Times New Roman" w:cs="Times New Roman"/>
                <w:sz w:val="21"/>
                <w:szCs w:val="21"/>
              </w:rPr>
              <w:t xml:space="preserve"> </w:t>
            </w:r>
            <w:r w:rsidR="002A2CFE" w:rsidRPr="00FE46F2">
              <w:rPr>
                <w:rFonts w:ascii="Times New Roman" w:hAnsi="Times New Roman" w:cs="Times New Roman"/>
                <w:sz w:val="21"/>
                <w:szCs w:val="21"/>
              </w:rPr>
              <w:t>и туризма</w:t>
            </w:r>
            <w:r>
              <w:rPr>
                <w:rFonts w:ascii="Times New Roman" w:hAnsi="Times New Roman" w:cs="Times New Roman"/>
                <w:sz w:val="21"/>
                <w:szCs w:val="21"/>
              </w:rPr>
              <w:t xml:space="preserve"> Администрации</w:t>
            </w:r>
            <w:r w:rsidRPr="00195D77">
              <w:rPr>
                <w:rFonts w:ascii="Times New Roman" w:hAnsi="Times New Roman" w:cs="Times New Roman"/>
                <w:sz w:val="21"/>
                <w:szCs w:val="21"/>
              </w:rPr>
              <w:t xml:space="preserve"> Городского округа Пушкинский Московской области</w:t>
            </w:r>
          </w:p>
        </w:tc>
      </w:tr>
      <w:tr w:rsidR="00743084" w:rsidRPr="00195D77" w:rsidTr="00743084">
        <w:trPr>
          <w:trHeight w:val="1214"/>
        </w:trPr>
        <w:tc>
          <w:tcPr>
            <w:tcW w:w="4111" w:type="dxa"/>
          </w:tcPr>
          <w:p w:rsidR="00743084" w:rsidRPr="00195D77" w:rsidRDefault="00743084" w:rsidP="00743084">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Источники финансирования подпрограммы, в том числе по годам реализации и главным распорядителям бюджетных средств (тыс. руб.):</w:t>
            </w:r>
          </w:p>
        </w:tc>
        <w:tc>
          <w:tcPr>
            <w:tcW w:w="1275" w:type="dxa"/>
          </w:tcPr>
          <w:p w:rsidR="00743084" w:rsidRPr="00195D77" w:rsidRDefault="00743084" w:rsidP="00743084">
            <w:pPr>
              <w:spacing w:after="0" w:line="240" w:lineRule="auto"/>
              <w:jc w:val="center"/>
              <w:rPr>
                <w:rFonts w:ascii="Times New Roman" w:hAnsi="Times New Roman" w:cs="Times New Roman"/>
                <w:sz w:val="21"/>
                <w:szCs w:val="21"/>
              </w:rPr>
            </w:pPr>
            <w:r w:rsidRPr="00195D77">
              <w:rPr>
                <w:rFonts w:ascii="Times New Roman" w:hAnsi="Times New Roman" w:cs="Times New Roman"/>
                <w:sz w:val="21"/>
                <w:szCs w:val="21"/>
              </w:rPr>
              <w:t>Всего</w:t>
            </w:r>
          </w:p>
        </w:tc>
        <w:tc>
          <w:tcPr>
            <w:tcW w:w="1276" w:type="dxa"/>
          </w:tcPr>
          <w:p w:rsidR="00743084" w:rsidRPr="00195D77" w:rsidRDefault="00743084" w:rsidP="00743084">
            <w:pPr>
              <w:pStyle w:val="Default"/>
              <w:jc w:val="center"/>
              <w:rPr>
                <w:sz w:val="21"/>
                <w:szCs w:val="21"/>
              </w:rPr>
            </w:pPr>
            <w:r w:rsidRPr="00195D77">
              <w:rPr>
                <w:sz w:val="21"/>
                <w:szCs w:val="21"/>
              </w:rPr>
              <w:t>2022 год</w:t>
            </w:r>
          </w:p>
        </w:tc>
        <w:tc>
          <w:tcPr>
            <w:tcW w:w="1276" w:type="dxa"/>
          </w:tcPr>
          <w:p w:rsidR="00743084" w:rsidRPr="00195D77" w:rsidRDefault="00743084" w:rsidP="00743084">
            <w:pPr>
              <w:pStyle w:val="Default"/>
              <w:jc w:val="center"/>
              <w:rPr>
                <w:sz w:val="21"/>
                <w:szCs w:val="21"/>
              </w:rPr>
            </w:pPr>
            <w:r w:rsidRPr="00195D77">
              <w:rPr>
                <w:sz w:val="21"/>
                <w:szCs w:val="21"/>
              </w:rPr>
              <w:t>2023 год</w:t>
            </w:r>
          </w:p>
        </w:tc>
        <w:tc>
          <w:tcPr>
            <w:tcW w:w="1276" w:type="dxa"/>
          </w:tcPr>
          <w:p w:rsidR="00743084" w:rsidRPr="00195D77" w:rsidRDefault="00743084" w:rsidP="00743084">
            <w:pPr>
              <w:pStyle w:val="Default"/>
              <w:jc w:val="center"/>
              <w:rPr>
                <w:sz w:val="21"/>
                <w:szCs w:val="21"/>
              </w:rPr>
            </w:pPr>
            <w:r w:rsidRPr="00195D77">
              <w:rPr>
                <w:sz w:val="21"/>
                <w:szCs w:val="21"/>
              </w:rPr>
              <w:t>2024 год</w:t>
            </w:r>
          </w:p>
        </w:tc>
        <w:tc>
          <w:tcPr>
            <w:tcW w:w="1276" w:type="dxa"/>
          </w:tcPr>
          <w:p w:rsidR="00743084" w:rsidRPr="00195D77" w:rsidRDefault="00743084" w:rsidP="00743084">
            <w:pPr>
              <w:pStyle w:val="Default"/>
              <w:jc w:val="center"/>
              <w:rPr>
                <w:sz w:val="21"/>
                <w:szCs w:val="21"/>
              </w:rPr>
            </w:pPr>
            <w:r w:rsidRPr="00195D77">
              <w:rPr>
                <w:sz w:val="21"/>
                <w:szCs w:val="21"/>
              </w:rPr>
              <w:t>2025 год</w:t>
            </w:r>
          </w:p>
        </w:tc>
        <w:tc>
          <w:tcPr>
            <w:tcW w:w="1276" w:type="dxa"/>
          </w:tcPr>
          <w:p w:rsidR="00743084" w:rsidRPr="00195D77" w:rsidRDefault="00743084" w:rsidP="00743084">
            <w:pPr>
              <w:pStyle w:val="Default"/>
              <w:jc w:val="center"/>
              <w:rPr>
                <w:sz w:val="21"/>
                <w:szCs w:val="21"/>
              </w:rPr>
            </w:pPr>
            <w:r w:rsidRPr="00195D77">
              <w:rPr>
                <w:sz w:val="21"/>
                <w:szCs w:val="21"/>
              </w:rPr>
              <w:t>2026 год</w:t>
            </w:r>
          </w:p>
        </w:tc>
        <w:tc>
          <w:tcPr>
            <w:tcW w:w="2835" w:type="dxa"/>
          </w:tcPr>
          <w:p w:rsidR="00743084" w:rsidRPr="00195D77" w:rsidRDefault="00743084" w:rsidP="00743084">
            <w:pPr>
              <w:pStyle w:val="Default"/>
              <w:tabs>
                <w:tab w:val="left" w:pos="2551"/>
              </w:tabs>
              <w:rPr>
                <w:sz w:val="21"/>
                <w:szCs w:val="21"/>
              </w:rPr>
            </w:pPr>
            <w:r w:rsidRPr="00195D77">
              <w:rPr>
                <w:sz w:val="21"/>
                <w:szCs w:val="21"/>
              </w:rPr>
              <w:t xml:space="preserve">Наименование главного распорядителя средств </w:t>
            </w:r>
            <w:r>
              <w:rPr>
                <w:sz w:val="21"/>
                <w:szCs w:val="21"/>
              </w:rPr>
              <w:t xml:space="preserve">бюджета </w:t>
            </w:r>
            <w:r w:rsidRPr="00195D77">
              <w:rPr>
                <w:sz w:val="21"/>
                <w:szCs w:val="21"/>
              </w:rPr>
              <w:t>Городского округа Пушкинский Московской области</w:t>
            </w:r>
          </w:p>
        </w:tc>
      </w:tr>
      <w:tr w:rsidR="00B03E6E" w:rsidRPr="00195D77" w:rsidTr="009624D3">
        <w:trPr>
          <w:trHeight w:val="437"/>
        </w:trPr>
        <w:tc>
          <w:tcPr>
            <w:tcW w:w="4111" w:type="dxa"/>
            <w:vAlign w:val="center"/>
          </w:tcPr>
          <w:p w:rsidR="00B03E6E" w:rsidRPr="00195D77" w:rsidRDefault="00B03E6E" w:rsidP="00743084">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Всего по подпрограмме, в том числе:</w:t>
            </w:r>
          </w:p>
        </w:tc>
        <w:tc>
          <w:tcPr>
            <w:tcW w:w="1275" w:type="dxa"/>
            <w:vAlign w:val="center"/>
          </w:tcPr>
          <w:p w:rsidR="00B03E6E" w:rsidRPr="00453D89" w:rsidRDefault="00B66AFF" w:rsidP="00562D86">
            <w:pPr>
              <w:spacing w:after="0" w:line="240" w:lineRule="auto"/>
              <w:ind w:left="-57" w:right="-57"/>
              <w:jc w:val="center"/>
              <w:rPr>
                <w:rFonts w:ascii="Times New Roman" w:hAnsi="Times New Roman" w:cs="Times New Roman"/>
                <w:color w:val="000000"/>
                <w:sz w:val="21"/>
                <w:szCs w:val="21"/>
              </w:rPr>
            </w:pPr>
            <w:r w:rsidRPr="00453D89">
              <w:rPr>
                <w:rFonts w:ascii="Times New Roman" w:hAnsi="Times New Roman" w:cs="Times New Roman"/>
                <w:color w:val="000000"/>
                <w:sz w:val="21"/>
                <w:szCs w:val="21"/>
              </w:rPr>
              <w:t>1 71</w:t>
            </w:r>
            <w:r w:rsidR="00F56E1C" w:rsidRPr="00453D89">
              <w:rPr>
                <w:rFonts w:ascii="Times New Roman" w:hAnsi="Times New Roman" w:cs="Times New Roman"/>
                <w:color w:val="000000"/>
                <w:sz w:val="21"/>
                <w:szCs w:val="21"/>
              </w:rPr>
              <w:t>8</w:t>
            </w:r>
            <w:r w:rsidR="009D0BC9" w:rsidRPr="00453D89">
              <w:rPr>
                <w:rFonts w:ascii="Times New Roman" w:hAnsi="Times New Roman" w:cs="Times New Roman"/>
                <w:color w:val="000000"/>
                <w:sz w:val="21"/>
                <w:szCs w:val="21"/>
              </w:rPr>
              <w:t> 143</w:t>
            </w:r>
            <w:r w:rsidR="00B03E6E" w:rsidRPr="00453D89">
              <w:rPr>
                <w:rFonts w:ascii="Times New Roman" w:hAnsi="Times New Roman" w:cs="Times New Roman"/>
                <w:color w:val="000000"/>
                <w:sz w:val="21"/>
                <w:szCs w:val="21"/>
              </w:rPr>
              <w:t>,</w:t>
            </w:r>
            <w:r w:rsidR="009D0BC9" w:rsidRPr="00453D89">
              <w:rPr>
                <w:rFonts w:ascii="Times New Roman" w:hAnsi="Times New Roman" w:cs="Times New Roman"/>
                <w:color w:val="000000"/>
                <w:sz w:val="21"/>
                <w:szCs w:val="21"/>
              </w:rPr>
              <w:t>3</w:t>
            </w:r>
            <w:r w:rsidR="004F4B0B" w:rsidRPr="00453D89">
              <w:rPr>
                <w:rFonts w:ascii="Times New Roman" w:hAnsi="Times New Roman" w:cs="Times New Roman"/>
                <w:color w:val="000000"/>
                <w:sz w:val="21"/>
                <w:szCs w:val="21"/>
              </w:rPr>
              <w:t>9</w:t>
            </w:r>
          </w:p>
        </w:tc>
        <w:tc>
          <w:tcPr>
            <w:tcW w:w="1276" w:type="dxa"/>
            <w:vAlign w:val="center"/>
          </w:tcPr>
          <w:p w:rsidR="00B03E6E" w:rsidRPr="00C7469A" w:rsidRDefault="00B66AFF" w:rsidP="00562D86">
            <w:pPr>
              <w:spacing w:after="0" w:line="240" w:lineRule="auto"/>
              <w:ind w:left="-57" w:right="-57"/>
              <w:jc w:val="center"/>
              <w:rPr>
                <w:rFonts w:ascii="Times New Roman" w:hAnsi="Times New Roman" w:cs="Times New Roman"/>
                <w:color w:val="000000"/>
                <w:sz w:val="21"/>
                <w:szCs w:val="21"/>
              </w:rPr>
            </w:pPr>
            <w:r w:rsidRPr="00C7469A">
              <w:rPr>
                <w:rFonts w:ascii="Times New Roman" w:hAnsi="Times New Roman" w:cs="Times New Roman"/>
                <w:color w:val="000000"/>
                <w:sz w:val="21"/>
                <w:szCs w:val="21"/>
              </w:rPr>
              <w:t>37</w:t>
            </w:r>
            <w:r w:rsidR="00F56E1C" w:rsidRPr="00C7469A">
              <w:rPr>
                <w:rFonts w:ascii="Times New Roman" w:hAnsi="Times New Roman" w:cs="Times New Roman"/>
                <w:color w:val="000000"/>
                <w:sz w:val="21"/>
                <w:szCs w:val="21"/>
              </w:rPr>
              <w:t>6</w:t>
            </w:r>
            <w:r w:rsidR="009D0BC9" w:rsidRPr="00C7469A">
              <w:rPr>
                <w:rFonts w:ascii="Times New Roman" w:hAnsi="Times New Roman" w:cs="Times New Roman"/>
                <w:color w:val="000000"/>
                <w:sz w:val="21"/>
                <w:szCs w:val="21"/>
              </w:rPr>
              <w:t> 382</w:t>
            </w:r>
            <w:r w:rsidR="00B03E6E" w:rsidRPr="00C7469A">
              <w:rPr>
                <w:rFonts w:ascii="Times New Roman" w:hAnsi="Times New Roman" w:cs="Times New Roman"/>
                <w:color w:val="000000"/>
                <w:sz w:val="21"/>
                <w:szCs w:val="21"/>
              </w:rPr>
              <w:t>,</w:t>
            </w:r>
            <w:r w:rsidR="009D0BC9" w:rsidRPr="00C7469A">
              <w:rPr>
                <w:rFonts w:ascii="Times New Roman" w:hAnsi="Times New Roman" w:cs="Times New Roman"/>
                <w:color w:val="000000"/>
                <w:sz w:val="21"/>
                <w:szCs w:val="21"/>
              </w:rPr>
              <w:t>1</w:t>
            </w:r>
            <w:r w:rsidR="004F4B0B" w:rsidRPr="00C7469A">
              <w:rPr>
                <w:rFonts w:ascii="Times New Roman" w:hAnsi="Times New Roman" w:cs="Times New Roman"/>
                <w:color w:val="000000"/>
                <w:sz w:val="21"/>
                <w:szCs w:val="21"/>
              </w:rPr>
              <w:t>5</w:t>
            </w:r>
          </w:p>
        </w:tc>
        <w:tc>
          <w:tcPr>
            <w:tcW w:w="1276" w:type="dxa"/>
            <w:vAlign w:val="center"/>
          </w:tcPr>
          <w:p w:rsidR="00B03E6E" w:rsidRPr="001C5B61" w:rsidRDefault="00B03E6E" w:rsidP="00562D86">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335 440,3</w:t>
            </w:r>
            <w:r w:rsidR="004F4B0B">
              <w:rPr>
                <w:rFonts w:ascii="Times New Roman" w:hAnsi="Times New Roman" w:cs="Times New Roman"/>
                <w:color w:val="000000"/>
                <w:sz w:val="21"/>
                <w:szCs w:val="21"/>
              </w:rPr>
              <w:t>1</w:t>
            </w:r>
          </w:p>
        </w:tc>
        <w:tc>
          <w:tcPr>
            <w:tcW w:w="1276" w:type="dxa"/>
            <w:vAlign w:val="center"/>
          </w:tcPr>
          <w:p w:rsidR="00B03E6E" w:rsidRPr="001C5B61" w:rsidRDefault="00B03E6E" w:rsidP="00562D86">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335 440,3</w:t>
            </w:r>
            <w:r w:rsidR="004F4B0B">
              <w:rPr>
                <w:rFonts w:ascii="Times New Roman" w:hAnsi="Times New Roman" w:cs="Times New Roman"/>
                <w:color w:val="000000"/>
                <w:sz w:val="21"/>
                <w:szCs w:val="21"/>
              </w:rPr>
              <w:t>1</w:t>
            </w:r>
          </w:p>
        </w:tc>
        <w:tc>
          <w:tcPr>
            <w:tcW w:w="1276" w:type="dxa"/>
            <w:vAlign w:val="center"/>
          </w:tcPr>
          <w:p w:rsidR="00B03E6E" w:rsidRPr="001C5B61" w:rsidRDefault="00B03E6E" w:rsidP="00562D86">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335 440,3</w:t>
            </w:r>
            <w:r w:rsidR="004F4B0B">
              <w:rPr>
                <w:rFonts w:ascii="Times New Roman" w:hAnsi="Times New Roman" w:cs="Times New Roman"/>
                <w:color w:val="000000"/>
                <w:sz w:val="21"/>
                <w:szCs w:val="21"/>
              </w:rPr>
              <w:t>1</w:t>
            </w:r>
          </w:p>
        </w:tc>
        <w:tc>
          <w:tcPr>
            <w:tcW w:w="1276" w:type="dxa"/>
            <w:vAlign w:val="center"/>
          </w:tcPr>
          <w:p w:rsidR="00B03E6E" w:rsidRPr="001C5B61" w:rsidRDefault="00B03E6E" w:rsidP="00562D86">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335 440,3</w:t>
            </w:r>
            <w:r w:rsidR="004F4B0B">
              <w:rPr>
                <w:rFonts w:ascii="Times New Roman" w:hAnsi="Times New Roman" w:cs="Times New Roman"/>
                <w:color w:val="000000"/>
                <w:sz w:val="21"/>
                <w:szCs w:val="21"/>
              </w:rPr>
              <w:t>1</w:t>
            </w:r>
          </w:p>
        </w:tc>
        <w:tc>
          <w:tcPr>
            <w:tcW w:w="2835" w:type="dxa"/>
            <w:vMerge w:val="restart"/>
          </w:tcPr>
          <w:p w:rsidR="00B03E6E" w:rsidRPr="00195D77" w:rsidRDefault="00B03E6E" w:rsidP="00743084">
            <w:pPr>
              <w:spacing w:after="0" w:line="240" w:lineRule="auto"/>
              <w:rPr>
                <w:rFonts w:ascii="Times New Roman" w:hAnsi="Times New Roman" w:cs="Times New Roman"/>
                <w:sz w:val="21"/>
                <w:szCs w:val="21"/>
              </w:rPr>
            </w:pPr>
            <w:r w:rsidRPr="00195D77">
              <w:rPr>
                <w:rFonts w:ascii="Times New Roman" w:hAnsi="Times New Roman" w:cs="Times New Roman"/>
                <w:color w:val="000000"/>
                <w:sz w:val="21"/>
                <w:szCs w:val="21"/>
              </w:rPr>
              <w:t>Администрация Городского округа Пушкинский Московской области</w:t>
            </w:r>
          </w:p>
        </w:tc>
      </w:tr>
      <w:tr w:rsidR="009D0BC9" w:rsidRPr="00195D77" w:rsidTr="009624D3">
        <w:trPr>
          <w:trHeight w:val="886"/>
        </w:trPr>
        <w:tc>
          <w:tcPr>
            <w:tcW w:w="4111" w:type="dxa"/>
            <w:vAlign w:val="center"/>
          </w:tcPr>
          <w:p w:rsidR="009D0BC9" w:rsidRPr="00195D77" w:rsidRDefault="009D0BC9" w:rsidP="00743084">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Средства бюджета Городского округа Пушкинский Московской области</w:t>
            </w:r>
          </w:p>
        </w:tc>
        <w:tc>
          <w:tcPr>
            <w:tcW w:w="1275" w:type="dxa"/>
            <w:vAlign w:val="center"/>
          </w:tcPr>
          <w:p w:rsidR="009D0BC9" w:rsidRPr="00453D89" w:rsidRDefault="00B66AFF" w:rsidP="00B74175">
            <w:pPr>
              <w:spacing w:after="0" w:line="240" w:lineRule="auto"/>
              <w:ind w:left="-57" w:right="-57"/>
              <w:jc w:val="center"/>
              <w:rPr>
                <w:rFonts w:ascii="Times New Roman" w:hAnsi="Times New Roman" w:cs="Times New Roman"/>
                <w:color w:val="000000"/>
                <w:sz w:val="21"/>
                <w:szCs w:val="21"/>
              </w:rPr>
            </w:pPr>
            <w:r w:rsidRPr="00453D89">
              <w:rPr>
                <w:rFonts w:ascii="Times New Roman" w:hAnsi="Times New Roman" w:cs="Times New Roman"/>
                <w:color w:val="000000"/>
                <w:sz w:val="21"/>
                <w:szCs w:val="21"/>
              </w:rPr>
              <w:t>1 71</w:t>
            </w:r>
            <w:r w:rsidR="00F56E1C" w:rsidRPr="00453D89">
              <w:rPr>
                <w:rFonts w:ascii="Times New Roman" w:hAnsi="Times New Roman" w:cs="Times New Roman"/>
                <w:color w:val="000000"/>
                <w:sz w:val="21"/>
                <w:szCs w:val="21"/>
              </w:rPr>
              <w:t>5</w:t>
            </w:r>
            <w:r w:rsidR="009D0BC9" w:rsidRPr="00453D89">
              <w:rPr>
                <w:rFonts w:ascii="Times New Roman" w:hAnsi="Times New Roman" w:cs="Times New Roman"/>
                <w:color w:val="000000"/>
                <w:sz w:val="21"/>
                <w:szCs w:val="21"/>
              </w:rPr>
              <w:t> 143,39</w:t>
            </w:r>
          </w:p>
        </w:tc>
        <w:tc>
          <w:tcPr>
            <w:tcW w:w="1276" w:type="dxa"/>
            <w:vAlign w:val="center"/>
          </w:tcPr>
          <w:p w:rsidR="009D0BC9" w:rsidRPr="00C7469A" w:rsidRDefault="00B66AFF" w:rsidP="00B74175">
            <w:pPr>
              <w:spacing w:after="0" w:line="240" w:lineRule="auto"/>
              <w:ind w:left="-57" w:right="-57"/>
              <w:jc w:val="center"/>
              <w:rPr>
                <w:rFonts w:ascii="Times New Roman" w:hAnsi="Times New Roman" w:cs="Times New Roman"/>
                <w:color w:val="000000"/>
                <w:sz w:val="21"/>
                <w:szCs w:val="21"/>
              </w:rPr>
            </w:pPr>
            <w:r w:rsidRPr="00C7469A">
              <w:rPr>
                <w:rFonts w:ascii="Times New Roman" w:hAnsi="Times New Roman" w:cs="Times New Roman"/>
                <w:color w:val="000000"/>
                <w:sz w:val="21"/>
                <w:szCs w:val="21"/>
              </w:rPr>
              <w:t>37</w:t>
            </w:r>
            <w:r w:rsidR="00F56E1C" w:rsidRPr="00C7469A">
              <w:rPr>
                <w:rFonts w:ascii="Times New Roman" w:hAnsi="Times New Roman" w:cs="Times New Roman"/>
                <w:color w:val="000000"/>
                <w:sz w:val="21"/>
                <w:szCs w:val="21"/>
              </w:rPr>
              <w:t>3</w:t>
            </w:r>
            <w:r w:rsidR="009D0BC9" w:rsidRPr="00C7469A">
              <w:rPr>
                <w:rFonts w:ascii="Times New Roman" w:hAnsi="Times New Roman" w:cs="Times New Roman"/>
                <w:color w:val="000000"/>
                <w:sz w:val="21"/>
                <w:szCs w:val="21"/>
              </w:rPr>
              <w:t> 382,15</w:t>
            </w:r>
          </w:p>
        </w:tc>
        <w:tc>
          <w:tcPr>
            <w:tcW w:w="1276" w:type="dxa"/>
            <w:vAlign w:val="center"/>
          </w:tcPr>
          <w:p w:rsidR="009D0BC9" w:rsidRPr="001C5B61" w:rsidRDefault="009D0BC9" w:rsidP="00562D86">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335 440,31</w:t>
            </w:r>
          </w:p>
        </w:tc>
        <w:tc>
          <w:tcPr>
            <w:tcW w:w="1276" w:type="dxa"/>
            <w:vAlign w:val="center"/>
          </w:tcPr>
          <w:p w:rsidR="009D0BC9" w:rsidRPr="001C5B61" w:rsidRDefault="009D0BC9" w:rsidP="00562D86">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335 440,31</w:t>
            </w:r>
          </w:p>
        </w:tc>
        <w:tc>
          <w:tcPr>
            <w:tcW w:w="1276" w:type="dxa"/>
            <w:vAlign w:val="center"/>
          </w:tcPr>
          <w:p w:rsidR="009D0BC9" w:rsidRPr="001C5B61" w:rsidRDefault="009D0BC9" w:rsidP="00562D86">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335 440,31</w:t>
            </w:r>
          </w:p>
        </w:tc>
        <w:tc>
          <w:tcPr>
            <w:tcW w:w="1276" w:type="dxa"/>
            <w:vAlign w:val="center"/>
          </w:tcPr>
          <w:p w:rsidR="009D0BC9" w:rsidRPr="001C5B61" w:rsidRDefault="009D0BC9" w:rsidP="00562D86">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335 440,31</w:t>
            </w:r>
          </w:p>
        </w:tc>
        <w:tc>
          <w:tcPr>
            <w:tcW w:w="2835" w:type="dxa"/>
            <w:vMerge/>
          </w:tcPr>
          <w:p w:rsidR="009D0BC9" w:rsidRPr="00195D77" w:rsidRDefault="009D0BC9" w:rsidP="00743084">
            <w:pPr>
              <w:spacing w:after="0" w:line="240" w:lineRule="auto"/>
              <w:jc w:val="center"/>
              <w:rPr>
                <w:rFonts w:ascii="Times New Roman" w:hAnsi="Times New Roman" w:cs="Times New Roman"/>
                <w:sz w:val="21"/>
                <w:szCs w:val="21"/>
              </w:rPr>
            </w:pPr>
          </w:p>
        </w:tc>
      </w:tr>
      <w:tr w:rsidR="0088039F" w:rsidRPr="00195D77" w:rsidTr="00743084">
        <w:trPr>
          <w:trHeight w:val="407"/>
        </w:trPr>
        <w:tc>
          <w:tcPr>
            <w:tcW w:w="4111" w:type="dxa"/>
            <w:vAlign w:val="center"/>
          </w:tcPr>
          <w:p w:rsidR="0088039F" w:rsidRPr="00195D77" w:rsidRDefault="0088039F" w:rsidP="00743084">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Средства бюджета Московской области</w:t>
            </w:r>
          </w:p>
        </w:tc>
        <w:tc>
          <w:tcPr>
            <w:tcW w:w="1275" w:type="dxa"/>
            <w:vAlign w:val="center"/>
          </w:tcPr>
          <w:p w:rsidR="0088039F" w:rsidRPr="00453D89" w:rsidRDefault="00F56E1C" w:rsidP="00743084">
            <w:pPr>
              <w:spacing w:after="0" w:line="240" w:lineRule="auto"/>
              <w:jc w:val="center"/>
              <w:rPr>
                <w:rFonts w:ascii="Times New Roman" w:hAnsi="Times New Roman" w:cs="Times New Roman"/>
                <w:sz w:val="21"/>
                <w:szCs w:val="21"/>
              </w:rPr>
            </w:pPr>
            <w:r w:rsidRPr="00453D89">
              <w:rPr>
                <w:rFonts w:ascii="Times New Roman" w:hAnsi="Times New Roman" w:cs="Times New Roman"/>
                <w:sz w:val="21"/>
                <w:szCs w:val="21"/>
              </w:rPr>
              <w:t>3</w:t>
            </w:r>
            <w:r w:rsidR="0035167E" w:rsidRPr="00453D89">
              <w:rPr>
                <w:rFonts w:ascii="Times New Roman" w:hAnsi="Times New Roman" w:cs="Times New Roman"/>
                <w:sz w:val="21"/>
                <w:szCs w:val="21"/>
              </w:rPr>
              <w:t xml:space="preserve"> </w:t>
            </w:r>
            <w:r w:rsidRPr="00453D89">
              <w:rPr>
                <w:rFonts w:ascii="Times New Roman" w:hAnsi="Times New Roman" w:cs="Times New Roman"/>
                <w:sz w:val="21"/>
                <w:szCs w:val="21"/>
              </w:rPr>
              <w:t>00</w:t>
            </w:r>
            <w:r w:rsidR="00B80DAD" w:rsidRPr="00453D89">
              <w:rPr>
                <w:rFonts w:ascii="Times New Roman" w:hAnsi="Times New Roman" w:cs="Times New Roman"/>
                <w:sz w:val="21"/>
                <w:szCs w:val="21"/>
              </w:rPr>
              <w:t>0,0</w:t>
            </w:r>
            <w:r w:rsidR="004F4B0B" w:rsidRPr="00453D89">
              <w:rPr>
                <w:rFonts w:ascii="Times New Roman" w:hAnsi="Times New Roman" w:cs="Times New Roman"/>
                <w:sz w:val="21"/>
                <w:szCs w:val="21"/>
              </w:rPr>
              <w:t>0</w:t>
            </w:r>
          </w:p>
        </w:tc>
        <w:tc>
          <w:tcPr>
            <w:tcW w:w="1276" w:type="dxa"/>
            <w:vAlign w:val="center"/>
          </w:tcPr>
          <w:p w:rsidR="0088039F" w:rsidRPr="00C7469A" w:rsidRDefault="00F56E1C" w:rsidP="00743084">
            <w:pPr>
              <w:spacing w:after="0" w:line="240" w:lineRule="auto"/>
              <w:jc w:val="center"/>
              <w:rPr>
                <w:rFonts w:ascii="Times New Roman" w:hAnsi="Times New Roman" w:cs="Times New Roman"/>
                <w:sz w:val="21"/>
                <w:szCs w:val="21"/>
              </w:rPr>
            </w:pPr>
            <w:r w:rsidRPr="00C7469A">
              <w:rPr>
                <w:rFonts w:ascii="Times New Roman" w:hAnsi="Times New Roman" w:cs="Times New Roman"/>
                <w:sz w:val="21"/>
                <w:szCs w:val="21"/>
              </w:rPr>
              <w:t>3</w:t>
            </w:r>
            <w:r w:rsidR="0035167E" w:rsidRPr="00C7469A">
              <w:rPr>
                <w:rFonts w:ascii="Times New Roman" w:hAnsi="Times New Roman" w:cs="Times New Roman"/>
                <w:sz w:val="21"/>
                <w:szCs w:val="21"/>
              </w:rPr>
              <w:t xml:space="preserve"> </w:t>
            </w:r>
            <w:r w:rsidRPr="00C7469A">
              <w:rPr>
                <w:rFonts w:ascii="Times New Roman" w:hAnsi="Times New Roman" w:cs="Times New Roman"/>
                <w:sz w:val="21"/>
                <w:szCs w:val="21"/>
              </w:rPr>
              <w:t>00</w:t>
            </w:r>
            <w:r w:rsidR="00B80DAD" w:rsidRPr="00C7469A">
              <w:rPr>
                <w:rFonts w:ascii="Times New Roman" w:hAnsi="Times New Roman" w:cs="Times New Roman"/>
                <w:sz w:val="21"/>
                <w:szCs w:val="21"/>
              </w:rPr>
              <w:t>0,0</w:t>
            </w:r>
            <w:r w:rsidR="004F4B0B" w:rsidRPr="00C7469A">
              <w:rPr>
                <w:rFonts w:ascii="Times New Roman" w:hAnsi="Times New Roman" w:cs="Times New Roman"/>
                <w:sz w:val="21"/>
                <w:szCs w:val="21"/>
              </w:rPr>
              <w:t>0</w:t>
            </w:r>
          </w:p>
        </w:tc>
        <w:tc>
          <w:tcPr>
            <w:tcW w:w="1276" w:type="dxa"/>
            <w:vAlign w:val="center"/>
          </w:tcPr>
          <w:p w:rsidR="0088039F" w:rsidRPr="00195D77" w:rsidRDefault="00B80DAD" w:rsidP="00743084">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4F4B0B">
              <w:rPr>
                <w:rFonts w:ascii="Times New Roman" w:hAnsi="Times New Roman" w:cs="Times New Roman"/>
                <w:sz w:val="21"/>
                <w:szCs w:val="21"/>
              </w:rPr>
              <w:t>0</w:t>
            </w:r>
          </w:p>
        </w:tc>
        <w:tc>
          <w:tcPr>
            <w:tcW w:w="1276" w:type="dxa"/>
            <w:vAlign w:val="center"/>
          </w:tcPr>
          <w:p w:rsidR="0088039F" w:rsidRPr="00195D77" w:rsidRDefault="00B80DAD" w:rsidP="00743084">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4F4B0B">
              <w:rPr>
                <w:rFonts w:ascii="Times New Roman" w:hAnsi="Times New Roman" w:cs="Times New Roman"/>
                <w:sz w:val="21"/>
                <w:szCs w:val="21"/>
              </w:rPr>
              <w:t>0</w:t>
            </w:r>
          </w:p>
        </w:tc>
        <w:tc>
          <w:tcPr>
            <w:tcW w:w="1276" w:type="dxa"/>
            <w:vAlign w:val="center"/>
          </w:tcPr>
          <w:p w:rsidR="0088039F" w:rsidRPr="00195D77" w:rsidRDefault="00B80DAD" w:rsidP="00743084">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4F4B0B">
              <w:rPr>
                <w:rFonts w:ascii="Times New Roman" w:hAnsi="Times New Roman" w:cs="Times New Roman"/>
                <w:sz w:val="21"/>
                <w:szCs w:val="21"/>
              </w:rPr>
              <w:t>0</w:t>
            </w:r>
          </w:p>
        </w:tc>
        <w:tc>
          <w:tcPr>
            <w:tcW w:w="1276" w:type="dxa"/>
            <w:vAlign w:val="center"/>
          </w:tcPr>
          <w:p w:rsidR="0088039F" w:rsidRPr="00195D77" w:rsidRDefault="00B80DAD" w:rsidP="00743084">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4F4B0B">
              <w:rPr>
                <w:rFonts w:ascii="Times New Roman" w:hAnsi="Times New Roman" w:cs="Times New Roman"/>
                <w:sz w:val="21"/>
                <w:szCs w:val="21"/>
              </w:rPr>
              <w:t>0</w:t>
            </w:r>
          </w:p>
        </w:tc>
        <w:tc>
          <w:tcPr>
            <w:tcW w:w="2835" w:type="dxa"/>
            <w:vMerge/>
          </w:tcPr>
          <w:p w:rsidR="0088039F" w:rsidRPr="00195D77" w:rsidRDefault="0088039F" w:rsidP="00743084">
            <w:pPr>
              <w:spacing w:after="0" w:line="240" w:lineRule="auto"/>
              <w:jc w:val="center"/>
              <w:rPr>
                <w:rFonts w:ascii="Times New Roman" w:hAnsi="Times New Roman" w:cs="Times New Roman"/>
                <w:sz w:val="21"/>
                <w:szCs w:val="21"/>
              </w:rPr>
            </w:pPr>
          </w:p>
        </w:tc>
      </w:tr>
      <w:tr w:rsidR="0088039F" w:rsidRPr="00195D77" w:rsidTr="00743084">
        <w:trPr>
          <w:trHeight w:val="417"/>
        </w:trPr>
        <w:tc>
          <w:tcPr>
            <w:tcW w:w="4111" w:type="dxa"/>
            <w:vAlign w:val="center"/>
          </w:tcPr>
          <w:p w:rsidR="0088039F" w:rsidRPr="00195D77" w:rsidRDefault="0088039F" w:rsidP="00743084">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Средства федерального бюджета</w:t>
            </w:r>
          </w:p>
        </w:tc>
        <w:tc>
          <w:tcPr>
            <w:tcW w:w="1275" w:type="dxa"/>
            <w:vAlign w:val="center"/>
          </w:tcPr>
          <w:p w:rsidR="0088039F" w:rsidRPr="00195D77" w:rsidRDefault="00B80DAD" w:rsidP="00743084">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4F4B0B">
              <w:rPr>
                <w:rFonts w:ascii="Times New Roman" w:hAnsi="Times New Roman" w:cs="Times New Roman"/>
                <w:sz w:val="21"/>
                <w:szCs w:val="21"/>
              </w:rPr>
              <w:t>0</w:t>
            </w:r>
          </w:p>
        </w:tc>
        <w:tc>
          <w:tcPr>
            <w:tcW w:w="1276" w:type="dxa"/>
            <w:vAlign w:val="center"/>
          </w:tcPr>
          <w:p w:rsidR="0088039F" w:rsidRPr="00195D77" w:rsidRDefault="00B80DAD" w:rsidP="00743084">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4F4B0B">
              <w:rPr>
                <w:rFonts w:ascii="Times New Roman" w:hAnsi="Times New Roman" w:cs="Times New Roman"/>
                <w:sz w:val="21"/>
                <w:szCs w:val="21"/>
              </w:rPr>
              <w:t>0</w:t>
            </w:r>
          </w:p>
        </w:tc>
        <w:tc>
          <w:tcPr>
            <w:tcW w:w="1276" w:type="dxa"/>
            <w:vAlign w:val="center"/>
          </w:tcPr>
          <w:p w:rsidR="0088039F" w:rsidRPr="00195D77" w:rsidRDefault="00B80DAD" w:rsidP="00743084">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4F4B0B">
              <w:rPr>
                <w:rFonts w:ascii="Times New Roman" w:hAnsi="Times New Roman" w:cs="Times New Roman"/>
                <w:sz w:val="21"/>
                <w:szCs w:val="21"/>
              </w:rPr>
              <w:t>0</w:t>
            </w:r>
          </w:p>
        </w:tc>
        <w:tc>
          <w:tcPr>
            <w:tcW w:w="1276" w:type="dxa"/>
            <w:vAlign w:val="center"/>
          </w:tcPr>
          <w:p w:rsidR="0088039F" w:rsidRPr="00195D77" w:rsidRDefault="00B80DAD" w:rsidP="00743084">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4F4B0B">
              <w:rPr>
                <w:rFonts w:ascii="Times New Roman" w:hAnsi="Times New Roman" w:cs="Times New Roman"/>
                <w:sz w:val="21"/>
                <w:szCs w:val="21"/>
              </w:rPr>
              <w:t>0</w:t>
            </w:r>
          </w:p>
        </w:tc>
        <w:tc>
          <w:tcPr>
            <w:tcW w:w="1276" w:type="dxa"/>
            <w:vAlign w:val="center"/>
          </w:tcPr>
          <w:p w:rsidR="0088039F" w:rsidRPr="00195D77" w:rsidRDefault="00B80DAD" w:rsidP="00743084">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4F4B0B">
              <w:rPr>
                <w:rFonts w:ascii="Times New Roman" w:hAnsi="Times New Roman" w:cs="Times New Roman"/>
                <w:sz w:val="21"/>
                <w:szCs w:val="21"/>
              </w:rPr>
              <w:t>0</w:t>
            </w:r>
          </w:p>
        </w:tc>
        <w:tc>
          <w:tcPr>
            <w:tcW w:w="1276" w:type="dxa"/>
            <w:vAlign w:val="center"/>
          </w:tcPr>
          <w:p w:rsidR="0088039F" w:rsidRPr="00195D77" w:rsidRDefault="00B80DAD" w:rsidP="00743084">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4F4B0B">
              <w:rPr>
                <w:rFonts w:ascii="Times New Roman" w:hAnsi="Times New Roman" w:cs="Times New Roman"/>
                <w:sz w:val="21"/>
                <w:szCs w:val="21"/>
              </w:rPr>
              <w:t>0</w:t>
            </w:r>
          </w:p>
        </w:tc>
        <w:tc>
          <w:tcPr>
            <w:tcW w:w="2835" w:type="dxa"/>
            <w:vMerge/>
          </w:tcPr>
          <w:p w:rsidR="0088039F" w:rsidRPr="00195D77" w:rsidRDefault="0088039F" w:rsidP="00743084">
            <w:pPr>
              <w:spacing w:after="0" w:line="240" w:lineRule="auto"/>
              <w:jc w:val="center"/>
              <w:rPr>
                <w:rFonts w:ascii="Times New Roman" w:hAnsi="Times New Roman" w:cs="Times New Roman"/>
                <w:sz w:val="21"/>
                <w:szCs w:val="21"/>
              </w:rPr>
            </w:pPr>
          </w:p>
        </w:tc>
      </w:tr>
      <w:tr w:rsidR="0088039F" w:rsidRPr="00195D77" w:rsidTr="00743084">
        <w:trPr>
          <w:trHeight w:val="171"/>
        </w:trPr>
        <w:tc>
          <w:tcPr>
            <w:tcW w:w="4111" w:type="dxa"/>
            <w:vAlign w:val="center"/>
          </w:tcPr>
          <w:p w:rsidR="0088039F" w:rsidRPr="00195D77" w:rsidRDefault="0088039F" w:rsidP="00743084">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Внебюджетные источники</w:t>
            </w:r>
          </w:p>
        </w:tc>
        <w:tc>
          <w:tcPr>
            <w:tcW w:w="1275" w:type="dxa"/>
            <w:vAlign w:val="center"/>
          </w:tcPr>
          <w:p w:rsidR="0088039F" w:rsidRPr="00195D77" w:rsidRDefault="00B80DAD" w:rsidP="00743084">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4F4B0B">
              <w:rPr>
                <w:rFonts w:ascii="Times New Roman" w:hAnsi="Times New Roman" w:cs="Times New Roman"/>
                <w:sz w:val="21"/>
                <w:szCs w:val="21"/>
              </w:rPr>
              <w:t>0</w:t>
            </w:r>
          </w:p>
        </w:tc>
        <w:tc>
          <w:tcPr>
            <w:tcW w:w="1276" w:type="dxa"/>
            <w:vAlign w:val="center"/>
          </w:tcPr>
          <w:p w:rsidR="0088039F" w:rsidRPr="00195D77" w:rsidRDefault="00B80DAD" w:rsidP="00743084">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4F4B0B">
              <w:rPr>
                <w:rFonts w:ascii="Times New Roman" w:hAnsi="Times New Roman" w:cs="Times New Roman"/>
                <w:sz w:val="21"/>
                <w:szCs w:val="21"/>
              </w:rPr>
              <w:t>0</w:t>
            </w:r>
          </w:p>
        </w:tc>
        <w:tc>
          <w:tcPr>
            <w:tcW w:w="1276" w:type="dxa"/>
            <w:vAlign w:val="center"/>
          </w:tcPr>
          <w:p w:rsidR="0088039F" w:rsidRPr="00195D77" w:rsidRDefault="00B80DAD" w:rsidP="00743084">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4F4B0B">
              <w:rPr>
                <w:rFonts w:ascii="Times New Roman" w:hAnsi="Times New Roman" w:cs="Times New Roman"/>
                <w:sz w:val="21"/>
                <w:szCs w:val="21"/>
              </w:rPr>
              <w:t>0</w:t>
            </w:r>
          </w:p>
        </w:tc>
        <w:tc>
          <w:tcPr>
            <w:tcW w:w="1276" w:type="dxa"/>
            <w:vAlign w:val="center"/>
          </w:tcPr>
          <w:p w:rsidR="0088039F" w:rsidRPr="00195D77" w:rsidRDefault="00B80DAD" w:rsidP="00743084">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4F4B0B">
              <w:rPr>
                <w:rFonts w:ascii="Times New Roman" w:hAnsi="Times New Roman" w:cs="Times New Roman"/>
                <w:sz w:val="21"/>
                <w:szCs w:val="21"/>
              </w:rPr>
              <w:t>0</w:t>
            </w:r>
          </w:p>
        </w:tc>
        <w:tc>
          <w:tcPr>
            <w:tcW w:w="1276" w:type="dxa"/>
            <w:vAlign w:val="center"/>
          </w:tcPr>
          <w:p w:rsidR="0088039F" w:rsidRPr="00195D77" w:rsidRDefault="00B80DAD" w:rsidP="00743084">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4F4B0B">
              <w:rPr>
                <w:rFonts w:ascii="Times New Roman" w:hAnsi="Times New Roman" w:cs="Times New Roman"/>
                <w:sz w:val="21"/>
                <w:szCs w:val="21"/>
              </w:rPr>
              <w:t>0</w:t>
            </w:r>
          </w:p>
        </w:tc>
        <w:tc>
          <w:tcPr>
            <w:tcW w:w="1276" w:type="dxa"/>
            <w:vAlign w:val="center"/>
          </w:tcPr>
          <w:p w:rsidR="0088039F" w:rsidRPr="00195D77" w:rsidRDefault="00B80DAD" w:rsidP="00743084">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4F4B0B">
              <w:rPr>
                <w:rFonts w:ascii="Times New Roman" w:hAnsi="Times New Roman" w:cs="Times New Roman"/>
                <w:sz w:val="21"/>
                <w:szCs w:val="21"/>
              </w:rPr>
              <w:t>0</w:t>
            </w:r>
          </w:p>
        </w:tc>
        <w:tc>
          <w:tcPr>
            <w:tcW w:w="2835" w:type="dxa"/>
            <w:vMerge/>
          </w:tcPr>
          <w:p w:rsidR="0088039F" w:rsidRPr="00195D77" w:rsidRDefault="0088039F" w:rsidP="00743084">
            <w:pPr>
              <w:spacing w:after="0" w:line="240" w:lineRule="auto"/>
              <w:jc w:val="center"/>
              <w:rPr>
                <w:rFonts w:ascii="Times New Roman" w:hAnsi="Times New Roman" w:cs="Times New Roman"/>
                <w:sz w:val="21"/>
                <w:szCs w:val="21"/>
              </w:rPr>
            </w:pPr>
          </w:p>
        </w:tc>
      </w:tr>
    </w:tbl>
    <w:p w:rsidR="0085272B" w:rsidRDefault="0085272B" w:rsidP="008B76FA">
      <w:pPr>
        <w:autoSpaceDE w:val="0"/>
        <w:autoSpaceDN w:val="0"/>
        <w:adjustRightInd w:val="0"/>
        <w:spacing w:after="0" w:line="240" w:lineRule="auto"/>
        <w:jc w:val="center"/>
        <w:outlineLvl w:val="0"/>
        <w:rPr>
          <w:rFonts w:ascii="Times New Roman" w:hAnsi="Times New Roman" w:cs="Times New Roman"/>
          <w:b/>
          <w:sz w:val="28"/>
          <w:szCs w:val="28"/>
        </w:rPr>
        <w:sectPr w:rsidR="0085272B" w:rsidSect="001F4606">
          <w:pgSz w:w="16840" w:h="11907" w:orient="landscape" w:code="9"/>
          <w:pgMar w:top="1134" w:right="567" w:bottom="1134" w:left="1701" w:header="567" w:footer="567" w:gutter="0"/>
          <w:cols w:space="708"/>
          <w:docGrid w:linePitch="381"/>
        </w:sectPr>
      </w:pPr>
    </w:p>
    <w:p w:rsidR="008A6614" w:rsidRPr="00C178F9" w:rsidRDefault="005C7726" w:rsidP="00320B97">
      <w:pPr>
        <w:autoSpaceDE w:val="0"/>
        <w:autoSpaceDN w:val="0"/>
        <w:adjustRightInd w:val="0"/>
        <w:spacing w:after="0" w:line="240" w:lineRule="auto"/>
        <w:jc w:val="center"/>
        <w:outlineLvl w:val="0"/>
        <w:rPr>
          <w:rFonts w:ascii="Times New Roman" w:hAnsi="Times New Roman" w:cs="Times New Roman"/>
          <w:b/>
          <w:sz w:val="28"/>
          <w:szCs w:val="28"/>
        </w:rPr>
      </w:pPr>
      <w:r w:rsidRPr="00C178F9">
        <w:rPr>
          <w:rFonts w:ascii="Times New Roman" w:hAnsi="Times New Roman" w:cs="Times New Roman"/>
          <w:b/>
          <w:sz w:val="28"/>
          <w:szCs w:val="28"/>
        </w:rPr>
        <w:lastRenderedPageBreak/>
        <w:t>2. Характеристика проблем, решаемых посредством мероприятий</w:t>
      </w:r>
    </w:p>
    <w:p w:rsidR="0085272B" w:rsidRPr="00320B97" w:rsidRDefault="0085272B" w:rsidP="00320B97">
      <w:pPr>
        <w:autoSpaceDE w:val="0"/>
        <w:autoSpaceDN w:val="0"/>
        <w:adjustRightInd w:val="0"/>
        <w:spacing w:after="0" w:line="240" w:lineRule="auto"/>
        <w:jc w:val="center"/>
        <w:outlineLvl w:val="0"/>
        <w:rPr>
          <w:rFonts w:ascii="Times New Roman" w:hAnsi="Times New Roman" w:cs="Times New Roman"/>
          <w:b/>
          <w:sz w:val="26"/>
          <w:szCs w:val="26"/>
        </w:rPr>
      </w:pPr>
    </w:p>
    <w:p w:rsidR="0085272B" w:rsidRPr="00320B97" w:rsidRDefault="006A5975" w:rsidP="00320B97">
      <w:pPr>
        <w:pStyle w:val="afa"/>
        <w:shd w:val="clear" w:color="auto" w:fill="FFFFFF"/>
        <w:spacing w:before="0" w:beforeAutospacing="0" w:after="0" w:afterAutospacing="0"/>
        <w:ind w:firstLine="709"/>
        <w:jc w:val="both"/>
        <w:textAlignment w:val="baseline"/>
        <w:rPr>
          <w:rFonts w:eastAsia="Calibri"/>
          <w:sz w:val="26"/>
          <w:szCs w:val="26"/>
          <w:lang w:eastAsia="en-US"/>
        </w:rPr>
      </w:pPr>
      <w:r w:rsidRPr="00320B97">
        <w:rPr>
          <w:rFonts w:eastAsia="Calibri"/>
          <w:sz w:val="26"/>
          <w:szCs w:val="26"/>
        </w:rPr>
        <w:t>Основное м</w:t>
      </w:r>
      <w:r w:rsidR="0085272B" w:rsidRPr="00320B97">
        <w:rPr>
          <w:rFonts w:eastAsia="Calibri"/>
          <w:sz w:val="26"/>
          <w:szCs w:val="26"/>
        </w:rPr>
        <w:t>ероприя</w:t>
      </w:r>
      <w:r w:rsidR="00985528" w:rsidRPr="00320B97">
        <w:rPr>
          <w:rFonts w:eastAsia="Calibri"/>
          <w:sz w:val="26"/>
          <w:szCs w:val="26"/>
        </w:rPr>
        <w:t xml:space="preserve">тие </w:t>
      </w:r>
      <w:r w:rsidRPr="00320B97">
        <w:rPr>
          <w:rFonts w:eastAsia="Calibri"/>
          <w:sz w:val="26"/>
          <w:szCs w:val="26"/>
        </w:rPr>
        <w:t xml:space="preserve">01 «Обеспечение функций театрально-концертных учреждений, муниципальных учреждений культуры Московской области» </w:t>
      </w:r>
      <w:r w:rsidR="0085272B" w:rsidRPr="00320B97">
        <w:rPr>
          <w:rFonts w:eastAsia="Calibri"/>
          <w:sz w:val="26"/>
          <w:szCs w:val="26"/>
        </w:rPr>
        <w:t xml:space="preserve">предполагает </w:t>
      </w:r>
      <w:r w:rsidR="0085272B" w:rsidRPr="00320B97">
        <w:rPr>
          <w:rFonts w:eastAsia="Calibri"/>
          <w:sz w:val="26"/>
          <w:szCs w:val="26"/>
          <w:lang w:eastAsia="en-US"/>
        </w:rPr>
        <w:t xml:space="preserve">участие творческих коллективов Городского округа Пушкинский </w:t>
      </w:r>
      <w:r w:rsidRPr="00320B97">
        <w:rPr>
          <w:rFonts w:eastAsia="Calibri"/>
          <w:sz w:val="26"/>
          <w:szCs w:val="26"/>
          <w:lang w:eastAsia="en-US"/>
        </w:rPr>
        <w:br/>
      </w:r>
      <w:r w:rsidR="0085272B" w:rsidRPr="00320B97">
        <w:rPr>
          <w:rFonts w:eastAsia="Calibri"/>
          <w:sz w:val="26"/>
          <w:szCs w:val="26"/>
          <w:lang w:eastAsia="en-US"/>
        </w:rPr>
        <w:t xml:space="preserve">в различного уровня фестивалях и конкурсах. Оно подразумевает планирование </w:t>
      </w:r>
      <w:r w:rsidRPr="00320B97">
        <w:rPr>
          <w:rFonts w:eastAsia="Calibri"/>
          <w:sz w:val="26"/>
          <w:szCs w:val="26"/>
          <w:lang w:eastAsia="en-US"/>
        </w:rPr>
        <w:br/>
      </w:r>
      <w:r w:rsidR="0085272B" w:rsidRPr="00320B97">
        <w:rPr>
          <w:rFonts w:eastAsia="Calibri"/>
          <w:sz w:val="26"/>
          <w:szCs w:val="26"/>
          <w:lang w:eastAsia="en-US"/>
        </w:rPr>
        <w:t xml:space="preserve">и организацию ряда публичных выступлений художественных коллективов в других городах или странах с показом и представлением своего вида искусства. Основными отличительными чертами данной деятельности являются жанровое многообразие исполняемых произведений и освоение новой сценической или концертной площадки. Работа в высоком темпе с учетом множества факторов требует точных расчетов, касательно транспорта, передвижения и прочих организационных деталей. Данное мероприятие способствует повышению профессионального уровня работников культуры и творческого роста участников художественных коллективов. </w:t>
      </w:r>
    </w:p>
    <w:p w:rsidR="0085272B" w:rsidRPr="00320B97" w:rsidRDefault="0085272B" w:rsidP="00320B97">
      <w:pPr>
        <w:pStyle w:val="afa"/>
        <w:shd w:val="clear" w:color="auto" w:fill="FFFFFF"/>
        <w:spacing w:before="0" w:beforeAutospacing="0" w:after="0" w:afterAutospacing="0"/>
        <w:ind w:firstLine="709"/>
        <w:jc w:val="both"/>
        <w:textAlignment w:val="baseline"/>
        <w:rPr>
          <w:rFonts w:eastAsia="Calibri"/>
          <w:sz w:val="26"/>
          <w:szCs w:val="26"/>
          <w:lang w:eastAsia="en-US"/>
        </w:rPr>
      </w:pPr>
      <w:r w:rsidRPr="00320B97">
        <w:rPr>
          <w:sz w:val="26"/>
          <w:szCs w:val="26"/>
        </w:rPr>
        <w:t xml:space="preserve">По традиции, творческие сезоны с каждым годом все насыщеннее на предмет участия коллективов. Каждое конкурсное </w:t>
      </w:r>
      <w:hyperlink r:id="rId13" w:tgtFrame="_blank" w:history="1">
        <w:r w:rsidRPr="00320B97">
          <w:rPr>
            <w:sz w:val="26"/>
            <w:szCs w:val="26"/>
          </w:rPr>
          <w:t>событие</w:t>
        </w:r>
      </w:hyperlink>
      <w:r w:rsidRPr="00320B97">
        <w:rPr>
          <w:sz w:val="26"/>
          <w:szCs w:val="26"/>
        </w:rPr>
        <w:t xml:space="preserve"> требует своего внимания, </w:t>
      </w:r>
      <w:r w:rsidRPr="00320B97">
        <w:rPr>
          <w:sz w:val="26"/>
          <w:szCs w:val="26"/>
        </w:rPr>
        <w:br/>
        <w:t xml:space="preserve">к участию ведется серьезная подготовка. В Городском округе Пушкинский в данном направлении постоянно проводится </w:t>
      </w:r>
      <w:r w:rsidRPr="00320B97">
        <w:rPr>
          <w:rFonts w:eastAsia="Calibri"/>
          <w:sz w:val="26"/>
          <w:szCs w:val="26"/>
          <w:lang w:eastAsia="en-US"/>
        </w:rPr>
        <w:t xml:space="preserve">стабильная с высокими результатами работа, которая вносит особо значимый вклад в развитие культуры Городского округа Пушкинский своей плодотворной, яркой творческой деятельностью, </w:t>
      </w:r>
      <w:r w:rsidR="006A5975" w:rsidRPr="00320B97">
        <w:rPr>
          <w:rFonts w:eastAsia="Calibri"/>
          <w:sz w:val="26"/>
          <w:szCs w:val="26"/>
          <w:lang w:eastAsia="en-US"/>
        </w:rPr>
        <w:br/>
      </w:r>
      <w:r w:rsidRPr="00320B97">
        <w:rPr>
          <w:rFonts w:eastAsia="Calibri"/>
          <w:sz w:val="26"/>
          <w:szCs w:val="26"/>
          <w:lang w:eastAsia="en-US"/>
        </w:rPr>
        <w:t>что подтверждается высокой оценкой специалистов и общественности.</w:t>
      </w:r>
    </w:p>
    <w:p w:rsidR="0085272B" w:rsidRPr="00320B97" w:rsidRDefault="0085272B" w:rsidP="00320B97">
      <w:pPr>
        <w:pStyle w:val="afa"/>
        <w:shd w:val="clear" w:color="auto" w:fill="FFFFFF"/>
        <w:spacing w:before="0" w:beforeAutospacing="0" w:after="0" w:afterAutospacing="0"/>
        <w:ind w:firstLine="709"/>
        <w:jc w:val="both"/>
        <w:textAlignment w:val="baseline"/>
        <w:rPr>
          <w:rFonts w:eastAsia="Calibri"/>
          <w:sz w:val="26"/>
          <w:szCs w:val="26"/>
        </w:rPr>
      </w:pPr>
      <w:r w:rsidRPr="00320B97">
        <w:rPr>
          <w:rFonts w:eastAsia="Calibri"/>
          <w:sz w:val="26"/>
          <w:szCs w:val="26"/>
          <w:lang w:eastAsia="en-US"/>
        </w:rPr>
        <w:t xml:space="preserve">Творческие коллективы, представляющие Городской округ Пушкинский, обладают высокой современной сценической, музыкальной, хореографической, театральной культурой, профессиональным мастерством, необходимым творческим потенциалом, позволяющим решать новые художественные задачи на современном уровне </w:t>
      </w:r>
      <w:hyperlink r:id="rId14" w:tooltip="Социально-экономическое развитие" w:history="1">
        <w:r w:rsidRPr="00320B97">
          <w:rPr>
            <w:rFonts w:eastAsia="Calibri"/>
            <w:sz w:val="26"/>
            <w:szCs w:val="26"/>
            <w:lang w:eastAsia="en-US"/>
          </w:rPr>
          <w:t>социального развития</w:t>
        </w:r>
      </w:hyperlink>
      <w:r w:rsidRPr="00320B97">
        <w:rPr>
          <w:rFonts w:eastAsia="Calibri"/>
          <w:sz w:val="26"/>
          <w:szCs w:val="26"/>
          <w:lang w:eastAsia="en-US"/>
        </w:rPr>
        <w:t>. Своими программами, концертами, выступлениями они содействуют нравственному и эстетическому воспитанию населения, укреплению межнационального</w:t>
      </w:r>
      <w:r w:rsidR="00985528" w:rsidRPr="00320B97">
        <w:rPr>
          <w:rFonts w:eastAsia="Calibri"/>
          <w:sz w:val="26"/>
          <w:szCs w:val="26"/>
          <w:lang w:eastAsia="en-US"/>
        </w:rPr>
        <w:t xml:space="preserve"> </w:t>
      </w:r>
      <w:r w:rsidRPr="00320B97">
        <w:rPr>
          <w:rFonts w:eastAsia="Calibri"/>
          <w:sz w:val="26"/>
          <w:szCs w:val="26"/>
          <w:lang w:eastAsia="en-US"/>
        </w:rPr>
        <w:t>и международного культурного сотрудничества, способствуют фор</w:t>
      </w:r>
      <w:r w:rsidRPr="00320B97">
        <w:rPr>
          <w:rFonts w:eastAsia="Calibri"/>
          <w:sz w:val="26"/>
          <w:szCs w:val="26"/>
        </w:rPr>
        <w:t xml:space="preserve">мированию положительного образа Городского округа Пушкинский </w:t>
      </w:r>
      <w:r w:rsidR="00985528" w:rsidRPr="00320B97">
        <w:rPr>
          <w:rFonts w:eastAsia="Calibri"/>
          <w:sz w:val="26"/>
          <w:szCs w:val="26"/>
        </w:rPr>
        <w:br/>
      </w:r>
      <w:r w:rsidRPr="00320B97">
        <w:rPr>
          <w:rFonts w:eastAsia="Calibri"/>
          <w:sz w:val="26"/>
          <w:szCs w:val="26"/>
        </w:rPr>
        <w:t>как территории с высоким уровнем развития духовной и материальной культуры.</w:t>
      </w:r>
    </w:p>
    <w:p w:rsidR="0085272B" w:rsidRPr="00320B97" w:rsidRDefault="0085272B" w:rsidP="00320B97">
      <w:pPr>
        <w:spacing w:after="0" w:line="240" w:lineRule="auto"/>
        <w:ind w:firstLine="708"/>
        <w:jc w:val="both"/>
        <w:rPr>
          <w:rFonts w:ascii="Times New Roman" w:hAnsi="Times New Roman" w:cs="Times New Roman"/>
          <w:sz w:val="26"/>
          <w:szCs w:val="26"/>
        </w:rPr>
      </w:pPr>
      <w:r w:rsidRPr="00320B97">
        <w:rPr>
          <w:rFonts w:ascii="Times New Roman" w:hAnsi="Times New Roman" w:cs="Times New Roman"/>
          <w:sz w:val="26"/>
          <w:szCs w:val="26"/>
        </w:rPr>
        <w:t>В рамках реализации Основного</w:t>
      </w:r>
      <w:r w:rsidR="006A5975" w:rsidRPr="00320B97">
        <w:rPr>
          <w:rFonts w:ascii="Times New Roman" w:hAnsi="Times New Roman" w:cs="Times New Roman"/>
          <w:sz w:val="26"/>
          <w:szCs w:val="26"/>
        </w:rPr>
        <w:t xml:space="preserve"> мероприятия 03</w:t>
      </w:r>
      <w:r w:rsidRPr="00320B97">
        <w:rPr>
          <w:rFonts w:ascii="Times New Roman" w:hAnsi="Times New Roman" w:cs="Times New Roman"/>
          <w:sz w:val="26"/>
          <w:szCs w:val="26"/>
        </w:rPr>
        <w:t xml:space="preserve"> «Реализация отдельных функций органа местного самоуправления в сфере культуры» осуществляется выдача стипендий выдающимся деятелям культуры, искусства и молодым талантливым авторам Городского округа Пушкинский. Такие меры будут содействовать созданию новых произведений литературы, кино, музыкального, театрального, изобразительного, исполнительского, декоративно-прикладного и других видов искусства, направленных на популяризацию исторического и культурного наследия народов России.</w:t>
      </w:r>
    </w:p>
    <w:p w:rsidR="0085272B" w:rsidRPr="00320B97" w:rsidRDefault="006A5975" w:rsidP="00320B97">
      <w:pPr>
        <w:pStyle w:val="formattext"/>
        <w:shd w:val="clear" w:color="auto" w:fill="FFFFFF"/>
        <w:spacing w:before="0" w:beforeAutospacing="0" w:after="0" w:afterAutospacing="0"/>
        <w:ind w:firstLine="709"/>
        <w:jc w:val="both"/>
        <w:textAlignment w:val="baseline"/>
        <w:rPr>
          <w:rFonts w:eastAsia="Calibri"/>
          <w:sz w:val="26"/>
          <w:szCs w:val="26"/>
          <w:lang w:eastAsia="en-US"/>
        </w:rPr>
      </w:pPr>
      <w:r w:rsidRPr="00320B97">
        <w:rPr>
          <w:rFonts w:eastAsia="Calibri"/>
          <w:sz w:val="26"/>
          <w:szCs w:val="26"/>
          <w:lang w:eastAsia="en-US"/>
        </w:rPr>
        <w:t>Основное м</w:t>
      </w:r>
      <w:r w:rsidR="0085272B" w:rsidRPr="00320B97">
        <w:rPr>
          <w:rFonts w:eastAsia="Calibri"/>
          <w:sz w:val="26"/>
          <w:szCs w:val="26"/>
          <w:lang w:eastAsia="en-US"/>
        </w:rPr>
        <w:t xml:space="preserve">ероприятие </w:t>
      </w:r>
      <w:r w:rsidRPr="00320B97">
        <w:rPr>
          <w:rFonts w:eastAsia="Calibri"/>
          <w:sz w:val="26"/>
          <w:szCs w:val="26"/>
          <w:lang w:eastAsia="en-US"/>
        </w:rPr>
        <w:t xml:space="preserve">05 «Обеспечение функций </w:t>
      </w:r>
      <w:proofErr w:type="spellStart"/>
      <w:r w:rsidRPr="00320B97">
        <w:rPr>
          <w:rFonts w:eastAsia="Calibri"/>
          <w:sz w:val="26"/>
          <w:szCs w:val="26"/>
          <w:lang w:eastAsia="en-US"/>
        </w:rPr>
        <w:t>культурно-досуговых</w:t>
      </w:r>
      <w:proofErr w:type="spellEnd"/>
      <w:r w:rsidRPr="00320B97">
        <w:rPr>
          <w:rFonts w:eastAsia="Calibri"/>
          <w:sz w:val="26"/>
          <w:szCs w:val="26"/>
          <w:lang w:eastAsia="en-US"/>
        </w:rPr>
        <w:t xml:space="preserve"> учреждений» </w:t>
      </w:r>
      <w:r w:rsidR="0085272B" w:rsidRPr="00320B97">
        <w:rPr>
          <w:rFonts w:eastAsia="Calibri"/>
          <w:sz w:val="26"/>
          <w:szCs w:val="26"/>
          <w:lang w:eastAsia="en-US"/>
        </w:rPr>
        <w:t>обеспечивает сохранение и развитие учреждений культуры</w:t>
      </w:r>
      <w:r w:rsidRPr="00320B97">
        <w:rPr>
          <w:rFonts w:eastAsia="Calibri"/>
          <w:sz w:val="26"/>
          <w:szCs w:val="26"/>
          <w:lang w:eastAsia="en-US"/>
        </w:rPr>
        <w:t xml:space="preserve"> с уче</w:t>
      </w:r>
      <w:r w:rsidR="0085272B" w:rsidRPr="00320B97">
        <w:rPr>
          <w:rFonts w:eastAsia="Calibri"/>
          <w:sz w:val="26"/>
          <w:szCs w:val="26"/>
          <w:lang w:eastAsia="en-US"/>
        </w:rPr>
        <w:t xml:space="preserve">том комплексного и системного подхода. </w:t>
      </w:r>
      <w:proofErr w:type="spellStart"/>
      <w:r w:rsidR="0085272B" w:rsidRPr="00320B97">
        <w:rPr>
          <w:rFonts w:eastAsia="Calibri"/>
          <w:sz w:val="26"/>
          <w:szCs w:val="26"/>
          <w:lang w:eastAsia="en-US"/>
        </w:rPr>
        <w:t>Культурно-досуговые</w:t>
      </w:r>
      <w:proofErr w:type="spellEnd"/>
      <w:r w:rsidR="0085272B" w:rsidRPr="00320B97">
        <w:rPr>
          <w:rFonts w:eastAsia="Calibri"/>
          <w:sz w:val="26"/>
          <w:szCs w:val="26"/>
          <w:lang w:eastAsia="en-US"/>
        </w:rPr>
        <w:t xml:space="preserve"> учреждения обеспечивают конституционные </w:t>
      </w:r>
      <w:hyperlink r:id="rId15" w:tooltip="Права и обязанности граждан" w:history="1">
        <w:r w:rsidR="0085272B" w:rsidRPr="00320B97">
          <w:rPr>
            <w:rFonts w:eastAsia="Calibri"/>
            <w:sz w:val="26"/>
            <w:szCs w:val="26"/>
            <w:lang w:eastAsia="en-US"/>
          </w:rPr>
          <w:t>права граждан</w:t>
        </w:r>
      </w:hyperlink>
      <w:r w:rsidR="0085272B" w:rsidRPr="00320B97">
        <w:rPr>
          <w:rFonts w:eastAsia="Calibri"/>
          <w:sz w:val="26"/>
          <w:szCs w:val="26"/>
          <w:lang w:eastAsia="en-US"/>
        </w:rPr>
        <w:t xml:space="preserve"> на свободу творчества, равный доступ к участию в культурной жизни и пользованию культурными благами, развивают навыки творческого общения. Культурная жизнь является фактором, </w:t>
      </w:r>
      <w:r w:rsidRPr="00320B97">
        <w:rPr>
          <w:rFonts w:eastAsia="Calibri"/>
          <w:sz w:val="26"/>
          <w:szCs w:val="26"/>
          <w:lang w:eastAsia="en-US"/>
        </w:rPr>
        <w:br/>
      </w:r>
      <w:r w:rsidR="0085272B" w:rsidRPr="00320B97">
        <w:rPr>
          <w:rFonts w:eastAsia="Calibri"/>
          <w:sz w:val="26"/>
          <w:szCs w:val="26"/>
          <w:lang w:eastAsia="en-US"/>
        </w:rPr>
        <w:t>во многом определяющим комфортность проживания населения.</w:t>
      </w:r>
    </w:p>
    <w:p w:rsidR="00EA0CD3" w:rsidRPr="00320B97" w:rsidRDefault="0085272B" w:rsidP="00320B97">
      <w:pPr>
        <w:pStyle w:val="formattext"/>
        <w:shd w:val="clear" w:color="auto" w:fill="FFFFFF"/>
        <w:spacing w:before="0" w:beforeAutospacing="0" w:after="0" w:afterAutospacing="0"/>
        <w:ind w:firstLine="709"/>
        <w:jc w:val="both"/>
        <w:textAlignment w:val="baseline"/>
        <w:rPr>
          <w:rFonts w:eastAsia="Calibri"/>
          <w:sz w:val="26"/>
          <w:szCs w:val="26"/>
          <w:lang w:eastAsia="en-US"/>
        </w:rPr>
      </w:pPr>
      <w:r w:rsidRPr="00320B97">
        <w:rPr>
          <w:rFonts w:eastAsia="Calibri"/>
          <w:sz w:val="26"/>
          <w:szCs w:val="26"/>
          <w:lang w:eastAsia="en-US"/>
        </w:rPr>
        <w:t xml:space="preserve">Данное мероприятие направлено на создание оптимальных условий </w:t>
      </w:r>
      <w:r w:rsidR="006A5975" w:rsidRPr="00320B97">
        <w:rPr>
          <w:rFonts w:eastAsia="Calibri"/>
          <w:sz w:val="26"/>
          <w:szCs w:val="26"/>
          <w:lang w:eastAsia="en-US"/>
        </w:rPr>
        <w:br/>
      </w:r>
      <w:r w:rsidRPr="00320B97">
        <w:rPr>
          <w:rFonts w:eastAsia="Calibri"/>
          <w:sz w:val="26"/>
          <w:szCs w:val="26"/>
          <w:lang w:eastAsia="en-US"/>
        </w:rPr>
        <w:t xml:space="preserve">для удовлетворения социальных и </w:t>
      </w:r>
      <w:proofErr w:type="spellStart"/>
      <w:r w:rsidRPr="00320B97">
        <w:rPr>
          <w:rFonts w:eastAsia="Calibri"/>
          <w:sz w:val="26"/>
          <w:szCs w:val="26"/>
          <w:lang w:eastAsia="en-US"/>
        </w:rPr>
        <w:t>культурно-досуговых</w:t>
      </w:r>
      <w:proofErr w:type="spellEnd"/>
      <w:r w:rsidRPr="00320B97">
        <w:rPr>
          <w:rFonts w:eastAsia="Calibri"/>
          <w:sz w:val="26"/>
          <w:szCs w:val="26"/>
          <w:lang w:eastAsia="en-US"/>
        </w:rPr>
        <w:t xml:space="preserve"> потребностей населения </w:t>
      </w:r>
      <w:r w:rsidRPr="00320B97">
        <w:rPr>
          <w:rFonts w:eastAsia="Calibri"/>
          <w:sz w:val="26"/>
          <w:szCs w:val="26"/>
          <w:lang w:eastAsia="en-US"/>
        </w:rPr>
        <w:lastRenderedPageBreak/>
        <w:t>Городского округа Пушкинский, а также на повышение качества услуг в сфере культуры. Для решения поставленных задач необходимо:</w:t>
      </w:r>
    </w:p>
    <w:p w:rsidR="00EA0CD3" w:rsidRPr="00320B97" w:rsidRDefault="00EA0CD3" w:rsidP="00320B97">
      <w:pPr>
        <w:pStyle w:val="formattext"/>
        <w:shd w:val="clear" w:color="auto" w:fill="FFFFFF"/>
        <w:spacing w:before="0" w:beforeAutospacing="0" w:after="0" w:afterAutospacing="0"/>
        <w:ind w:firstLine="709"/>
        <w:jc w:val="both"/>
        <w:textAlignment w:val="baseline"/>
        <w:rPr>
          <w:rFonts w:eastAsia="Calibri"/>
          <w:sz w:val="26"/>
          <w:szCs w:val="26"/>
          <w:lang w:eastAsia="en-US"/>
        </w:rPr>
      </w:pPr>
      <w:r w:rsidRPr="00320B97">
        <w:rPr>
          <w:rFonts w:eastAsia="Calibri"/>
          <w:sz w:val="26"/>
          <w:szCs w:val="26"/>
          <w:lang w:eastAsia="en-US"/>
        </w:rPr>
        <w:t xml:space="preserve">- </w:t>
      </w:r>
      <w:r w:rsidR="0085272B" w:rsidRPr="00320B97">
        <w:rPr>
          <w:rFonts w:eastAsia="Calibri"/>
          <w:sz w:val="26"/>
          <w:szCs w:val="26"/>
          <w:lang w:eastAsia="en-US"/>
        </w:rPr>
        <w:t>развитие, укрепление и совершенствование материально-технической базы учреждений культуры для удовлетворения изменяющихся запросов различных групп населения в современных условиях;</w:t>
      </w:r>
    </w:p>
    <w:p w:rsidR="00EA0CD3" w:rsidRPr="00320B97" w:rsidRDefault="00EA0CD3" w:rsidP="00320B97">
      <w:pPr>
        <w:pStyle w:val="formattext"/>
        <w:shd w:val="clear" w:color="auto" w:fill="FFFFFF"/>
        <w:spacing w:before="0" w:beforeAutospacing="0" w:after="0" w:afterAutospacing="0"/>
        <w:ind w:firstLine="709"/>
        <w:jc w:val="both"/>
        <w:textAlignment w:val="baseline"/>
        <w:rPr>
          <w:rFonts w:eastAsia="Calibri"/>
          <w:sz w:val="26"/>
          <w:szCs w:val="26"/>
          <w:lang w:eastAsia="en-US"/>
        </w:rPr>
      </w:pPr>
      <w:r w:rsidRPr="00320B97">
        <w:rPr>
          <w:rFonts w:eastAsia="Calibri"/>
          <w:sz w:val="26"/>
          <w:szCs w:val="26"/>
          <w:lang w:eastAsia="en-US"/>
        </w:rPr>
        <w:t xml:space="preserve">- </w:t>
      </w:r>
      <w:r w:rsidR="0085272B" w:rsidRPr="00320B97">
        <w:rPr>
          <w:rFonts w:eastAsia="Calibri"/>
          <w:sz w:val="26"/>
          <w:szCs w:val="26"/>
          <w:lang w:eastAsia="en-US"/>
        </w:rPr>
        <w:t>обновление специального оборудования учреждений культуры, предотвращение физического износа зданий, оборудования и инвентаря;</w:t>
      </w:r>
    </w:p>
    <w:p w:rsidR="0085272B" w:rsidRPr="00320B97" w:rsidRDefault="00EA0CD3" w:rsidP="00320B97">
      <w:pPr>
        <w:pStyle w:val="formattext"/>
        <w:shd w:val="clear" w:color="auto" w:fill="FFFFFF"/>
        <w:spacing w:before="0" w:beforeAutospacing="0" w:after="0" w:afterAutospacing="0"/>
        <w:ind w:firstLine="709"/>
        <w:jc w:val="both"/>
        <w:textAlignment w:val="baseline"/>
        <w:rPr>
          <w:rFonts w:eastAsia="Calibri"/>
          <w:sz w:val="26"/>
          <w:szCs w:val="26"/>
          <w:lang w:eastAsia="en-US"/>
        </w:rPr>
      </w:pPr>
      <w:r w:rsidRPr="00320B97">
        <w:rPr>
          <w:rFonts w:eastAsia="Calibri"/>
          <w:sz w:val="26"/>
          <w:szCs w:val="26"/>
          <w:lang w:eastAsia="en-US"/>
        </w:rPr>
        <w:t xml:space="preserve">- </w:t>
      </w:r>
      <w:r w:rsidR="0085272B" w:rsidRPr="00320B97">
        <w:rPr>
          <w:rFonts w:eastAsia="Calibri"/>
          <w:sz w:val="26"/>
          <w:szCs w:val="26"/>
          <w:lang w:eastAsia="en-US"/>
        </w:rPr>
        <w:t>модернизация уже существующих учреждений культуры.</w:t>
      </w:r>
    </w:p>
    <w:p w:rsidR="0085272B" w:rsidRPr="00320B97" w:rsidRDefault="0085272B" w:rsidP="00320B97">
      <w:pPr>
        <w:spacing w:after="0" w:line="240" w:lineRule="auto"/>
        <w:ind w:firstLine="708"/>
        <w:jc w:val="both"/>
        <w:rPr>
          <w:rFonts w:ascii="Times New Roman" w:hAnsi="Times New Roman" w:cs="Times New Roman"/>
          <w:sz w:val="26"/>
          <w:szCs w:val="26"/>
        </w:rPr>
      </w:pPr>
      <w:r w:rsidRPr="00320B97">
        <w:rPr>
          <w:rFonts w:ascii="Times New Roman" w:hAnsi="Times New Roman" w:cs="Times New Roman"/>
          <w:sz w:val="26"/>
          <w:szCs w:val="26"/>
        </w:rPr>
        <w:t xml:space="preserve">Кроме того, реализация мероприятий Подпрограммы 4 будет способствовать повышению качества оказания услуг в сфере культуры, развитию конкуренции </w:t>
      </w:r>
      <w:r w:rsidR="00EA0CD3" w:rsidRPr="00320B97">
        <w:rPr>
          <w:rFonts w:ascii="Times New Roman" w:hAnsi="Times New Roman" w:cs="Times New Roman"/>
          <w:sz w:val="26"/>
          <w:szCs w:val="26"/>
        </w:rPr>
        <w:br/>
      </w:r>
      <w:r w:rsidRPr="00320B97">
        <w:rPr>
          <w:rFonts w:ascii="Times New Roman" w:hAnsi="Times New Roman" w:cs="Times New Roman"/>
          <w:sz w:val="26"/>
          <w:szCs w:val="26"/>
        </w:rPr>
        <w:t>на рынке услуг культуры, увеличит доступность населения к лучшим образцам отечественной культуры и искусства, будет содействовать решению задач, определенных в Основах государственной культурной политики, утвержденных Указом Президента Российской Федерации от 24.12.2014 № 808, и Стратегии госу</w:t>
      </w:r>
      <w:r w:rsidR="00EA0CD3" w:rsidRPr="00320B97">
        <w:rPr>
          <w:rFonts w:ascii="Times New Roman" w:hAnsi="Times New Roman" w:cs="Times New Roman"/>
          <w:sz w:val="26"/>
          <w:szCs w:val="26"/>
        </w:rPr>
        <w:t xml:space="preserve">дарственной культурной политики </w:t>
      </w:r>
      <w:r w:rsidRPr="00320B97">
        <w:rPr>
          <w:rFonts w:ascii="Times New Roman" w:hAnsi="Times New Roman" w:cs="Times New Roman"/>
          <w:sz w:val="26"/>
          <w:szCs w:val="26"/>
        </w:rPr>
        <w:t>на период до 2030 года, утвержденной распоряжением Правительства Российской Федерации от 29.02.201</w:t>
      </w:r>
      <w:r w:rsidR="00EA0CD3" w:rsidRPr="00320B97">
        <w:rPr>
          <w:rFonts w:ascii="Times New Roman" w:hAnsi="Times New Roman" w:cs="Times New Roman"/>
          <w:sz w:val="26"/>
          <w:szCs w:val="26"/>
        </w:rPr>
        <w:t xml:space="preserve">6 № </w:t>
      </w:r>
      <w:r w:rsidRPr="00320B97">
        <w:rPr>
          <w:rFonts w:ascii="Times New Roman" w:hAnsi="Times New Roman" w:cs="Times New Roman"/>
          <w:sz w:val="26"/>
          <w:szCs w:val="26"/>
        </w:rPr>
        <w:t>326–р.</w:t>
      </w:r>
    </w:p>
    <w:p w:rsidR="0085272B" w:rsidRPr="00320B97" w:rsidRDefault="0085272B" w:rsidP="00320B97">
      <w:pPr>
        <w:pStyle w:val="afa"/>
        <w:shd w:val="clear" w:color="auto" w:fill="FFFFFF"/>
        <w:spacing w:before="0" w:beforeAutospacing="0" w:after="0" w:afterAutospacing="0"/>
        <w:ind w:firstLine="709"/>
        <w:jc w:val="both"/>
        <w:textAlignment w:val="baseline"/>
        <w:rPr>
          <w:rFonts w:eastAsia="Calibri"/>
          <w:sz w:val="26"/>
          <w:szCs w:val="26"/>
        </w:rPr>
      </w:pPr>
      <w:r w:rsidRPr="00320B97">
        <w:rPr>
          <w:rFonts w:eastAsia="Calibri"/>
          <w:sz w:val="26"/>
          <w:szCs w:val="26"/>
          <w:lang w:eastAsia="en-US"/>
        </w:rPr>
        <w:t xml:space="preserve">Исполнение мероприятий в сфере культуры Подпрограммы 4 также предполагает </w:t>
      </w:r>
      <w:r w:rsidRPr="00320B97">
        <w:rPr>
          <w:rFonts w:eastAsia="Calibri"/>
          <w:sz w:val="26"/>
          <w:szCs w:val="26"/>
        </w:rPr>
        <w:t xml:space="preserve">организацию и проведение ежегодных </w:t>
      </w:r>
      <w:r w:rsidR="009A57E5">
        <w:rPr>
          <w:rFonts w:eastAsia="Calibri"/>
          <w:sz w:val="26"/>
          <w:szCs w:val="26"/>
        </w:rPr>
        <w:t xml:space="preserve">городских, </w:t>
      </w:r>
      <w:r w:rsidRPr="00320B97">
        <w:rPr>
          <w:rFonts w:eastAsia="Calibri"/>
          <w:sz w:val="26"/>
          <w:szCs w:val="26"/>
        </w:rPr>
        <w:t>государственных, национальных, календарных, народных и исторических праздников и памятных дат учреждениями культуры Городского округа Пушкинский.</w:t>
      </w:r>
    </w:p>
    <w:p w:rsidR="0085272B" w:rsidRPr="00320B97" w:rsidRDefault="0085272B" w:rsidP="00320B97">
      <w:pPr>
        <w:pStyle w:val="afa"/>
        <w:spacing w:before="0" w:beforeAutospacing="0" w:after="0" w:afterAutospacing="0"/>
        <w:ind w:firstLine="709"/>
        <w:jc w:val="both"/>
        <w:rPr>
          <w:rFonts w:eastAsia="Calibri"/>
          <w:sz w:val="26"/>
          <w:szCs w:val="26"/>
          <w:lang w:eastAsia="en-US"/>
        </w:rPr>
      </w:pPr>
      <w:r w:rsidRPr="00320B97">
        <w:rPr>
          <w:rFonts w:eastAsia="Calibri"/>
          <w:sz w:val="26"/>
          <w:szCs w:val="26"/>
          <w:lang w:eastAsia="en-US"/>
        </w:rPr>
        <w:t>На базе учреждений культуры проводятся конкурсы и фестивали, которые играют значительную роль в сфере воспитания духовности жителей, имеют большое просветительское значение: Международный музыкальный фестиваль «Пересекая время»; Фестиваль музыкального искусства города Пушкино; Открытый фестиваль-смотр детской хоровой музыки и др</w:t>
      </w:r>
      <w:r w:rsidR="00A72FDE" w:rsidRPr="00320B97">
        <w:rPr>
          <w:rFonts w:eastAsia="Calibri"/>
          <w:sz w:val="26"/>
          <w:szCs w:val="26"/>
          <w:lang w:eastAsia="en-US"/>
        </w:rPr>
        <w:t>угие.</w:t>
      </w:r>
    </w:p>
    <w:p w:rsidR="0085272B" w:rsidRPr="00320B97" w:rsidRDefault="0085272B" w:rsidP="00320B97">
      <w:pPr>
        <w:tabs>
          <w:tab w:val="left" w:pos="6058"/>
        </w:tabs>
        <w:spacing w:after="0" w:line="240" w:lineRule="auto"/>
        <w:ind w:firstLine="709"/>
        <w:jc w:val="both"/>
        <w:rPr>
          <w:rFonts w:ascii="Times New Roman" w:hAnsi="Times New Roman" w:cs="Times New Roman"/>
          <w:sz w:val="26"/>
          <w:szCs w:val="26"/>
        </w:rPr>
      </w:pPr>
      <w:r w:rsidRPr="00320B97">
        <w:rPr>
          <w:rFonts w:ascii="Times New Roman" w:hAnsi="Times New Roman" w:cs="Times New Roman"/>
          <w:sz w:val="26"/>
          <w:szCs w:val="26"/>
        </w:rPr>
        <w:t>Масштабы и формы проведения праздничных мероприятий в Городском округе Пушкинский имеют большое разнообразие.</w:t>
      </w:r>
    </w:p>
    <w:p w:rsidR="0085272B" w:rsidRPr="00320B97" w:rsidRDefault="0085272B" w:rsidP="00320B97">
      <w:pPr>
        <w:tabs>
          <w:tab w:val="left" w:pos="6058"/>
        </w:tabs>
        <w:spacing w:after="0" w:line="240" w:lineRule="auto"/>
        <w:ind w:firstLine="709"/>
        <w:jc w:val="both"/>
        <w:rPr>
          <w:rFonts w:ascii="Times New Roman" w:hAnsi="Times New Roman" w:cs="Times New Roman"/>
          <w:sz w:val="26"/>
          <w:szCs w:val="26"/>
        </w:rPr>
      </w:pPr>
      <w:r w:rsidRPr="00320B97">
        <w:rPr>
          <w:rFonts w:ascii="Times New Roman" w:hAnsi="Times New Roman" w:cs="Times New Roman"/>
          <w:sz w:val="26"/>
          <w:szCs w:val="26"/>
        </w:rPr>
        <w:t xml:space="preserve">Праздник – это неотъемлемая часть любой народной культуры, это не только дни отдыха, но и итог </w:t>
      </w:r>
      <w:r w:rsidR="00A72FDE" w:rsidRPr="00320B97">
        <w:rPr>
          <w:rFonts w:ascii="Times New Roman" w:hAnsi="Times New Roman" w:cs="Times New Roman"/>
          <w:sz w:val="26"/>
          <w:szCs w:val="26"/>
        </w:rPr>
        <w:t>определе</w:t>
      </w:r>
      <w:r w:rsidRPr="00320B97">
        <w:rPr>
          <w:rFonts w:ascii="Times New Roman" w:hAnsi="Times New Roman" w:cs="Times New Roman"/>
          <w:sz w:val="26"/>
          <w:szCs w:val="26"/>
        </w:rPr>
        <w:t>нного периода, цикла, этапа жизнедеятельности людей. Праздники существовали во все времена, и несут эмоци</w:t>
      </w:r>
      <w:r w:rsidR="00A72FDE" w:rsidRPr="00320B97">
        <w:rPr>
          <w:rFonts w:ascii="Times New Roman" w:hAnsi="Times New Roman" w:cs="Times New Roman"/>
          <w:sz w:val="26"/>
          <w:szCs w:val="26"/>
        </w:rPr>
        <w:t>ональную нагрузку, обеспечивая при этом</w:t>
      </w:r>
      <w:r w:rsidRPr="00320B97">
        <w:rPr>
          <w:rFonts w:ascii="Times New Roman" w:hAnsi="Times New Roman" w:cs="Times New Roman"/>
          <w:sz w:val="26"/>
          <w:szCs w:val="26"/>
        </w:rPr>
        <w:t xml:space="preserve"> передачу традиций поколений, сближение людей, на основе духовных, эстетических и творческих интересов.</w:t>
      </w:r>
    </w:p>
    <w:p w:rsidR="00A72FDE" w:rsidRDefault="0085272B" w:rsidP="000E449D">
      <w:pPr>
        <w:tabs>
          <w:tab w:val="left" w:pos="6058"/>
        </w:tabs>
        <w:spacing w:after="0" w:line="240" w:lineRule="auto"/>
        <w:ind w:firstLine="709"/>
        <w:jc w:val="both"/>
        <w:rPr>
          <w:rFonts w:ascii="Times New Roman" w:hAnsi="Times New Roman" w:cs="Times New Roman"/>
          <w:sz w:val="26"/>
          <w:szCs w:val="26"/>
        </w:rPr>
      </w:pPr>
      <w:r w:rsidRPr="00320B97">
        <w:rPr>
          <w:rFonts w:ascii="Times New Roman" w:hAnsi="Times New Roman" w:cs="Times New Roman"/>
          <w:sz w:val="26"/>
          <w:szCs w:val="26"/>
        </w:rPr>
        <w:t>Во время проведения праздничных мероприятий открываются широкие возможности для общения, что является одним из видов духовного творчества людей. Праздник обеспечивает такую организацию досуга, которая основывается не только на восприятии, но и на активном действии.</w:t>
      </w:r>
    </w:p>
    <w:p w:rsidR="00D45B5C" w:rsidRPr="00320B97" w:rsidRDefault="00D45B5C" w:rsidP="00D45B5C">
      <w:pPr>
        <w:pStyle w:val="afa"/>
        <w:shd w:val="clear" w:color="auto" w:fill="FFFFFF"/>
        <w:spacing w:before="0" w:beforeAutospacing="0" w:after="0" w:afterAutospacing="0"/>
        <w:ind w:firstLine="709"/>
        <w:jc w:val="both"/>
        <w:textAlignment w:val="baseline"/>
        <w:rPr>
          <w:rFonts w:eastAsia="Calibri"/>
          <w:sz w:val="26"/>
          <w:szCs w:val="26"/>
        </w:rPr>
      </w:pPr>
      <w:r w:rsidRPr="00320B97">
        <w:rPr>
          <w:rFonts w:eastAsia="Calibri"/>
          <w:sz w:val="26"/>
          <w:szCs w:val="26"/>
        </w:rPr>
        <w:t xml:space="preserve">Основное мероприятие А2 «Федеральный проект «Творческие люди» предполагает адресное финансирование муниципальных учреждений дополнительного образования сферы культуры Московской области, направленное </w:t>
      </w:r>
      <w:r w:rsidRPr="00320B97">
        <w:rPr>
          <w:rFonts w:eastAsia="Calibri"/>
          <w:sz w:val="26"/>
          <w:szCs w:val="26"/>
        </w:rPr>
        <w:br/>
        <w:t>на поддержку одаренных детей, и создание условий для укрепления гражданской идентичности на основе духовно-нравственных и культурных ценностей народов Российской Федерации, продвижение талантливой молодежи в сфере музыкального искусства, подготовку кадров для отрасли культуры.</w:t>
      </w:r>
    </w:p>
    <w:p w:rsidR="00A72FDE" w:rsidRDefault="00A72FDE" w:rsidP="00320B97">
      <w:pPr>
        <w:autoSpaceDE w:val="0"/>
        <w:autoSpaceDN w:val="0"/>
        <w:adjustRightInd w:val="0"/>
        <w:spacing w:after="0" w:line="240" w:lineRule="auto"/>
        <w:jc w:val="center"/>
        <w:outlineLvl w:val="0"/>
        <w:rPr>
          <w:rFonts w:ascii="Times New Roman" w:hAnsi="Times New Roman" w:cs="Times New Roman"/>
          <w:b/>
          <w:sz w:val="26"/>
          <w:szCs w:val="26"/>
        </w:rPr>
      </w:pPr>
    </w:p>
    <w:p w:rsidR="00D45B5C" w:rsidRDefault="00D45B5C" w:rsidP="00320B97">
      <w:pPr>
        <w:autoSpaceDE w:val="0"/>
        <w:autoSpaceDN w:val="0"/>
        <w:adjustRightInd w:val="0"/>
        <w:spacing w:after="0" w:line="240" w:lineRule="auto"/>
        <w:jc w:val="center"/>
        <w:outlineLvl w:val="0"/>
        <w:rPr>
          <w:rFonts w:ascii="Times New Roman" w:hAnsi="Times New Roman" w:cs="Times New Roman"/>
          <w:b/>
          <w:sz w:val="26"/>
          <w:szCs w:val="26"/>
        </w:rPr>
      </w:pPr>
    </w:p>
    <w:p w:rsidR="00D45B5C" w:rsidRPr="00320B97" w:rsidRDefault="00D45B5C" w:rsidP="00320B97">
      <w:pPr>
        <w:autoSpaceDE w:val="0"/>
        <w:autoSpaceDN w:val="0"/>
        <w:adjustRightInd w:val="0"/>
        <w:spacing w:after="0" w:line="240" w:lineRule="auto"/>
        <w:jc w:val="center"/>
        <w:outlineLvl w:val="0"/>
        <w:rPr>
          <w:rFonts w:ascii="Times New Roman" w:hAnsi="Times New Roman" w:cs="Times New Roman"/>
          <w:b/>
          <w:sz w:val="26"/>
          <w:szCs w:val="26"/>
        </w:rPr>
      </w:pPr>
    </w:p>
    <w:p w:rsidR="001F1606" w:rsidRPr="00320B97" w:rsidRDefault="005C7726" w:rsidP="00320B97">
      <w:pPr>
        <w:autoSpaceDE w:val="0"/>
        <w:autoSpaceDN w:val="0"/>
        <w:adjustRightInd w:val="0"/>
        <w:spacing w:after="0" w:line="240" w:lineRule="auto"/>
        <w:jc w:val="center"/>
        <w:outlineLvl w:val="0"/>
        <w:rPr>
          <w:rFonts w:ascii="Times New Roman" w:hAnsi="Times New Roman" w:cs="Times New Roman"/>
          <w:b/>
          <w:sz w:val="28"/>
          <w:szCs w:val="28"/>
        </w:rPr>
      </w:pPr>
      <w:r w:rsidRPr="00320B97">
        <w:rPr>
          <w:rFonts w:ascii="Times New Roman" w:hAnsi="Times New Roman" w:cs="Times New Roman"/>
          <w:b/>
          <w:sz w:val="28"/>
          <w:szCs w:val="28"/>
        </w:rPr>
        <w:lastRenderedPageBreak/>
        <w:t>3. Концептуальные направления реформирования, модернизации, преобразования отдельных сфер соц</w:t>
      </w:r>
      <w:r w:rsidR="00320B97">
        <w:rPr>
          <w:rFonts w:ascii="Times New Roman" w:hAnsi="Times New Roman" w:cs="Times New Roman"/>
          <w:b/>
          <w:sz w:val="28"/>
          <w:szCs w:val="28"/>
        </w:rPr>
        <w:t>иально-экономического развития Г</w:t>
      </w:r>
      <w:r w:rsidRPr="00320B97">
        <w:rPr>
          <w:rFonts w:ascii="Times New Roman" w:hAnsi="Times New Roman" w:cs="Times New Roman"/>
          <w:b/>
          <w:sz w:val="28"/>
          <w:szCs w:val="28"/>
        </w:rPr>
        <w:t xml:space="preserve">ородского округа </w:t>
      </w:r>
      <w:r w:rsidR="00320B97">
        <w:rPr>
          <w:rFonts w:ascii="Times New Roman" w:hAnsi="Times New Roman" w:cs="Times New Roman"/>
          <w:b/>
          <w:sz w:val="28"/>
          <w:szCs w:val="28"/>
        </w:rPr>
        <w:t>Пушкинский</w:t>
      </w:r>
    </w:p>
    <w:p w:rsidR="00F852CC" w:rsidRPr="00320B97" w:rsidRDefault="00F852CC" w:rsidP="00320B97">
      <w:pPr>
        <w:autoSpaceDE w:val="0"/>
        <w:autoSpaceDN w:val="0"/>
        <w:adjustRightInd w:val="0"/>
        <w:spacing w:after="0" w:line="240" w:lineRule="auto"/>
        <w:jc w:val="center"/>
        <w:outlineLvl w:val="0"/>
        <w:rPr>
          <w:rFonts w:ascii="Times New Roman" w:hAnsi="Times New Roman" w:cs="Times New Roman"/>
          <w:b/>
          <w:sz w:val="26"/>
          <w:szCs w:val="26"/>
        </w:rPr>
      </w:pPr>
    </w:p>
    <w:p w:rsidR="00320B97" w:rsidRPr="00320B97" w:rsidRDefault="00320B97" w:rsidP="00320B97">
      <w:pPr>
        <w:spacing w:after="0" w:line="240" w:lineRule="auto"/>
        <w:ind w:right="-1" w:firstLine="709"/>
        <w:contextualSpacing/>
        <w:jc w:val="both"/>
        <w:rPr>
          <w:rFonts w:ascii="Times New Roman" w:hAnsi="Times New Roman" w:cs="Times New Roman"/>
          <w:sz w:val="26"/>
          <w:szCs w:val="26"/>
        </w:rPr>
      </w:pPr>
      <w:r w:rsidRPr="00320B97">
        <w:rPr>
          <w:rFonts w:ascii="Times New Roman" w:hAnsi="Times New Roman" w:cs="Times New Roman"/>
          <w:sz w:val="26"/>
          <w:szCs w:val="26"/>
        </w:rPr>
        <w:t>Целью Подпрограммы 4 является повышение интеллектуально-культурного</w:t>
      </w:r>
      <w:r w:rsidRPr="00320B97">
        <w:rPr>
          <w:rFonts w:ascii="Times New Roman" w:hAnsi="Times New Roman" w:cs="Times New Roman"/>
          <w:sz w:val="26"/>
          <w:szCs w:val="26"/>
        </w:rPr>
        <w:br/>
        <w:t>и духовно-нравственного уровня жителей Городского округа Пушкинский; создание условий для к</w:t>
      </w:r>
      <w:r w:rsidR="00D0709D">
        <w:rPr>
          <w:rFonts w:ascii="Times New Roman" w:hAnsi="Times New Roman" w:cs="Times New Roman"/>
          <w:sz w:val="26"/>
          <w:szCs w:val="26"/>
        </w:rPr>
        <w:t>ультурного отдыха населения путе</w:t>
      </w:r>
      <w:r w:rsidRPr="00320B97">
        <w:rPr>
          <w:rFonts w:ascii="Times New Roman" w:hAnsi="Times New Roman" w:cs="Times New Roman"/>
          <w:sz w:val="26"/>
          <w:szCs w:val="26"/>
        </w:rPr>
        <w:t xml:space="preserve">м проведения </w:t>
      </w:r>
      <w:proofErr w:type="spellStart"/>
      <w:r w:rsidRPr="00320B97">
        <w:rPr>
          <w:rFonts w:ascii="Times New Roman" w:hAnsi="Times New Roman" w:cs="Times New Roman"/>
          <w:sz w:val="26"/>
          <w:szCs w:val="26"/>
        </w:rPr>
        <w:t>культурно-досуговых</w:t>
      </w:r>
      <w:proofErr w:type="spellEnd"/>
      <w:r w:rsidRPr="00320B97">
        <w:rPr>
          <w:rFonts w:ascii="Times New Roman" w:hAnsi="Times New Roman" w:cs="Times New Roman"/>
          <w:sz w:val="26"/>
          <w:szCs w:val="26"/>
        </w:rPr>
        <w:t xml:space="preserve"> массовых мероприятий; привлечение жителей </w:t>
      </w:r>
      <w:r w:rsidR="00D0709D">
        <w:rPr>
          <w:rFonts w:ascii="Times New Roman" w:hAnsi="Times New Roman" w:cs="Times New Roman"/>
          <w:sz w:val="26"/>
          <w:szCs w:val="26"/>
        </w:rPr>
        <w:t>Г</w:t>
      </w:r>
      <w:r w:rsidRPr="00320B97">
        <w:rPr>
          <w:rFonts w:ascii="Times New Roman" w:hAnsi="Times New Roman" w:cs="Times New Roman"/>
          <w:sz w:val="26"/>
          <w:szCs w:val="26"/>
        </w:rPr>
        <w:t xml:space="preserve">ородского округа </w:t>
      </w:r>
      <w:r w:rsidR="00D0709D">
        <w:rPr>
          <w:rFonts w:ascii="Times New Roman" w:hAnsi="Times New Roman" w:cs="Times New Roman"/>
          <w:sz w:val="26"/>
          <w:szCs w:val="26"/>
        </w:rPr>
        <w:t xml:space="preserve">Пушкинский </w:t>
      </w:r>
      <w:r w:rsidR="00D0709D">
        <w:rPr>
          <w:rFonts w:ascii="Times New Roman" w:hAnsi="Times New Roman" w:cs="Times New Roman"/>
          <w:sz w:val="26"/>
          <w:szCs w:val="26"/>
        </w:rPr>
        <w:br/>
      </w:r>
      <w:r w:rsidRPr="00320B97">
        <w:rPr>
          <w:rFonts w:ascii="Times New Roman" w:hAnsi="Times New Roman" w:cs="Times New Roman"/>
          <w:sz w:val="26"/>
          <w:szCs w:val="26"/>
        </w:rPr>
        <w:t xml:space="preserve">к систематическим занятиям в творческих любительских объединениях и клубах </w:t>
      </w:r>
      <w:r w:rsidR="00D0709D">
        <w:rPr>
          <w:rFonts w:ascii="Times New Roman" w:hAnsi="Times New Roman" w:cs="Times New Roman"/>
          <w:sz w:val="26"/>
          <w:szCs w:val="26"/>
        </w:rPr>
        <w:br/>
      </w:r>
      <w:r w:rsidRPr="00320B97">
        <w:rPr>
          <w:rFonts w:ascii="Times New Roman" w:hAnsi="Times New Roman" w:cs="Times New Roman"/>
          <w:sz w:val="26"/>
          <w:szCs w:val="26"/>
        </w:rPr>
        <w:t>по интересам; формирование благоприятных условий для создания пропаганды, распространения и популяризация исполнительского искусства; повышение доступности и качества концертного обслуживания населения.</w:t>
      </w:r>
    </w:p>
    <w:p w:rsidR="00320B97" w:rsidRPr="00320B97" w:rsidRDefault="00320B97" w:rsidP="00320B97">
      <w:pPr>
        <w:pStyle w:val="afa"/>
        <w:shd w:val="clear" w:color="auto" w:fill="FFFFFF"/>
        <w:spacing w:before="0" w:beforeAutospacing="0" w:after="0" w:afterAutospacing="0"/>
        <w:ind w:firstLine="708"/>
        <w:jc w:val="both"/>
        <w:textAlignment w:val="baseline"/>
        <w:rPr>
          <w:rFonts w:eastAsia="Calibri"/>
          <w:sz w:val="26"/>
          <w:szCs w:val="26"/>
          <w:lang w:eastAsia="en-US"/>
        </w:rPr>
      </w:pPr>
      <w:r w:rsidRPr="00320B97">
        <w:rPr>
          <w:rFonts w:eastAsia="Calibri"/>
          <w:sz w:val="26"/>
          <w:szCs w:val="26"/>
          <w:lang w:eastAsia="en-US"/>
        </w:rPr>
        <w:t>Участие творческих коллективов Городского округа Пушкинский в конкурсах и фестивалях различного уровня открывает возможность выйти за пределы постоянного круга общения, получать новые впечатления от общения с коллегами, расширять во многих отношениях профессиональный кругозор, сравнивать собственные достижения с успехами коллег, видеть и оценивать общий уровень исполнительской культуры, расширять и развивать творческие связи для поиска новых выразительных средств художественного осмысления действительности.</w:t>
      </w:r>
    </w:p>
    <w:p w:rsidR="00320B97" w:rsidRPr="00320B97" w:rsidRDefault="00320B97" w:rsidP="00320B97">
      <w:pPr>
        <w:pStyle w:val="formattext"/>
        <w:shd w:val="clear" w:color="auto" w:fill="FFFFFF"/>
        <w:spacing w:before="0" w:beforeAutospacing="0" w:after="0" w:afterAutospacing="0"/>
        <w:ind w:firstLine="709"/>
        <w:jc w:val="both"/>
        <w:textAlignment w:val="baseline"/>
        <w:rPr>
          <w:rFonts w:eastAsia="Calibri"/>
          <w:sz w:val="26"/>
          <w:szCs w:val="26"/>
          <w:lang w:eastAsia="en-US"/>
        </w:rPr>
      </w:pPr>
      <w:r w:rsidRPr="00320B97">
        <w:rPr>
          <w:rFonts w:eastAsia="Calibri"/>
          <w:sz w:val="26"/>
          <w:szCs w:val="26"/>
          <w:lang w:eastAsia="en-US"/>
        </w:rPr>
        <w:t>Также приоритетным направлением Подпрограммы 4 является денежное поощрение молодых и талантливых деятелей культуры и искусства, а также повышение уровня оплаты труда сотрудников учреждений культуры. В Городском округе Пушкинский имеется большой процент творческой молодежи, которую следует вовлекать в работу культурных учреждений, активно вовлекать в работу любительских обществ и клубов. Работа с молодежью будет способствовать созданию условий для сохранения и развития культурного потенциала.</w:t>
      </w:r>
    </w:p>
    <w:p w:rsidR="00320B97" w:rsidRPr="00320B97" w:rsidRDefault="00320B97" w:rsidP="00320B97">
      <w:pPr>
        <w:pStyle w:val="afa"/>
        <w:shd w:val="clear" w:color="auto" w:fill="FFFFFF"/>
        <w:spacing w:before="0" w:beforeAutospacing="0" w:after="0" w:afterAutospacing="0"/>
        <w:ind w:firstLine="709"/>
        <w:jc w:val="both"/>
        <w:textAlignment w:val="baseline"/>
        <w:rPr>
          <w:rFonts w:eastAsia="Calibri"/>
          <w:sz w:val="26"/>
          <w:szCs w:val="26"/>
          <w:lang w:eastAsia="en-US"/>
        </w:rPr>
      </w:pPr>
      <w:r w:rsidRPr="00320B97">
        <w:rPr>
          <w:sz w:val="26"/>
          <w:szCs w:val="26"/>
        </w:rPr>
        <w:t xml:space="preserve">Повышение престижа профессий, связанных с культурой, в настоящее время является приоритетной задачей государства. </w:t>
      </w:r>
      <w:r w:rsidRPr="00320B97">
        <w:rPr>
          <w:rFonts w:eastAsia="Calibri"/>
          <w:sz w:val="26"/>
          <w:szCs w:val="26"/>
          <w:lang w:eastAsia="en-US"/>
        </w:rPr>
        <w:t xml:space="preserve">Денежное поощрение работников учреждений культуры за создание инновационных форм работы с населением, разработку и внедрение новых форм </w:t>
      </w:r>
      <w:proofErr w:type="spellStart"/>
      <w:r w:rsidRPr="00320B97">
        <w:rPr>
          <w:rFonts w:eastAsia="Calibri"/>
          <w:sz w:val="26"/>
          <w:szCs w:val="26"/>
          <w:lang w:eastAsia="en-US"/>
        </w:rPr>
        <w:t>досуговой</w:t>
      </w:r>
      <w:proofErr w:type="spellEnd"/>
      <w:r w:rsidRPr="00320B97">
        <w:rPr>
          <w:rFonts w:eastAsia="Calibri"/>
          <w:sz w:val="26"/>
          <w:szCs w:val="26"/>
          <w:lang w:eastAsia="en-US"/>
        </w:rPr>
        <w:t xml:space="preserve"> деятельности, за высокое профессиональное мастерство </w:t>
      </w:r>
      <w:r w:rsidRPr="00320B97">
        <w:rPr>
          <w:sz w:val="26"/>
          <w:szCs w:val="26"/>
        </w:rPr>
        <w:t xml:space="preserve">объединяет интересы местной власти и культуры </w:t>
      </w:r>
      <w:r w:rsidR="00D0709D">
        <w:rPr>
          <w:sz w:val="26"/>
          <w:szCs w:val="26"/>
        </w:rPr>
        <w:br/>
      </w:r>
      <w:r w:rsidRPr="00320B97">
        <w:rPr>
          <w:sz w:val="26"/>
          <w:szCs w:val="26"/>
        </w:rPr>
        <w:t>в вопросах организации досуга населения, возрождения традиционной народной культуры и повышения уровня жизни.</w:t>
      </w:r>
    </w:p>
    <w:p w:rsidR="00320B97" w:rsidRPr="00320B97" w:rsidRDefault="00320B97" w:rsidP="00320B97">
      <w:pPr>
        <w:shd w:val="clear" w:color="auto" w:fill="FFFFFF"/>
        <w:spacing w:after="0" w:line="240" w:lineRule="auto"/>
        <w:ind w:firstLine="708"/>
        <w:jc w:val="both"/>
        <w:rPr>
          <w:rFonts w:ascii="Times New Roman" w:hAnsi="Times New Roman" w:cs="Times New Roman"/>
          <w:sz w:val="26"/>
          <w:szCs w:val="26"/>
        </w:rPr>
      </w:pPr>
      <w:r w:rsidRPr="00320B97">
        <w:rPr>
          <w:rFonts w:ascii="Times New Roman" w:hAnsi="Times New Roman" w:cs="Times New Roman"/>
          <w:sz w:val="26"/>
          <w:szCs w:val="26"/>
        </w:rPr>
        <w:t xml:space="preserve">В современных условиях инфраструктура учреждений культуры и искусства должна быть саморазвивающейся, конкурентоспособной системой, создающей максимальные условия для удовлетворения изменившихся потребностей и запросов потребителей культурных услуг. Решение этой актуальной задачи на нынешнем этапе тормозится слабой материально-технической базой учреждений культуры, а именно: их недостаточной обеспеченностью специальным оборудованием и оргтехникой. </w:t>
      </w:r>
      <w:r w:rsidR="0012405D">
        <w:rPr>
          <w:rFonts w:ascii="Times New Roman" w:hAnsi="Times New Roman" w:cs="Times New Roman"/>
          <w:sz w:val="26"/>
          <w:szCs w:val="26"/>
        </w:rPr>
        <w:br/>
      </w:r>
      <w:r w:rsidRPr="00320B97">
        <w:rPr>
          <w:rFonts w:ascii="Times New Roman" w:hAnsi="Times New Roman" w:cs="Times New Roman"/>
          <w:sz w:val="26"/>
          <w:szCs w:val="26"/>
        </w:rPr>
        <w:t xml:space="preserve">В связи с этим необходимо сконцентрировать ресурсы Подпрограммы 4 </w:t>
      </w:r>
      <w:r w:rsidR="0012405D">
        <w:rPr>
          <w:rFonts w:ascii="Times New Roman" w:hAnsi="Times New Roman" w:cs="Times New Roman"/>
          <w:sz w:val="26"/>
          <w:szCs w:val="26"/>
        </w:rPr>
        <w:br/>
      </w:r>
      <w:r w:rsidRPr="00320B97">
        <w:rPr>
          <w:rFonts w:ascii="Times New Roman" w:hAnsi="Times New Roman" w:cs="Times New Roman"/>
          <w:sz w:val="26"/>
          <w:szCs w:val="26"/>
        </w:rPr>
        <w:t>на обеспечении жизнедеятельности учреждений куль</w:t>
      </w:r>
      <w:r w:rsidR="0012405D">
        <w:rPr>
          <w:rFonts w:ascii="Times New Roman" w:hAnsi="Times New Roman" w:cs="Times New Roman"/>
          <w:sz w:val="26"/>
          <w:szCs w:val="26"/>
        </w:rPr>
        <w:t>туры в современных условиях путе</w:t>
      </w:r>
      <w:r w:rsidRPr="00320B97">
        <w:rPr>
          <w:rFonts w:ascii="Times New Roman" w:hAnsi="Times New Roman" w:cs="Times New Roman"/>
          <w:sz w:val="26"/>
          <w:szCs w:val="26"/>
        </w:rPr>
        <w:t xml:space="preserve">м совершенствования их материально-технической базы, обеспечение современной </w:t>
      </w:r>
      <w:proofErr w:type="spellStart"/>
      <w:r w:rsidRPr="00320B97">
        <w:rPr>
          <w:rFonts w:ascii="Times New Roman" w:hAnsi="Times New Roman" w:cs="Times New Roman"/>
          <w:sz w:val="26"/>
          <w:szCs w:val="26"/>
        </w:rPr>
        <w:t>звуко</w:t>
      </w:r>
      <w:proofErr w:type="spellEnd"/>
      <w:r w:rsidRPr="00320B97">
        <w:rPr>
          <w:rFonts w:ascii="Times New Roman" w:hAnsi="Times New Roman" w:cs="Times New Roman"/>
          <w:sz w:val="26"/>
          <w:szCs w:val="26"/>
        </w:rPr>
        <w:t xml:space="preserve">-, светотехнической и </w:t>
      </w:r>
      <w:proofErr w:type="spellStart"/>
      <w:r w:rsidRPr="00320B97">
        <w:rPr>
          <w:rFonts w:ascii="Times New Roman" w:hAnsi="Times New Roman" w:cs="Times New Roman"/>
          <w:sz w:val="26"/>
          <w:szCs w:val="26"/>
        </w:rPr>
        <w:t>мультимедийной</w:t>
      </w:r>
      <w:proofErr w:type="spellEnd"/>
      <w:r w:rsidRPr="00320B97">
        <w:rPr>
          <w:rFonts w:ascii="Times New Roman" w:hAnsi="Times New Roman" w:cs="Times New Roman"/>
          <w:sz w:val="26"/>
          <w:szCs w:val="26"/>
        </w:rPr>
        <w:t xml:space="preserve"> аппаратурой. Развитие материально-технической базы будет способствовать увеличению численности насе</w:t>
      </w:r>
      <w:r w:rsidR="0012405D">
        <w:rPr>
          <w:rFonts w:ascii="Times New Roman" w:hAnsi="Times New Roman" w:cs="Times New Roman"/>
          <w:sz w:val="26"/>
          <w:szCs w:val="26"/>
        </w:rPr>
        <w:t>ления, участвующего в культурно-</w:t>
      </w:r>
      <w:r w:rsidRPr="00320B97">
        <w:rPr>
          <w:rFonts w:ascii="Times New Roman" w:hAnsi="Times New Roman" w:cs="Times New Roman"/>
          <w:sz w:val="26"/>
          <w:szCs w:val="26"/>
        </w:rPr>
        <w:t>массовых мероприятиях, а также увеличению численности проводимых мероприятий и повышению их качества.</w:t>
      </w:r>
    </w:p>
    <w:p w:rsidR="00320B97" w:rsidRPr="00320B97" w:rsidRDefault="00320B97" w:rsidP="00320B97">
      <w:pPr>
        <w:pStyle w:val="formattext"/>
        <w:shd w:val="clear" w:color="auto" w:fill="FFFFFF"/>
        <w:spacing w:before="0" w:beforeAutospacing="0" w:after="0" w:afterAutospacing="0"/>
        <w:ind w:firstLine="709"/>
        <w:jc w:val="both"/>
        <w:textAlignment w:val="baseline"/>
        <w:rPr>
          <w:rFonts w:eastAsia="Calibri"/>
          <w:sz w:val="26"/>
          <w:szCs w:val="26"/>
          <w:lang w:eastAsia="en-US"/>
        </w:rPr>
      </w:pPr>
      <w:r w:rsidRPr="00320B97">
        <w:rPr>
          <w:rFonts w:eastAsia="Calibri"/>
          <w:sz w:val="26"/>
          <w:szCs w:val="26"/>
          <w:lang w:eastAsia="en-US"/>
        </w:rPr>
        <w:t xml:space="preserve">Подпрограмма 4 определяет перечень мероприятий, направленных на охват всех видов памятных дат и знаменательных событий российского, регионального </w:t>
      </w:r>
      <w:r w:rsidR="0012405D">
        <w:rPr>
          <w:rFonts w:eastAsia="Calibri"/>
          <w:sz w:val="26"/>
          <w:szCs w:val="26"/>
          <w:lang w:eastAsia="en-US"/>
        </w:rPr>
        <w:br/>
      </w:r>
      <w:r w:rsidRPr="00320B97">
        <w:rPr>
          <w:rFonts w:eastAsia="Calibri"/>
          <w:sz w:val="26"/>
          <w:szCs w:val="26"/>
          <w:lang w:eastAsia="en-US"/>
        </w:rPr>
        <w:lastRenderedPageBreak/>
        <w:t>и местного значения. Подпрограмма 4 определяет объемы и источники финансирования на каждое мероприятие, устанавливает ответственных за реализацию этих мероприятий и отражает показатели результативности от проведения праздничных мероприятий.</w:t>
      </w:r>
    </w:p>
    <w:p w:rsidR="00320B97" w:rsidRPr="00320B97" w:rsidRDefault="00320B97" w:rsidP="00320B97">
      <w:pPr>
        <w:spacing w:after="0" w:line="240" w:lineRule="auto"/>
        <w:ind w:firstLine="709"/>
        <w:jc w:val="both"/>
        <w:rPr>
          <w:rFonts w:ascii="Times New Roman" w:hAnsi="Times New Roman" w:cs="Times New Roman"/>
          <w:sz w:val="26"/>
          <w:szCs w:val="26"/>
        </w:rPr>
      </w:pPr>
      <w:r w:rsidRPr="00320B97">
        <w:rPr>
          <w:rFonts w:ascii="Times New Roman" w:hAnsi="Times New Roman" w:cs="Times New Roman"/>
          <w:sz w:val="26"/>
          <w:szCs w:val="26"/>
        </w:rPr>
        <w:t>В число приоритетов культурной политики включена информатизация сферы культуры</w:t>
      </w:r>
      <w:r w:rsidR="00832C5F">
        <w:rPr>
          <w:rFonts w:ascii="Times New Roman" w:hAnsi="Times New Roman" w:cs="Times New Roman"/>
          <w:sz w:val="26"/>
          <w:szCs w:val="26"/>
        </w:rPr>
        <w:t>,</w:t>
      </w:r>
      <w:r w:rsidRPr="00320B97">
        <w:rPr>
          <w:rFonts w:ascii="Times New Roman" w:hAnsi="Times New Roman" w:cs="Times New Roman"/>
          <w:sz w:val="26"/>
          <w:szCs w:val="26"/>
        </w:rPr>
        <w:t xml:space="preserve"> как важнейший системный фактор создания нового типа культурного пространства.</w:t>
      </w:r>
    </w:p>
    <w:p w:rsidR="00320B97" w:rsidRPr="00320B97" w:rsidRDefault="00320B97" w:rsidP="00320B97">
      <w:pPr>
        <w:spacing w:after="0" w:line="240" w:lineRule="auto"/>
        <w:ind w:firstLine="709"/>
        <w:jc w:val="both"/>
        <w:rPr>
          <w:rFonts w:ascii="Times New Roman" w:hAnsi="Times New Roman" w:cs="Times New Roman"/>
          <w:sz w:val="26"/>
          <w:szCs w:val="26"/>
        </w:rPr>
      </w:pPr>
      <w:r w:rsidRPr="00320B97">
        <w:rPr>
          <w:rFonts w:ascii="Times New Roman" w:hAnsi="Times New Roman" w:cs="Times New Roman"/>
          <w:sz w:val="26"/>
          <w:szCs w:val="26"/>
        </w:rPr>
        <w:t xml:space="preserve">Важным направлением Подпрограммы 4 остается привлечение как можно большего количества жителей для участия в культурно-массовых мероприятиях </w:t>
      </w:r>
      <w:r w:rsidR="00832C5F">
        <w:rPr>
          <w:rFonts w:ascii="Times New Roman" w:hAnsi="Times New Roman" w:cs="Times New Roman"/>
          <w:sz w:val="26"/>
          <w:szCs w:val="26"/>
        </w:rPr>
        <w:br/>
      </w:r>
      <w:r w:rsidRPr="00320B97">
        <w:rPr>
          <w:rFonts w:ascii="Times New Roman" w:hAnsi="Times New Roman" w:cs="Times New Roman"/>
          <w:sz w:val="26"/>
          <w:szCs w:val="26"/>
        </w:rPr>
        <w:t>и постоянное улучшение качества предоставляемых услуг. Прямой социальный эффект от реализации Подпрограммы 4 связан с приобщением людей к богатому культурному наследию Городского округа Пушкинский, повышением интеллектуально-культурного и духовно-нравственного уровня жителей, воспитанием подрастающего поколения в духе патриотизма и любви к малой Родине.</w:t>
      </w:r>
    </w:p>
    <w:p w:rsidR="00320B97" w:rsidRPr="00320B97" w:rsidRDefault="00320B97" w:rsidP="00320B97">
      <w:pPr>
        <w:pStyle w:val="HTML"/>
        <w:ind w:firstLine="709"/>
        <w:jc w:val="both"/>
        <w:rPr>
          <w:rFonts w:ascii="Times New Roman" w:eastAsia="Calibri" w:hAnsi="Times New Roman" w:cs="Times New Roman"/>
          <w:sz w:val="26"/>
          <w:szCs w:val="26"/>
          <w:lang w:eastAsia="en-US"/>
        </w:rPr>
      </w:pPr>
      <w:r w:rsidRPr="00320B97">
        <w:rPr>
          <w:rFonts w:ascii="Times New Roman" w:eastAsia="Calibri" w:hAnsi="Times New Roman" w:cs="Times New Roman"/>
          <w:sz w:val="26"/>
          <w:szCs w:val="26"/>
          <w:lang w:eastAsia="en-US"/>
        </w:rPr>
        <w:t>Эффективность реализации Подпрограммы 4 зависит от уровня финансирования мероприятий и их выполнения.</w:t>
      </w:r>
    </w:p>
    <w:p w:rsidR="007A54A5" w:rsidRPr="00320B97" w:rsidRDefault="007A54A5" w:rsidP="007A54A5">
      <w:pPr>
        <w:spacing w:after="0" w:line="240" w:lineRule="auto"/>
        <w:ind w:firstLine="709"/>
        <w:jc w:val="both"/>
        <w:rPr>
          <w:rFonts w:ascii="Times New Roman" w:hAnsi="Times New Roman" w:cs="Times New Roman"/>
          <w:sz w:val="26"/>
          <w:szCs w:val="26"/>
        </w:rPr>
      </w:pPr>
      <w:r w:rsidRPr="00320B97">
        <w:rPr>
          <w:rFonts w:ascii="Times New Roman" w:hAnsi="Times New Roman" w:cs="Times New Roman"/>
          <w:sz w:val="26"/>
          <w:szCs w:val="26"/>
        </w:rPr>
        <w:t>Кроме того, в рамках федерального проекта «Создание условий для реализации творческого потенциала нации» («Творческие люди») национального проекта «Культура» разработан ряд программ, основной целью которых является увеличение к 2024 году в 2 раза числа граждан, вовлеченных в культуру, путем ежегодно</w:t>
      </w:r>
      <w:r>
        <w:rPr>
          <w:rFonts w:ascii="Times New Roman" w:hAnsi="Times New Roman" w:cs="Times New Roman"/>
          <w:sz w:val="26"/>
          <w:szCs w:val="26"/>
        </w:rPr>
        <w:t>й поддержки одаре</w:t>
      </w:r>
      <w:r w:rsidRPr="00320B97">
        <w:rPr>
          <w:rFonts w:ascii="Times New Roman" w:hAnsi="Times New Roman" w:cs="Times New Roman"/>
          <w:sz w:val="26"/>
          <w:szCs w:val="26"/>
        </w:rPr>
        <w:t xml:space="preserve">нных детей, профессионального развития работников культуры </w:t>
      </w:r>
      <w:r>
        <w:rPr>
          <w:rFonts w:ascii="Times New Roman" w:hAnsi="Times New Roman" w:cs="Times New Roman"/>
          <w:sz w:val="26"/>
          <w:szCs w:val="26"/>
        </w:rPr>
        <w:br/>
      </w:r>
      <w:r w:rsidRPr="00320B97">
        <w:rPr>
          <w:rFonts w:ascii="Times New Roman" w:hAnsi="Times New Roman" w:cs="Times New Roman"/>
          <w:sz w:val="26"/>
          <w:szCs w:val="26"/>
        </w:rPr>
        <w:t xml:space="preserve">и любительских творческих коллективов. Для достижения поставленной цели </w:t>
      </w:r>
      <w:r>
        <w:rPr>
          <w:rFonts w:ascii="Times New Roman" w:hAnsi="Times New Roman" w:cs="Times New Roman"/>
          <w:sz w:val="26"/>
          <w:szCs w:val="26"/>
        </w:rPr>
        <w:br/>
      </w:r>
      <w:r w:rsidRPr="00320B97">
        <w:rPr>
          <w:rFonts w:ascii="Times New Roman" w:hAnsi="Times New Roman" w:cs="Times New Roman"/>
          <w:sz w:val="26"/>
          <w:szCs w:val="26"/>
        </w:rPr>
        <w:t>в рамках данного проекта решаются следующие задачи: создание и реализация новых форм и технологий в сфере культуры и укреплен</w:t>
      </w:r>
      <w:r>
        <w:rPr>
          <w:rFonts w:ascii="Times New Roman" w:hAnsi="Times New Roman" w:cs="Times New Roman"/>
          <w:sz w:val="26"/>
          <w:szCs w:val="26"/>
        </w:rPr>
        <w:t>ие гражданской идентичности путе</w:t>
      </w:r>
      <w:r w:rsidRPr="00320B97">
        <w:rPr>
          <w:rFonts w:ascii="Times New Roman" w:hAnsi="Times New Roman" w:cs="Times New Roman"/>
          <w:sz w:val="26"/>
          <w:szCs w:val="26"/>
        </w:rPr>
        <w:t>м продвижения талантливой молодежи, создание условий для творческого саморазвития и раскрытия таланта каждого гражданина и поддержки культурных инициатив.</w:t>
      </w:r>
    </w:p>
    <w:p w:rsidR="007A54A5" w:rsidRDefault="007A54A5" w:rsidP="00D45B5C">
      <w:pPr>
        <w:spacing w:after="0" w:line="240" w:lineRule="auto"/>
        <w:jc w:val="both"/>
        <w:rPr>
          <w:rFonts w:ascii="Times New Roman" w:hAnsi="Times New Roman" w:cs="Times New Roman"/>
          <w:sz w:val="24"/>
          <w:szCs w:val="24"/>
        </w:rPr>
        <w:sectPr w:rsidR="007A54A5" w:rsidSect="00320B97">
          <w:pgSz w:w="11907" w:h="16840" w:code="9"/>
          <w:pgMar w:top="1134" w:right="567" w:bottom="1134" w:left="1701" w:header="567" w:footer="567" w:gutter="0"/>
          <w:cols w:space="708"/>
          <w:docGrid w:linePitch="381"/>
        </w:sectPr>
      </w:pPr>
    </w:p>
    <w:p w:rsidR="00FB2842" w:rsidRPr="008B76FA" w:rsidRDefault="00FB2842" w:rsidP="008B76FA">
      <w:pPr>
        <w:spacing w:after="0" w:line="240" w:lineRule="auto"/>
        <w:jc w:val="center"/>
        <w:rPr>
          <w:rFonts w:ascii="Times New Roman" w:hAnsi="Times New Roman" w:cs="Times New Roman"/>
          <w:b/>
          <w:spacing w:val="2"/>
          <w:sz w:val="28"/>
          <w:szCs w:val="28"/>
        </w:rPr>
      </w:pPr>
      <w:r w:rsidRPr="008B76FA">
        <w:rPr>
          <w:rFonts w:ascii="Times New Roman" w:hAnsi="Times New Roman" w:cs="Times New Roman"/>
          <w:b/>
          <w:spacing w:val="2"/>
          <w:sz w:val="28"/>
          <w:szCs w:val="28"/>
        </w:rPr>
        <w:lastRenderedPageBreak/>
        <w:t>4. ПЕРЕЧЕНЬ</w:t>
      </w:r>
    </w:p>
    <w:p w:rsidR="004E3520" w:rsidRPr="008B76FA" w:rsidRDefault="005C7726" w:rsidP="008B76FA">
      <w:pPr>
        <w:spacing w:after="0" w:line="240" w:lineRule="auto"/>
        <w:jc w:val="center"/>
        <w:rPr>
          <w:rFonts w:ascii="Times New Roman" w:hAnsi="Times New Roman" w:cs="Times New Roman"/>
          <w:b/>
          <w:sz w:val="28"/>
          <w:szCs w:val="28"/>
        </w:rPr>
      </w:pPr>
      <w:r w:rsidRPr="008B76FA">
        <w:rPr>
          <w:rFonts w:ascii="Times New Roman" w:hAnsi="Times New Roman" w:cs="Times New Roman"/>
          <w:b/>
          <w:spacing w:val="2"/>
          <w:sz w:val="28"/>
          <w:szCs w:val="28"/>
        </w:rPr>
        <w:t xml:space="preserve">мероприятий </w:t>
      </w:r>
      <w:r w:rsidRPr="008B76FA">
        <w:rPr>
          <w:rFonts w:ascii="Times New Roman" w:hAnsi="Times New Roman" w:cs="Times New Roman"/>
          <w:b/>
          <w:sz w:val="28"/>
          <w:szCs w:val="28"/>
        </w:rPr>
        <w:t xml:space="preserve">Подпрограммы </w:t>
      </w:r>
      <w:r w:rsidR="00F6719A">
        <w:rPr>
          <w:rFonts w:ascii="Times New Roman" w:hAnsi="Times New Roman" w:cs="Times New Roman"/>
          <w:b/>
          <w:sz w:val="28"/>
          <w:szCs w:val="28"/>
        </w:rPr>
        <w:t>4</w:t>
      </w:r>
      <w:r w:rsidR="00242C2E" w:rsidRPr="008B76FA">
        <w:rPr>
          <w:rFonts w:ascii="Times New Roman" w:hAnsi="Times New Roman" w:cs="Times New Roman"/>
          <w:b/>
          <w:sz w:val="28"/>
          <w:szCs w:val="28"/>
        </w:rPr>
        <w:t xml:space="preserve"> «Развитие профессионального искусства, гастрольно-концертной </w:t>
      </w:r>
    </w:p>
    <w:p w:rsidR="005C7726" w:rsidRPr="008B76FA" w:rsidRDefault="00DE6718" w:rsidP="008B76FA">
      <w:pPr>
        <w:spacing w:after="0" w:line="240" w:lineRule="auto"/>
        <w:jc w:val="center"/>
        <w:rPr>
          <w:rFonts w:ascii="Times New Roman" w:hAnsi="Times New Roman" w:cs="Times New Roman"/>
          <w:b/>
          <w:sz w:val="28"/>
          <w:szCs w:val="28"/>
        </w:rPr>
      </w:pPr>
      <w:r w:rsidRPr="008B76FA">
        <w:rPr>
          <w:rFonts w:ascii="Times New Roman" w:hAnsi="Times New Roman" w:cs="Times New Roman"/>
          <w:b/>
          <w:sz w:val="28"/>
          <w:szCs w:val="28"/>
        </w:rPr>
        <w:t xml:space="preserve">и </w:t>
      </w:r>
      <w:proofErr w:type="spellStart"/>
      <w:r w:rsidRPr="008B76FA">
        <w:rPr>
          <w:rFonts w:ascii="Times New Roman" w:hAnsi="Times New Roman" w:cs="Times New Roman"/>
          <w:b/>
          <w:sz w:val="28"/>
          <w:szCs w:val="28"/>
        </w:rPr>
        <w:t>культурно-досуговой</w:t>
      </w:r>
      <w:proofErr w:type="spellEnd"/>
      <w:r w:rsidRPr="008B76FA">
        <w:rPr>
          <w:rFonts w:ascii="Times New Roman" w:hAnsi="Times New Roman" w:cs="Times New Roman"/>
          <w:b/>
          <w:sz w:val="28"/>
          <w:szCs w:val="28"/>
        </w:rPr>
        <w:t xml:space="preserve"> </w:t>
      </w:r>
      <w:r w:rsidR="004802D7" w:rsidRPr="008B76FA">
        <w:rPr>
          <w:rFonts w:ascii="Times New Roman" w:hAnsi="Times New Roman" w:cs="Times New Roman"/>
          <w:b/>
          <w:sz w:val="28"/>
          <w:szCs w:val="28"/>
        </w:rPr>
        <w:t xml:space="preserve">деятельности, </w:t>
      </w:r>
      <w:r w:rsidR="00242C2E" w:rsidRPr="008B76FA">
        <w:rPr>
          <w:rFonts w:ascii="Times New Roman" w:hAnsi="Times New Roman" w:cs="Times New Roman"/>
          <w:b/>
          <w:sz w:val="28"/>
          <w:szCs w:val="28"/>
        </w:rPr>
        <w:t>кинематографии</w:t>
      </w:r>
      <w:r w:rsidR="00042D2F" w:rsidRPr="008B76FA">
        <w:rPr>
          <w:rFonts w:ascii="Times New Roman" w:hAnsi="Times New Roman" w:cs="Times New Roman"/>
          <w:b/>
          <w:sz w:val="28"/>
          <w:szCs w:val="28"/>
        </w:rPr>
        <w:t xml:space="preserve"> Московской области</w:t>
      </w:r>
      <w:r w:rsidR="00242C2E" w:rsidRPr="008B76FA">
        <w:rPr>
          <w:rFonts w:ascii="Times New Roman" w:hAnsi="Times New Roman" w:cs="Times New Roman"/>
          <w:b/>
          <w:sz w:val="28"/>
          <w:szCs w:val="28"/>
        </w:rPr>
        <w:t>»</w:t>
      </w:r>
    </w:p>
    <w:p w:rsidR="00EB3538" w:rsidRPr="005453AB" w:rsidRDefault="00EB3538" w:rsidP="00F6719A">
      <w:pPr>
        <w:autoSpaceDE w:val="0"/>
        <w:autoSpaceDN w:val="0"/>
        <w:adjustRightInd w:val="0"/>
        <w:spacing w:after="0" w:line="240" w:lineRule="auto"/>
        <w:outlineLvl w:val="0"/>
        <w:rPr>
          <w:rFonts w:ascii="Times New Roman" w:hAnsi="Times New Roman" w:cs="Times New Roman"/>
          <w:sz w:val="28"/>
          <w:szCs w:val="28"/>
        </w:rPr>
      </w:pPr>
    </w:p>
    <w:tbl>
      <w:tblPr>
        <w:tblW w:w="4937" w:type="pct"/>
        <w:tblInd w:w="108" w:type="dxa"/>
        <w:tblLayout w:type="fixed"/>
        <w:tblLook w:val="04A0"/>
      </w:tblPr>
      <w:tblGrid>
        <w:gridCol w:w="575"/>
        <w:gridCol w:w="1692"/>
        <w:gridCol w:w="1140"/>
        <w:gridCol w:w="1844"/>
        <w:gridCol w:w="1277"/>
        <w:gridCol w:w="990"/>
        <w:gridCol w:w="993"/>
        <w:gridCol w:w="993"/>
        <w:gridCol w:w="994"/>
        <w:gridCol w:w="991"/>
        <w:gridCol w:w="1412"/>
        <w:gridCol w:w="1701"/>
      </w:tblGrid>
      <w:tr w:rsidR="00F6719A" w:rsidRPr="008B76FA" w:rsidTr="00970AFC">
        <w:trPr>
          <w:trHeight w:val="432"/>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6719A" w:rsidRPr="008B76FA" w:rsidRDefault="00F6719A" w:rsidP="005B1400">
            <w:pPr>
              <w:spacing w:after="0" w:line="240"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 xml:space="preserve">№ </w:t>
            </w:r>
            <w:proofErr w:type="spellStart"/>
            <w:r w:rsidRPr="008B76FA">
              <w:rPr>
                <w:rFonts w:ascii="Times New Roman" w:eastAsia="Times New Roman" w:hAnsi="Times New Roman" w:cs="Times New Roman"/>
                <w:sz w:val="21"/>
                <w:szCs w:val="21"/>
                <w:lang w:eastAsia="ru-RU"/>
              </w:rPr>
              <w:t>п</w:t>
            </w:r>
            <w:proofErr w:type="spellEnd"/>
            <w:r w:rsidRPr="008B76FA">
              <w:rPr>
                <w:rFonts w:ascii="Times New Roman" w:eastAsia="Times New Roman" w:hAnsi="Times New Roman" w:cs="Times New Roman"/>
                <w:sz w:val="21"/>
                <w:szCs w:val="21"/>
                <w:lang w:eastAsia="ru-RU"/>
              </w:rPr>
              <w:t>/</w:t>
            </w:r>
            <w:proofErr w:type="spellStart"/>
            <w:r w:rsidRPr="008B76FA">
              <w:rPr>
                <w:rFonts w:ascii="Times New Roman" w:eastAsia="Times New Roman" w:hAnsi="Times New Roman" w:cs="Times New Roman"/>
                <w:sz w:val="21"/>
                <w:szCs w:val="21"/>
                <w:lang w:eastAsia="ru-RU"/>
              </w:rPr>
              <w:t>п</w:t>
            </w:r>
            <w:proofErr w:type="spellEnd"/>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6719A" w:rsidRPr="008B76FA" w:rsidRDefault="00F6719A" w:rsidP="005B1400">
            <w:pPr>
              <w:spacing w:after="0" w:line="240"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Мероприятие подпрограммы</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719A" w:rsidRPr="008B76FA" w:rsidRDefault="00F6719A" w:rsidP="005B1400">
            <w:pPr>
              <w:spacing w:after="0" w:line="240"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Сроки исполнения мероприятия</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719A" w:rsidRPr="008B76FA" w:rsidRDefault="00F6719A" w:rsidP="005B1400">
            <w:pPr>
              <w:spacing w:after="0" w:line="240"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 xml:space="preserve">Источники </w:t>
            </w:r>
            <w:r w:rsidRPr="008B76FA">
              <w:rPr>
                <w:rFonts w:ascii="Times New Roman" w:eastAsia="Times New Roman" w:hAnsi="Times New Roman" w:cs="Times New Roman"/>
                <w:sz w:val="21"/>
                <w:szCs w:val="21"/>
                <w:lang w:eastAsia="ru-RU"/>
              </w:rPr>
              <w:br/>
              <w:t>финансирования</w:t>
            </w:r>
          </w:p>
        </w:tc>
        <w:tc>
          <w:tcPr>
            <w:tcW w:w="12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6719A" w:rsidRDefault="00F6719A" w:rsidP="005B1400">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Всего </w:t>
            </w:r>
          </w:p>
          <w:p w:rsidR="00F6719A" w:rsidRPr="008B76FA" w:rsidRDefault="00F6719A" w:rsidP="005B1400">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(тыс. руб.</w:t>
            </w:r>
            <w:r w:rsidRPr="008B76FA">
              <w:rPr>
                <w:rFonts w:ascii="Times New Roman" w:eastAsia="Times New Roman" w:hAnsi="Times New Roman" w:cs="Times New Roman"/>
                <w:sz w:val="21"/>
                <w:szCs w:val="21"/>
                <w:lang w:eastAsia="ru-RU"/>
              </w:rPr>
              <w:t>)</w:t>
            </w:r>
          </w:p>
        </w:tc>
        <w:tc>
          <w:tcPr>
            <w:tcW w:w="4961" w:type="dxa"/>
            <w:gridSpan w:val="5"/>
            <w:tcBorders>
              <w:top w:val="single" w:sz="4" w:space="0" w:color="auto"/>
              <w:left w:val="nil"/>
              <w:bottom w:val="single" w:sz="4" w:space="0" w:color="auto"/>
              <w:right w:val="single" w:sz="4" w:space="0" w:color="auto"/>
            </w:tcBorders>
            <w:shd w:val="clear" w:color="auto" w:fill="auto"/>
            <w:hideMark/>
          </w:tcPr>
          <w:p w:rsidR="00F6719A" w:rsidRPr="008B76FA" w:rsidRDefault="00F6719A" w:rsidP="005B1400">
            <w:pPr>
              <w:spacing w:after="0" w:line="240"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Объе</w:t>
            </w:r>
            <w:r>
              <w:rPr>
                <w:rFonts w:ascii="Times New Roman" w:eastAsia="Times New Roman" w:hAnsi="Times New Roman" w:cs="Times New Roman"/>
                <w:sz w:val="21"/>
                <w:szCs w:val="21"/>
                <w:lang w:eastAsia="ru-RU"/>
              </w:rPr>
              <w:t>м финансирования по годам (тыс. руб.</w:t>
            </w:r>
            <w:r w:rsidRPr="008B76FA">
              <w:rPr>
                <w:rFonts w:ascii="Times New Roman" w:eastAsia="Times New Roman" w:hAnsi="Times New Roman" w:cs="Times New Roman"/>
                <w:sz w:val="21"/>
                <w:szCs w:val="21"/>
                <w:lang w:eastAsia="ru-RU"/>
              </w:rPr>
              <w:t>)</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719A" w:rsidRPr="008B76FA" w:rsidRDefault="00F6719A" w:rsidP="005B1400">
            <w:pPr>
              <w:spacing w:after="0" w:line="240" w:lineRule="auto"/>
              <w:contextualSpacing/>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 xml:space="preserve">Ответственный за         </w:t>
            </w:r>
            <w:r w:rsidRPr="008B76FA">
              <w:rPr>
                <w:rFonts w:ascii="Times New Roman" w:eastAsia="Times New Roman" w:hAnsi="Times New Roman" w:cs="Times New Roman"/>
                <w:sz w:val="21"/>
                <w:szCs w:val="21"/>
                <w:lang w:eastAsia="ru-RU"/>
              </w:rPr>
              <w:br/>
              <w:t>выполнение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719A" w:rsidRPr="008B76FA" w:rsidRDefault="00F6719A" w:rsidP="00206759">
            <w:pPr>
              <w:spacing w:after="0" w:line="240" w:lineRule="auto"/>
              <w:ind w:left="-57" w:right="-57"/>
              <w:contextualSpacing/>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Результаты выполнения мероприятия подпрограммы</w:t>
            </w:r>
          </w:p>
        </w:tc>
      </w:tr>
      <w:tr w:rsidR="00F6719A" w:rsidRPr="008B76FA" w:rsidTr="00970AFC">
        <w:trPr>
          <w:trHeight w:val="736"/>
        </w:trPr>
        <w:tc>
          <w:tcPr>
            <w:tcW w:w="574" w:type="dxa"/>
            <w:vMerge/>
            <w:tcBorders>
              <w:top w:val="single" w:sz="4" w:space="0" w:color="auto"/>
              <w:left w:val="single" w:sz="4" w:space="0" w:color="auto"/>
              <w:bottom w:val="single" w:sz="4" w:space="0" w:color="auto"/>
              <w:right w:val="single" w:sz="4" w:space="0" w:color="auto"/>
            </w:tcBorders>
            <w:vAlign w:val="center"/>
            <w:hideMark/>
          </w:tcPr>
          <w:p w:rsidR="00F6719A" w:rsidRPr="008B76FA" w:rsidRDefault="00F6719A" w:rsidP="005B1400">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F6719A" w:rsidRPr="008B76FA" w:rsidRDefault="00F6719A" w:rsidP="005B1400">
            <w:pPr>
              <w:spacing w:after="0" w:line="240" w:lineRule="auto"/>
              <w:contextualSpacing/>
              <w:rPr>
                <w:rFonts w:ascii="Times New Roman" w:eastAsia="Times New Roman" w:hAnsi="Times New Roman" w:cs="Times New Roman"/>
                <w:sz w:val="21"/>
                <w:szCs w:val="21"/>
                <w:lang w:eastAsia="ru-RU"/>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F6719A" w:rsidRPr="008B76FA" w:rsidRDefault="00F6719A" w:rsidP="005B1400">
            <w:pPr>
              <w:spacing w:after="0" w:line="240" w:lineRule="auto"/>
              <w:contextualSpacing/>
              <w:rPr>
                <w:rFonts w:ascii="Times New Roman" w:eastAsia="Times New Roman" w:hAnsi="Times New Roman" w:cs="Times New Roman"/>
                <w:sz w:val="21"/>
                <w:szCs w:val="21"/>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F6719A" w:rsidRPr="008B76FA" w:rsidRDefault="00F6719A" w:rsidP="005B1400">
            <w:pPr>
              <w:spacing w:after="0" w:line="240" w:lineRule="auto"/>
              <w:contextualSpacing/>
              <w:rPr>
                <w:rFonts w:ascii="Times New Roman" w:eastAsia="Times New Roman" w:hAnsi="Times New Roman" w:cs="Times New Roman"/>
                <w:sz w:val="21"/>
                <w:szCs w:val="21"/>
                <w:lang w:eastAsia="ru-RU"/>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F6719A" w:rsidRPr="008B76FA" w:rsidRDefault="00F6719A" w:rsidP="005B1400">
            <w:pPr>
              <w:spacing w:after="0" w:line="240" w:lineRule="auto"/>
              <w:contextualSpacing/>
              <w:rPr>
                <w:rFonts w:ascii="Times New Roman" w:eastAsia="Times New Roman" w:hAnsi="Times New Roman" w:cs="Times New Roman"/>
                <w:sz w:val="21"/>
                <w:szCs w:val="21"/>
                <w:lang w:eastAsia="ru-RU"/>
              </w:rPr>
            </w:pPr>
          </w:p>
        </w:tc>
        <w:tc>
          <w:tcPr>
            <w:tcW w:w="990" w:type="dxa"/>
            <w:tcBorders>
              <w:top w:val="nil"/>
              <w:left w:val="nil"/>
              <w:bottom w:val="single" w:sz="4" w:space="0" w:color="auto"/>
              <w:right w:val="single" w:sz="4" w:space="0" w:color="auto"/>
            </w:tcBorders>
            <w:shd w:val="clear" w:color="auto" w:fill="auto"/>
            <w:noWrap/>
            <w:vAlign w:val="center"/>
            <w:hideMark/>
          </w:tcPr>
          <w:p w:rsidR="00F6719A" w:rsidRPr="008B76FA" w:rsidRDefault="00F6719A" w:rsidP="005B1400">
            <w:pPr>
              <w:spacing w:after="0" w:line="240"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2022</w:t>
            </w:r>
            <w:r w:rsidRPr="008B76FA">
              <w:rPr>
                <w:rFonts w:ascii="Times New Roman" w:eastAsia="Times New Roman" w:hAnsi="Times New Roman" w:cs="Times New Roman"/>
                <w:bCs/>
                <w:sz w:val="21"/>
                <w:szCs w:val="21"/>
                <w:lang w:eastAsia="ru-RU"/>
              </w:rPr>
              <w:t xml:space="preserve"> год</w:t>
            </w:r>
          </w:p>
        </w:tc>
        <w:tc>
          <w:tcPr>
            <w:tcW w:w="993" w:type="dxa"/>
            <w:tcBorders>
              <w:top w:val="nil"/>
              <w:left w:val="nil"/>
              <w:bottom w:val="single" w:sz="4" w:space="0" w:color="auto"/>
              <w:right w:val="single" w:sz="4" w:space="0" w:color="auto"/>
            </w:tcBorders>
            <w:shd w:val="clear" w:color="auto" w:fill="auto"/>
            <w:vAlign w:val="center"/>
          </w:tcPr>
          <w:p w:rsidR="00F6719A" w:rsidRPr="008B76FA" w:rsidRDefault="00F6719A" w:rsidP="005B1400">
            <w:pPr>
              <w:spacing w:after="0" w:line="240"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2023</w:t>
            </w:r>
            <w:r w:rsidRPr="008B76FA">
              <w:rPr>
                <w:rFonts w:ascii="Times New Roman" w:eastAsia="Times New Roman" w:hAnsi="Times New Roman" w:cs="Times New Roman"/>
                <w:bCs/>
                <w:sz w:val="21"/>
                <w:szCs w:val="21"/>
                <w:lang w:eastAsia="ru-RU"/>
              </w:rPr>
              <w:t xml:space="preserve"> год</w:t>
            </w:r>
          </w:p>
        </w:tc>
        <w:tc>
          <w:tcPr>
            <w:tcW w:w="993" w:type="dxa"/>
            <w:tcBorders>
              <w:top w:val="nil"/>
              <w:left w:val="nil"/>
              <w:bottom w:val="single" w:sz="4" w:space="0" w:color="auto"/>
              <w:right w:val="single" w:sz="4" w:space="0" w:color="auto"/>
            </w:tcBorders>
            <w:shd w:val="clear" w:color="auto" w:fill="auto"/>
            <w:vAlign w:val="center"/>
          </w:tcPr>
          <w:p w:rsidR="00F6719A" w:rsidRPr="008B76FA" w:rsidRDefault="00F6719A" w:rsidP="005B1400">
            <w:pPr>
              <w:spacing w:after="0" w:line="240"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2024</w:t>
            </w:r>
            <w:r w:rsidRPr="008B76FA">
              <w:rPr>
                <w:rFonts w:ascii="Times New Roman" w:eastAsia="Times New Roman" w:hAnsi="Times New Roman" w:cs="Times New Roman"/>
                <w:bCs/>
                <w:sz w:val="21"/>
                <w:szCs w:val="21"/>
                <w:lang w:eastAsia="ru-RU"/>
              </w:rPr>
              <w:t xml:space="preserve"> год</w:t>
            </w:r>
          </w:p>
        </w:tc>
        <w:tc>
          <w:tcPr>
            <w:tcW w:w="994" w:type="dxa"/>
            <w:tcBorders>
              <w:top w:val="nil"/>
              <w:left w:val="nil"/>
              <w:bottom w:val="single" w:sz="4" w:space="0" w:color="auto"/>
              <w:right w:val="single" w:sz="4" w:space="0" w:color="auto"/>
            </w:tcBorders>
            <w:shd w:val="clear" w:color="auto" w:fill="auto"/>
            <w:vAlign w:val="center"/>
          </w:tcPr>
          <w:p w:rsidR="00F6719A" w:rsidRPr="008B76FA" w:rsidRDefault="00F6719A" w:rsidP="005B1400">
            <w:pPr>
              <w:spacing w:after="0" w:line="240"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2025</w:t>
            </w:r>
            <w:r w:rsidRPr="008B76FA">
              <w:rPr>
                <w:rFonts w:ascii="Times New Roman" w:eastAsia="Times New Roman" w:hAnsi="Times New Roman" w:cs="Times New Roman"/>
                <w:bCs/>
                <w:sz w:val="21"/>
                <w:szCs w:val="21"/>
                <w:lang w:eastAsia="ru-RU"/>
              </w:rPr>
              <w:t xml:space="preserve"> год</w:t>
            </w:r>
          </w:p>
        </w:tc>
        <w:tc>
          <w:tcPr>
            <w:tcW w:w="991" w:type="dxa"/>
            <w:tcBorders>
              <w:top w:val="nil"/>
              <w:left w:val="nil"/>
              <w:bottom w:val="single" w:sz="4" w:space="0" w:color="auto"/>
              <w:right w:val="single" w:sz="4" w:space="0" w:color="auto"/>
            </w:tcBorders>
            <w:shd w:val="clear" w:color="auto" w:fill="auto"/>
            <w:vAlign w:val="center"/>
          </w:tcPr>
          <w:p w:rsidR="00F6719A" w:rsidRPr="008B76FA" w:rsidRDefault="00F6719A" w:rsidP="005B1400">
            <w:pPr>
              <w:spacing w:after="0" w:line="240"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2026</w:t>
            </w:r>
            <w:r w:rsidRPr="008B76FA">
              <w:rPr>
                <w:rFonts w:ascii="Times New Roman" w:eastAsia="Times New Roman" w:hAnsi="Times New Roman" w:cs="Times New Roman"/>
                <w:bCs/>
                <w:sz w:val="21"/>
                <w:szCs w:val="21"/>
                <w:lang w:eastAsia="ru-RU"/>
              </w:rPr>
              <w:t xml:space="preserve"> год</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F6719A" w:rsidRPr="008B76FA" w:rsidRDefault="00F6719A" w:rsidP="005B1400">
            <w:pPr>
              <w:spacing w:after="0" w:line="240" w:lineRule="auto"/>
              <w:contextualSpacing/>
              <w:rPr>
                <w:rFonts w:ascii="Times New Roman" w:eastAsia="Times New Roman" w:hAnsi="Times New Roman" w:cs="Times New Roman"/>
                <w:sz w:val="21"/>
                <w:szCs w:val="21"/>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6719A" w:rsidRPr="008B76FA" w:rsidRDefault="00F6719A" w:rsidP="005B1400">
            <w:pPr>
              <w:spacing w:after="0" w:line="240" w:lineRule="auto"/>
              <w:contextualSpacing/>
              <w:rPr>
                <w:rFonts w:ascii="Times New Roman" w:eastAsia="Times New Roman" w:hAnsi="Times New Roman" w:cs="Times New Roman"/>
                <w:sz w:val="21"/>
                <w:szCs w:val="21"/>
                <w:lang w:eastAsia="ru-RU"/>
              </w:rPr>
            </w:pPr>
          </w:p>
        </w:tc>
      </w:tr>
    </w:tbl>
    <w:p w:rsidR="00F6719A" w:rsidRPr="00F6719A" w:rsidRDefault="00F6719A" w:rsidP="00F6719A">
      <w:pPr>
        <w:autoSpaceDE w:val="0"/>
        <w:autoSpaceDN w:val="0"/>
        <w:adjustRightInd w:val="0"/>
        <w:spacing w:after="0" w:line="240" w:lineRule="auto"/>
        <w:outlineLvl w:val="0"/>
        <w:rPr>
          <w:rFonts w:ascii="Times New Roman" w:hAnsi="Times New Roman" w:cs="Times New Roman"/>
          <w:sz w:val="2"/>
          <w:szCs w:val="2"/>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1692"/>
        <w:gridCol w:w="1134"/>
        <w:gridCol w:w="1844"/>
        <w:gridCol w:w="1274"/>
        <w:gridCol w:w="991"/>
        <w:gridCol w:w="991"/>
        <w:gridCol w:w="993"/>
        <w:gridCol w:w="993"/>
        <w:gridCol w:w="993"/>
        <w:gridCol w:w="1418"/>
        <w:gridCol w:w="1701"/>
      </w:tblGrid>
      <w:tr w:rsidR="00F6719A" w:rsidRPr="002258D2" w:rsidTr="00D40538">
        <w:trPr>
          <w:tblHeader/>
        </w:trPr>
        <w:tc>
          <w:tcPr>
            <w:tcW w:w="578" w:type="dxa"/>
            <w:shd w:val="clear" w:color="auto" w:fill="auto"/>
            <w:hideMark/>
          </w:tcPr>
          <w:p w:rsidR="00F6719A" w:rsidRPr="002258D2" w:rsidRDefault="00F6719A" w:rsidP="005B1400">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1</w:t>
            </w:r>
          </w:p>
        </w:tc>
        <w:tc>
          <w:tcPr>
            <w:tcW w:w="1692" w:type="dxa"/>
            <w:shd w:val="clear" w:color="auto" w:fill="auto"/>
            <w:hideMark/>
          </w:tcPr>
          <w:p w:rsidR="00F6719A" w:rsidRPr="002258D2" w:rsidRDefault="00F6719A" w:rsidP="005B1400">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2</w:t>
            </w:r>
          </w:p>
        </w:tc>
        <w:tc>
          <w:tcPr>
            <w:tcW w:w="1134" w:type="dxa"/>
            <w:shd w:val="clear" w:color="auto" w:fill="auto"/>
            <w:noWrap/>
            <w:hideMark/>
          </w:tcPr>
          <w:p w:rsidR="00F6719A" w:rsidRPr="002258D2" w:rsidRDefault="00F6719A" w:rsidP="005B1400">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3</w:t>
            </w:r>
          </w:p>
        </w:tc>
        <w:tc>
          <w:tcPr>
            <w:tcW w:w="1844" w:type="dxa"/>
            <w:shd w:val="clear" w:color="auto" w:fill="auto"/>
            <w:hideMark/>
          </w:tcPr>
          <w:p w:rsidR="00F6719A" w:rsidRPr="002258D2" w:rsidRDefault="00F6719A" w:rsidP="005B1400">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4</w:t>
            </w:r>
          </w:p>
        </w:tc>
        <w:tc>
          <w:tcPr>
            <w:tcW w:w="1274" w:type="dxa"/>
            <w:shd w:val="clear" w:color="auto" w:fill="auto"/>
            <w:vAlign w:val="center"/>
            <w:hideMark/>
          </w:tcPr>
          <w:p w:rsidR="00F6719A" w:rsidRPr="002258D2" w:rsidRDefault="00F6719A" w:rsidP="005B1400">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5</w:t>
            </w:r>
          </w:p>
        </w:tc>
        <w:tc>
          <w:tcPr>
            <w:tcW w:w="991" w:type="dxa"/>
            <w:shd w:val="clear" w:color="auto" w:fill="auto"/>
            <w:vAlign w:val="center"/>
            <w:hideMark/>
          </w:tcPr>
          <w:p w:rsidR="00F6719A" w:rsidRPr="002258D2" w:rsidRDefault="00F6719A" w:rsidP="005B1400">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6</w:t>
            </w:r>
          </w:p>
        </w:tc>
        <w:tc>
          <w:tcPr>
            <w:tcW w:w="991" w:type="dxa"/>
            <w:shd w:val="clear" w:color="auto" w:fill="auto"/>
            <w:vAlign w:val="center"/>
          </w:tcPr>
          <w:p w:rsidR="00F6719A" w:rsidRPr="002258D2" w:rsidRDefault="00F6719A" w:rsidP="005B1400">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7</w:t>
            </w:r>
          </w:p>
        </w:tc>
        <w:tc>
          <w:tcPr>
            <w:tcW w:w="993" w:type="dxa"/>
            <w:shd w:val="clear" w:color="auto" w:fill="auto"/>
            <w:vAlign w:val="center"/>
          </w:tcPr>
          <w:p w:rsidR="00F6719A" w:rsidRPr="002258D2" w:rsidRDefault="00F6719A" w:rsidP="005B1400">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8</w:t>
            </w:r>
          </w:p>
        </w:tc>
        <w:tc>
          <w:tcPr>
            <w:tcW w:w="993" w:type="dxa"/>
            <w:shd w:val="clear" w:color="auto" w:fill="auto"/>
            <w:vAlign w:val="center"/>
          </w:tcPr>
          <w:p w:rsidR="00F6719A" w:rsidRPr="002258D2" w:rsidRDefault="00F6719A" w:rsidP="005B1400">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9</w:t>
            </w:r>
          </w:p>
        </w:tc>
        <w:tc>
          <w:tcPr>
            <w:tcW w:w="993" w:type="dxa"/>
            <w:shd w:val="clear" w:color="auto" w:fill="auto"/>
            <w:vAlign w:val="center"/>
          </w:tcPr>
          <w:p w:rsidR="00F6719A" w:rsidRPr="002258D2" w:rsidRDefault="00F6719A" w:rsidP="005B1400">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10</w:t>
            </w:r>
          </w:p>
        </w:tc>
        <w:tc>
          <w:tcPr>
            <w:tcW w:w="1418" w:type="dxa"/>
            <w:shd w:val="clear" w:color="auto" w:fill="auto"/>
            <w:hideMark/>
          </w:tcPr>
          <w:p w:rsidR="00F6719A" w:rsidRPr="002258D2" w:rsidRDefault="00F6719A" w:rsidP="005B1400">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11</w:t>
            </w:r>
          </w:p>
        </w:tc>
        <w:tc>
          <w:tcPr>
            <w:tcW w:w="1701" w:type="dxa"/>
            <w:shd w:val="clear" w:color="auto" w:fill="auto"/>
            <w:hideMark/>
          </w:tcPr>
          <w:p w:rsidR="00F6719A" w:rsidRPr="002258D2" w:rsidRDefault="00F6719A" w:rsidP="005B1400">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12</w:t>
            </w:r>
          </w:p>
        </w:tc>
      </w:tr>
      <w:tr w:rsidR="00C86E71" w:rsidRPr="002258D2" w:rsidTr="007147C1">
        <w:tc>
          <w:tcPr>
            <w:tcW w:w="578" w:type="dxa"/>
            <w:vMerge w:val="restart"/>
            <w:shd w:val="clear" w:color="auto" w:fill="auto"/>
            <w:hideMark/>
          </w:tcPr>
          <w:p w:rsidR="00C86E71" w:rsidRPr="002258D2" w:rsidRDefault="00C86E71" w:rsidP="005B1400">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1</w:t>
            </w:r>
          </w:p>
        </w:tc>
        <w:tc>
          <w:tcPr>
            <w:tcW w:w="1692" w:type="dxa"/>
            <w:vMerge w:val="restart"/>
            <w:shd w:val="clear" w:color="auto" w:fill="auto"/>
            <w:hideMark/>
          </w:tcPr>
          <w:p w:rsidR="00C86E71" w:rsidRPr="005B1400" w:rsidRDefault="00C86E71" w:rsidP="007927F4">
            <w:pPr>
              <w:spacing w:after="0" w:line="240" w:lineRule="auto"/>
              <w:ind w:left="-57" w:right="-57"/>
              <w:contextualSpacing/>
              <w:rPr>
                <w:rFonts w:ascii="Times New Roman" w:eastAsia="Times New Roman" w:hAnsi="Times New Roman" w:cs="Times New Roman"/>
                <w:sz w:val="21"/>
                <w:szCs w:val="21"/>
                <w:lang w:eastAsia="ru-RU"/>
              </w:rPr>
            </w:pPr>
            <w:r w:rsidRPr="005B1400">
              <w:rPr>
                <w:rFonts w:ascii="Times New Roman" w:eastAsia="Times New Roman" w:hAnsi="Times New Roman" w:cs="Times New Roman"/>
                <w:sz w:val="21"/>
                <w:szCs w:val="21"/>
                <w:lang w:eastAsia="ru-RU"/>
              </w:rPr>
              <w:t>Основное мероприятие 01</w:t>
            </w:r>
          </w:p>
          <w:p w:rsidR="00C86E71" w:rsidRPr="005B1400" w:rsidRDefault="00C86E71" w:rsidP="007927F4">
            <w:pPr>
              <w:spacing w:after="0" w:line="240" w:lineRule="auto"/>
              <w:ind w:left="-57" w:right="-57"/>
              <w:contextualSpacing/>
              <w:rPr>
                <w:rFonts w:ascii="Times New Roman" w:eastAsia="Times New Roman" w:hAnsi="Times New Roman" w:cs="Times New Roman"/>
                <w:sz w:val="21"/>
                <w:szCs w:val="21"/>
                <w:lang w:eastAsia="ru-RU"/>
              </w:rPr>
            </w:pPr>
            <w:r w:rsidRPr="005B1400">
              <w:rPr>
                <w:rFonts w:ascii="Times New Roman" w:hAnsi="Times New Roman" w:cs="Times New Roman"/>
                <w:sz w:val="21"/>
                <w:szCs w:val="21"/>
              </w:rPr>
              <w:t>Обеспечение функций театрально-концертных учреждений, муниципальных учреждений культуры Московской области</w:t>
            </w:r>
          </w:p>
        </w:tc>
        <w:tc>
          <w:tcPr>
            <w:tcW w:w="1134" w:type="dxa"/>
            <w:vMerge w:val="restart"/>
            <w:shd w:val="clear" w:color="auto" w:fill="auto"/>
            <w:noWrap/>
            <w:hideMark/>
          </w:tcPr>
          <w:p w:rsidR="00C86E71" w:rsidRPr="002258D2" w:rsidRDefault="00C86E71" w:rsidP="005B1400">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2022-2026 годы</w:t>
            </w:r>
          </w:p>
        </w:tc>
        <w:tc>
          <w:tcPr>
            <w:tcW w:w="1844" w:type="dxa"/>
            <w:shd w:val="clear" w:color="auto" w:fill="auto"/>
            <w:hideMark/>
          </w:tcPr>
          <w:p w:rsidR="00C86E71" w:rsidRPr="002258D2" w:rsidRDefault="00C86E71" w:rsidP="005B1400">
            <w:pPr>
              <w:spacing w:after="0" w:line="240" w:lineRule="auto"/>
              <w:ind w:left="-57" w:right="-57"/>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C86E71" w:rsidRPr="005B1400" w:rsidRDefault="00C86E71" w:rsidP="0031679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515,0</w:t>
            </w:r>
            <w:r w:rsidR="00190BCD">
              <w:rPr>
                <w:rFonts w:ascii="Times New Roman" w:hAnsi="Times New Roman" w:cs="Times New Roman"/>
                <w:color w:val="000000"/>
                <w:sz w:val="21"/>
                <w:szCs w:val="21"/>
              </w:rPr>
              <w:t>0</w:t>
            </w:r>
          </w:p>
        </w:tc>
        <w:tc>
          <w:tcPr>
            <w:tcW w:w="991" w:type="dxa"/>
            <w:shd w:val="clear" w:color="auto" w:fill="auto"/>
            <w:vAlign w:val="center"/>
            <w:hideMark/>
          </w:tcPr>
          <w:p w:rsidR="00C86E71" w:rsidRPr="005B1400" w:rsidRDefault="00C86E71" w:rsidP="0031679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515,0</w:t>
            </w:r>
            <w:r w:rsidR="00190BCD">
              <w:rPr>
                <w:rFonts w:ascii="Times New Roman" w:hAnsi="Times New Roman" w:cs="Times New Roman"/>
                <w:color w:val="000000"/>
                <w:sz w:val="21"/>
                <w:szCs w:val="21"/>
              </w:rPr>
              <w:t>0</w:t>
            </w:r>
          </w:p>
        </w:tc>
        <w:tc>
          <w:tcPr>
            <w:tcW w:w="991" w:type="dxa"/>
            <w:shd w:val="clear" w:color="auto" w:fill="auto"/>
            <w:vAlign w:val="center"/>
          </w:tcPr>
          <w:p w:rsidR="00C86E71" w:rsidRPr="005B1400" w:rsidRDefault="00C86E71" w:rsidP="0031679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BCD">
              <w:rPr>
                <w:rFonts w:ascii="Times New Roman" w:hAnsi="Times New Roman" w:cs="Times New Roman"/>
                <w:color w:val="000000"/>
                <w:sz w:val="21"/>
                <w:szCs w:val="21"/>
              </w:rPr>
              <w:t>0</w:t>
            </w:r>
          </w:p>
        </w:tc>
        <w:tc>
          <w:tcPr>
            <w:tcW w:w="993" w:type="dxa"/>
            <w:shd w:val="clear" w:color="auto" w:fill="auto"/>
            <w:vAlign w:val="center"/>
          </w:tcPr>
          <w:p w:rsidR="00C86E71" w:rsidRPr="005B1400" w:rsidRDefault="00C86E71" w:rsidP="008B757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BCD">
              <w:rPr>
                <w:rFonts w:ascii="Times New Roman" w:hAnsi="Times New Roman" w:cs="Times New Roman"/>
                <w:color w:val="000000"/>
                <w:sz w:val="21"/>
                <w:szCs w:val="21"/>
              </w:rPr>
              <w:t>0</w:t>
            </w:r>
          </w:p>
        </w:tc>
        <w:tc>
          <w:tcPr>
            <w:tcW w:w="993" w:type="dxa"/>
            <w:shd w:val="clear" w:color="auto" w:fill="auto"/>
            <w:vAlign w:val="center"/>
          </w:tcPr>
          <w:p w:rsidR="00C86E71" w:rsidRPr="005B1400" w:rsidRDefault="00C86E71" w:rsidP="008B757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BCD">
              <w:rPr>
                <w:rFonts w:ascii="Times New Roman" w:hAnsi="Times New Roman" w:cs="Times New Roman"/>
                <w:color w:val="000000"/>
                <w:sz w:val="21"/>
                <w:szCs w:val="21"/>
              </w:rPr>
              <w:t>0</w:t>
            </w:r>
          </w:p>
        </w:tc>
        <w:tc>
          <w:tcPr>
            <w:tcW w:w="993" w:type="dxa"/>
            <w:shd w:val="clear" w:color="auto" w:fill="auto"/>
            <w:vAlign w:val="center"/>
          </w:tcPr>
          <w:p w:rsidR="00C86E71" w:rsidRPr="005B1400" w:rsidRDefault="00C86E71" w:rsidP="008B757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BCD">
              <w:rPr>
                <w:rFonts w:ascii="Times New Roman" w:hAnsi="Times New Roman" w:cs="Times New Roman"/>
                <w:color w:val="000000"/>
                <w:sz w:val="21"/>
                <w:szCs w:val="21"/>
              </w:rPr>
              <w:t>0</w:t>
            </w:r>
          </w:p>
        </w:tc>
        <w:tc>
          <w:tcPr>
            <w:tcW w:w="1418" w:type="dxa"/>
            <w:vMerge w:val="restart"/>
            <w:shd w:val="clear" w:color="auto" w:fill="auto"/>
            <w:hideMark/>
          </w:tcPr>
          <w:p w:rsidR="00C86E71" w:rsidRPr="00F52AFB" w:rsidRDefault="00C86E71" w:rsidP="007902C2">
            <w:pPr>
              <w:spacing w:after="0" w:line="240" w:lineRule="auto"/>
              <w:ind w:left="-57" w:right="-57"/>
              <w:contextualSpacing/>
              <w:rPr>
                <w:rFonts w:ascii="Times New Roman" w:eastAsia="Times New Roman" w:hAnsi="Times New Roman" w:cs="Times New Roman"/>
                <w:sz w:val="21"/>
                <w:szCs w:val="21"/>
                <w:lang w:eastAsia="ru-RU"/>
              </w:rPr>
            </w:pPr>
            <w:r w:rsidRPr="00F52AFB">
              <w:rPr>
                <w:rFonts w:ascii="Times New Roman" w:hAnsi="Times New Roman" w:cs="Times New Roman"/>
                <w:sz w:val="21"/>
                <w:szCs w:val="21"/>
              </w:rPr>
              <w:t>Администрация Городского округа Пушкинский Московской области в лице управления культуры</w:t>
            </w:r>
            <w:r w:rsidR="002A2CFE" w:rsidRPr="00F52AFB">
              <w:rPr>
                <w:rFonts w:ascii="Times New Roman" w:hAnsi="Times New Roman" w:cs="Times New Roman"/>
                <w:sz w:val="21"/>
                <w:szCs w:val="21"/>
              </w:rPr>
              <w:t xml:space="preserve"> и туризма</w:t>
            </w:r>
            <w:r w:rsidRPr="00F52AFB">
              <w:rPr>
                <w:rFonts w:ascii="Times New Roman" w:hAnsi="Times New Roman" w:cs="Times New Roman"/>
                <w:sz w:val="21"/>
                <w:szCs w:val="21"/>
              </w:rPr>
              <w:t xml:space="preserve">, </w:t>
            </w:r>
            <w:r w:rsidR="007902C2" w:rsidRPr="00F52AFB">
              <w:rPr>
                <w:rFonts w:ascii="Times New Roman" w:hAnsi="Times New Roman" w:cs="Times New Roman"/>
                <w:sz w:val="21"/>
                <w:szCs w:val="21"/>
              </w:rPr>
              <w:t>МБУ ДК «Строитель»,</w:t>
            </w:r>
            <w:r w:rsidR="00424E8C" w:rsidRPr="00F52AFB">
              <w:rPr>
                <w:rFonts w:ascii="Times New Roman" w:hAnsi="Times New Roman" w:cs="Times New Roman"/>
                <w:sz w:val="21"/>
                <w:szCs w:val="21"/>
              </w:rPr>
              <w:t xml:space="preserve"> МАУ</w:t>
            </w:r>
            <w:r w:rsidR="00D54AF0" w:rsidRPr="00F52AFB">
              <w:rPr>
                <w:rFonts w:ascii="Times New Roman" w:hAnsi="Times New Roman" w:cs="Times New Roman"/>
                <w:sz w:val="21"/>
                <w:szCs w:val="21"/>
              </w:rPr>
              <w:t>К</w:t>
            </w:r>
            <w:r w:rsidR="00424E8C" w:rsidRPr="00F52AFB">
              <w:rPr>
                <w:rFonts w:ascii="Times New Roman" w:hAnsi="Times New Roman" w:cs="Times New Roman"/>
                <w:sz w:val="21"/>
                <w:szCs w:val="21"/>
              </w:rPr>
              <w:t xml:space="preserve"> </w:t>
            </w:r>
            <w:r w:rsidR="00F52AFB" w:rsidRPr="00F52AFB">
              <w:rPr>
                <w:rFonts w:ascii="Times New Roman" w:hAnsi="Times New Roman" w:cs="Times New Roman"/>
                <w:sz w:val="21"/>
                <w:szCs w:val="21"/>
              </w:rPr>
              <w:t>«Ц</w:t>
            </w:r>
            <w:r w:rsidR="00424E8C" w:rsidRPr="00F52AFB">
              <w:rPr>
                <w:rFonts w:ascii="Times New Roman" w:hAnsi="Times New Roman" w:cs="Times New Roman"/>
                <w:sz w:val="21"/>
                <w:szCs w:val="21"/>
              </w:rPr>
              <w:t xml:space="preserve">ДК «Строитель», </w:t>
            </w:r>
            <w:r w:rsidRPr="00F52AFB">
              <w:rPr>
                <w:rFonts w:ascii="Times New Roman" w:hAnsi="Times New Roman" w:cs="Times New Roman"/>
                <w:sz w:val="21"/>
                <w:szCs w:val="21"/>
              </w:rPr>
              <w:t>МБУ ДК «Пушкино»</w:t>
            </w:r>
          </w:p>
        </w:tc>
        <w:tc>
          <w:tcPr>
            <w:tcW w:w="1701" w:type="dxa"/>
            <w:vMerge w:val="restart"/>
            <w:shd w:val="clear" w:color="auto" w:fill="auto"/>
            <w:hideMark/>
          </w:tcPr>
          <w:p w:rsidR="00C86E71" w:rsidRPr="002258D2" w:rsidRDefault="00C86E71" w:rsidP="005B1400">
            <w:pPr>
              <w:spacing w:after="0" w:line="240" w:lineRule="auto"/>
              <w:contextualSpacing/>
              <w:rPr>
                <w:rFonts w:ascii="Times New Roman" w:eastAsia="Times New Roman" w:hAnsi="Times New Roman" w:cs="Times New Roman"/>
                <w:sz w:val="21"/>
                <w:szCs w:val="21"/>
                <w:lang w:eastAsia="ru-RU"/>
              </w:rPr>
            </w:pPr>
          </w:p>
        </w:tc>
      </w:tr>
      <w:tr w:rsidR="00C86E71" w:rsidRPr="002258D2" w:rsidTr="007147C1">
        <w:tc>
          <w:tcPr>
            <w:tcW w:w="578" w:type="dxa"/>
            <w:vMerge/>
            <w:vAlign w:val="center"/>
            <w:hideMark/>
          </w:tcPr>
          <w:p w:rsidR="00C86E71" w:rsidRPr="002258D2" w:rsidRDefault="00C86E71" w:rsidP="005B1400">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C86E71" w:rsidRPr="002258D2" w:rsidRDefault="00C86E71" w:rsidP="005B1400">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C86E71" w:rsidRPr="002258D2" w:rsidRDefault="00C86E71" w:rsidP="005B1400">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C86E71" w:rsidRPr="002258D2" w:rsidRDefault="00C86E71" w:rsidP="005B1400">
            <w:pPr>
              <w:spacing w:after="0" w:line="240" w:lineRule="auto"/>
              <w:ind w:left="-57" w:right="-57"/>
              <w:rPr>
                <w:rFonts w:ascii="Times New Roman" w:eastAsia="Times New Roman" w:hAnsi="Times New Roman" w:cs="Times New Roman"/>
                <w:color w:val="000000"/>
                <w:sz w:val="21"/>
                <w:szCs w:val="21"/>
                <w:lang w:eastAsia="ru-RU"/>
              </w:rPr>
            </w:pPr>
            <w:r w:rsidRPr="002258D2">
              <w:rPr>
                <w:rFonts w:ascii="Times New Roman" w:eastAsia="Times New Roman" w:hAnsi="Times New Roman" w:cs="Times New Roman"/>
                <w:color w:val="000000"/>
                <w:sz w:val="21"/>
                <w:szCs w:val="21"/>
                <w:lang w:eastAsia="ru-RU"/>
              </w:rPr>
              <w:t>Средства бюджета Городского округа Пушкинский Московской области</w:t>
            </w:r>
          </w:p>
        </w:tc>
        <w:tc>
          <w:tcPr>
            <w:tcW w:w="1274" w:type="dxa"/>
            <w:shd w:val="clear" w:color="auto" w:fill="auto"/>
            <w:vAlign w:val="center"/>
            <w:hideMark/>
          </w:tcPr>
          <w:p w:rsidR="00C86E71" w:rsidRPr="005B1400" w:rsidRDefault="00C86E71" w:rsidP="008B757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515,0</w:t>
            </w:r>
            <w:r w:rsidR="00190BCD">
              <w:rPr>
                <w:rFonts w:ascii="Times New Roman" w:hAnsi="Times New Roman" w:cs="Times New Roman"/>
                <w:color w:val="000000"/>
                <w:sz w:val="21"/>
                <w:szCs w:val="21"/>
              </w:rPr>
              <w:t>0</w:t>
            </w:r>
          </w:p>
        </w:tc>
        <w:tc>
          <w:tcPr>
            <w:tcW w:w="991" w:type="dxa"/>
            <w:shd w:val="clear" w:color="auto" w:fill="auto"/>
            <w:vAlign w:val="center"/>
            <w:hideMark/>
          </w:tcPr>
          <w:p w:rsidR="00C86E71" w:rsidRPr="005B1400" w:rsidRDefault="00C86E71" w:rsidP="008B757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515,0</w:t>
            </w:r>
            <w:r w:rsidR="00190BCD">
              <w:rPr>
                <w:rFonts w:ascii="Times New Roman" w:hAnsi="Times New Roman" w:cs="Times New Roman"/>
                <w:color w:val="000000"/>
                <w:sz w:val="21"/>
                <w:szCs w:val="21"/>
              </w:rPr>
              <w:t>0</w:t>
            </w:r>
          </w:p>
        </w:tc>
        <w:tc>
          <w:tcPr>
            <w:tcW w:w="991" w:type="dxa"/>
            <w:shd w:val="clear" w:color="auto" w:fill="auto"/>
            <w:vAlign w:val="center"/>
          </w:tcPr>
          <w:p w:rsidR="00C86E71" w:rsidRPr="005B1400" w:rsidRDefault="00C86E71" w:rsidP="008B757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BCD">
              <w:rPr>
                <w:rFonts w:ascii="Times New Roman" w:hAnsi="Times New Roman" w:cs="Times New Roman"/>
                <w:color w:val="000000"/>
                <w:sz w:val="21"/>
                <w:szCs w:val="21"/>
              </w:rPr>
              <w:t>0</w:t>
            </w:r>
          </w:p>
        </w:tc>
        <w:tc>
          <w:tcPr>
            <w:tcW w:w="993" w:type="dxa"/>
            <w:shd w:val="clear" w:color="auto" w:fill="auto"/>
            <w:vAlign w:val="center"/>
          </w:tcPr>
          <w:p w:rsidR="00C86E71" w:rsidRPr="005B1400" w:rsidRDefault="00C86E71" w:rsidP="008B757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BCD">
              <w:rPr>
                <w:rFonts w:ascii="Times New Roman" w:hAnsi="Times New Roman" w:cs="Times New Roman"/>
                <w:color w:val="000000"/>
                <w:sz w:val="21"/>
                <w:szCs w:val="21"/>
              </w:rPr>
              <w:t>0</w:t>
            </w:r>
          </w:p>
        </w:tc>
        <w:tc>
          <w:tcPr>
            <w:tcW w:w="993" w:type="dxa"/>
            <w:shd w:val="clear" w:color="auto" w:fill="auto"/>
            <w:vAlign w:val="center"/>
          </w:tcPr>
          <w:p w:rsidR="00C86E71" w:rsidRPr="005B1400" w:rsidRDefault="00C86E71" w:rsidP="008B757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BCD">
              <w:rPr>
                <w:rFonts w:ascii="Times New Roman" w:hAnsi="Times New Roman" w:cs="Times New Roman"/>
                <w:color w:val="000000"/>
                <w:sz w:val="21"/>
                <w:szCs w:val="21"/>
              </w:rPr>
              <w:t>0</w:t>
            </w:r>
          </w:p>
        </w:tc>
        <w:tc>
          <w:tcPr>
            <w:tcW w:w="993" w:type="dxa"/>
            <w:shd w:val="clear" w:color="auto" w:fill="auto"/>
            <w:vAlign w:val="center"/>
          </w:tcPr>
          <w:p w:rsidR="00C86E71" w:rsidRPr="005B1400" w:rsidRDefault="00C86E71" w:rsidP="008B757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BCD">
              <w:rPr>
                <w:rFonts w:ascii="Times New Roman" w:hAnsi="Times New Roman" w:cs="Times New Roman"/>
                <w:color w:val="000000"/>
                <w:sz w:val="21"/>
                <w:szCs w:val="21"/>
              </w:rPr>
              <w:t>0</w:t>
            </w:r>
          </w:p>
        </w:tc>
        <w:tc>
          <w:tcPr>
            <w:tcW w:w="1418" w:type="dxa"/>
            <w:vMerge/>
            <w:vAlign w:val="center"/>
            <w:hideMark/>
          </w:tcPr>
          <w:p w:rsidR="00C86E71" w:rsidRPr="002258D2" w:rsidRDefault="00C86E71" w:rsidP="005B1400">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C86E71" w:rsidRPr="002258D2" w:rsidRDefault="00C86E71" w:rsidP="005B1400">
            <w:pPr>
              <w:spacing w:after="0" w:line="240" w:lineRule="auto"/>
              <w:contextualSpacing/>
              <w:rPr>
                <w:rFonts w:ascii="Times New Roman" w:eastAsia="Times New Roman" w:hAnsi="Times New Roman" w:cs="Times New Roman"/>
                <w:sz w:val="21"/>
                <w:szCs w:val="21"/>
                <w:lang w:eastAsia="ru-RU"/>
              </w:rPr>
            </w:pPr>
          </w:p>
        </w:tc>
      </w:tr>
      <w:tr w:rsidR="007902C2" w:rsidRPr="002258D2" w:rsidTr="007147C1">
        <w:tc>
          <w:tcPr>
            <w:tcW w:w="578" w:type="dxa"/>
            <w:vMerge w:val="restart"/>
            <w:shd w:val="clear" w:color="auto" w:fill="auto"/>
            <w:hideMark/>
          </w:tcPr>
          <w:p w:rsidR="007902C2" w:rsidRPr="002258D2" w:rsidRDefault="007902C2" w:rsidP="005B1400">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1.1</w:t>
            </w:r>
          </w:p>
        </w:tc>
        <w:tc>
          <w:tcPr>
            <w:tcW w:w="1692" w:type="dxa"/>
            <w:vMerge w:val="restart"/>
            <w:shd w:val="clear" w:color="auto" w:fill="auto"/>
            <w:hideMark/>
          </w:tcPr>
          <w:p w:rsidR="007902C2" w:rsidRPr="005B1400" w:rsidRDefault="007902C2" w:rsidP="007927F4">
            <w:pPr>
              <w:pBdr>
                <w:top w:val="single" w:sz="4" w:space="1" w:color="auto"/>
              </w:pBdr>
              <w:spacing w:after="0" w:line="240" w:lineRule="auto"/>
              <w:ind w:left="-57" w:right="-57"/>
              <w:contextualSpacing/>
              <w:rPr>
                <w:rFonts w:ascii="Times New Roman" w:eastAsia="Times New Roman" w:hAnsi="Times New Roman" w:cs="Times New Roman"/>
                <w:sz w:val="21"/>
                <w:szCs w:val="21"/>
                <w:lang w:eastAsia="ru-RU"/>
              </w:rPr>
            </w:pPr>
            <w:r w:rsidRPr="005B1400">
              <w:rPr>
                <w:rFonts w:ascii="Times New Roman" w:eastAsia="Times New Roman" w:hAnsi="Times New Roman" w:cs="Times New Roman"/>
                <w:sz w:val="21"/>
                <w:szCs w:val="21"/>
                <w:lang w:eastAsia="ru-RU"/>
              </w:rPr>
              <w:t>Мероприятие 01.05</w:t>
            </w:r>
          </w:p>
          <w:p w:rsidR="007902C2" w:rsidRPr="005B1400" w:rsidRDefault="007902C2" w:rsidP="007927F4">
            <w:pPr>
              <w:pBdr>
                <w:top w:val="single" w:sz="4" w:space="1" w:color="auto"/>
              </w:pBdr>
              <w:spacing w:after="0" w:line="240" w:lineRule="auto"/>
              <w:ind w:left="-57" w:right="-57"/>
              <w:contextualSpacing/>
              <w:rPr>
                <w:rFonts w:ascii="Times New Roman" w:eastAsia="Times New Roman" w:hAnsi="Times New Roman" w:cs="Times New Roman"/>
                <w:sz w:val="21"/>
                <w:szCs w:val="21"/>
                <w:lang w:eastAsia="ru-RU"/>
              </w:rPr>
            </w:pPr>
            <w:r w:rsidRPr="005B1400">
              <w:rPr>
                <w:rFonts w:ascii="Times New Roman" w:hAnsi="Times New Roman" w:cs="Times New Roman"/>
                <w:color w:val="000000"/>
                <w:sz w:val="21"/>
                <w:szCs w:val="21"/>
              </w:rPr>
              <w:t>Мероприятия в сфере культуры</w:t>
            </w:r>
          </w:p>
        </w:tc>
        <w:tc>
          <w:tcPr>
            <w:tcW w:w="1134" w:type="dxa"/>
            <w:vMerge w:val="restart"/>
            <w:shd w:val="clear" w:color="auto" w:fill="auto"/>
            <w:noWrap/>
            <w:hideMark/>
          </w:tcPr>
          <w:p w:rsidR="007902C2" w:rsidRPr="002258D2" w:rsidRDefault="007902C2" w:rsidP="005B1400">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2022-2026 годы</w:t>
            </w:r>
          </w:p>
        </w:tc>
        <w:tc>
          <w:tcPr>
            <w:tcW w:w="1844" w:type="dxa"/>
            <w:shd w:val="clear" w:color="auto" w:fill="auto"/>
            <w:hideMark/>
          </w:tcPr>
          <w:p w:rsidR="007902C2" w:rsidRPr="002258D2" w:rsidRDefault="007902C2" w:rsidP="005B1400">
            <w:pPr>
              <w:spacing w:after="0" w:line="240" w:lineRule="auto"/>
              <w:ind w:left="-57" w:right="-57"/>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7902C2" w:rsidRPr="005B1400" w:rsidRDefault="007902C2" w:rsidP="008B757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515,0</w:t>
            </w:r>
            <w:r w:rsidR="00190BCD">
              <w:rPr>
                <w:rFonts w:ascii="Times New Roman" w:hAnsi="Times New Roman" w:cs="Times New Roman"/>
                <w:color w:val="000000"/>
                <w:sz w:val="21"/>
                <w:szCs w:val="21"/>
              </w:rPr>
              <w:t>0</w:t>
            </w:r>
          </w:p>
        </w:tc>
        <w:tc>
          <w:tcPr>
            <w:tcW w:w="991" w:type="dxa"/>
            <w:shd w:val="clear" w:color="auto" w:fill="auto"/>
            <w:vAlign w:val="center"/>
            <w:hideMark/>
          </w:tcPr>
          <w:p w:rsidR="007902C2" w:rsidRPr="005B1400" w:rsidRDefault="007902C2" w:rsidP="008B757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515,0</w:t>
            </w:r>
            <w:r w:rsidR="00190BCD">
              <w:rPr>
                <w:rFonts w:ascii="Times New Roman" w:hAnsi="Times New Roman" w:cs="Times New Roman"/>
                <w:color w:val="000000"/>
                <w:sz w:val="21"/>
                <w:szCs w:val="21"/>
              </w:rPr>
              <w:t>0</w:t>
            </w:r>
          </w:p>
        </w:tc>
        <w:tc>
          <w:tcPr>
            <w:tcW w:w="991" w:type="dxa"/>
            <w:shd w:val="clear" w:color="auto" w:fill="auto"/>
            <w:vAlign w:val="center"/>
          </w:tcPr>
          <w:p w:rsidR="007902C2" w:rsidRPr="005B1400" w:rsidRDefault="007902C2" w:rsidP="008B757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BCD">
              <w:rPr>
                <w:rFonts w:ascii="Times New Roman" w:hAnsi="Times New Roman" w:cs="Times New Roman"/>
                <w:color w:val="000000"/>
                <w:sz w:val="21"/>
                <w:szCs w:val="21"/>
              </w:rPr>
              <w:t>0</w:t>
            </w:r>
          </w:p>
        </w:tc>
        <w:tc>
          <w:tcPr>
            <w:tcW w:w="993" w:type="dxa"/>
            <w:shd w:val="clear" w:color="auto" w:fill="auto"/>
            <w:vAlign w:val="center"/>
          </w:tcPr>
          <w:p w:rsidR="007902C2" w:rsidRPr="005B1400" w:rsidRDefault="007902C2" w:rsidP="008B757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BCD">
              <w:rPr>
                <w:rFonts w:ascii="Times New Roman" w:hAnsi="Times New Roman" w:cs="Times New Roman"/>
                <w:color w:val="000000"/>
                <w:sz w:val="21"/>
                <w:szCs w:val="21"/>
              </w:rPr>
              <w:t>0</w:t>
            </w:r>
          </w:p>
        </w:tc>
        <w:tc>
          <w:tcPr>
            <w:tcW w:w="993" w:type="dxa"/>
            <w:shd w:val="clear" w:color="auto" w:fill="auto"/>
            <w:vAlign w:val="center"/>
          </w:tcPr>
          <w:p w:rsidR="007902C2" w:rsidRPr="005B1400" w:rsidRDefault="007902C2" w:rsidP="008B757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BCD">
              <w:rPr>
                <w:rFonts w:ascii="Times New Roman" w:hAnsi="Times New Roman" w:cs="Times New Roman"/>
                <w:color w:val="000000"/>
                <w:sz w:val="21"/>
                <w:szCs w:val="21"/>
              </w:rPr>
              <w:t>0</w:t>
            </w:r>
          </w:p>
        </w:tc>
        <w:tc>
          <w:tcPr>
            <w:tcW w:w="993" w:type="dxa"/>
            <w:shd w:val="clear" w:color="auto" w:fill="auto"/>
            <w:vAlign w:val="center"/>
          </w:tcPr>
          <w:p w:rsidR="007902C2" w:rsidRPr="005B1400" w:rsidRDefault="007902C2" w:rsidP="008B757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BCD">
              <w:rPr>
                <w:rFonts w:ascii="Times New Roman" w:hAnsi="Times New Roman" w:cs="Times New Roman"/>
                <w:color w:val="000000"/>
                <w:sz w:val="21"/>
                <w:szCs w:val="21"/>
              </w:rPr>
              <w:t>0</w:t>
            </w:r>
          </w:p>
        </w:tc>
        <w:tc>
          <w:tcPr>
            <w:tcW w:w="1418" w:type="dxa"/>
            <w:vMerge w:val="restart"/>
            <w:shd w:val="clear" w:color="auto" w:fill="auto"/>
            <w:hideMark/>
          </w:tcPr>
          <w:p w:rsidR="007902C2" w:rsidRPr="00F52AFB" w:rsidRDefault="007902C2" w:rsidP="00D76273">
            <w:pPr>
              <w:spacing w:after="0" w:line="240" w:lineRule="auto"/>
              <w:ind w:left="-57" w:right="-57"/>
              <w:contextualSpacing/>
              <w:rPr>
                <w:rFonts w:ascii="Times New Roman" w:eastAsia="Times New Roman" w:hAnsi="Times New Roman" w:cs="Times New Roman"/>
                <w:sz w:val="21"/>
                <w:szCs w:val="21"/>
                <w:lang w:eastAsia="ru-RU"/>
              </w:rPr>
            </w:pPr>
            <w:r w:rsidRPr="00F52AFB">
              <w:rPr>
                <w:rFonts w:ascii="Times New Roman" w:hAnsi="Times New Roman" w:cs="Times New Roman"/>
                <w:sz w:val="21"/>
                <w:szCs w:val="21"/>
              </w:rPr>
              <w:t>Администрация Городского округа Пушкинский Московской области в лице управления культуры</w:t>
            </w:r>
            <w:r w:rsidR="002A2CFE" w:rsidRPr="00F52AFB">
              <w:rPr>
                <w:rFonts w:ascii="Times New Roman" w:hAnsi="Times New Roman" w:cs="Times New Roman"/>
                <w:sz w:val="21"/>
                <w:szCs w:val="21"/>
              </w:rPr>
              <w:t xml:space="preserve"> и туризма</w:t>
            </w:r>
            <w:r w:rsidRPr="00F52AFB">
              <w:rPr>
                <w:rFonts w:ascii="Times New Roman" w:hAnsi="Times New Roman" w:cs="Times New Roman"/>
                <w:sz w:val="21"/>
                <w:szCs w:val="21"/>
              </w:rPr>
              <w:t xml:space="preserve">, МБУ ДК </w:t>
            </w:r>
            <w:r w:rsidRPr="00F52AFB">
              <w:rPr>
                <w:rFonts w:ascii="Times New Roman" w:hAnsi="Times New Roman" w:cs="Times New Roman"/>
                <w:sz w:val="21"/>
                <w:szCs w:val="21"/>
              </w:rPr>
              <w:lastRenderedPageBreak/>
              <w:t>«Строитель»,</w:t>
            </w:r>
            <w:r w:rsidR="00424E8C" w:rsidRPr="00F52AFB">
              <w:rPr>
                <w:rFonts w:ascii="Times New Roman" w:hAnsi="Times New Roman" w:cs="Times New Roman"/>
                <w:sz w:val="21"/>
                <w:szCs w:val="21"/>
              </w:rPr>
              <w:t xml:space="preserve"> МАУ</w:t>
            </w:r>
            <w:r w:rsidR="00D54AF0" w:rsidRPr="00F52AFB">
              <w:rPr>
                <w:rFonts w:ascii="Times New Roman" w:hAnsi="Times New Roman" w:cs="Times New Roman"/>
                <w:sz w:val="21"/>
                <w:szCs w:val="21"/>
              </w:rPr>
              <w:t>К</w:t>
            </w:r>
            <w:r w:rsidR="00424E8C" w:rsidRPr="00F52AFB">
              <w:rPr>
                <w:rFonts w:ascii="Times New Roman" w:hAnsi="Times New Roman" w:cs="Times New Roman"/>
                <w:sz w:val="21"/>
                <w:szCs w:val="21"/>
              </w:rPr>
              <w:t xml:space="preserve"> </w:t>
            </w:r>
            <w:r w:rsidR="00F52AFB" w:rsidRPr="00F52AFB">
              <w:rPr>
                <w:rFonts w:ascii="Times New Roman" w:hAnsi="Times New Roman" w:cs="Times New Roman"/>
                <w:sz w:val="21"/>
                <w:szCs w:val="21"/>
              </w:rPr>
              <w:t>«Ц</w:t>
            </w:r>
            <w:r w:rsidR="00424E8C" w:rsidRPr="00F52AFB">
              <w:rPr>
                <w:rFonts w:ascii="Times New Roman" w:hAnsi="Times New Roman" w:cs="Times New Roman"/>
                <w:sz w:val="21"/>
                <w:szCs w:val="21"/>
              </w:rPr>
              <w:t>ДК «Строитель»,</w:t>
            </w:r>
            <w:r w:rsidRPr="00F52AFB">
              <w:rPr>
                <w:rFonts w:ascii="Times New Roman" w:hAnsi="Times New Roman" w:cs="Times New Roman"/>
                <w:sz w:val="21"/>
                <w:szCs w:val="21"/>
              </w:rPr>
              <w:t xml:space="preserve"> МБУ ДК «Пушкино»</w:t>
            </w:r>
          </w:p>
        </w:tc>
        <w:tc>
          <w:tcPr>
            <w:tcW w:w="1701" w:type="dxa"/>
            <w:vMerge w:val="restart"/>
            <w:shd w:val="clear" w:color="auto" w:fill="auto"/>
            <w:hideMark/>
          </w:tcPr>
          <w:p w:rsidR="007902C2" w:rsidRPr="00DF62F9" w:rsidRDefault="007902C2" w:rsidP="007927F4">
            <w:pPr>
              <w:spacing w:after="0" w:line="240" w:lineRule="auto"/>
              <w:ind w:left="-57" w:right="-57"/>
              <w:rPr>
                <w:rFonts w:ascii="Times New Roman" w:hAnsi="Times New Roman" w:cs="Times New Roman"/>
                <w:color w:val="000000"/>
                <w:sz w:val="21"/>
                <w:szCs w:val="21"/>
              </w:rPr>
            </w:pPr>
            <w:r w:rsidRPr="00DF62F9">
              <w:rPr>
                <w:rFonts w:ascii="Times New Roman" w:hAnsi="Times New Roman" w:cs="Times New Roman"/>
                <w:color w:val="000000"/>
                <w:sz w:val="21"/>
                <w:szCs w:val="21"/>
              </w:rPr>
              <w:lastRenderedPageBreak/>
              <w:t>Участие творческих коллективов в различного уровня фестивалях и конкурсах в других городах или странах</w:t>
            </w:r>
          </w:p>
        </w:tc>
      </w:tr>
      <w:tr w:rsidR="00C86E71" w:rsidRPr="002258D2" w:rsidTr="007147C1">
        <w:tc>
          <w:tcPr>
            <w:tcW w:w="578" w:type="dxa"/>
            <w:vMerge/>
            <w:vAlign w:val="center"/>
            <w:hideMark/>
          </w:tcPr>
          <w:p w:rsidR="00C86E71" w:rsidRPr="002258D2" w:rsidRDefault="00C86E71" w:rsidP="005B1400">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C86E71" w:rsidRPr="002258D2" w:rsidRDefault="00C86E71" w:rsidP="005B1400">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C86E71" w:rsidRPr="002258D2" w:rsidRDefault="00C86E71" w:rsidP="005B1400">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C86E71" w:rsidRPr="002258D2" w:rsidRDefault="00C86E71" w:rsidP="005B1400">
            <w:pPr>
              <w:spacing w:after="0" w:line="240" w:lineRule="auto"/>
              <w:ind w:left="-57" w:right="-57"/>
              <w:rPr>
                <w:rFonts w:ascii="Times New Roman" w:eastAsia="Times New Roman" w:hAnsi="Times New Roman" w:cs="Times New Roman"/>
                <w:color w:val="000000"/>
                <w:sz w:val="21"/>
                <w:szCs w:val="21"/>
                <w:lang w:eastAsia="ru-RU"/>
              </w:rPr>
            </w:pPr>
            <w:r w:rsidRPr="002258D2">
              <w:rPr>
                <w:rFonts w:ascii="Times New Roman" w:eastAsia="Times New Roman" w:hAnsi="Times New Roman" w:cs="Times New Roman"/>
                <w:color w:val="000000"/>
                <w:sz w:val="21"/>
                <w:szCs w:val="21"/>
                <w:lang w:eastAsia="ru-RU"/>
              </w:rPr>
              <w:t>Средства бюджета Городского округа Пушкинский Московской области</w:t>
            </w:r>
          </w:p>
        </w:tc>
        <w:tc>
          <w:tcPr>
            <w:tcW w:w="1274" w:type="dxa"/>
            <w:shd w:val="clear" w:color="auto" w:fill="auto"/>
            <w:vAlign w:val="center"/>
            <w:hideMark/>
          </w:tcPr>
          <w:p w:rsidR="00C86E71" w:rsidRPr="005B1400" w:rsidRDefault="00C86E71" w:rsidP="008B757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515,0</w:t>
            </w:r>
            <w:r w:rsidR="00190BCD">
              <w:rPr>
                <w:rFonts w:ascii="Times New Roman" w:hAnsi="Times New Roman" w:cs="Times New Roman"/>
                <w:color w:val="000000"/>
                <w:sz w:val="21"/>
                <w:szCs w:val="21"/>
              </w:rPr>
              <w:t>0</w:t>
            </w:r>
          </w:p>
        </w:tc>
        <w:tc>
          <w:tcPr>
            <w:tcW w:w="991" w:type="dxa"/>
            <w:shd w:val="clear" w:color="auto" w:fill="auto"/>
            <w:vAlign w:val="center"/>
            <w:hideMark/>
          </w:tcPr>
          <w:p w:rsidR="00C86E71" w:rsidRPr="005B1400" w:rsidRDefault="00C86E71" w:rsidP="008B757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515,0</w:t>
            </w:r>
            <w:r w:rsidR="00190BCD">
              <w:rPr>
                <w:rFonts w:ascii="Times New Roman" w:hAnsi="Times New Roman" w:cs="Times New Roman"/>
                <w:color w:val="000000"/>
                <w:sz w:val="21"/>
                <w:szCs w:val="21"/>
              </w:rPr>
              <w:t>0</w:t>
            </w:r>
          </w:p>
        </w:tc>
        <w:tc>
          <w:tcPr>
            <w:tcW w:w="991" w:type="dxa"/>
            <w:shd w:val="clear" w:color="auto" w:fill="auto"/>
            <w:vAlign w:val="center"/>
          </w:tcPr>
          <w:p w:rsidR="00C86E71" w:rsidRPr="005B1400" w:rsidRDefault="00C86E71" w:rsidP="008B757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BCD">
              <w:rPr>
                <w:rFonts w:ascii="Times New Roman" w:hAnsi="Times New Roman" w:cs="Times New Roman"/>
                <w:color w:val="000000"/>
                <w:sz w:val="21"/>
                <w:szCs w:val="21"/>
              </w:rPr>
              <w:t>0</w:t>
            </w:r>
          </w:p>
        </w:tc>
        <w:tc>
          <w:tcPr>
            <w:tcW w:w="993" w:type="dxa"/>
            <w:shd w:val="clear" w:color="auto" w:fill="auto"/>
            <w:vAlign w:val="center"/>
          </w:tcPr>
          <w:p w:rsidR="00C86E71" w:rsidRPr="005B1400" w:rsidRDefault="00C86E71" w:rsidP="008B757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BCD">
              <w:rPr>
                <w:rFonts w:ascii="Times New Roman" w:hAnsi="Times New Roman" w:cs="Times New Roman"/>
                <w:color w:val="000000"/>
                <w:sz w:val="21"/>
                <w:szCs w:val="21"/>
              </w:rPr>
              <w:t>0</w:t>
            </w:r>
          </w:p>
        </w:tc>
        <w:tc>
          <w:tcPr>
            <w:tcW w:w="993" w:type="dxa"/>
            <w:shd w:val="clear" w:color="auto" w:fill="auto"/>
            <w:vAlign w:val="center"/>
          </w:tcPr>
          <w:p w:rsidR="00C86E71" w:rsidRPr="005B1400" w:rsidRDefault="00C86E71" w:rsidP="008B757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BCD">
              <w:rPr>
                <w:rFonts w:ascii="Times New Roman" w:hAnsi="Times New Roman" w:cs="Times New Roman"/>
                <w:color w:val="000000"/>
                <w:sz w:val="21"/>
                <w:szCs w:val="21"/>
              </w:rPr>
              <w:t>0</w:t>
            </w:r>
          </w:p>
        </w:tc>
        <w:tc>
          <w:tcPr>
            <w:tcW w:w="993" w:type="dxa"/>
            <w:shd w:val="clear" w:color="auto" w:fill="auto"/>
            <w:vAlign w:val="center"/>
          </w:tcPr>
          <w:p w:rsidR="00C86E71" w:rsidRPr="005B1400" w:rsidRDefault="00C86E71" w:rsidP="008B757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BCD">
              <w:rPr>
                <w:rFonts w:ascii="Times New Roman" w:hAnsi="Times New Roman" w:cs="Times New Roman"/>
                <w:color w:val="000000"/>
                <w:sz w:val="21"/>
                <w:szCs w:val="21"/>
              </w:rPr>
              <w:t>0</w:t>
            </w:r>
          </w:p>
        </w:tc>
        <w:tc>
          <w:tcPr>
            <w:tcW w:w="1418" w:type="dxa"/>
            <w:vMerge/>
            <w:vAlign w:val="center"/>
            <w:hideMark/>
          </w:tcPr>
          <w:p w:rsidR="00C86E71" w:rsidRPr="002258D2" w:rsidRDefault="00C86E71" w:rsidP="005B1400">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C86E71" w:rsidRPr="002258D2" w:rsidRDefault="00C86E71" w:rsidP="005B1400">
            <w:pPr>
              <w:spacing w:after="0" w:line="240" w:lineRule="auto"/>
              <w:contextualSpacing/>
              <w:rPr>
                <w:rFonts w:ascii="Times New Roman" w:eastAsia="Times New Roman" w:hAnsi="Times New Roman" w:cs="Times New Roman"/>
                <w:sz w:val="21"/>
                <w:szCs w:val="21"/>
                <w:lang w:eastAsia="ru-RU"/>
              </w:rPr>
            </w:pPr>
          </w:p>
        </w:tc>
      </w:tr>
      <w:tr w:rsidR="00152328" w:rsidRPr="002258D2" w:rsidTr="007147C1">
        <w:tc>
          <w:tcPr>
            <w:tcW w:w="578" w:type="dxa"/>
            <w:vMerge w:val="restart"/>
            <w:shd w:val="clear" w:color="auto" w:fill="auto"/>
            <w:hideMark/>
          </w:tcPr>
          <w:p w:rsidR="00152328" w:rsidRPr="002258D2" w:rsidRDefault="00152328" w:rsidP="002F7567">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2</w:t>
            </w:r>
          </w:p>
        </w:tc>
        <w:tc>
          <w:tcPr>
            <w:tcW w:w="1692" w:type="dxa"/>
            <w:vMerge w:val="restart"/>
            <w:shd w:val="clear" w:color="auto" w:fill="auto"/>
            <w:hideMark/>
          </w:tcPr>
          <w:p w:rsidR="00152328" w:rsidRPr="00DF62F9" w:rsidRDefault="00152328" w:rsidP="007927F4">
            <w:pPr>
              <w:pBdr>
                <w:top w:val="single" w:sz="4" w:space="1" w:color="auto"/>
              </w:pBdr>
              <w:spacing w:after="0" w:line="240" w:lineRule="auto"/>
              <w:ind w:left="-57" w:right="-57"/>
              <w:contextualSpacing/>
              <w:rPr>
                <w:rFonts w:ascii="Times New Roman" w:hAnsi="Times New Roman" w:cs="Times New Roman"/>
                <w:color w:val="000000"/>
                <w:sz w:val="21"/>
                <w:szCs w:val="21"/>
              </w:rPr>
            </w:pPr>
            <w:r w:rsidRPr="00DF62F9">
              <w:rPr>
                <w:rFonts w:ascii="Times New Roman" w:hAnsi="Times New Roman" w:cs="Times New Roman"/>
                <w:color w:val="000000"/>
                <w:sz w:val="21"/>
                <w:szCs w:val="21"/>
              </w:rPr>
              <w:t>Основное мероприятие 03</w:t>
            </w:r>
          </w:p>
          <w:p w:rsidR="00152328" w:rsidRPr="00DF62F9" w:rsidRDefault="00152328" w:rsidP="007927F4">
            <w:pPr>
              <w:pBdr>
                <w:top w:val="single" w:sz="4" w:space="1" w:color="auto"/>
              </w:pBdr>
              <w:spacing w:after="0" w:line="240" w:lineRule="auto"/>
              <w:ind w:left="-57" w:right="-57"/>
              <w:contextualSpacing/>
              <w:rPr>
                <w:rFonts w:ascii="Times New Roman" w:eastAsia="Times New Roman" w:hAnsi="Times New Roman" w:cs="Times New Roman"/>
                <w:sz w:val="21"/>
                <w:szCs w:val="21"/>
                <w:lang w:eastAsia="ru-RU"/>
              </w:rPr>
            </w:pPr>
            <w:r w:rsidRPr="00DF62F9">
              <w:rPr>
                <w:rFonts w:ascii="Times New Roman" w:hAnsi="Times New Roman" w:cs="Times New Roman"/>
                <w:sz w:val="21"/>
                <w:szCs w:val="21"/>
              </w:rPr>
              <w:t>Реализация отдельных функций органа местного самоуправления в сфере культуры</w:t>
            </w:r>
          </w:p>
        </w:tc>
        <w:tc>
          <w:tcPr>
            <w:tcW w:w="1134" w:type="dxa"/>
            <w:vMerge w:val="restart"/>
            <w:shd w:val="clear" w:color="auto" w:fill="auto"/>
            <w:noWrap/>
            <w:hideMark/>
          </w:tcPr>
          <w:p w:rsidR="00152328" w:rsidRPr="002258D2" w:rsidRDefault="00152328" w:rsidP="002F7567">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2022-2026 годы</w:t>
            </w:r>
          </w:p>
        </w:tc>
        <w:tc>
          <w:tcPr>
            <w:tcW w:w="1844" w:type="dxa"/>
            <w:shd w:val="clear" w:color="auto" w:fill="auto"/>
            <w:hideMark/>
          </w:tcPr>
          <w:p w:rsidR="00152328" w:rsidRPr="002258D2" w:rsidRDefault="00152328" w:rsidP="002F7567">
            <w:pPr>
              <w:spacing w:after="0" w:line="240" w:lineRule="auto"/>
              <w:ind w:left="-57" w:right="-57"/>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152328" w:rsidRPr="00DF62F9" w:rsidRDefault="00152328" w:rsidP="0031679D">
            <w:pPr>
              <w:spacing w:after="0" w:line="240" w:lineRule="auto"/>
              <w:jc w:val="center"/>
              <w:rPr>
                <w:rFonts w:ascii="Times New Roman" w:hAnsi="Times New Roman" w:cs="Times New Roman"/>
                <w:color w:val="000000"/>
                <w:sz w:val="21"/>
                <w:szCs w:val="21"/>
              </w:rPr>
            </w:pPr>
            <w:r w:rsidRPr="00DF62F9">
              <w:rPr>
                <w:rFonts w:ascii="Times New Roman" w:hAnsi="Times New Roman" w:cs="Times New Roman"/>
                <w:color w:val="000000"/>
                <w:sz w:val="21"/>
                <w:szCs w:val="21"/>
              </w:rPr>
              <w:t>137,3</w:t>
            </w:r>
            <w:r w:rsidR="00190BCD">
              <w:rPr>
                <w:rFonts w:ascii="Times New Roman" w:hAnsi="Times New Roman" w:cs="Times New Roman"/>
                <w:color w:val="000000"/>
                <w:sz w:val="21"/>
                <w:szCs w:val="21"/>
              </w:rPr>
              <w:t>0</w:t>
            </w:r>
          </w:p>
        </w:tc>
        <w:tc>
          <w:tcPr>
            <w:tcW w:w="991" w:type="dxa"/>
            <w:shd w:val="clear" w:color="auto" w:fill="auto"/>
            <w:vAlign w:val="center"/>
            <w:hideMark/>
          </w:tcPr>
          <w:p w:rsidR="00152328" w:rsidRPr="00DF62F9" w:rsidRDefault="00152328" w:rsidP="002F7567">
            <w:pPr>
              <w:spacing w:after="0" w:line="240" w:lineRule="auto"/>
              <w:jc w:val="center"/>
              <w:rPr>
                <w:rFonts w:ascii="Times New Roman" w:hAnsi="Times New Roman" w:cs="Times New Roman"/>
                <w:color w:val="000000"/>
                <w:sz w:val="21"/>
                <w:szCs w:val="21"/>
              </w:rPr>
            </w:pPr>
            <w:r w:rsidRPr="00DF62F9">
              <w:rPr>
                <w:rFonts w:ascii="Times New Roman" w:hAnsi="Times New Roman" w:cs="Times New Roman"/>
                <w:color w:val="000000"/>
                <w:sz w:val="21"/>
                <w:szCs w:val="21"/>
              </w:rPr>
              <w:t>137,3</w:t>
            </w:r>
            <w:r w:rsidR="00190BCD">
              <w:rPr>
                <w:rFonts w:ascii="Times New Roman" w:hAnsi="Times New Roman" w:cs="Times New Roman"/>
                <w:color w:val="000000"/>
                <w:sz w:val="21"/>
                <w:szCs w:val="21"/>
              </w:rPr>
              <w:t>0</w:t>
            </w:r>
          </w:p>
        </w:tc>
        <w:tc>
          <w:tcPr>
            <w:tcW w:w="991" w:type="dxa"/>
            <w:shd w:val="clear" w:color="auto" w:fill="auto"/>
            <w:vAlign w:val="center"/>
          </w:tcPr>
          <w:p w:rsidR="00152328" w:rsidRPr="00DF62F9" w:rsidRDefault="00152328" w:rsidP="002F756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BCD">
              <w:rPr>
                <w:rFonts w:ascii="Times New Roman" w:hAnsi="Times New Roman" w:cs="Times New Roman"/>
                <w:color w:val="000000"/>
                <w:sz w:val="21"/>
                <w:szCs w:val="21"/>
              </w:rPr>
              <w:t>0</w:t>
            </w:r>
          </w:p>
        </w:tc>
        <w:tc>
          <w:tcPr>
            <w:tcW w:w="993" w:type="dxa"/>
            <w:shd w:val="clear" w:color="auto" w:fill="auto"/>
            <w:vAlign w:val="center"/>
          </w:tcPr>
          <w:p w:rsidR="00152328" w:rsidRPr="00DF62F9" w:rsidRDefault="00152328" w:rsidP="002F756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BCD">
              <w:rPr>
                <w:rFonts w:ascii="Times New Roman" w:hAnsi="Times New Roman" w:cs="Times New Roman"/>
                <w:color w:val="000000"/>
                <w:sz w:val="21"/>
                <w:szCs w:val="21"/>
              </w:rPr>
              <w:t>0</w:t>
            </w:r>
          </w:p>
        </w:tc>
        <w:tc>
          <w:tcPr>
            <w:tcW w:w="993" w:type="dxa"/>
            <w:shd w:val="clear" w:color="auto" w:fill="auto"/>
            <w:vAlign w:val="center"/>
          </w:tcPr>
          <w:p w:rsidR="00152328" w:rsidRPr="00DF62F9" w:rsidRDefault="00152328" w:rsidP="002F756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BCD">
              <w:rPr>
                <w:rFonts w:ascii="Times New Roman" w:hAnsi="Times New Roman" w:cs="Times New Roman"/>
                <w:color w:val="000000"/>
                <w:sz w:val="21"/>
                <w:szCs w:val="21"/>
              </w:rPr>
              <w:t>0</w:t>
            </w:r>
          </w:p>
        </w:tc>
        <w:tc>
          <w:tcPr>
            <w:tcW w:w="993" w:type="dxa"/>
            <w:shd w:val="clear" w:color="auto" w:fill="auto"/>
            <w:vAlign w:val="center"/>
          </w:tcPr>
          <w:p w:rsidR="00152328" w:rsidRPr="00DF62F9" w:rsidRDefault="00152328" w:rsidP="002F756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BCD">
              <w:rPr>
                <w:rFonts w:ascii="Times New Roman" w:hAnsi="Times New Roman" w:cs="Times New Roman"/>
                <w:color w:val="000000"/>
                <w:sz w:val="21"/>
                <w:szCs w:val="21"/>
              </w:rPr>
              <w:t>0</w:t>
            </w:r>
          </w:p>
        </w:tc>
        <w:tc>
          <w:tcPr>
            <w:tcW w:w="1418" w:type="dxa"/>
            <w:vMerge w:val="restart"/>
            <w:shd w:val="clear" w:color="auto" w:fill="auto"/>
            <w:hideMark/>
          </w:tcPr>
          <w:p w:rsidR="00152328" w:rsidRPr="007C44B8" w:rsidRDefault="00152328" w:rsidP="007927F4">
            <w:pPr>
              <w:spacing w:after="0" w:line="240" w:lineRule="auto"/>
              <w:ind w:left="-57" w:right="-57"/>
              <w:rPr>
                <w:rFonts w:ascii="Times New Roman" w:hAnsi="Times New Roman" w:cs="Times New Roman"/>
                <w:sz w:val="21"/>
                <w:szCs w:val="21"/>
              </w:rPr>
            </w:pPr>
            <w:r w:rsidRPr="007C44B8">
              <w:rPr>
                <w:rFonts w:ascii="Times New Roman" w:hAnsi="Times New Roman" w:cs="Times New Roman"/>
                <w:sz w:val="21"/>
                <w:szCs w:val="21"/>
              </w:rPr>
              <w:t xml:space="preserve">Администрация Городского округа Пушкинский </w:t>
            </w:r>
            <w:r w:rsidR="00EB3EB9">
              <w:rPr>
                <w:rFonts w:ascii="Times New Roman" w:hAnsi="Times New Roman" w:cs="Times New Roman"/>
                <w:sz w:val="21"/>
                <w:szCs w:val="21"/>
              </w:rPr>
              <w:t>Московской области в лице управления</w:t>
            </w:r>
            <w:r w:rsidRPr="007C44B8">
              <w:rPr>
                <w:rFonts w:ascii="Times New Roman" w:hAnsi="Times New Roman" w:cs="Times New Roman"/>
                <w:sz w:val="21"/>
                <w:szCs w:val="21"/>
              </w:rPr>
              <w:t xml:space="preserve"> культуры</w:t>
            </w:r>
            <w:r w:rsidR="002A2CFE">
              <w:rPr>
                <w:rFonts w:ascii="Times New Roman" w:hAnsi="Times New Roman" w:cs="Times New Roman"/>
                <w:sz w:val="21"/>
                <w:szCs w:val="21"/>
              </w:rPr>
              <w:t xml:space="preserve"> </w:t>
            </w:r>
            <w:r w:rsidR="002A2CFE" w:rsidRPr="00FE46F2">
              <w:rPr>
                <w:rFonts w:ascii="Times New Roman" w:hAnsi="Times New Roman" w:cs="Times New Roman"/>
                <w:sz w:val="21"/>
                <w:szCs w:val="21"/>
              </w:rPr>
              <w:t>и туризма</w:t>
            </w:r>
          </w:p>
        </w:tc>
        <w:tc>
          <w:tcPr>
            <w:tcW w:w="1701" w:type="dxa"/>
            <w:vMerge w:val="restart"/>
            <w:shd w:val="clear" w:color="auto" w:fill="auto"/>
            <w:hideMark/>
          </w:tcPr>
          <w:p w:rsidR="00152328" w:rsidRPr="00DF62F9" w:rsidRDefault="00152328" w:rsidP="002F7567">
            <w:pPr>
              <w:spacing w:after="0" w:line="240" w:lineRule="auto"/>
              <w:rPr>
                <w:rFonts w:ascii="Times New Roman" w:hAnsi="Times New Roman" w:cs="Times New Roman"/>
                <w:color w:val="000000"/>
                <w:sz w:val="21"/>
                <w:szCs w:val="21"/>
              </w:rPr>
            </w:pPr>
          </w:p>
        </w:tc>
      </w:tr>
      <w:tr w:rsidR="00152328" w:rsidRPr="002258D2" w:rsidTr="007147C1">
        <w:tc>
          <w:tcPr>
            <w:tcW w:w="578" w:type="dxa"/>
            <w:vMerge/>
            <w:vAlign w:val="center"/>
            <w:hideMark/>
          </w:tcPr>
          <w:p w:rsidR="00152328" w:rsidRPr="002258D2" w:rsidRDefault="00152328" w:rsidP="002F7567">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152328" w:rsidRPr="002258D2" w:rsidRDefault="00152328" w:rsidP="002F7567">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152328" w:rsidRPr="002258D2" w:rsidRDefault="00152328" w:rsidP="002F7567">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152328" w:rsidRPr="002258D2" w:rsidRDefault="00152328" w:rsidP="002F7567">
            <w:pPr>
              <w:spacing w:after="0" w:line="240" w:lineRule="auto"/>
              <w:ind w:left="-57" w:right="-57"/>
              <w:rPr>
                <w:rFonts w:ascii="Times New Roman" w:eastAsia="Times New Roman" w:hAnsi="Times New Roman" w:cs="Times New Roman"/>
                <w:color w:val="000000"/>
                <w:sz w:val="21"/>
                <w:szCs w:val="21"/>
                <w:lang w:eastAsia="ru-RU"/>
              </w:rPr>
            </w:pPr>
            <w:r w:rsidRPr="002258D2">
              <w:rPr>
                <w:rFonts w:ascii="Times New Roman" w:eastAsia="Times New Roman" w:hAnsi="Times New Roman" w:cs="Times New Roman"/>
                <w:color w:val="000000"/>
                <w:sz w:val="21"/>
                <w:szCs w:val="21"/>
                <w:lang w:eastAsia="ru-RU"/>
              </w:rPr>
              <w:t>Средства бюджета Городского округа Пушкинский Московской области</w:t>
            </w:r>
          </w:p>
        </w:tc>
        <w:tc>
          <w:tcPr>
            <w:tcW w:w="1274" w:type="dxa"/>
            <w:shd w:val="clear" w:color="auto" w:fill="auto"/>
            <w:vAlign w:val="center"/>
            <w:hideMark/>
          </w:tcPr>
          <w:p w:rsidR="00152328" w:rsidRPr="00DF62F9" w:rsidRDefault="00152328" w:rsidP="0031679D">
            <w:pPr>
              <w:spacing w:after="0" w:line="240" w:lineRule="auto"/>
              <w:jc w:val="center"/>
              <w:rPr>
                <w:rFonts w:ascii="Times New Roman" w:hAnsi="Times New Roman" w:cs="Times New Roman"/>
                <w:color w:val="000000"/>
                <w:sz w:val="21"/>
                <w:szCs w:val="21"/>
              </w:rPr>
            </w:pPr>
            <w:r w:rsidRPr="00DF62F9">
              <w:rPr>
                <w:rFonts w:ascii="Times New Roman" w:hAnsi="Times New Roman" w:cs="Times New Roman"/>
                <w:color w:val="000000"/>
                <w:sz w:val="21"/>
                <w:szCs w:val="21"/>
              </w:rPr>
              <w:t>137,3</w:t>
            </w:r>
            <w:r w:rsidR="00190BCD">
              <w:rPr>
                <w:rFonts w:ascii="Times New Roman" w:hAnsi="Times New Roman" w:cs="Times New Roman"/>
                <w:color w:val="000000"/>
                <w:sz w:val="21"/>
                <w:szCs w:val="21"/>
              </w:rPr>
              <w:t>0</w:t>
            </w:r>
          </w:p>
        </w:tc>
        <w:tc>
          <w:tcPr>
            <w:tcW w:w="991" w:type="dxa"/>
            <w:shd w:val="clear" w:color="auto" w:fill="auto"/>
            <w:vAlign w:val="center"/>
            <w:hideMark/>
          </w:tcPr>
          <w:p w:rsidR="00152328" w:rsidRPr="00DF62F9" w:rsidRDefault="00152328" w:rsidP="002F7567">
            <w:pPr>
              <w:spacing w:after="0" w:line="240" w:lineRule="auto"/>
              <w:jc w:val="center"/>
              <w:rPr>
                <w:rFonts w:ascii="Times New Roman" w:hAnsi="Times New Roman" w:cs="Times New Roman"/>
                <w:color w:val="000000"/>
                <w:sz w:val="21"/>
                <w:szCs w:val="21"/>
              </w:rPr>
            </w:pPr>
            <w:r w:rsidRPr="00DF62F9">
              <w:rPr>
                <w:rFonts w:ascii="Times New Roman" w:hAnsi="Times New Roman" w:cs="Times New Roman"/>
                <w:color w:val="000000"/>
                <w:sz w:val="21"/>
                <w:szCs w:val="21"/>
              </w:rPr>
              <w:t>137,3</w:t>
            </w:r>
            <w:r w:rsidR="00190BCD">
              <w:rPr>
                <w:rFonts w:ascii="Times New Roman" w:hAnsi="Times New Roman" w:cs="Times New Roman"/>
                <w:color w:val="000000"/>
                <w:sz w:val="21"/>
                <w:szCs w:val="21"/>
              </w:rPr>
              <w:t>0</w:t>
            </w:r>
          </w:p>
        </w:tc>
        <w:tc>
          <w:tcPr>
            <w:tcW w:w="991" w:type="dxa"/>
            <w:shd w:val="clear" w:color="auto" w:fill="auto"/>
            <w:vAlign w:val="center"/>
          </w:tcPr>
          <w:p w:rsidR="00152328" w:rsidRPr="00DF62F9" w:rsidRDefault="00152328" w:rsidP="0031679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BCD">
              <w:rPr>
                <w:rFonts w:ascii="Times New Roman" w:hAnsi="Times New Roman" w:cs="Times New Roman"/>
                <w:color w:val="000000"/>
                <w:sz w:val="21"/>
                <w:szCs w:val="21"/>
              </w:rPr>
              <w:t>0</w:t>
            </w:r>
          </w:p>
        </w:tc>
        <w:tc>
          <w:tcPr>
            <w:tcW w:w="993" w:type="dxa"/>
            <w:shd w:val="clear" w:color="auto" w:fill="auto"/>
            <w:vAlign w:val="center"/>
          </w:tcPr>
          <w:p w:rsidR="00152328" w:rsidRPr="00DF62F9" w:rsidRDefault="00152328" w:rsidP="0031679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BCD">
              <w:rPr>
                <w:rFonts w:ascii="Times New Roman" w:hAnsi="Times New Roman" w:cs="Times New Roman"/>
                <w:color w:val="000000"/>
                <w:sz w:val="21"/>
                <w:szCs w:val="21"/>
              </w:rPr>
              <w:t>0</w:t>
            </w:r>
          </w:p>
        </w:tc>
        <w:tc>
          <w:tcPr>
            <w:tcW w:w="993" w:type="dxa"/>
            <w:shd w:val="clear" w:color="auto" w:fill="auto"/>
            <w:vAlign w:val="center"/>
          </w:tcPr>
          <w:p w:rsidR="00152328" w:rsidRPr="00DF62F9" w:rsidRDefault="00152328" w:rsidP="0031679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BCD">
              <w:rPr>
                <w:rFonts w:ascii="Times New Roman" w:hAnsi="Times New Roman" w:cs="Times New Roman"/>
                <w:color w:val="000000"/>
                <w:sz w:val="21"/>
                <w:szCs w:val="21"/>
              </w:rPr>
              <w:t>0</w:t>
            </w:r>
          </w:p>
        </w:tc>
        <w:tc>
          <w:tcPr>
            <w:tcW w:w="993" w:type="dxa"/>
            <w:shd w:val="clear" w:color="auto" w:fill="auto"/>
            <w:vAlign w:val="center"/>
          </w:tcPr>
          <w:p w:rsidR="00152328" w:rsidRPr="00DF62F9" w:rsidRDefault="00152328" w:rsidP="0031679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BCD">
              <w:rPr>
                <w:rFonts w:ascii="Times New Roman" w:hAnsi="Times New Roman" w:cs="Times New Roman"/>
                <w:color w:val="000000"/>
                <w:sz w:val="21"/>
                <w:szCs w:val="21"/>
              </w:rPr>
              <w:t>0</w:t>
            </w:r>
          </w:p>
        </w:tc>
        <w:tc>
          <w:tcPr>
            <w:tcW w:w="1418" w:type="dxa"/>
            <w:vMerge/>
            <w:vAlign w:val="center"/>
            <w:hideMark/>
          </w:tcPr>
          <w:p w:rsidR="00152328" w:rsidRPr="002258D2" w:rsidRDefault="00152328" w:rsidP="002F7567">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152328" w:rsidRPr="002258D2" w:rsidRDefault="00152328" w:rsidP="002F7567">
            <w:pPr>
              <w:spacing w:after="0" w:line="240" w:lineRule="auto"/>
              <w:contextualSpacing/>
              <w:rPr>
                <w:rFonts w:ascii="Times New Roman" w:eastAsia="Times New Roman" w:hAnsi="Times New Roman" w:cs="Times New Roman"/>
                <w:sz w:val="21"/>
                <w:szCs w:val="21"/>
                <w:lang w:eastAsia="ru-RU"/>
              </w:rPr>
            </w:pPr>
          </w:p>
        </w:tc>
      </w:tr>
      <w:tr w:rsidR="00152328" w:rsidRPr="002258D2" w:rsidTr="007147C1">
        <w:tc>
          <w:tcPr>
            <w:tcW w:w="578" w:type="dxa"/>
            <w:vMerge w:val="restart"/>
            <w:shd w:val="clear" w:color="auto" w:fill="auto"/>
            <w:hideMark/>
          </w:tcPr>
          <w:p w:rsidR="00152328" w:rsidRPr="002258D2" w:rsidRDefault="00152328" w:rsidP="002F7567">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2.1</w:t>
            </w:r>
          </w:p>
        </w:tc>
        <w:tc>
          <w:tcPr>
            <w:tcW w:w="1692" w:type="dxa"/>
            <w:vMerge w:val="restart"/>
            <w:shd w:val="clear" w:color="auto" w:fill="auto"/>
            <w:hideMark/>
          </w:tcPr>
          <w:p w:rsidR="00152328" w:rsidRPr="008D45BD" w:rsidRDefault="00152328" w:rsidP="007927F4">
            <w:pPr>
              <w:pBdr>
                <w:top w:val="single" w:sz="4" w:space="1" w:color="auto"/>
              </w:pBdr>
              <w:spacing w:after="0" w:line="240" w:lineRule="auto"/>
              <w:ind w:left="-57" w:right="-57"/>
              <w:contextualSpacing/>
              <w:rPr>
                <w:rFonts w:ascii="Times New Roman" w:hAnsi="Times New Roman" w:cs="Times New Roman"/>
                <w:color w:val="000000"/>
                <w:sz w:val="21"/>
                <w:szCs w:val="21"/>
              </w:rPr>
            </w:pPr>
            <w:r>
              <w:rPr>
                <w:rFonts w:ascii="Times New Roman" w:hAnsi="Times New Roman" w:cs="Times New Roman"/>
                <w:color w:val="000000"/>
                <w:sz w:val="21"/>
                <w:szCs w:val="21"/>
              </w:rPr>
              <w:t xml:space="preserve">Мероприятие </w:t>
            </w:r>
            <w:r w:rsidRPr="008D45BD">
              <w:rPr>
                <w:rFonts w:ascii="Times New Roman" w:hAnsi="Times New Roman" w:cs="Times New Roman"/>
                <w:color w:val="000000"/>
                <w:sz w:val="21"/>
                <w:szCs w:val="21"/>
              </w:rPr>
              <w:t>03.01</w:t>
            </w:r>
          </w:p>
          <w:p w:rsidR="00152328" w:rsidRPr="008D45BD" w:rsidRDefault="00152328" w:rsidP="007927F4">
            <w:pPr>
              <w:pBdr>
                <w:top w:val="single" w:sz="4" w:space="1" w:color="auto"/>
              </w:pBdr>
              <w:spacing w:after="0" w:line="240" w:lineRule="auto"/>
              <w:ind w:left="-57" w:right="-57"/>
              <w:contextualSpacing/>
              <w:rPr>
                <w:rFonts w:ascii="Times New Roman" w:eastAsia="Times New Roman" w:hAnsi="Times New Roman" w:cs="Times New Roman"/>
                <w:sz w:val="21"/>
                <w:szCs w:val="21"/>
                <w:lang w:eastAsia="ru-RU"/>
              </w:rPr>
            </w:pPr>
            <w:r w:rsidRPr="008D45BD">
              <w:rPr>
                <w:rFonts w:ascii="Times New Roman" w:hAnsi="Times New Roman" w:cs="Times New Roman"/>
                <w:color w:val="000000"/>
                <w:sz w:val="21"/>
                <w:szCs w:val="21"/>
              </w:rPr>
              <w:t>Стипендии выдающимся деятелям культуры, искусства и молодым авторам</w:t>
            </w:r>
          </w:p>
        </w:tc>
        <w:tc>
          <w:tcPr>
            <w:tcW w:w="1134" w:type="dxa"/>
            <w:vMerge w:val="restart"/>
            <w:shd w:val="clear" w:color="auto" w:fill="auto"/>
            <w:noWrap/>
            <w:hideMark/>
          </w:tcPr>
          <w:p w:rsidR="00152328" w:rsidRPr="002258D2" w:rsidRDefault="00152328" w:rsidP="002F7567">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2022-2026 годы</w:t>
            </w:r>
          </w:p>
        </w:tc>
        <w:tc>
          <w:tcPr>
            <w:tcW w:w="1844" w:type="dxa"/>
            <w:shd w:val="clear" w:color="auto" w:fill="auto"/>
            <w:hideMark/>
          </w:tcPr>
          <w:p w:rsidR="00152328" w:rsidRPr="002258D2" w:rsidRDefault="00152328" w:rsidP="002F7567">
            <w:pPr>
              <w:spacing w:after="0" w:line="240" w:lineRule="auto"/>
              <w:ind w:left="-57" w:right="-57"/>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152328" w:rsidRPr="00DF62F9" w:rsidRDefault="00152328" w:rsidP="0031679D">
            <w:pPr>
              <w:spacing w:after="0" w:line="240" w:lineRule="auto"/>
              <w:jc w:val="center"/>
              <w:rPr>
                <w:rFonts w:ascii="Times New Roman" w:hAnsi="Times New Roman" w:cs="Times New Roman"/>
                <w:color w:val="000000"/>
                <w:sz w:val="21"/>
                <w:szCs w:val="21"/>
              </w:rPr>
            </w:pPr>
            <w:r w:rsidRPr="00DF62F9">
              <w:rPr>
                <w:rFonts w:ascii="Times New Roman" w:hAnsi="Times New Roman" w:cs="Times New Roman"/>
                <w:color w:val="000000"/>
                <w:sz w:val="21"/>
                <w:szCs w:val="21"/>
              </w:rPr>
              <w:t>137,3</w:t>
            </w:r>
            <w:r w:rsidR="00190BCD">
              <w:rPr>
                <w:rFonts w:ascii="Times New Roman" w:hAnsi="Times New Roman" w:cs="Times New Roman"/>
                <w:color w:val="000000"/>
                <w:sz w:val="21"/>
                <w:szCs w:val="21"/>
              </w:rPr>
              <w:t>0</w:t>
            </w:r>
          </w:p>
        </w:tc>
        <w:tc>
          <w:tcPr>
            <w:tcW w:w="991" w:type="dxa"/>
            <w:shd w:val="clear" w:color="auto" w:fill="auto"/>
            <w:vAlign w:val="center"/>
            <w:hideMark/>
          </w:tcPr>
          <w:p w:rsidR="00152328" w:rsidRPr="00DF62F9" w:rsidRDefault="00152328" w:rsidP="002F7567">
            <w:pPr>
              <w:spacing w:after="0" w:line="240" w:lineRule="auto"/>
              <w:jc w:val="center"/>
              <w:rPr>
                <w:rFonts w:ascii="Times New Roman" w:hAnsi="Times New Roman" w:cs="Times New Roman"/>
                <w:color w:val="000000"/>
                <w:sz w:val="21"/>
                <w:szCs w:val="21"/>
              </w:rPr>
            </w:pPr>
            <w:r w:rsidRPr="00DF62F9">
              <w:rPr>
                <w:rFonts w:ascii="Times New Roman" w:hAnsi="Times New Roman" w:cs="Times New Roman"/>
                <w:color w:val="000000"/>
                <w:sz w:val="21"/>
                <w:szCs w:val="21"/>
              </w:rPr>
              <w:t>137,3</w:t>
            </w:r>
            <w:r w:rsidR="00190BCD">
              <w:rPr>
                <w:rFonts w:ascii="Times New Roman" w:hAnsi="Times New Roman" w:cs="Times New Roman"/>
                <w:color w:val="000000"/>
                <w:sz w:val="21"/>
                <w:szCs w:val="21"/>
              </w:rPr>
              <w:t>0</w:t>
            </w:r>
          </w:p>
        </w:tc>
        <w:tc>
          <w:tcPr>
            <w:tcW w:w="991" w:type="dxa"/>
            <w:shd w:val="clear" w:color="auto" w:fill="auto"/>
            <w:vAlign w:val="center"/>
          </w:tcPr>
          <w:p w:rsidR="00152328" w:rsidRPr="00DF62F9" w:rsidRDefault="00152328" w:rsidP="0031679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BCD">
              <w:rPr>
                <w:rFonts w:ascii="Times New Roman" w:hAnsi="Times New Roman" w:cs="Times New Roman"/>
                <w:color w:val="000000"/>
                <w:sz w:val="21"/>
                <w:szCs w:val="21"/>
              </w:rPr>
              <w:t>0</w:t>
            </w:r>
          </w:p>
        </w:tc>
        <w:tc>
          <w:tcPr>
            <w:tcW w:w="993" w:type="dxa"/>
            <w:shd w:val="clear" w:color="auto" w:fill="auto"/>
            <w:vAlign w:val="center"/>
          </w:tcPr>
          <w:p w:rsidR="00152328" w:rsidRPr="00DF62F9" w:rsidRDefault="00152328" w:rsidP="0031679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BCD">
              <w:rPr>
                <w:rFonts w:ascii="Times New Roman" w:hAnsi="Times New Roman" w:cs="Times New Roman"/>
                <w:color w:val="000000"/>
                <w:sz w:val="21"/>
                <w:szCs w:val="21"/>
              </w:rPr>
              <w:t>0</w:t>
            </w:r>
          </w:p>
        </w:tc>
        <w:tc>
          <w:tcPr>
            <w:tcW w:w="993" w:type="dxa"/>
            <w:shd w:val="clear" w:color="auto" w:fill="auto"/>
            <w:vAlign w:val="center"/>
          </w:tcPr>
          <w:p w:rsidR="00152328" w:rsidRPr="00DF62F9" w:rsidRDefault="00152328" w:rsidP="0031679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BCD">
              <w:rPr>
                <w:rFonts w:ascii="Times New Roman" w:hAnsi="Times New Roman" w:cs="Times New Roman"/>
                <w:color w:val="000000"/>
                <w:sz w:val="21"/>
                <w:szCs w:val="21"/>
              </w:rPr>
              <w:t>0</w:t>
            </w:r>
          </w:p>
        </w:tc>
        <w:tc>
          <w:tcPr>
            <w:tcW w:w="993" w:type="dxa"/>
            <w:shd w:val="clear" w:color="auto" w:fill="auto"/>
            <w:vAlign w:val="center"/>
          </w:tcPr>
          <w:p w:rsidR="00152328" w:rsidRPr="00DF62F9" w:rsidRDefault="00152328" w:rsidP="0031679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BCD">
              <w:rPr>
                <w:rFonts w:ascii="Times New Roman" w:hAnsi="Times New Roman" w:cs="Times New Roman"/>
                <w:color w:val="000000"/>
                <w:sz w:val="21"/>
                <w:szCs w:val="21"/>
              </w:rPr>
              <w:t>0</w:t>
            </w:r>
          </w:p>
        </w:tc>
        <w:tc>
          <w:tcPr>
            <w:tcW w:w="1418" w:type="dxa"/>
            <w:vMerge w:val="restart"/>
            <w:shd w:val="clear" w:color="auto" w:fill="auto"/>
            <w:hideMark/>
          </w:tcPr>
          <w:p w:rsidR="00152328" w:rsidRPr="007C44B8" w:rsidRDefault="00152328" w:rsidP="007927F4">
            <w:pPr>
              <w:spacing w:after="0" w:line="240" w:lineRule="auto"/>
              <w:ind w:left="-57" w:right="-57"/>
              <w:rPr>
                <w:rFonts w:ascii="Times New Roman" w:hAnsi="Times New Roman" w:cs="Times New Roman"/>
                <w:sz w:val="21"/>
                <w:szCs w:val="21"/>
              </w:rPr>
            </w:pPr>
            <w:r w:rsidRPr="007C44B8">
              <w:rPr>
                <w:rFonts w:ascii="Times New Roman" w:hAnsi="Times New Roman" w:cs="Times New Roman"/>
                <w:sz w:val="21"/>
                <w:szCs w:val="21"/>
              </w:rPr>
              <w:t xml:space="preserve">Администрация Городского округа Пушкинский </w:t>
            </w:r>
            <w:r w:rsidR="00EB3EB9">
              <w:rPr>
                <w:rFonts w:ascii="Times New Roman" w:hAnsi="Times New Roman" w:cs="Times New Roman"/>
                <w:sz w:val="21"/>
                <w:szCs w:val="21"/>
              </w:rPr>
              <w:t>Московской области в лице управления</w:t>
            </w:r>
            <w:r w:rsidRPr="007C44B8">
              <w:rPr>
                <w:rFonts w:ascii="Times New Roman" w:hAnsi="Times New Roman" w:cs="Times New Roman"/>
                <w:sz w:val="21"/>
                <w:szCs w:val="21"/>
              </w:rPr>
              <w:t xml:space="preserve"> культуры</w:t>
            </w:r>
            <w:r w:rsidR="002A2CFE">
              <w:rPr>
                <w:rFonts w:ascii="Times New Roman" w:hAnsi="Times New Roman" w:cs="Times New Roman"/>
                <w:sz w:val="21"/>
                <w:szCs w:val="21"/>
              </w:rPr>
              <w:t xml:space="preserve"> </w:t>
            </w:r>
            <w:r w:rsidR="002A2CFE" w:rsidRPr="00FE46F2">
              <w:rPr>
                <w:rFonts w:ascii="Times New Roman" w:hAnsi="Times New Roman" w:cs="Times New Roman"/>
                <w:sz w:val="21"/>
                <w:szCs w:val="21"/>
              </w:rPr>
              <w:t>и туризма</w:t>
            </w:r>
          </w:p>
        </w:tc>
        <w:tc>
          <w:tcPr>
            <w:tcW w:w="1701" w:type="dxa"/>
            <w:vMerge w:val="restart"/>
            <w:shd w:val="clear" w:color="auto" w:fill="auto"/>
            <w:hideMark/>
          </w:tcPr>
          <w:p w:rsidR="00152328" w:rsidRPr="00DF62F9" w:rsidRDefault="00690345" w:rsidP="007927F4">
            <w:pPr>
              <w:spacing w:after="0" w:line="240" w:lineRule="auto"/>
              <w:ind w:left="-57" w:right="-57"/>
              <w:rPr>
                <w:rFonts w:ascii="Times New Roman" w:hAnsi="Times New Roman" w:cs="Times New Roman"/>
                <w:color w:val="000000"/>
                <w:sz w:val="21"/>
                <w:szCs w:val="21"/>
              </w:rPr>
            </w:pPr>
            <w:r>
              <w:rPr>
                <w:rFonts w:ascii="Times New Roman" w:hAnsi="Times New Roman" w:cs="Times New Roman"/>
                <w:color w:val="000000"/>
                <w:sz w:val="21"/>
                <w:szCs w:val="21"/>
              </w:rPr>
              <w:t>Мотивация</w:t>
            </w:r>
            <w:r w:rsidR="002311B6">
              <w:rPr>
                <w:rFonts w:ascii="Times New Roman" w:hAnsi="Times New Roman" w:cs="Times New Roman"/>
                <w:color w:val="000000"/>
                <w:sz w:val="21"/>
                <w:szCs w:val="21"/>
              </w:rPr>
              <w:t xml:space="preserve"> </w:t>
            </w:r>
            <w:r w:rsidR="00152328" w:rsidRPr="00DF62F9">
              <w:rPr>
                <w:rFonts w:ascii="Times New Roman" w:hAnsi="Times New Roman" w:cs="Times New Roman"/>
                <w:color w:val="000000"/>
                <w:sz w:val="21"/>
                <w:szCs w:val="21"/>
              </w:rPr>
              <w:t>детей, подростков и молодежи к творческой деятельности посредством материального стимулирования</w:t>
            </w:r>
          </w:p>
        </w:tc>
      </w:tr>
      <w:tr w:rsidR="00152328" w:rsidRPr="002258D2" w:rsidTr="007147C1">
        <w:tc>
          <w:tcPr>
            <w:tcW w:w="578" w:type="dxa"/>
            <w:vMerge/>
            <w:vAlign w:val="center"/>
            <w:hideMark/>
          </w:tcPr>
          <w:p w:rsidR="00152328" w:rsidRPr="002258D2" w:rsidRDefault="00152328" w:rsidP="002F7567">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152328" w:rsidRPr="002258D2" w:rsidRDefault="00152328" w:rsidP="002F7567">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152328" w:rsidRPr="002258D2" w:rsidRDefault="00152328" w:rsidP="002F7567">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152328" w:rsidRPr="002258D2" w:rsidRDefault="00152328" w:rsidP="002F7567">
            <w:pPr>
              <w:spacing w:after="0" w:line="240" w:lineRule="auto"/>
              <w:ind w:left="-57" w:right="-57"/>
              <w:rPr>
                <w:rFonts w:ascii="Times New Roman" w:eastAsia="Times New Roman" w:hAnsi="Times New Roman" w:cs="Times New Roman"/>
                <w:color w:val="000000"/>
                <w:sz w:val="21"/>
                <w:szCs w:val="21"/>
                <w:lang w:eastAsia="ru-RU"/>
              </w:rPr>
            </w:pPr>
            <w:r w:rsidRPr="002258D2">
              <w:rPr>
                <w:rFonts w:ascii="Times New Roman" w:eastAsia="Times New Roman" w:hAnsi="Times New Roman" w:cs="Times New Roman"/>
                <w:color w:val="000000"/>
                <w:sz w:val="21"/>
                <w:szCs w:val="21"/>
                <w:lang w:eastAsia="ru-RU"/>
              </w:rPr>
              <w:t>Средства бюджета Городского округа Пушкинский Московской области</w:t>
            </w:r>
          </w:p>
        </w:tc>
        <w:tc>
          <w:tcPr>
            <w:tcW w:w="1274" w:type="dxa"/>
            <w:shd w:val="clear" w:color="auto" w:fill="auto"/>
            <w:vAlign w:val="center"/>
            <w:hideMark/>
          </w:tcPr>
          <w:p w:rsidR="00152328" w:rsidRPr="00DF62F9" w:rsidRDefault="00152328" w:rsidP="0031679D">
            <w:pPr>
              <w:spacing w:after="0" w:line="240" w:lineRule="auto"/>
              <w:jc w:val="center"/>
              <w:rPr>
                <w:rFonts w:ascii="Times New Roman" w:hAnsi="Times New Roman" w:cs="Times New Roman"/>
                <w:color w:val="000000"/>
                <w:sz w:val="21"/>
                <w:szCs w:val="21"/>
              </w:rPr>
            </w:pPr>
            <w:r w:rsidRPr="00DF62F9">
              <w:rPr>
                <w:rFonts w:ascii="Times New Roman" w:hAnsi="Times New Roman" w:cs="Times New Roman"/>
                <w:color w:val="000000"/>
                <w:sz w:val="21"/>
                <w:szCs w:val="21"/>
              </w:rPr>
              <w:t>137,3</w:t>
            </w:r>
            <w:r w:rsidR="00190BCD">
              <w:rPr>
                <w:rFonts w:ascii="Times New Roman" w:hAnsi="Times New Roman" w:cs="Times New Roman"/>
                <w:color w:val="000000"/>
                <w:sz w:val="21"/>
                <w:szCs w:val="21"/>
              </w:rPr>
              <w:t>0</w:t>
            </w:r>
          </w:p>
        </w:tc>
        <w:tc>
          <w:tcPr>
            <w:tcW w:w="991" w:type="dxa"/>
            <w:shd w:val="clear" w:color="auto" w:fill="auto"/>
            <w:vAlign w:val="center"/>
            <w:hideMark/>
          </w:tcPr>
          <w:p w:rsidR="00152328" w:rsidRPr="00DF62F9" w:rsidRDefault="00152328" w:rsidP="002F7567">
            <w:pPr>
              <w:spacing w:after="0" w:line="240" w:lineRule="auto"/>
              <w:jc w:val="center"/>
              <w:rPr>
                <w:rFonts w:ascii="Times New Roman" w:hAnsi="Times New Roman" w:cs="Times New Roman"/>
                <w:color w:val="000000"/>
                <w:sz w:val="21"/>
                <w:szCs w:val="21"/>
              </w:rPr>
            </w:pPr>
            <w:r w:rsidRPr="00DF62F9">
              <w:rPr>
                <w:rFonts w:ascii="Times New Roman" w:hAnsi="Times New Roman" w:cs="Times New Roman"/>
                <w:color w:val="000000"/>
                <w:sz w:val="21"/>
                <w:szCs w:val="21"/>
              </w:rPr>
              <w:t>137,3</w:t>
            </w:r>
            <w:r w:rsidR="00190BCD">
              <w:rPr>
                <w:rFonts w:ascii="Times New Roman" w:hAnsi="Times New Roman" w:cs="Times New Roman"/>
                <w:color w:val="000000"/>
                <w:sz w:val="21"/>
                <w:szCs w:val="21"/>
              </w:rPr>
              <w:t>0</w:t>
            </w:r>
          </w:p>
        </w:tc>
        <w:tc>
          <w:tcPr>
            <w:tcW w:w="991" w:type="dxa"/>
            <w:shd w:val="clear" w:color="auto" w:fill="auto"/>
            <w:vAlign w:val="center"/>
          </w:tcPr>
          <w:p w:rsidR="00152328" w:rsidRPr="00DF62F9" w:rsidRDefault="00152328" w:rsidP="0031679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BCD">
              <w:rPr>
                <w:rFonts w:ascii="Times New Roman" w:hAnsi="Times New Roman" w:cs="Times New Roman"/>
                <w:color w:val="000000"/>
                <w:sz w:val="21"/>
                <w:szCs w:val="21"/>
              </w:rPr>
              <w:t>0</w:t>
            </w:r>
          </w:p>
        </w:tc>
        <w:tc>
          <w:tcPr>
            <w:tcW w:w="993" w:type="dxa"/>
            <w:shd w:val="clear" w:color="auto" w:fill="auto"/>
            <w:vAlign w:val="center"/>
          </w:tcPr>
          <w:p w:rsidR="00152328" w:rsidRPr="00DF62F9" w:rsidRDefault="00152328" w:rsidP="0031679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BCD">
              <w:rPr>
                <w:rFonts w:ascii="Times New Roman" w:hAnsi="Times New Roman" w:cs="Times New Roman"/>
                <w:color w:val="000000"/>
                <w:sz w:val="21"/>
                <w:szCs w:val="21"/>
              </w:rPr>
              <w:t>0</w:t>
            </w:r>
          </w:p>
        </w:tc>
        <w:tc>
          <w:tcPr>
            <w:tcW w:w="993" w:type="dxa"/>
            <w:shd w:val="clear" w:color="auto" w:fill="auto"/>
            <w:vAlign w:val="center"/>
          </w:tcPr>
          <w:p w:rsidR="00152328" w:rsidRPr="00DF62F9" w:rsidRDefault="00152328" w:rsidP="0031679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BCD">
              <w:rPr>
                <w:rFonts w:ascii="Times New Roman" w:hAnsi="Times New Roman" w:cs="Times New Roman"/>
                <w:color w:val="000000"/>
                <w:sz w:val="21"/>
                <w:szCs w:val="21"/>
              </w:rPr>
              <w:t>0</w:t>
            </w:r>
          </w:p>
        </w:tc>
        <w:tc>
          <w:tcPr>
            <w:tcW w:w="993" w:type="dxa"/>
            <w:shd w:val="clear" w:color="auto" w:fill="auto"/>
            <w:vAlign w:val="center"/>
          </w:tcPr>
          <w:p w:rsidR="00152328" w:rsidRPr="00DF62F9" w:rsidRDefault="00152328" w:rsidP="0031679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BCD">
              <w:rPr>
                <w:rFonts w:ascii="Times New Roman" w:hAnsi="Times New Roman" w:cs="Times New Roman"/>
                <w:color w:val="000000"/>
                <w:sz w:val="21"/>
                <w:szCs w:val="21"/>
              </w:rPr>
              <w:t>0</w:t>
            </w:r>
          </w:p>
        </w:tc>
        <w:tc>
          <w:tcPr>
            <w:tcW w:w="1418" w:type="dxa"/>
            <w:vMerge/>
            <w:vAlign w:val="center"/>
            <w:hideMark/>
          </w:tcPr>
          <w:p w:rsidR="00152328" w:rsidRPr="002258D2" w:rsidRDefault="00152328" w:rsidP="002F7567">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152328" w:rsidRPr="002258D2" w:rsidRDefault="00152328" w:rsidP="002F7567">
            <w:pPr>
              <w:spacing w:after="0" w:line="240" w:lineRule="auto"/>
              <w:contextualSpacing/>
              <w:rPr>
                <w:rFonts w:ascii="Times New Roman" w:eastAsia="Times New Roman" w:hAnsi="Times New Roman" w:cs="Times New Roman"/>
                <w:sz w:val="21"/>
                <w:szCs w:val="21"/>
                <w:lang w:eastAsia="ru-RU"/>
              </w:rPr>
            </w:pPr>
          </w:p>
        </w:tc>
      </w:tr>
      <w:tr w:rsidR="007902C2" w:rsidRPr="002258D2" w:rsidTr="007147C1">
        <w:tc>
          <w:tcPr>
            <w:tcW w:w="578" w:type="dxa"/>
            <w:vMerge w:val="restart"/>
            <w:shd w:val="clear" w:color="auto" w:fill="auto"/>
            <w:hideMark/>
          </w:tcPr>
          <w:p w:rsidR="007902C2" w:rsidRPr="002258D2" w:rsidRDefault="007902C2" w:rsidP="002F7567">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w:t>
            </w:r>
          </w:p>
        </w:tc>
        <w:tc>
          <w:tcPr>
            <w:tcW w:w="1692" w:type="dxa"/>
            <w:vMerge w:val="restart"/>
            <w:shd w:val="clear" w:color="auto" w:fill="auto"/>
            <w:hideMark/>
          </w:tcPr>
          <w:p w:rsidR="007902C2" w:rsidRPr="00CC69C3" w:rsidRDefault="007902C2" w:rsidP="007927F4">
            <w:pPr>
              <w:pBdr>
                <w:top w:val="single" w:sz="4" w:space="1" w:color="auto"/>
              </w:pBdr>
              <w:spacing w:after="0" w:line="240" w:lineRule="auto"/>
              <w:ind w:left="-57" w:right="-57"/>
              <w:contextualSpacing/>
              <w:rPr>
                <w:rFonts w:ascii="Times New Roman" w:hAnsi="Times New Roman" w:cs="Times New Roman"/>
                <w:color w:val="000000"/>
                <w:sz w:val="21"/>
                <w:szCs w:val="21"/>
              </w:rPr>
            </w:pPr>
            <w:r w:rsidRPr="00CC69C3">
              <w:rPr>
                <w:rFonts w:ascii="Times New Roman" w:hAnsi="Times New Roman" w:cs="Times New Roman"/>
                <w:color w:val="000000"/>
                <w:sz w:val="21"/>
                <w:szCs w:val="21"/>
              </w:rPr>
              <w:t>Основное мероприятие 05</w:t>
            </w:r>
          </w:p>
          <w:p w:rsidR="007902C2" w:rsidRPr="00CC69C3" w:rsidRDefault="007902C2" w:rsidP="007927F4">
            <w:pPr>
              <w:pBdr>
                <w:top w:val="single" w:sz="4" w:space="1" w:color="auto"/>
              </w:pBdr>
              <w:spacing w:after="0" w:line="240" w:lineRule="auto"/>
              <w:ind w:left="-57" w:right="-57"/>
              <w:contextualSpacing/>
              <w:rPr>
                <w:rFonts w:ascii="Times New Roman" w:eastAsia="Times New Roman" w:hAnsi="Times New Roman" w:cs="Times New Roman"/>
                <w:sz w:val="21"/>
                <w:szCs w:val="21"/>
                <w:lang w:eastAsia="ru-RU"/>
              </w:rPr>
            </w:pPr>
            <w:r w:rsidRPr="00CC69C3">
              <w:rPr>
                <w:rFonts w:ascii="Times New Roman" w:hAnsi="Times New Roman" w:cs="Times New Roman"/>
                <w:color w:val="000000"/>
                <w:sz w:val="21"/>
                <w:szCs w:val="21"/>
              </w:rPr>
              <w:t xml:space="preserve">Обеспечение функций </w:t>
            </w:r>
            <w:proofErr w:type="spellStart"/>
            <w:r w:rsidRPr="00CC69C3">
              <w:rPr>
                <w:rFonts w:ascii="Times New Roman" w:hAnsi="Times New Roman" w:cs="Times New Roman"/>
                <w:color w:val="000000"/>
                <w:sz w:val="21"/>
                <w:szCs w:val="21"/>
              </w:rPr>
              <w:t>культурно-досуговых</w:t>
            </w:r>
            <w:proofErr w:type="spellEnd"/>
            <w:r w:rsidRPr="00CC69C3">
              <w:rPr>
                <w:rFonts w:ascii="Times New Roman" w:hAnsi="Times New Roman" w:cs="Times New Roman"/>
                <w:color w:val="000000"/>
                <w:sz w:val="21"/>
                <w:szCs w:val="21"/>
              </w:rPr>
              <w:t xml:space="preserve"> учреждений</w:t>
            </w:r>
          </w:p>
        </w:tc>
        <w:tc>
          <w:tcPr>
            <w:tcW w:w="1134" w:type="dxa"/>
            <w:vMerge w:val="restart"/>
            <w:shd w:val="clear" w:color="auto" w:fill="auto"/>
            <w:noWrap/>
            <w:hideMark/>
          </w:tcPr>
          <w:p w:rsidR="007902C2" w:rsidRPr="002258D2" w:rsidRDefault="007902C2" w:rsidP="002F7567">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2022-2026 годы</w:t>
            </w:r>
          </w:p>
        </w:tc>
        <w:tc>
          <w:tcPr>
            <w:tcW w:w="1844" w:type="dxa"/>
            <w:shd w:val="clear" w:color="auto" w:fill="auto"/>
            <w:hideMark/>
          </w:tcPr>
          <w:p w:rsidR="007902C2" w:rsidRPr="002258D2" w:rsidRDefault="007902C2" w:rsidP="002F7567">
            <w:pPr>
              <w:spacing w:after="0" w:line="240" w:lineRule="auto"/>
              <w:ind w:left="-57" w:right="-57"/>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7902C2" w:rsidRPr="00A31A62" w:rsidRDefault="00A31A62" w:rsidP="00D826A3">
            <w:pPr>
              <w:spacing w:after="0" w:line="240" w:lineRule="auto"/>
              <w:ind w:left="-57" w:right="-57"/>
              <w:jc w:val="center"/>
              <w:rPr>
                <w:rFonts w:ascii="Times New Roman" w:hAnsi="Times New Roman" w:cs="Times New Roman"/>
                <w:color w:val="000000"/>
                <w:sz w:val="21"/>
                <w:szCs w:val="21"/>
              </w:rPr>
            </w:pPr>
            <w:r w:rsidRPr="00A31A62">
              <w:rPr>
                <w:rFonts w:ascii="Times New Roman" w:hAnsi="Times New Roman" w:cs="Times New Roman"/>
                <w:color w:val="000000"/>
                <w:sz w:val="21"/>
                <w:szCs w:val="21"/>
              </w:rPr>
              <w:t>1</w:t>
            </w:r>
            <w:r w:rsidR="009D0BC9">
              <w:rPr>
                <w:rFonts w:ascii="Times New Roman" w:hAnsi="Times New Roman" w:cs="Times New Roman"/>
                <w:color w:val="000000"/>
                <w:sz w:val="21"/>
                <w:szCs w:val="21"/>
              </w:rPr>
              <w:t> 714 491</w:t>
            </w:r>
            <w:r w:rsidRPr="00A31A62">
              <w:rPr>
                <w:rFonts w:ascii="Times New Roman" w:hAnsi="Times New Roman" w:cs="Times New Roman"/>
                <w:color w:val="000000"/>
                <w:sz w:val="21"/>
                <w:szCs w:val="21"/>
              </w:rPr>
              <w:t>,</w:t>
            </w:r>
            <w:r w:rsidR="009D0BC9">
              <w:rPr>
                <w:rFonts w:ascii="Times New Roman" w:hAnsi="Times New Roman" w:cs="Times New Roman"/>
                <w:color w:val="000000"/>
                <w:sz w:val="21"/>
                <w:szCs w:val="21"/>
              </w:rPr>
              <w:t>0</w:t>
            </w:r>
            <w:r w:rsidR="003D6FA5">
              <w:rPr>
                <w:rFonts w:ascii="Times New Roman" w:hAnsi="Times New Roman" w:cs="Times New Roman"/>
                <w:color w:val="000000"/>
                <w:sz w:val="21"/>
                <w:szCs w:val="21"/>
              </w:rPr>
              <w:t>9</w:t>
            </w:r>
          </w:p>
        </w:tc>
        <w:tc>
          <w:tcPr>
            <w:tcW w:w="991" w:type="dxa"/>
            <w:shd w:val="clear" w:color="auto" w:fill="auto"/>
            <w:vAlign w:val="center"/>
            <w:hideMark/>
          </w:tcPr>
          <w:p w:rsidR="007902C2" w:rsidRPr="001E6649" w:rsidRDefault="009D0BC9" w:rsidP="003D6FA5">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372 729</w:t>
            </w:r>
            <w:r w:rsidR="00A31A62" w:rsidRPr="001E6649">
              <w:rPr>
                <w:rFonts w:ascii="Times New Roman" w:hAnsi="Times New Roman" w:cs="Times New Roman"/>
                <w:color w:val="000000"/>
                <w:sz w:val="21"/>
                <w:szCs w:val="21"/>
              </w:rPr>
              <w:t>,</w:t>
            </w:r>
            <w:r>
              <w:rPr>
                <w:rFonts w:ascii="Times New Roman" w:hAnsi="Times New Roman" w:cs="Times New Roman"/>
                <w:color w:val="000000"/>
                <w:sz w:val="21"/>
                <w:szCs w:val="21"/>
              </w:rPr>
              <w:t>8</w:t>
            </w:r>
            <w:r w:rsidR="003D6FA5">
              <w:rPr>
                <w:rFonts w:ascii="Times New Roman" w:hAnsi="Times New Roman" w:cs="Times New Roman"/>
                <w:color w:val="000000"/>
                <w:sz w:val="21"/>
                <w:szCs w:val="21"/>
              </w:rPr>
              <w:t>5</w:t>
            </w:r>
          </w:p>
        </w:tc>
        <w:tc>
          <w:tcPr>
            <w:tcW w:w="991" w:type="dxa"/>
            <w:shd w:val="clear" w:color="auto" w:fill="auto"/>
            <w:vAlign w:val="center"/>
          </w:tcPr>
          <w:p w:rsidR="007902C2" w:rsidRPr="00CC69C3" w:rsidRDefault="007902C2" w:rsidP="003D6FA5">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335 440,3</w:t>
            </w:r>
            <w:r w:rsidR="003D6FA5">
              <w:rPr>
                <w:rFonts w:ascii="Times New Roman" w:hAnsi="Times New Roman" w:cs="Times New Roman"/>
                <w:color w:val="000000"/>
                <w:sz w:val="21"/>
                <w:szCs w:val="21"/>
              </w:rPr>
              <w:t>1</w:t>
            </w:r>
          </w:p>
        </w:tc>
        <w:tc>
          <w:tcPr>
            <w:tcW w:w="993" w:type="dxa"/>
            <w:shd w:val="clear" w:color="auto" w:fill="auto"/>
            <w:vAlign w:val="center"/>
          </w:tcPr>
          <w:p w:rsidR="007902C2" w:rsidRPr="00CC69C3" w:rsidRDefault="007902C2" w:rsidP="003D6FA5">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335 440,3</w:t>
            </w:r>
            <w:r w:rsidR="003D6FA5">
              <w:rPr>
                <w:rFonts w:ascii="Times New Roman" w:hAnsi="Times New Roman" w:cs="Times New Roman"/>
                <w:color w:val="000000"/>
                <w:sz w:val="21"/>
                <w:szCs w:val="21"/>
              </w:rPr>
              <w:t>1</w:t>
            </w:r>
          </w:p>
        </w:tc>
        <w:tc>
          <w:tcPr>
            <w:tcW w:w="993" w:type="dxa"/>
            <w:shd w:val="clear" w:color="auto" w:fill="auto"/>
            <w:vAlign w:val="center"/>
          </w:tcPr>
          <w:p w:rsidR="007902C2" w:rsidRPr="00CC69C3" w:rsidRDefault="007902C2" w:rsidP="003D6FA5">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335 440,3</w:t>
            </w:r>
            <w:r w:rsidR="003D6FA5">
              <w:rPr>
                <w:rFonts w:ascii="Times New Roman" w:hAnsi="Times New Roman" w:cs="Times New Roman"/>
                <w:color w:val="000000"/>
                <w:sz w:val="21"/>
                <w:szCs w:val="21"/>
              </w:rPr>
              <w:t>1</w:t>
            </w:r>
          </w:p>
        </w:tc>
        <w:tc>
          <w:tcPr>
            <w:tcW w:w="993" w:type="dxa"/>
            <w:shd w:val="clear" w:color="auto" w:fill="auto"/>
            <w:vAlign w:val="center"/>
          </w:tcPr>
          <w:p w:rsidR="007902C2" w:rsidRPr="00CC69C3" w:rsidRDefault="007902C2" w:rsidP="003D6FA5">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335 440,3</w:t>
            </w:r>
            <w:r w:rsidR="003D6FA5">
              <w:rPr>
                <w:rFonts w:ascii="Times New Roman" w:hAnsi="Times New Roman" w:cs="Times New Roman"/>
                <w:color w:val="000000"/>
                <w:sz w:val="21"/>
                <w:szCs w:val="21"/>
              </w:rPr>
              <w:t>1</w:t>
            </w:r>
          </w:p>
        </w:tc>
        <w:tc>
          <w:tcPr>
            <w:tcW w:w="1418" w:type="dxa"/>
            <w:vMerge w:val="restart"/>
            <w:shd w:val="clear" w:color="auto" w:fill="auto"/>
            <w:hideMark/>
          </w:tcPr>
          <w:p w:rsidR="007902C2" w:rsidRPr="007C44B8" w:rsidRDefault="007902C2" w:rsidP="00D76273">
            <w:pPr>
              <w:spacing w:after="0" w:line="240" w:lineRule="auto"/>
              <w:ind w:left="-57" w:right="-57"/>
              <w:rPr>
                <w:rFonts w:ascii="Times New Roman" w:hAnsi="Times New Roman" w:cs="Times New Roman"/>
                <w:sz w:val="21"/>
                <w:szCs w:val="21"/>
              </w:rPr>
            </w:pPr>
            <w:r w:rsidRPr="007C44B8">
              <w:rPr>
                <w:rFonts w:ascii="Times New Roman" w:hAnsi="Times New Roman" w:cs="Times New Roman"/>
                <w:sz w:val="21"/>
                <w:szCs w:val="21"/>
              </w:rPr>
              <w:t xml:space="preserve">Администрация Городского округа Пушкинский </w:t>
            </w:r>
            <w:r>
              <w:rPr>
                <w:rFonts w:ascii="Times New Roman" w:hAnsi="Times New Roman" w:cs="Times New Roman"/>
                <w:sz w:val="21"/>
                <w:szCs w:val="21"/>
              </w:rPr>
              <w:t>Московской области в лице управления</w:t>
            </w:r>
            <w:r w:rsidRPr="007C44B8">
              <w:rPr>
                <w:rFonts w:ascii="Times New Roman" w:hAnsi="Times New Roman" w:cs="Times New Roman"/>
                <w:sz w:val="21"/>
                <w:szCs w:val="21"/>
              </w:rPr>
              <w:t xml:space="preserve"> культуры</w:t>
            </w:r>
            <w:r w:rsidR="002A2CFE">
              <w:rPr>
                <w:rFonts w:ascii="Times New Roman" w:hAnsi="Times New Roman" w:cs="Times New Roman"/>
                <w:sz w:val="21"/>
                <w:szCs w:val="21"/>
              </w:rPr>
              <w:t xml:space="preserve"> </w:t>
            </w:r>
            <w:r w:rsidR="002A2CFE" w:rsidRPr="00FE46F2">
              <w:rPr>
                <w:rFonts w:ascii="Times New Roman" w:hAnsi="Times New Roman" w:cs="Times New Roman"/>
                <w:sz w:val="21"/>
                <w:szCs w:val="21"/>
              </w:rPr>
              <w:t>и туризма</w:t>
            </w:r>
            <w:r w:rsidRPr="00FE46F2">
              <w:rPr>
                <w:rFonts w:ascii="Times New Roman" w:hAnsi="Times New Roman" w:cs="Times New Roman"/>
                <w:sz w:val="21"/>
                <w:szCs w:val="21"/>
              </w:rPr>
              <w:t>,</w:t>
            </w:r>
            <w:r w:rsidRPr="007C44B8">
              <w:rPr>
                <w:rFonts w:ascii="Times New Roman" w:hAnsi="Times New Roman" w:cs="Times New Roman"/>
                <w:sz w:val="21"/>
                <w:szCs w:val="21"/>
              </w:rPr>
              <w:t xml:space="preserve"> </w:t>
            </w:r>
            <w:r>
              <w:rPr>
                <w:rFonts w:ascii="Times New Roman" w:hAnsi="Times New Roman" w:cs="Times New Roman"/>
                <w:sz w:val="21"/>
                <w:szCs w:val="21"/>
              </w:rPr>
              <w:t>МБУ ДК «Строитель»,</w:t>
            </w:r>
            <w:r w:rsidR="009901C6">
              <w:rPr>
                <w:rFonts w:ascii="Times New Roman" w:hAnsi="Times New Roman" w:cs="Times New Roman"/>
                <w:sz w:val="21"/>
                <w:szCs w:val="21"/>
              </w:rPr>
              <w:t xml:space="preserve"> МАУ</w:t>
            </w:r>
            <w:r w:rsidR="00F52AFB">
              <w:rPr>
                <w:rFonts w:ascii="Times New Roman" w:hAnsi="Times New Roman" w:cs="Times New Roman"/>
                <w:sz w:val="21"/>
                <w:szCs w:val="21"/>
              </w:rPr>
              <w:t>К «Ц</w:t>
            </w:r>
            <w:r w:rsidR="009901C6">
              <w:rPr>
                <w:rFonts w:ascii="Times New Roman" w:hAnsi="Times New Roman" w:cs="Times New Roman"/>
                <w:sz w:val="21"/>
                <w:szCs w:val="21"/>
              </w:rPr>
              <w:t xml:space="preserve">ДК </w:t>
            </w:r>
            <w:r w:rsidR="009901C6">
              <w:rPr>
                <w:rFonts w:ascii="Times New Roman" w:hAnsi="Times New Roman" w:cs="Times New Roman"/>
                <w:sz w:val="21"/>
                <w:szCs w:val="21"/>
              </w:rPr>
              <w:lastRenderedPageBreak/>
              <w:t>«Строитель»,</w:t>
            </w:r>
            <w:r>
              <w:rPr>
                <w:rFonts w:ascii="Times New Roman" w:hAnsi="Times New Roman" w:cs="Times New Roman"/>
                <w:sz w:val="21"/>
                <w:szCs w:val="21"/>
              </w:rPr>
              <w:t xml:space="preserve"> МБУ ДК «Пушкино», МАУК «Центр культуры и искусств им. Л.Н. </w:t>
            </w:r>
            <w:proofErr w:type="spellStart"/>
            <w:r>
              <w:rPr>
                <w:rFonts w:ascii="Times New Roman" w:hAnsi="Times New Roman" w:cs="Times New Roman"/>
                <w:sz w:val="21"/>
                <w:szCs w:val="21"/>
              </w:rPr>
              <w:t>Кекушева</w:t>
            </w:r>
            <w:proofErr w:type="spellEnd"/>
            <w:r>
              <w:rPr>
                <w:rFonts w:ascii="Times New Roman" w:hAnsi="Times New Roman" w:cs="Times New Roman"/>
                <w:sz w:val="21"/>
                <w:szCs w:val="21"/>
              </w:rPr>
              <w:t xml:space="preserve">», </w:t>
            </w:r>
            <w:r w:rsidRPr="007F514A">
              <w:rPr>
                <w:rFonts w:ascii="Times New Roman" w:hAnsi="Times New Roman" w:cs="Times New Roman"/>
                <w:sz w:val="21"/>
                <w:szCs w:val="21"/>
              </w:rPr>
              <w:t>МАУ «ДК им. В.И. Ленина»,</w:t>
            </w:r>
            <w:r>
              <w:rPr>
                <w:rFonts w:ascii="Times New Roman" w:hAnsi="Times New Roman" w:cs="Times New Roman"/>
                <w:sz w:val="21"/>
                <w:szCs w:val="21"/>
              </w:rPr>
              <w:t xml:space="preserve"> МАУ «Красноармейский </w:t>
            </w:r>
            <w:r w:rsidRPr="007301D4">
              <w:rPr>
                <w:rFonts w:ascii="Times New Roman" w:hAnsi="Times New Roman" w:cs="Times New Roman"/>
                <w:sz w:val="21"/>
                <w:szCs w:val="21"/>
              </w:rPr>
              <w:t>ГДК</w:t>
            </w:r>
            <w:r>
              <w:rPr>
                <w:rFonts w:ascii="Times New Roman" w:hAnsi="Times New Roman" w:cs="Times New Roman"/>
                <w:sz w:val="21"/>
                <w:szCs w:val="21"/>
              </w:rPr>
              <w:t xml:space="preserve">»  </w:t>
            </w:r>
          </w:p>
        </w:tc>
        <w:tc>
          <w:tcPr>
            <w:tcW w:w="1701" w:type="dxa"/>
            <w:vMerge w:val="restart"/>
            <w:shd w:val="clear" w:color="auto" w:fill="auto"/>
            <w:hideMark/>
          </w:tcPr>
          <w:p w:rsidR="007902C2" w:rsidRPr="00DF62F9" w:rsidRDefault="007902C2" w:rsidP="002F7567">
            <w:pPr>
              <w:spacing w:after="0" w:line="240" w:lineRule="auto"/>
              <w:rPr>
                <w:rFonts w:ascii="Times New Roman" w:hAnsi="Times New Roman" w:cs="Times New Roman"/>
                <w:color w:val="000000"/>
                <w:sz w:val="21"/>
                <w:szCs w:val="21"/>
              </w:rPr>
            </w:pPr>
          </w:p>
        </w:tc>
      </w:tr>
      <w:tr w:rsidR="009D0BC9" w:rsidRPr="002258D2" w:rsidTr="007147C1">
        <w:tc>
          <w:tcPr>
            <w:tcW w:w="578" w:type="dxa"/>
            <w:vMerge/>
            <w:vAlign w:val="center"/>
            <w:hideMark/>
          </w:tcPr>
          <w:p w:rsidR="009D0BC9" w:rsidRPr="002258D2" w:rsidRDefault="009D0BC9" w:rsidP="002F7567">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9D0BC9" w:rsidRPr="002258D2" w:rsidRDefault="009D0BC9" w:rsidP="002F7567">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9D0BC9" w:rsidRPr="002258D2" w:rsidRDefault="009D0BC9" w:rsidP="002F7567">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9D0BC9" w:rsidRPr="002258D2" w:rsidRDefault="009D0BC9" w:rsidP="002F7567">
            <w:pPr>
              <w:spacing w:after="0" w:line="240" w:lineRule="auto"/>
              <w:ind w:left="-57" w:right="-57"/>
              <w:rPr>
                <w:rFonts w:ascii="Times New Roman" w:eastAsia="Times New Roman" w:hAnsi="Times New Roman" w:cs="Times New Roman"/>
                <w:color w:val="000000"/>
                <w:sz w:val="21"/>
                <w:szCs w:val="21"/>
                <w:lang w:eastAsia="ru-RU"/>
              </w:rPr>
            </w:pPr>
            <w:r w:rsidRPr="002258D2">
              <w:rPr>
                <w:rFonts w:ascii="Times New Roman" w:eastAsia="Times New Roman" w:hAnsi="Times New Roman" w:cs="Times New Roman"/>
                <w:color w:val="000000"/>
                <w:sz w:val="21"/>
                <w:szCs w:val="21"/>
                <w:lang w:eastAsia="ru-RU"/>
              </w:rPr>
              <w:t>Средства бюджета Городского округа Пушкинский Московской области</w:t>
            </w:r>
          </w:p>
        </w:tc>
        <w:tc>
          <w:tcPr>
            <w:tcW w:w="1274" w:type="dxa"/>
            <w:shd w:val="clear" w:color="auto" w:fill="auto"/>
            <w:vAlign w:val="center"/>
            <w:hideMark/>
          </w:tcPr>
          <w:p w:rsidR="009D0BC9" w:rsidRPr="00A31A62" w:rsidRDefault="009D0BC9" w:rsidP="00B74175">
            <w:pPr>
              <w:spacing w:after="0" w:line="240" w:lineRule="auto"/>
              <w:ind w:left="-57" w:right="-57"/>
              <w:jc w:val="center"/>
              <w:rPr>
                <w:rFonts w:ascii="Times New Roman" w:hAnsi="Times New Roman" w:cs="Times New Roman"/>
                <w:color w:val="000000"/>
                <w:sz w:val="21"/>
                <w:szCs w:val="21"/>
              </w:rPr>
            </w:pPr>
            <w:r w:rsidRPr="00A31A62">
              <w:rPr>
                <w:rFonts w:ascii="Times New Roman" w:hAnsi="Times New Roman" w:cs="Times New Roman"/>
                <w:color w:val="000000"/>
                <w:sz w:val="21"/>
                <w:szCs w:val="21"/>
              </w:rPr>
              <w:t>1</w:t>
            </w:r>
            <w:r>
              <w:rPr>
                <w:rFonts w:ascii="Times New Roman" w:hAnsi="Times New Roman" w:cs="Times New Roman"/>
                <w:color w:val="000000"/>
                <w:sz w:val="21"/>
                <w:szCs w:val="21"/>
              </w:rPr>
              <w:t> 714 491</w:t>
            </w:r>
            <w:r w:rsidRPr="00A31A62">
              <w:rPr>
                <w:rFonts w:ascii="Times New Roman" w:hAnsi="Times New Roman" w:cs="Times New Roman"/>
                <w:color w:val="000000"/>
                <w:sz w:val="21"/>
                <w:szCs w:val="21"/>
              </w:rPr>
              <w:t>,</w:t>
            </w:r>
            <w:r>
              <w:rPr>
                <w:rFonts w:ascii="Times New Roman" w:hAnsi="Times New Roman" w:cs="Times New Roman"/>
                <w:color w:val="000000"/>
                <w:sz w:val="21"/>
                <w:szCs w:val="21"/>
              </w:rPr>
              <w:t>09</w:t>
            </w:r>
          </w:p>
        </w:tc>
        <w:tc>
          <w:tcPr>
            <w:tcW w:w="991" w:type="dxa"/>
            <w:shd w:val="clear" w:color="auto" w:fill="auto"/>
            <w:vAlign w:val="center"/>
            <w:hideMark/>
          </w:tcPr>
          <w:p w:rsidR="009D0BC9" w:rsidRPr="001E6649" w:rsidRDefault="009D0BC9" w:rsidP="00B74175">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372 729</w:t>
            </w:r>
            <w:r w:rsidRPr="001E6649">
              <w:rPr>
                <w:rFonts w:ascii="Times New Roman" w:hAnsi="Times New Roman" w:cs="Times New Roman"/>
                <w:color w:val="000000"/>
                <w:sz w:val="21"/>
                <w:szCs w:val="21"/>
              </w:rPr>
              <w:t>,</w:t>
            </w:r>
            <w:r>
              <w:rPr>
                <w:rFonts w:ascii="Times New Roman" w:hAnsi="Times New Roman" w:cs="Times New Roman"/>
                <w:color w:val="000000"/>
                <w:sz w:val="21"/>
                <w:szCs w:val="21"/>
              </w:rPr>
              <w:t>85</w:t>
            </w:r>
          </w:p>
        </w:tc>
        <w:tc>
          <w:tcPr>
            <w:tcW w:w="991" w:type="dxa"/>
            <w:shd w:val="clear" w:color="auto" w:fill="auto"/>
            <w:vAlign w:val="center"/>
          </w:tcPr>
          <w:p w:rsidR="009D0BC9" w:rsidRPr="00CC69C3" w:rsidRDefault="009D0BC9" w:rsidP="003D6FA5">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335 440,31</w:t>
            </w:r>
          </w:p>
        </w:tc>
        <w:tc>
          <w:tcPr>
            <w:tcW w:w="993" w:type="dxa"/>
            <w:shd w:val="clear" w:color="auto" w:fill="auto"/>
            <w:vAlign w:val="center"/>
          </w:tcPr>
          <w:p w:rsidR="009D0BC9" w:rsidRPr="00CC69C3" w:rsidRDefault="009D0BC9" w:rsidP="003D6FA5">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335 440,31</w:t>
            </w:r>
          </w:p>
        </w:tc>
        <w:tc>
          <w:tcPr>
            <w:tcW w:w="993" w:type="dxa"/>
            <w:shd w:val="clear" w:color="auto" w:fill="auto"/>
            <w:vAlign w:val="center"/>
          </w:tcPr>
          <w:p w:rsidR="009D0BC9" w:rsidRPr="00CC69C3" w:rsidRDefault="009D0BC9" w:rsidP="003D6FA5">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335 440,31</w:t>
            </w:r>
          </w:p>
        </w:tc>
        <w:tc>
          <w:tcPr>
            <w:tcW w:w="993" w:type="dxa"/>
            <w:shd w:val="clear" w:color="auto" w:fill="auto"/>
            <w:vAlign w:val="center"/>
          </w:tcPr>
          <w:p w:rsidR="009D0BC9" w:rsidRPr="00CC69C3" w:rsidRDefault="009D0BC9" w:rsidP="003D6FA5">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335 440,31</w:t>
            </w:r>
          </w:p>
        </w:tc>
        <w:tc>
          <w:tcPr>
            <w:tcW w:w="1418" w:type="dxa"/>
            <w:vMerge/>
            <w:vAlign w:val="center"/>
            <w:hideMark/>
          </w:tcPr>
          <w:p w:rsidR="009D0BC9" w:rsidRPr="002258D2" w:rsidRDefault="009D0BC9" w:rsidP="002F7567">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9D0BC9" w:rsidRPr="002258D2" w:rsidRDefault="009D0BC9" w:rsidP="002F7567">
            <w:pPr>
              <w:spacing w:after="0" w:line="240" w:lineRule="auto"/>
              <w:contextualSpacing/>
              <w:rPr>
                <w:rFonts w:ascii="Times New Roman" w:eastAsia="Times New Roman" w:hAnsi="Times New Roman" w:cs="Times New Roman"/>
                <w:sz w:val="21"/>
                <w:szCs w:val="21"/>
                <w:lang w:eastAsia="ru-RU"/>
              </w:rPr>
            </w:pPr>
          </w:p>
        </w:tc>
      </w:tr>
      <w:tr w:rsidR="00A31A62" w:rsidRPr="002258D2" w:rsidTr="008D6642">
        <w:tc>
          <w:tcPr>
            <w:tcW w:w="578" w:type="dxa"/>
            <w:vMerge w:val="restart"/>
            <w:shd w:val="clear" w:color="auto" w:fill="auto"/>
            <w:hideMark/>
          </w:tcPr>
          <w:p w:rsidR="00A31A62" w:rsidRPr="002258D2" w:rsidRDefault="00A31A62" w:rsidP="008D6642">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3.1</w:t>
            </w:r>
          </w:p>
        </w:tc>
        <w:tc>
          <w:tcPr>
            <w:tcW w:w="1692" w:type="dxa"/>
            <w:vMerge w:val="restart"/>
            <w:shd w:val="clear" w:color="auto" w:fill="auto"/>
            <w:hideMark/>
          </w:tcPr>
          <w:p w:rsidR="00A31A62" w:rsidRPr="00503937" w:rsidRDefault="00A31A62" w:rsidP="008D6642">
            <w:pPr>
              <w:pBdr>
                <w:top w:val="single" w:sz="4" w:space="1" w:color="auto"/>
              </w:pBdr>
              <w:spacing w:after="0" w:line="240" w:lineRule="auto"/>
              <w:contextualSpacing/>
              <w:rPr>
                <w:rFonts w:ascii="Times New Roman" w:hAnsi="Times New Roman" w:cs="Times New Roman"/>
                <w:color w:val="000000"/>
                <w:sz w:val="21"/>
                <w:szCs w:val="21"/>
              </w:rPr>
            </w:pPr>
            <w:r w:rsidRPr="00503937">
              <w:rPr>
                <w:rFonts w:ascii="Times New Roman" w:hAnsi="Times New Roman" w:cs="Times New Roman"/>
                <w:color w:val="000000"/>
                <w:sz w:val="21"/>
                <w:szCs w:val="21"/>
              </w:rPr>
              <w:t>Мероприятие 05.01</w:t>
            </w:r>
          </w:p>
          <w:p w:rsidR="00A31A62" w:rsidRPr="00503937" w:rsidRDefault="00A31A62" w:rsidP="008D6642">
            <w:pPr>
              <w:pBdr>
                <w:top w:val="single" w:sz="4" w:space="1" w:color="auto"/>
              </w:pBdr>
              <w:spacing w:after="0" w:line="240" w:lineRule="auto"/>
              <w:contextualSpacing/>
              <w:rPr>
                <w:rFonts w:ascii="Times New Roman" w:eastAsia="Times New Roman" w:hAnsi="Times New Roman" w:cs="Times New Roman"/>
                <w:sz w:val="21"/>
                <w:szCs w:val="21"/>
                <w:lang w:eastAsia="ru-RU"/>
              </w:rPr>
            </w:pPr>
            <w:r w:rsidRPr="00503937">
              <w:rPr>
                <w:rFonts w:ascii="Times New Roman" w:hAnsi="Times New Roman" w:cs="Times New Roman"/>
                <w:color w:val="000000"/>
                <w:sz w:val="21"/>
                <w:szCs w:val="21"/>
              </w:rPr>
              <w:t xml:space="preserve">Расходы на обеспечение деятельности (оказание услуг) муниципальных учреждений – </w:t>
            </w:r>
            <w:proofErr w:type="spellStart"/>
            <w:r w:rsidRPr="00503937">
              <w:rPr>
                <w:rFonts w:ascii="Times New Roman" w:hAnsi="Times New Roman" w:cs="Times New Roman"/>
                <w:color w:val="000000"/>
                <w:sz w:val="21"/>
                <w:szCs w:val="21"/>
              </w:rPr>
              <w:t>культурно-досуговые</w:t>
            </w:r>
            <w:proofErr w:type="spellEnd"/>
            <w:r w:rsidRPr="00503937">
              <w:rPr>
                <w:rFonts w:ascii="Times New Roman" w:hAnsi="Times New Roman" w:cs="Times New Roman"/>
                <w:color w:val="000000"/>
                <w:sz w:val="21"/>
                <w:szCs w:val="21"/>
              </w:rPr>
              <w:t xml:space="preserve"> учреждения</w:t>
            </w:r>
          </w:p>
        </w:tc>
        <w:tc>
          <w:tcPr>
            <w:tcW w:w="1134" w:type="dxa"/>
            <w:vMerge w:val="restart"/>
            <w:shd w:val="clear" w:color="auto" w:fill="auto"/>
            <w:noWrap/>
            <w:hideMark/>
          </w:tcPr>
          <w:p w:rsidR="00A31A62" w:rsidRPr="002258D2" w:rsidRDefault="00A31A62" w:rsidP="008D6642">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2022-2026 годы</w:t>
            </w:r>
          </w:p>
        </w:tc>
        <w:tc>
          <w:tcPr>
            <w:tcW w:w="1844" w:type="dxa"/>
            <w:shd w:val="clear" w:color="auto" w:fill="auto"/>
            <w:hideMark/>
          </w:tcPr>
          <w:p w:rsidR="00A31A62" w:rsidRPr="002258D2" w:rsidRDefault="00A31A62" w:rsidP="008D6642">
            <w:pPr>
              <w:spacing w:after="0" w:line="240" w:lineRule="auto"/>
              <w:ind w:left="-57" w:right="-57"/>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A31A62" w:rsidRPr="00A31A62" w:rsidRDefault="009D0BC9" w:rsidP="00733A4E">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1 566 491</w:t>
            </w:r>
            <w:r w:rsidR="00A31A62">
              <w:rPr>
                <w:rFonts w:ascii="Times New Roman" w:hAnsi="Times New Roman" w:cs="Times New Roman"/>
                <w:color w:val="000000"/>
                <w:sz w:val="21"/>
                <w:szCs w:val="21"/>
              </w:rPr>
              <w:t>,</w:t>
            </w:r>
            <w:r>
              <w:rPr>
                <w:rFonts w:ascii="Times New Roman" w:hAnsi="Times New Roman" w:cs="Times New Roman"/>
                <w:color w:val="000000"/>
                <w:sz w:val="21"/>
                <w:szCs w:val="21"/>
              </w:rPr>
              <w:t>0</w:t>
            </w:r>
            <w:r w:rsidR="009E4888">
              <w:rPr>
                <w:rFonts w:ascii="Times New Roman" w:hAnsi="Times New Roman" w:cs="Times New Roman"/>
                <w:color w:val="000000"/>
                <w:sz w:val="21"/>
                <w:szCs w:val="21"/>
              </w:rPr>
              <w:t>9</w:t>
            </w:r>
          </w:p>
        </w:tc>
        <w:tc>
          <w:tcPr>
            <w:tcW w:w="991" w:type="dxa"/>
            <w:shd w:val="clear" w:color="auto" w:fill="auto"/>
            <w:vAlign w:val="center"/>
            <w:hideMark/>
          </w:tcPr>
          <w:p w:rsidR="00A31A62" w:rsidRPr="00A31A62" w:rsidRDefault="009D0BC9" w:rsidP="009E4888">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324 729</w:t>
            </w:r>
            <w:r w:rsidR="00A31A62">
              <w:rPr>
                <w:rFonts w:ascii="Times New Roman" w:hAnsi="Times New Roman" w:cs="Times New Roman"/>
                <w:color w:val="000000"/>
                <w:sz w:val="21"/>
                <w:szCs w:val="21"/>
              </w:rPr>
              <w:t>,</w:t>
            </w:r>
            <w:r>
              <w:rPr>
                <w:rFonts w:ascii="Times New Roman" w:hAnsi="Times New Roman" w:cs="Times New Roman"/>
                <w:color w:val="000000"/>
                <w:sz w:val="21"/>
                <w:szCs w:val="21"/>
              </w:rPr>
              <w:t>8</w:t>
            </w:r>
            <w:r w:rsidR="009E4888">
              <w:rPr>
                <w:rFonts w:ascii="Times New Roman" w:hAnsi="Times New Roman" w:cs="Times New Roman"/>
                <w:color w:val="000000"/>
                <w:sz w:val="21"/>
                <w:szCs w:val="21"/>
              </w:rPr>
              <w:t>5</w:t>
            </w:r>
          </w:p>
        </w:tc>
        <w:tc>
          <w:tcPr>
            <w:tcW w:w="991" w:type="dxa"/>
            <w:shd w:val="clear" w:color="auto" w:fill="auto"/>
            <w:vAlign w:val="center"/>
          </w:tcPr>
          <w:p w:rsidR="00A31A62" w:rsidRPr="00CC69C3" w:rsidRDefault="00A31A62" w:rsidP="009E4888">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310 440,3</w:t>
            </w:r>
            <w:r w:rsidR="009E4888">
              <w:rPr>
                <w:rFonts w:ascii="Times New Roman" w:hAnsi="Times New Roman" w:cs="Times New Roman"/>
                <w:color w:val="000000"/>
                <w:sz w:val="21"/>
                <w:szCs w:val="21"/>
              </w:rPr>
              <w:t>1</w:t>
            </w:r>
          </w:p>
        </w:tc>
        <w:tc>
          <w:tcPr>
            <w:tcW w:w="993" w:type="dxa"/>
            <w:shd w:val="clear" w:color="auto" w:fill="auto"/>
            <w:vAlign w:val="center"/>
          </w:tcPr>
          <w:p w:rsidR="00A31A62" w:rsidRPr="00CC69C3" w:rsidRDefault="00A31A62" w:rsidP="009E4888">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310 440,3</w:t>
            </w:r>
            <w:r w:rsidR="009E4888">
              <w:rPr>
                <w:rFonts w:ascii="Times New Roman" w:hAnsi="Times New Roman" w:cs="Times New Roman"/>
                <w:color w:val="000000"/>
                <w:sz w:val="21"/>
                <w:szCs w:val="21"/>
              </w:rPr>
              <w:t>1</w:t>
            </w:r>
          </w:p>
        </w:tc>
        <w:tc>
          <w:tcPr>
            <w:tcW w:w="993" w:type="dxa"/>
            <w:shd w:val="clear" w:color="auto" w:fill="auto"/>
            <w:vAlign w:val="center"/>
          </w:tcPr>
          <w:p w:rsidR="00A31A62" w:rsidRPr="00CC69C3" w:rsidRDefault="00A31A62" w:rsidP="009E4888">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310 440,3</w:t>
            </w:r>
            <w:r w:rsidR="009E4888">
              <w:rPr>
                <w:rFonts w:ascii="Times New Roman" w:hAnsi="Times New Roman" w:cs="Times New Roman"/>
                <w:color w:val="000000"/>
                <w:sz w:val="21"/>
                <w:szCs w:val="21"/>
              </w:rPr>
              <w:t>1</w:t>
            </w:r>
          </w:p>
        </w:tc>
        <w:tc>
          <w:tcPr>
            <w:tcW w:w="993" w:type="dxa"/>
            <w:shd w:val="clear" w:color="auto" w:fill="auto"/>
            <w:vAlign w:val="center"/>
          </w:tcPr>
          <w:p w:rsidR="00A31A62" w:rsidRPr="00CC69C3" w:rsidRDefault="00A31A62" w:rsidP="009E4888">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310 440,3</w:t>
            </w:r>
            <w:r w:rsidR="009E4888">
              <w:rPr>
                <w:rFonts w:ascii="Times New Roman" w:hAnsi="Times New Roman" w:cs="Times New Roman"/>
                <w:color w:val="000000"/>
                <w:sz w:val="21"/>
                <w:szCs w:val="21"/>
              </w:rPr>
              <w:t>1</w:t>
            </w:r>
          </w:p>
        </w:tc>
        <w:tc>
          <w:tcPr>
            <w:tcW w:w="1418" w:type="dxa"/>
            <w:vMerge w:val="restart"/>
            <w:shd w:val="clear" w:color="auto" w:fill="auto"/>
            <w:hideMark/>
          </w:tcPr>
          <w:p w:rsidR="00A31A62" w:rsidRPr="007C44B8" w:rsidRDefault="00A31A62" w:rsidP="007902C2">
            <w:pPr>
              <w:spacing w:after="0" w:line="240" w:lineRule="auto"/>
              <w:ind w:left="-57" w:right="-57"/>
              <w:rPr>
                <w:rFonts w:ascii="Times New Roman" w:hAnsi="Times New Roman" w:cs="Times New Roman"/>
                <w:sz w:val="21"/>
                <w:szCs w:val="21"/>
              </w:rPr>
            </w:pPr>
            <w:r w:rsidRPr="007C44B8">
              <w:rPr>
                <w:rFonts w:ascii="Times New Roman" w:hAnsi="Times New Roman" w:cs="Times New Roman"/>
                <w:sz w:val="21"/>
                <w:szCs w:val="21"/>
              </w:rPr>
              <w:t xml:space="preserve">Администрация Городского округа Пушкинский </w:t>
            </w:r>
            <w:r>
              <w:rPr>
                <w:rFonts w:ascii="Times New Roman" w:hAnsi="Times New Roman" w:cs="Times New Roman"/>
                <w:sz w:val="21"/>
                <w:szCs w:val="21"/>
              </w:rPr>
              <w:t>Московской области в лице управления</w:t>
            </w:r>
            <w:r w:rsidRPr="007C44B8">
              <w:rPr>
                <w:rFonts w:ascii="Times New Roman" w:hAnsi="Times New Roman" w:cs="Times New Roman"/>
                <w:sz w:val="21"/>
                <w:szCs w:val="21"/>
              </w:rPr>
              <w:t xml:space="preserve"> культуры</w:t>
            </w:r>
            <w:r w:rsidR="002A2CFE">
              <w:rPr>
                <w:rFonts w:ascii="Times New Roman" w:hAnsi="Times New Roman" w:cs="Times New Roman"/>
                <w:sz w:val="21"/>
                <w:szCs w:val="21"/>
              </w:rPr>
              <w:t xml:space="preserve"> </w:t>
            </w:r>
            <w:r w:rsidR="002A2CFE" w:rsidRPr="00FE46F2">
              <w:rPr>
                <w:rFonts w:ascii="Times New Roman" w:hAnsi="Times New Roman" w:cs="Times New Roman"/>
                <w:sz w:val="21"/>
                <w:szCs w:val="21"/>
              </w:rPr>
              <w:t>и туризма</w:t>
            </w:r>
            <w:r w:rsidRPr="00FE46F2">
              <w:rPr>
                <w:rFonts w:ascii="Times New Roman" w:hAnsi="Times New Roman" w:cs="Times New Roman"/>
                <w:sz w:val="21"/>
                <w:szCs w:val="21"/>
              </w:rPr>
              <w:t>,</w:t>
            </w:r>
            <w:r w:rsidRPr="007C44B8">
              <w:rPr>
                <w:rFonts w:ascii="Times New Roman" w:hAnsi="Times New Roman" w:cs="Times New Roman"/>
                <w:sz w:val="21"/>
                <w:szCs w:val="21"/>
              </w:rPr>
              <w:t xml:space="preserve"> </w:t>
            </w:r>
            <w:r>
              <w:rPr>
                <w:rFonts w:ascii="Times New Roman" w:hAnsi="Times New Roman" w:cs="Times New Roman"/>
                <w:sz w:val="21"/>
                <w:szCs w:val="21"/>
              </w:rPr>
              <w:t xml:space="preserve">МБУ ДК «Строитель», </w:t>
            </w:r>
            <w:r w:rsidR="009901C6">
              <w:rPr>
                <w:rFonts w:ascii="Times New Roman" w:hAnsi="Times New Roman" w:cs="Times New Roman"/>
                <w:sz w:val="21"/>
                <w:szCs w:val="21"/>
              </w:rPr>
              <w:t>МАУ</w:t>
            </w:r>
            <w:r w:rsidR="00F52AFB">
              <w:rPr>
                <w:rFonts w:ascii="Times New Roman" w:hAnsi="Times New Roman" w:cs="Times New Roman"/>
                <w:sz w:val="21"/>
                <w:szCs w:val="21"/>
              </w:rPr>
              <w:t>К «Ц</w:t>
            </w:r>
            <w:r w:rsidR="009901C6">
              <w:rPr>
                <w:rFonts w:ascii="Times New Roman" w:hAnsi="Times New Roman" w:cs="Times New Roman"/>
                <w:sz w:val="21"/>
                <w:szCs w:val="21"/>
              </w:rPr>
              <w:t xml:space="preserve">ДК «Строитель», </w:t>
            </w:r>
            <w:r>
              <w:rPr>
                <w:rFonts w:ascii="Times New Roman" w:hAnsi="Times New Roman" w:cs="Times New Roman"/>
                <w:sz w:val="21"/>
                <w:szCs w:val="21"/>
              </w:rPr>
              <w:t xml:space="preserve">МБУ ДК «Пушкино», МАУК «Центр культуры и искусств им. Л.Н. </w:t>
            </w:r>
            <w:proofErr w:type="spellStart"/>
            <w:r>
              <w:rPr>
                <w:rFonts w:ascii="Times New Roman" w:hAnsi="Times New Roman" w:cs="Times New Roman"/>
                <w:sz w:val="21"/>
                <w:szCs w:val="21"/>
              </w:rPr>
              <w:t>Кекушева</w:t>
            </w:r>
            <w:proofErr w:type="spellEnd"/>
            <w:r>
              <w:rPr>
                <w:rFonts w:ascii="Times New Roman" w:hAnsi="Times New Roman" w:cs="Times New Roman"/>
                <w:sz w:val="21"/>
                <w:szCs w:val="21"/>
              </w:rPr>
              <w:t xml:space="preserve">», </w:t>
            </w:r>
            <w:r w:rsidRPr="007F514A">
              <w:rPr>
                <w:rFonts w:ascii="Times New Roman" w:hAnsi="Times New Roman" w:cs="Times New Roman"/>
                <w:sz w:val="21"/>
                <w:szCs w:val="21"/>
              </w:rPr>
              <w:t>МАУ «ДК им. В.И. Ленина»,</w:t>
            </w:r>
            <w:r>
              <w:rPr>
                <w:rFonts w:ascii="Times New Roman" w:hAnsi="Times New Roman" w:cs="Times New Roman"/>
                <w:sz w:val="21"/>
                <w:szCs w:val="21"/>
              </w:rPr>
              <w:t xml:space="preserve"> </w:t>
            </w:r>
            <w:r>
              <w:rPr>
                <w:rFonts w:ascii="Times New Roman" w:hAnsi="Times New Roman" w:cs="Times New Roman"/>
                <w:sz w:val="21"/>
                <w:szCs w:val="21"/>
              </w:rPr>
              <w:lastRenderedPageBreak/>
              <w:t xml:space="preserve">МАУ «Красноармейский </w:t>
            </w:r>
            <w:r w:rsidRPr="007301D4">
              <w:rPr>
                <w:rFonts w:ascii="Times New Roman" w:hAnsi="Times New Roman" w:cs="Times New Roman"/>
                <w:sz w:val="21"/>
                <w:szCs w:val="21"/>
              </w:rPr>
              <w:t>ГДК</w:t>
            </w:r>
            <w:r>
              <w:rPr>
                <w:rFonts w:ascii="Times New Roman" w:hAnsi="Times New Roman" w:cs="Times New Roman"/>
                <w:sz w:val="21"/>
                <w:szCs w:val="21"/>
              </w:rPr>
              <w:t xml:space="preserve">»  </w:t>
            </w:r>
          </w:p>
        </w:tc>
        <w:tc>
          <w:tcPr>
            <w:tcW w:w="1701" w:type="dxa"/>
            <w:vMerge w:val="restart"/>
            <w:shd w:val="clear" w:color="auto" w:fill="auto"/>
            <w:hideMark/>
          </w:tcPr>
          <w:p w:rsidR="00A31A62" w:rsidRPr="00CE5608" w:rsidRDefault="00A31A62" w:rsidP="008D6642">
            <w:pPr>
              <w:spacing w:after="0" w:line="240" w:lineRule="auto"/>
              <w:ind w:left="-57" w:right="-57"/>
              <w:rPr>
                <w:rFonts w:ascii="Times New Roman" w:hAnsi="Times New Roman" w:cs="Times New Roman"/>
                <w:color w:val="000000"/>
                <w:sz w:val="21"/>
                <w:szCs w:val="21"/>
              </w:rPr>
            </w:pPr>
            <w:r w:rsidRPr="00CE5608">
              <w:rPr>
                <w:rFonts w:ascii="Times New Roman" w:hAnsi="Times New Roman" w:cs="Times New Roman"/>
                <w:color w:val="000000"/>
                <w:sz w:val="21"/>
                <w:szCs w:val="21"/>
              </w:rPr>
              <w:lastRenderedPageBreak/>
              <w:t xml:space="preserve">Обеспечение деятельности </w:t>
            </w:r>
            <w:proofErr w:type="spellStart"/>
            <w:r w:rsidRPr="00CE5608">
              <w:rPr>
                <w:rFonts w:ascii="Times New Roman" w:hAnsi="Times New Roman" w:cs="Times New Roman"/>
                <w:color w:val="000000"/>
                <w:sz w:val="21"/>
                <w:szCs w:val="21"/>
              </w:rPr>
              <w:t>культурно-досуговых</w:t>
            </w:r>
            <w:proofErr w:type="spellEnd"/>
            <w:r w:rsidRPr="00CE5608">
              <w:rPr>
                <w:rFonts w:ascii="Times New Roman" w:hAnsi="Times New Roman" w:cs="Times New Roman"/>
                <w:color w:val="000000"/>
                <w:sz w:val="21"/>
                <w:szCs w:val="21"/>
              </w:rPr>
              <w:t xml:space="preserve"> учреждений. Выполнение муниципального задания.</w:t>
            </w:r>
          </w:p>
        </w:tc>
      </w:tr>
      <w:tr w:rsidR="009D0BC9" w:rsidRPr="002258D2" w:rsidTr="008D6642">
        <w:tc>
          <w:tcPr>
            <w:tcW w:w="578" w:type="dxa"/>
            <w:vMerge/>
            <w:vAlign w:val="center"/>
            <w:hideMark/>
          </w:tcPr>
          <w:p w:rsidR="009D0BC9" w:rsidRPr="002258D2" w:rsidRDefault="009D0BC9" w:rsidP="008D6642">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9D0BC9" w:rsidRPr="002258D2" w:rsidRDefault="009D0BC9" w:rsidP="008D6642">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9D0BC9" w:rsidRPr="002258D2" w:rsidRDefault="009D0BC9" w:rsidP="008D6642">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9D0BC9" w:rsidRPr="002258D2" w:rsidRDefault="009D0BC9" w:rsidP="008D6642">
            <w:pPr>
              <w:spacing w:after="0" w:line="240" w:lineRule="auto"/>
              <w:ind w:left="-57" w:right="-57"/>
              <w:rPr>
                <w:rFonts w:ascii="Times New Roman" w:eastAsia="Times New Roman" w:hAnsi="Times New Roman" w:cs="Times New Roman"/>
                <w:color w:val="000000"/>
                <w:sz w:val="21"/>
                <w:szCs w:val="21"/>
                <w:lang w:eastAsia="ru-RU"/>
              </w:rPr>
            </w:pPr>
            <w:r w:rsidRPr="002258D2">
              <w:rPr>
                <w:rFonts w:ascii="Times New Roman" w:eastAsia="Times New Roman" w:hAnsi="Times New Roman" w:cs="Times New Roman"/>
                <w:color w:val="000000"/>
                <w:sz w:val="21"/>
                <w:szCs w:val="21"/>
                <w:lang w:eastAsia="ru-RU"/>
              </w:rPr>
              <w:t>Средства бюджета Городского округа Пушкинский Московской области</w:t>
            </w:r>
          </w:p>
        </w:tc>
        <w:tc>
          <w:tcPr>
            <w:tcW w:w="1274" w:type="dxa"/>
            <w:shd w:val="clear" w:color="auto" w:fill="auto"/>
            <w:vAlign w:val="center"/>
            <w:hideMark/>
          </w:tcPr>
          <w:p w:rsidR="009D0BC9" w:rsidRPr="00A31A62" w:rsidRDefault="009D0BC9" w:rsidP="00B74175">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1 566 491,09</w:t>
            </w:r>
          </w:p>
        </w:tc>
        <w:tc>
          <w:tcPr>
            <w:tcW w:w="991" w:type="dxa"/>
            <w:shd w:val="clear" w:color="auto" w:fill="auto"/>
            <w:vAlign w:val="center"/>
            <w:hideMark/>
          </w:tcPr>
          <w:p w:rsidR="009D0BC9" w:rsidRPr="00A31A62" w:rsidRDefault="009D0BC9" w:rsidP="00B74175">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324 729,85</w:t>
            </w:r>
          </w:p>
        </w:tc>
        <w:tc>
          <w:tcPr>
            <w:tcW w:w="991" w:type="dxa"/>
            <w:shd w:val="clear" w:color="auto" w:fill="auto"/>
            <w:vAlign w:val="center"/>
          </w:tcPr>
          <w:p w:rsidR="009D0BC9" w:rsidRPr="00CC69C3" w:rsidRDefault="009D0BC9" w:rsidP="007D4A42">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310 440,31</w:t>
            </w:r>
          </w:p>
        </w:tc>
        <w:tc>
          <w:tcPr>
            <w:tcW w:w="993" w:type="dxa"/>
            <w:shd w:val="clear" w:color="auto" w:fill="auto"/>
            <w:vAlign w:val="center"/>
          </w:tcPr>
          <w:p w:rsidR="009D0BC9" w:rsidRPr="00CC69C3" w:rsidRDefault="009D0BC9" w:rsidP="007D4A42">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310 440,31</w:t>
            </w:r>
          </w:p>
        </w:tc>
        <w:tc>
          <w:tcPr>
            <w:tcW w:w="993" w:type="dxa"/>
            <w:shd w:val="clear" w:color="auto" w:fill="auto"/>
            <w:vAlign w:val="center"/>
          </w:tcPr>
          <w:p w:rsidR="009D0BC9" w:rsidRPr="00CC69C3" w:rsidRDefault="009D0BC9" w:rsidP="007D4A42">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310 440,31</w:t>
            </w:r>
          </w:p>
        </w:tc>
        <w:tc>
          <w:tcPr>
            <w:tcW w:w="993" w:type="dxa"/>
            <w:shd w:val="clear" w:color="auto" w:fill="auto"/>
            <w:vAlign w:val="center"/>
          </w:tcPr>
          <w:p w:rsidR="009D0BC9" w:rsidRPr="00CC69C3" w:rsidRDefault="009D0BC9" w:rsidP="007D4A42">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310 440,31</w:t>
            </w:r>
          </w:p>
        </w:tc>
        <w:tc>
          <w:tcPr>
            <w:tcW w:w="1418" w:type="dxa"/>
            <w:vMerge/>
            <w:vAlign w:val="center"/>
            <w:hideMark/>
          </w:tcPr>
          <w:p w:rsidR="009D0BC9" w:rsidRPr="002258D2" w:rsidRDefault="009D0BC9" w:rsidP="008D6642">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9D0BC9" w:rsidRPr="002258D2" w:rsidRDefault="009D0BC9" w:rsidP="008D6642">
            <w:pPr>
              <w:spacing w:after="0" w:line="240" w:lineRule="auto"/>
              <w:contextualSpacing/>
              <w:rPr>
                <w:rFonts w:ascii="Times New Roman" w:eastAsia="Times New Roman" w:hAnsi="Times New Roman" w:cs="Times New Roman"/>
                <w:sz w:val="21"/>
                <w:szCs w:val="21"/>
                <w:lang w:eastAsia="ru-RU"/>
              </w:rPr>
            </w:pPr>
          </w:p>
        </w:tc>
      </w:tr>
      <w:tr w:rsidR="00075077" w:rsidRPr="002258D2" w:rsidTr="008D6642">
        <w:tc>
          <w:tcPr>
            <w:tcW w:w="578" w:type="dxa"/>
            <w:vMerge w:val="restart"/>
            <w:shd w:val="clear" w:color="auto" w:fill="auto"/>
            <w:hideMark/>
          </w:tcPr>
          <w:p w:rsidR="00075077" w:rsidRPr="002258D2" w:rsidRDefault="00075077" w:rsidP="008D6642">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3.2</w:t>
            </w:r>
          </w:p>
        </w:tc>
        <w:tc>
          <w:tcPr>
            <w:tcW w:w="1692" w:type="dxa"/>
            <w:vMerge w:val="restart"/>
            <w:shd w:val="clear" w:color="auto" w:fill="auto"/>
            <w:hideMark/>
          </w:tcPr>
          <w:p w:rsidR="00075077" w:rsidRDefault="00075077" w:rsidP="008D6642">
            <w:pPr>
              <w:pBdr>
                <w:top w:val="single" w:sz="4" w:space="1" w:color="auto"/>
              </w:pBdr>
              <w:spacing w:after="0" w:line="240" w:lineRule="auto"/>
              <w:ind w:left="-57" w:right="-57"/>
              <w:contextualSpacing/>
              <w:rPr>
                <w:rFonts w:ascii="Times New Roman" w:hAnsi="Times New Roman" w:cs="Times New Roman"/>
                <w:color w:val="000000"/>
                <w:sz w:val="21"/>
                <w:szCs w:val="21"/>
              </w:rPr>
            </w:pPr>
            <w:r>
              <w:rPr>
                <w:rFonts w:ascii="Times New Roman" w:hAnsi="Times New Roman" w:cs="Times New Roman"/>
                <w:color w:val="000000"/>
                <w:sz w:val="21"/>
                <w:szCs w:val="21"/>
              </w:rPr>
              <w:t>М</w:t>
            </w:r>
            <w:r w:rsidRPr="00503937">
              <w:rPr>
                <w:rFonts w:ascii="Times New Roman" w:hAnsi="Times New Roman" w:cs="Times New Roman"/>
                <w:color w:val="000000"/>
                <w:sz w:val="21"/>
                <w:szCs w:val="21"/>
              </w:rPr>
              <w:t xml:space="preserve">ероприятие </w:t>
            </w:r>
            <w:r w:rsidRPr="008404AA">
              <w:rPr>
                <w:rFonts w:ascii="Times New Roman" w:hAnsi="Times New Roman" w:cs="Times New Roman"/>
                <w:color w:val="000000"/>
                <w:sz w:val="21"/>
                <w:szCs w:val="21"/>
              </w:rPr>
              <w:t>05.03</w:t>
            </w:r>
          </w:p>
          <w:p w:rsidR="00075077" w:rsidRPr="001227DF" w:rsidRDefault="00075077" w:rsidP="008D6642">
            <w:pPr>
              <w:pBdr>
                <w:top w:val="single" w:sz="4" w:space="1" w:color="auto"/>
              </w:pBdr>
              <w:spacing w:after="0" w:line="240" w:lineRule="auto"/>
              <w:ind w:left="-57" w:right="-57"/>
              <w:contextualSpacing/>
              <w:rPr>
                <w:rFonts w:ascii="Times New Roman" w:hAnsi="Times New Roman" w:cs="Times New Roman"/>
                <w:color w:val="000000"/>
                <w:sz w:val="21"/>
                <w:szCs w:val="21"/>
              </w:rPr>
            </w:pPr>
            <w:r w:rsidRPr="008404AA">
              <w:rPr>
                <w:rFonts w:ascii="Times New Roman" w:hAnsi="Times New Roman" w:cs="Times New Roman"/>
                <w:color w:val="000000"/>
                <w:sz w:val="21"/>
                <w:szCs w:val="21"/>
              </w:rPr>
              <w:t>Мероприятия в сфере культуры</w:t>
            </w:r>
          </w:p>
        </w:tc>
        <w:tc>
          <w:tcPr>
            <w:tcW w:w="1134" w:type="dxa"/>
            <w:vMerge w:val="restart"/>
            <w:shd w:val="clear" w:color="auto" w:fill="auto"/>
            <w:noWrap/>
            <w:hideMark/>
          </w:tcPr>
          <w:p w:rsidR="00075077" w:rsidRPr="002258D2" w:rsidRDefault="00075077" w:rsidP="008D6642">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2022-2026 годы</w:t>
            </w:r>
          </w:p>
        </w:tc>
        <w:tc>
          <w:tcPr>
            <w:tcW w:w="1844" w:type="dxa"/>
            <w:shd w:val="clear" w:color="auto" w:fill="auto"/>
            <w:hideMark/>
          </w:tcPr>
          <w:p w:rsidR="00075077" w:rsidRPr="002258D2" w:rsidRDefault="00075077" w:rsidP="008D6642">
            <w:pPr>
              <w:spacing w:after="0" w:line="240" w:lineRule="auto"/>
              <w:ind w:left="-57" w:right="-57"/>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075077" w:rsidRPr="004200FE" w:rsidRDefault="00075077" w:rsidP="008D6642">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148 000,0</w:t>
            </w:r>
            <w:r w:rsidR="009E4888">
              <w:rPr>
                <w:rFonts w:ascii="Times New Roman" w:hAnsi="Times New Roman" w:cs="Times New Roman"/>
                <w:sz w:val="21"/>
                <w:szCs w:val="21"/>
              </w:rPr>
              <w:t>0</w:t>
            </w:r>
          </w:p>
        </w:tc>
        <w:tc>
          <w:tcPr>
            <w:tcW w:w="991" w:type="dxa"/>
            <w:shd w:val="clear" w:color="auto" w:fill="auto"/>
            <w:vAlign w:val="center"/>
            <w:hideMark/>
          </w:tcPr>
          <w:p w:rsidR="00075077" w:rsidRPr="004200FE" w:rsidRDefault="00075077" w:rsidP="009E4888">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48 000,0</w:t>
            </w:r>
            <w:r w:rsidR="009E4888">
              <w:rPr>
                <w:rFonts w:ascii="Times New Roman" w:hAnsi="Times New Roman" w:cs="Times New Roman"/>
                <w:color w:val="000000"/>
                <w:sz w:val="21"/>
                <w:szCs w:val="21"/>
              </w:rPr>
              <w:t>0</w:t>
            </w:r>
          </w:p>
        </w:tc>
        <w:tc>
          <w:tcPr>
            <w:tcW w:w="991" w:type="dxa"/>
            <w:shd w:val="clear" w:color="auto" w:fill="auto"/>
            <w:vAlign w:val="center"/>
          </w:tcPr>
          <w:p w:rsidR="00075077" w:rsidRPr="004200FE" w:rsidRDefault="00075077" w:rsidP="009E4888">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25 000,0</w:t>
            </w:r>
            <w:r w:rsidR="009E4888">
              <w:rPr>
                <w:rFonts w:ascii="Times New Roman" w:hAnsi="Times New Roman" w:cs="Times New Roman"/>
                <w:color w:val="000000"/>
                <w:sz w:val="21"/>
                <w:szCs w:val="21"/>
              </w:rPr>
              <w:t>0</w:t>
            </w:r>
          </w:p>
        </w:tc>
        <w:tc>
          <w:tcPr>
            <w:tcW w:w="993" w:type="dxa"/>
            <w:shd w:val="clear" w:color="auto" w:fill="auto"/>
            <w:vAlign w:val="center"/>
          </w:tcPr>
          <w:p w:rsidR="00075077" w:rsidRPr="004200FE" w:rsidRDefault="00075077" w:rsidP="009E4888">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25 000,0</w:t>
            </w:r>
            <w:r w:rsidR="009E4888">
              <w:rPr>
                <w:rFonts w:ascii="Times New Roman" w:hAnsi="Times New Roman" w:cs="Times New Roman"/>
                <w:color w:val="000000"/>
                <w:sz w:val="21"/>
                <w:szCs w:val="21"/>
              </w:rPr>
              <w:t>0</w:t>
            </w:r>
          </w:p>
        </w:tc>
        <w:tc>
          <w:tcPr>
            <w:tcW w:w="993" w:type="dxa"/>
            <w:shd w:val="clear" w:color="auto" w:fill="auto"/>
            <w:vAlign w:val="center"/>
          </w:tcPr>
          <w:p w:rsidR="00075077" w:rsidRPr="004200FE" w:rsidRDefault="00075077" w:rsidP="009E4888">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25 000,0</w:t>
            </w:r>
            <w:r w:rsidR="009E4888">
              <w:rPr>
                <w:rFonts w:ascii="Times New Roman" w:hAnsi="Times New Roman" w:cs="Times New Roman"/>
                <w:color w:val="000000"/>
                <w:sz w:val="21"/>
                <w:szCs w:val="21"/>
              </w:rPr>
              <w:t>0</w:t>
            </w:r>
          </w:p>
        </w:tc>
        <w:tc>
          <w:tcPr>
            <w:tcW w:w="993" w:type="dxa"/>
            <w:shd w:val="clear" w:color="auto" w:fill="auto"/>
            <w:vAlign w:val="center"/>
          </w:tcPr>
          <w:p w:rsidR="00075077" w:rsidRPr="004200FE" w:rsidRDefault="00075077" w:rsidP="009E4888">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25 000,0</w:t>
            </w:r>
            <w:r w:rsidR="009E4888">
              <w:rPr>
                <w:rFonts w:ascii="Times New Roman" w:hAnsi="Times New Roman" w:cs="Times New Roman"/>
                <w:color w:val="000000"/>
                <w:sz w:val="21"/>
                <w:szCs w:val="21"/>
              </w:rPr>
              <w:t>0</w:t>
            </w:r>
          </w:p>
        </w:tc>
        <w:tc>
          <w:tcPr>
            <w:tcW w:w="1418" w:type="dxa"/>
            <w:vMerge w:val="restart"/>
            <w:shd w:val="clear" w:color="auto" w:fill="auto"/>
            <w:hideMark/>
          </w:tcPr>
          <w:p w:rsidR="00075077" w:rsidRPr="007C44B8" w:rsidRDefault="00075077" w:rsidP="00D76273">
            <w:pPr>
              <w:spacing w:after="0" w:line="240" w:lineRule="auto"/>
              <w:ind w:left="-57" w:right="-57"/>
              <w:rPr>
                <w:rFonts w:ascii="Times New Roman" w:hAnsi="Times New Roman" w:cs="Times New Roman"/>
                <w:sz w:val="21"/>
                <w:szCs w:val="21"/>
              </w:rPr>
            </w:pPr>
            <w:r w:rsidRPr="007C44B8">
              <w:rPr>
                <w:rFonts w:ascii="Times New Roman" w:hAnsi="Times New Roman" w:cs="Times New Roman"/>
                <w:sz w:val="21"/>
                <w:szCs w:val="21"/>
              </w:rPr>
              <w:t xml:space="preserve">Администрация Городского округа Пушкинский </w:t>
            </w:r>
            <w:r>
              <w:rPr>
                <w:rFonts w:ascii="Times New Roman" w:hAnsi="Times New Roman" w:cs="Times New Roman"/>
                <w:sz w:val="21"/>
                <w:szCs w:val="21"/>
              </w:rPr>
              <w:t>Московской области в лице управления</w:t>
            </w:r>
            <w:r w:rsidRPr="007C44B8">
              <w:rPr>
                <w:rFonts w:ascii="Times New Roman" w:hAnsi="Times New Roman" w:cs="Times New Roman"/>
                <w:sz w:val="21"/>
                <w:szCs w:val="21"/>
              </w:rPr>
              <w:t xml:space="preserve"> культуры</w:t>
            </w:r>
            <w:r w:rsidR="002A2CFE">
              <w:rPr>
                <w:rFonts w:ascii="Times New Roman" w:hAnsi="Times New Roman" w:cs="Times New Roman"/>
                <w:sz w:val="21"/>
                <w:szCs w:val="21"/>
              </w:rPr>
              <w:t xml:space="preserve"> </w:t>
            </w:r>
            <w:r w:rsidR="002A2CFE" w:rsidRPr="00FE46F2">
              <w:rPr>
                <w:rFonts w:ascii="Times New Roman" w:hAnsi="Times New Roman" w:cs="Times New Roman"/>
                <w:sz w:val="21"/>
                <w:szCs w:val="21"/>
              </w:rPr>
              <w:t>и туризма</w:t>
            </w:r>
            <w:r w:rsidRPr="007C44B8">
              <w:rPr>
                <w:rFonts w:ascii="Times New Roman" w:hAnsi="Times New Roman" w:cs="Times New Roman"/>
                <w:sz w:val="21"/>
                <w:szCs w:val="21"/>
              </w:rPr>
              <w:t xml:space="preserve">, </w:t>
            </w:r>
            <w:r>
              <w:rPr>
                <w:rFonts w:ascii="Times New Roman" w:hAnsi="Times New Roman" w:cs="Times New Roman"/>
                <w:sz w:val="21"/>
                <w:szCs w:val="21"/>
              </w:rPr>
              <w:t>МБУ ДК «Строитель»,</w:t>
            </w:r>
            <w:r w:rsidR="009901C6">
              <w:rPr>
                <w:rFonts w:ascii="Times New Roman" w:hAnsi="Times New Roman" w:cs="Times New Roman"/>
                <w:sz w:val="21"/>
                <w:szCs w:val="21"/>
              </w:rPr>
              <w:t xml:space="preserve"> МАУ</w:t>
            </w:r>
            <w:r w:rsidR="00F52AFB">
              <w:rPr>
                <w:rFonts w:ascii="Times New Roman" w:hAnsi="Times New Roman" w:cs="Times New Roman"/>
                <w:sz w:val="21"/>
                <w:szCs w:val="21"/>
              </w:rPr>
              <w:t>К</w:t>
            </w:r>
            <w:r w:rsidR="009901C6">
              <w:rPr>
                <w:rFonts w:ascii="Times New Roman" w:hAnsi="Times New Roman" w:cs="Times New Roman"/>
                <w:sz w:val="21"/>
                <w:szCs w:val="21"/>
              </w:rPr>
              <w:t xml:space="preserve"> «</w:t>
            </w:r>
            <w:r w:rsidR="00F52AFB">
              <w:rPr>
                <w:rFonts w:ascii="Times New Roman" w:hAnsi="Times New Roman" w:cs="Times New Roman"/>
                <w:sz w:val="21"/>
                <w:szCs w:val="21"/>
              </w:rPr>
              <w:t>Ц</w:t>
            </w:r>
            <w:r w:rsidR="009901C6">
              <w:rPr>
                <w:rFonts w:ascii="Times New Roman" w:hAnsi="Times New Roman" w:cs="Times New Roman"/>
                <w:sz w:val="21"/>
                <w:szCs w:val="21"/>
              </w:rPr>
              <w:t xml:space="preserve">ДК «Строитель», </w:t>
            </w:r>
            <w:r>
              <w:rPr>
                <w:rFonts w:ascii="Times New Roman" w:hAnsi="Times New Roman" w:cs="Times New Roman"/>
                <w:sz w:val="21"/>
                <w:szCs w:val="21"/>
              </w:rPr>
              <w:t xml:space="preserve">МБУ ДК «Пушкино», МАУК «Центр культуры и искусств им. Л.Н. </w:t>
            </w:r>
            <w:proofErr w:type="spellStart"/>
            <w:r>
              <w:rPr>
                <w:rFonts w:ascii="Times New Roman" w:hAnsi="Times New Roman" w:cs="Times New Roman"/>
                <w:sz w:val="21"/>
                <w:szCs w:val="21"/>
              </w:rPr>
              <w:t>Кекушева</w:t>
            </w:r>
            <w:proofErr w:type="spellEnd"/>
            <w:r>
              <w:rPr>
                <w:rFonts w:ascii="Times New Roman" w:hAnsi="Times New Roman" w:cs="Times New Roman"/>
                <w:sz w:val="21"/>
                <w:szCs w:val="21"/>
              </w:rPr>
              <w:t xml:space="preserve">», </w:t>
            </w:r>
            <w:r w:rsidR="009901C6">
              <w:rPr>
                <w:rFonts w:ascii="Times New Roman" w:hAnsi="Times New Roman" w:cs="Times New Roman"/>
                <w:sz w:val="21"/>
                <w:szCs w:val="21"/>
              </w:rPr>
              <w:t xml:space="preserve">МАУ </w:t>
            </w:r>
            <w:r w:rsidRPr="007F514A">
              <w:rPr>
                <w:rFonts w:ascii="Times New Roman" w:hAnsi="Times New Roman" w:cs="Times New Roman"/>
                <w:sz w:val="21"/>
                <w:szCs w:val="21"/>
              </w:rPr>
              <w:t>«ДК им. В.И. Ленина»,</w:t>
            </w:r>
            <w:r>
              <w:rPr>
                <w:rFonts w:ascii="Times New Roman" w:hAnsi="Times New Roman" w:cs="Times New Roman"/>
                <w:sz w:val="21"/>
                <w:szCs w:val="21"/>
              </w:rPr>
              <w:t xml:space="preserve"> МАУ «Красноармейский </w:t>
            </w:r>
            <w:r w:rsidRPr="007301D4">
              <w:rPr>
                <w:rFonts w:ascii="Times New Roman" w:hAnsi="Times New Roman" w:cs="Times New Roman"/>
                <w:sz w:val="21"/>
                <w:szCs w:val="21"/>
              </w:rPr>
              <w:t>ГДК</w:t>
            </w:r>
            <w:r>
              <w:rPr>
                <w:rFonts w:ascii="Times New Roman" w:hAnsi="Times New Roman" w:cs="Times New Roman"/>
                <w:sz w:val="21"/>
                <w:szCs w:val="21"/>
              </w:rPr>
              <w:t xml:space="preserve">»  </w:t>
            </w:r>
          </w:p>
        </w:tc>
        <w:tc>
          <w:tcPr>
            <w:tcW w:w="1701" w:type="dxa"/>
            <w:vMerge w:val="restart"/>
            <w:shd w:val="clear" w:color="auto" w:fill="auto"/>
            <w:hideMark/>
          </w:tcPr>
          <w:p w:rsidR="00075077" w:rsidRPr="003E5BB6" w:rsidRDefault="00075077" w:rsidP="008D6642">
            <w:pPr>
              <w:spacing w:after="0" w:line="240" w:lineRule="auto"/>
              <w:ind w:left="-57" w:right="-57"/>
              <w:rPr>
                <w:rFonts w:ascii="Times New Roman" w:hAnsi="Times New Roman" w:cs="Times New Roman"/>
                <w:color w:val="000000"/>
                <w:sz w:val="21"/>
                <w:szCs w:val="21"/>
              </w:rPr>
            </w:pPr>
            <w:r w:rsidRPr="003E5BB6">
              <w:rPr>
                <w:rFonts w:ascii="Times New Roman" w:hAnsi="Times New Roman" w:cs="Times New Roman"/>
                <w:color w:val="000000"/>
                <w:sz w:val="21"/>
                <w:szCs w:val="21"/>
              </w:rPr>
              <w:t>Повышение интеллектуально-культурного и духовно-нравственного уровня жителей и гостей Городского округа Пушкинский Московской области. Обеспечения доступности культурных благ для всех групп населения</w:t>
            </w:r>
            <w:r>
              <w:rPr>
                <w:rFonts w:ascii="Times New Roman" w:hAnsi="Times New Roman" w:cs="Times New Roman"/>
                <w:color w:val="000000"/>
                <w:sz w:val="21"/>
                <w:szCs w:val="21"/>
              </w:rPr>
              <w:t>.</w:t>
            </w:r>
          </w:p>
        </w:tc>
      </w:tr>
      <w:tr w:rsidR="009E7393" w:rsidRPr="002258D2" w:rsidTr="008D6642">
        <w:tc>
          <w:tcPr>
            <w:tcW w:w="578" w:type="dxa"/>
            <w:vMerge/>
            <w:vAlign w:val="center"/>
            <w:hideMark/>
          </w:tcPr>
          <w:p w:rsidR="009E7393" w:rsidRPr="002258D2" w:rsidRDefault="009E7393" w:rsidP="008D6642">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9E7393" w:rsidRPr="002258D2" w:rsidRDefault="009E7393" w:rsidP="008D6642">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9E7393" w:rsidRPr="002258D2" w:rsidRDefault="009E7393" w:rsidP="008D6642">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9E7393" w:rsidRPr="002258D2" w:rsidRDefault="009E7393" w:rsidP="008D6642">
            <w:pPr>
              <w:spacing w:after="0" w:line="240" w:lineRule="auto"/>
              <w:ind w:left="-57" w:right="-57"/>
              <w:rPr>
                <w:rFonts w:ascii="Times New Roman" w:eastAsia="Times New Roman" w:hAnsi="Times New Roman" w:cs="Times New Roman"/>
                <w:color w:val="000000"/>
                <w:sz w:val="21"/>
                <w:szCs w:val="21"/>
                <w:lang w:eastAsia="ru-RU"/>
              </w:rPr>
            </w:pPr>
            <w:r w:rsidRPr="002258D2">
              <w:rPr>
                <w:rFonts w:ascii="Times New Roman" w:eastAsia="Times New Roman" w:hAnsi="Times New Roman" w:cs="Times New Roman"/>
                <w:color w:val="000000"/>
                <w:sz w:val="21"/>
                <w:szCs w:val="21"/>
                <w:lang w:eastAsia="ru-RU"/>
              </w:rPr>
              <w:t>Средства бюджета Городского округа Пушкинский Московской области</w:t>
            </w:r>
          </w:p>
        </w:tc>
        <w:tc>
          <w:tcPr>
            <w:tcW w:w="1274" w:type="dxa"/>
            <w:shd w:val="clear" w:color="auto" w:fill="auto"/>
            <w:vAlign w:val="center"/>
            <w:hideMark/>
          </w:tcPr>
          <w:p w:rsidR="009E7393" w:rsidRPr="004200FE" w:rsidRDefault="00CF56F9" w:rsidP="008D6642">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148</w:t>
            </w:r>
            <w:r w:rsidR="009E7393">
              <w:rPr>
                <w:rFonts w:ascii="Times New Roman" w:hAnsi="Times New Roman" w:cs="Times New Roman"/>
                <w:sz w:val="21"/>
                <w:szCs w:val="21"/>
              </w:rPr>
              <w:t> 000,0</w:t>
            </w:r>
            <w:r w:rsidR="009E4888">
              <w:rPr>
                <w:rFonts w:ascii="Times New Roman" w:hAnsi="Times New Roman" w:cs="Times New Roman"/>
                <w:sz w:val="21"/>
                <w:szCs w:val="21"/>
              </w:rPr>
              <w:t>0</w:t>
            </w:r>
          </w:p>
        </w:tc>
        <w:tc>
          <w:tcPr>
            <w:tcW w:w="991" w:type="dxa"/>
            <w:shd w:val="clear" w:color="auto" w:fill="auto"/>
            <w:vAlign w:val="center"/>
            <w:hideMark/>
          </w:tcPr>
          <w:p w:rsidR="009E7393" w:rsidRPr="004200FE" w:rsidRDefault="00CF56F9" w:rsidP="009E4888">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48</w:t>
            </w:r>
            <w:r w:rsidR="009E7393">
              <w:rPr>
                <w:rFonts w:ascii="Times New Roman" w:hAnsi="Times New Roman" w:cs="Times New Roman"/>
                <w:color w:val="000000"/>
                <w:sz w:val="21"/>
                <w:szCs w:val="21"/>
              </w:rPr>
              <w:t> 000,0</w:t>
            </w:r>
            <w:r w:rsidR="009E4888">
              <w:rPr>
                <w:rFonts w:ascii="Times New Roman" w:hAnsi="Times New Roman" w:cs="Times New Roman"/>
                <w:color w:val="000000"/>
                <w:sz w:val="21"/>
                <w:szCs w:val="21"/>
              </w:rPr>
              <w:t>0</w:t>
            </w:r>
          </w:p>
        </w:tc>
        <w:tc>
          <w:tcPr>
            <w:tcW w:w="991" w:type="dxa"/>
            <w:shd w:val="clear" w:color="auto" w:fill="auto"/>
            <w:vAlign w:val="center"/>
          </w:tcPr>
          <w:p w:rsidR="009E7393" w:rsidRPr="004200FE" w:rsidRDefault="009E7393" w:rsidP="009E4888">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25 000,0</w:t>
            </w:r>
            <w:r w:rsidR="009E4888">
              <w:rPr>
                <w:rFonts w:ascii="Times New Roman" w:hAnsi="Times New Roman" w:cs="Times New Roman"/>
                <w:color w:val="000000"/>
                <w:sz w:val="21"/>
                <w:szCs w:val="21"/>
              </w:rPr>
              <w:t>0</w:t>
            </w:r>
          </w:p>
        </w:tc>
        <w:tc>
          <w:tcPr>
            <w:tcW w:w="993" w:type="dxa"/>
            <w:shd w:val="clear" w:color="auto" w:fill="auto"/>
            <w:vAlign w:val="center"/>
          </w:tcPr>
          <w:p w:rsidR="009E7393" w:rsidRPr="004200FE" w:rsidRDefault="009E7393" w:rsidP="009E4888">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25 000,0</w:t>
            </w:r>
            <w:r w:rsidR="009E4888">
              <w:rPr>
                <w:rFonts w:ascii="Times New Roman" w:hAnsi="Times New Roman" w:cs="Times New Roman"/>
                <w:color w:val="000000"/>
                <w:sz w:val="21"/>
                <w:szCs w:val="21"/>
              </w:rPr>
              <w:t>0</w:t>
            </w:r>
          </w:p>
        </w:tc>
        <w:tc>
          <w:tcPr>
            <w:tcW w:w="993" w:type="dxa"/>
            <w:shd w:val="clear" w:color="auto" w:fill="auto"/>
            <w:vAlign w:val="center"/>
          </w:tcPr>
          <w:p w:rsidR="009E7393" w:rsidRPr="004200FE" w:rsidRDefault="009E7393" w:rsidP="009E4888">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25 000,0</w:t>
            </w:r>
            <w:r w:rsidR="009E4888">
              <w:rPr>
                <w:rFonts w:ascii="Times New Roman" w:hAnsi="Times New Roman" w:cs="Times New Roman"/>
                <w:color w:val="000000"/>
                <w:sz w:val="21"/>
                <w:szCs w:val="21"/>
              </w:rPr>
              <w:t>0</w:t>
            </w:r>
          </w:p>
        </w:tc>
        <w:tc>
          <w:tcPr>
            <w:tcW w:w="993" w:type="dxa"/>
            <w:shd w:val="clear" w:color="auto" w:fill="auto"/>
            <w:vAlign w:val="center"/>
          </w:tcPr>
          <w:p w:rsidR="009E7393" w:rsidRPr="004200FE" w:rsidRDefault="009E7393" w:rsidP="009E4888">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25 000,0</w:t>
            </w:r>
            <w:r w:rsidR="009E4888">
              <w:rPr>
                <w:rFonts w:ascii="Times New Roman" w:hAnsi="Times New Roman" w:cs="Times New Roman"/>
                <w:color w:val="000000"/>
                <w:sz w:val="21"/>
                <w:szCs w:val="21"/>
              </w:rPr>
              <w:t>0</w:t>
            </w:r>
          </w:p>
        </w:tc>
        <w:tc>
          <w:tcPr>
            <w:tcW w:w="1418" w:type="dxa"/>
            <w:vMerge/>
            <w:vAlign w:val="center"/>
            <w:hideMark/>
          </w:tcPr>
          <w:p w:rsidR="009E7393" w:rsidRPr="002258D2" w:rsidRDefault="009E7393" w:rsidP="008D6642">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9E7393" w:rsidRPr="002258D2" w:rsidRDefault="009E7393" w:rsidP="008D6642">
            <w:pPr>
              <w:spacing w:after="0" w:line="240" w:lineRule="auto"/>
              <w:contextualSpacing/>
              <w:rPr>
                <w:rFonts w:ascii="Times New Roman" w:eastAsia="Times New Roman" w:hAnsi="Times New Roman" w:cs="Times New Roman"/>
                <w:sz w:val="21"/>
                <w:szCs w:val="21"/>
                <w:lang w:eastAsia="ru-RU"/>
              </w:rPr>
            </w:pPr>
          </w:p>
        </w:tc>
      </w:tr>
      <w:tr w:rsidR="0083008A" w:rsidRPr="002258D2" w:rsidTr="008D6642">
        <w:tc>
          <w:tcPr>
            <w:tcW w:w="578" w:type="dxa"/>
            <w:vMerge w:val="restart"/>
            <w:shd w:val="clear" w:color="auto" w:fill="auto"/>
            <w:hideMark/>
          </w:tcPr>
          <w:p w:rsidR="0083008A" w:rsidRPr="002258D2" w:rsidRDefault="0083008A" w:rsidP="008D6642">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w:t>
            </w:r>
          </w:p>
        </w:tc>
        <w:tc>
          <w:tcPr>
            <w:tcW w:w="1692" w:type="dxa"/>
            <w:vMerge w:val="restart"/>
            <w:shd w:val="clear" w:color="auto" w:fill="auto"/>
            <w:hideMark/>
          </w:tcPr>
          <w:p w:rsidR="0083008A" w:rsidRPr="001227DF" w:rsidRDefault="0083008A" w:rsidP="008D6642">
            <w:pPr>
              <w:pBdr>
                <w:top w:val="single" w:sz="4" w:space="1" w:color="auto"/>
              </w:pBdr>
              <w:spacing w:after="0" w:line="240" w:lineRule="auto"/>
              <w:ind w:left="-57" w:right="-57"/>
              <w:contextualSpacing/>
              <w:rPr>
                <w:rFonts w:ascii="Times New Roman" w:hAnsi="Times New Roman" w:cs="Times New Roman"/>
                <w:color w:val="000000"/>
                <w:sz w:val="21"/>
                <w:szCs w:val="21"/>
              </w:rPr>
            </w:pPr>
            <w:r>
              <w:rPr>
                <w:rFonts w:ascii="Times New Roman" w:hAnsi="Times New Roman" w:cs="Times New Roman"/>
                <w:color w:val="000000"/>
                <w:sz w:val="21"/>
                <w:szCs w:val="21"/>
              </w:rPr>
              <w:t>Основное м</w:t>
            </w:r>
            <w:r w:rsidRPr="00503937">
              <w:rPr>
                <w:rFonts w:ascii="Times New Roman" w:hAnsi="Times New Roman" w:cs="Times New Roman"/>
                <w:color w:val="000000"/>
                <w:sz w:val="21"/>
                <w:szCs w:val="21"/>
              </w:rPr>
              <w:t xml:space="preserve">ероприятие </w:t>
            </w:r>
            <w:r>
              <w:rPr>
                <w:rFonts w:ascii="Times New Roman" w:hAnsi="Times New Roman" w:cs="Times New Roman"/>
                <w:color w:val="000000"/>
                <w:sz w:val="21"/>
                <w:szCs w:val="21"/>
              </w:rPr>
              <w:t>А2 Федеральный проект «Творческие люди»</w:t>
            </w:r>
          </w:p>
        </w:tc>
        <w:tc>
          <w:tcPr>
            <w:tcW w:w="1134" w:type="dxa"/>
            <w:vMerge w:val="restart"/>
            <w:shd w:val="clear" w:color="auto" w:fill="auto"/>
            <w:noWrap/>
            <w:hideMark/>
          </w:tcPr>
          <w:p w:rsidR="0083008A" w:rsidRPr="002258D2" w:rsidRDefault="0083008A" w:rsidP="008D6642">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2022-2026 годы</w:t>
            </w:r>
          </w:p>
        </w:tc>
        <w:tc>
          <w:tcPr>
            <w:tcW w:w="1844" w:type="dxa"/>
            <w:shd w:val="clear" w:color="auto" w:fill="auto"/>
            <w:hideMark/>
          </w:tcPr>
          <w:p w:rsidR="0083008A" w:rsidRPr="002258D2" w:rsidRDefault="0083008A" w:rsidP="008D6642">
            <w:pPr>
              <w:spacing w:after="0" w:line="240" w:lineRule="auto"/>
              <w:ind w:left="-57" w:right="-57"/>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83008A" w:rsidRPr="00453D89" w:rsidRDefault="0083008A" w:rsidP="008D6642">
            <w:pPr>
              <w:spacing w:after="0" w:line="240" w:lineRule="auto"/>
              <w:ind w:left="-57" w:right="-57"/>
              <w:jc w:val="center"/>
              <w:rPr>
                <w:rFonts w:ascii="Times New Roman" w:hAnsi="Times New Roman" w:cs="Times New Roman"/>
                <w:color w:val="000000"/>
                <w:sz w:val="21"/>
                <w:szCs w:val="21"/>
              </w:rPr>
            </w:pPr>
            <w:r w:rsidRPr="00453D89">
              <w:rPr>
                <w:rFonts w:ascii="Times New Roman" w:hAnsi="Times New Roman" w:cs="Times New Roman"/>
                <w:color w:val="000000"/>
                <w:sz w:val="21"/>
                <w:szCs w:val="21"/>
              </w:rPr>
              <w:t>3 000,00</w:t>
            </w:r>
          </w:p>
        </w:tc>
        <w:tc>
          <w:tcPr>
            <w:tcW w:w="991" w:type="dxa"/>
            <w:shd w:val="clear" w:color="auto" w:fill="auto"/>
            <w:vAlign w:val="center"/>
            <w:hideMark/>
          </w:tcPr>
          <w:p w:rsidR="0083008A" w:rsidRPr="00C7469A" w:rsidRDefault="0083008A" w:rsidP="008D6642">
            <w:pPr>
              <w:spacing w:after="0" w:line="240" w:lineRule="auto"/>
              <w:ind w:left="-57" w:right="-57"/>
              <w:jc w:val="center"/>
              <w:rPr>
                <w:rFonts w:ascii="Times New Roman" w:hAnsi="Times New Roman" w:cs="Times New Roman"/>
                <w:color w:val="000000"/>
                <w:sz w:val="21"/>
                <w:szCs w:val="21"/>
              </w:rPr>
            </w:pPr>
            <w:r w:rsidRPr="00C7469A">
              <w:rPr>
                <w:rFonts w:ascii="Times New Roman" w:hAnsi="Times New Roman" w:cs="Times New Roman"/>
                <w:color w:val="000000"/>
                <w:sz w:val="21"/>
                <w:szCs w:val="21"/>
              </w:rPr>
              <w:t>3 000,00</w:t>
            </w:r>
          </w:p>
        </w:tc>
        <w:tc>
          <w:tcPr>
            <w:tcW w:w="991" w:type="dxa"/>
            <w:shd w:val="clear" w:color="auto" w:fill="auto"/>
            <w:vAlign w:val="center"/>
          </w:tcPr>
          <w:p w:rsidR="0083008A" w:rsidRPr="00CC69C3" w:rsidRDefault="0083008A" w:rsidP="008D66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993" w:type="dxa"/>
            <w:shd w:val="clear" w:color="auto" w:fill="auto"/>
            <w:vAlign w:val="center"/>
          </w:tcPr>
          <w:p w:rsidR="0083008A" w:rsidRPr="00CC69C3" w:rsidRDefault="0083008A" w:rsidP="008D66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993" w:type="dxa"/>
            <w:shd w:val="clear" w:color="auto" w:fill="auto"/>
            <w:vAlign w:val="center"/>
          </w:tcPr>
          <w:p w:rsidR="0083008A" w:rsidRPr="00CC69C3" w:rsidRDefault="0083008A" w:rsidP="008D66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993" w:type="dxa"/>
            <w:shd w:val="clear" w:color="auto" w:fill="auto"/>
            <w:vAlign w:val="center"/>
          </w:tcPr>
          <w:p w:rsidR="0083008A" w:rsidRPr="00CC69C3" w:rsidRDefault="0083008A" w:rsidP="008D66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1418" w:type="dxa"/>
            <w:vMerge w:val="restart"/>
            <w:shd w:val="clear" w:color="auto" w:fill="auto"/>
            <w:hideMark/>
          </w:tcPr>
          <w:p w:rsidR="0083008A" w:rsidRPr="00CA6246" w:rsidRDefault="0083008A" w:rsidP="00182270">
            <w:pPr>
              <w:spacing w:after="0" w:line="240" w:lineRule="auto"/>
              <w:ind w:left="-57" w:right="-57"/>
              <w:rPr>
                <w:rFonts w:ascii="Times New Roman" w:hAnsi="Times New Roman" w:cs="Times New Roman"/>
                <w:sz w:val="21"/>
                <w:szCs w:val="21"/>
              </w:rPr>
            </w:pPr>
            <w:r w:rsidRPr="00CA6246">
              <w:rPr>
                <w:rFonts w:ascii="Times New Roman" w:hAnsi="Times New Roman" w:cs="Times New Roman"/>
                <w:sz w:val="21"/>
                <w:szCs w:val="21"/>
              </w:rPr>
              <w:t xml:space="preserve">Администрация Городского округа Пушкинский Московской области в лице управления </w:t>
            </w:r>
            <w:r w:rsidRPr="00CA6246">
              <w:rPr>
                <w:rFonts w:ascii="Times New Roman" w:hAnsi="Times New Roman" w:cs="Times New Roman"/>
                <w:sz w:val="21"/>
                <w:szCs w:val="21"/>
              </w:rPr>
              <w:lastRenderedPageBreak/>
              <w:t>культуры и туризма</w:t>
            </w:r>
            <w:r w:rsidRPr="00C7469A">
              <w:rPr>
                <w:rFonts w:ascii="Times New Roman" w:hAnsi="Times New Roman" w:cs="Times New Roman"/>
                <w:sz w:val="21"/>
                <w:szCs w:val="21"/>
              </w:rPr>
              <w:t>, МБУ ДО «Пушкинская ДМШ»</w:t>
            </w:r>
          </w:p>
        </w:tc>
        <w:tc>
          <w:tcPr>
            <w:tcW w:w="1701" w:type="dxa"/>
            <w:vMerge w:val="restart"/>
            <w:shd w:val="clear" w:color="auto" w:fill="auto"/>
            <w:hideMark/>
          </w:tcPr>
          <w:p w:rsidR="0083008A" w:rsidRPr="003E5BB6" w:rsidRDefault="0083008A" w:rsidP="008D6642">
            <w:pPr>
              <w:spacing w:after="0" w:line="240" w:lineRule="auto"/>
              <w:ind w:left="-57" w:right="-57"/>
              <w:rPr>
                <w:rFonts w:ascii="Times New Roman" w:hAnsi="Times New Roman" w:cs="Times New Roman"/>
                <w:color w:val="000000"/>
                <w:sz w:val="21"/>
                <w:szCs w:val="21"/>
              </w:rPr>
            </w:pPr>
          </w:p>
        </w:tc>
      </w:tr>
      <w:tr w:rsidR="00F94A0F" w:rsidRPr="002258D2" w:rsidTr="008D6642">
        <w:tc>
          <w:tcPr>
            <w:tcW w:w="578" w:type="dxa"/>
            <w:vMerge/>
            <w:vAlign w:val="center"/>
            <w:hideMark/>
          </w:tcPr>
          <w:p w:rsidR="00F94A0F" w:rsidRPr="002258D2" w:rsidRDefault="00F94A0F" w:rsidP="008D6642">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F94A0F" w:rsidRPr="002258D2" w:rsidRDefault="00F94A0F" w:rsidP="008D6642">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F94A0F" w:rsidRPr="002258D2" w:rsidRDefault="00F94A0F" w:rsidP="008D6642">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F94A0F" w:rsidRPr="002258D2" w:rsidRDefault="00F94A0F" w:rsidP="00F56E1C">
            <w:pPr>
              <w:spacing w:after="0" w:line="240" w:lineRule="auto"/>
              <w:ind w:left="-57" w:right="-57"/>
              <w:rPr>
                <w:rFonts w:ascii="Times New Roman" w:eastAsia="Times New Roman" w:hAnsi="Times New Roman" w:cs="Times New Roman"/>
                <w:color w:val="000000"/>
                <w:sz w:val="21"/>
                <w:szCs w:val="21"/>
                <w:lang w:eastAsia="ru-RU"/>
              </w:rPr>
            </w:pPr>
            <w:r w:rsidRPr="002258D2">
              <w:rPr>
                <w:rFonts w:ascii="Times New Roman" w:eastAsia="Times New Roman" w:hAnsi="Times New Roman" w:cs="Times New Roman"/>
                <w:color w:val="000000"/>
                <w:sz w:val="21"/>
                <w:szCs w:val="21"/>
                <w:lang w:eastAsia="ru-RU"/>
              </w:rPr>
              <w:t>Средства бюджета Московской области</w:t>
            </w:r>
          </w:p>
        </w:tc>
        <w:tc>
          <w:tcPr>
            <w:tcW w:w="1274" w:type="dxa"/>
            <w:shd w:val="clear" w:color="auto" w:fill="auto"/>
            <w:vAlign w:val="center"/>
            <w:hideMark/>
          </w:tcPr>
          <w:p w:rsidR="00F94A0F" w:rsidRPr="00453D89" w:rsidRDefault="00B66AFF" w:rsidP="008D6642">
            <w:pPr>
              <w:spacing w:after="0" w:line="240" w:lineRule="auto"/>
              <w:ind w:left="-57" w:right="-57"/>
              <w:jc w:val="center"/>
              <w:rPr>
                <w:rFonts w:ascii="Times New Roman" w:hAnsi="Times New Roman" w:cs="Times New Roman"/>
                <w:color w:val="000000"/>
                <w:sz w:val="21"/>
                <w:szCs w:val="21"/>
              </w:rPr>
            </w:pPr>
            <w:r w:rsidRPr="00453D89">
              <w:rPr>
                <w:rFonts w:ascii="Times New Roman" w:hAnsi="Times New Roman" w:cs="Times New Roman"/>
                <w:color w:val="000000"/>
                <w:sz w:val="21"/>
                <w:szCs w:val="21"/>
              </w:rPr>
              <w:t>3</w:t>
            </w:r>
            <w:r w:rsidR="0035167E" w:rsidRPr="00453D89">
              <w:rPr>
                <w:rFonts w:ascii="Times New Roman" w:hAnsi="Times New Roman" w:cs="Times New Roman"/>
                <w:color w:val="000000"/>
                <w:sz w:val="21"/>
                <w:szCs w:val="21"/>
              </w:rPr>
              <w:t xml:space="preserve"> </w:t>
            </w:r>
            <w:r w:rsidRPr="00453D89">
              <w:rPr>
                <w:rFonts w:ascii="Times New Roman" w:hAnsi="Times New Roman" w:cs="Times New Roman"/>
                <w:color w:val="000000"/>
                <w:sz w:val="21"/>
                <w:szCs w:val="21"/>
              </w:rPr>
              <w:t>00</w:t>
            </w:r>
            <w:r w:rsidR="00F94A0F" w:rsidRPr="00453D89">
              <w:rPr>
                <w:rFonts w:ascii="Times New Roman" w:hAnsi="Times New Roman" w:cs="Times New Roman"/>
                <w:color w:val="000000"/>
                <w:sz w:val="21"/>
                <w:szCs w:val="21"/>
              </w:rPr>
              <w:t>0,0</w:t>
            </w:r>
            <w:r w:rsidR="00146469" w:rsidRPr="00453D89">
              <w:rPr>
                <w:rFonts w:ascii="Times New Roman" w:hAnsi="Times New Roman" w:cs="Times New Roman"/>
                <w:color w:val="000000"/>
                <w:sz w:val="21"/>
                <w:szCs w:val="21"/>
              </w:rPr>
              <w:t>0</w:t>
            </w:r>
          </w:p>
        </w:tc>
        <w:tc>
          <w:tcPr>
            <w:tcW w:w="991" w:type="dxa"/>
            <w:shd w:val="clear" w:color="auto" w:fill="auto"/>
            <w:vAlign w:val="center"/>
            <w:hideMark/>
          </w:tcPr>
          <w:p w:rsidR="00F94A0F" w:rsidRPr="00C7469A" w:rsidRDefault="00B66AFF" w:rsidP="008D6642">
            <w:pPr>
              <w:spacing w:after="0" w:line="240" w:lineRule="auto"/>
              <w:ind w:left="-57" w:right="-57"/>
              <w:jc w:val="center"/>
              <w:rPr>
                <w:rFonts w:ascii="Times New Roman" w:hAnsi="Times New Roman" w:cs="Times New Roman"/>
                <w:color w:val="000000"/>
                <w:sz w:val="21"/>
                <w:szCs w:val="21"/>
              </w:rPr>
            </w:pPr>
            <w:r w:rsidRPr="00C7469A">
              <w:rPr>
                <w:rFonts w:ascii="Times New Roman" w:hAnsi="Times New Roman" w:cs="Times New Roman"/>
                <w:color w:val="000000"/>
                <w:sz w:val="21"/>
                <w:szCs w:val="21"/>
              </w:rPr>
              <w:t>3</w:t>
            </w:r>
            <w:r w:rsidR="0035167E" w:rsidRPr="00C7469A">
              <w:rPr>
                <w:rFonts w:ascii="Times New Roman" w:hAnsi="Times New Roman" w:cs="Times New Roman"/>
                <w:color w:val="000000"/>
                <w:sz w:val="21"/>
                <w:szCs w:val="21"/>
              </w:rPr>
              <w:t xml:space="preserve"> </w:t>
            </w:r>
            <w:r w:rsidRPr="00C7469A">
              <w:rPr>
                <w:rFonts w:ascii="Times New Roman" w:hAnsi="Times New Roman" w:cs="Times New Roman"/>
                <w:color w:val="000000"/>
                <w:sz w:val="21"/>
                <w:szCs w:val="21"/>
              </w:rPr>
              <w:t>00</w:t>
            </w:r>
            <w:r w:rsidR="00F94A0F" w:rsidRPr="00C7469A">
              <w:rPr>
                <w:rFonts w:ascii="Times New Roman" w:hAnsi="Times New Roman" w:cs="Times New Roman"/>
                <w:color w:val="000000"/>
                <w:sz w:val="21"/>
                <w:szCs w:val="21"/>
              </w:rPr>
              <w:t>0,0</w:t>
            </w:r>
            <w:r w:rsidR="00146469" w:rsidRPr="00C7469A">
              <w:rPr>
                <w:rFonts w:ascii="Times New Roman" w:hAnsi="Times New Roman" w:cs="Times New Roman"/>
                <w:color w:val="000000"/>
                <w:sz w:val="21"/>
                <w:szCs w:val="21"/>
              </w:rPr>
              <w:t>0</w:t>
            </w:r>
          </w:p>
        </w:tc>
        <w:tc>
          <w:tcPr>
            <w:tcW w:w="991" w:type="dxa"/>
            <w:shd w:val="clear" w:color="auto" w:fill="auto"/>
            <w:vAlign w:val="center"/>
          </w:tcPr>
          <w:p w:rsidR="00F94A0F" w:rsidRPr="00CC69C3" w:rsidRDefault="00F94A0F" w:rsidP="008D66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46469">
              <w:rPr>
                <w:rFonts w:ascii="Times New Roman" w:hAnsi="Times New Roman" w:cs="Times New Roman"/>
                <w:color w:val="000000"/>
                <w:sz w:val="21"/>
                <w:szCs w:val="21"/>
              </w:rPr>
              <w:t>0</w:t>
            </w:r>
          </w:p>
        </w:tc>
        <w:tc>
          <w:tcPr>
            <w:tcW w:w="993" w:type="dxa"/>
            <w:shd w:val="clear" w:color="auto" w:fill="auto"/>
            <w:vAlign w:val="center"/>
          </w:tcPr>
          <w:p w:rsidR="00F94A0F" w:rsidRPr="00CC69C3" w:rsidRDefault="00F94A0F" w:rsidP="008D66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46469">
              <w:rPr>
                <w:rFonts w:ascii="Times New Roman" w:hAnsi="Times New Roman" w:cs="Times New Roman"/>
                <w:color w:val="000000"/>
                <w:sz w:val="21"/>
                <w:szCs w:val="21"/>
              </w:rPr>
              <w:t>0</w:t>
            </w:r>
          </w:p>
        </w:tc>
        <w:tc>
          <w:tcPr>
            <w:tcW w:w="993" w:type="dxa"/>
            <w:shd w:val="clear" w:color="auto" w:fill="auto"/>
            <w:vAlign w:val="center"/>
          </w:tcPr>
          <w:p w:rsidR="00F94A0F" w:rsidRPr="00CC69C3" w:rsidRDefault="00F94A0F" w:rsidP="008D66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46469">
              <w:rPr>
                <w:rFonts w:ascii="Times New Roman" w:hAnsi="Times New Roman" w:cs="Times New Roman"/>
                <w:color w:val="000000"/>
                <w:sz w:val="21"/>
                <w:szCs w:val="21"/>
              </w:rPr>
              <w:t>0</w:t>
            </w:r>
          </w:p>
        </w:tc>
        <w:tc>
          <w:tcPr>
            <w:tcW w:w="993" w:type="dxa"/>
            <w:shd w:val="clear" w:color="auto" w:fill="auto"/>
            <w:vAlign w:val="center"/>
          </w:tcPr>
          <w:p w:rsidR="00F94A0F" w:rsidRPr="00CC69C3" w:rsidRDefault="00F94A0F" w:rsidP="008D66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46469">
              <w:rPr>
                <w:rFonts w:ascii="Times New Roman" w:hAnsi="Times New Roman" w:cs="Times New Roman"/>
                <w:color w:val="000000"/>
                <w:sz w:val="21"/>
                <w:szCs w:val="21"/>
              </w:rPr>
              <w:t>0</w:t>
            </w:r>
          </w:p>
        </w:tc>
        <w:tc>
          <w:tcPr>
            <w:tcW w:w="1418" w:type="dxa"/>
            <w:vMerge/>
            <w:vAlign w:val="center"/>
            <w:hideMark/>
          </w:tcPr>
          <w:p w:rsidR="00F94A0F" w:rsidRPr="002258D2" w:rsidRDefault="00F94A0F" w:rsidP="008D6642">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F94A0F" w:rsidRPr="002258D2" w:rsidRDefault="00F94A0F" w:rsidP="008D6642">
            <w:pPr>
              <w:spacing w:after="0" w:line="240" w:lineRule="auto"/>
              <w:contextualSpacing/>
              <w:rPr>
                <w:rFonts w:ascii="Times New Roman" w:eastAsia="Times New Roman" w:hAnsi="Times New Roman" w:cs="Times New Roman"/>
                <w:sz w:val="21"/>
                <w:szCs w:val="21"/>
                <w:lang w:eastAsia="ru-RU"/>
              </w:rPr>
            </w:pPr>
          </w:p>
        </w:tc>
      </w:tr>
      <w:tr w:rsidR="00F94A0F" w:rsidRPr="002258D2" w:rsidTr="00D45589">
        <w:tc>
          <w:tcPr>
            <w:tcW w:w="578" w:type="dxa"/>
            <w:vMerge w:val="restart"/>
            <w:shd w:val="clear" w:color="auto" w:fill="auto"/>
            <w:hideMark/>
          </w:tcPr>
          <w:p w:rsidR="00F94A0F" w:rsidRPr="002258D2" w:rsidRDefault="00F94A0F" w:rsidP="002F7567">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4.1</w:t>
            </w:r>
          </w:p>
        </w:tc>
        <w:tc>
          <w:tcPr>
            <w:tcW w:w="1692" w:type="dxa"/>
            <w:vMerge w:val="restart"/>
            <w:shd w:val="clear" w:color="auto" w:fill="auto"/>
            <w:hideMark/>
          </w:tcPr>
          <w:p w:rsidR="00F94A0F" w:rsidRPr="00A653C4" w:rsidRDefault="00F94A0F" w:rsidP="008D6642">
            <w:pPr>
              <w:pBdr>
                <w:top w:val="single" w:sz="4" w:space="1" w:color="auto"/>
              </w:pBdr>
              <w:spacing w:after="0" w:line="240" w:lineRule="auto"/>
              <w:ind w:left="-57" w:right="-57"/>
              <w:contextualSpacing/>
              <w:rPr>
                <w:rFonts w:ascii="Times New Roman" w:hAnsi="Times New Roman" w:cs="Times New Roman"/>
                <w:color w:val="000000"/>
                <w:sz w:val="21"/>
                <w:szCs w:val="21"/>
              </w:rPr>
            </w:pPr>
            <w:r w:rsidRPr="00A653C4">
              <w:rPr>
                <w:rFonts w:ascii="Times New Roman" w:hAnsi="Times New Roman" w:cs="Times New Roman"/>
                <w:color w:val="000000"/>
                <w:sz w:val="21"/>
                <w:szCs w:val="21"/>
              </w:rPr>
              <w:t>Мероприятие А2.04</w:t>
            </w:r>
          </w:p>
          <w:p w:rsidR="00F94A0F" w:rsidRPr="00A653C4" w:rsidRDefault="00A653C4" w:rsidP="00A653C4">
            <w:pPr>
              <w:pBdr>
                <w:top w:val="single" w:sz="4" w:space="1" w:color="auto"/>
              </w:pBdr>
              <w:spacing w:after="0" w:line="240" w:lineRule="auto"/>
              <w:ind w:left="-57" w:right="-57"/>
              <w:contextualSpacing/>
              <w:rPr>
                <w:rFonts w:ascii="Times New Roman" w:hAnsi="Times New Roman" w:cs="Times New Roman"/>
                <w:color w:val="000000"/>
                <w:sz w:val="21"/>
                <w:szCs w:val="21"/>
              </w:rPr>
            </w:pPr>
            <w:r w:rsidRPr="00A653C4">
              <w:rPr>
                <w:rFonts w:ascii="Times New Roman" w:eastAsiaTheme="minorEastAsia" w:hAnsi="Times New Roman" w:cs="Times New Roman"/>
                <w:sz w:val="21"/>
                <w:szCs w:val="21"/>
                <w:lang w:eastAsia="ru-RU"/>
              </w:rPr>
              <w:t>Адресное финансирование муниципальных организаций дополнительного образования сферы культуры Московской области, направленное на социальную поддержку одаренных детей</w:t>
            </w:r>
          </w:p>
        </w:tc>
        <w:tc>
          <w:tcPr>
            <w:tcW w:w="1134" w:type="dxa"/>
            <w:vMerge w:val="restart"/>
            <w:shd w:val="clear" w:color="auto" w:fill="auto"/>
            <w:noWrap/>
            <w:hideMark/>
          </w:tcPr>
          <w:p w:rsidR="00F94A0F" w:rsidRPr="00196A04" w:rsidRDefault="00F94A0F" w:rsidP="002F7567">
            <w:pPr>
              <w:spacing w:after="0" w:line="240" w:lineRule="auto"/>
              <w:contextualSpacing/>
              <w:jc w:val="center"/>
              <w:rPr>
                <w:rFonts w:ascii="Times New Roman" w:eastAsia="Times New Roman" w:hAnsi="Times New Roman" w:cs="Times New Roman"/>
                <w:sz w:val="21"/>
                <w:szCs w:val="21"/>
                <w:lang w:eastAsia="ru-RU"/>
              </w:rPr>
            </w:pPr>
            <w:r w:rsidRPr="00196A04">
              <w:rPr>
                <w:rFonts w:ascii="Times New Roman" w:eastAsia="Times New Roman" w:hAnsi="Times New Roman" w:cs="Times New Roman"/>
                <w:sz w:val="21"/>
                <w:szCs w:val="21"/>
                <w:lang w:eastAsia="ru-RU"/>
              </w:rPr>
              <w:t>2022-2026 годы</w:t>
            </w:r>
          </w:p>
        </w:tc>
        <w:tc>
          <w:tcPr>
            <w:tcW w:w="1844" w:type="dxa"/>
            <w:shd w:val="clear" w:color="auto" w:fill="auto"/>
            <w:hideMark/>
          </w:tcPr>
          <w:p w:rsidR="00F94A0F" w:rsidRPr="002258D2" w:rsidRDefault="00F94A0F" w:rsidP="002F7567">
            <w:pPr>
              <w:spacing w:after="0" w:line="240" w:lineRule="auto"/>
              <w:ind w:left="-57" w:right="-57"/>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F94A0F" w:rsidRPr="00453D89" w:rsidRDefault="00B66AFF" w:rsidP="008B7577">
            <w:pPr>
              <w:spacing w:after="0" w:line="240" w:lineRule="auto"/>
              <w:ind w:left="-57" w:right="-57"/>
              <w:jc w:val="center"/>
              <w:rPr>
                <w:rFonts w:ascii="Times New Roman" w:hAnsi="Times New Roman" w:cs="Times New Roman"/>
                <w:color w:val="000000"/>
                <w:sz w:val="21"/>
                <w:szCs w:val="21"/>
              </w:rPr>
            </w:pPr>
            <w:r w:rsidRPr="00453D89">
              <w:rPr>
                <w:rFonts w:ascii="Times New Roman" w:hAnsi="Times New Roman" w:cs="Times New Roman"/>
                <w:color w:val="000000"/>
                <w:sz w:val="21"/>
                <w:szCs w:val="21"/>
              </w:rPr>
              <w:t>3</w:t>
            </w:r>
            <w:r w:rsidR="0035167E" w:rsidRPr="00453D89">
              <w:rPr>
                <w:rFonts w:ascii="Times New Roman" w:hAnsi="Times New Roman" w:cs="Times New Roman"/>
                <w:color w:val="000000"/>
                <w:sz w:val="21"/>
                <w:szCs w:val="21"/>
              </w:rPr>
              <w:t xml:space="preserve"> </w:t>
            </w:r>
            <w:r w:rsidRPr="00453D89">
              <w:rPr>
                <w:rFonts w:ascii="Times New Roman" w:hAnsi="Times New Roman" w:cs="Times New Roman"/>
                <w:color w:val="000000"/>
                <w:sz w:val="21"/>
                <w:szCs w:val="21"/>
              </w:rPr>
              <w:t>00</w:t>
            </w:r>
            <w:r w:rsidR="00F94A0F" w:rsidRPr="00453D89">
              <w:rPr>
                <w:rFonts w:ascii="Times New Roman" w:hAnsi="Times New Roman" w:cs="Times New Roman"/>
                <w:color w:val="000000"/>
                <w:sz w:val="21"/>
                <w:szCs w:val="21"/>
              </w:rPr>
              <w:t>0,0</w:t>
            </w:r>
            <w:r w:rsidR="00146469" w:rsidRPr="00453D89">
              <w:rPr>
                <w:rFonts w:ascii="Times New Roman" w:hAnsi="Times New Roman" w:cs="Times New Roman"/>
                <w:color w:val="000000"/>
                <w:sz w:val="21"/>
                <w:szCs w:val="21"/>
              </w:rPr>
              <w:t>0</w:t>
            </w:r>
          </w:p>
        </w:tc>
        <w:tc>
          <w:tcPr>
            <w:tcW w:w="991" w:type="dxa"/>
            <w:shd w:val="clear" w:color="auto" w:fill="auto"/>
            <w:vAlign w:val="center"/>
            <w:hideMark/>
          </w:tcPr>
          <w:p w:rsidR="00F94A0F" w:rsidRPr="00C7469A" w:rsidRDefault="00B66AFF" w:rsidP="008B7577">
            <w:pPr>
              <w:spacing w:after="0" w:line="240" w:lineRule="auto"/>
              <w:ind w:left="-57" w:right="-57"/>
              <w:jc w:val="center"/>
              <w:rPr>
                <w:rFonts w:ascii="Times New Roman" w:hAnsi="Times New Roman" w:cs="Times New Roman"/>
                <w:color w:val="000000"/>
                <w:sz w:val="21"/>
                <w:szCs w:val="21"/>
              </w:rPr>
            </w:pPr>
            <w:r w:rsidRPr="00C7469A">
              <w:rPr>
                <w:rFonts w:ascii="Times New Roman" w:hAnsi="Times New Roman" w:cs="Times New Roman"/>
                <w:color w:val="000000"/>
                <w:sz w:val="21"/>
                <w:szCs w:val="21"/>
              </w:rPr>
              <w:t>3</w:t>
            </w:r>
            <w:r w:rsidR="0035167E" w:rsidRPr="00C7469A">
              <w:rPr>
                <w:rFonts w:ascii="Times New Roman" w:hAnsi="Times New Roman" w:cs="Times New Roman"/>
                <w:color w:val="000000"/>
                <w:sz w:val="21"/>
                <w:szCs w:val="21"/>
              </w:rPr>
              <w:t xml:space="preserve"> </w:t>
            </w:r>
            <w:r w:rsidRPr="00C7469A">
              <w:rPr>
                <w:rFonts w:ascii="Times New Roman" w:hAnsi="Times New Roman" w:cs="Times New Roman"/>
                <w:color w:val="000000"/>
                <w:sz w:val="21"/>
                <w:szCs w:val="21"/>
              </w:rPr>
              <w:t>00</w:t>
            </w:r>
            <w:r w:rsidR="00F94A0F" w:rsidRPr="00C7469A">
              <w:rPr>
                <w:rFonts w:ascii="Times New Roman" w:hAnsi="Times New Roman" w:cs="Times New Roman"/>
                <w:color w:val="000000"/>
                <w:sz w:val="21"/>
                <w:szCs w:val="21"/>
              </w:rPr>
              <w:t>0,0</w:t>
            </w:r>
            <w:r w:rsidR="00146469" w:rsidRPr="00C7469A">
              <w:rPr>
                <w:rFonts w:ascii="Times New Roman" w:hAnsi="Times New Roman" w:cs="Times New Roman"/>
                <w:color w:val="000000"/>
                <w:sz w:val="21"/>
                <w:szCs w:val="21"/>
              </w:rPr>
              <w:t>0</w:t>
            </w:r>
          </w:p>
        </w:tc>
        <w:tc>
          <w:tcPr>
            <w:tcW w:w="991" w:type="dxa"/>
            <w:shd w:val="clear" w:color="auto" w:fill="auto"/>
            <w:vAlign w:val="center"/>
          </w:tcPr>
          <w:p w:rsidR="00F94A0F" w:rsidRPr="00CC69C3" w:rsidRDefault="00F94A0F" w:rsidP="0031679D">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46469">
              <w:rPr>
                <w:rFonts w:ascii="Times New Roman" w:hAnsi="Times New Roman" w:cs="Times New Roman"/>
                <w:color w:val="000000"/>
                <w:sz w:val="21"/>
                <w:szCs w:val="21"/>
              </w:rPr>
              <w:t>0</w:t>
            </w:r>
          </w:p>
        </w:tc>
        <w:tc>
          <w:tcPr>
            <w:tcW w:w="993" w:type="dxa"/>
            <w:shd w:val="clear" w:color="auto" w:fill="auto"/>
            <w:vAlign w:val="center"/>
          </w:tcPr>
          <w:p w:rsidR="00F94A0F" w:rsidRPr="00CC69C3" w:rsidRDefault="00F94A0F" w:rsidP="0031679D">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46469">
              <w:rPr>
                <w:rFonts w:ascii="Times New Roman" w:hAnsi="Times New Roman" w:cs="Times New Roman"/>
                <w:color w:val="000000"/>
                <w:sz w:val="21"/>
                <w:szCs w:val="21"/>
              </w:rPr>
              <w:t>0</w:t>
            </w:r>
          </w:p>
        </w:tc>
        <w:tc>
          <w:tcPr>
            <w:tcW w:w="993" w:type="dxa"/>
            <w:shd w:val="clear" w:color="auto" w:fill="auto"/>
            <w:vAlign w:val="center"/>
          </w:tcPr>
          <w:p w:rsidR="00F94A0F" w:rsidRPr="00CC69C3" w:rsidRDefault="00F94A0F" w:rsidP="0031679D">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46469">
              <w:rPr>
                <w:rFonts w:ascii="Times New Roman" w:hAnsi="Times New Roman" w:cs="Times New Roman"/>
                <w:color w:val="000000"/>
                <w:sz w:val="21"/>
                <w:szCs w:val="21"/>
              </w:rPr>
              <w:t>0</w:t>
            </w:r>
          </w:p>
        </w:tc>
        <w:tc>
          <w:tcPr>
            <w:tcW w:w="993" w:type="dxa"/>
            <w:shd w:val="clear" w:color="auto" w:fill="auto"/>
            <w:vAlign w:val="center"/>
          </w:tcPr>
          <w:p w:rsidR="00F94A0F" w:rsidRPr="00CC69C3" w:rsidRDefault="00F94A0F" w:rsidP="0031679D">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46469">
              <w:rPr>
                <w:rFonts w:ascii="Times New Roman" w:hAnsi="Times New Roman" w:cs="Times New Roman"/>
                <w:color w:val="000000"/>
                <w:sz w:val="21"/>
                <w:szCs w:val="21"/>
              </w:rPr>
              <w:t>0</w:t>
            </w:r>
          </w:p>
        </w:tc>
        <w:tc>
          <w:tcPr>
            <w:tcW w:w="1418" w:type="dxa"/>
            <w:vMerge w:val="restart"/>
            <w:shd w:val="clear" w:color="auto" w:fill="auto"/>
            <w:hideMark/>
          </w:tcPr>
          <w:p w:rsidR="00F94A0F" w:rsidRPr="00CA6246" w:rsidRDefault="00F94A0F" w:rsidP="00CA6246">
            <w:pPr>
              <w:spacing w:after="0" w:line="240" w:lineRule="auto"/>
              <w:ind w:left="-57" w:right="-57"/>
              <w:rPr>
                <w:rFonts w:ascii="Times New Roman" w:hAnsi="Times New Roman" w:cs="Times New Roman"/>
                <w:sz w:val="21"/>
                <w:szCs w:val="21"/>
              </w:rPr>
            </w:pPr>
            <w:r w:rsidRPr="00CA6246">
              <w:rPr>
                <w:rFonts w:ascii="Times New Roman" w:hAnsi="Times New Roman" w:cs="Times New Roman"/>
                <w:sz w:val="21"/>
                <w:szCs w:val="21"/>
              </w:rPr>
              <w:t>Администрация Городского округа Пушкинский Московской области в лице управления культуры</w:t>
            </w:r>
            <w:r w:rsidR="002A2CFE" w:rsidRPr="00CA6246">
              <w:rPr>
                <w:rFonts w:ascii="Times New Roman" w:hAnsi="Times New Roman" w:cs="Times New Roman"/>
                <w:sz w:val="21"/>
                <w:szCs w:val="21"/>
              </w:rPr>
              <w:t xml:space="preserve"> и туризма</w:t>
            </w:r>
            <w:r w:rsidR="004A7CB8" w:rsidRPr="00C7469A">
              <w:rPr>
                <w:rFonts w:ascii="Times New Roman" w:hAnsi="Times New Roman" w:cs="Times New Roman"/>
                <w:sz w:val="21"/>
                <w:szCs w:val="21"/>
              </w:rPr>
              <w:t xml:space="preserve">, </w:t>
            </w:r>
            <w:r w:rsidR="00CA6246" w:rsidRPr="00C7469A">
              <w:rPr>
                <w:rFonts w:ascii="Times New Roman" w:hAnsi="Times New Roman" w:cs="Times New Roman"/>
                <w:sz w:val="21"/>
                <w:szCs w:val="21"/>
              </w:rPr>
              <w:t>МБУ ДО «Пушкинская ДМШ»</w:t>
            </w:r>
          </w:p>
        </w:tc>
        <w:tc>
          <w:tcPr>
            <w:tcW w:w="1701" w:type="dxa"/>
            <w:vMerge w:val="restart"/>
            <w:shd w:val="clear" w:color="auto" w:fill="auto"/>
            <w:hideMark/>
          </w:tcPr>
          <w:p w:rsidR="00F94A0F" w:rsidRPr="00973F29" w:rsidRDefault="00F94A0F" w:rsidP="008D6642">
            <w:pPr>
              <w:spacing w:after="0" w:line="240" w:lineRule="auto"/>
              <w:ind w:left="-57" w:right="-57"/>
              <w:rPr>
                <w:rFonts w:ascii="Times New Roman" w:hAnsi="Times New Roman" w:cs="Times New Roman"/>
                <w:color w:val="000000"/>
                <w:sz w:val="21"/>
                <w:szCs w:val="21"/>
              </w:rPr>
            </w:pPr>
            <w:r w:rsidRPr="00973F29">
              <w:rPr>
                <w:rFonts w:ascii="Times New Roman" w:hAnsi="Times New Roman" w:cs="Times New Roman"/>
                <w:color w:val="000000"/>
                <w:sz w:val="21"/>
                <w:szCs w:val="21"/>
              </w:rPr>
              <w:t>Государств</w:t>
            </w:r>
            <w:r>
              <w:rPr>
                <w:rFonts w:ascii="Times New Roman" w:hAnsi="Times New Roman" w:cs="Times New Roman"/>
                <w:color w:val="000000"/>
                <w:sz w:val="21"/>
                <w:szCs w:val="21"/>
              </w:rPr>
              <w:t>енная финансовая поддержка одаре</w:t>
            </w:r>
            <w:r w:rsidRPr="00973F29">
              <w:rPr>
                <w:rFonts w:ascii="Times New Roman" w:hAnsi="Times New Roman" w:cs="Times New Roman"/>
                <w:color w:val="000000"/>
                <w:sz w:val="21"/>
                <w:szCs w:val="21"/>
              </w:rPr>
              <w:t>нных детей, о</w:t>
            </w:r>
            <w:r>
              <w:rPr>
                <w:rFonts w:ascii="Times New Roman" w:hAnsi="Times New Roman" w:cs="Times New Roman"/>
                <w:color w:val="000000"/>
                <w:sz w:val="21"/>
                <w:szCs w:val="21"/>
              </w:rPr>
              <w:t>б</w:t>
            </w:r>
            <w:r w:rsidRPr="00973F29">
              <w:rPr>
                <w:rFonts w:ascii="Times New Roman" w:hAnsi="Times New Roman" w:cs="Times New Roman"/>
                <w:color w:val="000000"/>
                <w:sz w:val="21"/>
                <w:szCs w:val="21"/>
              </w:rPr>
              <w:t>учающихся в учреждениях дополнительного образования</w:t>
            </w:r>
          </w:p>
        </w:tc>
      </w:tr>
      <w:tr w:rsidR="00F94A0F" w:rsidRPr="002258D2" w:rsidTr="007147C1">
        <w:tc>
          <w:tcPr>
            <w:tcW w:w="578" w:type="dxa"/>
            <w:vMerge/>
            <w:vAlign w:val="center"/>
            <w:hideMark/>
          </w:tcPr>
          <w:p w:rsidR="00F94A0F" w:rsidRPr="002258D2" w:rsidRDefault="00F94A0F" w:rsidP="002F7567">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F94A0F" w:rsidRPr="002258D2" w:rsidRDefault="00F94A0F" w:rsidP="002F7567">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F94A0F" w:rsidRPr="002258D2" w:rsidRDefault="00F94A0F" w:rsidP="002F7567">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F94A0F" w:rsidRPr="002258D2" w:rsidRDefault="00F94A0F" w:rsidP="00B66AFF">
            <w:pPr>
              <w:spacing w:after="0" w:line="240" w:lineRule="auto"/>
              <w:ind w:left="-57" w:right="-57"/>
              <w:rPr>
                <w:rFonts w:ascii="Times New Roman" w:eastAsia="Times New Roman" w:hAnsi="Times New Roman" w:cs="Times New Roman"/>
                <w:color w:val="000000"/>
                <w:sz w:val="21"/>
                <w:szCs w:val="21"/>
                <w:lang w:eastAsia="ru-RU"/>
              </w:rPr>
            </w:pPr>
            <w:r w:rsidRPr="002258D2">
              <w:rPr>
                <w:rFonts w:ascii="Times New Roman" w:eastAsia="Times New Roman" w:hAnsi="Times New Roman" w:cs="Times New Roman"/>
                <w:color w:val="000000"/>
                <w:sz w:val="21"/>
                <w:szCs w:val="21"/>
                <w:lang w:eastAsia="ru-RU"/>
              </w:rPr>
              <w:t>Средства бюджета Московской области</w:t>
            </w:r>
          </w:p>
        </w:tc>
        <w:tc>
          <w:tcPr>
            <w:tcW w:w="1274" w:type="dxa"/>
            <w:shd w:val="clear" w:color="auto" w:fill="auto"/>
            <w:vAlign w:val="center"/>
            <w:hideMark/>
          </w:tcPr>
          <w:p w:rsidR="00F94A0F" w:rsidRPr="00453D89" w:rsidRDefault="00B66AFF" w:rsidP="008D6642">
            <w:pPr>
              <w:spacing w:after="0" w:line="240" w:lineRule="auto"/>
              <w:ind w:left="-57" w:right="-57"/>
              <w:jc w:val="center"/>
              <w:rPr>
                <w:rFonts w:ascii="Times New Roman" w:hAnsi="Times New Roman" w:cs="Times New Roman"/>
                <w:color w:val="000000"/>
                <w:sz w:val="21"/>
                <w:szCs w:val="21"/>
              </w:rPr>
            </w:pPr>
            <w:r w:rsidRPr="00453D89">
              <w:rPr>
                <w:rFonts w:ascii="Times New Roman" w:hAnsi="Times New Roman" w:cs="Times New Roman"/>
                <w:color w:val="000000"/>
                <w:sz w:val="21"/>
                <w:szCs w:val="21"/>
              </w:rPr>
              <w:t>3</w:t>
            </w:r>
            <w:r w:rsidR="0035167E" w:rsidRPr="00453D89">
              <w:rPr>
                <w:rFonts w:ascii="Times New Roman" w:hAnsi="Times New Roman" w:cs="Times New Roman"/>
                <w:color w:val="000000"/>
                <w:sz w:val="21"/>
                <w:szCs w:val="21"/>
              </w:rPr>
              <w:t xml:space="preserve"> </w:t>
            </w:r>
            <w:r w:rsidRPr="00453D89">
              <w:rPr>
                <w:rFonts w:ascii="Times New Roman" w:hAnsi="Times New Roman" w:cs="Times New Roman"/>
                <w:color w:val="000000"/>
                <w:sz w:val="21"/>
                <w:szCs w:val="21"/>
              </w:rPr>
              <w:t>00</w:t>
            </w:r>
            <w:r w:rsidR="00F94A0F" w:rsidRPr="00453D89">
              <w:rPr>
                <w:rFonts w:ascii="Times New Roman" w:hAnsi="Times New Roman" w:cs="Times New Roman"/>
                <w:color w:val="000000"/>
                <w:sz w:val="21"/>
                <w:szCs w:val="21"/>
              </w:rPr>
              <w:t>0,0</w:t>
            </w:r>
            <w:r w:rsidR="00146469" w:rsidRPr="00453D89">
              <w:rPr>
                <w:rFonts w:ascii="Times New Roman" w:hAnsi="Times New Roman" w:cs="Times New Roman"/>
                <w:color w:val="000000"/>
                <w:sz w:val="21"/>
                <w:szCs w:val="21"/>
              </w:rPr>
              <w:t>0</w:t>
            </w:r>
          </w:p>
        </w:tc>
        <w:tc>
          <w:tcPr>
            <w:tcW w:w="991" w:type="dxa"/>
            <w:shd w:val="clear" w:color="auto" w:fill="auto"/>
            <w:vAlign w:val="center"/>
            <w:hideMark/>
          </w:tcPr>
          <w:p w:rsidR="00F94A0F" w:rsidRPr="00C7469A" w:rsidRDefault="00B66AFF" w:rsidP="008D6642">
            <w:pPr>
              <w:spacing w:after="0" w:line="240" w:lineRule="auto"/>
              <w:ind w:left="-57" w:right="-57"/>
              <w:jc w:val="center"/>
              <w:rPr>
                <w:rFonts w:ascii="Times New Roman" w:hAnsi="Times New Roman" w:cs="Times New Roman"/>
                <w:color w:val="000000"/>
                <w:sz w:val="21"/>
                <w:szCs w:val="21"/>
              </w:rPr>
            </w:pPr>
            <w:r w:rsidRPr="00C7469A">
              <w:rPr>
                <w:rFonts w:ascii="Times New Roman" w:hAnsi="Times New Roman" w:cs="Times New Roman"/>
                <w:color w:val="000000"/>
                <w:sz w:val="21"/>
                <w:szCs w:val="21"/>
              </w:rPr>
              <w:t>3</w:t>
            </w:r>
            <w:r w:rsidR="0035167E" w:rsidRPr="00C7469A">
              <w:rPr>
                <w:rFonts w:ascii="Times New Roman" w:hAnsi="Times New Roman" w:cs="Times New Roman"/>
                <w:color w:val="000000"/>
                <w:sz w:val="21"/>
                <w:szCs w:val="21"/>
              </w:rPr>
              <w:t xml:space="preserve"> </w:t>
            </w:r>
            <w:r w:rsidRPr="00C7469A">
              <w:rPr>
                <w:rFonts w:ascii="Times New Roman" w:hAnsi="Times New Roman" w:cs="Times New Roman"/>
                <w:color w:val="000000"/>
                <w:sz w:val="21"/>
                <w:szCs w:val="21"/>
              </w:rPr>
              <w:t>00</w:t>
            </w:r>
            <w:r w:rsidR="00F94A0F" w:rsidRPr="00C7469A">
              <w:rPr>
                <w:rFonts w:ascii="Times New Roman" w:hAnsi="Times New Roman" w:cs="Times New Roman"/>
                <w:color w:val="000000"/>
                <w:sz w:val="21"/>
                <w:szCs w:val="21"/>
              </w:rPr>
              <w:t>0,0</w:t>
            </w:r>
            <w:r w:rsidR="00146469" w:rsidRPr="00C7469A">
              <w:rPr>
                <w:rFonts w:ascii="Times New Roman" w:hAnsi="Times New Roman" w:cs="Times New Roman"/>
                <w:color w:val="000000"/>
                <w:sz w:val="21"/>
                <w:szCs w:val="21"/>
              </w:rPr>
              <w:t>0</w:t>
            </w:r>
          </w:p>
        </w:tc>
        <w:tc>
          <w:tcPr>
            <w:tcW w:w="991" w:type="dxa"/>
            <w:shd w:val="clear" w:color="auto" w:fill="auto"/>
            <w:vAlign w:val="center"/>
          </w:tcPr>
          <w:p w:rsidR="00F94A0F" w:rsidRPr="00CC69C3" w:rsidRDefault="00F94A0F" w:rsidP="008D66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46469">
              <w:rPr>
                <w:rFonts w:ascii="Times New Roman" w:hAnsi="Times New Roman" w:cs="Times New Roman"/>
                <w:color w:val="000000"/>
                <w:sz w:val="21"/>
                <w:szCs w:val="21"/>
              </w:rPr>
              <w:t>0</w:t>
            </w:r>
          </w:p>
        </w:tc>
        <w:tc>
          <w:tcPr>
            <w:tcW w:w="993" w:type="dxa"/>
            <w:shd w:val="clear" w:color="auto" w:fill="auto"/>
            <w:vAlign w:val="center"/>
          </w:tcPr>
          <w:p w:rsidR="00F94A0F" w:rsidRPr="00CC69C3" w:rsidRDefault="00F94A0F" w:rsidP="008D66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46469">
              <w:rPr>
                <w:rFonts w:ascii="Times New Roman" w:hAnsi="Times New Roman" w:cs="Times New Roman"/>
                <w:color w:val="000000"/>
                <w:sz w:val="21"/>
                <w:szCs w:val="21"/>
              </w:rPr>
              <w:t>0</w:t>
            </w:r>
          </w:p>
        </w:tc>
        <w:tc>
          <w:tcPr>
            <w:tcW w:w="993" w:type="dxa"/>
            <w:shd w:val="clear" w:color="auto" w:fill="auto"/>
            <w:vAlign w:val="center"/>
          </w:tcPr>
          <w:p w:rsidR="00F94A0F" w:rsidRPr="00CC69C3" w:rsidRDefault="00F94A0F" w:rsidP="008D66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46469">
              <w:rPr>
                <w:rFonts w:ascii="Times New Roman" w:hAnsi="Times New Roman" w:cs="Times New Roman"/>
                <w:color w:val="000000"/>
                <w:sz w:val="21"/>
                <w:szCs w:val="21"/>
              </w:rPr>
              <w:t>0</w:t>
            </w:r>
          </w:p>
        </w:tc>
        <w:tc>
          <w:tcPr>
            <w:tcW w:w="993" w:type="dxa"/>
            <w:shd w:val="clear" w:color="auto" w:fill="auto"/>
            <w:vAlign w:val="center"/>
          </w:tcPr>
          <w:p w:rsidR="00F94A0F" w:rsidRPr="00CC69C3" w:rsidRDefault="00F94A0F" w:rsidP="008D66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46469">
              <w:rPr>
                <w:rFonts w:ascii="Times New Roman" w:hAnsi="Times New Roman" w:cs="Times New Roman"/>
                <w:color w:val="000000"/>
                <w:sz w:val="21"/>
                <w:szCs w:val="21"/>
              </w:rPr>
              <w:t>0</w:t>
            </w:r>
          </w:p>
        </w:tc>
        <w:tc>
          <w:tcPr>
            <w:tcW w:w="1418" w:type="dxa"/>
            <w:vMerge/>
            <w:vAlign w:val="center"/>
            <w:hideMark/>
          </w:tcPr>
          <w:p w:rsidR="00F94A0F" w:rsidRPr="002258D2" w:rsidRDefault="00F94A0F" w:rsidP="002F7567">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F94A0F" w:rsidRPr="002258D2" w:rsidRDefault="00F94A0F" w:rsidP="002F7567">
            <w:pPr>
              <w:spacing w:after="0" w:line="240" w:lineRule="auto"/>
              <w:contextualSpacing/>
              <w:rPr>
                <w:rFonts w:ascii="Times New Roman" w:eastAsia="Times New Roman" w:hAnsi="Times New Roman" w:cs="Times New Roman"/>
                <w:sz w:val="21"/>
                <w:szCs w:val="21"/>
                <w:lang w:eastAsia="ru-RU"/>
              </w:rPr>
            </w:pPr>
          </w:p>
        </w:tc>
      </w:tr>
      <w:tr w:rsidR="0035167E" w:rsidRPr="002258D2" w:rsidTr="00F046C8">
        <w:tc>
          <w:tcPr>
            <w:tcW w:w="3404" w:type="dxa"/>
            <w:gridSpan w:val="3"/>
            <w:vMerge w:val="restart"/>
            <w:shd w:val="clear" w:color="auto" w:fill="auto"/>
            <w:hideMark/>
          </w:tcPr>
          <w:p w:rsidR="0035167E" w:rsidRDefault="0035167E" w:rsidP="00F046C8">
            <w:pPr>
              <w:pBdr>
                <w:top w:val="single" w:sz="4" w:space="1" w:color="auto"/>
              </w:pBdr>
              <w:spacing w:after="0" w:line="240" w:lineRule="auto"/>
              <w:ind w:right="-57"/>
              <w:contextualSpacing/>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Итого по подпрограмме</w:t>
            </w:r>
          </w:p>
          <w:p w:rsidR="0035167E" w:rsidRDefault="0035167E" w:rsidP="00F046C8">
            <w:pPr>
              <w:pBdr>
                <w:top w:val="single" w:sz="4" w:space="1" w:color="auto"/>
              </w:pBdr>
              <w:spacing w:after="0" w:line="240" w:lineRule="auto"/>
              <w:ind w:right="-57"/>
              <w:contextualSpacing/>
              <w:rPr>
                <w:rFonts w:ascii="Times New Roman" w:eastAsia="Times New Roman" w:hAnsi="Times New Roman" w:cs="Times New Roman"/>
                <w:sz w:val="21"/>
                <w:szCs w:val="21"/>
                <w:lang w:eastAsia="ru-RU"/>
              </w:rPr>
            </w:pPr>
          </w:p>
          <w:p w:rsidR="0035167E" w:rsidRDefault="0035167E" w:rsidP="00F046C8">
            <w:pPr>
              <w:pBdr>
                <w:top w:val="single" w:sz="4" w:space="1" w:color="auto"/>
              </w:pBdr>
              <w:spacing w:after="0" w:line="240" w:lineRule="auto"/>
              <w:ind w:right="-57"/>
              <w:contextualSpacing/>
              <w:rPr>
                <w:rFonts w:ascii="Times New Roman" w:eastAsia="Times New Roman" w:hAnsi="Times New Roman" w:cs="Times New Roman"/>
                <w:sz w:val="21"/>
                <w:szCs w:val="21"/>
                <w:lang w:eastAsia="ru-RU"/>
              </w:rPr>
            </w:pPr>
          </w:p>
          <w:p w:rsidR="0035167E" w:rsidRDefault="0035167E" w:rsidP="00F046C8">
            <w:pPr>
              <w:pBdr>
                <w:top w:val="single" w:sz="4" w:space="1" w:color="auto"/>
              </w:pBdr>
              <w:spacing w:after="0" w:line="240" w:lineRule="auto"/>
              <w:ind w:right="-57"/>
              <w:contextualSpacing/>
              <w:rPr>
                <w:rFonts w:ascii="Times New Roman" w:eastAsia="Times New Roman" w:hAnsi="Times New Roman" w:cs="Times New Roman"/>
                <w:sz w:val="21"/>
                <w:szCs w:val="21"/>
                <w:lang w:eastAsia="ru-RU"/>
              </w:rPr>
            </w:pPr>
          </w:p>
          <w:p w:rsidR="0035167E" w:rsidRDefault="0035167E" w:rsidP="00F046C8">
            <w:pPr>
              <w:pBdr>
                <w:top w:val="single" w:sz="4" w:space="1" w:color="auto"/>
              </w:pBdr>
              <w:spacing w:after="0" w:line="240" w:lineRule="auto"/>
              <w:ind w:right="-57"/>
              <w:contextualSpacing/>
              <w:rPr>
                <w:rFonts w:ascii="Times New Roman" w:eastAsia="Times New Roman" w:hAnsi="Times New Roman" w:cs="Times New Roman"/>
                <w:sz w:val="21"/>
                <w:szCs w:val="21"/>
                <w:lang w:eastAsia="ru-RU"/>
              </w:rPr>
            </w:pPr>
          </w:p>
          <w:p w:rsidR="0035167E" w:rsidRDefault="0035167E" w:rsidP="005B1400">
            <w:pPr>
              <w:pBdr>
                <w:top w:val="single" w:sz="4" w:space="1" w:color="auto"/>
              </w:pBdr>
              <w:spacing w:after="0" w:line="240" w:lineRule="auto"/>
              <w:ind w:right="-57"/>
              <w:contextualSpacing/>
              <w:rPr>
                <w:rFonts w:ascii="Times New Roman" w:eastAsia="Times New Roman" w:hAnsi="Times New Roman" w:cs="Times New Roman"/>
                <w:sz w:val="21"/>
                <w:szCs w:val="21"/>
                <w:lang w:eastAsia="ru-RU"/>
              </w:rPr>
            </w:pPr>
          </w:p>
          <w:p w:rsidR="0035167E" w:rsidRDefault="0035167E" w:rsidP="005B1400">
            <w:pPr>
              <w:pBdr>
                <w:top w:val="single" w:sz="4" w:space="1" w:color="auto"/>
              </w:pBdr>
              <w:spacing w:after="0" w:line="240" w:lineRule="auto"/>
              <w:ind w:right="-57"/>
              <w:contextualSpacing/>
              <w:rPr>
                <w:rFonts w:ascii="Times New Roman" w:eastAsia="Times New Roman" w:hAnsi="Times New Roman" w:cs="Times New Roman"/>
                <w:sz w:val="21"/>
                <w:szCs w:val="21"/>
                <w:lang w:eastAsia="ru-RU"/>
              </w:rPr>
            </w:pPr>
          </w:p>
          <w:p w:rsidR="0035167E" w:rsidRDefault="0035167E" w:rsidP="005B1400">
            <w:pPr>
              <w:pBdr>
                <w:top w:val="single" w:sz="4" w:space="1" w:color="auto"/>
              </w:pBdr>
              <w:spacing w:after="0" w:line="240" w:lineRule="auto"/>
              <w:ind w:right="-57"/>
              <w:contextualSpacing/>
              <w:rPr>
                <w:rFonts w:ascii="Times New Roman" w:eastAsia="Times New Roman" w:hAnsi="Times New Roman" w:cs="Times New Roman"/>
                <w:sz w:val="21"/>
                <w:szCs w:val="21"/>
                <w:lang w:eastAsia="ru-RU"/>
              </w:rPr>
            </w:pPr>
          </w:p>
          <w:p w:rsidR="0035167E" w:rsidRPr="002258D2" w:rsidRDefault="0035167E" w:rsidP="005B1400">
            <w:pPr>
              <w:pBdr>
                <w:top w:val="single" w:sz="4" w:space="1" w:color="auto"/>
              </w:pBdr>
              <w:ind w:right="-57"/>
              <w:contextualSpacing/>
              <w:rPr>
                <w:rFonts w:ascii="Times New Roman" w:eastAsia="Times New Roman" w:hAnsi="Times New Roman" w:cs="Times New Roman"/>
                <w:sz w:val="21"/>
                <w:szCs w:val="21"/>
                <w:lang w:eastAsia="ru-RU"/>
              </w:rPr>
            </w:pPr>
          </w:p>
        </w:tc>
        <w:tc>
          <w:tcPr>
            <w:tcW w:w="1844" w:type="dxa"/>
            <w:shd w:val="clear" w:color="auto" w:fill="auto"/>
            <w:hideMark/>
          </w:tcPr>
          <w:p w:rsidR="0035167E" w:rsidRPr="002258D2" w:rsidRDefault="0035167E" w:rsidP="00F046C8">
            <w:pPr>
              <w:spacing w:after="0" w:line="240" w:lineRule="auto"/>
              <w:ind w:left="-57" w:right="-57"/>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35167E" w:rsidRPr="00453D89" w:rsidRDefault="0035167E" w:rsidP="00F046C8">
            <w:pPr>
              <w:spacing w:after="0" w:line="240" w:lineRule="auto"/>
              <w:ind w:left="-57" w:right="-57"/>
              <w:jc w:val="center"/>
              <w:rPr>
                <w:rFonts w:ascii="Times New Roman" w:hAnsi="Times New Roman" w:cs="Times New Roman"/>
                <w:color w:val="000000"/>
                <w:sz w:val="21"/>
                <w:szCs w:val="21"/>
              </w:rPr>
            </w:pPr>
            <w:r w:rsidRPr="00453D89">
              <w:rPr>
                <w:rFonts w:ascii="Times New Roman" w:hAnsi="Times New Roman" w:cs="Times New Roman"/>
                <w:color w:val="000000"/>
                <w:sz w:val="21"/>
                <w:szCs w:val="21"/>
              </w:rPr>
              <w:t>1 718 143,39</w:t>
            </w:r>
          </w:p>
        </w:tc>
        <w:tc>
          <w:tcPr>
            <w:tcW w:w="991" w:type="dxa"/>
            <w:shd w:val="clear" w:color="auto" w:fill="auto"/>
            <w:vAlign w:val="center"/>
            <w:hideMark/>
          </w:tcPr>
          <w:p w:rsidR="0035167E" w:rsidRPr="00C7469A" w:rsidRDefault="0035167E" w:rsidP="00F046C8">
            <w:pPr>
              <w:spacing w:after="0" w:line="240" w:lineRule="auto"/>
              <w:ind w:left="-113" w:right="-113"/>
              <w:jc w:val="center"/>
              <w:rPr>
                <w:rFonts w:ascii="Times New Roman" w:hAnsi="Times New Roman" w:cs="Times New Roman"/>
                <w:color w:val="000000"/>
                <w:sz w:val="21"/>
                <w:szCs w:val="21"/>
              </w:rPr>
            </w:pPr>
            <w:r w:rsidRPr="00C7469A">
              <w:rPr>
                <w:rFonts w:ascii="Times New Roman" w:hAnsi="Times New Roman" w:cs="Times New Roman"/>
                <w:color w:val="000000"/>
                <w:sz w:val="21"/>
                <w:szCs w:val="21"/>
              </w:rPr>
              <w:t>376 382,15</w:t>
            </w:r>
          </w:p>
        </w:tc>
        <w:tc>
          <w:tcPr>
            <w:tcW w:w="991" w:type="dxa"/>
            <w:shd w:val="clear" w:color="auto" w:fill="auto"/>
            <w:vAlign w:val="center"/>
          </w:tcPr>
          <w:p w:rsidR="0035167E" w:rsidRPr="001C5B61" w:rsidRDefault="0035167E" w:rsidP="00F046C8">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335 440,31</w:t>
            </w:r>
          </w:p>
        </w:tc>
        <w:tc>
          <w:tcPr>
            <w:tcW w:w="993" w:type="dxa"/>
            <w:shd w:val="clear" w:color="auto" w:fill="auto"/>
            <w:vAlign w:val="center"/>
          </w:tcPr>
          <w:p w:rsidR="0035167E" w:rsidRPr="001C5B61" w:rsidRDefault="0035167E" w:rsidP="00F046C8">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335 440,31</w:t>
            </w:r>
          </w:p>
        </w:tc>
        <w:tc>
          <w:tcPr>
            <w:tcW w:w="993" w:type="dxa"/>
            <w:shd w:val="clear" w:color="auto" w:fill="auto"/>
            <w:vAlign w:val="center"/>
          </w:tcPr>
          <w:p w:rsidR="0035167E" w:rsidRPr="001C5B61" w:rsidRDefault="0035167E" w:rsidP="00F046C8">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335 440,31</w:t>
            </w:r>
          </w:p>
        </w:tc>
        <w:tc>
          <w:tcPr>
            <w:tcW w:w="993" w:type="dxa"/>
            <w:shd w:val="clear" w:color="auto" w:fill="auto"/>
            <w:vAlign w:val="center"/>
          </w:tcPr>
          <w:p w:rsidR="0035167E" w:rsidRPr="001C5B61" w:rsidRDefault="0035167E" w:rsidP="00F046C8">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335 440,31</w:t>
            </w:r>
          </w:p>
        </w:tc>
        <w:tc>
          <w:tcPr>
            <w:tcW w:w="1418" w:type="dxa"/>
            <w:vMerge w:val="restart"/>
            <w:shd w:val="clear" w:color="auto" w:fill="auto"/>
            <w:hideMark/>
          </w:tcPr>
          <w:p w:rsidR="0035167E" w:rsidRDefault="0035167E" w:rsidP="00F046C8">
            <w:pPr>
              <w:spacing w:after="0" w:line="240" w:lineRule="auto"/>
              <w:rPr>
                <w:rFonts w:ascii="Times New Roman" w:hAnsi="Times New Roman" w:cs="Times New Roman"/>
                <w:color w:val="000000"/>
                <w:sz w:val="21"/>
                <w:szCs w:val="21"/>
              </w:rPr>
            </w:pPr>
          </w:p>
          <w:p w:rsidR="0035167E" w:rsidRDefault="0035167E" w:rsidP="00F046C8">
            <w:pPr>
              <w:spacing w:after="0" w:line="240" w:lineRule="auto"/>
              <w:rPr>
                <w:rFonts w:ascii="Times New Roman" w:hAnsi="Times New Roman" w:cs="Times New Roman"/>
                <w:color w:val="000000"/>
                <w:sz w:val="21"/>
                <w:szCs w:val="21"/>
              </w:rPr>
            </w:pPr>
          </w:p>
          <w:p w:rsidR="0035167E" w:rsidRDefault="0035167E" w:rsidP="00F046C8">
            <w:pPr>
              <w:spacing w:after="0" w:line="240" w:lineRule="auto"/>
              <w:rPr>
                <w:rFonts w:ascii="Times New Roman" w:hAnsi="Times New Roman" w:cs="Times New Roman"/>
                <w:color w:val="000000"/>
                <w:sz w:val="21"/>
                <w:szCs w:val="21"/>
              </w:rPr>
            </w:pPr>
          </w:p>
          <w:p w:rsidR="0035167E" w:rsidRDefault="0035167E" w:rsidP="00F046C8">
            <w:pPr>
              <w:spacing w:after="0" w:line="240" w:lineRule="auto"/>
              <w:rPr>
                <w:rFonts w:ascii="Times New Roman" w:hAnsi="Times New Roman" w:cs="Times New Roman"/>
                <w:color w:val="000000"/>
                <w:sz w:val="21"/>
                <w:szCs w:val="21"/>
              </w:rPr>
            </w:pPr>
          </w:p>
          <w:p w:rsidR="0035167E" w:rsidRDefault="0035167E" w:rsidP="00F046C8">
            <w:pPr>
              <w:spacing w:after="0" w:line="240" w:lineRule="auto"/>
              <w:rPr>
                <w:rFonts w:ascii="Times New Roman" w:hAnsi="Times New Roman" w:cs="Times New Roman"/>
                <w:color w:val="000000"/>
                <w:sz w:val="21"/>
                <w:szCs w:val="21"/>
              </w:rPr>
            </w:pPr>
          </w:p>
          <w:p w:rsidR="0035167E" w:rsidRDefault="0035167E" w:rsidP="00F046C8">
            <w:pPr>
              <w:spacing w:after="0" w:line="240" w:lineRule="auto"/>
              <w:rPr>
                <w:rFonts w:ascii="Times New Roman" w:hAnsi="Times New Roman" w:cs="Times New Roman"/>
                <w:color w:val="000000"/>
                <w:sz w:val="21"/>
                <w:szCs w:val="21"/>
              </w:rPr>
            </w:pPr>
          </w:p>
          <w:p w:rsidR="0035167E" w:rsidRPr="002258D2" w:rsidRDefault="0035167E" w:rsidP="00F046C8">
            <w:pPr>
              <w:spacing w:after="0" w:line="240" w:lineRule="auto"/>
              <w:rPr>
                <w:rFonts w:ascii="Times New Roman" w:hAnsi="Times New Roman" w:cs="Times New Roman"/>
                <w:color w:val="000000"/>
                <w:sz w:val="21"/>
                <w:szCs w:val="21"/>
              </w:rPr>
            </w:pPr>
          </w:p>
        </w:tc>
        <w:tc>
          <w:tcPr>
            <w:tcW w:w="1701" w:type="dxa"/>
            <w:vMerge w:val="restart"/>
            <w:shd w:val="clear" w:color="auto" w:fill="auto"/>
            <w:hideMark/>
          </w:tcPr>
          <w:p w:rsidR="0035167E" w:rsidRDefault="0035167E" w:rsidP="00F046C8">
            <w:pPr>
              <w:spacing w:after="0" w:line="240" w:lineRule="auto"/>
              <w:ind w:left="-57" w:right="-57"/>
              <w:rPr>
                <w:rFonts w:ascii="Times New Roman" w:hAnsi="Times New Roman" w:cs="Times New Roman"/>
                <w:color w:val="000000"/>
                <w:sz w:val="21"/>
                <w:szCs w:val="21"/>
              </w:rPr>
            </w:pPr>
          </w:p>
          <w:p w:rsidR="0035167E" w:rsidRDefault="0035167E" w:rsidP="00F046C8">
            <w:pPr>
              <w:spacing w:after="0" w:line="240" w:lineRule="auto"/>
              <w:ind w:left="-57" w:right="-57"/>
              <w:rPr>
                <w:rFonts w:ascii="Times New Roman" w:hAnsi="Times New Roman" w:cs="Times New Roman"/>
                <w:color w:val="000000"/>
                <w:sz w:val="21"/>
                <w:szCs w:val="21"/>
              </w:rPr>
            </w:pPr>
          </w:p>
          <w:p w:rsidR="0035167E" w:rsidRDefault="0035167E" w:rsidP="00F046C8">
            <w:pPr>
              <w:spacing w:after="0" w:line="240" w:lineRule="auto"/>
              <w:ind w:left="-57" w:right="-57"/>
              <w:rPr>
                <w:rFonts w:ascii="Times New Roman" w:hAnsi="Times New Roman" w:cs="Times New Roman"/>
                <w:color w:val="000000"/>
                <w:sz w:val="21"/>
                <w:szCs w:val="21"/>
              </w:rPr>
            </w:pPr>
          </w:p>
          <w:p w:rsidR="0035167E" w:rsidRDefault="0035167E" w:rsidP="00F046C8">
            <w:pPr>
              <w:spacing w:after="0" w:line="240" w:lineRule="auto"/>
              <w:ind w:left="-57" w:right="-57"/>
              <w:rPr>
                <w:rFonts w:ascii="Times New Roman" w:hAnsi="Times New Roman" w:cs="Times New Roman"/>
                <w:color w:val="000000"/>
                <w:sz w:val="21"/>
                <w:szCs w:val="21"/>
              </w:rPr>
            </w:pPr>
          </w:p>
          <w:p w:rsidR="0035167E" w:rsidRDefault="0035167E" w:rsidP="00F046C8">
            <w:pPr>
              <w:spacing w:after="0" w:line="240" w:lineRule="auto"/>
              <w:ind w:left="-57" w:right="-57"/>
              <w:rPr>
                <w:rFonts w:ascii="Times New Roman" w:hAnsi="Times New Roman" w:cs="Times New Roman"/>
                <w:color w:val="000000"/>
                <w:sz w:val="21"/>
                <w:szCs w:val="21"/>
              </w:rPr>
            </w:pPr>
          </w:p>
          <w:p w:rsidR="0035167E" w:rsidRDefault="0035167E" w:rsidP="00F046C8">
            <w:pPr>
              <w:spacing w:after="0" w:line="240" w:lineRule="auto"/>
              <w:ind w:left="-57" w:right="-57"/>
              <w:rPr>
                <w:rFonts w:ascii="Times New Roman" w:hAnsi="Times New Roman" w:cs="Times New Roman"/>
                <w:color w:val="000000"/>
                <w:sz w:val="21"/>
                <w:szCs w:val="21"/>
              </w:rPr>
            </w:pPr>
          </w:p>
          <w:p w:rsidR="0035167E" w:rsidRPr="007D77FA" w:rsidRDefault="0035167E" w:rsidP="00F046C8">
            <w:pPr>
              <w:spacing w:after="0" w:line="240" w:lineRule="auto"/>
              <w:ind w:left="-57" w:right="-57"/>
              <w:rPr>
                <w:rFonts w:ascii="Times New Roman" w:hAnsi="Times New Roman" w:cs="Times New Roman"/>
                <w:color w:val="000000"/>
                <w:sz w:val="21"/>
                <w:szCs w:val="21"/>
              </w:rPr>
            </w:pPr>
          </w:p>
        </w:tc>
      </w:tr>
      <w:tr w:rsidR="0035167E" w:rsidRPr="002258D2" w:rsidTr="00F046C8">
        <w:tc>
          <w:tcPr>
            <w:tcW w:w="3404" w:type="dxa"/>
            <w:gridSpan w:val="3"/>
            <w:vMerge/>
            <w:vAlign w:val="center"/>
            <w:hideMark/>
          </w:tcPr>
          <w:p w:rsidR="0035167E" w:rsidRPr="002258D2" w:rsidRDefault="0035167E" w:rsidP="005B1400">
            <w:pPr>
              <w:pBdr>
                <w:top w:val="single" w:sz="4" w:space="1" w:color="auto"/>
              </w:pBdr>
              <w:ind w:right="-57"/>
              <w:contextualSpacing/>
              <w:rPr>
                <w:rFonts w:ascii="Times New Roman" w:eastAsia="Times New Roman" w:hAnsi="Times New Roman" w:cs="Times New Roman"/>
                <w:sz w:val="21"/>
                <w:szCs w:val="21"/>
                <w:lang w:eastAsia="ru-RU"/>
              </w:rPr>
            </w:pPr>
          </w:p>
        </w:tc>
        <w:tc>
          <w:tcPr>
            <w:tcW w:w="1844" w:type="dxa"/>
            <w:shd w:val="clear" w:color="auto" w:fill="auto"/>
            <w:hideMark/>
          </w:tcPr>
          <w:p w:rsidR="0035167E" w:rsidRPr="002258D2" w:rsidRDefault="0035167E" w:rsidP="00F046C8">
            <w:pPr>
              <w:spacing w:after="0" w:line="240" w:lineRule="auto"/>
              <w:ind w:left="-57" w:right="-57"/>
              <w:rPr>
                <w:rFonts w:ascii="Times New Roman" w:eastAsia="Times New Roman" w:hAnsi="Times New Roman" w:cs="Times New Roman"/>
                <w:color w:val="000000"/>
                <w:sz w:val="21"/>
                <w:szCs w:val="21"/>
                <w:lang w:eastAsia="ru-RU"/>
              </w:rPr>
            </w:pPr>
            <w:r w:rsidRPr="002258D2">
              <w:rPr>
                <w:rFonts w:ascii="Times New Roman" w:eastAsia="Times New Roman" w:hAnsi="Times New Roman" w:cs="Times New Roman"/>
                <w:color w:val="000000"/>
                <w:sz w:val="21"/>
                <w:szCs w:val="21"/>
                <w:lang w:eastAsia="ru-RU"/>
              </w:rPr>
              <w:t>Средства бюджета Городского округа Пушкинский Московской области</w:t>
            </w:r>
          </w:p>
        </w:tc>
        <w:tc>
          <w:tcPr>
            <w:tcW w:w="1274" w:type="dxa"/>
            <w:shd w:val="clear" w:color="auto" w:fill="auto"/>
            <w:vAlign w:val="center"/>
            <w:hideMark/>
          </w:tcPr>
          <w:p w:rsidR="0035167E" w:rsidRPr="00453D89" w:rsidRDefault="0035167E" w:rsidP="00F046C8">
            <w:pPr>
              <w:spacing w:after="0" w:line="240" w:lineRule="auto"/>
              <w:ind w:left="-57" w:right="-57"/>
              <w:jc w:val="center"/>
              <w:rPr>
                <w:rFonts w:ascii="Times New Roman" w:hAnsi="Times New Roman" w:cs="Times New Roman"/>
                <w:color w:val="000000"/>
                <w:sz w:val="21"/>
                <w:szCs w:val="21"/>
              </w:rPr>
            </w:pPr>
            <w:r w:rsidRPr="00453D89">
              <w:rPr>
                <w:rFonts w:ascii="Times New Roman" w:hAnsi="Times New Roman" w:cs="Times New Roman"/>
                <w:color w:val="000000"/>
                <w:sz w:val="21"/>
                <w:szCs w:val="21"/>
              </w:rPr>
              <w:t>1 715 143,39</w:t>
            </w:r>
          </w:p>
        </w:tc>
        <w:tc>
          <w:tcPr>
            <w:tcW w:w="991" w:type="dxa"/>
            <w:shd w:val="clear" w:color="auto" w:fill="auto"/>
            <w:vAlign w:val="center"/>
            <w:hideMark/>
          </w:tcPr>
          <w:p w:rsidR="0035167E" w:rsidRPr="00C7469A" w:rsidRDefault="0035167E" w:rsidP="00F046C8">
            <w:pPr>
              <w:spacing w:after="0" w:line="240" w:lineRule="auto"/>
              <w:ind w:left="-113" w:right="-113"/>
              <w:jc w:val="center"/>
              <w:rPr>
                <w:rFonts w:ascii="Times New Roman" w:hAnsi="Times New Roman" w:cs="Times New Roman"/>
                <w:color w:val="000000"/>
                <w:sz w:val="21"/>
                <w:szCs w:val="21"/>
              </w:rPr>
            </w:pPr>
            <w:r w:rsidRPr="00C7469A">
              <w:rPr>
                <w:rFonts w:ascii="Times New Roman" w:hAnsi="Times New Roman" w:cs="Times New Roman"/>
                <w:color w:val="000000"/>
                <w:sz w:val="21"/>
                <w:szCs w:val="21"/>
              </w:rPr>
              <w:t>373 382,15</w:t>
            </w:r>
          </w:p>
        </w:tc>
        <w:tc>
          <w:tcPr>
            <w:tcW w:w="991" w:type="dxa"/>
            <w:shd w:val="clear" w:color="auto" w:fill="auto"/>
            <w:vAlign w:val="center"/>
          </w:tcPr>
          <w:p w:rsidR="0035167E" w:rsidRPr="001C5B61" w:rsidRDefault="0035167E" w:rsidP="00F046C8">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335 440,31</w:t>
            </w:r>
          </w:p>
        </w:tc>
        <w:tc>
          <w:tcPr>
            <w:tcW w:w="993" w:type="dxa"/>
            <w:shd w:val="clear" w:color="auto" w:fill="auto"/>
            <w:vAlign w:val="center"/>
          </w:tcPr>
          <w:p w:rsidR="0035167E" w:rsidRPr="001C5B61" w:rsidRDefault="0035167E" w:rsidP="00F046C8">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335 440,31</w:t>
            </w:r>
          </w:p>
        </w:tc>
        <w:tc>
          <w:tcPr>
            <w:tcW w:w="993" w:type="dxa"/>
            <w:shd w:val="clear" w:color="auto" w:fill="auto"/>
            <w:vAlign w:val="center"/>
          </w:tcPr>
          <w:p w:rsidR="0035167E" w:rsidRPr="001C5B61" w:rsidRDefault="0035167E" w:rsidP="00F046C8">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335 440,31</w:t>
            </w:r>
          </w:p>
        </w:tc>
        <w:tc>
          <w:tcPr>
            <w:tcW w:w="993" w:type="dxa"/>
            <w:shd w:val="clear" w:color="auto" w:fill="auto"/>
            <w:vAlign w:val="center"/>
          </w:tcPr>
          <w:p w:rsidR="0035167E" w:rsidRPr="001C5B61" w:rsidRDefault="0035167E" w:rsidP="00F046C8">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335 440,31</w:t>
            </w:r>
          </w:p>
        </w:tc>
        <w:tc>
          <w:tcPr>
            <w:tcW w:w="1418" w:type="dxa"/>
            <w:vMerge/>
            <w:vAlign w:val="center"/>
            <w:hideMark/>
          </w:tcPr>
          <w:p w:rsidR="0035167E" w:rsidRPr="002258D2" w:rsidRDefault="0035167E" w:rsidP="00F046C8">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35167E" w:rsidRPr="002258D2" w:rsidRDefault="0035167E" w:rsidP="00F046C8">
            <w:pPr>
              <w:spacing w:after="0" w:line="240" w:lineRule="auto"/>
              <w:contextualSpacing/>
              <w:rPr>
                <w:rFonts w:ascii="Times New Roman" w:eastAsia="Times New Roman" w:hAnsi="Times New Roman" w:cs="Times New Roman"/>
                <w:sz w:val="21"/>
                <w:szCs w:val="21"/>
                <w:lang w:eastAsia="ru-RU"/>
              </w:rPr>
            </w:pPr>
          </w:p>
        </w:tc>
      </w:tr>
      <w:tr w:rsidR="0035167E" w:rsidRPr="002258D2" w:rsidTr="0035167E">
        <w:trPr>
          <w:trHeight w:val="805"/>
        </w:trPr>
        <w:tc>
          <w:tcPr>
            <w:tcW w:w="3404" w:type="dxa"/>
            <w:gridSpan w:val="3"/>
            <w:vMerge/>
            <w:vAlign w:val="center"/>
            <w:hideMark/>
          </w:tcPr>
          <w:p w:rsidR="0035167E" w:rsidRPr="002258D2" w:rsidRDefault="0035167E" w:rsidP="005B1400">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35167E" w:rsidRPr="002258D2" w:rsidRDefault="0035167E" w:rsidP="0035167E">
            <w:pPr>
              <w:spacing w:after="0" w:line="240" w:lineRule="auto"/>
              <w:ind w:left="-57" w:right="-57"/>
              <w:rPr>
                <w:rFonts w:ascii="Times New Roman" w:eastAsia="Times New Roman" w:hAnsi="Times New Roman" w:cs="Times New Roman"/>
                <w:color w:val="000000"/>
                <w:sz w:val="21"/>
                <w:szCs w:val="21"/>
                <w:lang w:eastAsia="ru-RU"/>
              </w:rPr>
            </w:pPr>
            <w:r w:rsidRPr="002258D2">
              <w:rPr>
                <w:rFonts w:ascii="Times New Roman" w:eastAsia="Times New Roman" w:hAnsi="Times New Roman" w:cs="Times New Roman"/>
                <w:color w:val="000000"/>
                <w:sz w:val="21"/>
                <w:szCs w:val="21"/>
                <w:lang w:eastAsia="ru-RU"/>
              </w:rPr>
              <w:t>Средства бюджета Московской области</w:t>
            </w:r>
          </w:p>
        </w:tc>
        <w:tc>
          <w:tcPr>
            <w:tcW w:w="1274" w:type="dxa"/>
            <w:shd w:val="clear" w:color="auto" w:fill="auto"/>
            <w:vAlign w:val="center"/>
            <w:hideMark/>
          </w:tcPr>
          <w:p w:rsidR="0035167E" w:rsidRPr="00453D89" w:rsidRDefault="0035167E" w:rsidP="00B74175">
            <w:pPr>
              <w:spacing w:after="0" w:line="240" w:lineRule="auto"/>
              <w:ind w:left="-57" w:right="-57"/>
              <w:jc w:val="center"/>
              <w:rPr>
                <w:rFonts w:ascii="Times New Roman" w:hAnsi="Times New Roman" w:cs="Times New Roman"/>
                <w:color w:val="000000"/>
                <w:sz w:val="21"/>
                <w:szCs w:val="21"/>
              </w:rPr>
            </w:pPr>
            <w:r w:rsidRPr="00453D89">
              <w:rPr>
                <w:rFonts w:ascii="Times New Roman" w:hAnsi="Times New Roman" w:cs="Times New Roman"/>
                <w:color w:val="000000"/>
                <w:sz w:val="21"/>
                <w:szCs w:val="21"/>
              </w:rPr>
              <w:t>3 000,00</w:t>
            </w:r>
          </w:p>
        </w:tc>
        <w:tc>
          <w:tcPr>
            <w:tcW w:w="991" w:type="dxa"/>
            <w:shd w:val="clear" w:color="auto" w:fill="auto"/>
            <w:vAlign w:val="center"/>
            <w:hideMark/>
          </w:tcPr>
          <w:p w:rsidR="0035167E" w:rsidRPr="00C7469A" w:rsidRDefault="0035167E" w:rsidP="00B74175">
            <w:pPr>
              <w:spacing w:after="0" w:line="240" w:lineRule="auto"/>
              <w:ind w:left="-113" w:right="-113"/>
              <w:jc w:val="center"/>
              <w:rPr>
                <w:rFonts w:ascii="Times New Roman" w:hAnsi="Times New Roman" w:cs="Times New Roman"/>
                <w:color w:val="000000"/>
                <w:sz w:val="21"/>
                <w:szCs w:val="21"/>
              </w:rPr>
            </w:pPr>
            <w:r w:rsidRPr="00C7469A">
              <w:rPr>
                <w:rFonts w:ascii="Times New Roman" w:hAnsi="Times New Roman" w:cs="Times New Roman"/>
                <w:color w:val="000000"/>
                <w:sz w:val="21"/>
                <w:szCs w:val="21"/>
              </w:rPr>
              <w:t>3 000,00</w:t>
            </w:r>
          </w:p>
        </w:tc>
        <w:tc>
          <w:tcPr>
            <w:tcW w:w="991" w:type="dxa"/>
            <w:shd w:val="clear" w:color="auto" w:fill="auto"/>
            <w:vAlign w:val="center"/>
          </w:tcPr>
          <w:p w:rsidR="0035167E" w:rsidRPr="001C5B61" w:rsidRDefault="0035167E" w:rsidP="00146469">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993" w:type="dxa"/>
            <w:shd w:val="clear" w:color="auto" w:fill="auto"/>
            <w:vAlign w:val="center"/>
          </w:tcPr>
          <w:p w:rsidR="0035167E" w:rsidRPr="001C5B61" w:rsidRDefault="0035167E" w:rsidP="00146469">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993" w:type="dxa"/>
            <w:shd w:val="clear" w:color="auto" w:fill="auto"/>
            <w:vAlign w:val="center"/>
          </w:tcPr>
          <w:p w:rsidR="0035167E" w:rsidRPr="001C5B61" w:rsidRDefault="0035167E" w:rsidP="00146469">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993" w:type="dxa"/>
            <w:shd w:val="clear" w:color="auto" w:fill="auto"/>
            <w:vAlign w:val="center"/>
          </w:tcPr>
          <w:p w:rsidR="0035167E" w:rsidRPr="001C5B61" w:rsidRDefault="0035167E" w:rsidP="00146469">
            <w:pPr>
              <w:spacing w:after="0" w:line="240" w:lineRule="auto"/>
              <w:ind w:left="-113" w:right="-113"/>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1418" w:type="dxa"/>
            <w:vMerge/>
            <w:vAlign w:val="center"/>
            <w:hideMark/>
          </w:tcPr>
          <w:p w:rsidR="0035167E" w:rsidRPr="002258D2" w:rsidRDefault="0035167E" w:rsidP="005B1400">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35167E" w:rsidRPr="002258D2" w:rsidRDefault="0035167E" w:rsidP="005B1400">
            <w:pPr>
              <w:spacing w:after="0" w:line="240" w:lineRule="auto"/>
              <w:contextualSpacing/>
              <w:rPr>
                <w:rFonts w:ascii="Times New Roman" w:eastAsia="Times New Roman" w:hAnsi="Times New Roman" w:cs="Times New Roman"/>
                <w:sz w:val="21"/>
                <w:szCs w:val="21"/>
                <w:lang w:eastAsia="ru-RU"/>
              </w:rPr>
            </w:pPr>
          </w:p>
        </w:tc>
      </w:tr>
    </w:tbl>
    <w:p w:rsidR="005F0AC6" w:rsidRPr="005453AB" w:rsidRDefault="005F0AC6" w:rsidP="007147C1">
      <w:pPr>
        <w:spacing w:after="0" w:line="240" w:lineRule="auto"/>
        <w:rPr>
          <w:rFonts w:ascii="Times New Roman" w:hAnsi="Times New Roman" w:cs="Times New Roman"/>
          <w:color w:val="000000"/>
          <w:sz w:val="28"/>
          <w:szCs w:val="28"/>
        </w:rPr>
      </w:pPr>
    </w:p>
    <w:p w:rsidR="004837E1" w:rsidRPr="00206759" w:rsidRDefault="004837E1" w:rsidP="00206759">
      <w:pPr>
        <w:spacing w:after="0" w:line="240" w:lineRule="auto"/>
        <w:rPr>
          <w:rFonts w:ascii="Times New Roman" w:hAnsi="Times New Roman" w:cs="Times New Roman"/>
          <w:b/>
          <w:sz w:val="16"/>
          <w:szCs w:val="16"/>
        </w:rPr>
      </w:pPr>
    </w:p>
    <w:p w:rsidR="0035167E" w:rsidRDefault="0035167E" w:rsidP="008B76FA">
      <w:pPr>
        <w:autoSpaceDE w:val="0"/>
        <w:autoSpaceDN w:val="0"/>
        <w:adjustRightInd w:val="0"/>
        <w:spacing w:after="0" w:line="240" w:lineRule="auto"/>
        <w:ind w:left="9356"/>
        <w:outlineLvl w:val="0"/>
        <w:rPr>
          <w:rFonts w:ascii="Times New Roman" w:hAnsi="Times New Roman" w:cs="Times New Roman"/>
          <w:sz w:val="28"/>
          <w:szCs w:val="28"/>
        </w:rPr>
      </w:pPr>
    </w:p>
    <w:p w:rsidR="0035167E" w:rsidRDefault="0035167E" w:rsidP="008B76FA">
      <w:pPr>
        <w:autoSpaceDE w:val="0"/>
        <w:autoSpaceDN w:val="0"/>
        <w:adjustRightInd w:val="0"/>
        <w:spacing w:after="0" w:line="240" w:lineRule="auto"/>
        <w:ind w:left="9356"/>
        <w:outlineLvl w:val="0"/>
        <w:rPr>
          <w:rFonts w:ascii="Times New Roman" w:hAnsi="Times New Roman" w:cs="Times New Roman"/>
          <w:sz w:val="28"/>
          <w:szCs w:val="28"/>
        </w:rPr>
      </w:pPr>
    </w:p>
    <w:p w:rsidR="0083008A" w:rsidRDefault="0083008A" w:rsidP="008B76FA">
      <w:pPr>
        <w:autoSpaceDE w:val="0"/>
        <w:autoSpaceDN w:val="0"/>
        <w:adjustRightInd w:val="0"/>
        <w:spacing w:after="0" w:line="240" w:lineRule="auto"/>
        <w:ind w:left="9356"/>
        <w:outlineLvl w:val="0"/>
        <w:rPr>
          <w:rFonts w:ascii="Times New Roman" w:hAnsi="Times New Roman" w:cs="Times New Roman"/>
          <w:sz w:val="28"/>
          <w:szCs w:val="28"/>
        </w:rPr>
      </w:pPr>
    </w:p>
    <w:p w:rsidR="0083008A" w:rsidRDefault="0083008A" w:rsidP="008B76FA">
      <w:pPr>
        <w:autoSpaceDE w:val="0"/>
        <w:autoSpaceDN w:val="0"/>
        <w:adjustRightInd w:val="0"/>
        <w:spacing w:after="0" w:line="240" w:lineRule="auto"/>
        <w:ind w:left="9356"/>
        <w:outlineLvl w:val="0"/>
        <w:rPr>
          <w:rFonts w:ascii="Times New Roman" w:hAnsi="Times New Roman" w:cs="Times New Roman"/>
          <w:sz w:val="28"/>
          <w:szCs w:val="28"/>
        </w:rPr>
      </w:pPr>
    </w:p>
    <w:p w:rsidR="0083008A" w:rsidRDefault="0083008A" w:rsidP="008B76FA">
      <w:pPr>
        <w:autoSpaceDE w:val="0"/>
        <w:autoSpaceDN w:val="0"/>
        <w:adjustRightInd w:val="0"/>
        <w:spacing w:after="0" w:line="240" w:lineRule="auto"/>
        <w:ind w:left="9356"/>
        <w:outlineLvl w:val="0"/>
        <w:rPr>
          <w:rFonts w:ascii="Times New Roman" w:hAnsi="Times New Roman" w:cs="Times New Roman"/>
          <w:sz w:val="28"/>
          <w:szCs w:val="28"/>
        </w:rPr>
      </w:pPr>
    </w:p>
    <w:p w:rsidR="00BE6A89" w:rsidRPr="008B76FA" w:rsidRDefault="00BE6A89" w:rsidP="008B76FA">
      <w:pPr>
        <w:autoSpaceDE w:val="0"/>
        <w:autoSpaceDN w:val="0"/>
        <w:adjustRightInd w:val="0"/>
        <w:spacing w:after="0" w:line="240" w:lineRule="auto"/>
        <w:ind w:left="9356"/>
        <w:outlineLvl w:val="0"/>
        <w:rPr>
          <w:rFonts w:ascii="Times New Roman" w:hAnsi="Times New Roman" w:cs="Times New Roman"/>
          <w:sz w:val="28"/>
          <w:szCs w:val="28"/>
        </w:rPr>
      </w:pPr>
      <w:r w:rsidRPr="008B76FA">
        <w:rPr>
          <w:rFonts w:ascii="Times New Roman" w:hAnsi="Times New Roman" w:cs="Times New Roman"/>
          <w:sz w:val="28"/>
          <w:szCs w:val="28"/>
        </w:rPr>
        <w:lastRenderedPageBreak/>
        <w:t>Приложение 5</w:t>
      </w:r>
    </w:p>
    <w:p w:rsidR="00BE6A89" w:rsidRPr="008B76FA" w:rsidRDefault="00BE6A89" w:rsidP="008B76FA">
      <w:pPr>
        <w:autoSpaceDE w:val="0"/>
        <w:autoSpaceDN w:val="0"/>
        <w:adjustRightInd w:val="0"/>
        <w:spacing w:after="0" w:line="240" w:lineRule="auto"/>
        <w:ind w:left="9356"/>
        <w:outlineLvl w:val="0"/>
        <w:rPr>
          <w:rFonts w:ascii="Times New Roman" w:hAnsi="Times New Roman" w:cs="Times New Roman"/>
          <w:b/>
          <w:sz w:val="26"/>
          <w:szCs w:val="26"/>
        </w:rPr>
      </w:pPr>
      <w:r w:rsidRPr="008B76FA">
        <w:rPr>
          <w:rFonts w:ascii="Times New Roman" w:hAnsi="Times New Roman" w:cs="Times New Roman"/>
          <w:sz w:val="28"/>
          <w:szCs w:val="28"/>
        </w:rPr>
        <w:t xml:space="preserve">к муниципальной программе </w:t>
      </w:r>
      <w:r w:rsidR="00164B31">
        <w:rPr>
          <w:rFonts w:ascii="Times New Roman" w:hAnsi="Times New Roman" w:cs="Times New Roman"/>
          <w:sz w:val="28"/>
          <w:szCs w:val="28"/>
        </w:rPr>
        <w:t>Г</w:t>
      </w:r>
      <w:r w:rsidR="00F16896" w:rsidRPr="008B76FA">
        <w:rPr>
          <w:rFonts w:ascii="Times New Roman" w:hAnsi="Times New Roman" w:cs="Times New Roman"/>
          <w:sz w:val="28"/>
          <w:szCs w:val="28"/>
        </w:rPr>
        <w:t xml:space="preserve">ородского округа </w:t>
      </w:r>
      <w:r w:rsidR="00164B31">
        <w:rPr>
          <w:rFonts w:ascii="Times New Roman" w:hAnsi="Times New Roman" w:cs="Times New Roman"/>
          <w:sz w:val="28"/>
          <w:szCs w:val="28"/>
        </w:rPr>
        <w:t>Пушкинский</w:t>
      </w:r>
      <w:r w:rsidR="00F16896" w:rsidRPr="008B76FA">
        <w:rPr>
          <w:rFonts w:ascii="Times New Roman" w:hAnsi="Times New Roman" w:cs="Times New Roman"/>
          <w:sz w:val="28"/>
          <w:szCs w:val="28"/>
        </w:rPr>
        <w:t xml:space="preserve"> Московской области «Культура» на </w:t>
      </w:r>
      <w:r w:rsidR="00164B31">
        <w:rPr>
          <w:rFonts w:ascii="Times New Roman" w:hAnsi="Times New Roman" w:cs="Times New Roman"/>
          <w:sz w:val="28"/>
          <w:szCs w:val="28"/>
        </w:rPr>
        <w:t>2022-2026</w:t>
      </w:r>
      <w:r w:rsidR="00F16896" w:rsidRPr="008B76FA">
        <w:rPr>
          <w:rFonts w:ascii="Times New Roman" w:hAnsi="Times New Roman" w:cs="Times New Roman"/>
          <w:sz w:val="28"/>
          <w:szCs w:val="28"/>
        </w:rPr>
        <w:t xml:space="preserve"> годы</w:t>
      </w:r>
    </w:p>
    <w:p w:rsidR="00BE6A89" w:rsidRDefault="00BE6A89" w:rsidP="008B76FA">
      <w:pPr>
        <w:autoSpaceDE w:val="0"/>
        <w:autoSpaceDN w:val="0"/>
        <w:adjustRightInd w:val="0"/>
        <w:spacing w:after="0" w:line="240" w:lineRule="auto"/>
        <w:jc w:val="center"/>
        <w:outlineLvl w:val="0"/>
        <w:rPr>
          <w:rFonts w:ascii="Times New Roman" w:hAnsi="Times New Roman" w:cs="Times New Roman"/>
          <w:b/>
          <w:sz w:val="26"/>
          <w:szCs w:val="26"/>
        </w:rPr>
      </w:pPr>
    </w:p>
    <w:p w:rsidR="009D1A7F" w:rsidRPr="008B76FA" w:rsidRDefault="009D1A7F" w:rsidP="008B76FA">
      <w:pPr>
        <w:autoSpaceDE w:val="0"/>
        <w:autoSpaceDN w:val="0"/>
        <w:adjustRightInd w:val="0"/>
        <w:spacing w:after="0" w:line="240" w:lineRule="auto"/>
        <w:jc w:val="center"/>
        <w:outlineLvl w:val="0"/>
        <w:rPr>
          <w:rFonts w:ascii="Times New Roman" w:hAnsi="Times New Roman" w:cs="Times New Roman"/>
          <w:b/>
          <w:sz w:val="26"/>
          <w:szCs w:val="26"/>
        </w:rPr>
      </w:pPr>
    </w:p>
    <w:p w:rsidR="00467451" w:rsidRPr="008B76FA" w:rsidRDefault="00BE6A89" w:rsidP="008B76FA">
      <w:pPr>
        <w:autoSpaceDE w:val="0"/>
        <w:autoSpaceDN w:val="0"/>
        <w:adjustRightInd w:val="0"/>
        <w:spacing w:after="0" w:line="240" w:lineRule="auto"/>
        <w:jc w:val="center"/>
        <w:outlineLvl w:val="0"/>
        <w:rPr>
          <w:rFonts w:ascii="Times New Roman" w:hAnsi="Times New Roman" w:cs="Times New Roman"/>
          <w:b/>
          <w:sz w:val="28"/>
          <w:szCs w:val="28"/>
        </w:rPr>
      </w:pPr>
      <w:r w:rsidRPr="008B76FA">
        <w:rPr>
          <w:rFonts w:ascii="Times New Roman" w:hAnsi="Times New Roman" w:cs="Times New Roman"/>
          <w:b/>
          <w:sz w:val="28"/>
          <w:szCs w:val="28"/>
        </w:rPr>
        <w:t>Подпрограмма</w:t>
      </w:r>
      <w:r w:rsidR="00B72F3F" w:rsidRPr="008B76FA">
        <w:rPr>
          <w:rFonts w:ascii="Times New Roman" w:hAnsi="Times New Roman" w:cs="Times New Roman"/>
        </w:rPr>
        <w:t xml:space="preserve"> </w:t>
      </w:r>
      <w:r w:rsidR="00164B31">
        <w:rPr>
          <w:rFonts w:ascii="Times New Roman" w:hAnsi="Times New Roman" w:cs="Times New Roman"/>
          <w:b/>
          <w:sz w:val="28"/>
          <w:szCs w:val="28"/>
        </w:rPr>
        <w:t>5</w:t>
      </w:r>
      <w:r w:rsidR="00B72F3F" w:rsidRPr="008B76FA">
        <w:rPr>
          <w:rFonts w:ascii="Times New Roman" w:hAnsi="Times New Roman" w:cs="Times New Roman"/>
          <w:b/>
          <w:sz w:val="28"/>
          <w:szCs w:val="28"/>
        </w:rPr>
        <w:t xml:space="preserve"> «Укрепление материально-технической базы </w:t>
      </w:r>
      <w:r w:rsidR="00097539" w:rsidRPr="008B76FA">
        <w:rPr>
          <w:rFonts w:ascii="Times New Roman" w:hAnsi="Times New Roman" w:cs="Times New Roman"/>
          <w:b/>
          <w:sz w:val="28"/>
          <w:szCs w:val="28"/>
        </w:rPr>
        <w:t xml:space="preserve">государственных </w:t>
      </w:r>
    </w:p>
    <w:p w:rsidR="00B72F3F" w:rsidRPr="008B76FA" w:rsidRDefault="00097539" w:rsidP="008B76FA">
      <w:pPr>
        <w:autoSpaceDE w:val="0"/>
        <w:autoSpaceDN w:val="0"/>
        <w:adjustRightInd w:val="0"/>
        <w:spacing w:after="0" w:line="240" w:lineRule="auto"/>
        <w:jc w:val="center"/>
        <w:outlineLvl w:val="0"/>
        <w:rPr>
          <w:rFonts w:ascii="Times New Roman" w:hAnsi="Times New Roman" w:cs="Times New Roman"/>
          <w:b/>
          <w:sz w:val="28"/>
          <w:szCs w:val="28"/>
        </w:rPr>
      </w:pPr>
      <w:r w:rsidRPr="008B76FA">
        <w:rPr>
          <w:rFonts w:ascii="Times New Roman" w:hAnsi="Times New Roman" w:cs="Times New Roman"/>
          <w:b/>
          <w:sz w:val="28"/>
          <w:szCs w:val="28"/>
        </w:rPr>
        <w:t xml:space="preserve">и </w:t>
      </w:r>
      <w:r w:rsidR="00B72F3F" w:rsidRPr="008B76FA">
        <w:rPr>
          <w:rFonts w:ascii="Times New Roman" w:hAnsi="Times New Roman" w:cs="Times New Roman"/>
          <w:b/>
          <w:sz w:val="28"/>
          <w:szCs w:val="28"/>
        </w:rPr>
        <w:t>муниципальных учрежд</w:t>
      </w:r>
      <w:r w:rsidRPr="008B76FA">
        <w:rPr>
          <w:rFonts w:ascii="Times New Roman" w:hAnsi="Times New Roman" w:cs="Times New Roman"/>
          <w:b/>
          <w:sz w:val="28"/>
          <w:szCs w:val="28"/>
        </w:rPr>
        <w:t>ений культуры</w:t>
      </w:r>
      <w:r w:rsidR="00467451" w:rsidRPr="008B76FA">
        <w:rPr>
          <w:rFonts w:ascii="Times New Roman" w:hAnsi="Times New Roman" w:cs="Times New Roman"/>
          <w:b/>
          <w:sz w:val="28"/>
          <w:szCs w:val="28"/>
        </w:rPr>
        <w:t>, образовательных организаций в сфере культуры Московской области</w:t>
      </w:r>
      <w:r w:rsidR="00B72F3F" w:rsidRPr="008B76FA">
        <w:rPr>
          <w:rFonts w:ascii="Times New Roman" w:hAnsi="Times New Roman" w:cs="Times New Roman"/>
          <w:b/>
          <w:sz w:val="28"/>
          <w:szCs w:val="28"/>
        </w:rPr>
        <w:t>»</w:t>
      </w:r>
    </w:p>
    <w:p w:rsidR="00BE6A89" w:rsidRPr="008B76FA" w:rsidRDefault="00BE6A89" w:rsidP="008B76FA">
      <w:pPr>
        <w:autoSpaceDE w:val="0"/>
        <w:autoSpaceDN w:val="0"/>
        <w:adjustRightInd w:val="0"/>
        <w:spacing w:after="0" w:line="240" w:lineRule="auto"/>
        <w:jc w:val="center"/>
        <w:outlineLvl w:val="0"/>
        <w:rPr>
          <w:rFonts w:ascii="Times New Roman" w:hAnsi="Times New Roman" w:cs="Times New Roman"/>
          <w:b/>
          <w:sz w:val="28"/>
          <w:szCs w:val="28"/>
        </w:rPr>
      </w:pPr>
      <w:r w:rsidRPr="008B76FA">
        <w:rPr>
          <w:rFonts w:ascii="Times New Roman" w:hAnsi="Times New Roman" w:cs="Times New Roman"/>
          <w:b/>
          <w:sz w:val="28"/>
          <w:szCs w:val="28"/>
        </w:rPr>
        <w:t xml:space="preserve"> </w:t>
      </w:r>
    </w:p>
    <w:p w:rsidR="00D076F2" w:rsidRPr="008B76FA" w:rsidRDefault="00D076F2" w:rsidP="008B76FA">
      <w:pPr>
        <w:autoSpaceDE w:val="0"/>
        <w:autoSpaceDN w:val="0"/>
        <w:adjustRightInd w:val="0"/>
        <w:spacing w:after="0" w:line="240" w:lineRule="auto"/>
        <w:jc w:val="center"/>
        <w:outlineLvl w:val="0"/>
        <w:rPr>
          <w:rFonts w:ascii="Times New Roman" w:hAnsi="Times New Roman" w:cs="Times New Roman"/>
          <w:b/>
          <w:sz w:val="28"/>
          <w:szCs w:val="28"/>
        </w:rPr>
      </w:pPr>
      <w:r w:rsidRPr="008B76FA">
        <w:rPr>
          <w:rFonts w:ascii="Times New Roman" w:hAnsi="Times New Roman" w:cs="Times New Roman"/>
          <w:b/>
          <w:sz w:val="28"/>
          <w:szCs w:val="28"/>
        </w:rPr>
        <w:t>1. ПАСПОРТ</w:t>
      </w:r>
    </w:p>
    <w:p w:rsidR="00467451" w:rsidRPr="008B76FA" w:rsidRDefault="00BE6A89" w:rsidP="008B76FA">
      <w:pPr>
        <w:autoSpaceDE w:val="0"/>
        <w:autoSpaceDN w:val="0"/>
        <w:adjustRightInd w:val="0"/>
        <w:spacing w:after="0" w:line="240" w:lineRule="auto"/>
        <w:jc w:val="center"/>
        <w:outlineLvl w:val="0"/>
        <w:rPr>
          <w:rFonts w:ascii="Times New Roman" w:hAnsi="Times New Roman" w:cs="Times New Roman"/>
          <w:b/>
          <w:sz w:val="28"/>
          <w:szCs w:val="28"/>
        </w:rPr>
      </w:pPr>
      <w:r w:rsidRPr="008B76FA">
        <w:rPr>
          <w:rFonts w:ascii="Times New Roman" w:hAnsi="Times New Roman" w:cs="Times New Roman"/>
          <w:b/>
          <w:sz w:val="28"/>
          <w:szCs w:val="28"/>
        </w:rPr>
        <w:t xml:space="preserve">Подпрограммы </w:t>
      </w:r>
      <w:r w:rsidR="00164B31">
        <w:rPr>
          <w:rFonts w:ascii="Times New Roman" w:hAnsi="Times New Roman" w:cs="Times New Roman"/>
          <w:b/>
          <w:sz w:val="28"/>
          <w:szCs w:val="28"/>
        </w:rPr>
        <w:t>5</w:t>
      </w:r>
      <w:r w:rsidR="00B72F3F" w:rsidRPr="008B76FA">
        <w:rPr>
          <w:rFonts w:ascii="Times New Roman" w:hAnsi="Times New Roman" w:cs="Times New Roman"/>
          <w:b/>
          <w:sz w:val="28"/>
          <w:szCs w:val="28"/>
        </w:rPr>
        <w:t xml:space="preserve"> «Укрепление материально-технической базы </w:t>
      </w:r>
      <w:r w:rsidR="00467451" w:rsidRPr="008B76FA">
        <w:rPr>
          <w:rFonts w:ascii="Times New Roman" w:hAnsi="Times New Roman" w:cs="Times New Roman"/>
          <w:b/>
          <w:sz w:val="28"/>
          <w:szCs w:val="28"/>
        </w:rPr>
        <w:t xml:space="preserve">государственных </w:t>
      </w:r>
    </w:p>
    <w:p w:rsidR="00BE6A89" w:rsidRPr="008B76FA" w:rsidRDefault="00097539" w:rsidP="008B76FA">
      <w:pPr>
        <w:autoSpaceDE w:val="0"/>
        <w:autoSpaceDN w:val="0"/>
        <w:adjustRightInd w:val="0"/>
        <w:spacing w:after="0" w:line="240" w:lineRule="auto"/>
        <w:jc w:val="center"/>
        <w:outlineLvl w:val="0"/>
        <w:rPr>
          <w:rFonts w:ascii="Times New Roman" w:hAnsi="Times New Roman" w:cs="Times New Roman"/>
          <w:b/>
          <w:sz w:val="28"/>
          <w:szCs w:val="28"/>
        </w:rPr>
      </w:pPr>
      <w:r w:rsidRPr="008B76FA">
        <w:rPr>
          <w:rFonts w:ascii="Times New Roman" w:hAnsi="Times New Roman" w:cs="Times New Roman"/>
          <w:b/>
          <w:sz w:val="28"/>
          <w:szCs w:val="28"/>
        </w:rPr>
        <w:t xml:space="preserve">и </w:t>
      </w:r>
      <w:r w:rsidR="00B72F3F" w:rsidRPr="008B76FA">
        <w:rPr>
          <w:rFonts w:ascii="Times New Roman" w:hAnsi="Times New Roman" w:cs="Times New Roman"/>
          <w:b/>
          <w:sz w:val="28"/>
          <w:szCs w:val="28"/>
        </w:rPr>
        <w:t>муниципальных учрежд</w:t>
      </w:r>
      <w:r w:rsidRPr="008B76FA">
        <w:rPr>
          <w:rFonts w:ascii="Times New Roman" w:hAnsi="Times New Roman" w:cs="Times New Roman"/>
          <w:b/>
          <w:sz w:val="28"/>
          <w:szCs w:val="28"/>
        </w:rPr>
        <w:t>ений культуры</w:t>
      </w:r>
      <w:r w:rsidR="00467451" w:rsidRPr="008B76FA">
        <w:rPr>
          <w:rFonts w:ascii="Times New Roman" w:hAnsi="Times New Roman" w:cs="Times New Roman"/>
          <w:b/>
          <w:sz w:val="28"/>
          <w:szCs w:val="28"/>
        </w:rPr>
        <w:t>, образовательных организаций в сфере культуры Московской области</w:t>
      </w:r>
      <w:r w:rsidR="00B72F3F" w:rsidRPr="008B76FA">
        <w:rPr>
          <w:rFonts w:ascii="Times New Roman" w:hAnsi="Times New Roman" w:cs="Times New Roman"/>
          <w:b/>
          <w:sz w:val="28"/>
          <w:szCs w:val="28"/>
        </w:rPr>
        <w:t>»</w:t>
      </w:r>
    </w:p>
    <w:p w:rsidR="00BE6A89" w:rsidRPr="00C825D5" w:rsidRDefault="00BE6A89" w:rsidP="008B76FA">
      <w:pPr>
        <w:autoSpaceDE w:val="0"/>
        <w:autoSpaceDN w:val="0"/>
        <w:adjustRightInd w:val="0"/>
        <w:spacing w:after="0" w:line="240" w:lineRule="auto"/>
        <w:jc w:val="center"/>
        <w:outlineLvl w:val="0"/>
        <w:rPr>
          <w:rFonts w:ascii="Times New Roman" w:hAnsi="Times New Roman" w:cs="Times New Roman"/>
          <w:b/>
          <w:sz w:val="16"/>
          <w:szCs w:val="16"/>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11"/>
        <w:gridCol w:w="1275"/>
        <w:gridCol w:w="1276"/>
        <w:gridCol w:w="1276"/>
        <w:gridCol w:w="1276"/>
        <w:gridCol w:w="1276"/>
        <w:gridCol w:w="1276"/>
        <w:gridCol w:w="2835"/>
      </w:tblGrid>
      <w:tr w:rsidR="00C04B9F" w:rsidRPr="00195D77" w:rsidTr="00C04B9F">
        <w:trPr>
          <w:trHeight w:val="397"/>
        </w:trPr>
        <w:tc>
          <w:tcPr>
            <w:tcW w:w="4111" w:type="dxa"/>
          </w:tcPr>
          <w:p w:rsidR="00C04B9F" w:rsidRPr="00195D77" w:rsidRDefault="00C04B9F" w:rsidP="002F7567">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Муниципальный заказчик подпрограммы</w:t>
            </w:r>
          </w:p>
        </w:tc>
        <w:tc>
          <w:tcPr>
            <w:tcW w:w="10490" w:type="dxa"/>
            <w:gridSpan w:val="7"/>
            <w:vAlign w:val="center"/>
          </w:tcPr>
          <w:p w:rsidR="00C04B9F" w:rsidRPr="00195D77" w:rsidRDefault="0033013C" w:rsidP="002F7567">
            <w:pPr>
              <w:spacing w:after="0" w:line="240" w:lineRule="auto"/>
              <w:rPr>
                <w:rFonts w:ascii="Times New Roman" w:hAnsi="Times New Roman" w:cs="Times New Roman"/>
                <w:sz w:val="21"/>
                <w:szCs w:val="21"/>
              </w:rPr>
            </w:pPr>
            <w:r>
              <w:rPr>
                <w:rFonts w:ascii="Times New Roman" w:hAnsi="Times New Roman" w:cs="Times New Roman"/>
                <w:sz w:val="21"/>
                <w:szCs w:val="21"/>
              </w:rPr>
              <w:t>Администрация</w:t>
            </w:r>
            <w:r w:rsidRPr="00195D77">
              <w:rPr>
                <w:rFonts w:ascii="Times New Roman" w:hAnsi="Times New Roman" w:cs="Times New Roman"/>
                <w:sz w:val="21"/>
                <w:szCs w:val="21"/>
              </w:rPr>
              <w:t xml:space="preserve"> Городского округа Пушкинский Московской области</w:t>
            </w:r>
            <w:r w:rsidR="008D401A">
              <w:rPr>
                <w:rFonts w:ascii="Times New Roman" w:hAnsi="Times New Roman" w:cs="Times New Roman"/>
                <w:sz w:val="21"/>
                <w:szCs w:val="21"/>
              </w:rPr>
              <w:t xml:space="preserve"> в лице управления</w:t>
            </w:r>
            <w:r>
              <w:rPr>
                <w:rFonts w:ascii="Times New Roman" w:hAnsi="Times New Roman" w:cs="Times New Roman"/>
                <w:sz w:val="21"/>
                <w:szCs w:val="21"/>
              </w:rPr>
              <w:t xml:space="preserve"> </w:t>
            </w:r>
            <w:r w:rsidRPr="009E4D3C">
              <w:rPr>
                <w:rFonts w:ascii="Times New Roman" w:hAnsi="Times New Roman" w:cs="Times New Roman"/>
                <w:sz w:val="21"/>
                <w:szCs w:val="21"/>
              </w:rPr>
              <w:t>культуры</w:t>
            </w:r>
            <w:r w:rsidR="002A2CFE" w:rsidRPr="009E4D3C">
              <w:rPr>
                <w:rFonts w:ascii="Times New Roman" w:hAnsi="Times New Roman" w:cs="Times New Roman"/>
                <w:sz w:val="21"/>
                <w:szCs w:val="21"/>
              </w:rPr>
              <w:t xml:space="preserve"> и туризма</w:t>
            </w:r>
            <w:r>
              <w:rPr>
                <w:rFonts w:ascii="Times New Roman" w:hAnsi="Times New Roman" w:cs="Times New Roman"/>
                <w:sz w:val="21"/>
                <w:szCs w:val="21"/>
              </w:rPr>
              <w:t xml:space="preserve"> Администрации</w:t>
            </w:r>
            <w:r w:rsidRPr="00195D77">
              <w:rPr>
                <w:rFonts w:ascii="Times New Roman" w:hAnsi="Times New Roman" w:cs="Times New Roman"/>
                <w:sz w:val="21"/>
                <w:szCs w:val="21"/>
              </w:rPr>
              <w:t xml:space="preserve"> Городского округа Пушкинский Московской области</w:t>
            </w:r>
          </w:p>
        </w:tc>
      </w:tr>
      <w:tr w:rsidR="00C04B9F" w:rsidRPr="00195D77" w:rsidTr="002F7567">
        <w:trPr>
          <w:trHeight w:val="1214"/>
        </w:trPr>
        <w:tc>
          <w:tcPr>
            <w:tcW w:w="4111" w:type="dxa"/>
          </w:tcPr>
          <w:p w:rsidR="00C04B9F" w:rsidRPr="00195D77" w:rsidRDefault="00C04B9F" w:rsidP="002F7567">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Источники финансирования подпрограммы, в том числе по годам реализации и главным распорядителям бюджетных средств (тыс. руб.):</w:t>
            </w:r>
          </w:p>
        </w:tc>
        <w:tc>
          <w:tcPr>
            <w:tcW w:w="1275" w:type="dxa"/>
          </w:tcPr>
          <w:p w:rsidR="00C04B9F" w:rsidRPr="00195D77" w:rsidRDefault="00C04B9F" w:rsidP="002F7567">
            <w:pPr>
              <w:spacing w:after="0" w:line="240" w:lineRule="auto"/>
              <w:jc w:val="center"/>
              <w:rPr>
                <w:rFonts w:ascii="Times New Roman" w:hAnsi="Times New Roman" w:cs="Times New Roman"/>
                <w:sz w:val="21"/>
                <w:szCs w:val="21"/>
              </w:rPr>
            </w:pPr>
            <w:r w:rsidRPr="00195D77">
              <w:rPr>
                <w:rFonts w:ascii="Times New Roman" w:hAnsi="Times New Roman" w:cs="Times New Roman"/>
                <w:sz w:val="21"/>
                <w:szCs w:val="21"/>
              </w:rPr>
              <w:t>Всего</w:t>
            </w:r>
          </w:p>
        </w:tc>
        <w:tc>
          <w:tcPr>
            <w:tcW w:w="1276" w:type="dxa"/>
          </w:tcPr>
          <w:p w:rsidR="00C04B9F" w:rsidRPr="00195D77" w:rsidRDefault="00C04B9F" w:rsidP="002F7567">
            <w:pPr>
              <w:pStyle w:val="Default"/>
              <w:jc w:val="center"/>
              <w:rPr>
                <w:sz w:val="21"/>
                <w:szCs w:val="21"/>
              </w:rPr>
            </w:pPr>
            <w:r w:rsidRPr="00195D77">
              <w:rPr>
                <w:sz w:val="21"/>
                <w:szCs w:val="21"/>
              </w:rPr>
              <w:t>2022 год</w:t>
            </w:r>
          </w:p>
        </w:tc>
        <w:tc>
          <w:tcPr>
            <w:tcW w:w="1276" w:type="dxa"/>
          </w:tcPr>
          <w:p w:rsidR="00C04B9F" w:rsidRPr="00195D77" w:rsidRDefault="00C04B9F" w:rsidP="002F7567">
            <w:pPr>
              <w:pStyle w:val="Default"/>
              <w:jc w:val="center"/>
              <w:rPr>
                <w:sz w:val="21"/>
                <w:szCs w:val="21"/>
              </w:rPr>
            </w:pPr>
            <w:r w:rsidRPr="00195D77">
              <w:rPr>
                <w:sz w:val="21"/>
                <w:szCs w:val="21"/>
              </w:rPr>
              <w:t>2023 год</w:t>
            </w:r>
          </w:p>
        </w:tc>
        <w:tc>
          <w:tcPr>
            <w:tcW w:w="1276" w:type="dxa"/>
          </w:tcPr>
          <w:p w:rsidR="00C04B9F" w:rsidRPr="00195D77" w:rsidRDefault="00C04B9F" w:rsidP="002F7567">
            <w:pPr>
              <w:pStyle w:val="Default"/>
              <w:jc w:val="center"/>
              <w:rPr>
                <w:sz w:val="21"/>
                <w:szCs w:val="21"/>
              </w:rPr>
            </w:pPr>
            <w:r w:rsidRPr="00195D77">
              <w:rPr>
                <w:sz w:val="21"/>
                <w:szCs w:val="21"/>
              </w:rPr>
              <w:t>2024 год</w:t>
            </w:r>
          </w:p>
        </w:tc>
        <w:tc>
          <w:tcPr>
            <w:tcW w:w="1276" w:type="dxa"/>
          </w:tcPr>
          <w:p w:rsidR="00C04B9F" w:rsidRPr="00195D77" w:rsidRDefault="00C04B9F" w:rsidP="002F7567">
            <w:pPr>
              <w:pStyle w:val="Default"/>
              <w:jc w:val="center"/>
              <w:rPr>
                <w:sz w:val="21"/>
                <w:szCs w:val="21"/>
              </w:rPr>
            </w:pPr>
            <w:r w:rsidRPr="00195D77">
              <w:rPr>
                <w:sz w:val="21"/>
                <w:szCs w:val="21"/>
              </w:rPr>
              <w:t>2025 год</w:t>
            </w:r>
          </w:p>
        </w:tc>
        <w:tc>
          <w:tcPr>
            <w:tcW w:w="1276" w:type="dxa"/>
          </w:tcPr>
          <w:p w:rsidR="00C04B9F" w:rsidRPr="00195D77" w:rsidRDefault="00C04B9F" w:rsidP="002F7567">
            <w:pPr>
              <w:pStyle w:val="Default"/>
              <w:jc w:val="center"/>
              <w:rPr>
                <w:sz w:val="21"/>
                <w:szCs w:val="21"/>
              </w:rPr>
            </w:pPr>
            <w:r w:rsidRPr="00195D77">
              <w:rPr>
                <w:sz w:val="21"/>
                <w:szCs w:val="21"/>
              </w:rPr>
              <w:t>2026 год</w:t>
            </w:r>
          </w:p>
        </w:tc>
        <w:tc>
          <w:tcPr>
            <w:tcW w:w="2835" w:type="dxa"/>
          </w:tcPr>
          <w:p w:rsidR="00C04B9F" w:rsidRPr="00195D77" w:rsidRDefault="00C04B9F" w:rsidP="002F7567">
            <w:pPr>
              <w:pStyle w:val="Default"/>
              <w:tabs>
                <w:tab w:val="left" w:pos="2551"/>
              </w:tabs>
              <w:rPr>
                <w:sz w:val="21"/>
                <w:szCs w:val="21"/>
              </w:rPr>
            </w:pPr>
            <w:r w:rsidRPr="00195D77">
              <w:rPr>
                <w:sz w:val="21"/>
                <w:szCs w:val="21"/>
              </w:rPr>
              <w:t xml:space="preserve">Наименование главного распорядителя средств </w:t>
            </w:r>
            <w:r>
              <w:rPr>
                <w:sz w:val="21"/>
                <w:szCs w:val="21"/>
              </w:rPr>
              <w:t xml:space="preserve">бюджета </w:t>
            </w:r>
            <w:r w:rsidRPr="00195D77">
              <w:rPr>
                <w:sz w:val="21"/>
                <w:szCs w:val="21"/>
              </w:rPr>
              <w:t>Городского округа Пушкинский Московской области</w:t>
            </w:r>
          </w:p>
        </w:tc>
      </w:tr>
      <w:tr w:rsidR="00FA5C3C" w:rsidRPr="00195D77" w:rsidTr="002F7567">
        <w:trPr>
          <w:trHeight w:val="437"/>
        </w:trPr>
        <w:tc>
          <w:tcPr>
            <w:tcW w:w="4111" w:type="dxa"/>
            <w:vAlign w:val="center"/>
          </w:tcPr>
          <w:p w:rsidR="00FA5C3C" w:rsidRPr="00195D77" w:rsidRDefault="00FA5C3C" w:rsidP="002F7567">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Всего по подпрограмме, в том числе:</w:t>
            </w:r>
          </w:p>
        </w:tc>
        <w:tc>
          <w:tcPr>
            <w:tcW w:w="1275" w:type="dxa"/>
            <w:vAlign w:val="center"/>
          </w:tcPr>
          <w:p w:rsidR="00FA5C3C" w:rsidRPr="006A1373" w:rsidRDefault="00FA5C3C"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42 076,99</w:t>
            </w:r>
          </w:p>
        </w:tc>
        <w:tc>
          <w:tcPr>
            <w:tcW w:w="1276" w:type="dxa"/>
            <w:vAlign w:val="center"/>
          </w:tcPr>
          <w:p w:rsidR="00FA5C3C" w:rsidRPr="00E105C0" w:rsidRDefault="00FA5C3C"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34 212,99</w:t>
            </w:r>
          </w:p>
        </w:tc>
        <w:tc>
          <w:tcPr>
            <w:tcW w:w="1276" w:type="dxa"/>
            <w:vAlign w:val="center"/>
          </w:tcPr>
          <w:p w:rsidR="00FA5C3C" w:rsidRPr="001C5B61" w:rsidRDefault="00FA5C3C"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1276" w:type="dxa"/>
            <w:vAlign w:val="center"/>
          </w:tcPr>
          <w:p w:rsidR="00FA5C3C" w:rsidRPr="006B5671" w:rsidRDefault="00FA5C3C" w:rsidP="007D4A42">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7 864,0</w:t>
            </w:r>
            <w:r>
              <w:rPr>
                <w:rFonts w:ascii="Times New Roman" w:hAnsi="Times New Roman" w:cs="Times New Roman"/>
                <w:color w:val="000000"/>
                <w:sz w:val="21"/>
                <w:szCs w:val="21"/>
              </w:rPr>
              <w:t>0</w:t>
            </w:r>
          </w:p>
        </w:tc>
        <w:tc>
          <w:tcPr>
            <w:tcW w:w="1276" w:type="dxa"/>
            <w:vAlign w:val="center"/>
          </w:tcPr>
          <w:p w:rsidR="00FA5C3C" w:rsidRPr="001C5B61" w:rsidRDefault="00FA5C3C"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1276" w:type="dxa"/>
            <w:vAlign w:val="center"/>
          </w:tcPr>
          <w:p w:rsidR="00FA5C3C" w:rsidRPr="001C5B61" w:rsidRDefault="00FA5C3C"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835" w:type="dxa"/>
            <w:vMerge w:val="restart"/>
          </w:tcPr>
          <w:p w:rsidR="00FA5C3C" w:rsidRPr="00195D77" w:rsidRDefault="00FA5C3C" w:rsidP="002F7567">
            <w:pPr>
              <w:spacing w:after="0" w:line="240" w:lineRule="auto"/>
              <w:rPr>
                <w:rFonts w:ascii="Times New Roman" w:hAnsi="Times New Roman" w:cs="Times New Roman"/>
                <w:sz w:val="21"/>
                <w:szCs w:val="21"/>
              </w:rPr>
            </w:pPr>
            <w:r w:rsidRPr="00195D77">
              <w:rPr>
                <w:rFonts w:ascii="Times New Roman" w:hAnsi="Times New Roman" w:cs="Times New Roman"/>
                <w:color w:val="000000"/>
                <w:sz w:val="21"/>
                <w:szCs w:val="21"/>
              </w:rPr>
              <w:t>Администрация Городского округа Пушкинский Московской области</w:t>
            </w:r>
          </w:p>
        </w:tc>
      </w:tr>
      <w:tr w:rsidR="00FA5C3C" w:rsidRPr="00195D77" w:rsidTr="002F7567">
        <w:trPr>
          <w:trHeight w:val="886"/>
        </w:trPr>
        <w:tc>
          <w:tcPr>
            <w:tcW w:w="4111" w:type="dxa"/>
            <w:vAlign w:val="center"/>
          </w:tcPr>
          <w:p w:rsidR="00FA5C3C" w:rsidRPr="00195D77" w:rsidRDefault="00FA5C3C" w:rsidP="002F7567">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Средства бюджета Городского округа Пушкинский Московской области</w:t>
            </w:r>
          </w:p>
        </w:tc>
        <w:tc>
          <w:tcPr>
            <w:tcW w:w="1275" w:type="dxa"/>
            <w:vAlign w:val="center"/>
          </w:tcPr>
          <w:p w:rsidR="00FA5C3C" w:rsidRPr="006A3D68" w:rsidRDefault="00FA5C3C" w:rsidP="007D4A42">
            <w:pPr>
              <w:spacing w:after="0" w:line="240" w:lineRule="auto"/>
              <w:ind w:left="-57" w:right="-57"/>
              <w:jc w:val="center"/>
              <w:rPr>
                <w:rFonts w:ascii="Times New Roman" w:hAnsi="Times New Roman" w:cs="Times New Roman"/>
                <w:color w:val="000000"/>
                <w:sz w:val="21"/>
                <w:szCs w:val="21"/>
              </w:rPr>
            </w:pPr>
            <w:r w:rsidRPr="006A3D68">
              <w:rPr>
                <w:rFonts w:ascii="Times New Roman" w:hAnsi="Times New Roman" w:cs="Times New Roman"/>
                <w:color w:val="000000"/>
                <w:sz w:val="21"/>
                <w:szCs w:val="21"/>
              </w:rPr>
              <w:t>8 163,3</w:t>
            </w:r>
            <w:r>
              <w:rPr>
                <w:rFonts w:ascii="Times New Roman" w:hAnsi="Times New Roman" w:cs="Times New Roman"/>
                <w:color w:val="000000"/>
                <w:sz w:val="21"/>
                <w:szCs w:val="21"/>
              </w:rPr>
              <w:t>0</w:t>
            </w:r>
          </w:p>
        </w:tc>
        <w:tc>
          <w:tcPr>
            <w:tcW w:w="1276" w:type="dxa"/>
            <w:vAlign w:val="center"/>
          </w:tcPr>
          <w:p w:rsidR="00FA5C3C" w:rsidRPr="000058BB" w:rsidRDefault="00FA5C3C" w:rsidP="007D4A42">
            <w:pPr>
              <w:spacing w:after="0" w:line="240" w:lineRule="auto"/>
              <w:ind w:left="-57" w:right="-57"/>
              <w:jc w:val="center"/>
              <w:rPr>
                <w:rFonts w:ascii="Times New Roman" w:hAnsi="Times New Roman" w:cs="Times New Roman"/>
                <w:color w:val="000000"/>
                <w:sz w:val="21"/>
                <w:szCs w:val="21"/>
              </w:rPr>
            </w:pPr>
            <w:r w:rsidRPr="000058BB">
              <w:rPr>
                <w:rFonts w:ascii="Times New Roman" w:hAnsi="Times New Roman" w:cs="Times New Roman"/>
                <w:color w:val="000000"/>
                <w:sz w:val="21"/>
                <w:szCs w:val="21"/>
              </w:rPr>
              <w:t>4 231,3</w:t>
            </w:r>
            <w:r>
              <w:rPr>
                <w:rFonts w:ascii="Times New Roman" w:hAnsi="Times New Roman" w:cs="Times New Roman"/>
                <w:color w:val="000000"/>
                <w:sz w:val="21"/>
                <w:szCs w:val="21"/>
              </w:rPr>
              <w:t>0</w:t>
            </w:r>
          </w:p>
        </w:tc>
        <w:tc>
          <w:tcPr>
            <w:tcW w:w="1276" w:type="dxa"/>
            <w:vAlign w:val="center"/>
          </w:tcPr>
          <w:p w:rsidR="00FA5C3C" w:rsidRPr="001C5B61" w:rsidRDefault="00FA5C3C"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1276" w:type="dxa"/>
            <w:vAlign w:val="center"/>
          </w:tcPr>
          <w:p w:rsidR="00FA5C3C" w:rsidRPr="006B5671" w:rsidRDefault="00FA5C3C" w:rsidP="007D4A42">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3 932,0</w:t>
            </w:r>
            <w:r>
              <w:rPr>
                <w:rFonts w:ascii="Times New Roman" w:hAnsi="Times New Roman" w:cs="Times New Roman"/>
                <w:color w:val="000000"/>
                <w:sz w:val="21"/>
                <w:szCs w:val="21"/>
              </w:rPr>
              <w:t>0</w:t>
            </w:r>
          </w:p>
        </w:tc>
        <w:tc>
          <w:tcPr>
            <w:tcW w:w="1276" w:type="dxa"/>
            <w:vAlign w:val="center"/>
          </w:tcPr>
          <w:p w:rsidR="00FA5C3C" w:rsidRPr="001C5B61" w:rsidRDefault="00FA5C3C"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1276" w:type="dxa"/>
            <w:vAlign w:val="center"/>
          </w:tcPr>
          <w:p w:rsidR="00FA5C3C" w:rsidRPr="001C5B61" w:rsidRDefault="00FA5C3C"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835" w:type="dxa"/>
            <w:vMerge/>
          </w:tcPr>
          <w:p w:rsidR="00FA5C3C" w:rsidRPr="00195D77" w:rsidRDefault="00FA5C3C" w:rsidP="002F7567">
            <w:pPr>
              <w:spacing w:after="0" w:line="240" w:lineRule="auto"/>
              <w:jc w:val="center"/>
              <w:rPr>
                <w:rFonts w:ascii="Times New Roman" w:hAnsi="Times New Roman" w:cs="Times New Roman"/>
                <w:sz w:val="21"/>
                <w:szCs w:val="21"/>
              </w:rPr>
            </w:pPr>
          </w:p>
        </w:tc>
      </w:tr>
      <w:tr w:rsidR="00FA5C3C" w:rsidRPr="00195D77" w:rsidTr="002F7567">
        <w:trPr>
          <w:trHeight w:val="407"/>
        </w:trPr>
        <w:tc>
          <w:tcPr>
            <w:tcW w:w="4111" w:type="dxa"/>
            <w:vAlign w:val="center"/>
          </w:tcPr>
          <w:p w:rsidR="00FA5C3C" w:rsidRPr="00195D77" w:rsidRDefault="00FA5C3C" w:rsidP="002F7567">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Средства бюджета Московской области</w:t>
            </w:r>
          </w:p>
        </w:tc>
        <w:tc>
          <w:tcPr>
            <w:tcW w:w="1275" w:type="dxa"/>
            <w:vAlign w:val="center"/>
          </w:tcPr>
          <w:p w:rsidR="00FA5C3C" w:rsidRPr="00EC1C82" w:rsidRDefault="00FA5C3C" w:rsidP="007D4A42">
            <w:pPr>
              <w:spacing w:after="0" w:line="240" w:lineRule="auto"/>
              <w:ind w:left="-57" w:right="-57"/>
              <w:jc w:val="center"/>
              <w:rPr>
                <w:rFonts w:ascii="Times New Roman" w:hAnsi="Times New Roman" w:cs="Times New Roman"/>
                <w:color w:val="000000"/>
                <w:sz w:val="21"/>
                <w:szCs w:val="21"/>
              </w:rPr>
            </w:pPr>
            <w:r w:rsidRPr="00EC1C82">
              <w:rPr>
                <w:rFonts w:ascii="Times New Roman" w:hAnsi="Times New Roman" w:cs="Times New Roman"/>
                <w:color w:val="000000"/>
                <w:sz w:val="21"/>
                <w:szCs w:val="21"/>
              </w:rPr>
              <w:t>14 388,</w:t>
            </w:r>
            <w:r>
              <w:rPr>
                <w:rFonts w:ascii="Times New Roman" w:hAnsi="Times New Roman" w:cs="Times New Roman"/>
                <w:color w:val="000000"/>
                <w:sz w:val="21"/>
                <w:szCs w:val="21"/>
              </w:rPr>
              <w:t>42</w:t>
            </w:r>
          </w:p>
        </w:tc>
        <w:tc>
          <w:tcPr>
            <w:tcW w:w="1276" w:type="dxa"/>
            <w:vAlign w:val="center"/>
          </w:tcPr>
          <w:p w:rsidR="00FA5C3C" w:rsidRPr="00EC1C82" w:rsidRDefault="00FA5C3C" w:rsidP="007D4A42">
            <w:pPr>
              <w:spacing w:after="0" w:line="240" w:lineRule="auto"/>
              <w:ind w:left="-57" w:right="-57"/>
              <w:jc w:val="center"/>
              <w:rPr>
                <w:rFonts w:ascii="Times New Roman" w:hAnsi="Times New Roman" w:cs="Times New Roman"/>
                <w:color w:val="000000"/>
                <w:sz w:val="21"/>
                <w:szCs w:val="21"/>
              </w:rPr>
            </w:pPr>
            <w:r w:rsidRPr="00EC1C82">
              <w:rPr>
                <w:rFonts w:ascii="Times New Roman" w:hAnsi="Times New Roman" w:cs="Times New Roman"/>
                <w:color w:val="000000"/>
                <w:sz w:val="21"/>
                <w:szCs w:val="21"/>
              </w:rPr>
              <w:t>10 456,</w:t>
            </w:r>
            <w:r>
              <w:rPr>
                <w:rFonts w:ascii="Times New Roman" w:hAnsi="Times New Roman" w:cs="Times New Roman"/>
                <w:color w:val="000000"/>
                <w:sz w:val="21"/>
                <w:szCs w:val="21"/>
              </w:rPr>
              <w:t>42</w:t>
            </w:r>
          </w:p>
        </w:tc>
        <w:tc>
          <w:tcPr>
            <w:tcW w:w="1276" w:type="dxa"/>
            <w:vAlign w:val="center"/>
          </w:tcPr>
          <w:p w:rsidR="00FA5C3C" w:rsidRPr="001C5B61" w:rsidRDefault="00FA5C3C"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1276" w:type="dxa"/>
            <w:vAlign w:val="center"/>
          </w:tcPr>
          <w:p w:rsidR="00FA5C3C" w:rsidRPr="006B5671" w:rsidRDefault="00FA5C3C" w:rsidP="007D4A42">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3 932,0</w:t>
            </w:r>
            <w:r>
              <w:rPr>
                <w:rFonts w:ascii="Times New Roman" w:hAnsi="Times New Roman" w:cs="Times New Roman"/>
                <w:color w:val="000000"/>
                <w:sz w:val="21"/>
                <w:szCs w:val="21"/>
              </w:rPr>
              <w:t>0</w:t>
            </w:r>
          </w:p>
        </w:tc>
        <w:tc>
          <w:tcPr>
            <w:tcW w:w="1276" w:type="dxa"/>
            <w:vAlign w:val="center"/>
          </w:tcPr>
          <w:p w:rsidR="00FA5C3C" w:rsidRPr="001C5B61" w:rsidRDefault="00FA5C3C"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1276" w:type="dxa"/>
            <w:vAlign w:val="center"/>
          </w:tcPr>
          <w:p w:rsidR="00FA5C3C" w:rsidRPr="001C5B61" w:rsidRDefault="00FA5C3C"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835" w:type="dxa"/>
            <w:vMerge/>
          </w:tcPr>
          <w:p w:rsidR="00FA5C3C" w:rsidRPr="00195D77" w:rsidRDefault="00FA5C3C" w:rsidP="002F7567">
            <w:pPr>
              <w:spacing w:after="0" w:line="240" w:lineRule="auto"/>
              <w:jc w:val="center"/>
              <w:rPr>
                <w:rFonts w:ascii="Times New Roman" w:hAnsi="Times New Roman" w:cs="Times New Roman"/>
                <w:sz w:val="21"/>
                <w:szCs w:val="21"/>
              </w:rPr>
            </w:pPr>
          </w:p>
        </w:tc>
      </w:tr>
      <w:tr w:rsidR="00FA5C3C" w:rsidRPr="00195D77" w:rsidTr="002F7567">
        <w:trPr>
          <w:trHeight w:val="417"/>
        </w:trPr>
        <w:tc>
          <w:tcPr>
            <w:tcW w:w="4111" w:type="dxa"/>
            <w:vAlign w:val="center"/>
          </w:tcPr>
          <w:p w:rsidR="00FA5C3C" w:rsidRPr="00195D77" w:rsidRDefault="00FA5C3C" w:rsidP="002F7567">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Средства федерального бюджета</w:t>
            </w:r>
          </w:p>
        </w:tc>
        <w:tc>
          <w:tcPr>
            <w:tcW w:w="1275" w:type="dxa"/>
            <w:vAlign w:val="center"/>
          </w:tcPr>
          <w:p w:rsidR="00FA5C3C" w:rsidRPr="004766CE" w:rsidRDefault="00FA5C3C" w:rsidP="007D4A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19</w:t>
            </w:r>
            <w:r w:rsidRPr="004766CE">
              <w:rPr>
                <w:rFonts w:ascii="Times New Roman" w:hAnsi="Times New Roman" w:cs="Times New Roman"/>
                <w:color w:val="000000"/>
                <w:sz w:val="21"/>
                <w:szCs w:val="21"/>
              </w:rPr>
              <w:t> 525,</w:t>
            </w:r>
            <w:r>
              <w:rPr>
                <w:rFonts w:ascii="Times New Roman" w:hAnsi="Times New Roman" w:cs="Times New Roman"/>
                <w:color w:val="000000"/>
                <w:sz w:val="21"/>
                <w:szCs w:val="21"/>
              </w:rPr>
              <w:t>27</w:t>
            </w:r>
          </w:p>
        </w:tc>
        <w:tc>
          <w:tcPr>
            <w:tcW w:w="1276" w:type="dxa"/>
            <w:vAlign w:val="center"/>
          </w:tcPr>
          <w:p w:rsidR="00FA5C3C" w:rsidRPr="004766CE" w:rsidRDefault="00FA5C3C"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19</w:t>
            </w:r>
            <w:r w:rsidRPr="004766CE">
              <w:rPr>
                <w:rFonts w:ascii="Times New Roman" w:hAnsi="Times New Roman" w:cs="Times New Roman"/>
                <w:color w:val="000000"/>
                <w:sz w:val="21"/>
                <w:szCs w:val="21"/>
              </w:rPr>
              <w:t> 525,</w:t>
            </w:r>
            <w:r>
              <w:rPr>
                <w:rFonts w:ascii="Times New Roman" w:hAnsi="Times New Roman" w:cs="Times New Roman"/>
                <w:color w:val="000000"/>
                <w:sz w:val="21"/>
                <w:szCs w:val="21"/>
              </w:rPr>
              <w:t>27</w:t>
            </w:r>
          </w:p>
        </w:tc>
        <w:tc>
          <w:tcPr>
            <w:tcW w:w="1276" w:type="dxa"/>
            <w:vAlign w:val="center"/>
          </w:tcPr>
          <w:p w:rsidR="00FA5C3C" w:rsidRPr="001C5B61" w:rsidRDefault="00FA5C3C"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1276" w:type="dxa"/>
            <w:vAlign w:val="center"/>
          </w:tcPr>
          <w:p w:rsidR="00FA5C3C" w:rsidRPr="001C5B61" w:rsidRDefault="00FA5C3C"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1276" w:type="dxa"/>
            <w:vAlign w:val="center"/>
          </w:tcPr>
          <w:p w:rsidR="00FA5C3C" w:rsidRPr="001C5B61" w:rsidRDefault="00FA5C3C"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1276" w:type="dxa"/>
            <w:vAlign w:val="center"/>
          </w:tcPr>
          <w:p w:rsidR="00FA5C3C" w:rsidRPr="001C5B61" w:rsidRDefault="00FA5C3C"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835" w:type="dxa"/>
            <w:vMerge/>
          </w:tcPr>
          <w:p w:rsidR="00FA5C3C" w:rsidRPr="00195D77" w:rsidRDefault="00FA5C3C" w:rsidP="002F7567">
            <w:pPr>
              <w:spacing w:after="0" w:line="240" w:lineRule="auto"/>
              <w:jc w:val="center"/>
              <w:rPr>
                <w:rFonts w:ascii="Times New Roman" w:hAnsi="Times New Roman" w:cs="Times New Roman"/>
                <w:sz w:val="21"/>
                <w:szCs w:val="21"/>
              </w:rPr>
            </w:pPr>
          </w:p>
        </w:tc>
      </w:tr>
      <w:tr w:rsidR="00FA5C3C" w:rsidRPr="00195D77" w:rsidTr="002F7567">
        <w:trPr>
          <w:trHeight w:val="171"/>
        </w:trPr>
        <w:tc>
          <w:tcPr>
            <w:tcW w:w="4111" w:type="dxa"/>
            <w:vAlign w:val="center"/>
          </w:tcPr>
          <w:p w:rsidR="00FA5C3C" w:rsidRPr="00195D77" w:rsidRDefault="00FA5C3C" w:rsidP="002F7567">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Внебюджетные источники</w:t>
            </w:r>
          </w:p>
        </w:tc>
        <w:tc>
          <w:tcPr>
            <w:tcW w:w="1275" w:type="dxa"/>
            <w:vAlign w:val="center"/>
          </w:tcPr>
          <w:p w:rsidR="00FA5C3C" w:rsidRPr="006A1373" w:rsidRDefault="00117AC9"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1276" w:type="dxa"/>
            <w:vAlign w:val="center"/>
          </w:tcPr>
          <w:p w:rsidR="00FA5C3C" w:rsidRPr="00E105C0" w:rsidRDefault="00117AC9"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1276" w:type="dxa"/>
            <w:vAlign w:val="center"/>
          </w:tcPr>
          <w:p w:rsidR="00FA5C3C" w:rsidRPr="001C5B61" w:rsidRDefault="00FA5C3C"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1276" w:type="dxa"/>
            <w:vAlign w:val="center"/>
          </w:tcPr>
          <w:p w:rsidR="00FA5C3C" w:rsidRPr="006B5671" w:rsidRDefault="00117AC9" w:rsidP="007D4A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1276" w:type="dxa"/>
            <w:vAlign w:val="center"/>
          </w:tcPr>
          <w:p w:rsidR="00FA5C3C" w:rsidRPr="001C5B61" w:rsidRDefault="00FA5C3C"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1276" w:type="dxa"/>
            <w:vAlign w:val="center"/>
          </w:tcPr>
          <w:p w:rsidR="00FA5C3C" w:rsidRPr="001C5B61" w:rsidRDefault="00FA5C3C"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2835" w:type="dxa"/>
            <w:vMerge/>
          </w:tcPr>
          <w:p w:rsidR="00FA5C3C" w:rsidRPr="00195D77" w:rsidRDefault="00FA5C3C" w:rsidP="002F7567">
            <w:pPr>
              <w:spacing w:after="0" w:line="240" w:lineRule="auto"/>
              <w:jc w:val="center"/>
              <w:rPr>
                <w:rFonts w:ascii="Times New Roman" w:hAnsi="Times New Roman" w:cs="Times New Roman"/>
                <w:sz w:val="21"/>
                <w:szCs w:val="21"/>
              </w:rPr>
            </w:pPr>
          </w:p>
        </w:tc>
      </w:tr>
    </w:tbl>
    <w:p w:rsidR="00C04B9F" w:rsidRDefault="00C04B9F" w:rsidP="008B76FA">
      <w:pPr>
        <w:autoSpaceDE w:val="0"/>
        <w:autoSpaceDN w:val="0"/>
        <w:adjustRightInd w:val="0"/>
        <w:spacing w:after="0" w:line="240" w:lineRule="auto"/>
        <w:jc w:val="center"/>
        <w:outlineLvl w:val="0"/>
        <w:rPr>
          <w:rFonts w:ascii="Times New Roman" w:hAnsi="Times New Roman" w:cs="Times New Roman"/>
          <w:b/>
          <w:sz w:val="28"/>
          <w:szCs w:val="28"/>
        </w:rPr>
        <w:sectPr w:rsidR="00C04B9F" w:rsidSect="001F4606">
          <w:pgSz w:w="16840" w:h="11907" w:orient="landscape" w:code="9"/>
          <w:pgMar w:top="1134" w:right="567" w:bottom="1134" w:left="1701" w:header="567" w:footer="567" w:gutter="0"/>
          <w:cols w:space="708"/>
          <w:docGrid w:linePitch="381"/>
        </w:sectPr>
      </w:pPr>
    </w:p>
    <w:p w:rsidR="00BE6A89" w:rsidRDefault="00BE6A89" w:rsidP="00F77C92">
      <w:pPr>
        <w:autoSpaceDE w:val="0"/>
        <w:autoSpaceDN w:val="0"/>
        <w:adjustRightInd w:val="0"/>
        <w:spacing w:after="0" w:line="240" w:lineRule="auto"/>
        <w:jc w:val="center"/>
        <w:outlineLvl w:val="0"/>
        <w:rPr>
          <w:rFonts w:ascii="Times New Roman" w:hAnsi="Times New Roman" w:cs="Times New Roman"/>
          <w:b/>
          <w:sz w:val="28"/>
          <w:szCs w:val="28"/>
        </w:rPr>
      </w:pPr>
      <w:r w:rsidRPr="008B76FA">
        <w:rPr>
          <w:rFonts w:ascii="Times New Roman" w:hAnsi="Times New Roman" w:cs="Times New Roman"/>
          <w:b/>
          <w:sz w:val="28"/>
          <w:szCs w:val="28"/>
        </w:rPr>
        <w:lastRenderedPageBreak/>
        <w:t>2. Характеристика проблем, р</w:t>
      </w:r>
      <w:r w:rsidR="00FB533C" w:rsidRPr="008B76FA">
        <w:rPr>
          <w:rFonts w:ascii="Times New Roman" w:hAnsi="Times New Roman" w:cs="Times New Roman"/>
          <w:b/>
          <w:sz w:val="28"/>
          <w:szCs w:val="28"/>
        </w:rPr>
        <w:t>ешаемых посредством мероприятий</w:t>
      </w:r>
    </w:p>
    <w:p w:rsidR="00F77C92" w:rsidRPr="00F77C92" w:rsidRDefault="00F77C92" w:rsidP="00F77C92">
      <w:pPr>
        <w:autoSpaceDE w:val="0"/>
        <w:autoSpaceDN w:val="0"/>
        <w:adjustRightInd w:val="0"/>
        <w:spacing w:after="0" w:line="240" w:lineRule="auto"/>
        <w:jc w:val="center"/>
        <w:outlineLvl w:val="0"/>
        <w:rPr>
          <w:rFonts w:ascii="Times New Roman" w:hAnsi="Times New Roman" w:cs="Times New Roman"/>
          <w:b/>
          <w:sz w:val="26"/>
          <w:szCs w:val="26"/>
        </w:rPr>
      </w:pPr>
    </w:p>
    <w:p w:rsidR="00F77C92" w:rsidRPr="00F77C92" w:rsidRDefault="00F77C92" w:rsidP="00F77C92">
      <w:pPr>
        <w:tabs>
          <w:tab w:val="left" w:pos="709"/>
        </w:tabs>
        <w:spacing w:after="0" w:line="240" w:lineRule="auto"/>
        <w:ind w:firstLine="709"/>
        <w:jc w:val="both"/>
        <w:rPr>
          <w:rFonts w:ascii="Times New Roman" w:hAnsi="Times New Roman" w:cs="Times New Roman"/>
          <w:sz w:val="26"/>
          <w:szCs w:val="26"/>
        </w:rPr>
      </w:pPr>
      <w:r w:rsidRPr="00F77C92">
        <w:rPr>
          <w:rFonts w:ascii="Times New Roman" w:hAnsi="Times New Roman" w:cs="Times New Roman"/>
          <w:sz w:val="26"/>
          <w:szCs w:val="26"/>
        </w:rPr>
        <w:t>В рамках реализации на</w:t>
      </w:r>
      <w:r w:rsidR="00723382">
        <w:rPr>
          <w:rFonts w:ascii="Times New Roman" w:hAnsi="Times New Roman" w:cs="Times New Roman"/>
          <w:sz w:val="26"/>
          <w:szCs w:val="26"/>
        </w:rPr>
        <w:t xml:space="preserve">ционального проекта «Культура» (федеральный проект «Культурная среда») </w:t>
      </w:r>
      <w:r w:rsidRPr="00F77C92">
        <w:rPr>
          <w:rFonts w:ascii="Times New Roman" w:hAnsi="Times New Roman" w:cs="Times New Roman"/>
          <w:sz w:val="26"/>
          <w:szCs w:val="26"/>
        </w:rPr>
        <w:t>предп</w:t>
      </w:r>
      <w:r>
        <w:rPr>
          <w:rFonts w:ascii="Times New Roman" w:hAnsi="Times New Roman" w:cs="Times New Roman"/>
          <w:sz w:val="26"/>
          <w:szCs w:val="26"/>
        </w:rPr>
        <w:t xml:space="preserve">олагается масштабное создание и </w:t>
      </w:r>
      <w:r w:rsidRPr="00F77C92">
        <w:rPr>
          <w:rFonts w:ascii="Times New Roman" w:hAnsi="Times New Roman" w:cs="Times New Roman"/>
          <w:sz w:val="26"/>
          <w:szCs w:val="26"/>
        </w:rPr>
        <w:t xml:space="preserve">реновация объектов культуры. С этой целью Городской округ Пушкинский получает субсидии </w:t>
      </w:r>
      <w:r w:rsidR="00723382">
        <w:rPr>
          <w:rFonts w:ascii="Times New Roman" w:hAnsi="Times New Roman" w:cs="Times New Roman"/>
          <w:sz w:val="26"/>
          <w:szCs w:val="26"/>
        </w:rPr>
        <w:br/>
      </w:r>
      <w:r w:rsidRPr="00F77C92">
        <w:rPr>
          <w:rFonts w:ascii="Times New Roman" w:hAnsi="Times New Roman" w:cs="Times New Roman"/>
          <w:sz w:val="26"/>
          <w:szCs w:val="26"/>
        </w:rPr>
        <w:t xml:space="preserve">для </w:t>
      </w:r>
      <w:r w:rsidR="004C2601">
        <w:rPr>
          <w:rFonts w:ascii="Times New Roman" w:hAnsi="Times New Roman" w:cs="Times New Roman"/>
          <w:sz w:val="26"/>
          <w:szCs w:val="26"/>
        </w:rPr>
        <w:t xml:space="preserve">создания модельной библиотеки, </w:t>
      </w:r>
      <w:r w:rsidRPr="00F77C92">
        <w:rPr>
          <w:rFonts w:ascii="Times New Roman" w:hAnsi="Times New Roman" w:cs="Times New Roman"/>
          <w:sz w:val="26"/>
          <w:szCs w:val="26"/>
        </w:rPr>
        <w:t xml:space="preserve">приобретения музыкальных инструментов </w:t>
      </w:r>
      <w:r w:rsidR="00723382">
        <w:rPr>
          <w:rFonts w:ascii="Times New Roman" w:hAnsi="Times New Roman" w:cs="Times New Roman"/>
          <w:sz w:val="26"/>
          <w:szCs w:val="26"/>
        </w:rPr>
        <w:br/>
      </w:r>
      <w:r w:rsidRPr="00F77C92">
        <w:rPr>
          <w:rFonts w:ascii="Times New Roman" w:hAnsi="Times New Roman" w:cs="Times New Roman"/>
          <w:sz w:val="26"/>
          <w:szCs w:val="26"/>
        </w:rPr>
        <w:t xml:space="preserve">для муниципальных организаций дополнительного образования в сфере культуры Московской области и на государственную поддержку отрасли культуры (в части модернизации муниципальных детских школ искусств по видам искусств путем </w:t>
      </w:r>
      <w:r w:rsidR="00723382">
        <w:rPr>
          <w:rFonts w:ascii="Times New Roman" w:hAnsi="Times New Roman" w:cs="Times New Roman"/>
          <w:sz w:val="26"/>
          <w:szCs w:val="26"/>
        </w:rPr>
        <w:br/>
      </w:r>
      <w:r w:rsidRPr="00F77C92">
        <w:rPr>
          <w:rFonts w:ascii="Times New Roman" w:hAnsi="Times New Roman" w:cs="Times New Roman"/>
          <w:sz w:val="26"/>
          <w:szCs w:val="26"/>
        </w:rPr>
        <w:t>их реконструкции, капитального ремонта).</w:t>
      </w:r>
    </w:p>
    <w:p w:rsidR="004C2601" w:rsidRPr="004C2601" w:rsidRDefault="004F7F1B" w:rsidP="004C2601">
      <w:pPr>
        <w:tabs>
          <w:tab w:val="left" w:pos="993"/>
          <w:tab w:val="left" w:pos="1701"/>
        </w:tabs>
        <w:spacing w:after="0" w:line="240" w:lineRule="auto"/>
        <w:ind w:right="-9" w:firstLine="709"/>
        <w:jc w:val="both"/>
        <w:rPr>
          <w:rFonts w:ascii="Times New Roman" w:eastAsia="Times New Roman" w:hAnsi="Times New Roman" w:cs="Times New Roman"/>
          <w:sz w:val="26"/>
          <w:szCs w:val="26"/>
        </w:rPr>
      </w:pPr>
      <w:r>
        <w:rPr>
          <w:rFonts w:ascii="Times New Roman" w:hAnsi="Times New Roman" w:cs="Times New Roman"/>
          <w:sz w:val="26"/>
          <w:szCs w:val="26"/>
        </w:rPr>
        <w:t xml:space="preserve">Предоставление первой субсидии предполагает создание модельной библиотеки на базе Детской </w:t>
      </w:r>
      <w:r w:rsidR="004C2601">
        <w:rPr>
          <w:rFonts w:ascii="Times New Roman" w:hAnsi="Times New Roman" w:cs="Times New Roman"/>
          <w:sz w:val="26"/>
          <w:szCs w:val="26"/>
        </w:rPr>
        <w:t xml:space="preserve">городской </w:t>
      </w:r>
      <w:r>
        <w:rPr>
          <w:rFonts w:ascii="Times New Roman" w:hAnsi="Times New Roman" w:cs="Times New Roman"/>
          <w:sz w:val="26"/>
          <w:szCs w:val="26"/>
        </w:rPr>
        <w:t>библиотеки МБУК «</w:t>
      </w:r>
      <w:proofErr w:type="spellStart"/>
      <w:r>
        <w:rPr>
          <w:rFonts w:ascii="Times New Roman" w:hAnsi="Times New Roman" w:cs="Times New Roman"/>
          <w:sz w:val="26"/>
          <w:szCs w:val="26"/>
        </w:rPr>
        <w:t>Ивантеевская</w:t>
      </w:r>
      <w:proofErr w:type="spellEnd"/>
      <w:r>
        <w:rPr>
          <w:rFonts w:ascii="Times New Roman" w:hAnsi="Times New Roman" w:cs="Times New Roman"/>
          <w:sz w:val="26"/>
          <w:szCs w:val="26"/>
        </w:rPr>
        <w:t xml:space="preserve"> централизованная библиотечная система», расположенной по адресу: Московская область, г. Ивантеевка, Центральный проезд, д.1</w:t>
      </w:r>
      <w:r w:rsidRPr="004C2601">
        <w:rPr>
          <w:rFonts w:ascii="Times New Roman" w:hAnsi="Times New Roman" w:cs="Times New Roman"/>
          <w:sz w:val="26"/>
          <w:szCs w:val="26"/>
        </w:rPr>
        <w:t xml:space="preserve">. </w:t>
      </w:r>
      <w:r w:rsidR="004C2601" w:rsidRPr="004C2601">
        <w:rPr>
          <w:rFonts w:ascii="Times New Roman" w:eastAsia="Times New Roman" w:hAnsi="Times New Roman" w:cs="Times New Roman"/>
          <w:sz w:val="26"/>
          <w:szCs w:val="26"/>
        </w:rPr>
        <w:t xml:space="preserve">Концепция развития Детской городской библиотеки предусматривает ее модернизацию с целью перевода в новое функциональное состояние </w:t>
      </w:r>
      <w:r w:rsidR="004C2601" w:rsidRPr="004C2601">
        <w:rPr>
          <w:rFonts w:ascii="Times New Roman" w:hAnsi="Times New Roman" w:cs="Times New Roman"/>
          <w:sz w:val="26"/>
          <w:szCs w:val="26"/>
        </w:rPr>
        <w:t>«библиотеки нового типа»</w:t>
      </w:r>
      <w:r w:rsidR="004C2601" w:rsidRPr="004C2601">
        <w:rPr>
          <w:rFonts w:ascii="Times New Roman" w:eastAsia="Times New Roman" w:hAnsi="Times New Roman" w:cs="Times New Roman"/>
          <w:sz w:val="26"/>
          <w:szCs w:val="26"/>
        </w:rPr>
        <w:t xml:space="preserve"> в рамках реализации национального проекта «Культура» в соответствии с «Модельным стандартом деятельности общедоступной библиотеки».</w:t>
      </w:r>
      <w:r w:rsidR="004C2601">
        <w:rPr>
          <w:rFonts w:ascii="Times New Roman" w:eastAsia="Times New Roman" w:hAnsi="Times New Roman" w:cs="Times New Roman"/>
          <w:sz w:val="26"/>
          <w:szCs w:val="26"/>
        </w:rPr>
        <w:t xml:space="preserve"> </w:t>
      </w:r>
      <w:r w:rsidR="004C2601" w:rsidRPr="004C2601">
        <w:rPr>
          <w:rFonts w:ascii="Times New Roman" w:hAnsi="Times New Roman" w:cs="Times New Roman"/>
          <w:sz w:val="26"/>
          <w:szCs w:val="26"/>
        </w:rPr>
        <w:t>Модельная публичная библиотека представляет собой современное универсальное информационно-культурное учреждение, способное эффективно выполнять информационную, образовательную, культурную и просветительскую функции. Для решения этой задачи необходимо увеличить и разнообразить библиотечные фонды, включив в них кроме печатных изданий электронную и аудиовизуальную продукцию. С модернизацией произойдет кардинальное техническое переоснащение самой библиотеки, а библиотекари будут обучены работе с современными информационными технологиями.</w:t>
      </w:r>
    </w:p>
    <w:p w:rsidR="004C2601" w:rsidRPr="004C2601" w:rsidRDefault="004C2601" w:rsidP="004C2601">
      <w:pPr>
        <w:tabs>
          <w:tab w:val="left" w:pos="993"/>
          <w:tab w:val="left" w:pos="1701"/>
        </w:tabs>
        <w:spacing w:after="0" w:line="240" w:lineRule="auto"/>
        <w:ind w:right="-9" w:firstLine="709"/>
        <w:jc w:val="both"/>
        <w:rPr>
          <w:rFonts w:ascii="Times New Roman" w:eastAsia="Times New Roman" w:hAnsi="Times New Roman" w:cs="Times New Roman"/>
          <w:sz w:val="26"/>
          <w:szCs w:val="26"/>
        </w:rPr>
      </w:pPr>
      <w:r w:rsidRPr="004C2601">
        <w:rPr>
          <w:rFonts w:ascii="Times New Roman" w:eastAsia="Times New Roman" w:hAnsi="Times New Roman" w:cs="Times New Roman"/>
          <w:sz w:val="26"/>
          <w:szCs w:val="26"/>
        </w:rPr>
        <w:t xml:space="preserve">В ходе модернизации полностью переформатируется библиотечное пространство, приобретена новая мебель и </w:t>
      </w:r>
      <w:proofErr w:type="spellStart"/>
      <w:r w:rsidRPr="004C2601">
        <w:rPr>
          <w:rFonts w:ascii="Times New Roman" w:eastAsia="Times New Roman" w:hAnsi="Times New Roman" w:cs="Times New Roman"/>
          <w:sz w:val="26"/>
          <w:szCs w:val="26"/>
        </w:rPr>
        <w:t>мультимедийное</w:t>
      </w:r>
      <w:proofErr w:type="spellEnd"/>
      <w:r w:rsidRPr="004C2601">
        <w:rPr>
          <w:rFonts w:ascii="Times New Roman" w:eastAsia="Times New Roman" w:hAnsi="Times New Roman" w:cs="Times New Roman"/>
          <w:sz w:val="26"/>
          <w:szCs w:val="26"/>
        </w:rPr>
        <w:t xml:space="preserve"> оборудование. Библиотека будет разделена на 5 зон, одна из которых – это творческая лаборатория, где будут размещены творческие студии и кружки. Переформатируется книжный фонд, ежегодно </w:t>
      </w:r>
      <w:proofErr w:type="spellStart"/>
      <w:r w:rsidRPr="004C2601">
        <w:rPr>
          <w:rFonts w:ascii="Times New Roman" w:eastAsia="Times New Roman" w:hAnsi="Times New Roman" w:cs="Times New Roman"/>
          <w:sz w:val="26"/>
          <w:szCs w:val="26"/>
        </w:rPr>
        <w:t>обновляемость</w:t>
      </w:r>
      <w:proofErr w:type="spellEnd"/>
      <w:r w:rsidRPr="004C2601">
        <w:rPr>
          <w:rFonts w:ascii="Times New Roman" w:eastAsia="Times New Roman" w:hAnsi="Times New Roman" w:cs="Times New Roman"/>
          <w:sz w:val="26"/>
          <w:szCs w:val="26"/>
        </w:rPr>
        <w:t xml:space="preserve"> фонда составит 5 %. </w:t>
      </w:r>
    </w:p>
    <w:p w:rsidR="004C2601" w:rsidRPr="004C2601" w:rsidRDefault="004C2601" w:rsidP="004C2601">
      <w:pPr>
        <w:tabs>
          <w:tab w:val="left" w:pos="993"/>
          <w:tab w:val="left" w:pos="1701"/>
        </w:tabs>
        <w:spacing w:after="0" w:line="240" w:lineRule="auto"/>
        <w:ind w:right="-9" w:firstLine="709"/>
        <w:jc w:val="both"/>
        <w:rPr>
          <w:rFonts w:ascii="Times New Roman" w:eastAsia="Times New Roman" w:hAnsi="Times New Roman" w:cs="Times New Roman"/>
          <w:sz w:val="26"/>
          <w:szCs w:val="26"/>
        </w:rPr>
      </w:pPr>
      <w:r w:rsidRPr="004C2601">
        <w:rPr>
          <w:rFonts w:ascii="Times New Roman" w:hAnsi="Times New Roman" w:cs="Times New Roman"/>
          <w:sz w:val="26"/>
          <w:szCs w:val="26"/>
        </w:rPr>
        <w:t xml:space="preserve">В соответствии с выявленными запросами и направлениями, которые необходимо развивать на базе библиотеки, персонал пройдет обучение </w:t>
      </w:r>
      <w:r w:rsidR="000363E8">
        <w:rPr>
          <w:rFonts w:ascii="Times New Roman" w:hAnsi="Times New Roman" w:cs="Times New Roman"/>
          <w:sz w:val="26"/>
          <w:szCs w:val="26"/>
        </w:rPr>
        <w:br/>
      </w:r>
      <w:r w:rsidRPr="004C2601">
        <w:rPr>
          <w:rFonts w:ascii="Times New Roman" w:hAnsi="Times New Roman" w:cs="Times New Roman"/>
          <w:sz w:val="26"/>
          <w:szCs w:val="26"/>
        </w:rPr>
        <w:t>или переобучение в Российской государственной библиотеке и Российской государственной детской библиотеке.</w:t>
      </w:r>
    </w:p>
    <w:p w:rsidR="004F7F1B" w:rsidRPr="004C2601" w:rsidRDefault="004C2601" w:rsidP="004C2601">
      <w:pPr>
        <w:spacing w:after="0" w:line="240" w:lineRule="auto"/>
        <w:ind w:firstLine="709"/>
        <w:jc w:val="both"/>
        <w:rPr>
          <w:rFonts w:ascii="Times New Roman" w:hAnsi="Times New Roman" w:cs="Times New Roman"/>
          <w:sz w:val="26"/>
          <w:szCs w:val="26"/>
        </w:rPr>
      </w:pPr>
      <w:r w:rsidRPr="004C2601">
        <w:rPr>
          <w:rFonts w:ascii="Times New Roman" w:hAnsi="Times New Roman" w:cs="Times New Roman"/>
          <w:sz w:val="26"/>
          <w:szCs w:val="26"/>
        </w:rPr>
        <w:t xml:space="preserve">Библиотека нового типа будет оказывать влияние на культурный ландшафт территории, станет фактором формирования современного </w:t>
      </w:r>
      <w:proofErr w:type="spellStart"/>
      <w:r w:rsidRPr="004C2601">
        <w:rPr>
          <w:rFonts w:ascii="Times New Roman" w:hAnsi="Times New Roman" w:cs="Times New Roman"/>
          <w:sz w:val="26"/>
          <w:szCs w:val="26"/>
        </w:rPr>
        <w:t>социокультурного</w:t>
      </w:r>
      <w:proofErr w:type="spellEnd"/>
      <w:r w:rsidRPr="004C2601">
        <w:rPr>
          <w:rFonts w:ascii="Times New Roman" w:hAnsi="Times New Roman" w:cs="Times New Roman"/>
          <w:sz w:val="26"/>
          <w:szCs w:val="26"/>
        </w:rPr>
        <w:t xml:space="preserve"> пространства.</w:t>
      </w:r>
    </w:p>
    <w:p w:rsidR="00F77C92" w:rsidRPr="00F77C92" w:rsidRDefault="00F77C92" w:rsidP="00F77C92">
      <w:pPr>
        <w:spacing w:after="0" w:line="240" w:lineRule="auto"/>
        <w:ind w:firstLine="709"/>
        <w:jc w:val="both"/>
        <w:rPr>
          <w:rFonts w:ascii="Times New Roman" w:hAnsi="Times New Roman" w:cs="Times New Roman"/>
          <w:sz w:val="26"/>
          <w:szCs w:val="26"/>
        </w:rPr>
      </w:pPr>
      <w:r w:rsidRPr="00F77C92">
        <w:rPr>
          <w:rFonts w:ascii="Times New Roman" w:hAnsi="Times New Roman" w:cs="Times New Roman"/>
          <w:sz w:val="26"/>
          <w:szCs w:val="26"/>
        </w:rPr>
        <w:t xml:space="preserve">Предоставление </w:t>
      </w:r>
      <w:r w:rsidR="004F7F1B">
        <w:rPr>
          <w:rFonts w:ascii="Times New Roman" w:hAnsi="Times New Roman" w:cs="Times New Roman"/>
          <w:sz w:val="26"/>
          <w:szCs w:val="26"/>
        </w:rPr>
        <w:t>второй</w:t>
      </w:r>
      <w:r w:rsidRPr="00F77C92">
        <w:rPr>
          <w:rFonts w:ascii="Times New Roman" w:hAnsi="Times New Roman" w:cs="Times New Roman"/>
          <w:sz w:val="26"/>
          <w:szCs w:val="26"/>
        </w:rPr>
        <w:t xml:space="preserve"> субсидии предполагает обеспечение новыми музыкальными инструментами МБУ</w:t>
      </w:r>
      <w:r>
        <w:rPr>
          <w:rFonts w:ascii="Times New Roman" w:hAnsi="Times New Roman" w:cs="Times New Roman"/>
          <w:sz w:val="26"/>
          <w:szCs w:val="26"/>
        </w:rPr>
        <w:t xml:space="preserve"> </w:t>
      </w:r>
      <w:r w:rsidR="005453AB">
        <w:rPr>
          <w:rFonts w:ascii="Times New Roman" w:hAnsi="Times New Roman" w:cs="Times New Roman"/>
          <w:sz w:val="26"/>
          <w:szCs w:val="26"/>
        </w:rPr>
        <w:t>ДО «Пушкинская детская музыкальная школа</w:t>
      </w:r>
      <w:r w:rsidRPr="00F77C92">
        <w:rPr>
          <w:rFonts w:ascii="Times New Roman" w:hAnsi="Times New Roman" w:cs="Times New Roman"/>
          <w:sz w:val="26"/>
          <w:szCs w:val="26"/>
        </w:rPr>
        <w:t>», расположенного по адресу: Московская область, г. Пушкино</w:t>
      </w:r>
      <w:r w:rsidR="00891CD7">
        <w:rPr>
          <w:rFonts w:ascii="Times New Roman" w:hAnsi="Times New Roman" w:cs="Times New Roman"/>
          <w:sz w:val="26"/>
          <w:szCs w:val="26"/>
        </w:rPr>
        <w:t xml:space="preserve">, ул. Писаревская, д. 12, </w:t>
      </w:r>
      <w:r w:rsidR="00723382">
        <w:rPr>
          <w:rFonts w:ascii="Times New Roman" w:hAnsi="Times New Roman" w:cs="Times New Roman"/>
          <w:sz w:val="26"/>
          <w:szCs w:val="26"/>
        </w:rPr>
        <w:br/>
      </w:r>
      <w:r w:rsidR="00891CD7">
        <w:rPr>
          <w:rFonts w:ascii="Times New Roman" w:hAnsi="Times New Roman" w:cs="Times New Roman"/>
          <w:sz w:val="26"/>
          <w:szCs w:val="26"/>
        </w:rPr>
        <w:t xml:space="preserve">и МБУ </w:t>
      </w:r>
      <w:r w:rsidRPr="00F77C92">
        <w:rPr>
          <w:rFonts w:ascii="Times New Roman" w:hAnsi="Times New Roman" w:cs="Times New Roman"/>
          <w:sz w:val="26"/>
          <w:szCs w:val="26"/>
        </w:rPr>
        <w:t>ДО «</w:t>
      </w:r>
      <w:r w:rsidR="00891CD7">
        <w:rPr>
          <w:rFonts w:ascii="Times New Roman" w:hAnsi="Times New Roman" w:cs="Times New Roman"/>
          <w:sz w:val="26"/>
          <w:szCs w:val="26"/>
        </w:rPr>
        <w:t xml:space="preserve">Красноармейская </w:t>
      </w:r>
      <w:r w:rsidR="005453AB">
        <w:rPr>
          <w:rFonts w:ascii="Times New Roman" w:hAnsi="Times New Roman" w:cs="Times New Roman"/>
          <w:sz w:val="26"/>
          <w:szCs w:val="26"/>
        </w:rPr>
        <w:t>детская музыкальная школа</w:t>
      </w:r>
      <w:r w:rsidRPr="00F77C92">
        <w:rPr>
          <w:rFonts w:ascii="Times New Roman" w:hAnsi="Times New Roman" w:cs="Times New Roman"/>
          <w:sz w:val="26"/>
          <w:szCs w:val="26"/>
        </w:rPr>
        <w:t xml:space="preserve">», расположенного </w:t>
      </w:r>
      <w:r w:rsidR="00723382">
        <w:rPr>
          <w:rFonts w:ascii="Times New Roman" w:hAnsi="Times New Roman" w:cs="Times New Roman"/>
          <w:sz w:val="26"/>
          <w:szCs w:val="26"/>
        </w:rPr>
        <w:br/>
      </w:r>
      <w:r w:rsidRPr="00F77C92">
        <w:rPr>
          <w:rFonts w:ascii="Times New Roman" w:hAnsi="Times New Roman" w:cs="Times New Roman"/>
          <w:sz w:val="26"/>
          <w:szCs w:val="26"/>
        </w:rPr>
        <w:t>по адресу:</w:t>
      </w:r>
      <w:r>
        <w:rPr>
          <w:rFonts w:ascii="Times New Roman" w:hAnsi="Times New Roman" w:cs="Times New Roman"/>
          <w:sz w:val="26"/>
          <w:szCs w:val="26"/>
        </w:rPr>
        <w:t xml:space="preserve"> Московская</w:t>
      </w:r>
      <w:r w:rsidRPr="00F77C92">
        <w:rPr>
          <w:rFonts w:ascii="Times New Roman" w:hAnsi="Times New Roman" w:cs="Times New Roman"/>
          <w:sz w:val="26"/>
          <w:szCs w:val="26"/>
        </w:rPr>
        <w:t xml:space="preserve"> область, г. Красноармейск</w:t>
      </w:r>
      <w:r>
        <w:rPr>
          <w:rFonts w:ascii="Times New Roman" w:hAnsi="Times New Roman" w:cs="Times New Roman"/>
          <w:sz w:val="26"/>
          <w:szCs w:val="26"/>
        </w:rPr>
        <w:t>,</w:t>
      </w:r>
      <w:r w:rsidRPr="00F77C92">
        <w:rPr>
          <w:rFonts w:ascii="Times New Roman" w:hAnsi="Times New Roman" w:cs="Times New Roman"/>
          <w:sz w:val="26"/>
          <w:szCs w:val="26"/>
        </w:rPr>
        <w:t xml:space="preserve"> ул. Комсомольская, д. 8. Многие годы не было возможности обновить парк инструментов, и, конечно, из-за этого были определенные вопросы при проведении занятий. Новые инструменты дадут возможность педагогам работать полноценно, </w:t>
      </w:r>
      <w:r>
        <w:rPr>
          <w:rFonts w:ascii="Times New Roman" w:hAnsi="Times New Roman" w:cs="Times New Roman"/>
          <w:sz w:val="26"/>
          <w:szCs w:val="26"/>
        </w:rPr>
        <w:t>а ученикам в полном объе</w:t>
      </w:r>
      <w:r w:rsidRPr="00F77C92">
        <w:rPr>
          <w:rFonts w:ascii="Times New Roman" w:hAnsi="Times New Roman" w:cs="Times New Roman"/>
          <w:sz w:val="26"/>
          <w:szCs w:val="26"/>
        </w:rPr>
        <w:t>ме реализовывать свой творческий потенциал.</w:t>
      </w:r>
    </w:p>
    <w:p w:rsidR="00F77C92" w:rsidRPr="00F77C92" w:rsidRDefault="00F77C92" w:rsidP="00F77C92">
      <w:pPr>
        <w:spacing w:after="0" w:line="240" w:lineRule="auto"/>
        <w:ind w:firstLine="709"/>
        <w:jc w:val="both"/>
        <w:rPr>
          <w:rFonts w:ascii="Times New Roman" w:hAnsi="Times New Roman" w:cs="Times New Roman"/>
          <w:sz w:val="26"/>
          <w:szCs w:val="26"/>
        </w:rPr>
      </w:pPr>
      <w:r w:rsidRPr="00F77C92">
        <w:rPr>
          <w:rFonts w:ascii="Times New Roman" w:hAnsi="Times New Roman" w:cs="Times New Roman"/>
          <w:sz w:val="26"/>
          <w:szCs w:val="26"/>
        </w:rPr>
        <w:t xml:space="preserve">Когда ученики слушают и слышат звук нового инструмента, когда они сами играют, то отношение к образованию в сфере культуры и искусства становится </w:t>
      </w:r>
      <w:r w:rsidRPr="00F77C92">
        <w:rPr>
          <w:rFonts w:ascii="Times New Roman" w:hAnsi="Times New Roman" w:cs="Times New Roman"/>
          <w:sz w:val="26"/>
          <w:szCs w:val="26"/>
        </w:rPr>
        <w:lastRenderedPageBreak/>
        <w:t xml:space="preserve">совершенно иное. Новый инструмент вызывает у детей большую мотивацию </w:t>
      </w:r>
      <w:r>
        <w:rPr>
          <w:rFonts w:ascii="Times New Roman" w:hAnsi="Times New Roman" w:cs="Times New Roman"/>
          <w:sz w:val="26"/>
          <w:szCs w:val="26"/>
        </w:rPr>
        <w:br/>
      </w:r>
      <w:r w:rsidRPr="00F77C92">
        <w:rPr>
          <w:rFonts w:ascii="Times New Roman" w:hAnsi="Times New Roman" w:cs="Times New Roman"/>
          <w:sz w:val="26"/>
          <w:szCs w:val="26"/>
        </w:rPr>
        <w:t>к действию, работе, творчеству.</w:t>
      </w:r>
    </w:p>
    <w:p w:rsidR="00F77C92" w:rsidRPr="00F77C92" w:rsidRDefault="00F77C92" w:rsidP="00F77C92">
      <w:pPr>
        <w:spacing w:after="0" w:line="240" w:lineRule="auto"/>
        <w:ind w:firstLine="709"/>
        <w:jc w:val="both"/>
        <w:rPr>
          <w:rFonts w:ascii="Times New Roman" w:hAnsi="Times New Roman" w:cs="Times New Roman"/>
          <w:sz w:val="26"/>
          <w:szCs w:val="26"/>
        </w:rPr>
      </w:pPr>
      <w:r w:rsidRPr="00F77C92">
        <w:rPr>
          <w:rFonts w:ascii="Times New Roman" w:hAnsi="Times New Roman" w:cs="Times New Roman"/>
          <w:sz w:val="26"/>
          <w:szCs w:val="26"/>
        </w:rPr>
        <w:t>Данный проект разработан для того, чтобы культурная среда становилась доступнее,</w:t>
      </w:r>
      <w:r>
        <w:rPr>
          <w:rFonts w:ascii="Times New Roman" w:hAnsi="Times New Roman" w:cs="Times New Roman"/>
          <w:sz w:val="26"/>
          <w:szCs w:val="26"/>
        </w:rPr>
        <w:t xml:space="preserve"> </w:t>
      </w:r>
      <w:r w:rsidRPr="00F77C92">
        <w:rPr>
          <w:rFonts w:ascii="Times New Roman" w:hAnsi="Times New Roman" w:cs="Times New Roman"/>
          <w:sz w:val="26"/>
          <w:szCs w:val="26"/>
        </w:rPr>
        <w:t>а юных талантов в стране было больше.</w:t>
      </w:r>
    </w:p>
    <w:p w:rsidR="00F77C92" w:rsidRPr="00F77C92" w:rsidRDefault="00F77C92" w:rsidP="00F77C92">
      <w:pPr>
        <w:pStyle w:val="afa"/>
        <w:tabs>
          <w:tab w:val="left" w:pos="6058"/>
        </w:tabs>
        <w:spacing w:before="0" w:beforeAutospacing="0" w:after="0" w:afterAutospacing="0"/>
        <w:ind w:right="-1" w:firstLine="709"/>
        <w:jc w:val="both"/>
        <w:rPr>
          <w:sz w:val="26"/>
          <w:szCs w:val="26"/>
        </w:rPr>
      </w:pPr>
      <w:r w:rsidRPr="00F77C92">
        <w:rPr>
          <w:sz w:val="26"/>
          <w:szCs w:val="26"/>
        </w:rPr>
        <w:t xml:space="preserve">Предоставление </w:t>
      </w:r>
      <w:r w:rsidR="004F7F1B">
        <w:rPr>
          <w:sz w:val="26"/>
          <w:szCs w:val="26"/>
        </w:rPr>
        <w:t>третьей</w:t>
      </w:r>
      <w:r w:rsidRPr="00F77C92">
        <w:rPr>
          <w:sz w:val="26"/>
          <w:szCs w:val="26"/>
        </w:rPr>
        <w:t xml:space="preserve"> субсидий осуществляется в целях завершения </w:t>
      </w:r>
      <w:r w:rsidR="005453AB">
        <w:rPr>
          <w:sz w:val="26"/>
          <w:szCs w:val="26"/>
        </w:rPr>
        <w:t xml:space="preserve">в 2022 году </w:t>
      </w:r>
      <w:r w:rsidRPr="00F77C92">
        <w:rPr>
          <w:sz w:val="26"/>
          <w:szCs w:val="26"/>
        </w:rPr>
        <w:t>капитального ремонта МБУ ДО «</w:t>
      </w:r>
      <w:proofErr w:type="spellStart"/>
      <w:r w:rsidRPr="00F77C92">
        <w:rPr>
          <w:sz w:val="26"/>
          <w:szCs w:val="26"/>
        </w:rPr>
        <w:t>Ивантеевская</w:t>
      </w:r>
      <w:proofErr w:type="spellEnd"/>
      <w:r w:rsidRPr="00F77C92">
        <w:rPr>
          <w:sz w:val="26"/>
          <w:szCs w:val="26"/>
        </w:rPr>
        <w:t xml:space="preserve"> </w:t>
      </w:r>
      <w:r w:rsidR="000363E8">
        <w:rPr>
          <w:sz w:val="26"/>
          <w:szCs w:val="26"/>
        </w:rPr>
        <w:t>детская школа искусств</w:t>
      </w:r>
      <w:r w:rsidRPr="00F77C92">
        <w:rPr>
          <w:sz w:val="26"/>
          <w:szCs w:val="26"/>
        </w:rPr>
        <w:t>»</w:t>
      </w:r>
      <w:r>
        <w:rPr>
          <w:sz w:val="26"/>
          <w:szCs w:val="26"/>
        </w:rPr>
        <w:t xml:space="preserve">, расположенной </w:t>
      </w:r>
      <w:r w:rsidRPr="00F77C92">
        <w:rPr>
          <w:sz w:val="26"/>
          <w:szCs w:val="26"/>
        </w:rPr>
        <w:t>по адресу: Московская область, г. И</w:t>
      </w:r>
      <w:r>
        <w:rPr>
          <w:sz w:val="26"/>
          <w:szCs w:val="26"/>
        </w:rPr>
        <w:t>вантеевка, ул. Задорожная, д. 1</w:t>
      </w:r>
      <w:r w:rsidRPr="00F77C92">
        <w:rPr>
          <w:sz w:val="26"/>
          <w:szCs w:val="26"/>
        </w:rPr>
        <w:t>7.</w:t>
      </w:r>
    </w:p>
    <w:p w:rsidR="00F77C92" w:rsidRPr="00F77C92" w:rsidRDefault="00F77C92" w:rsidP="00F77C92">
      <w:pPr>
        <w:pStyle w:val="afa"/>
        <w:tabs>
          <w:tab w:val="left" w:pos="6058"/>
        </w:tabs>
        <w:spacing w:before="0" w:beforeAutospacing="0" w:after="0" w:afterAutospacing="0"/>
        <w:ind w:right="-1" w:firstLine="709"/>
        <w:jc w:val="both"/>
        <w:rPr>
          <w:sz w:val="26"/>
          <w:szCs w:val="26"/>
        </w:rPr>
      </w:pPr>
      <w:r w:rsidRPr="00F77C92">
        <w:rPr>
          <w:sz w:val="26"/>
          <w:szCs w:val="26"/>
        </w:rPr>
        <w:t>Текущее состояние здания мешае</w:t>
      </w:r>
      <w:r>
        <w:rPr>
          <w:sz w:val="26"/>
          <w:szCs w:val="26"/>
        </w:rPr>
        <w:t xml:space="preserve">т качественному обучению детей. </w:t>
      </w:r>
      <w:r w:rsidRPr="00F77C92">
        <w:rPr>
          <w:sz w:val="26"/>
          <w:szCs w:val="26"/>
        </w:rPr>
        <w:t>Многократные обращения свидетельствуют о недостаточной удовлетворенности объемом и уровнем услуг</w:t>
      </w:r>
      <w:r>
        <w:rPr>
          <w:sz w:val="26"/>
          <w:szCs w:val="26"/>
        </w:rPr>
        <w:t xml:space="preserve"> </w:t>
      </w:r>
      <w:r w:rsidRPr="00F77C92">
        <w:rPr>
          <w:sz w:val="26"/>
          <w:szCs w:val="26"/>
        </w:rPr>
        <w:t>в области дополнительного образования, что препятствует возможности полноценного воплощения творческих замыслов и предоставления образовательных услуг.</w:t>
      </w:r>
    </w:p>
    <w:p w:rsidR="00F77C92" w:rsidRPr="00F77C92" w:rsidRDefault="00F77C92" w:rsidP="00F77C92">
      <w:pPr>
        <w:spacing w:after="0" w:line="240" w:lineRule="auto"/>
        <w:ind w:firstLine="709"/>
        <w:jc w:val="both"/>
        <w:rPr>
          <w:rFonts w:ascii="Times New Roman" w:hAnsi="Times New Roman" w:cs="Times New Roman"/>
          <w:sz w:val="26"/>
          <w:szCs w:val="26"/>
        </w:rPr>
      </w:pPr>
      <w:r w:rsidRPr="00F77C92">
        <w:rPr>
          <w:rFonts w:ascii="Times New Roman" w:hAnsi="Times New Roman" w:cs="Times New Roman"/>
          <w:sz w:val="26"/>
          <w:szCs w:val="26"/>
        </w:rPr>
        <w:t xml:space="preserve">Работы по проведению капитального ремонта начаты в 2021 году </w:t>
      </w:r>
      <w:r>
        <w:rPr>
          <w:rFonts w:ascii="Times New Roman" w:hAnsi="Times New Roman" w:cs="Times New Roman"/>
          <w:sz w:val="26"/>
          <w:szCs w:val="26"/>
        </w:rPr>
        <w:br/>
      </w:r>
      <w:r w:rsidRPr="00F77C92">
        <w:rPr>
          <w:rFonts w:ascii="Times New Roman" w:hAnsi="Times New Roman" w:cs="Times New Roman"/>
          <w:sz w:val="26"/>
          <w:szCs w:val="26"/>
        </w:rPr>
        <w:t>и осуществляются за счет средств федерального бюджета, средств бюджета Московской области и средств бюджета муниципального образования Московской области.</w:t>
      </w:r>
    </w:p>
    <w:p w:rsidR="00F77C92" w:rsidRPr="00F77C92" w:rsidRDefault="00F77C92" w:rsidP="00F77C92">
      <w:pPr>
        <w:pStyle w:val="afa"/>
        <w:shd w:val="clear" w:color="auto" w:fill="FFFFFF"/>
        <w:spacing w:before="0" w:beforeAutospacing="0" w:after="0" w:afterAutospacing="0"/>
        <w:ind w:firstLine="709"/>
        <w:jc w:val="both"/>
        <w:textAlignment w:val="baseline"/>
        <w:rPr>
          <w:sz w:val="26"/>
          <w:szCs w:val="26"/>
        </w:rPr>
      </w:pPr>
      <w:r w:rsidRPr="00F77C92">
        <w:rPr>
          <w:sz w:val="26"/>
          <w:szCs w:val="26"/>
        </w:rPr>
        <w:t xml:space="preserve">Цель проведения капитального ремонта – устранение неисправностей для более безопасного и комфортного оказания муниципальных услуг дополнительного образования подрастающему поколению. Основной </w:t>
      </w:r>
      <w:r>
        <w:rPr>
          <w:sz w:val="26"/>
          <w:szCs w:val="26"/>
        </w:rPr>
        <w:t>задачей является модернизация существующего здания</w:t>
      </w:r>
      <w:r w:rsidRPr="00F77C92">
        <w:rPr>
          <w:sz w:val="26"/>
          <w:szCs w:val="26"/>
        </w:rPr>
        <w:t xml:space="preserve"> под сегодняшние требования учреждений дополнительного образования в сфере культуры</w:t>
      </w:r>
      <w:r>
        <w:rPr>
          <w:sz w:val="26"/>
          <w:szCs w:val="26"/>
        </w:rPr>
        <w:t>, чтобы в не</w:t>
      </w:r>
      <w:r w:rsidRPr="00F77C92">
        <w:rPr>
          <w:sz w:val="26"/>
          <w:szCs w:val="26"/>
        </w:rPr>
        <w:t>м могли реализовываться образовательные программы различного уровня сложности и направленности, проводиться мероприятия.</w:t>
      </w:r>
    </w:p>
    <w:p w:rsidR="00F77C92" w:rsidRDefault="00F77C92" w:rsidP="00F77C92">
      <w:pPr>
        <w:spacing w:after="0" w:line="240" w:lineRule="auto"/>
        <w:ind w:right="-1" w:firstLine="709"/>
        <w:contextualSpacing/>
        <w:jc w:val="both"/>
        <w:rPr>
          <w:rFonts w:ascii="Times New Roman" w:hAnsi="Times New Roman" w:cs="Times New Roman"/>
          <w:sz w:val="26"/>
          <w:szCs w:val="26"/>
        </w:rPr>
      </w:pPr>
    </w:p>
    <w:p w:rsidR="00F77C92" w:rsidRPr="00F77C92" w:rsidRDefault="00F77C92" w:rsidP="00F77C92">
      <w:pPr>
        <w:autoSpaceDE w:val="0"/>
        <w:autoSpaceDN w:val="0"/>
        <w:adjustRightInd w:val="0"/>
        <w:spacing w:after="0" w:line="240" w:lineRule="auto"/>
        <w:ind w:firstLine="709"/>
        <w:jc w:val="center"/>
        <w:rPr>
          <w:rFonts w:ascii="Times New Roman" w:hAnsi="Times New Roman" w:cs="Times New Roman"/>
          <w:b/>
          <w:sz w:val="28"/>
          <w:szCs w:val="28"/>
        </w:rPr>
      </w:pPr>
      <w:r w:rsidRPr="00F77C92">
        <w:rPr>
          <w:rFonts w:ascii="Times New Roman" w:hAnsi="Times New Roman" w:cs="Times New Roman"/>
          <w:b/>
          <w:color w:val="404040"/>
          <w:sz w:val="28"/>
          <w:szCs w:val="28"/>
          <w:shd w:val="clear" w:color="auto" w:fill="FFFFFF"/>
        </w:rPr>
        <w:t xml:space="preserve">3. </w:t>
      </w:r>
      <w:r w:rsidRPr="00F77C92">
        <w:rPr>
          <w:rFonts w:ascii="Times New Roman" w:hAnsi="Times New Roman" w:cs="Times New Roman"/>
          <w:b/>
          <w:sz w:val="28"/>
          <w:szCs w:val="28"/>
        </w:rPr>
        <w:t xml:space="preserve">Концептуальные направления реформирования, модернизации, преобразования отдельных сфер социально-экономического развития </w:t>
      </w:r>
      <w:r>
        <w:rPr>
          <w:rFonts w:ascii="Times New Roman" w:hAnsi="Times New Roman" w:cs="Times New Roman"/>
          <w:b/>
          <w:sz w:val="28"/>
          <w:szCs w:val="28"/>
        </w:rPr>
        <w:t>Городского округа Пушкинский</w:t>
      </w:r>
      <w:r w:rsidRPr="00F77C92">
        <w:rPr>
          <w:rFonts w:ascii="Times New Roman" w:hAnsi="Times New Roman" w:cs="Times New Roman"/>
          <w:b/>
          <w:sz w:val="28"/>
          <w:szCs w:val="28"/>
        </w:rPr>
        <w:t xml:space="preserve"> </w:t>
      </w:r>
    </w:p>
    <w:p w:rsidR="00F77C92" w:rsidRPr="00F77C92" w:rsidRDefault="00F77C92" w:rsidP="00F77C92">
      <w:pPr>
        <w:spacing w:after="0" w:line="240" w:lineRule="auto"/>
        <w:ind w:right="-1" w:firstLine="709"/>
        <w:contextualSpacing/>
        <w:jc w:val="both"/>
        <w:rPr>
          <w:rFonts w:ascii="Times New Roman" w:hAnsi="Times New Roman" w:cs="Times New Roman"/>
          <w:sz w:val="26"/>
          <w:szCs w:val="26"/>
        </w:rPr>
      </w:pPr>
    </w:p>
    <w:p w:rsidR="00F77C92" w:rsidRPr="00F77C92" w:rsidRDefault="00F77C92" w:rsidP="00F77C92">
      <w:pPr>
        <w:spacing w:after="0" w:line="240" w:lineRule="auto"/>
        <w:ind w:right="-1" w:firstLine="709"/>
        <w:contextualSpacing/>
        <w:jc w:val="both"/>
        <w:rPr>
          <w:rFonts w:ascii="Times New Roman" w:hAnsi="Times New Roman" w:cs="Times New Roman"/>
          <w:sz w:val="26"/>
          <w:szCs w:val="26"/>
        </w:rPr>
      </w:pPr>
      <w:r w:rsidRPr="00F77C92">
        <w:rPr>
          <w:rFonts w:ascii="Times New Roman" w:hAnsi="Times New Roman" w:cs="Times New Roman"/>
          <w:sz w:val="26"/>
          <w:szCs w:val="26"/>
        </w:rPr>
        <w:t>Целью Подпрограммы 5 является создание условий для сохранения и развития культурного потенциала Городского округа Пушкинский, сохранение и улучшение материально-технической базы учреждений культуры и учреждений дополнительного образования в сфере культуры.</w:t>
      </w:r>
    </w:p>
    <w:p w:rsidR="00F77C92" w:rsidRPr="00F77C92" w:rsidRDefault="00F77C92" w:rsidP="00F77C92">
      <w:pPr>
        <w:spacing w:after="0" w:line="240" w:lineRule="auto"/>
        <w:ind w:right="-1" w:firstLine="709"/>
        <w:contextualSpacing/>
        <w:jc w:val="both"/>
        <w:rPr>
          <w:rFonts w:ascii="Times New Roman" w:hAnsi="Times New Roman" w:cs="Times New Roman"/>
          <w:b/>
          <w:bCs/>
          <w:sz w:val="26"/>
          <w:szCs w:val="26"/>
        </w:rPr>
      </w:pPr>
      <w:r w:rsidRPr="00F77C92">
        <w:rPr>
          <w:rFonts w:ascii="Times New Roman" w:hAnsi="Times New Roman" w:cs="Times New Roman"/>
          <w:sz w:val="26"/>
          <w:szCs w:val="26"/>
        </w:rPr>
        <w:t>Основным мероприятием Подпрограммы 5 является Федеральный проект «Культурная среда».</w:t>
      </w:r>
    </w:p>
    <w:p w:rsidR="00DD54A1" w:rsidRDefault="00F77C92" w:rsidP="00F77C92">
      <w:pPr>
        <w:pStyle w:val="formattext"/>
        <w:shd w:val="clear" w:color="auto" w:fill="FFFFFF"/>
        <w:spacing w:before="0" w:beforeAutospacing="0" w:after="0" w:afterAutospacing="0"/>
        <w:ind w:firstLine="708"/>
        <w:jc w:val="both"/>
        <w:textAlignment w:val="baseline"/>
        <w:rPr>
          <w:rFonts w:eastAsia="Calibri"/>
          <w:sz w:val="26"/>
          <w:szCs w:val="26"/>
          <w:lang w:eastAsia="en-US"/>
        </w:rPr>
      </w:pPr>
      <w:r w:rsidRPr="00F77C92">
        <w:rPr>
          <w:rFonts w:eastAsia="Calibri"/>
          <w:sz w:val="26"/>
          <w:szCs w:val="26"/>
          <w:lang w:eastAsia="en-US"/>
        </w:rPr>
        <w:t xml:space="preserve">Одной из задач проекта «Культурная среда» является совершенствование материально-технической базы </w:t>
      </w:r>
      <w:r w:rsidR="00DD54A1">
        <w:rPr>
          <w:rFonts w:eastAsia="Calibri"/>
          <w:sz w:val="26"/>
          <w:szCs w:val="26"/>
          <w:lang w:eastAsia="en-US"/>
        </w:rPr>
        <w:t>учреждений культуры и учреждений дополнительного образования сферы культуры Московской области</w:t>
      </w:r>
      <w:r w:rsidRPr="00F77C92">
        <w:rPr>
          <w:rFonts w:eastAsia="Calibri"/>
          <w:sz w:val="26"/>
          <w:szCs w:val="26"/>
          <w:lang w:eastAsia="en-US"/>
        </w:rPr>
        <w:t xml:space="preserve">. </w:t>
      </w:r>
    </w:p>
    <w:p w:rsidR="00DD54A1" w:rsidRPr="00DD54A1" w:rsidRDefault="00DD54A1" w:rsidP="00F77C92">
      <w:pPr>
        <w:pStyle w:val="formattext"/>
        <w:shd w:val="clear" w:color="auto" w:fill="FFFFFF"/>
        <w:spacing w:before="0" w:beforeAutospacing="0" w:after="0" w:afterAutospacing="0"/>
        <w:ind w:firstLine="708"/>
        <w:jc w:val="both"/>
        <w:textAlignment w:val="baseline"/>
        <w:rPr>
          <w:rFonts w:eastAsia="Calibri"/>
          <w:sz w:val="26"/>
          <w:szCs w:val="26"/>
          <w:lang w:eastAsia="en-US"/>
        </w:rPr>
      </w:pPr>
      <w:r>
        <w:rPr>
          <w:sz w:val="26"/>
          <w:szCs w:val="26"/>
        </w:rPr>
        <w:t xml:space="preserve">В 2021 году </w:t>
      </w:r>
      <w:r w:rsidRPr="00DD54A1">
        <w:rPr>
          <w:sz w:val="26"/>
          <w:szCs w:val="26"/>
        </w:rPr>
        <w:t>Детская городская библиотека МБУК «</w:t>
      </w:r>
      <w:proofErr w:type="spellStart"/>
      <w:r w:rsidRPr="00DD54A1">
        <w:rPr>
          <w:sz w:val="26"/>
          <w:szCs w:val="26"/>
        </w:rPr>
        <w:t>И</w:t>
      </w:r>
      <w:r>
        <w:rPr>
          <w:sz w:val="26"/>
          <w:szCs w:val="26"/>
        </w:rPr>
        <w:t>вантеевская</w:t>
      </w:r>
      <w:proofErr w:type="spellEnd"/>
      <w:r>
        <w:rPr>
          <w:sz w:val="26"/>
          <w:szCs w:val="26"/>
        </w:rPr>
        <w:t xml:space="preserve"> </w:t>
      </w:r>
      <w:r w:rsidRPr="00DD54A1">
        <w:rPr>
          <w:sz w:val="26"/>
          <w:szCs w:val="26"/>
        </w:rPr>
        <w:t>ЦБС» победила в конкурсном отборе на предоставление в 2022 году иных межбюджетных трансфертов из федерального бюджета на создание модельных библиотек, проходившем в рамках национального проекта «Культура»</w:t>
      </w:r>
      <w:r>
        <w:rPr>
          <w:sz w:val="26"/>
          <w:szCs w:val="26"/>
        </w:rPr>
        <w:t>.</w:t>
      </w:r>
    </w:p>
    <w:p w:rsidR="00F77C92" w:rsidRPr="00F77C92" w:rsidRDefault="00F77C92" w:rsidP="00F77C92">
      <w:pPr>
        <w:pStyle w:val="formattext"/>
        <w:shd w:val="clear" w:color="auto" w:fill="FFFFFF"/>
        <w:spacing w:before="0" w:beforeAutospacing="0" w:after="0" w:afterAutospacing="0"/>
        <w:ind w:firstLine="708"/>
        <w:jc w:val="both"/>
        <w:textAlignment w:val="baseline"/>
        <w:rPr>
          <w:rFonts w:eastAsia="Calibri"/>
          <w:sz w:val="26"/>
          <w:szCs w:val="26"/>
          <w:lang w:eastAsia="en-US"/>
        </w:rPr>
      </w:pPr>
      <w:r w:rsidRPr="00F77C92">
        <w:rPr>
          <w:rFonts w:eastAsia="Calibri"/>
          <w:sz w:val="26"/>
          <w:szCs w:val="26"/>
          <w:lang w:eastAsia="en-US"/>
        </w:rPr>
        <w:t xml:space="preserve">Региональный отбор </w:t>
      </w:r>
      <w:r w:rsidR="005453AB">
        <w:rPr>
          <w:rFonts w:eastAsia="Calibri"/>
          <w:sz w:val="26"/>
          <w:szCs w:val="26"/>
          <w:lang w:eastAsia="en-US"/>
        </w:rPr>
        <w:t xml:space="preserve">также </w:t>
      </w:r>
      <w:r w:rsidRPr="00F77C92">
        <w:rPr>
          <w:rFonts w:eastAsia="Calibri"/>
          <w:sz w:val="26"/>
          <w:szCs w:val="26"/>
          <w:lang w:eastAsia="en-US"/>
        </w:rPr>
        <w:t xml:space="preserve">проходил </w:t>
      </w:r>
      <w:r w:rsidR="005453AB">
        <w:rPr>
          <w:rFonts w:eastAsia="Calibri"/>
          <w:sz w:val="26"/>
          <w:szCs w:val="26"/>
          <w:lang w:eastAsia="en-US"/>
        </w:rPr>
        <w:t xml:space="preserve">и </w:t>
      </w:r>
      <w:r w:rsidRPr="00F77C92">
        <w:rPr>
          <w:rFonts w:eastAsia="Calibri"/>
          <w:sz w:val="26"/>
          <w:szCs w:val="26"/>
          <w:lang w:eastAsia="en-US"/>
        </w:rPr>
        <w:t xml:space="preserve">среди профессионально ориентированных школ, которые реализуют наибольшее количество существующих </w:t>
      </w:r>
      <w:r w:rsidR="005453AB">
        <w:rPr>
          <w:rFonts w:eastAsia="Calibri"/>
          <w:sz w:val="26"/>
          <w:szCs w:val="26"/>
          <w:lang w:eastAsia="en-US"/>
        </w:rPr>
        <w:br/>
      </w:r>
      <w:r w:rsidRPr="00F77C92">
        <w:rPr>
          <w:rFonts w:eastAsia="Calibri"/>
          <w:sz w:val="26"/>
          <w:szCs w:val="26"/>
          <w:lang w:eastAsia="en-US"/>
        </w:rPr>
        <w:t xml:space="preserve">в России </w:t>
      </w:r>
      <w:proofErr w:type="spellStart"/>
      <w:r w:rsidRPr="00F77C92">
        <w:rPr>
          <w:rFonts w:eastAsia="Calibri"/>
          <w:sz w:val="26"/>
          <w:szCs w:val="26"/>
          <w:lang w:eastAsia="en-US"/>
        </w:rPr>
        <w:t>предпрофессиональных</w:t>
      </w:r>
      <w:proofErr w:type="spellEnd"/>
      <w:r w:rsidRPr="00F77C92">
        <w:rPr>
          <w:rFonts w:eastAsia="Calibri"/>
          <w:sz w:val="26"/>
          <w:szCs w:val="26"/>
          <w:lang w:eastAsia="en-US"/>
        </w:rPr>
        <w:t xml:space="preserve"> программ в области музыкального искусства </w:t>
      </w:r>
      <w:r w:rsidR="005453AB">
        <w:rPr>
          <w:rFonts w:eastAsia="Calibri"/>
          <w:sz w:val="26"/>
          <w:szCs w:val="26"/>
          <w:lang w:eastAsia="en-US"/>
        </w:rPr>
        <w:br/>
      </w:r>
      <w:r w:rsidRPr="00F77C92">
        <w:rPr>
          <w:rFonts w:eastAsia="Calibri"/>
          <w:sz w:val="26"/>
          <w:szCs w:val="26"/>
          <w:lang w:eastAsia="en-US"/>
        </w:rPr>
        <w:t>и показывают наиболее высокие результаты учащихся и выпускников.</w:t>
      </w:r>
      <w:r>
        <w:rPr>
          <w:rFonts w:eastAsia="Calibri"/>
          <w:sz w:val="26"/>
          <w:szCs w:val="26"/>
          <w:lang w:eastAsia="en-US"/>
        </w:rPr>
        <w:t xml:space="preserve"> </w:t>
      </w:r>
      <w:r w:rsidRPr="00F77C92">
        <w:rPr>
          <w:rFonts w:eastAsia="Calibri"/>
          <w:sz w:val="26"/>
          <w:szCs w:val="26"/>
          <w:lang w:eastAsia="en-US"/>
        </w:rPr>
        <w:t>МБУ</w:t>
      </w:r>
      <w:r>
        <w:rPr>
          <w:rFonts w:eastAsia="Calibri"/>
          <w:sz w:val="26"/>
          <w:szCs w:val="26"/>
          <w:lang w:eastAsia="en-US"/>
        </w:rPr>
        <w:t xml:space="preserve"> </w:t>
      </w:r>
      <w:r w:rsidRPr="00F77C92">
        <w:rPr>
          <w:rFonts w:eastAsia="Calibri"/>
          <w:sz w:val="26"/>
          <w:szCs w:val="26"/>
          <w:lang w:eastAsia="en-US"/>
        </w:rPr>
        <w:t>ДО «Пушкинская ДМШ» и МБУ ДО «</w:t>
      </w:r>
      <w:r w:rsidR="006D59AE">
        <w:rPr>
          <w:rFonts w:eastAsia="Calibri"/>
          <w:sz w:val="26"/>
          <w:szCs w:val="26"/>
          <w:lang w:eastAsia="en-US"/>
        </w:rPr>
        <w:t xml:space="preserve">Красноармейская </w:t>
      </w:r>
      <w:r w:rsidRPr="00F77C92">
        <w:rPr>
          <w:rFonts w:eastAsia="Calibri"/>
          <w:sz w:val="26"/>
          <w:szCs w:val="26"/>
          <w:lang w:eastAsia="en-US"/>
        </w:rPr>
        <w:t>ДМШ» вошли в состав участников данного проекта.</w:t>
      </w:r>
    </w:p>
    <w:p w:rsidR="00F77C92" w:rsidRPr="00F77C92" w:rsidRDefault="00F77C92" w:rsidP="00F77C92">
      <w:pPr>
        <w:pStyle w:val="formattext"/>
        <w:shd w:val="clear" w:color="auto" w:fill="FFFFFF"/>
        <w:spacing w:before="0" w:beforeAutospacing="0" w:after="0" w:afterAutospacing="0"/>
        <w:ind w:firstLine="708"/>
        <w:jc w:val="both"/>
        <w:textAlignment w:val="baseline"/>
        <w:rPr>
          <w:color w:val="000000"/>
          <w:sz w:val="26"/>
          <w:szCs w:val="26"/>
        </w:rPr>
      </w:pPr>
      <w:r w:rsidRPr="00F77C92">
        <w:rPr>
          <w:rFonts w:eastAsia="Calibri"/>
          <w:sz w:val="26"/>
          <w:szCs w:val="26"/>
          <w:lang w:eastAsia="en-US"/>
        </w:rPr>
        <w:lastRenderedPageBreak/>
        <w:t xml:space="preserve">Стоимость инструментов не позволяет обновить арсенал учреждения </w:t>
      </w:r>
      <w:r>
        <w:rPr>
          <w:rFonts w:eastAsia="Calibri"/>
          <w:sz w:val="26"/>
          <w:szCs w:val="26"/>
          <w:lang w:eastAsia="en-US"/>
        </w:rPr>
        <w:br/>
      </w:r>
      <w:r w:rsidRPr="00F77C92">
        <w:rPr>
          <w:rFonts w:eastAsia="Calibri"/>
          <w:sz w:val="26"/>
          <w:szCs w:val="26"/>
          <w:lang w:eastAsia="en-US"/>
        </w:rPr>
        <w:t xml:space="preserve">без государственной поддержки. Новые инструменты будут стимулировать талантливых детей изучать искусство, вызывать </w:t>
      </w:r>
      <w:r w:rsidRPr="00F77C92">
        <w:rPr>
          <w:color w:val="000000"/>
          <w:sz w:val="26"/>
          <w:szCs w:val="26"/>
        </w:rPr>
        <w:t xml:space="preserve">большее желание учиться играть </w:t>
      </w:r>
      <w:r>
        <w:rPr>
          <w:color w:val="000000"/>
          <w:sz w:val="26"/>
          <w:szCs w:val="26"/>
        </w:rPr>
        <w:br/>
      </w:r>
      <w:r w:rsidRPr="00F77C92">
        <w:rPr>
          <w:color w:val="000000"/>
          <w:sz w:val="26"/>
          <w:szCs w:val="26"/>
        </w:rPr>
        <w:t xml:space="preserve">и познавать музыку, позволят обучаться в соответствии с новыми стандартами, </w:t>
      </w:r>
      <w:r>
        <w:rPr>
          <w:color w:val="000000"/>
          <w:sz w:val="26"/>
          <w:szCs w:val="26"/>
        </w:rPr>
        <w:br/>
      </w:r>
      <w:r w:rsidRPr="00F77C92">
        <w:rPr>
          <w:color w:val="000000"/>
          <w:sz w:val="26"/>
          <w:szCs w:val="26"/>
        </w:rPr>
        <w:t>а также побеждать во всероссийских</w:t>
      </w:r>
      <w:r>
        <w:rPr>
          <w:color w:val="000000"/>
          <w:sz w:val="26"/>
          <w:szCs w:val="26"/>
        </w:rPr>
        <w:t xml:space="preserve"> </w:t>
      </w:r>
      <w:r w:rsidRPr="00F77C92">
        <w:rPr>
          <w:color w:val="000000"/>
          <w:sz w:val="26"/>
          <w:szCs w:val="26"/>
        </w:rPr>
        <w:t>и международных конкурсах и, тем самым, укреплять авторитет Городского округа Пушкинский в сфере культуры.</w:t>
      </w:r>
    </w:p>
    <w:p w:rsidR="00F77C92" w:rsidRPr="00F77C92" w:rsidRDefault="00F77C92" w:rsidP="00F77C92">
      <w:pPr>
        <w:pStyle w:val="formattext"/>
        <w:shd w:val="clear" w:color="auto" w:fill="FFFFFF"/>
        <w:spacing w:before="0" w:beforeAutospacing="0" w:after="0" w:afterAutospacing="0"/>
        <w:ind w:firstLine="708"/>
        <w:jc w:val="both"/>
        <w:textAlignment w:val="baseline"/>
        <w:rPr>
          <w:rFonts w:eastAsia="Calibri"/>
          <w:sz w:val="26"/>
          <w:szCs w:val="26"/>
          <w:lang w:eastAsia="en-US"/>
        </w:rPr>
      </w:pPr>
      <w:r w:rsidRPr="00F77C92">
        <w:rPr>
          <w:rFonts w:eastAsia="Calibri"/>
          <w:sz w:val="26"/>
          <w:szCs w:val="26"/>
          <w:lang w:eastAsia="en-US"/>
        </w:rPr>
        <w:t>А завершение капитального ремонта МБУ ДО</w:t>
      </w:r>
      <w:r w:rsidR="006D59AE">
        <w:rPr>
          <w:rFonts w:eastAsia="Calibri"/>
          <w:sz w:val="26"/>
          <w:szCs w:val="26"/>
          <w:lang w:eastAsia="en-US"/>
        </w:rPr>
        <w:t xml:space="preserve"> «</w:t>
      </w:r>
      <w:proofErr w:type="spellStart"/>
      <w:r w:rsidR="006D59AE">
        <w:rPr>
          <w:rFonts w:eastAsia="Calibri"/>
          <w:sz w:val="26"/>
          <w:szCs w:val="26"/>
          <w:lang w:eastAsia="en-US"/>
        </w:rPr>
        <w:t>Ивантеевская</w:t>
      </w:r>
      <w:proofErr w:type="spellEnd"/>
      <w:r w:rsidR="006D59AE">
        <w:rPr>
          <w:rFonts w:eastAsia="Calibri"/>
          <w:sz w:val="26"/>
          <w:szCs w:val="26"/>
          <w:lang w:eastAsia="en-US"/>
        </w:rPr>
        <w:t xml:space="preserve"> ДШИ</w:t>
      </w:r>
      <w:r w:rsidRPr="00F77C92">
        <w:rPr>
          <w:rFonts w:eastAsia="Calibri"/>
          <w:sz w:val="26"/>
          <w:szCs w:val="26"/>
          <w:lang w:eastAsia="en-US"/>
        </w:rPr>
        <w:t>», которое является одним из лучших учебных заведений дополнительного образования детей в Московской области, станет самым значимым и дорогим подарком для педагогов, учащихся и родителей школы. Документация по проведению капитального ремонта здания школы подготовлена с учетом выбранных стратегий развития, как в вопросах ремонта, так и в вопросах основной деятельности учреждения, что позволит обеспечить надлежащий режим функционирования и развития учреждения.</w:t>
      </w:r>
    </w:p>
    <w:p w:rsidR="00F77C92" w:rsidRDefault="00F77C92" w:rsidP="00F77C92">
      <w:pPr>
        <w:autoSpaceDE w:val="0"/>
        <w:autoSpaceDN w:val="0"/>
        <w:adjustRightInd w:val="0"/>
        <w:spacing w:after="0" w:line="240" w:lineRule="auto"/>
        <w:ind w:firstLine="709"/>
        <w:jc w:val="both"/>
        <w:rPr>
          <w:rFonts w:ascii="Times New Roman" w:hAnsi="Times New Roman" w:cs="Times New Roman"/>
          <w:sz w:val="26"/>
          <w:szCs w:val="26"/>
        </w:rPr>
      </w:pPr>
      <w:r w:rsidRPr="00F77C92">
        <w:rPr>
          <w:rFonts w:ascii="Times New Roman" w:hAnsi="Times New Roman" w:cs="Times New Roman"/>
          <w:sz w:val="26"/>
          <w:szCs w:val="26"/>
        </w:rPr>
        <w:t>Реализация данных мероприятий позволит:</w:t>
      </w:r>
    </w:p>
    <w:p w:rsidR="00F77C92" w:rsidRDefault="00F77C92" w:rsidP="00F77C92">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hAnsi="Times New Roman" w:cs="Times New Roman"/>
          <w:sz w:val="26"/>
          <w:szCs w:val="26"/>
        </w:rPr>
        <w:t xml:space="preserve">- </w:t>
      </w:r>
      <w:r w:rsidRPr="00F77C92">
        <w:rPr>
          <w:rFonts w:ascii="Times New Roman" w:eastAsia="Calibri" w:hAnsi="Times New Roman" w:cs="Times New Roman"/>
          <w:sz w:val="26"/>
          <w:szCs w:val="26"/>
        </w:rPr>
        <w:t>предотвратить дальнейшее ветшание и разрушение зданий учреждений культуры и учреждений дополнительного образования в сфере культуры, продлить сроки службы конструктивных элементов;</w:t>
      </w:r>
    </w:p>
    <w:p w:rsidR="00F77C92" w:rsidRDefault="00F77C92" w:rsidP="00F77C92">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F77C92">
        <w:rPr>
          <w:rFonts w:ascii="Times New Roman" w:eastAsia="Calibri" w:hAnsi="Times New Roman" w:cs="Times New Roman"/>
          <w:sz w:val="26"/>
          <w:szCs w:val="26"/>
        </w:rPr>
        <w:t>улучшить условия труда работников и педагогического персонала;</w:t>
      </w:r>
    </w:p>
    <w:p w:rsidR="00F77C92" w:rsidRDefault="00F77C92" w:rsidP="00F77C92">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F77C92">
        <w:rPr>
          <w:rFonts w:ascii="Times New Roman" w:eastAsia="Calibri" w:hAnsi="Times New Roman" w:cs="Times New Roman"/>
          <w:sz w:val="26"/>
          <w:szCs w:val="26"/>
        </w:rPr>
        <w:t>нарастить материально-технические ресурсы для развития деятельности</w:t>
      </w:r>
      <w:r w:rsidRPr="00F77C92">
        <w:rPr>
          <w:rFonts w:ascii="Times New Roman" w:eastAsia="Calibri" w:hAnsi="Times New Roman" w:cs="Times New Roman"/>
          <w:sz w:val="26"/>
          <w:szCs w:val="26"/>
        </w:rPr>
        <w:br/>
        <w:t>по оказанию услуг;</w:t>
      </w:r>
    </w:p>
    <w:p w:rsidR="00F77C92" w:rsidRDefault="00F77C92" w:rsidP="00F77C92">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F77C92">
        <w:rPr>
          <w:rFonts w:ascii="Times New Roman" w:eastAsia="Calibri" w:hAnsi="Times New Roman" w:cs="Times New Roman"/>
          <w:sz w:val="26"/>
          <w:szCs w:val="26"/>
        </w:rPr>
        <w:t>повысить качество и расширить перечень услуг;</w:t>
      </w:r>
    </w:p>
    <w:p w:rsidR="00F77C92" w:rsidRPr="00F77C92" w:rsidRDefault="00F77C92" w:rsidP="00F77C9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Pr="00F77C92">
        <w:rPr>
          <w:rFonts w:ascii="Times New Roman" w:eastAsia="Calibri" w:hAnsi="Times New Roman" w:cs="Times New Roman"/>
          <w:sz w:val="26"/>
          <w:szCs w:val="26"/>
        </w:rPr>
        <w:t>обеспечить рост удовлетворенности материально-техническими условиями оказания соответствующих услуг.</w:t>
      </w:r>
    </w:p>
    <w:p w:rsidR="00F77C92" w:rsidRPr="00F77C92" w:rsidRDefault="00F77C92" w:rsidP="00F77C92">
      <w:pPr>
        <w:pStyle w:val="formattext"/>
        <w:shd w:val="clear" w:color="auto" w:fill="FFFFFF"/>
        <w:spacing w:before="0" w:beforeAutospacing="0" w:after="0" w:afterAutospacing="0"/>
        <w:ind w:firstLine="708"/>
        <w:jc w:val="both"/>
        <w:textAlignment w:val="baseline"/>
        <w:rPr>
          <w:rFonts w:eastAsia="Calibri"/>
          <w:sz w:val="26"/>
          <w:szCs w:val="26"/>
          <w:lang w:eastAsia="en-US"/>
        </w:rPr>
      </w:pPr>
      <w:r w:rsidRPr="00F77C92">
        <w:rPr>
          <w:rFonts w:eastAsia="Calibri"/>
          <w:sz w:val="26"/>
          <w:szCs w:val="26"/>
          <w:lang w:eastAsia="en-US"/>
        </w:rPr>
        <w:t xml:space="preserve">Все указанные меры способствуют повышению посещаемости учреждений культуры и увеличению количества обучающихся в учреждениях дополнительного </w:t>
      </w:r>
      <w:r>
        <w:rPr>
          <w:rFonts w:eastAsia="Calibri"/>
          <w:sz w:val="26"/>
          <w:szCs w:val="26"/>
          <w:lang w:eastAsia="en-US"/>
        </w:rPr>
        <w:t xml:space="preserve">образования </w:t>
      </w:r>
      <w:r w:rsidRPr="00F77C92">
        <w:rPr>
          <w:rFonts w:eastAsia="Calibri"/>
          <w:sz w:val="26"/>
          <w:szCs w:val="26"/>
          <w:lang w:eastAsia="en-US"/>
        </w:rPr>
        <w:t>в сфере культуры, а также повышению уровня работы данных учреждений.</w:t>
      </w:r>
    </w:p>
    <w:p w:rsidR="00F77C92" w:rsidRDefault="00F77C92" w:rsidP="008B76FA">
      <w:pPr>
        <w:autoSpaceDE w:val="0"/>
        <w:autoSpaceDN w:val="0"/>
        <w:adjustRightInd w:val="0"/>
        <w:spacing w:after="0" w:line="240" w:lineRule="auto"/>
        <w:jc w:val="center"/>
        <w:outlineLvl w:val="0"/>
        <w:rPr>
          <w:rFonts w:ascii="Times New Roman" w:hAnsi="Times New Roman" w:cs="Times New Roman"/>
          <w:b/>
          <w:sz w:val="28"/>
          <w:szCs w:val="28"/>
        </w:rPr>
        <w:sectPr w:rsidR="00F77C92" w:rsidSect="00F77C92">
          <w:pgSz w:w="11907" w:h="16840" w:code="9"/>
          <w:pgMar w:top="1134" w:right="567" w:bottom="1134" w:left="1701" w:header="567" w:footer="567" w:gutter="0"/>
          <w:cols w:space="708"/>
          <w:docGrid w:linePitch="381"/>
        </w:sectPr>
      </w:pPr>
    </w:p>
    <w:p w:rsidR="008D056F" w:rsidRPr="008B76FA" w:rsidRDefault="008D056F" w:rsidP="008B76FA">
      <w:pPr>
        <w:spacing w:after="0" w:line="240" w:lineRule="auto"/>
        <w:jc w:val="center"/>
        <w:rPr>
          <w:rFonts w:ascii="Times New Roman" w:hAnsi="Times New Roman" w:cs="Times New Roman"/>
          <w:b/>
          <w:spacing w:val="2"/>
          <w:sz w:val="28"/>
          <w:szCs w:val="28"/>
        </w:rPr>
      </w:pPr>
      <w:r w:rsidRPr="008B76FA">
        <w:rPr>
          <w:rFonts w:ascii="Times New Roman" w:hAnsi="Times New Roman" w:cs="Times New Roman"/>
          <w:b/>
          <w:spacing w:val="2"/>
          <w:sz w:val="28"/>
          <w:szCs w:val="28"/>
        </w:rPr>
        <w:lastRenderedPageBreak/>
        <w:t>4. ПЕРЕЧЕНЬ</w:t>
      </w:r>
    </w:p>
    <w:p w:rsidR="00A6342B" w:rsidRPr="008B76FA" w:rsidRDefault="00BE6A89" w:rsidP="008B76FA">
      <w:pPr>
        <w:spacing w:after="0" w:line="240" w:lineRule="auto"/>
        <w:jc w:val="center"/>
        <w:rPr>
          <w:rFonts w:ascii="Times New Roman" w:hAnsi="Times New Roman" w:cs="Times New Roman"/>
          <w:b/>
          <w:sz w:val="28"/>
          <w:szCs w:val="28"/>
        </w:rPr>
      </w:pPr>
      <w:r w:rsidRPr="008B76FA">
        <w:rPr>
          <w:rFonts w:ascii="Times New Roman" w:hAnsi="Times New Roman" w:cs="Times New Roman"/>
          <w:b/>
          <w:spacing w:val="2"/>
          <w:sz w:val="28"/>
          <w:szCs w:val="28"/>
        </w:rPr>
        <w:t xml:space="preserve">мероприятий </w:t>
      </w:r>
      <w:r w:rsidRPr="008B76FA">
        <w:rPr>
          <w:rFonts w:ascii="Times New Roman" w:hAnsi="Times New Roman" w:cs="Times New Roman"/>
          <w:b/>
          <w:sz w:val="28"/>
          <w:szCs w:val="28"/>
        </w:rPr>
        <w:t xml:space="preserve">Подпрограммы </w:t>
      </w:r>
      <w:r w:rsidR="006148DA">
        <w:rPr>
          <w:rFonts w:ascii="Times New Roman" w:hAnsi="Times New Roman" w:cs="Times New Roman"/>
          <w:b/>
          <w:sz w:val="28"/>
          <w:szCs w:val="28"/>
        </w:rPr>
        <w:t>5</w:t>
      </w:r>
      <w:r w:rsidR="00B72F3F" w:rsidRPr="008B76FA">
        <w:rPr>
          <w:rFonts w:ascii="Times New Roman" w:hAnsi="Times New Roman" w:cs="Times New Roman"/>
          <w:b/>
          <w:sz w:val="28"/>
          <w:szCs w:val="28"/>
        </w:rPr>
        <w:t xml:space="preserve"> «Укрепление материально-технической базы </w:t>
      </w:r>
      <w:r w:rsidR="00097539" w:rsidRPr="008B76FA">
        <w:rPr>
          <w:rFonts w:ascii="Times New Roman" w:hAnsi="Times New Roman" w:cs="Times New Roman"/>
          <w:b/>
          <w:sz w:val="28"/>
          <w:szCs w:val="28"/>
        </w:rPr>
        <w:t xml:space="preserve">государственных </w:t>
      </w:r>
    </w:p>
    <w:p w:rsidR="00BE6A89" w:rsidRPr="008B76FA" w:rsidRDefault="00097539" w:rsidP="008B76FA">
      <w:pPr>
        <w:spacing w:after="0" w:line="240" w:lineRule="auto"/>
        <w:jc w:val="center"/>
        <w:rPr>
          <w:rFonts w:ascii="Times New Roman" w:hAnsi="Times New Roman" w:cs="Times New Roman"/>
          <w:sz w:val="24"/>
          <w:szCs w:val="24"/>
        </w:rPr>
      </w:pPr>
      <w:r w:rsidRPr="008B76FA">
        <w:rPr>
          <w:rFonts w:ascii="Times New Roman" w:hAnsi="Times New Roman" w:cs="Times New Roman"/>
          <w:b/>
          <w:sz w:val="28"/>
          <w:szCs w:val="28"/>
        </w:rPr>
        <w:t xml:space="preserve">и </w:t>
      </w:r>
      <w:r w:rsidR="00B72F3F" w:rsidRPr="008B76FA">
        <w:rPr>
          <w:rFonts w:ascii="Times New Roman" w:hAnsi="Times New Roman" w:cs="Times New Roman"/>
          <w:b/>
          <w:sz w:val="28"/>
          <w:szCs w:val="28"/>
        </w:rPr>
        <w:t>му</w:t>
      </w:r>
      <w:r w:rsidRPr="008B76FA">
        <w:rPr>
          <w:rFonts w:ascii="Times New Roman" w:hAnsi="Times New Roman" w:cs="Times New Roman"/>
          <w:b/>
          <w:sz w:val="28"/>
          <w:szCs w:val="28"/>
        </w:rPr>
        <w:t>ниципальных учреждений культуры</w:t>
      </w:r>
      <w:r w:rsidR="00B971BE" w:rsidRPr="008B76FA">
        <w:rPr>
          <w:rFonts w:ascii="Times New Roman" w:hAnsi="Times New Roman" w:cs="Times New Roman"/>
          <w:b/>
          <w:sz w:val="28"/>
          <w:szCs w:val="28"/>
        </w:rPr>
        <w:t>, образовательных организаций в сфере культуры Московской области</w:t>
      </w:r>
      <w:r w:rsidR="00B72F3F" w:rsidRPr="008B76FA">
        <w:rPr>
          <w:rFonts w:ascii="Times New Roman" w:hAnsi="Times New Roman" w:cs="Times New Roman"/>
          <w:b/>
          <w:sz w:val="28"/>
          <w:szCs w:val="28"/>
        </w:rPr>
        <w:t>»</w:t>
      </w:r>
    </w:p>
    <w:p w:rsidR="00BE6A89" w:rsidRPr="005453AB" w:rsidRDefault="00BE6A89" w:rsidP="008B76FA">
      <w:pPr>
        <w:spacing w:after="0" w:line="240" w:lineRule="auto"/>
        <w:jc w:val="center"/>
        <w:outlineLvl w:val="2"/>
        <w:rPr>
          <w:rFonts w:ascii="Times New Roman" w:hAnsi="Times New Roman" w:cs="Times New Roman"/>
          <w:sz w:val="28"/>
          <w:szCs w:val="28"/>
        </w:rPr>
      </w:pPr>
    </w:p>
    <w:p w:rsidR="00A6342B" w:rsidRPr="008B76FA" w:rsidRDefault="00A6342B" w:rsidP="008B76FA">
      <w:pPr>
        <w:spacing w:after="0" w:line="240" w:lineRule="auto"/>
        <w:rPr>
          <w:rFonts w:ascii="Times New Roman" w:hAnsi="Times New Roman" w:cs="Times New Roman"/>
          <w:sz w:val="2"/>
          <w:szCs w:val="2"/>
        </w:rPr>
      </w:pPr>
    </w:p>
    <w:tbl>
      <w:tblPr>
        <w:tblW w:w="4936" w:type="pct"/>
        <w:tblInd w:w="108" w:type="dxa"/>
        <w:tblLayout w:type="fixed"/>
        <w:tblLook w:val="04A0"/>
      </w:tblPr>
      <w:tblGrid>
        <w:gridCol w:w="574"/>
        <w:gridCol w:w="1692"/>
        <w:gridCol w:w="1140"/>
        <w:gridCol w:w="1844"/>
        <w:gridCol w:w="1277"/>
        <w:gridCol w:w="990"/>
        <w:gridCol w:w="993"/>
        <w:gridCol w:w="993"/>
        <w:gridCol w:w="994"/>
        <w:gridCol w:w="991"/>
        <w:gridCol w:w="1412"/>
        <w:gridCol w:w="1699"/>
      </w:tblGrid>
      <w:tr w:rsidR="00444666" w:rsidRPr="008B76FA" w:rsidTr="002F7567">
        <w:trPr>
          <w:trHeight w:val="432"/>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44666" w:rsidRPr="008B76FA" w:rsidRDefault="00444666" w:rsidP="002F7567">
            <w:pPr>
              <w:spacing w:after="0" w:line="240"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 xml:space="preserve">№ </w:t>
            </w:r>
            <w:proofErr w:type="spellStart"/>
            <w:r w:rsidRPr="008B76FA">
              <w:rPr>
                <w:rFonts w:ascii="Times New Roman" w:eastAsia="Times New Roman" w:hAnsi="Times New Roman" w:cs="Times New Roman"/>
                <w:sz w:val="21"/>
                <w:szCs w:val="21"/>
                <w:lang w:eastAsia="ru-RU"/>
              </w:rPr>
              <w:t>п</w:t>
            </w:r>
            <w:proofErr w:type="spellEnd"/>
            <w:r w:rsidRPr="008B76FA">
              <w:rPr>
                <w:rFonts w:ascii="Times New Roman" w:eastAsia="Times New Roman" w:hAnsi="Times New Roman" w:cs="Times New Roman"/>
                <w:sz w:val="21"/>
                <w:szCs w:val="21"/>
                <w:lang w:eastAsia="ru-RU"/>
              </w:rPr>
              <w:t>/</w:t>
            </w:r>
            <w:proofErr w:type="spellStart"/>
            <w:r w:rsidRPr="008B76FA">
              <w:rPr>
                <w:rFonts w:ascii="Times New Roman" w:eastAsia="Times New Roman" w:hAnsi="Times New Roman" w:cs="Times New Roman"/>
                <w:sz w:val="21"/>
                <w:szCs w:val="21"/>
                <w:lang w:eastAsia="ru-RU"/>
              </w:rPr>
              <w:t>п</w:t>
            </w:r>
            <w:proofErr w:type="spellEnd"/>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44666" w:rsidRPr="008B76FA" w:rsidRDefault="00444666" w:rsidP="002F7567">
            <w:pPr>
              <w:spacing w:after="0" w:line="240"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Мероприятие подпрограммы</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4666" w:rsidRPr="008B76FA" w:rsidRDefault="00444666" w:rsidP="002F7567">
            <w:pPr>
              <w:spacing w:after="0" w:line="240"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Сроки исполнения мероприятия</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4666" w:rsidRPr="008B76FA" w:rsidRDefault="00444666" w:rsidP="002F7567">
            <w:pPr>
              <w:spacing w:after="0" w:line="240"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 xml:space="preserve">Источники </w:t>
            </w:r>
            <w:r w:rsidRPr="008B76FA">
              <w:rPr>
                <w:rFonts w:ascii="Times New Roman" w:eastAsia="Times New Roman" w:hAnsi="Times New Roman" w:cs="Times New Roman"/>
                <w:sz w:val="21"/>
                <w:szCs w:val="21"/>
                <w:lang w:eastAsia="ru-RU"/>
              </w:rPr>
              <w:br/>
              <w:t>финансирования</w:t>
            </w:r>
          </w:p>
        </w:tc>
        <w:tc>
          <w:tcPr>
            <w:tcW w:w="12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44666" w:rsidRDefault="00444666" w:rsidP="002F7567">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Всего </w:t>
            </w:r>
          </w:p>
          <w:p w:rsidR="00444666" w:rsidRPr="008B76FA" w:rsidRDefault="00444666" w:rsidP="002F7567">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(тыс. руб.</w:t>
            </w:r>
            <w:r w:rsidRPr="008B76FA">
              <w:rPr>
                <w:rFonts w:ascii="Times New Roman" w:eastAsia="Times New Roman" w:hAnsi="Times New Roman" w:cs="Times New Roman"/>
                <w:sz w:val="21"/>
                <w:szCs w:val="21"/>
                <w:lang w:eastAsia="ru-RU"/>
              </w:rPr>
              <w:t>)</w:t>
            </w:r>
          </w:p>
        </w:tc>
        <w:tc>
          <w:tcPr>
            <w:tcW w:w="4961" w:type="dxa"/>
            <w:gridSpan w:val="5"/>
            <w:tcBorders>
              <w:top w:val="single" w:sz="4" w:space="0" w:color="auto"/>
              <w:left w:val="nil"/>
              <w:bottom w:val="single" w:sz="4" w:space="0" w:color="auto"/>
              <w:right w:val="single" w:sz="4" w:space="0" w:color="auto"/>
            </w:tcBorders>
            <w:shd w:val="clear" w:color="auto" w:fill="auto"/>
            <w:hideMark/>
          </w:tcPr>
          <w:p w:rsidR="00444666" w:rsidRPr="008B76FA" w:rsidRDefault="00444666" w:rsidP="002F7567">
            <w:pPr>
              <w:spacing w:after="0" w:line="240"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Объе</w:t>
            </w:r>
            <w:r>
              <w:rPr>
                <w:rFonts w:ascii="Times New Roman" w:eastAsia="Times New Roman" w:hAnsi="Times New Roman" w:cs="Times New Roman"/>
                <w:sz w:val="21"/>
                <w:szCs w:val="21"/>
                <w:lang w:eastAsia="ru-RU"/>
              </w:rPr>
              <w:t>м финансирования по годам (тыс. руб.</w:t>
            </w:r>
            <w:r w:rsidRPr="008B76FA">
              <w:rPr>
                <w:rFonts w:ascii="Times New Roman" w:eastAsia="Times New Roman" w:hAnsi="Times New Roman" w:cs="Times New Roman"/>
                <w:sz w:val="21"/>
                <w:szCs w:val="21"/>
                <w:lang w:eastAsia="ru-RU"/>
              </w:rPr>
              <w:t>)</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4666" w:rsidRPr="008B76FA" w:rsidRDefault="00444666" w:rsidP="002F7567">
            <w:pPr>
              <w:spacing w:after="0" w:line="240" w:lineRule="auto"/>
              <w:contextualSpacing/>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 xml:space="preserve">Ответственный за         </w:t>
            </w:r>
            <w:r w:rsidRPr="008B76FA">
              <w:rPr>
                <w:rFonts w:ascii="Times New Roman" w:eastAsia="Times New Roman" w:hAnsi="Times New Roman" w:cs="Times New Roman"/>
                <w:sz w:val="21"/>
                <w:szCs w:val="21"/>
                <w:lang w:eastAsia="ru-RU"/>
              </w:rPr>
              <w:br/>
              <w:t>выполнение мероприятия подпрограммы</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4666" w:rsidRPr="008B76FA" w:rsidRDefault="00444666" w:rsidP="00C54EC2">
            <w:pPr>
              <w:spacing w:after="0" w:line="240" w:lineRule="auto"/>
              <w:ind w:left="-57" w:right="-57"/>
              <w:contextualSpacing/>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Результаты выполнения мероприятия подпрограммы</w:t>
            </w:r>
          </w:p>
        </w:tc>
      </w:tr>
      <w:tr w:rsidR="00444666" w:rsidRPr="008B76FA" w:rsidTr="002F7567">
        <w:trPr>
          <w:trHeight w:val="736"/>
        </w:trPr>
        <w:tc>
          <w:tcPr>
            <w:tcW w:w="574" w:type="dxa"/>
            <w:vMerge/>
            <w:tcBorders>
              <w:top w:val="single" w:sz="4" w:space="0" w:color="auto"/>
              <w:left w:val="single" w:sz="4" w:space="0" w:color="auto"/>
              <w:bottom w:val="single" w:sz="4" w:space="0" w:color="auto"/>
              <w:right w:val="single" w:sz="4" w:space="0" w:color="auto"/>
            </w:tcBorders>
            <w:vAlign w:val="center"/>
            <w:hideMark/>
          </w:tcPr>
          <w:p w:rsidR="00444666" w:rsidRPr="008B76FA" w:rsidRDefault="00444666" w:rsidP="002F7567">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444666" w:rsidRPr="008B76FA" w:rsidRDefault="00444666" w:rsidP="002F7567">
            <w:pPr>
              <w:spacing w:after="0" w:line="240" w:lineRule="auto"/>
              <w:contextualSpacing/>
              <w:rPr>
                <w:rFonts w:ascii="Times New Roman" w:eastAsia="Times New Roman" w:hAnsi="Times New Roman" w:cs="Times New Roman"/>
                <w:sz w:val="21"/>
                <w:szCs w:val="21"/>
                <w:lang w:eastAsia="ru-RU"/>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444666" w:rsidRPr="008B76FA" w:rsidRDefault="00444666" w:rsidP="002F7567">
            <w:pPr>
              <w:spacing w:after="0" w:line="240" w:lineRule="auto"/>
              <w:contextualSpacing/>
              <w:rPr>
                <w:rFonts w:ascii="Times New Roman" w:eastAsia="Times New Roman" w:hAnsi="Times New Roman" w:cs="Times New Roman"/>
                <w:sz w:val="21"/>
                <w:szCs w:val="21"/>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44666" w:rsidRPr="008B76FA" w:rsidRDefault="00444666" w:rsidP="002F7567">
            <w:pPr>
              <w:spacing w:after="0" w:line="240" w:lineRule="auto"/>
              <w:contextualSpacing/>
              <w:rPr>
                <w:rFonts w:ascii="Times New Roman" w:eastAsia="Times New Roman" w:hAnsi="Times New Roman" w:cs="Times New Roman"/>
                <w:sz w:val="21"/>
                <w:szCs w:val="21"/>
                <w:lang w:eastAsia="ru-RU"/>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444666" w:rsidRPr="008B76FA" w:rsidRDefault="00444666" w:rsidP="002F7567">
            <w:pPr>
              <w:spacing w:after="0" w:line="240" w:lineRule="auto"/>
              <w:contextualSpacing/>
              <w:rPr>
                <w:rFonts w:ascii="Times New Roman" w:eastAsia="Times New Roman" w:hAnsi="Times New Roman" w:cs="Times New Roman"/>
                <w:sz w:val="21"/>
                <w:szCs w:val="21"/>
                <w:lang w:eastAsia="ru-RU"/>
              </w:rPr>
            </w:pPr>
          </w:p>
        </w:tc>
        <w:tc>
          <w:tcPr>
            <w:tcW w:w="990" w:type="dxa"/>
            <w:tcBorders>
              <w:top w:val="nil"/>
              <w:left w:val="nil"/>
              <w:bottom w:val="single" w:sz="4" w:space="0" w:color="auto"/>
              <w:right w:val="single" w:sz="4" w:space="0" w:color="auto"/>
            </w:tcBorders>
            <w:shd w:val="clear" w:color="auto" w:fill="auto"/>
            <w:noWrap/>
            <w:vAlign w:val="center"/>
            <w:hideMark/>
          </w:tcPr>
          <w:p w:rsidR="00444666" w:rsidRPr="008B76FA" w:rsidRDefault="00444666" w:rsidP="002F7567">
            <w:pPr>
              <w:spacing w:after="0" w:line="240"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2022</w:t>
            </w:r>
            <w:r w:rsidRPr="008B76FA">
              <w:rPr>
                <w:rFonts w:ascii="Times New Roman" w:eastAsia="Times New Roman" w:hAnsi="Times New Roman" w:cs="Times New Roman"/>
                <w:bCs/>
                <w:sz w:val="21"/>
                <w:szCs w:val="21"/>
                <w:lang w:eastAsia="ru-RU"/>
              </w:rPr>
              <w:t xml:space="preserve"> год</w:t>
            </w:r>
          </w:p>
        </w:tc>
        <w:tc>
          <w:tcPr>
            <w:tcW w:w="993" w:type="dxa"/>
            <w:tcBorders>
              <w:top w:val="nil"/>
              <w:left w:val="nil"/>
              <w:bottom w:val="single" w:sz="4" w:space="0" w:color="auto"/>
              <w:right w:val="single" w:sz="4" w:space="0" w:color="auto"/>
            </w:tcBorders>
            <w:shd w:val="clear" w:color="auto" w:fill="auto"/>
            <w:vAlign w:val="center"/>
          </w:tcPr>
          <w:p w:rsidR="00444666" w:rsidRPr="008B76FA" w:rsidRDefault="00444666" w:rsidP="002F7567">
            <w:pPr>
              <w:spacing w:after="0" w:line="240"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2023</w:t>
            </w:r>
            <w:r w:rsidRPr="008B76FA">
              <w:rPr>
                <w:rFonts w:ascii="Times New Roman" w:eastAsia="Times New Roman" w:hAnsi="Times New Roman" w:cs="Times New Roman"/>
                <w:bCs/>
                <w:sz w:val="21"/>
                <w:szCs w:val="21"/>
                <w:lang w:eastAsia="ru-RU"/>
              </w:rPr>
              <w:t xml:space="preserve"> год</w:t>
            </w:r>
          </w:p>
        </w:tc>
        <w:tc>
          <w:tcPr>
            <w:tcW w:w="993" w:type="dxa"/>
            <w:tcBorders>
              <w:top w:val="nil"/>
              <w:left w:val="nil"/>
              <w:bottom w:val="single" w:sz="4" w:space="0" w:color="auto"/>
              <w:right w:val="single" w:sz="4" w:space="0" w:color="auto"/>
            </w:tcBorders>
            <w:shd w:val="clear" w:color="auto" w:fill="auto"/>
            <w:vAlign w:val="center"/>
          </w:tcPr>
          <w:p w:rsidR="00444666" w:rsidRPr="008B76FA" w:rsidRDefault="00444666" w:rsidP="002F7567">
            <w:pPr>
              <w:spacing w:after="0" w:line="240"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2024</w:t>
            </w:r>
            <w:r w:rsidRPr="008B76FA">
              <w:rPr>
                <w:rFonts w:ascii="Times New Roman" w:eastAsia="Times New Roman" w:hAnsi="Times New Roman" w:cs="Times New Roman"/>
                <w:bCs/>
                <w:sz w:val="21"/>
                <w:szCs w:val="21"/>
                <w:lang w:eastAsia="ru-RU"/>
              </w:rPr>
              <w:t xml:space="preserve"> год</w:t>
            </w:r>
          </w:p>
        </w:tc>
        <w:tc>
          <w:tcPr>
            <w:tcW w:w="994" w:type="dxa"/>
            <w:tcBorders>
              <w:top w:val="nil"/>
              <w:left w:val="nil"/>
              <w:bottom w:val="single" w:sz="4" w:space="0" w:color="auto"/>
              <w:right w:val="single" w:sz="4" w:space="0" w:color="auto"/>
            </w:tcBorders>
            <w:shd w:val="clear" w:color="auto" w:fill="auto"/>
            <w:vAlign w:val="center"/>
          </w:tcPr>
          <w:p w:rsidR="00444666" w:rsidRPr="008B76FA" w:rsidRDefault="00444666" w:rsidP="002F7567">
            <w:pPr>
              <w:spacing w:after="0" w:line="240"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2025</w:t>
            </w:r>
            <w:r w:rsidRPr="008B76FA">
              <w:rPr>
                <w:rFonts w:ascii="Times New Roman" w:eastAsia="Times New Roman" w:hAnsi="Times New Roman" w:cs="Times New Roman"/>
                <w:bCs/>
                <w:sz w:val="21"/>
                <w:szCs w:val="21"/>
                <w:lang w:eastAsia="ru-RU"/>
              </w:rPr>
              <w:t xml:space="preserve"> год</w:t>
            </w:r>
          </w:p>
        </w:tc>
        <w:tc>
          <w:tcPr>
            <w:tcW w:w="991" w:type="dxa"/>
            <w:tcBorders>
              <w:top w:val="nil"/>
              <w:left w:val="nil"/>
              <w:bottom w:val="single" w:sz="4" w:space="0" w:color="auto"/>
              <w:right w:val="single" w:sz="4" w:space="0" w:color="auto"/>
            </w:tcBorders>
            <w:shd w:val="clear" w:color="auto" w:fill="auto"/>
            <w:vAlign w:val="center"/>
          </w:tcPr>
          <w:p w:rsidR="00444666" w:rsidRPr="008B76FA" w:rsidRDefault="00444666" w:rsidP="002F7567">
            <w:pPr>
              <w:spacing w:after="0" w:line="240"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2026</w:t>
            </w:r>
            <w:r w:rsidRPr="008B76FA">
              <w:rPr>
                <w:rFonts w:ascii="Times New Roman" w:eastAsia="Times New Roman" w:hAnsi="Times New Roman" w:cs="Times New Roman"/>
                <w:bCs/>
                <w:sz w:val="21"/>
                <w:szCs w:val="21"/>
                <w:lang w:eastAsia="ru-RU"/>
              </w:rPr>
              <w:t xml:space="preserve"> год</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444666" w:rsidRPr="008B76FA" w:rsidRDefault="00444666" w:rsidP="002F7567">
            <w:pPr>
              <w:spacing w:after="0" w:line="240" w:lineRule="auto"/>
              <w:contextualSpacing/>
              <w:rPr>
                <w:rFonts w:ascii="Times New Roman" w:eastAsia="Times New Roman" w:hAnsi="Times New Roman" w:cs="Times New Roman"/>
                <w:sz w:val="21"/>
                <w:szCs w:val="21"/>
                <w:lang w:eastAsia="ru-RU"/>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444666" w:rsidRPr="008B76FA" w:rsidRDefault="00444666" w:rsidP="002F7567">
            <w:pPr>
              <w:spacing w:after="0" w:line="240" w:lineRule="auto"/>
              <w:contextualSpacing/>
              <w:rPr>
                <w:rFonts w:ascii="Times New Roman" w:eastAsia="Times New Roman" w:hAnsi="Times New Roman" w:cs="Times New Roman"/>
                <w:sz w:val="21"/>
                <w:szCs w:val="21"/>
                <w:lang w:eastAsia="ru-RU"/>
              </w:rPr>
            </w:pPr>
          </w:p>
        </w:tc>
      </w:tr>
    </w:tbl>
    <w:p w:rsidR="00444666" w:rsidRPr="00444666" w:rsidRDefault="00444666" w:rsidP="008B76FA">
      <w:pPr>
        <w:tabs>
          <w:tab w:val="left" w:pos="6693"/>
        </w:tabs>
        <w:spacing w:after="0" w:line="240" w:lineRule="auto"/>
        <w:rPr>
          <w:rFonts w:ascii="Times New Roman" w:hAnsi="Times New Roman" w:cs="Times New Roman"/>
          <w:sz w:val="2"/>
          <w:szCs w:val="2"/>
          <w:lang w:eastAsia="ru-RU"/>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1692"/>
        <w:gridCol w:w="1134"/>
        <w:gridCol w:w="1844"/>
        <w:gridCol w:w="1274"/>
        <w:gridCol w:w="991"/>
        <w:gridCol w:w="991"/>
        <w:gridCol w:w="993"/>
        <w:gridCol w:w="993"/>
        <w:gridCol w:w="993"/>
        <w:gridCol w:w="1418"/>
        <w:gridCol w:w="1701"/>
      </w:tblGrid>
      <w:tr w:rsidR="00444666" w:rsidRPr="002258D2" w:rsidTr="00DF673E">
        <w:trPr>
          <w:trHeight w:val="20"/>
          <w:tblHeader/>
        </w:trPr>
        <w:tc>
          <w:tcPr>
            <w:tcW w:w="578" w:type="dxa"/>
            <w:shd w:val="clear" w:color="auto" w:fill="auto"/>
            <w:hideMark/>
          </w:tcPr>
          <w:p w:rsidR="00444666" w:rsidRPr="002258D2" w:rsidRDefault="00444666" w:rsidP="002F7567">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1</w:t>
            </w:r>
          </w:p>
        </w:tc>
        <w:tc>
          <w:tcPr>
            <w:tcW w:w="1692" w:type="dxa"/>
            <w:shd w:val="clear" w:color="auto" w:fill="auto"/>
            <w:hideMark/>
          </w:tcPr>
          <w:p w:rsidR="00444666" w:rsidRPr="002258D2" w:rsidRDefault="00444666" w:rsidP="002F7567">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2</w:t>
            </w:r>
          </w:p>
        </w:tc>
        <w:tc>
          <w:tcPr>
            <w:tcW w:w="1134" w:type="dxa"/>
            <w:shd w:val="clear" w:color="auto" w:fill="auto"/>
            <w:noWrap/>
            <w:hideMark/>
          </w:tcPr>
          <w:p w:rsidR="00444666" w:rsidRPr="002258D2" w:rsidRDefault="00444666" w:rsidP="002F7567">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3</w:t>
            </w:r>
          </w:p>
        </w:tc>
        <w:tc>
          <w:tcPr>
            <w:tcW w:w="1844" w:type="dxa"/>
            <w:shd w:val="clear" w:color="auto" w:fill="auto"/>
            <w:hideMark/>
          </w:tcPr>
          <w:p w:rsidR="00444666" w:rsidRPr="002258D2" w:rsidRDefault="00444666" w:rsidP="002F7567">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4</w:t>
            </w:r>
          </w:p>
        </w:tc>
        <w:tc>
          <w:tcPr>
            <w:tcW w:w="1274" w:type="dxa"/>
            <w:shd w:val="clear" w:color="auto" w:fill="auto"/>
            <w:vAlign w:val="center"/>
            <w:hideMark/>
          </w:tcPr>
          <w:p w:rsidR="00444666" w:rsidRPr="002258D2" w:rsidRDefault="00444666" w:rsidP="002F7567">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5</w:t>
            </w:r>
          </w:p>
        </w:tc>
        <w:tc>
          <w:tcPr>
            <w:tcW w:w="991" w:type="dxa"/>
            <w:shd w:val="clear" w:color="auto" w:fill="auto"/>
            <w:vAlign w:val="center"/>
            <w:hideMark/>
          </w:tcPr>
          <w:p w:rsidR="00444666" w:rsidRPr="002258D2" w:rsidRDefault="00444666" w:rsidP="002F7567">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6</w:t>
            </w:r>
          </w:p>
        </w:tc>
        <w:tc>
          <w:tcPr>
            <w:tcW w:w="991" w:type="dxa"/>
            <w:shd w:val="clear" w:color="auto" w:fill="auto"/>
            <w:vAlign w:val="center"/>
          </w:tcPr>
          <w:p w:rsidR="00444666" w:rsidRPr="002258D2" w:rsidRDefault="00444666" w:rsidP="002F7567">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7</w:t>
            </w:r>
          </w:p>
        </w:tc>
        <w:tc>
          <w:tcPr>
            <w:tcW w:w="993" w:type="dxa"/>
            <w:shd w:val="clear" w:color="auto" w:fill="auto"/>
            <w:vAlign w:val="center"/>
          </w:tcPr>
          <w:p w:rsidR="00444666" w:rsidRPr="002258D2" w:rsidRDefault="00444666" w:rsidP="002F7567">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8</w:t>
            </w:r>
          </w:p>
        </w:tc>
        <w:tc>
          <w:tcPr>
            <w:tcW w:w="993" w:type="dxa"/>
            <w:shd w:val="clear" w:color="auto" w:fill="auto"/>
            <w:vAlign w:val="center"/>
          </w:tcPr>
          <w:p w:rsidR="00444666" w:rsidRPr="002258D2" w:rsidRDefault="00444666" w:rsidP="002F7567">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9</w:t>
            </w:r>
          </w:p>
        </w:tc>
        <w:tc>
          <w:tcPr>
            <w:tcW w:w="993" w:type="dxa"/>
            <w:shd w:val="clear" w:color="auto" w:fill="auto"/>
            <w:vAlign w:val="center"/>
          </w:tcPr>
          <w:p w:rsidR="00444666" w:rsidRPr="002258D2" w:rsidRDefault="00444666" w:rsidP="002F7567">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10</w:t>
            </w:r>
          </w:p>
        </w:tc>
        <w:tc>
          <w:tcPr>
            <w:tcW w:w="1418" w:type="dxa"/>
            <w:shd w:val="clear" w:color="auto" w:fill="auto"/>
            <w:hideMark/>
          </w:tcPr>
          <w:p w:rsidR="00444666" w:rsidRPr="002258D2" w:rsidRDefault="00444666" w:rsidP="002F7567">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11</w:t>
            </w:r>
          </w:p>
        </w:tc>
        <w:tc>
          <w:tcPr>
            <w:tcW w:w="1701" w:type="dxa"/>
            <w:shd w:val="clear" w:color="auto" w:fill="auto"/>
            <w:hideMark/>
          </w:tcPr>
          <w:p w:rsidR="00444666" w:rsidRPr="002258D2" w:rsidRDefault="00444666" w:rsidP="002F7567">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12</w:t>
            </w:r>
          </w:p>
        </w:tc>
      </w:tr>
      <w:tr w:rsidR="00406171" w:rsidRPr="002258D2" w:rsidTr="00DF673E">
        <w:trPr>
          <w:trHeight w:val="20"/>
        </w:trPr>
        <w:tc>
          <w:tcPr>
            <w:tcW w:w="578" w:type="dxa"/>
            <w:vMerge w:val="restart"/>
            <w:shd w:val="clear" w:color="auto" w:fill="auto"/>
            <w:hideMark/>
          </w:tcPr>
          <w:p w:rsidR="00406171" w:rsidRPr="002258D2" w:rsidRDefault="00406171" w:rsidP="000A2A4B">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1</w:t>
            </w:r>
          </w:p>
        </w:tc>
        <w:tc>
          <w:tcPr>
            <w:tcW w:w="1692" w:type="dxa"/>
            <w:vMerge w:val="restart"/>
            <w:shd w:val="clear" w:color="auto" w:fill="auto"/>
            <w:hideMark/>
          </w:tcPr>
          <w:p w:rsidR="00406171" w:rsidRPr="003D056B" w:rsidRDefault="00406171" w:rsidP="00DF673E">
            <w:pPr>
              <w:spacing w:after="0" w:line="240" w:lineRule="auto"/>
              <w:ind w:left="-57" w:right="-57"/>
              <w:contextualSpacing/>
              <w:rPr>
                <w:rFonts w:ascii="Times New Roman" w:eastAsia="Times New Roman" w:hAnsi="Times New Roman" w:cs="Times New Roman"/>
                <w:sz w:val="21"/>
                <w:szCs w:val="21"/>
                <w:lang w:eastAsia="ru-RU"/>
              </w:rPr>
            </w:pPr>
            <w:r w:rsidRPr="003D056B">
              <w:rPr>
                <w:rFonts w:ascii="Times New Roman" w:eastAsia="Times New Roman" w:hAnsi="Times New Roman" w:cs="Times New Roman"/>
                <w:sz w:val="21"/>
                <w:szCs w:val="21"/>
                <w:lang w:eastAsia="ru-RU"/>
              </w:rPr>
              <w:t>Основное мероприятие А1</w:t>
            </w:r>
          </w:p>
          <w:p w:rsidR="00406171" w:rsidRPr="003D056B" w:rsidRDefault="00406171" w:rsidP="00DF673E">
            <w:pPr>
              <w:spacing w:after="0" w:line="240" w:lineRule="auto"/>
              <w:ind w:left="-57" w:right="-57"/>
              <w:contextualSpacing/>
              <w:rPr>
                <w:rFonts w:ascii="Times New Roman" w:eastAsia="Times New Roman" w:hAnsi="Times New Roman" w:cs="Times New Roman"/>
                <w:sz w:val="21"/>
                <w:szCs w:val="21"/>
                <w:lang w:eastAsia="ru-RU"/>
              </w:rPr>
            </w:pPr>
            <w:r w:rsidRPr="003D056B">
              <w:rPr>
                <w:rFonts w:ascii="Times New Roman" w:hAnsi="Times New Roman" w:cs="Times New Roman"/>
                <w:sz w:val="21"/>
                <w:szCs w:val="21"/>
              </w:rPr>
              <w:t>Федеральный проект «Культурная среда»</w:t>
            </w:r>
          </w:p>
        </w:tc>
        <w:tc>
          <w:tcPr>
            <w:tcW w:w="1134" w:type="dxa"/>
            <w:vMerge w:val="restart"/>
            <w:shd w:val="clear" w:color="auto" w:fill="auto"/>
            <w:noWrap/>
            <w:hideMark/>
          </w:tcPr>
          <w:p w:rsidR="00406171" w:rsidRPr="002258D2" w:rsidRDefault="00B05989" w:rsidP="000A2A4B">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2022-2024</w:t>
            </w:r>
            <w:r w:rsidR="00406171" w:rsidRPr="002258D2">
              <w:rPr>
                <w:rFonts w:ascii="Times New Roman" w:eastAsia="Times New Roman" w:hAnsi="Times New Roman" w:cs="Times New Roman"/>
                <w:sz w:val="21"/>
                <w:szCs w:val="21"/>
                <w:lang w:eastAsia="ru-RU"/>
              </w:rPr>
              <w:t xml:space="preserve"> годы</w:t>
            </w:r>
          </w:p>
        </w:tc>
        <w:tc>
          <w:tcPr>
            <w:tcW w:w="1844" w:type="dxa"/>
            <w:shd w:val="clear" w:color="auto" w:fill="auto"/>
            <w:hideMark/>
          </w:tcPr>
          <w:p w:rsidR="00406171" w:rsidRPr="002258D2" w:rsidRDefault="00406171" w:rsidP="000A2A4B">
            <w:pPr>
              <w:spacing w:after="0" w:line="240" w:lineRule="auto"/>
              <w:ind w:left="-57" w:right="-57"/>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406171" w:rsidRPr="006A1373" w:rsidRDefault="00387CB8" w:rsidP="008D66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42 076,99</w:t>
            </w:r>
          </w:p>
        </w:tc>
        <w:tc>
          <w:tcPr>
            <w:tcW w:w="991" w:type="dxa"/>
            <w:shd w:val="clear" w:color="auto" w:fill="auto"/>
            <w:vAlign w:val="center"/>
            <w:hideMark/>
          </w:tcPr>
          <w:p w:rsidR="00406171" w:rsidRPr="00E105C0" w:rsidRDefault="00387CB8" w:rsidP="008D66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34 212,99</w:t>
            </w:r>
          </w:p>
        </w:tc>
        <w:tc>
          <w:tcPr>
            <w:tcW w:w="991" w:type="dxa"/>
            <w:shd w:val="clear" w:color="auto" w:fill="auto"/>
            <w:vAlign w:val="center"/>
          </w:tcPr>
          <w:p w:rsidR="00406171" w:rsidRPr="001C5B61" w:rsidRDefault="00406171" w:rsidP="008D66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993" w:type="dxa"/>
            <w:shd w:val="clear" w:color="auto" w:fill="auto"/>
            <w:vAlign w:val="center"/>
          </w:tcPr>
          <w:p w:rsidR="00406171" w:rsidRPr="006B5671" w:rsidRDefault="00406171" w:rsidP="008D6642">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7 864,0</w:t>
            </w:r>
            <w:r w:rsidR="00387CB8">
              <w:rPr>
                <w:rFonts w:ascii="Times New Roman" w:hAnsi="Times New Roman" w:cs="Times New Roman"/>
                <w:color w:val="000000"/>
                <w:sz w:val="21"/>
                <w:szCs w:val="21"/>
              </w:rPr>
              <w:t>0</w:t>
            </w:r>
          </w:p>
        </w:tc>
        <w:tc>
          <w:tcPr>
            <w:tcW w:w="993" w:type="dxa"/>
            <w:shd w:val="clear" w:color="auto" w:fill="auto"/>
            <w:vAlign w:val="center"/>
          </w:tcPr>
          <w:p w:rsidR="00406171" w:rsidRPr="001C5B61" w:rsidRDefault="00406171" w:rsidP="008D66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993" w:type="dxa"/>
            <w:shd w:val="clear" w:color="auto" w:fill="auto"/>
            <w:vAlign w:val="center"/>
          </w:tcPr>
          <w:p w:rsidR="00406171" w:rsidRPr="001C5B61" w:rsidRDefault="00406171" w:rsidP="008D66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1418" w:type="dxa"/>
            <w:vMerge w:val="restart"/>
            <w:shd w:val="clear" w:color="auto" w:fill="auto"/>
            <w:hideMark/>
          </w:tcPr>
          <w:p w:rsidR="00406171" w:rsidRPr="008F08BA" w:rsidRDefault="00406171" w:rsidP="00010870">
            <w:pPr>
              <w:spacing w:after="0" w:line="240" w:lineRule="auto"/>
              <w:ind w:left="-57" w:right="-57"/>
              <w:contextualSpacing/>
              <w:rPr>
                <w:rFonts w:ascii="Times New Roman" w:eastAsia="Times New Roman" w:hAnsi="Times New Roman" w:cs="Times New Roman"/>
                <w:sz w:val="21"/>
                <w:szCs w:val="21"/>
                <w:lang w:eastAsia="ru-RU"/>
              </w:rPr>
            </w:pPr>
            <w:r w:rsidRPr="008F08BA">
              <w:rPr>
                <w:rFonts w:ascii="Times New Roman" w:hAnsi="Times New Roman" w:cs="Times New Roman"/>
                <w:sz w:val="21"/>
                <w:szCs w:val="21"/>
              </w:rPr>
              <w:t>Администрация Городского округа Пушкинский Московской области</w:t>
            </w:r>
            <w:r w:rsidRPr="008F08BA">
              <w:rPr>
                <w:rFonts w:ascii="Times New Roman" w:eastAsia="Times New Roman" w:hAnsi="Times New Roman" w:cs="Times New Roman"/>
                <w:sz w:val="21"/>
                <w:szCs w:val="21"/>
                <w:lang w:eastAsia="ru-RU"/>
              </w:rPr>
              <w:t xml:space="preserve"> в лице управления </w:t>
            </w:r>
            <w:r w:rsidRPr="009E4D3C">
              <w:rPr>
                <w:rFonts w:ascii="Times New Roman" w:eastAsia="Times New Roman" w:hAnsi="Times New Roman" w:cs="Times New Roman"/>
                <w:sz w:val="21"/>
                <w:szCs w:val="21"/>
                <w:lang w:eastAsia="ru-RU"/>
              </w:rPr>
              <w:t>культуры</w:t>
            </w:r>
            <w:r w:rsidR="002A2CFE" w:rsidRPr="009E4D3C">
              <w:rPr>
                <w:rFonts w:ascii="Times New Roman" w:eastAsia="Times New Roman" w:hAnsi="Times New Roman" w:cs="Times New Roman"/>
                <w:sz w:val="21"/>
                <w:szCs w:val="21"/>
                <w:lang w:eastAsia="ru-RU"/>
              </w:rPr>
              <w:t xml:space="preserve"> и туризма</w:t>
            </w:r>
            <w:r w:rsidRPr="009E4D3C">
              <w:rPr>
                <w:rFonts w:ascii="Times New Roman" w:eastAsia="Times New Roman" w:hAnsi="Times New Roman" w:cs="Times New Roman"/>
                <w:sz w:val="21"/>
                <w:szCs w:val="21"/>
                <w:lang w:eastAsia="ru-RU"/>
              </w:rPr>
              <w:t>,</w:t>
            </w:r>
            <w:r w:rsidRPr="008F08BA">
              <w:rPr>
                <w:rFonts w:ascii="Times New Roman" w:eastAsia="Times New Roman" w:hAnsi="Times New Roman" w:cs="Times New Roman"/>
                <w:sz w:val="21"/>
                <w:szCs w:val="21"/>
                <w:lang w:eastAsia="ru-RU"/>
              </w:rPr>
              <w:t xml:space="preserve"> </w:t>
            </w:r>
            <w:r w:rsidRPr="008F08BA">
              <w:rPr>
                <w:rFonts w:ascii="Times New Roman" w:hAnsi="Times New Roman" w:cs="Times New Roman"/>
                <w:sz w:val="21"/>
                <w:szCs w:val="21"/>
              </w:rPr>
              <w:t>МБУ</w:t>
            </w:r>
            <w:r>
              <w:rPr>
                <w:rFonts w:ascii="Times New Roman" w:hAnsi="Times New Roman" w:cs="Times New Roman"/>
                <w:sz w:val="21"/>
                <w:szCs w:val="21"/>
              </w:rPr>
              <w:t xml:space="preserve"> </w:t>
            </w:r>
            <w:r w:rsidRPr="008F08BA">
              <w:rPr>
                <w:rFonts w:ascii="Times New Roman" w:hAnsi="Times New Roman" w:cs="Times New Roman"/>
                <w:sz w:val="21"/>
                <w:szCs w:val="21"/>
              </w:rPr>
              <w:t>ДО «Пушкинская ДМШ», МБУ ДО «Красноармейская ДМШ», МБУ ДО «</w:t>
            </w:r>
            <w:proofErr w:type="spellStart"/>
            <w:r w:rsidRPr="008F08BA">
              <w:rPr>
                <w:rFonts w:ascii="Times New Roman" w:hAnsi="Times New Roman" w:cs="Times New Roman"/>
                <w:sz w:val="21"/>
                <w:szCs w:val="21"/>
              </w:rPr>
              <w:t>Ивантеевс-кая</w:t>
            </w:r>
            <w:proofErr w:type="spellEnd"/>
            <w:r w:rsidRPr="008F08BA">
              <w:rPr>
                <w:rFonts w:ascii="Times New Roman" w:hAnsi="Times New Roman" w:cs="Times New Roman"/>
                <w:sz w:val="21"/>
                <w:szCs w:val="21"/>
              </w:rPr>
              <w:t xml:space="preserve"> ДШИ», </w:t>
            </w:r>
            <w:r>
              <w:rPr>
                <w:rFonts w:ascii="Times New Roman" w:hAnsi="Times New Roman" w:cs="Times New Roman"/>
                <w:sz w:val="21"/>
                <w:szCs w:val="21"/>
              </w:rPr>
              <w:t>МБУК «</w:t>
            </w:r>
            <w:r w:rsidR="00010870">
              <w:rPr>
                <w:rFonts w:ascii="Times New Roman" w:hAnsi="Times New Roman" w:cs="Times New Roman"/>
                <w:sz w:val="21"/>
                <w:szCs w:val="21"/>
              </w:rPr>
              <w:t>И</w:t>
            </w:r>
            <w:r>
              <w:rPr>
                <w:rFonts w:ascii="Times New Roman" w:hAnsi="Times New Roman" w:cs="Times New Roman"/>
                <w:sz w:val="21"/>
                <w:szCs w:val="21"/>
              </w:rPr>
              <w:t>ЦБС»</w:t>
            </w:r>
            <w:r w:rsidRPr="008F08BA">
              <w:rPr>
                <w:rFonts w:ascii="Times New Roman" w:hAnsi="Times New Roman" w:cs="Times New Roman"/>
                <w:sz w:val="21"/>
                <w:szCs w:val="21"/>
              </w:rPr>
              <w:t xml:space="preserve"> </w:t>
            </w:r>
          </w:p>
        </w:tc>
        <w:tc>
          <w:tcPr>
            <w:tcW w:w="1701" w:type="dxa"/>
            <w:vMerge w:val="restart"/>
            <w:shd w:val="clear" w:color="auto" w:fill="auto"/>
            <w:hideMark/>
          </w:tcPr>
          <w:p w:rsidR="00406171" w:rsidRPr="002258D2" w:rsidRDefault="00406171" w:rsidP="000A2A4B">
            <w:pPr>
              <w:spacing w:after="0" w:line="240" w:lineRule="auto"/>
              <w:contextualSpacing/>
              <w:rPr>
                <w:rFonts w:ascii="Times New Roman" w:eastAsia="Times New Roman" w:hAnsi="Times New Roman" w:cs="Times New Roman"/>
                <w:sz w:val="21"/>
                <w:szCs w:val="21"/>
                <w:lang w:eastAsia="ru-RU"/>
              </w:rPr>
            </w:pPr>
          </w:p>
        </w:tc>
      </w:tr>
      <w:tr w:rsidR="00406171" w:rsidRPr="002258D2" w:rsidTr="00DF673E">
        <w:trPr>
          <w:trHeight w:val="20"/>
        </w:trPr>
        <w:tc>
          <w:tcPr>
            <w:tcW w:w="578" w:type="dxa"/>
            <w:vMerge/>
            <w:vAlign w:val="center"/>
            <w:hideMark/>
          </w:tcPr>
          <w:p w:rsidR="00406171" w:rsidRPr="002258D2" w:rsidRDefault="00406171" w:rsidP="000A2A4B">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406171" w:rsidRPr="002258D2" w:rsidRDefault="00406171" w:rsidP="000A2A4B">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406171" w:rsidRPr="002258D2" w:rsidRDefault="00406171" w:rsidP="000A2A4B">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406171" w:rsidRPr="002258D2" w:rsidRDefault="00406171" w:rsidP="000A2A4B">
            <w:pPr>
              <w:spacing w:after="0" w:line="240" w:lineRule="auto"/>
              <w:ind w:left="-57" w:right="-57"/>
              <w:rPr>
                <w:rFonts w:ascii="Times New Roman" w:eastAsia="Times New Roman" w:hAnsi="Times New Roman" w:cs="Times New Roman"/>
                <w:color w:val="000000"/>
                <w:sz w:val="21"/>
                <w:szCs w:val="21"/>
                <w:lang w:eastAsia="ru-RU"/>
              </w:rPr>
            </w:pPr>
            <w:r w:rsidRPr="002258D2">
              <w:rPr>
                <w:rFonts w:ascii="Times New Roman" w:eastAsia="Times New Roman" w:hAnsi="Times New Roman" w:cs="Times New Roman"/>
                <w:color w:val="000000"/>
                <w:sz w:val="21"/>
                <w:szCs w:val="21"/>
                <w:lang w:eastAsia="ru-RU"/>
              </w:rPr>
              <w:t>Средства бюджета Городского округа Пушкинский Московской области</w:t>
            </w:r>
          </w:p>
        </w:tc>
        <w:tc>
          <w:tcPr>
            <w:tcW w:w="1274" w:type="dxa"/>
            <w:shd w:val="clear" w:color="auto" w:fill="auto"/>
            <w:vAlign w:val="center"/>
            <w:hideMark/>
          </w:tcPr>
          <w:p w:rsidR="00406171" w:rsidRPr="006A3D68" w:rsidRDefault="00406171" w:rsidP="008D6642">
            <w:pPr>
              <w:spacing w:after="0" w:line="240" w:lineRule="auto"/>
              <w:ind w:left="-57" w:right="-57"/>
              <w:jc w:val="center"/>
              <w:rPr>
                <w:rFonts w:ascii="Times New Roman" w:hAnsi="Times New Roman" w:cs="Times New Roman"/>
                <w:color w:val="000000"/>
                <w:sz w:val="21"/>
                <w:szCs w:val="21"/>
              </w:rPr>
            </w:pPr>
            <w:r w:rsidRPr="006A3D68">
              <w:rPr>
                <w:rFonts w:ascii="Times New Roman" w:hAnsi="Times New Roman" w:cs="Times New Roman"/>
                <w:color w:val="000000"/>
                <w:sz w:val="21"/>
                <w:szCs w:val="21"/>
              </w:rPr>
              <w:t>8 163,</w:t>
            </w:r>
            <w:r w:rsidR="006A3D68" w:rsidRPr="006A3D68">
              <w:rPr>
                <w:rFonts w:ascii="Times New Roman" w:hAnsi="Times New Roman" w:cs="Times New Roman"/>
                <w:color w:val="000000"/>
                <w:sz w:val="21"/>
                <w:szCs w:val="21"/>
              </w:rPr>
              <w:t>3</w:t>
            </w:r>
            <w:r w:rsidR="00387CB8">
              <w:rPr>
                <w:rFonts w:ascii="Times New Roman" w:hAnsi="Times New Roman" w:cs="Times New Roman"/>
                <w:color w:val="000000"/>
                <w:sz w:val="21"/>
                <w:szCs w:val="21"/>
              </w:rPr>
              <w:t>0</w:t>
            </w:r>
          </w:p>
        </w:tc>
        <w:tc>
          <w:tcPr>
            <w:tcW w:w="991" w:type="dxa"/>
            <w:shd w:val="clear" w:color="auto" w:fill="auto"/>
            <w:vAlign w:val="center"/>
            <w:hideMark/>
          </w:tcPr>
          <w:p w:rsidR="00406171" w:rsidRPr="000058BB" w:rsidRDefault="00406171" w:rsidP="008D6642">
            <w:pPr>
              <w:spacing w:after="0" w:line="240" w:lineRule="auto"/>
              <w:ind w:left="-57" w:right="-57"/>
              <w:jc w:val="center"/>
              <w:rPr>
                <w:rFonts w:ascii="Times New Roman" w:hAnsi="Times New Roman" w:cs="Times New Roman"/>
                <w:color w:val="000000"/>
                <w:sz w:val="21"/>
                <w:szCs w:val="21"/>
              </w:rPr>
            </w:pPr>
            <w:r w:rsidRPr="000058BB">
              <w:rPr>
                <w:rFonts w:ascii="Times New Roman" w:hAnsi="Times New Roman" w:cs="Times New Roman"/>
                <w:color w:val="000000"/>
                <w:sz w:val="21"/>
                <w:szCs w:val="21"/>
              </w:rPr>
              <w:t>4 231,</w:t>
            </w:r>
            <w:r w:rsidR="000058BB" w:rsidRPr="000058BB">
              <w:rPr>
                <w:rFonts w:ascii="Times New Roman" w:hAnsi="Times New Roman" w:cs="Times New Roman"/>
                <w:color w:val="000000"/>
                <w:sz w:val="21"/>
                <w:szCs w:val="21"/>
              </w:rPr>
              <w:t>3</w:t>
            </w:r>
            <w:r w:rsidR="00387CB8">
              <w:rPr>
                <w:rFonts w:ascii="Times New Roman" w:hAnsi="Times New Roman" w:cs="Times New Roman"/>
                <w:color w:val="000000"/>
                <w:sz w:val="21"/>
                <w:szCs w:val="21"/>
              </w:rPr>
              <w:t>0</w:t>
            </w:r>
          </w:p>
        </w:tc>
        <w:tc>
          <w:tcPr>
            <w:tcW w:w="991" w:type="dxa"/>
            <w:shd w:val="clear" w:color="auto" w:fill="auto"/>
            <w:vAlign w:val="center"/>
          </w:tcPr>
          <w:p w:rsidR="00406171" w:rsidRPr="001C5B61" w:rsidRDefault="00406171" w:rsidP="008D66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993" w:type="dxa"/>
            <w:shd w:val="clear" w:color="auto" w:fill="auto"/>
            <w:vAlign w:val="center"/>
          </w:tcPr>
          <w:p w:rsidR="00406171" w:rsidRPr="006B5671" w:rsidRDefault="00406171" w:rsidP="008D6642">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3 932,0</w:t>
            </w:r>
            <w:r w:rsidR="00387CB8">
              <w:rPr>
                <w:rFonts w:ascii="Times New Roman" w:hAnsi="Times New Roman" w:cs="Times New Roman"/>
                <w:color w:val="000000"/>
                <w:sz w:val="21"/>
                <w:szCs w:val="21"/>
              </w:rPr>
              <w:t>0</w:t>
            </w:r>
          </w:p>
        </w:tc>
        <w:tc>
          <w:tcPr>
            <w:tcW w:w="993" w:type="dxa"/>
            <w:shd w:val="clear" w:color="auto" w:fill="auto"/>
            <w:vAlign w:val="center"/>
          </w:tcPr>
          <w:p w:rsidR="00406171" w:rsidRPr="001C5B61" w:rsidRDefault="00406171" w:rsidP="008D66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993" w:type="dxa"/>
            <w:shd w:val="clear" w:color="auto" w:fill="auto"/>
            <w:vAlign w:val="center"/>
          </w:tcPr>
          <w:p w:rsidR="00406171" w:rsidRPr="001C5B61" w:rsidRDefault="00406171" w:rsidP="008D66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1418" w:type="dxa"/>
            <w:vMerge/>
            <w:vAlign w:val="center"/>
            <w:hideMark/>
          </w:tcPr>
          <w:p w:rsidR="00406171" w:rsidRPr="002258D2" w:rsidRDefault="00406171" w:rsidP="000A2A4B">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406171" w:rsidRPr="002258D2" w:rsidRDefault="00406171" w:rsidP="000A2A4B">
            <w:pPr>
              <w:spacing w:after="0" w:line="240" w:lineRule="auto"/>
              <w:contextualSpacing/>
              <w:rPr>
                <w:rFonts w:ascii="Times New Roman" w:eastAsia="Times New Roman" w:hAnsi="Times New Roman" w:cs="Times New Roman"/>
                <w:sz w:val="21"/>
                <w:szCs w:val="21"/>
                <w:lang w:eastAsia="ru-RU"/>
              </w:rPr>
            </w:pPr>
          </w:p>
        </w:tc>
      </w:tr>
      <w:tr w:rsidR="00406171" w:rsidRPr="002258D2" w:rsidTr="00DF673E">
        <w:trPr>
          <w:trHeight w:val="20"/>
        </w:trPr>
        <w:tc>
          <w:tcPr>
            <w:tcW w:w="578" w:type="dxa"/>
            <w:vMerge/>
            <w:vAlign w:val="center"/>
            <w:hideMark/>
          </w:tcPr>
          <w:p w:rsidR="00406171" w:rsidRPr="002258D2" w:rsidRDefault="00406171" w:rsidP="000A2A4B">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406171" w:rsidRPr="002258D2" w:rsidRDefault="00406171" w:rsidP="000A2A4B">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406171" w:rsidRPr="002258D2" w:rsidRDefault="00406171" w:rsidP="000A2A4B">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406171" w:rsidRPr="002258D2" w:rsidRDefault="00406171" w:rsidP="000A2A4B">
            <w:pPr>
              <w:spacing w:after="0" w:line="240" w:lineRule="auto"/>
              <w:ind w:left="-57" w:right="-57"/>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Средства бюджета Московской области</w:t>
            </w:r>
          </w:p>
        </w:tc>
        <w:tc>
          <w:tcPr>
            <w:tcW w:w="1274" w:type="dxa"/>
            <w:shd w:val="clear" w:color="auto" w:fill="auto"/>
            <w:vAlign w:val="center"/>
            <w:hideMark/>
          </w:tcPr>
          <w:p w:rsidR="00406171" w:rsidRPr="00EC1C82" w:rsidRDefault="00EC1C82" w:rsidP="008D6642">
            <w:pPr>
              <w:spacing w:after="0" w:line="240" w:lineRule="auto"/>
              <w:ind w:left="-57" w:right="-57"/>
              <w:jc w:val="center"/>
              <w:rPr>
                <w:rFonts w:ascii="Times New Roman" w:hAnsi="Times New Roman" w:cs="Times New Roman"/>
                <w:color w:val="000000"/>
                <w:sz w:val="21"/>
                <w:szCs w:val="21"/>
              </w:rPr>
            </w:pPr>
            <w:r w:rsidRPr="00EC1C82">
              <w:rPr>
                <w:rFonts w:ascii="Times New Roman" w:hAnsi="Times New Roman" w:cs="Times New Roman"/>
                <w:color w:val="000000"/>
                <w:sz w:val="21"/>
                <w:szCs w:val="21"/>
              </w:rPr>
              <w:t>14</w:t>
            </w:r>
            <w:r w:rsidR="00406171" w:rsidRPr="00EC1C82">
              <w:rPr>
                <w:rFonts w:ascii="Times New Roman" w:hAnsi="Times New Roman" w:cs="Times New Roman"/>
                <w:color w:val="000000"/>
                <w:sz w:val="21"/>
                <w:szCs w:val="21"/>
              </w:rPr>
              <w:t> 388,</w:t>
            </w:r>
            <w:r w:rsidR="004766CE">
              <w:rPr>
                <w:rFonts w:ascii="Times New Roman" w:hAnsi="Times New Roman" w:cs="Times New Roman"/>
                <w:color w:val="000000"/>
                <w:sz w:val="21"/>
                <w:szCs w:val="21"/>
              </w:rPr>
              <w:t>4</w:t>
            </w:r>
            <w:r w:rsidR="00387CB8">
              <w:rPr>
                <w:rFonts w:ascii="Times New Roman" w:hAnsi="Times New Roman" w:cs="Times New Roman"/>
                <w:color w:val="000000"/>
                <w:sz w:val="21"/>
                <w:szCs w:val="21"/>
              </w:rPr>
              <w:t>2</w:t>
            </w:r>
          </w:p>
        </w:tc>
        <w:tc>
          <w:tcPr>
            <w:tcW w:w="991" w:type="dxa"/>
            <w:shd w:val="clear" w:color="auto" w:fill="auto"/>
            <w:vAlign w:val="center"/>
            <w:hideMark/>
          </w:tcPr>
          <w:p w:rsidR="00406171" w:rsidRPr="00EC1C82" w:rsidRDefault="00EC1C82" w:rsidP="008D6642">
            <w:pPr>
              <w:spacing w:after="0" w:line="240" w:lineRule="auto"/>
              <w:ind w:left="-57" w:right="-57"/>
              <w:jc w:val="center"/>
              <w:rPr>
                <w:rFonts w:ascii="Times New Roman" w:hAnsi="Times New Roman" w:cs="Times New Roman"/>
                <w:color w:val="000000"/>
                <w:sz w:val="21"/>
                <w:szCs w:val="21"/>
              </w:rPr>
            </w:pPr>
            <w:r w:rsidRPr="00EC1C82">
              <w:rPr>
                <w:rFonts w:ascii="Times New Roman" w:hAnsi="Times New Roman" w:cs="Times New Roman"/>
                <w:color w:val="000000"/>
                <w:sz w:val="21"/>
                <w:szCs w:val="21"/>
              </w:rPr>
              <w:t>10</w:t>
            </w:r>
            <w:r w:rsidR="00406171" w:rsidRPr="00EC1C82">
              <w:rPr>
                <w:rFonts w:ascii="Times New Roman" w:hAnsi="Times New Roman" w:cs="Times New Roman"/>
                <w:color w:val="000000"/>
                <w:sz w:val="21"/>
                <w:szCs w:val="21"/>
              </w:rPr>
              <w:t> 456,</w:t>
            </w:r>
            <w:r w:rsidR="004766CE">
              <w:rPr>
                <w:rFonts w:ascii="Times New Roman" w:hAnsi="Times New Roman" w:cs="Times New Roman"/>
                <w:color w:val="000000"/>
                <w:sz w:val="21"/>
                <w:szCs w:val="21"/>
              </w:rPr>
              <w:t>4</w:t>
            </w:r>
            <w:r w:rsidR="00387CB8">
              <w:rPr>
                <w:rFonts w:ascii="Times New Roman" w:hAnsi="Times New Roman" w:cs="Times New Roman"/>
                <w:color w:val="000000"/>
                <w:sz w:val="21"/>
                <w:szCs w:val="21"/>
              </w:rPr>
              <w:t>2</w:t>
            </w:r>
          </w:p>
        </w:tc>
        <w:tc>
          <w:tcPr>
            <w:tcW w:w="991" w:type="dxa"/>
            <w:shd w:val="clear" w:color="auto" w:fill="auto"/>
            <w:vAlign w:val="center"/>
          </w:tcPr>
          <w:p w:rsidR="00406171" w:rsidRPr="001C5B61" w:rsidRDefault="00406171" w:rsidP="008D66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993" w:type="dxa"/>
            <w:shd w:val="clear" w:color="auto" w:fill="auto"/>
            <w:vAlign w:val="center"/>
          </w:tcPr>
          <w:p w:rsidR="00406171" w:rsidRPr="006B5671" w:rsidRDefault="00406171" w:rsidP="008D6642">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3 932,0</w:t>
            </w:r>
            <w:r w:rsidR="00387CB8">
              <w:rPr>
                <w:rFonts w:ascii="Times New Roman" w:hAnsi="Times New Roman" w:cs="Times New Roman"/>
                <w:color w:val="000000"/>
                <w:sz w:val="21"/>
                <w:szCs w:val="21"/>
              </w:rPr>
              <w:t>0</w:t>
            </w:r>
          </w:p>
        </w:tc>
        <w:tc>
          <w:tcPr>
            <w:tcW w:w="993" w:type="dxa"/>
            <w:shd w:val="clear" w:color="auto" w:fill="auto"/>
            <w:vAlign w:val="center"/>
          </w:tcPr>
          <w:p w:rsidR="00406171" w:rsidRPr="001C5B61" w:rsidRDefault="00406171" w:rsidP="008D66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993" w:type="dxa"/>
            <w:shd w:val="clear" w:color="auto" w:fill="auto"/>
            <w:vAlign w:val="center"/>
          </w:tcPr>
          <w:p w:rsidR="00406171" w:rsidRPr="001C5B61" w:rsidRDefault="00406171" w:rsidP="008D66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1418" w:type="dxa"/>
            <w:vMerge/>
            <w:vAlign w:val="center"/>
            <w:hideMark/>
          </w:tcPr>
          <w:p w:rsidR="00406171" w:rsidRPr="002258D2" w:rsidRDefault="00406171" w:rsidP="000A2A4B">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406171" w:rsidRPr="002258D2" w:rsidRDefault="00406171" w:rsidP="000A2A4B">
            <w:pPr>
              <w:spacing w:after="0" w:line="240" w:lineRule="auto"/>
              <w:contextualSpacing/>
              <w:rPr>
                <w:rFonts w:ascii="Times New Roman" w:eastAsia="Times New Roman" w:hAnsi="Times New Roman" w:cs="Times New Roman"/>
                <w:sz w:val="21"/>
                <w:szCs w:val="21"/>
                <w:lang w:eastAsia="ru-RU"/>
              </w:rPr>
            </w:pPr>
          </w:p>
        </w:tc>
      </w:tr>
      <w:tr w:rsidR="00406171" w:rsidRPr="002258D2" w:rsidTr="00DF673E">
        <w:trPr>
          <w:trHeight w:val="20"/>
        </w:trPr>
        <w:tc>
          <w:tcPr>
            <w:tcW w:w="578" w:type="dxa"/>
            <w:vMerge/>
            <w:vAlign w:val="center"/>
            <w:hideMark/>
          </w:tcPr>
          <w:p w:rsidR="00406171" w:rsidRPr="002258D2" w:rsidRDefault="00406171" w:rsidP="000A2A4B">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406171" w:rsidRPr="002258D2" w:rsidRDefault="00406171" w:rsidP="000A2A4B">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406171" w:rsidRPr="002258D2" w:rsidRDefault="00406171" w:rsidP="000A2A4B">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406171" w:rsidRPr="002258D2" w:rsidRDefault="00406171" w:rsidP="000A2A4B">
            <w:pPr>
              <w:spacing w:after="0" w:line="240" w:lineRule="auto"/>
              <w:ind w:left="-57" w:right="-57"/>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Средства федерального бюджета</w:t>
            </w:r>
          </w:p>
        </w:tc>
        <w:tc>
          <w:tcPr>
            <w:tcW w:w="1274" w:type="dxa"/>
            <w:shd w:val="clear" w:color="auto" w:fill="auto"/>
            <w:vAlign w:val="center"/>
            <w:hideMark/>
          </w:tcPr>
          <w:p w:rsidR="00406171" w:rsidRPr="004766CE" w:rsidRDefault="004766CE" w:rsidP="008D66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19</w:t>
            </w:r>
            <w:r w:rsidR="00406171" w:rsidRPr="004766CE">
              <w:rPr>
                <w:rFonts w:ascii="Times New Roman" w:hAnsi="Times New Roman" w:cs="Times New Roman"/>
                <w:color w:val="000000"/>
                <w:sz w:val="21"/>
                <w:szCs w:val="21"/>
              </w:rPr>
              <w:t> 525,</w:t>
            </w:r>
            <w:r w:rsidR="00472291">
              <w:rPr>
                <w:rFonts w:ascii="Times New Roman" w:hAnsi="Times New Roman" w:cs="Times New Roman"/>
                <w:color w:val="000000"/>
                <w:sz w:val="21"/>
                <w:szCs w:val="21"/>
              </w:rPr>
              <w:t>27</w:t>
            </w:r>
          </w:p>
        </w:tc>
        <w:tc>
          <w:tcPr>
            <w:tcW w:w="991" w:type="dxa"/>
            <w:shd w:val="clear" w:color="auto" w:fill="auto"/>
            <w:vAlign w:val="center"/>
            <w:hideMark/>
          </w:tcPr>
          <w:p w:rsidR="00406171" w:rsidRPr="004766CE" w:rsidRDefault="004766CE" w:rsidP="00472291">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19</w:t>
            </w:r>
            <w:r w:rsidR="00406171" w:rsidRPr="004766CE">
              <w:rPr>
                <w:rFonts w:ascii="Times New Roman" w:hAnsi="Times New Roman" w:cs="Times New Roman"/>
                <w:color w:val="000000"/>
                <w:sz w:val="21"/>
                <w:szCs w:val="21"/>
              </w:rPr>
              <w:t> 525,</w:t>
            </w:r>
            <w:r w:rsidR="00472291">
              <w:rPr>
                <w:rFonts w:ascii="Times New Roman" w:hAnsi="Times New Roman" w:cs="Times New Roman"/>
                <w:color w:val="000000"/>
                <w:sz w:val="21"/>
                <w:szCs w:val="21"/>
              </w:rPr>
              <w:t>27</w:t>
            </w:r>
          </w:p>
        </w:tc>
        <w:tc>
          <w:tcPr>
            <w:tcW w:w="991" w:type="dxa"/>
            <w:shd w:val="clear" w:color="auto" w:fill="auto"/>
            <w:vAlign w:val="center"/>
          </w:tcPr>
          <w:p w:rsidR="00406171" w:rsidRPr="001C5B61" w:rsidRDefault="00406171" w:rsidP="008D66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993" w:type="dxa"/>
            <w:shd w:val="clear" w:color="auto" w:fill="auto"/>
            <w:vAlign w:val="center"/>
          </w:tcPr>
          <w:p w:rsidR="00406171" w:rsidRPr="001C5B61" w:rsidRDefault="00406171" w:rsidP="008D66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993" w:type="dxa"/>
            <w:shd w:val="clear" w:color="auto" w:fill="auto"/>
            <w:vAlign w:val="center"/>
          </w:tcPr>
          <w:p w:rsidR="00406171" w:rsidRPr="001C5B61" w:rsidRDefault="00406171" w:rsidP="008D66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993" w:type="dxa"/>
            <w:shd w:val="clear" w:color="auto" w:fill="auto"/>
            <w:vAlign w:val="center"/>
          </w:tcPr>
          <w:p w:rsidR="00406171" w:rsidRPr="001C5B61" w:rsidRDefault="00406171" w:rsidP="008D66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1418" w:type="dxa"/>
            <w:vMerge/>
            <w:vAlign w:val="center"/>
            <w:hideMark/>
          </w:tcPr>
          <w:p w:rsidR="00406171" w:rsidRPr="002258D2" w:rsidRDefault="00406171" w:rsidP="000A2A4B">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406171" w:rsidRPr="002258D2" w:rsidRDefault="00406171" w:rsidP="000A2A4B">
            <w:pPr>
              <w:spacing w:after="0" w:line="240" w:lineRule="auto"/>
              <w:contextualSpacing/>
              <w:rPr>
                <w:rFonts w:ascii="Times New Roman" w:eastAsia="Times New Roman" w:hAnsi="Times New Roman" w:cs="Times New Roman"/>
                <w:sz w:val="21"/>
                <w:szCs w:val="21"/>
                <w:lang w:eastAsia="ru-RU"/>
              </w:rPr>
            </w:pPr>
          </w:p>
        </w:tc>
      </w:tr>
      <w:tr w:rsidR="00EF1403" w:rsidRPr="002258D2" w:rsidTr="00BA260E">
        <w:trPr>
          <w:trHeight w:val="20"/>
        </w:trPr>
        <w:tc>
          <w:tcPr>
            <w:tcW w:w="578" w:type="dxa"/>
            <w:vMerge w:val="restart"/>
            <w:shd w:val="clear" w:color="auto" w:fill="auto"/>
            <w:hideMark/>
          </w:tcPr>
          <w:p w:rsidR="00EF1403" w:rsidRDefault="00EF1403" w:rsidP="00BA260E">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1</w:t>
            </w:r>
            <w:r>
              <w:rPr>
                <w:rFonts w:ascii="Times New Roman" w:eastAsia="Times New Roman" w:hAnsi="Times New Roman" w:cs="Times New Roman"/>
                <w:sz w:val="21"/>
                <w:szCs w:val="21"/>
                <w:lang w:eastAsia="ru-RU"/>
              </w:rPr>
              <w:t>.1</w:t>
            </w:r>
          </w:p>
          <w:p w:rsidR="00EF1403" w:rsidRDefault="00EF1403" w:rsidP="00BA260E">
            <w:pPr>
              <w:spacing w:after="0" w:line="240" w:lineRule="auto"/>
              <w:contextualSpacing/>
              <w:jc w:val="center"/>
              <w:rPr>
                <w:rFonts w:ascii="Times New Roman" w:eastAsia="Times New Roman" w:hAnsi="Times New Roman" w:cs="Times New Roman"/>
                <w:sz w:val="21"/>
                <w:szCs w:val="21"/>
                <w:lang w:eastAsia="ru-RU"/>
              </w:rPr>
            </w:pPr>
          </w:p>
          <w:p w:rsidR="00EF1403" w:rsidRDefault="00EF1403" w:rsidP="00BA260E">
            <w:pPr>
              <w:spacing w:after="0" w:line="240" w:lineRule="auto"/>
              <w:contextualSpacing/>
              <w:jc w:val="center"/>
              <w:rPr>
                <w:rFonts w:ascii="Times New Roman" w:eastAsia="Times New Roman" w:hAnsi="Times New Roman" w:cs="Times New Roman"/>
                <w:sz w:val="21"/>
                <w:szCs w:val="21"/>
                <w:lang w:eastAsia="ru-RU"/>
              </w:rPr>
            </w:pPr>
          </w:p>
          <w:p w:rsidR="00EF1403" w:rsidRDefault="00EF1403" w:rsidP="00BA260E">
            <w:pPr>
              <w:spacing w:after="0" w:line="240" w:lineRule="auto"/>
              <w:contextualSpacing/>
              <w:jc w:val="center"/>
              <w:rPr>
                <w:rFonts w:ascii="Times New Roman" w:eastAsia="Times New Roman" w:hAnsi="Times New Roman" w:cs="Times New Roman"/>
                <w:sz w:val="21"/>
                <w:szCs w:val="21"/>
                <w:lang w:eastAsia="ru-RU"/>
              </w:rPr>
            </w:pPr>
          </w:p>
          <w:p w:rsidR="00EF1403" w:rsidRDefault="00EF1403" w:rsidP="00BA260E">
            <w:pPr>
              <w:spacing w:after="0" w:line="240" w:lineRule="auto"/>
              <w:contextualSpacing/>
              <w:jc w:val="center"/>
              <w:rPr>
                <w:rFonts w:ascii="Times New Roman" w:eastAsia="Times New Roman" w:hAnsi="Times New Roman" w:cs="Times New Roman"/>
                <w:sz w:val="21"/>
                <w:szCs w:val="21"/>
                <w:lang w:eastAsia="ru-RU"/>
              </w:rPr>
            </w:pPr>
          </w:p>
          <w:p w:rsidR="00EF1403" w:rsidRDefault="00EF1403" w:rsidP="00BA260E">
            <w:pPr>
              <w:spacing w:after="0" w:line="240" w:lineRule="auto"/>
              <w:contextualSpacing/>
              <w:jc w:val="center"/>
              <w:rPr>
                <w:rFonts w:ascii="Times New Roman" w:eastAsia="Times New Roman" w:hAnsi="Times New Roman" w:cs="Times New Roman"/>
                <w:sz w:val="21"/>
                <w:szCs w:val="21"/>
                <w:lang w:eastAsia="ru-RU"/>
              </w:rPr>
            </w:pPr>
          </w:p>
          <w:p w:rsidR="00EF1403" w:rsidRDefault="00EF1403" w:rsidP="00BA260E">
            <w:pPr>
              <w:spacing w:after="0" w:line="240" w:lineRule="auto"/>
              <w:contextualSpacing/>
              <w:jc w:val="center"/>
              <w:rPr>
                <w:rFonts w:ascii="Times New Roman" w:eastAsia="Times New Roman" w:hAnsi="Times New Roman" w:cs="Times New Roman"/>
                <w:sz w:val="21"/>
                <w:szCs w:val="21"/>
                <w:lang w:eastAsia="ru-RU"/>
              </w:rPr>
            </w:pPr>
          </w:p>
          <w:p w:rsidR="00EF1403" w:rsidRDefault="00EF1403" w:rsidP="00BA260E">
            <w:pPr>
              <w:spacing w:after="0" w:line="240" w:lineRule="auto"/>
              <w:contextualSpacing/>
              <w:jc w:val="center"/>
              <w:rPr>
                <w:rFonts w:ascii="Times New Roman" w:eastAsia="Times New Roman" w:hAnsi="Times New Roman" w:cs="Times New Roman"/>
                <w:sz w:val="21"/>
                <w:szCs w:val="21"/>
                <w:lang w:eastAsia="ru-RU"/>
              </w:rPr>
            </w:pPr>
          </w:p>
          <w:p w:rsidR="00EF1403" w:rsidRPr="002258D2" w:rsidRDefault="00EF1403" w:rsidP="00BA260E">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restart"/>
            <w:shd w:val="clear" w:color="auto" w:fill="auto"/>
            <w:hideMark/>
          </w:tcPr>
          <w:p w:rsidR="00EF1403" w:rsidRDefault="00EF1403" w:rsidP="00BA260E">
            <w:pPr>
              <w:spacing w:after="0" w:line="240" w:lineRule="auto"/>
              <w:ind w:left="-57" w:right="-57"/>
              <w:contextualSpacing/>
              <w:rPr>
                <w:rFonts w:ascii="Times New Roman" w:eastAsiaTheme="minorEastAsia" w:hAnsi="Times New Roman" w:cs="Times New Roman"/>
                <w:sz w:val="21"/>
                <w:szCs w:val="21"/>
                <w:lang w:eastAsia="ru-RU"/>
              </w:rPr>
            </w:pPr>
            <w:r w:rsidRPr="008F08BA">
              <w:rPr>
                <w:rFonts w:ascii="Times New Roman" w:hAnsi="Times New Roman" w:cs="Times New Roman"/>
                <w:color w:val="000000"/>
                <w:sz w:val="21"/>
                <w:szCs w:val="21"/>
              </w:rPr>
              <w:lastRenderedPageBreak/>
              <w:t>Мероприятие А1.04</w:t>
            </w:r>
            <w:r w:rsidRPr="008F08BA">
              <w:rPr>
                <w:rFonts w:ascii="Times New Roman" w:hAnsi="Times New Roman" w:cs="Times New Roman"/>
                <w:color w:val="000000"/>
                <w:sz w:val="21"/>
                <w:szCs w:val="21"/>
              </w:rPr>
              <w:br/>
            </w:r>
            <w:r w:rsidRPr="008F08BA">
              <w:rPr>
                <w:rFonts w:ascii="Times New Roman" w:eastAsiaTheme="minorEastAsia" w:hAnsi="Times New Roman" w:cs="Times New Roman"/>
                <w:sz w:val="21"/>
                <w:szCs w:val="21"/>
                <w:lang w:eastAsia="ru-RU"/>
              </w:rPr>
              <w:t>Создание модельных муниципальных библиотек</w:t>
            </w:r>
          </w:p>
          <w:p w:rsidR="00EF1403" w:rsidRPr="008F08BA" w:rsidRDefault="00EF1403" w:rsidP="00BA260E">
            <w:pPr>
              <w:spacing w:after="0" w:line="240" w:lineRule="auto"/>
              <w:ind w:left="-57" w:right="-57"/>
              <w:contextualSpacing/>
              <w:rPr>
                <w:rFonts w:ascii="Times New Roman" w:eastAsia="Times New Roman" w:hAnsi="Times New Roman" w:cs="Times New Roman"/>
                <w:sz w:val="21"/>
                <w:szCs w:val="21"/>
                <w:lang w:eastAsia="ru-RU"/>
              </w:rPr>
            </w:pPr>
          </w:p>
        </w:tc>
        <w:tc>
          <w:tcPr>
            <w:tcW w:w="1134" w:type="dxa"/>
            <w:vMerge w:val="restart"/>
            <w:shd w:val="clear" w:color="auto" w:fill="auto"/>
            <w:noWrap/>
            <w:hideMark/>
          </w:tcPr>
          <w:p w:rsidR="00EF1403" w:rsidRDefault="00EF1403" w:rsidP="00BA260E">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2022 год</w:t>
            </w:r>
          </w:p>
          <w:p w:rsidR="00EF1403" w:rsidRDefault="00EF1403" w:rsidP="00BA260E">
            <w:pPr>
              <w:spacing w:after="0" w:line="240" w:lineRule="auto"/>
              <w:contextualSpacing/>
              <w:jc w:val="center"/>
              <w:rPr>
                <w:rFonts w:ascii="Times New Roman" w:eastAsia="Times New Roman" w:hAnsi="Times New Roman" w:cs="Times New Roman"/>
                <w:sz w:val="21"/>
                <w:szCs w:val="21"/>
                <w:lang w:eastAsia="ru-RU"/>
              </w:rPr>
            </w:pPr>
          </w:p>
          <w:p w:rsidR="00EF1403" w:rsidRDefault="00EF1403" w:rsidP="00BA260E">
            <w:pPr>
              <w:spacing w:after="0" w:line="240" w:lineRule="auto"/>
              <w:contextualSpacing/>
              <w:jc w:val="center"/>
              <w:rPr>
                <w:rFonts w:ascii="Times New Roman" w:eastAsia="Times New Roman" w:hAnsi="Times New Roman" w:cs="Times New Roman"/>
                <w:sz w:val="21"/>
                <w:szCs w:val="21"/>
                <w:lang w:eastAsia="ru-RU"/>
              </w:rPr>
            </w:pPr>
          </w:p>
          <w:p w:rsidR="00EF1403" w:rsidRDefault="00EF1403" w:rsidP="00BA260E">
            <w:pPr>
              <w:spacing w:after="0" w:line="240" w:lineRule="auto"/>
              <w:contextualSpacing/>
              <w:jc w:val="center"/>
              <w:rPr>
                <w:rFonts w:ascii="Times New Roman" w:eastAsia="Times New Roman" w:hAnsi="Times New Roman" w:cs="Times New Roman"/>
                <w:sz w:val="21"/>
                <w:szCs w:val="21"/>
                <w:lang w:eastAsia="ru-RU"/>
              </w:rPr>
            </w:pPr>
          </w:p>
          <w:p w:rsidR="00EF1403" w:rsidRDefault="00EF1403" w:rsidP="00BA260E">
            <w:pPr>
              <w:spacing w:after="0" w:line="240" w:lineRule="auto"/>
              <w:contextualSpacing/>
              <w:jc w:val="center"/>
              <w:rPr>
                <w:rFonts w:ascii="Times New Roman" w:eastAsia="Times New Roman" w:hAnsi="Times New Roman" w:cs="Times New Roman"/>
                <w:sz w:val="21"/>
                <w:szCs w:val="21"/>
                <w:lang w:eastAsia="ru-RU"/>
              </w:rPr>
            </w:pPr>
          </w:p>
          <w:p w:rsidR="00EF1403" w:rsidRDefault="00EF1403" w:rsidP="00BA260E">
            <w:pPr>
              <w:spacing w:after="0" w:line="240" w:lineRule="auto"/>
              <w:contextualSpacing/>
              <w:jc w:val="center"/>
              <w:rPr>
                <w:rFonts w:ascii="Times New Roman" w:eastAsia="Times New Roman" w:hAnsi="Times New Roman" w:cs="Times New Roman"/>
                <w:sz w:val="21"/>
                <w:szCs w:val="21"/>
                <w:lang w:eastAsia="ru-RU"/>
              </w:rPr>
            </w:pPr>
          </w:p>
          <w:p w:rsidR="00EF1403" w:rsidRPr="002258D2" w:rsidRDefault="00EF1403" w:rsidP="00BA260E">
            <w:pPr>
              <w:spacing w:after="0" w:line="240" w:lineRule="auto"/>
              <w:contextualSpacing/>
              <w:jc w:val="center"/>
              <w:rPr>
                <w:rFonts w:ascii="Times New Roman" w:eastAsia="Times New Roman" w:hAnsi="Times New Roman" w:cs="Times New Roman"/>
                <w:sz w:val="21"/>
                <w:szCs w:val="21"/>
                <w:lang w:eastAsia="ru-RU"/>
              </w:rPr>
            </w:pPr>
          </w:p>
        </w:tc>
        <w:tc>
          <w:tcPr>
            <w:tcW w:w="1844" w:type="dxa"/>
            <w:shd w:val="clear" w:color="auto" w:fill="auto"/>
            <w:hideMark/>
          </w:tcPr>
          <w:p w:rsidR="00EF1403" w:rsidRPr="002258D2" w:rsidRDefault="00EF1403" w:rsidP="00BA260E">
            <w:pPr>
              <w:spacing w:after="0" w:line="240" w:lineRule="auto"/>
              <w:ind w:left="-57" w:right="-57"/>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lastRenderedPageBreak/>
              <w:t>Итого</w:t>
            </w:r>
          </w:p>
        </w:tc>
        <w:tc>
          <w:tcPr>
            <w:tcW w:w="1274" w:type="dxa"/>
            <w:shd w:val="clear" w:color="auto" w:fill="auto"/>
            <w:vAlign w:val="center"/>
            <w:hideMark/>
          </w:tcPr>
          <w:p w:rsidR="00EF1403" w:rsidRPr="006F6683" w:rsidRDefault="00EF1403" w:rsidP="00BA260E">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5 000,0</w:t>
            </w:r>
            <w:r w:rsidR="00472291">
              <w:rPr>
                <w:rFonts w:ascii="Times New Roman" w:hAnsi="Times New Roman" w:cs="Times New Roman"/>
                <w:color w:val="000000"/>
                <w:sz w:val="21"/>
                <w:szCs w:val="21"/>
              </w:rPr>
              <w:t>0</w:t>
            </w:r>
          </w:p>
        </w:tc>
        <w:tc>
          <w:tcPr>
            <w:tcW w:w="991" w:type="dxa"/>
            <w:shd w:val="clear" w:color="auto" w:fill="auto"/>
            <w:vAlign w:val="center"/>
            <w:hideMark/>
          </w:tcPr>
          <w:p w:rsidR="00EF1403" w:rsidRPr="006F6683" w:rsidRDefault="00EF1403" w:rsidP="00BA260E">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5 000,0</w:t>
            </w:r>
            <w:r w:rsidR="00472291">
              <w:rPr>
                <w:rFonts w:ascii="Times New Roman" w:hAnsi="Times New Roman" w:cs="Times New Roman"/>
                <w:color w:val="000000"/>
                <w:sz w:val="21"/>
                <w:szCs w:val="21"/>
              </w:rPr>
              <w:t>0</w:t>
            </w:r>
          </w:p>
        </w:tc>
        <w:tc>
          <w:tcPr>
            <w:tcW w:w="991" w:type="dxa"/>
            <w:shd w:val="clear" w:color="auto" w:fill="auto"/>
            <w:vAlign w:val="center"/>
          </w:tcPr>
          <w:p w:rsidR="00EF1403" w:rsidRPr="006F6683" w:rsidRDefault="00EF1403" w:rsidP="00BA260E">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993" w:type="dxa"/>
            <w:shd w:val="clear" w:color="auto" w:fill="auto"/>
            <w:vAlign w:val="center"/>
          </w:tcPr>
          <w:p w:rsidR="00EF1403" w:rsidRPr="006F6683" w:rsidRDefault="00EF1403" w:rsidP="00BA260E">
            <w:pPr>
              <w:spacing w:after="0" w:line="240" w:lineRule="auto"/>
              <w:jc w:val="center"/>
              <w:rPr>
                <w:rFonts w:ascii="Times New Roman" w:hAnsi="Times New Roman" w:cs="Times New Roman"/>
                <w:color w:val="000000"/>
                <w:sz w:val="21"/>
                <w:szCs w:val="21"/>
              </w:rPr>
            </w:pPr>
            <w:r w:rsidRPr="006F6683">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993" w:type="dxa"/>
            <w:shd w:val="clear" w:color="auto" w:fill="auto"/>
            <w:vAlign w:val="center"/>
          </w:tcPr>
          <w:p w:rsidR="00EF1403" w:rsidRPr="006F6683" w:rsidRDefault="00EF1403" w:rsidP="00BA260E">
            <w:pPr>
              <w:spacing w:after="0" w:line="240" w:lineRule="auto"/>
              <w:jc w:val="center"/>
              <w:rPr>
                <w:rFonts w:ascii="Times New Roman" w:hAnsi="Times New Roman" w:cs="Times New Roman"/>
                <w:color w:val="000000"/>
                <w:sz w:val="21"/>
                <w:szCs w:val="21"/>
              </w:rPr>
            </w:pPr>
            <w:r w:rsidRPr="006F6683">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993" w:type="dxa"/>
            <w:shd w:val="clear" w:color="auto" w:fill="auto"/>
            <w:vAlign w:val="center"/>
          </w:tcPr>
          <w:p w:rsidR="00EF1403" w:rsidRPr="006F6683" w:rsidRDefault="00EF1403" w:rsidP="00BA260E">
            <w:pPr>
              <w:spacing w:after="0" w:line="240" w:lineRule="auto"/>
              <w:jc w:val="center"/>
              <w:rPr>
                <w:rFonts w:ascii="Times New Roman" w:hAnsi="Times New Roman" w:cs="Times New Roman"/>
                <w:color w:val="000000"/>
                <w:sz w:val="21"/>
                <w:szCs w:val="21"/>
              </w:rPr>
            </w:pPr>
            <w:r w:rsidRPr="006F6683">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1418" w:type="dxa"/>
            <w:vMerge w:val="restart"/>
            <w:shd w:val="clear" w:color="auto" w:fill="auto"/>
            <w:hideMark/>
          </w:tcPr>
          <w:p w:rsidR="00EF1403" w:rsidRPr="00B351F6" w:rsidRDefault="00EF1403" w:rsidP="00E91464">
            <w:pPr>
              <w:spacing w:after="0" w:line="240" w:lineRule="auto"/>
              <w:ind w:left="-57" w:right="-57"/>
              <w:rPr>
                <w:rFonts w:ascii="Times New Roman" w:hAnsi="Times New Roman" w:cs="Times New Roman"/>
                <w:color w:val="000000"/>
                <w:sz w:val="21"/>
                <w:szCs w:val="21"/>
              </w:rPr>
            </w:pPr>
            <w:r w:rsidRPr="00B351F6">
              <w:rPr>
                <w:rFonts w:ascii="Times New Roman" w:hAnsi="Times New Roman" w:cs="Times New Roman"/>
                <w:sz w:val="21"/>
                <w:szCs w:val="21"/>
              </w:rPr>
              <w:t>Администрация Городского округа Пушкинский Московской области</w:t>
            </w:r>
            <w:r>
              <w:rPr>
                <w:rFonts w:ascii="Times New Roman" w:hAnsi="Times New Roman" w:cs="Times New Roman"/>
                <w:sz w:val="21"/>
                <w:szCs w:val="21"/>
              </w:rPr>
              <w:t xml:space="preserve"> в </w:t>
            </w:r>
            <w:r>
              <w:rPr>
                <w:rFonts w:ascii="Times New Roman" w:hAnsi="Times New Roman" w:cs="Times New Roman"/>
                <w:sz w:val="21"/>
                <w:szCs w:val="21"/>
              </w:rPr>
              <w:lastRenderedPageBreak/>
              <w:t>лице управления</w:t>
            </w:r>
            <w:r w:rsidRPr="00B351F6">
              <w:rPr>
                <w:rFonts w:ascii="Times New Roman" w:hAnsi="Times New Roman" w:cs="Times New Roman"/>
                <w:sz w:val="21"/>
                <w:szCs w:val="21"/>
              </w:rPr>
              <w:t xml:space="preserve"> культуры</w:t>
            </w:r>
            <w:r w:rsidR="002A2CFE">
              <w:rPr>
                <w:rFonts w:ascii="Times New Roman" w:hAnsi="Times New Roman" w:cs="Times New Roman"/>
                <w:sz w:val="21"/>
                <w:szCs w:val="21"/>
              </w:rPr>
              <w:t xml:space="preserve"> </w:t>
            </w:r>
            <w:r w:rsidR="002A2CFE" w:rsidRPr="009E4D3C">
              <w:rPr>
                <w:rFonts w:ascii="Times New Roman" w:hAnsi="Times New Roman" w:cs="Times New Roman"/>
                <w:sz w:val="21"/>
                <w:szCs w:val="21"/>
              </w:rPr>
              <w:t>и туризма</w:t>
            </w:r>
            <w:r w:rsidRPr="009E4D3C">
              <w:rPr>
                <w:rFonts w:ascii="Times New Roman" w:hAnsi="Times New Roman" w:cs="Times New Roman"/>
                <w:sz w:val="21"/>
                <w:szCs w:val="21"/>
              </w:rPr>
              <w:t>,</w:t>
            </w:r>
            <w:r w:rsidRPr="00B351F6">
              <w:rPr>
                <w:rFonts w:ascii="Times New Roman" w:hAnsi="Times New Roman" w:cs="Times New Roman"/>
                <w:sz w:val="21"/>
                <w:szCs w:val="21"/>
              </w:rPr>
              <w:t xml:space="preserve"> </w:t>
            </w:r>
            <w:r>
              <w:rPr>
                <w:rFonts w:ascii="Times New Roman" w:hAnsi="Times New Roman" w:cs="Times New Roman"/>
                <w:sz w:val="21"/>
                <w:szCs w:val="21"/>
              </w:rPr>
              <w:t>МБУК «</w:t>
            </w:r>
            <w:r w:rsidR="00E91464">
              <w:rPr>
                <w:rFonts w:ascii="Times New Roman" w:hAnsi="Times New Roman" w:cs="Times New Roman"/>
                <w:sz w:val="21"/>
                <w:szCs w:val="21"/>
              </w:rPr>
              <w:t>И</w:t>
            </w:r>
            <w:r>
              <w:rPr>
                <w:rFonts w:ascii="Times New Roman" w:hAnsi="Times New Roman" w:cs="Times New Roman"/>
                <w:sz w:val="21"/>
                <w:szCs w:val="21"/>
              </w:rPr>
              <w:t>ЦБС»</w:t>
            </w:r>
          </w:p>
        </w:tc>
        <w:tc>
          <w:tcPr>
            <w:tcW w:w="1701" w:type="dxa"/>
            <w:vMerge w:val="restart"/>
            <w:shd w:val="clear" w:color="auto" w:fill="auto"/>
            <w:hideMark/>
          </w:tcPr>
          <w:p w:rsidR="00EF1403" w:rsidRPr="004F0FFC" w:rsidRDefault="00EF1403" w:rsidP="00E91464">
            <w:pPr>
              <w:spacing w:after="0" w:line="240" w:lineRule="auto"/>
              <w:ind w:left="-57" w:right="-57"/>
              <w:rPr>
                <w:rFonts w:ascii="Times New Roman" w:hAnsi="Times New Roman" w:cs="Times New Roman"/>
                <w:sz w:val="21"/>
                <w:szCs w:val="21"/>
              </w:rPr>
            </w:pPr>
            <w:r w:rsidRPr="0044188F">
              <w:rPr>
                <w:rFonts w:ascii="Times New Roman" w:eastAsia="Times New Roman" w:hAnsi="Times New Roman" w:cs="Times New Roman"/>
                <w:sz w:val="21"/>
                <w:szCs w:val="21"/>
              </w:rPr>
              <w:lastRenderedPageBreak/>
              <w:t>Модернизация Детской городской библиотеки МБУК «</w:t>
            </w:r>
            <w:r w:rsidR="00E91464">
              <w:rPr>
                <w:rFonts w:ascii="Times New Roman" w:eastAsia="Times New Roman" w:hAnsi="Times New Roman" w:cs="Times New Roman"/>
                <w:sz w:val="21"/>
                <w:szCs w:val="21"/>
              </w:rPr>
              <w:t>И</w:t>
            </w:r>
            <w:r w:rsidRPr="0044188F">
              <w:rPr>
                <w:rFonts w:ascii="Times New Roman" w:eastAsia="Times New Roman" w:hAnsi="Times New Roman" w:cs="Times New Roman"/>
                <w:sz w:val="21"/>
                <w:szCs w:val="21"/>
              </w:rPr>
              <w:t xml:space="preserve">ЦБС» </w:t>
            </w:r>
            <w:r w:rsidR="006476E5">
              <w:rPr>
                <w:rFonts w:ascii="Times New Roman" w:eastAsia="Times New Roman" w:hAnsi="Times New Roman" w:cs="Times New Roman"/>
                <w:sz w:val="21"/>
                <w:szCs w:val="21"/>
              </w:rPr>
              <w:br/>
            </w:r>
            <w:r w:rsidRPr="0044188F">
              <w:rPr>
                <w:rFonts w:ascii="Times New Roman" w:eastAsia="Times New Roman" w:hAnsi="Times New Roman" w:cs="Times New Roman"/>
                <w:sz w:val="21"/>
                <w:szCs w:val="21"/>
              </w:rPr>
              <w:t xml:space="preserve">с целью перевода </w:t>
            </w:r>
            <w:r w:rsidRPr="0044188F">
              <w:rPr>
                <w:rFonts w:ascii="Times New Roman" w:eastAsia="Times New Roman" w:hAnsi="Times New Roman" w:cs="Times New Roman"/>
                <w:sz w:val="21"/>
                <w:szCs w:val="21"/>
              </w:rPr>
              <w:lastRenderedPageBreak/>
              <w:t xml:space="preserve">ее в новое функциональное состояние </w:t>
            </w:r>
            <w:r w:rsidRPr="0044188F">
              <w:rPr>
                <w:rFonts w:ascii="Times New Roman" w:hAnsi="Times New Roman" w:cs="Times New Roman"/>
                <w:sz w:val="21"/>
                <w:szCs w:val="21"/>
              </w:rPr>
              <w:t>«библиотеки нового типа</w:t>
            </w:r>
            <w:r>
              <w:rPr>
                <w:rFonts w:ascii="Times New Roman" w:hAnsi="Times New Roman" w:cs="Times New Roman"/>
                <w:sz w:val="21"/>
                <w:szCs w:val="21"/>
              </w:rPr>
              <w:t>»</w:t>
            </w:r>
          </w:p>
        </w:tc>
      </w:tr>
      <w:tr w:rsidR="004F0FFC" w:rsidRPr="002258D2" w:rsidTr="00BA260E">
        <w:trPr>
          <w:trHeight w:val="1033"/>
        </w:trPr>
        <w:tc>
          <w:tcPr>
            <w:tcW w:w="578" w:type="dxa"/>
            <w:vMerge/>
            <w:vAlign w:val="center"/>
            <w:hideMark/>
          </w:tcPr>
          <w:p w:rsidR="004F0FFC" w:rsidRPr="002258D2" w:rsidRDefault="004F0FFC" w:rsidP="00BA260E">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4F0FFC" w:rsidRPr="002258D2" w:rsidRDefault="004F0FFC" w:rsidP="00BA260E">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4F0FFC" w:rsidRPr="002258D2" w:rsidRDefault="004F0FFC" w:rsidP="00BA260E">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4F0FFC" w:rsidRPr="004766CE" w:rsidRDefault="004F0FFC" w:rsidP="00BA260E">
            <w:pPr>
              <w:spacing w:after="0" w:line="240" w:lineRule="auto"/>
              <w:ind w:left="-57" w:right="-57"/>
              <w:rPr>
                <w:rFonts w:ascii="Times New Roman" w:eastAsia="Times New Roman" w:hAnsi="Times New Roman" w:cs="Times New Roman"/>
                <w:color w:val="000000"/>
                <w:sz w:val="21"/>
                <w:szCs w:val="21"/>
                <w:lang w:eastAsia="ru-RU"/>
              </w:rPr>
            </w:pPr>
            <w:r w:rsidRPr="004766CE">
              <w:rPr>
                <w:rFonts w:ascii="Times New Roman" w:eastAsia="Times New Roman" w:hAnsi="Times New Roman" w:cs="Times New Roman"/>
                <w:color w:val="000000"/>
                <w:sz w:val="21"/>
                <w:szCs w:val="21"/>
                <w:lang w:eastAsia="ru-RU"/>
              </w:rPr>
              <w:t xml:space="preserve">Средства федерального бюджета </w:t>
            </w:r>
          </w:p>
        </w:tc>
        <w:tc>
          <w:tcPr>
            <w:tcW w:w="1274" w:type="dxa"/>
            <w:shd w:val="clear" w:color="auto" w:fill="auto"/>
            <w:vAlign w:val="center"/>
            <w:hideMark/>
          </w:tcPr>
          <w:p w:rsidR="004F0FFC" w:rsidRPr="004766CE" w:rsidRDefault="004F0FFC" w:rsidP="00BA260E">
            <w:pPr>
              <w:spacing w:after="0" w:line="240" w:lineRule="auto"/>
              <w:jc w:val="center"/>
              <w:rPr>
                <w:rFonts w:ascii="Times New Roman" w:hAnsi="Times New Roman" w:cs="Times New Roman"/>
                <w:color w:val="000000"/>
                <w:sz w:val="21"/>
                <w:szCs w:val="21"/>
              </w:rPr>
            </w:pPr>
            <w:r w:rsidRPr="004766CE">
              <w:rPr>
                <w:rFonts w:ascii="Times New Roman" w:hAnsi="Times New Roman" w:cs="Times New Roman"/>
                <w:color w:val="000000"/>
                <w:sz w:val="21"/>
                <w:szCs w:val="21"/>
              </w:rPr>
              <w:t>5 000,0</w:t>
            </w:r>
            <w:r w:rsidR="00472291">
              <w:rPr>
                <w:rFonts w:ascii="Times New Roman" w:hAnsi="Times New Roman" w:cs="Times New Roman"/>
                <w:color w:val="000000"/>
                <w:sz w:val="21"/>
                <w:szCs w:val="21"/>
              </w:rPr>
              <w:t>0</w:t>
            </w:r>
          </w:p>
        </w:tc>
        <w:tc>
          <w:tcPr>
            <w:tcW w:w="991" w:type="dxa"/>
            <w:shd w:val="clear" w:color="auto" w:fill="auto"/>
            <w:vAlign w:val="center"/>
            <w:hideMark/>
          </w:tcPr>
          <w:p w:rsidR="004F0FFC" w:rsidRPr="004766CE" w:rsidRDefault="004F0FFC" w:rsidP="00BA260E">
            <w:pPr>
              <w:spacing w:after="0" w:line="240" w:lineRule="auto"/>
              <w:jc w:val="center"/>
              <w:rPr>
                <w:rFonts w:ascii="Times New Roman" w:hAnsi="Times New Roman" w:cs="Times New Roman"/>
                <w:color w:val="000000"/>
                <w:sz w:val="21"/>
                <w:szCs w:val="21"/>
              </w:rPr>
            </w:pPr>
            <w:r w:rsidRPr="004766CE">
              <w:rPr>
                <w:rFonts w:ascii="Times New Roman" w:hAnsi="Times New Roman" w:cs="Times New Roman"/>
                <w:color w:val="000000"/>
                <w:sz w:val="21"/>
                <w:szCs w:val="21"/>
              </w:rPr>
              <w:t>5 000,0</w:t>
            </w:r>
            <w:r w:rsidR="00472291">
              <w:rPr>
                <w:rFonts w:ascii="Times New Roman" w:hAnsi="Times New Roman" w:cs="Times New Roman"/>
                <w:color w:val="000000"/>
                <w:sz w:val="21"/>
                <w:szCs w:val="21"/>
              </w:rPr>
              <w:t>0</w:t>
            </w:r>
          </w:p>
        </w:tc>
        <w:tc>
          <w:tcPr>
            <w:tcW w:w="991" w:type="dxa"/>
            <w:shd w:val="clear" w:color="auto" w:fill="auto"/>
            <w:vAlign w:val="center"/>
          </w:tcPr>
          <w:p w:rsidR="004F0FFC" w:rsidRPr="004766CE" w:rsidRDefault="004F0FFC" w:rsidP="00BA260E">
            <w:pPr>
              <w:spacing w:after="0" w:line="240" w:lineRule="auto"/>
              <w:jc w:val="center"/>
              <w:rPr>
                <w:rFonts w:ascii="Times New Roman" w:hAnsi="Times New Roman" w:cs="Times New Roman"/>
                <w:color w:val="000000"/>
                <w:sz w:val="21"/>
                <w:szCs w:val="21"/>
              </w:rPr>
            </w:pPr>
            <w:r w:rsidRPr="004766CE">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993" w:type="dxa"/>
            <w:shd w:val="clear" w:color="auto" w:fill="auto"/>
            <w:vAlign w:val="center"/>
          </w:tcPr>
          <w:p w:rsidR="004F0FFC" w:rsidRPr="004766CE" w:rsidRDefault="004F0FFC" w:rsidP="00BA260E">
            <w:pPr>
              <w:spacing w:after="0" w:line="240" w:lineRule="auto"/>
              <w:jc w:val="center"/>
              <w:rPr>
                <w:rFonts w:ascii="Times New Roman" w:hAnsi="Times New Roman" w:cs="Times New Roman"/>
                <w:color w:val="000000"/>
                <w:sz w:val="21"/>
                <w:szCs w:val="21"/>
              </w:rPr>
            </w:pPr>
            <w:r w:rsidRPr="004766CE">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993" w:type="dxa"/>
            <w:shd w:val="clear" w:color="auto" w:fill="auto"/>
            <w:vAlign w:val="center"/>
          </w:tcPr>
          <w:p w:rsidR="004F0FFC" w:rsidRPr="004766CE" w:rsidRDefault="004F0FFC" w:rsidP="00BA260E">
            <w:pPr>
              <w:spacing w:after="0" w:line="240" w:lineRule="auto"/>
              <w:jc w:val="center"/>
              <w:rPr>
                <w:rFonts w:ascii="Times New Roman" w:hAnsi="Times New Roman" w:cs="Times New Roman"/>
                <w:color w:val="000000"/>
                <w:sz w:val="21"/>
                <w:szCs w:val="21"/>
              </w:rPr>
            </w:pPr>
            <w:r w:rsidRPr="004766CE">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993" w:type="dxa"/>
            <w:shd w:val="clear" w:color="auto" w:fill="auto"/>
            <w:vAlign w:val="center"/>
          </w:tcPr>
          <w:p w:rsidR="004F0FFC" w:rsidRPr="004766CE" w:rsidRDefault="004F0FFC" w:rsidP="00BA260E">
            <w:pPr>
              <w:spacing w:after="0" w:line="240" w:lineRule="auto"/>
              <w:jc w:val="center"/>
              <w:rPr>
                <w:rFonts w:ascii="Times New Roman" w:hAnsi="Times New Roman" w:cs="Times New Roman"/>
                <w:color w:val="000000"/>
                <w:sz w:val="21"/>
                <w:szCs w:val="21"/>
              </w:rPr>
            </w:pPr>
            <w:r w:rsidRPr="004766CE">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1418" w:type="dxa"/>
            <w:vMerge/>
            <w:vAlign w:val="center"/>
            <w:hideMark/>
          </w:tcPr>
          <w:p w:rsidR="004F0FFC" w:rsidRPr="002258D2" w:rsidRDefault="004F0FFC" w:rsidP="00BA260E">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4F0FFC" w:rsidRPr="002258D2" w:rsidRDefault="004F0FFC" w:rsidP="00BA260E">
            <w:pPr>
              <w:spacing w:after="0" w:line="240" w:lineRule="auto"/>
              <w:contextualSpacing/>
              <w:rPr>
                <w:rFonts w:ascii="Times New Roman" w:eastAsia="Times New Roman" w:hAnsi="Times New Roman" w:cs="Times New Roman"/>
                <w:sz w:val="21"/>
                <w:szCs w:val="21"/>
                <w:lang w:eastAsia="ru-RU"/>
              </w:rPr>
            </w:pPr>
          </w:p>
        </w:tc>
      </w:tr>
      <w:tr w:rsidR="008F08BA" w:rsidRPr="002258D2" w:rsidTr="008D6642">
        <w:trPr>
          <w:trHeight w:val="20"/>
        </w:trPr>
        <w:tc>
          <w:tcPr>
            <w:tcW w:w="578" w:type="dxa"/>
            <w:vMerge w:val="restart"/>
            <w:shd w:val="clear" w:color="auto" w:fill="auto"/>
            <w:hideMark/>
          </w:tcPr>
          <w:p w:rsidR="008F08BA" w:rsidRPr="002258D2" w:rsidRDefault="008F08BA" w:rsidP="004F0FFC">
            <w:pPr>
              <w:spacing w:after="0" w:line="240" w:lineRule="auto"/>
              <w:ind w:left="-57" w:right="-57"/>
              <w:contextualSpacing/>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lastRenderedPageBreak/>
              <w:t>1</w:t>
            </w:r>
            <w:r>
              <w:rPr>
                <w:rFonts w:ascii="Times New Roman" w:eastAsia="Times New Roman" w:hAnsi="Times New Roman" w:cs="Times New Roman"/>
                <w:sz w:val="21"/>
                <w:szCs w:val="21"/>
                <w:lang w:eastAsia="ru-RU"/>
              </w:rPr>
              <w:t>.1</w:t>
            </w:r>
            <w:r w:rsidR="004F0FFC">
              <w:rPr>
                <w:rFonts w:ascii="Times New Roman" w:eastAsia="Times New Roman" w:hAnsi="Times New Roman" w:cs="Times New Roman"/>
                <w:sz w:val="21"/>
                <w:szCs w:val="21"/>
                <w:lang w:eastAsia="ru-RU"/>
              </w:rPr>
              <w:t>.1</w:t>
            </w:r>
          </w:p>
        </w:tc>
        <w:tc>
          <w:tcPr>
            <w:tcW w:w="1692" w:type="dxa"/>
            <w:vMerge w:val="restart"/>
            <w:shd w:val="clear" w:color="auto" w:fill="auto"/>
            <w:hideMark/>
          </w:tcPr>
          <w:p w:rsidR="008F08BA" w:rsidRPr="004F0FFC" w:rsidRDefault="004F0FFC" w:rsidP="00E91464">
            <w:pPr>
              <w:spacing w:after="0" w:line="240" w:lineRule="auto"/>
              <w:ind w:left="-57" w:right="-57"/>
              <w:rPr>
                <w:rFonts w:ascii="Times New Roman" w:hAnsi="Times New Roman" w:cs="Times New Roman"/>
                <w:color w:val="000000"/>
                <w:sz w:val="21"/>
                <w:szCs w:val="21"/>
              </w:rPr>
            </w:pPr>
            <w:r>
              <w:rPr>
                <w:rFonts w:ascii="Times New Roman" w:eastAsiaTheme="minorEastAsia" w:hAnsi="Times New Roman" w:cs="Times New Roman"/>
                <w:sz w:val="21"/>
                <w:szCs w:val="21"/>
                <w:lang w:eastAsia="ru-RU"/>
              </w:rPr>
              <w:t xml:space="preserve">Создание модельной </w:t>
            </w:r>
            <w:r w:rsidR="008F08BA" w:rsidRPr="008F08BA">
              <w:rPr>
                <w:rFonts w:ascii="Times New Roman" w:eastAsiaTheme="minorEastAsia" w:hAnsi="Times New Roman" w:cs="Times New Roman"/>
                <w:sz w:val="21"/>
                <w:szCs w:val="21"/>
                <w:lang w:eastAsia="ru-RU"/>
              </w:rPr>
              <w:t>библиотек</w:t>
            </w:r>
            <w:r>
              <w:rPr>
                <w:rFonts w:ascii="Times New Roman" w:eastAsiaTheme="minorEastAsia" w:hAnsi="Times New Roman" w:cs="Times New Roman"/>
                <w:sz w:val="21"/>
                <w:szCs w:val="21"/>
                <w:lang w:eastAsia="ru-RU"/>
              </w:rPr>
              <w:t xml:space="preserve">и </w:t>
            </w:r>
            <w:r>
              <w:rPr>
                <w:rFonts w:ascii="Times New Roman" w:hAnsi="Times New Roman" w:cs="Times New Roman"/>
                <w:color w:val="000000"/>
                <w:sz w:val="21"/>
                <w:szCs w:val="21"/>
              </w:rPr>
              <w:t xml:space="preserve">на базе </w:t>
            </w:r>
            <w:r w:rsidRPr="00DA1DFF">
              <w:rPr>
                <w:rFonts w:ascii="Times New Roman" w:hAnsi="Times New Roman" w:cs="Times New Roman"/>
                <w:sz w:val="21"/>
                <w:szCs w:val="21"/>
              </w:rPr>
              <w:t>Детской городской библиотеки МБУК «</w:t>
            </w:r>
            <w:r w:rsidR="00E91464">
              <w:rPr>
                <w:rFonts w:ascii="Times New Roman" w:hAnsi="Times New Roman" w:cs="Times New Roman"/>
                <w:sz w:val="21"/>
                <w:szCs w:val="21"/>
              </w:rPr>
              <w:t>И</w:t>
            </w:r>
            <w:r>
              <w:rPr>
                <w:rFonts w:ascii="Times New Roman" w:hAnsi="Times New Roman" w:cs="Times New Roman"/>
                <w:sz w:val="21"/>
                <w:szCs w:val="21"/>
              </w:rPr>
              <w:t>ЦБС</w:t>
            </w:r>
            <w:r w:rsidRPr="00DA1DFF">
              <w:rPr>
                <w:rFonts w:ascii="Times New Roman" w:hAnsi="Times New Roman" w:cs="Times New Roman"/>
                <w:sz w:val="21"/>
                <w:szCs w:val="21"/>
              </w:rPr>
              <w:t>»</w:t>
            </w:r>
            <w:r>
              <w:rPr>
                <w:rFonts w:ascii="Times New Roman" w:hAnsi="Times New Roman" w:cs="Times New Roman"/>
                <w:sz w:val="21"/>
                <w:szCs w:val="21"/>
              </w:rPr>
              <w:t xml:space="preserve"> по адресу: Московская область, г. Ивантеевка, Центральный проезд, д.1</w:t>
            </w:r>
          </w:p>
        </w:tc>
        <w:tc>
          <w:tcPr>
            <w:tcW w:w="1134" w:type="dxa"/>
            <w:vMerge w:val="restart"/>
            <w:shd w:val="clear" w:color="auto" w:fill="auto"/>
            <w:noWrap/>
            <w:hideMark/>
          </w:tcPr>
          <w:p w:rsidR="008F08BA" w:rsidRDefault="008F08BA" w:rsidP="008D6642">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2022 год</w:t>
            </w:r>
          </w:p>
          <w:p w:rsidR="008F08BA" w:rsidRDefault="008F08BA" w:rsidP="008D6642">
            <w:pPr>
              <w:spacing w:after="0" w:line="240" w:lineRule="auto"/>
              <w:contextualSpacing/>
              <w:jc w:val="center"/>
              <w:rPr>
                <w:rFonts w:ascii="Times New Roman" w:eastAsia="Times New Roman" w:hAnsi="Times New Roman" w:cs="Times New Roman"/>
                <w:sz w:val="21"/>
                <w:szCs w:val="21"/>
                <w:lang w:eastAsia="ru-RU"/>
              </w:rPr>
            </w:pPr>
          </w:p>
          <w:p w:rsidR="008F08BA" w:rsidRDefault="008F08BA" w:rsidP="008D6642">
            <w:pPr>
              <w:spacing w:after="0" w:line="240" w:lineRule="auto"/>
              <w:contextualSpacing/>
              <w:jc w:val="center"/>
              <w:rPr>
                <w:rFonts w:ascii="Times New Roman" w:eastAsia="Times New Roman" w:hAnsi="Times New Roman" w:cs="Times New Roman"/>
                <w:sz w:val="21"/>
                <w:szCs w:val="21"/>
                <w:lang w:eastAsia="ru-RU"/>
              </w:rPr>
            </w:pPr>
          </w:p>
          <w:p w:rsidR="008F08BA" w:rsidRDefault="008F08BA" w:rsidP="008D6642">
            <w:pPr>
              <w:spacing w:after="0" w:line="240" w:lineRule="auto"/>
              <w:contextualSpacing/>
              <w:jc w:val="center"/>
              <w:rPr>
                <w:rFonts w:ascii="Times New Roman" w:eastAsia="Times New Roman" w:hAnsi="Times New Roman" w:cs="Times New Roman"/>
                <w:sz w:val="21"/>
                <w:szCs w:val="21"/>
                <w:lang w:eastAsia="ru-RU"/>
              </w:rPr>
            </w:pPr>
          </w:p>
          <w:p w:rsidR="008F08BA" w:rsidRDefault="008F08BA" w:rsidP="008D6642">
            <w:pPr>
              <w:spacing w:after="0" w:line="240" w:lineRule="auto"/>
              <w:contextualSpacing/>
              <w:jc w:val="center"/>
              <w:rPr>
                <w:rFonts w:ascii="Times New Roman" w:eastAsia="Times New Roman" w:hAnsi="Times New Roman" w:cs="Times New Roman"/>
                <w:sz w:val="21"/>
                <w:szCs w:val="21"/>
                <w:lang w:eastAsia="ru-RU"/>
              </w:rPr>
            </w:pPr>
          </w:p>
          <w:p w:rsidR="008F08BA" w:rsidRDefault="008F08BA" w:rsidP="008D6642">
            <w:pPr>
              <w:spacing w:after="0" w:line="240" w:lineRule="auto"/>
              <w:contextualSpacing/>
              <w:jc w:val="center"/>
              <w:rPr>
                <w:rFonts w:ascii="Times New Roman" w:eastAsia="Times New Roman" w:hAnsi="Times New Roman" w:cs="Times New Roman"/>
                <w:sz w:val="21"/>
                <w:szCs w:val="21"/>
                <w:lang w:eastAsia="ru-RU"/>
              </w:rPr>
            </w:pPr>
          </w:p>
          <w:p w:rsidR="008F08BA" w:rsidRPr="002258D2" w:rsidRDefault="008F08BA" w:rsidP="008D6642">
            <w:pPr>
              <w:spacing w:after="0" w:line="240" w:lineRule="auto"/>
              <w:contextualSpacing/>
              <w:jc w:val="center"/>
              <w:rPr>
                <w:rFonts w:ascii="Times New Roman" w:eastAsia="Times New Roman" w:hAnsi="Times New Roman" w:cs="Times New Roman"/>
                <w:sz w:val="21"/>
                <w:szCs w:val="21"/>
                <w:lang w:eastAsia="ru-RU"/>
              </w:rPr>
            </w:pPr>
          </w:p>
        </w:tc>
        <w:tc>
          <w:tcPr>
            <w:tcW w:w="1844" w:type="dxa"/>
            <w:shd w:val="clear" w:color="auto" w:fill="auto"/>
            <w:hideMark/>
          </w:tcPr>
          <w:p w:rsidR="008F08BA" w:rsidRPr="002258D2" w:rsidRDefault="008F08BA" w:rsidP="008D6642">
            <w:pPr>
              <w:spacing w:after="0" w:line="240" w:lineRule="auto"/>
              <w:ind w:left="-57" w:right="-57"/>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8F08BA" w:rsidRPr="006F6683" w:rsidRDefault="00121288" w:rsidP="008D66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5 000,0</w:t>
            </w:r>
            <w:r w:rsidR="00472291">
              <w:rPr>
                <w:rFonts w:ascii="Times New Roman" w:hAnsi="Times New Roman" w:cs="Times New Roman"/>
                <w:color w:val="000000"/>
                <w:sz w:val="21"/>
                <w:szCs w:val="21"/>
              </w:rPr>
              <w:t>0</w:t>
            </w:r>
          </w:p>
        </w:tc>
        <w:tc>
          <w:tcPr>
            <w:tcW w:w="991" w:type="dxa"/>
            <w:shd w:val="clear" w:color="auto" w:fill="auto"/>
            <w:vAlign w:val="center"/>
            <w:hideMark/>
          </w:tcPr>
          <w:p w:rsidR="008F08BA" w:rsidRPr="006F6683" w:rsidRDefault="00121288" w:rsidP="008D66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5 000,0</w:t>
            </w:r>
            <w:r w:rsidR="00472291">
              <w:rPr>
                <w:rFonts w:ascii="Times New Roman" w:hAnsi="Times New Roman" w:cs="Times New Roman"/>
                <w:color w:val="000000"/>
                <w:sz w:val="21"/>
                <w:szCs w:val="21"/>
              </w:rPr>
              <w:t>0</w:t>
            </w:r>
          </w:p>
        </w:tc>
        <w:tc>
          <w:tcPr>
            <w:tcW w:w="991" w:type="dxa"/>
            <w:shd w:val="clear" w:color="auto" w:fill="auto"/>
            <w:vAlign w:val="center"/>
          </w:tcPr>
          <w:p w:rsidR="008F08BA" w:rsidRPr="006F6683" w:rsidRDefault="00121288" w:rsidP="008D66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993" w:type="dxa"/>
            <w:shd w:val="clear" w:color="auto" w:fill="auto"/>
            <w:vAlign w:val="center"/>
          </w:tcPr>
          <w:p w:rsidR="008F08BA" w:rsidRPr="006F6683" w:rsidRDefault="008F08BA" w:rsidP="008D6642">
            <w:pPr>
              <w:spacing w:after="0" w:line="240" w:lineRule="auto"/>
              <w:jc w:val="center"/>
              <w:rPr>
                <w:rFonts w:ascii="Times New Roman" w:hAnsi="Times New Roman" w:cs="Times New Roman"/>
                <w:color w:val="000000"/>
                <w:sz w:val="21"/>
                <w:szCs w:val="21"/>
              </w:rPr>
            </w:pPr>
            <w:r w:rsidRPr="006F6683">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993" w:type="dxa"/>
            <w:shd w:val="clear" w:color="auto" w:fill="auto"/>
            <w:vAlign w:val="center"/>
          </w:tcPr>
          <w:p w:rsidR="008F08BA" w:rsidRPr="006F6683" w:rsidRDefault="008F08BA" w:rsidP="008D6642">
            <w:pPr>
              <w:spacing w:after="0" w:line="240" w:lineRule="auto"/>
              <w:jc w:val="center"/>
              <w:rPr>
                <w:rFonts w:ascii="Times New Roman" w:hAnsi="Times New Roman" w:cs="Times New Roman"/>
                <w:color w:val="000000"/>
                <w:sz w:val="21"/>
                <w:szCs w:val="21"/>
              </w:rPr>
            </w:pPr>
            <w:r w:rsidRPr="006F6683">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993" w:type="dxa"/>
            <w:shd w:val="clear" w:color="auto" w:fill="auto"/>
            <w:vAlign w:val="center"/>
          </w:tcPr>
          <w:p w:rsidR="008F08BA" w:rsidRPr="006F6683" w:rsidRDefault="008F08BA" w:rsidP="008D6642">
            <w:pPr>
              <w:spacing w:after="0" w:line="240" w:lineRule="auto"/>
              <w:jc w:val="center"/>
              <w:rPr>
                <w:rFonts w:ascii="Times New Roman" w:hAnsi="Times New Roman" w:cs="Times New Roman"/>
                <w:color w:val="000000"/>
                <w:sz w:val="21"/>
                <w:szCs w:val="21"/>
              </w:rPr>
            </w:pPr>
            <w:r w:rsidRPr="006F6683">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1418" w:type="dxa"/>
            <w:vMerge w:val="restart"/>
            <w:shd w:val="clear" w:color="auto" w:fill="auto"/>
            <w:hideMark/>
          </w:tcPr>
          <w:p w:rsidR="008F08BA" w:rsidRPr="00B351F6" w:rsidRDefault="008F08BA" w:rsidP="00E91464">
            <w:pPr>
              <w:spacing w:after="0" w:line="240" w:lineRule="auto"/>
              <w:ind w:left="-57" w:right="-57"/>
              <w:rPr>
                <w:rFonts w:ascii="Times New Roman" w:hAnsi="Times New Roman" w:cs="Times New Roman"/>
                <w:color w:val="000000"/>
                <w:sz w:val="21"/>
                <w:szCs w:val="21"/>
              </w:rPr>
            </w:pPr>
            <w:r w:rsidRPr="00B351F6">
              <w:rPr>
                <w:rFonts w:ascii="Times New Roman" w:hAnsi="Times New Roman" w:cs="Times New Roman"/>
                <w:sz w:val="21"/>
                <w:szCs w:val="21"/>
              </w:rPr>
              <w:t>Администрация Городского округа Пушкинский Московской области</w:t>
            </w:r>
            <w:r>
              <w:rPr>
                <w:rFonts w:ascii="Times New Roman" w:hAnsi="Times New Roman" w:cs="Times New Roman"/>
                <w:sz w:val="21"/>
                <w:szCs w:val="21"/>
              </w:rPr>
              <w:t xml:space="preserve"> в лице управления</w:t>
            </w:r>
            <w:r w:rsidRPr="00B351F6">
              <w:rPr>
                <w:rFonts w:ascii="Times New Roman" w:hAnsi="Times New Roman" w:cs="Times New Roman"/>
                <w:sz w:val="21"/>
                <w:szCs w:val="21"/>
              </w:rPr>
              <w:t xml:space="preserve"> </w:t>
            </w:r>
            <w:r w:rsidRPr="009E4D3C">
              <w:rPr>
                <w:rFonts w:ascii="Times New Roman" w:hAnsi="Times New Roman" w:cs="Times New Roman"/>
                <w:sz w:val="21"/>
                <w:szCs w:val="21"/>
              </w:rPr>
              <w:t>культуры</w:t>
            </w:r>
            <w:r w:rsidR="002A2CFE" w:rsidRPr="009E4D3C">
              <w:rPr>
                <w:rFonts w:ascii="Times New Roman" w:hAnsi="Times New Roman" w:cs="Times New Roman"/>
                <w:sz w:val="21"/>
                <w:szCs w:val="21"/>
              </w:rPr>
              <w:t xml:space="preserve"> и туризма</w:t>
            </w:r>
            <w:r w:rsidRPr="009E4D3C">
              <w:rPr>
                <w:rFonts w:ascii="Times New Roman" w:hAnsi="Times New Roman" w:cs="Times New Roman"/>
                <w:sz w:val="21"/>
                <w:szCs w:val="21"/>
              </w:rPr>
              <w:t>,</w:t>
            </w:r>
            <w:r w:rsidRPr="00B351F6">
              <w:rPr>
                <w:rFonts w:ascii="Times New Roman" w:hAnsi="Times New Roman" w:cs="Times New Roman"/>
                <w:sz w:val="21"/>
                <w:szCs w:val="21"/>
              </w:rPr>
              <w:t xml:space="preserve"> </w:t>
            </w:r>
            <w:r w:rsidR="00121288">
              <w:rPr>
                <w:rFonts w:ascii="Times New Roman" w:hAnsi="Times New Roman" w:cs="Times New Roman"/>
                <w:sz w:val="21"/>
                <w:szCs w:val="21"/>
              </w:rPr>
              <w:t>МБУК «</w:t>
            </w:r>
            <w:r w:rsidR="00E91464">
              <w:rPr>
                <w:rFonts w:ascii="Times New Roman" w:hAnsi="Times New Roman" w:cs="Times New Roman"/>
                <w:sz w:val="21"/>
                <w:szCs w:val="21"/>
              </w:rPr>
              <w:t>И</w:t>
            </w:r>
            <w:r w:rsidR="00121288">
              <w:rPr>
                <w:rFonts w:ascii="Times New Roman" w:hAnsi="Times New Roman" w:cs="Times New Roman"/>
                <w:sz w:val="21"/>
                <w:szCs w:val="21"/>
              </w:rPr>
              <w:t>ЦБС»</w:t>
            </w:r>
          </w:p>
        </w:tc>
        <w:tc>
          <w:tcPr>
            <w:tcW w:w="1701" w:type="dxa"/>
            <w:vMerge w:val="restart"/>
            <w:shd w:val="clear" w:color="auto" w:fill="auto"/>
            <w:hideMark/>
          </w:tcPr>
          <w:p w:rsidR="00121288" w:rsidRPr="004F0FFC" w:rsidRDefault="0044188F" w:rsidP="00E91464">
            <w:pPr>
              <w:spacing w:after="0" w:line="240" w:lineRule="auto"/>
              <w:ind w:left="-57" w:right="-57"/>
              <w:rPr>
                <w:rFonts w:ascii="Times New Roman" w:hAnsi="Times New Roman" w:cs="Times New Roman"/>
                <w:sz w:val="21"/>
                <w:szCs w:val="21"/>
              </w:rPr>
            </w:pPr>
            <w:r w:rsidRPr="0044188F">
              <w:rPr>
                <w:rFonts w:ascii="Times New Roman" w:eastAsia="Times New Roman" w:hAnsi="Times New Roman" w:cs="Times New Roman"/>
                <w:sz w:val="21"/>
                <w:szCs w:val="21"/>
              </w:rPr>
              <w:t>Модернизация Детской городской библиотеки МБУК «</w:t>
            </w:r>
            <w:r w:rsidR="00E91464">
              <w:rPr>
                <w:rFonts w:ascii="Times New Roman" w:eastAsia="Times New Roman" w:hAnsi="Times New Roman" w:cs="Times New Roman"/>
                <w:sz w:val="21"/>
                <w:szCs w:val="21"/>
              </w:rPr>
              <w:t>И</w:t>
            </w:r>
            <w:r w:rsidRPr="0044188F">
              <w:rPr>
                <w:rFonts w:ascii="Times New Roman" w:eastAsia="Times New Roman" w:hAnsi="Times New Roman" w:cs="Times New Roman"/>
                <w:sz w:val="21"/>
                <w:szCs w:val="21"/>
              </w:rPr>
              <w:t xml:space="preserve">ЦБС» с целью перевода ее в новое функциональное состояние </w:t>
            </w:r>
            <w:r w:rsidRPr="0044188F">
              <w:rPr>
                <w:rFonts w:ascii="Times New Roman" w:hAnsi="Times New Roman" w:cs="Times New Roman"/>
                <w:sz w:val="21"/>
                <w:szCs w:val="21"/>
              </w:rPr>
              <w:t>«библиотеки нового типа</w:t>
            </w:r>
            <w:r w:rsidR="00EF1403">
              <w:rPr>
                <w:rFonts w:ascii="Times New Roman" w:hAnsi="Times New Roman" w:cs="Times New Roman"/>
                <w:sz w:val="21"/>
                <w:szCs w:val="21"/>
              </w:rPr>
              <w:t>»</w:t>
            </w:r>
          </w:p>
        </w:tc>
      </w:tr>
      <w:tr w:rsidR="00B05989" w:rsidRPr="002258D2" w:rsidTr="008D6642">
        <w:trPr>
          <w:trHeight w:val="1033"/>
        </w:trPr>
        <w:tc>
          <w:tcPr>
            <w:tcW w:w="578" w:type="dxa"/>
            <w:vMerge/>
            <w:vAlign w:val="center"/>
            <w:hideMark/>
          </w:tcPr>
          <w:p w:rsidR="00B05989" w:rsidRPr="002258D2" w:rsidRDefault="00B05989" w:rsidP="008D6642">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B05989" w:rsidRPr="002258D2" w:rsidRDefault="00B05989" w:rsidP="008D6642">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B05989" w:rsidRPr="002258D2" w:rsidRDefault="00B05989" w:rsidP="008D6642">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B05989" w:rsidRPr="004766CE" w:rsidRDefault="00B05989" w:rsidP="004766CE">
            <w:pPr>
              <w:spacing w:after="0" w:line="240" w:lineRule="auto"/>
              <w:ind w:left="-57" w:right="-57"/>
              <w:rPr>
                <w:rFonts w:ascii="Times New Roman" w:eastAsia="Times New Roman" w:hAnsi="Times New Roman" w:cs="Times New Roman"/>
                <w:color w:val="000000"/>
                <w:sz w:val="21"/>
                <w:szCs w:val="21"/>
                <w:lang w:eastAsia="ru-RU"/>
              </w:rPr>
            </w:pPr>
            <w:r w:rsidRPr="004766CE">
              <w:rPr>
                <w:rFonts w:ascii="Times New Roman" w:eastAsia="Times New Roman" w:hAnsi="Times New Roman" w:cs="Times New Roman"/>
                <w:color w:val="000000"/>
                <w:sz w:val="21"/>
                <w:szCs w:val="21"/>
                <w:lang w:eastAsia="ru-RU"/>
              </w:rPr>
              <w:t xml:space="preserve">Средства </w:t>
            </w:r>
            <w:r w:rsidR="00826593" w:rsidRPr="004766CE">
              <w:rPr>
                <w:rFonts w:ascii="Times New Roman" w:eastAsia="Times New Roman" w:hAnsi="Times New Roman" w:cs="Times New Roman"/>
                <w:color w:val="000000"/>
                <w:sz w:val="21"/>
                <w:szCs w:val="21"/>
                <w:lang w:eastAsia="ru-RU"/>
              </w:rPr>
              <w:t xml:space="preserve">федерального </w:t>
            </w:r>
            <w:r w:rsidRPr="004766CE">
              <w:rPr>
                <w:rFonts w:ascii="Times New Roman" w:eastAsia="Times New Roman" w:hAnsi="Times New Roman" w:cs="Times New Roman"/>
                <w:color w:val="000000"/>
                <w:sz w:val="21"/>
                <w:szCs w:val="21"/>
                <w:lang w:eastAsia="ru-RU"/>
              </w:rPr>
              <w:t xml:space="preserve">бюджета </w:t>
            </w:r>
          </w:p>
        </w:tc>
        <w:tc>
          <w:tcPr>
            <w:tcW w:w="1274" w:type="dxa"/>
            <w:shd w:val="clear" w:color="auto" w:fill="auto"/>
            <w:vAlign w:val="center"/>
            <w:hideMark/>
          </w:tcPr>
          <w:p w:rsidR="00B05989" w:rsidRPr="004766CE" w:rsidRDefault="00B05989" w:rsidP="004766CE">
            <w:pPr>
              <w:spacing w:after="0" w:line="240" w:lineRule="auto"/>
              <w:jc w:val="center"/>
              <w:rPr>
                <w:rFonts w:ascii="Times New Roman" w:hAnsi="Times New Roman" w:cs="Times New Roman"/>
                <w:color w:val="000000"/>
                <w:sz w:val="21"/>
                <w:szCs w:val="21"/>
              </w:rPr>
            </w:pPr>
            <w:r w:rsidRPr="004766CE">
              <w:rPr>
                <w:rFonts w:ascii="Times New Roman" w:hAnsi="Times New Roman" w:cs="Times New Roman"/>
                <w:color w:val="000000"/>
                <w:sz w:val="21"/>
                <w:szCs w:val="21"/>
              </w:rPr>
              <w:t>5 000,0</w:t>
            </w:r>
            <w:r w:rsidR="00472291">
              <w:rPr>
                <w:rFonts w:ascii="Times New Roman" w:hAnsi="Times New Roman" w:cs="Times New Roman"/>
                <w:color w:val="000000"/>
                <w:sz w:val="21"/>
                <w:szCs w:val="21"/>
              </w:rPr>
              <w:t>0</w:t>
            </w:r>
          </w:p>
        </w:tc>
        <w:tc>
          <w:tcPr>
            <w:tcW w:w="991" w:type="dxa"/>
            <w:shd w:val="clear" w:color="auto" w:fill="auto"/>
            <w:vAlign w:val="center"/>
            <w:hideMark/>
          </w:tcPr>
          <w:p w:rsidR="00B05989" w:rsidRPr="004766CE" w:rsidRDefault="00B05989" w:rsidP="004766CE">
            <w:pPr>
              <w:spacing w:after="0" w:line="240" w:lineRule="auto"/>
              <w:jc w:val="center"/>
              <w:rPr>
                <w:rFonts w:ascii="Times New Roman" w:hAnsi="Times New Roman" w:cs="Times New Roman"/>
                <w:color w:val="000000"/>
                <w:sz w:val="21"/>
                <w:szCs w:val="21"/>
              </w:rPr>
            </w:pPr>
            <w:r w:rsidRPr="004766CE">
              <w:rPr>
                <w:rFonts w:ascii="Times New Roman" w:hAnsi="Times New Roman" w:cs="Times New Roman"/>
                <w:color w:val="000000"/>
                <w:sz w:val="21"/>
                <w:szCs w:val="21"/>
              </w:rPr>
              <w:t>5 000,0</w:t>
            </w:r>
            <w:r w:rsidR="00472291">
              <w:rPr>
                <w:rFonts w:ascii="Times New Roman" w:hAnsi="Times New Roman" w:cs="Times New Roman"/>
                <w:color w:val="000000"/>
                <w:sz w:val="21"/>
                <w:szCs w:val="21"/>
              </w:rPr>
              <w:t>0</w:t>
            </w:r>
          </w:p>
        </w:tc>
        <w:tc>
          <w:tcPr>
            <w:tcW w:w="991" w:type="dxa"/>
            <w:shd w:val="clear" w:color="auto" w:fill="auto"/>
            <w:vAlign w:val="center"/>
          </w:tcPr>
          <w:p w:rsidR="00B05989" w:rsidRPr="004766CE" w:rsidRDefault="00B05989" w:rsidP="004766CE">
            <w:pPr>
              <w:spacing w:after="0" w:line="240" w:lineRule="auto"/>
              <w:jc w:val="center"/>
              <w:rPr>
                <w:rFonts w:ascii="Times New Roman" w:hAnsi="Times New Roman" w:cs="Times New Roman"/>
                <w:color w:val="000000"/>
                <w:sz w:val="21"/>
                <w:szCs w:val="21"/>
              </w:rPr>
            </w:pPr>
            <w:r w:rsidRPr="004766CE">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993" w:type="dxa"/>
            <w:shd w:val="clear" w:color="auto" w:fill="auto"/>
            <w:vAlign w:val="center"/>
          </w:tcPr>
          <w:p w:rsidR="00B05989" w:rsidRPr="004766CE" w:rsidRDefault="00B05989" w:rsidP="004766CE">
            <w:pPr>
              <w:spacing w:after="0" w:line="240" w:lineRule="auto"/>
              <w:jc w:val="center"/>
              <w:rPr>
                <w:rFonts w:ascii="Times New Roman" w:hAnsi="Times New Roman" w:cs="Times New Roman"/>
                <w:color w:val="000000"/>
                <w:sz w:val="21"/>
                <w:szCs w:val="21"/>
              </w:rPr>
            </w:pPr>
            <w:r w:rsidRPr="004766CE">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993" w:type="dxa"/>
            <w:shd w:val="clear" w:color="auto" w:fill="auto"/>
            <w:vAlign w:val="center"/>
          </w:tcPr>
          <w:p w:rsidR="00B05989" w:rsidRPr="004766CE" w:rsidRDefault="00B05989" w:rsidP="004766CE">
            <w:pPr>
              <w:spacing w:after="0" w:line="240" w:lineRule="auto"/>
              <w:jc w:val="center"/>
              <w:rPr>
                <w:rFonts w:ascii="Times New Roman" w:hAnsi="Times New Roman" w:cs="Times New Roman"/>
                <w:color w:val="000000"/>
                <w:sz w:val="21"/>
                <w:szCs w:val="21"/>
              </w:rPr>
            </w:pPr>
            <w:r w:rsidRPr="004766CE">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993" w:type="dxa"/>
            <w:shd w:val="clear" w:color="auto" w:fill="auto"/>
            <w:vAlign w:val="center"/>
          </w:tcPr>
          <w:p w:rsidR="00B05989" w:rsidRPr="004766CE" w:rsidRDefault="00B05989" w:rsidP="004766CE">
            <w:pPr>
              <w:spacing w:after="0" w:line="240" w:lineRule="auto"/>
              <w:jc w:val="center"/>
              <w:rPr>
                <w:rFonts w:ascii="Times New Roman" w:hAnsi="Times New Roman" w:cs="Times New Roman"/>
                <w:color w:val="000000"/>
                <w:sz w:val="21"/>
                <w:szCs w:val="21"/>
              </w:rPr>
            </w:pPr>
            <w:r w:rsidRPr="004766CE">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1418" w:type="dxa"/>
            <w:vMerge/>
            <w:vAlign w:val="center"/>
            <w:hideMark/>
          </w:tcPr>
          <w:p w:rsidR="00B05989" w:rsidRPr="002258D2" w:rsidRDefault="00B05989" w:rsidP="008D6642">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B05989" w:rsidRPr="002258D2" w:rsidRDefault="00B05989" w:rsidP="008D6642">
            <w:pPr>
              <w:spacing w:after="0" w:line="240" w:lineRule="auto"/>
              <w:contextualSpacing/>
              <w:rPr>
                <w:rFonts w:ascii="Times New Roman" w:eastAsia="Times New Roman" w:hAnsi="Times New Roman" w:cs="Times New Roman"/>
                <w:sz w:val="21"/>
                <w:szCs w:val="21"/>
                <w:lang w:eastAsia="ru-RU"/>
              </w:rPr>
            </w:pPr>
          </w:p>
        </w:tc>
      </w:tr>
      <w:tr w:rsidR="005553FB" w:rsidRPr="00155D97" w:rsidTr="00DF673E">
        <w:trPr>
          <w:trHeight w:val="20"/>
        </w:trPr>
        <w:tc>
          <w:tcPr>
            <w:tcW w:w="578" w:type="dxa"/>
            <w:vMerge w:val="restart"/>
            <w:shd w:val="clear" w:color="auto" w:fill="auto"/>
            <w:hideMark/>
          </w:tcPr>
          <w:p w:rsidR="005553FB" w:rsidRPr="006B5671" w:rsidRDefault="005553FB" w:rsidP="002F7567">
            <w:pPr>
              <w:spacing w:after="0" w:line="240" w:lineRule="auto"/>
              <w:contextualSpacing/>
              <w:jc w:val="center"/>
              <w:rPr>
                <w:rFonts w:ascii="Times New Roman" w:eastAsia="Times New Roman" w:hAnsi="Times New Roman" w:cs="Times New Roman"/>
                <w:sz w:val="21"/>
                <w:szCs w:val="21"/>
                <w:lang w:eastAsia="ru-RU"/>
              </w:rPr>
            </w:pPr>
            <w:r w:rsidRPr="006B5671">
              <w:rPr>
                <w:rFonts w:ascii="Times New Roman" w:eastAsia="Times New Roman" w:hAnsi="Times New Roman" w:cs="Times New Roman"/>
                <w:sz w:val="21"/>
                <w:szCs w:val="21"/>
                <w:lang w:eastAsia="ru-RU"/>
              </w:rPr>
              <w:t>1.2</w:t>
            </w:r>
          </w:p>
          <w:p w:rsidR="005553FB" w:rsidRPr="006B5671" w:rsidRDefault="005553FB" w:rsidP="002F7567">
            <w:pPr>
              <w:spacing w:after="0" w:line="240" w:lineRule="auto"/>
              <w:contextualSpacing/>
              <w:jc w:val="center"/>
              <w:rPr>
                <w:rFonts w:ascii="Times New Roman" w:eastAsia="Times New Roman" w:hAnsi="Times New Roman" w:cs="Times New Roman"/>
                <w:sz w:val="21"/>
                <w:szCs w:val="21"/>
                <w:lang w:eastAsia="ru-RU"/>
              </w:rPr>
            </w:pPr>
          </w:p>
          <w:p w:rsidR="005553FB" w:rsidRPr="006B5671" w:rsidRDefault="005553FB" w:rsidP="002F7567">
            <w:pPr>
              <w:spacing w:after="0" w:line="240" w:lineRule="auto"/>
              <w:contextualSpacing/>
              <w:jc w:val="center"/>
              <w:rPr>
                <w:rFonts w:ascii="Times New Roman" w:eastAsia="Times New Roman" w:hAnsi="Times New Roman" w:cs="Times New Roman"/>
                <w:sz w:val="21"/>
                <w:szCs w:val="21"/>
                <w:lang w:eastAsia="ru-RU"/>
              </w:rPr>
            </w:pPr>
          </w:p>
          <w:p w:rsidR="005553FB" w:rsidRPr="006B5671" w:rsidRDefault="005553FB" w:rsidP="002F7567">
            <w:pPr>
              <w:spacing w:after="0" w:line="240" w:lineRule="auto"/>
              <w:contextualSpacing/>
              <w:jc w:val="center"/>
              <w:rPr>
                <w:rFonts w:ascii="Times New Roman" w:eastAsia="Times New Roman" w:hAnsi="Times New Roman" w:cs="Times New Roman"/>
                <w:sz w:val="21"/>
                <w:szCs w:val="21"/>
                <w:lang w:eastAsia="ru-RU"/>
              </w:rPr>
            </w:pPr>
          </w:p>
          <w:p w:rsidR="005553FB" w:rsidRPr="006B5671" w:rsidRDefault="005553FB" w:rsidP="002F7567">
            <w:pPr>
              <w:spacing w:after="0" w:line="240" w:lineRule="auto"/>
              <w:contextualSpacing/>
              <w:jc w:val="center"/>
              <w:rPr>
                <w:rFonts w:ascii="Times New Roman" w:eastAsia="Times New Roman" w:hAnsi="Times New Roman" w:cs="Times New Roman"/>
                <w:sz w:val="21"/>
                <w:szCs w:val="21"/>
                <w:lang w:eastAsia="ru-RU"/>
              </w:rPr>
            </w:pPr>
          </w:p>
          <w:p w:rsidR="005553FB" w:rsidRPr="006B5671" w:rsidRDefault="005553FB" w:rsidP="002F7567">
            <w:pPr>
              <w:spacing w:after="0" w:line="240" w:lineRule="auto"/>
              <w:contextualSpacing/>
              <w:jc w:val="center"/>
              <w:rPr>
                <w:rFonts w:ascii="Times New Roman" w:eastAsia="Times New Roman" w:hAnsi="Times New Roman" w:cs="Times New Roman"/>
                <w:sz w:val="21"/>
                <w:szCs w:val="21"/>
                <w:lang w:eastAsia="ru-RU"/>
              </w:rPr>
            </w:pPr>
          </w:p>
          <w:p w:rsidR="005553FB" w:rsidRPr="006B5671" w:rsidRDefault="005553FB" w:rsidP="002F7567">
            <w:pPr>
              <w:spacing w:after="0" w:line="240" w:lineRule="auto"/>
              <w:contextualSpacing/>
              <w:jc w:val="center"/>
              <w:rPr>
                <w:rFonts w:ascii="Times New Roman" w:eastAsia="Times New Roman" w:hAnsi="Times New Roman" w:cs="Times New Roman"/>
                <w:sz w:val="21"/>
                <w:szCs w:val="21"/>
                <w:lang w:eastAsia="ru-RU"/>
              </w:rPr>
            </w:pPr>
          </w:p>
          <w:p w:rsidR="005553FB" w:rsidRPr="006B5671" w:rsidRDefault="005553FB" w:rsidP="002F7567">
            <w:pPr>
              <w:spacing w:after="0" w:line="240" w:lineRule="auto"/>
              <w:contextualSpacing/>
              <w:jc w:val="center"/>
              <w:rPr>
                <w:rFonts w:ascii="Times New Roman" w:eastAsia="Times New Roman" w:hAnsi="Times New Roman" w:cs="Times New Roman"/>
                <w:sz w:val="21"/>
                <w:szCs w:val="21"/>
                <w:lang w:eastAsia="ru-RU"/>
              </w:rPr>
            </w:pPr>
          </w:p>
          <w:p w:rsidR="005553FB" w:rsidRPr="006B5671" w:rsidRDefault="005553FB" w:rsidP="002F7567">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restart"/>
            <w:shd w:val="clear" w:color="auto" w:fill="auto"/>
            <w:hideMark/>
          </w:tcPr>
          <w:p w:rsidR="005553FB" w:rsidRPr="006B5671" w:rsidRDefault="005553FB" w:rsidP="000A2A4B">
            <w:pPr>
              <w:spacing w:after="0" w:line="240" w:lineRule="auto"/>
              <w:ind w:left="-57" w:right="-57"/>
              <w:contextualSpacing/>
              <w:rPr>
                <w:rFonts w:ascii="Times New Roman" w:eastAsia="Times New Roman" w:hAnsi="Times New Roman" w:cs="Times New Roman"/>
                <w:sz w:val="21"/>
                <w:szCs w:val="21"/>
                <w:lang w:eastAsia="ru-RU"/>
              </w:rPr>
            </w:pPr>
            <w:r w:rsidRPr="006B5671">
              <w:rPr>
                <w:rFonts w:ascii="Times New Roman" w:hAnsi="Times New Roman" w:cs="Times New Roman"/>
                <w:color w:val="000000"/>
                <w:sz w:val="21"/>
                <w:szCs w:val="21"/>
              </w:rPr>
              <w:t>Мероприятие А1.07</w:t>
            </w:r>
            <w:r w:rsidRPr="006B5671">
              <w:rPr>
                <w:rFonts w:ascii="Times New Roman" w:hAnsi="Times New Roman" w:cs="Times New Roman"/>
                <w:color w:val="000000"/>
                <w:sz w:val="21"/>
                <w:szCs w:val="21"/>
              </w:rPr>
              <w:br/>
              <w:t>Приобретение музыкальных инструментов для муниципальных организаций дополнительного образования в сфере культуры Московской области</w:t>
            </w:r>
          </w:p>
        </w:tc>
        <w:tc>
          <w:tcPr>
            <w:tcW w:w="1134" w:type="dxa"/>
            <w:vMerge w:val="restart"/>
            <w:shd w:val="clear" w:color="auto" w:fill="auto"/>
            <w:noWrap/>
            <w:hideMark/>
          </w:tcPr>
          <w:p w:rsidR="005553FB" w:rsidRPr="006B5671" w:rsidRDefault="00ED530F" w:rsidP="002F7567">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2022-2024</w:t>
            </w:r>
            <w:r w:rsidR="005553FB" w:rsidRPr="006B5671">
              <w:rPr>
                <w:rFonts w:ascii="Times New Roman" w:eastAsia="Times New Roman" w:hAnsi="Times New Roman" w:cs="Times New Roman"/>
                <w:sz w:val="21"/>
                <w:szCs w:val="21"/>
                <w:lang w:eastAsia="ru-RU"/>
              </w:rPr>
              <w:t xml:space="preserve"> годы</w:t>
            </w:r>
          </w:p>
          <w:p w:rsidR="005553FB" w:rsidRPr="006B5671" w:rsidRDefault="005553FB" w:rsidP="002F7567">
            <w:pPr>
              <w:spacing w:after="0" w:line="240" w:lineRule="auto"/>
              <w:contextualSpacing/>
              <w:jc w:val="center"/>
              <w:rPr>
                <w:rFonts w:ascii="Times New Roman" w:eastAsia="Times New Roman" w:hAnsi="Times New Roman" w:cs="Times New Roman"/>
                <w:sz w:val="21"/>
                <w:szCs w:val="21"/>
                <w:lang w:eastAsia="ru-RU"/>
              </w:rPr>
            </w:pPr>
          </w:p>
          <w:p w:rsidR="005553FB" w:rsidRPr="006B5671" w:rsidRDefault="005553FB" w:rsidP="002F7567">
            <w:pPr>
              <w:spacing w:after="0" w:line="240" w:lineRule="auto"/>
              <w:contextualSpacing/>
              <w:jc w:val="center"/>
              <w:rPr>
                <w:rFonts w:ascii="Times New Roman" w:eastAsia="Times New Roman" w:hAnsi="Times New Roman" w:cs="Times New Roman"/>
                <w:sz w:val="21"/>
                <w:szCs w:val="21"/>
                <w:lang w:eastAsia="ru-RU"/>
              </w:rPr>
            </w:pPr>
          </w:p>
          <w:p w:rsidR="005553FB" w:rsidRPr="006B5671" w:rsidRDefault="005553FB" w:rsidP="002F7567">
            <w:pPr>
              <w:spacing w:after="0" w:line="240" w:lineRule="auto"/>
              <w:contextualSpacing/>
              <w:jc w:val="center"/>
              <w:rPr>
                <w:rFonts w:ascii="Times New Roman" w:eastAsia="Times New Roman" w:hAnsi="Times New Roman" w:cs="Times New Roman"/>
                <w:sz w:val="21"/>
                <w:szCs w:val="21"/>
                <w:lang w:eastAsia="ru-RU"/>
              </w:rPr>
            </w:pPr>
          </w:p>
          <w:p w:rsidR="005553FB" w:rsidRPr="006B5671" w:rsidRDefault="005553FB" w:rsidP="002F7567">
            <w:pPr>
              <w:spacing w:after="0" w:line="240" w:lineRule="auto"/>
              <w:contextualSpacing/>
              <w:jc w:val="center"/>
              <w:rPr>
                <w:rFonts w:ascii="Times New Roman" w:eastAsia="Times New Roman" w:hAnsi="Times New Roman" w:cs="Times New Roman"/>
                <w:sz w:val="21"/>
                <w:szCs w:val="21"/>
                <w:lang w:eastAsia="ru-RU"/>
              </w:rPr>
            </w:pPr>
          </w:p>
          <w:p w:rsidR="005553FB" w:rsidRPr="006B5671" w:rsidRDefault="005553FB" w:rsidP="002F7567">
            <w:pPr>
              <w:spacing w:after="0" w:line="240" w:lineRule="auto"/>
              <w:contextualSpacing/>
              <w:jc w:val="center"/>
              <w:rPr>
                <w:rFonts w:ascii="Times New Roman" w:eastAsia="Times New Roman" w:hAnsi="Times New Roman" w:cs="Times New Roman"/>
                <w:sz w:val="21"/>
                <w:szCs w:val="21"/>
                <w:lang w:eastAsia="ru-RU"/>
              </w:rPr>
            </w:pPr>
          </w:p>
          <w:p w:rsidR="005553FB" w:rsidRPr="006B5671" w:rsidRDefault="005553FB" w:rsidP="002F7567">
            <w:pPr>
              <w:spacing w:after="0" w:line="240" w:lineRule="auto"/>
              <w:contextualSpacing/>
              <w:jc w:val="center"/>
              <w:rPr>
                <w:rFonts w:ascii="Times New Roman" w:eastAsia="Times New Roman" w:hAnsi="Times New Roman" w:cs="Times New Roman"/>
                <w:sz w:val="21"/>
                <w:szCs w:val="21"/>
                <w:lang w:eastAsia="ru-RU"/>
              </w:rPr>
            </w:pPr>
          </w:p>
          <w:p w:rsidR="005553FB" w:rsidRPr="006B5671" w:rsidRDefault="005553FB" w:rsidP="002F7567">
            <w:pPr>
              <w:spacing w:after="0" w:line="240" w:lineRule="auto"/>
              <w:contextualSpacing/>
              <w:jc w:val="center"/>
              <w:rPr>
                <w:rFonts w:ascii="Times New Roman" w:eastAsia="Times New Roman" w:hAnsi="Times New Roman" w:cs="Times New Roman"/>
                <w:sz w:val="21"/>
                <w:szCs w:val="21"/>
                <w:lang w:eastAsia="ru-RU"/>
              </w:rPr>
            </w:pPr>
          </w:p>
          <w:p w:rsidR="005553FB" w:rsidRPr="006B5671" w:rsidRDefault="005553FB" w:rsidP="002F7567">
            <w:pPr>
              <w:spacing w:after="0" w:line="240" w:lineRule="auto"/>
              <w:contextualSpacing/>
              <w:jc w:val="center"/>
              <w:rPr>
                <w:rFonts w:ascii="Times New Roman" w:eastAsia="Times New Roman" w:hAnsi="Times New Roman" w:cs="Times New Roman"/>
                <w:sz w:val="21"/>
                <w:szCs w:val="21"/>
                <w:lang w:eastAsia="ru-RU"/>
              </w:rPr>
            </w:pPr>
          </w:p>
        </w:tc>
        <w:tc>
          <w:tcPr>
            <w:tcW w:w="1844" w:type="dxa"/>
            <w:shd w:val="clear" w:color="auto" w:fill="auto"/>
            <w:hideMark/>
          </w:tcPr>
          <w:p w:rsidR="005553FB" w:rsidRPr="006B5671" w:rsidRDefault="005553FB" w:rsidP="002F7567">
            <w:pPr>
              <w:spacing w:after="0" w:line="240" w:lineRule="auto"/>
              <w:ind w:left="-57" w:right="-57"/>
              <w:rPr>
                <w:rFonts w:ascii="Times New Roman" w:eastAsia="Times New Roman" w:hAnsi="Times New Roman" w:cs="Times New Roman"/>
                <w:sz w:val="21"/>
                <w:szCs w:val="21"/>
                <w:lang w:eastAsia="ru-RU"/>
              </w:rPr>
            </w:pPr>
            <w:r w:rsidRPr="006B5671">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5553FB" w:rsidRPr="006B5671" w:rsidRDefault="006B5671" w:rsidP="008D6642">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11 139,0</w:t>
            </w:r>
            <w:r w:rsidR="00472291">
              <w:rPr>
                <w:rFonts w:ascii="Times New Roman" w:hAnsi="Times New Roman" w:cs="Times New Roman"/>
                <w:color w:val="000000"/>
                <w:sz w:val="21"/>
                <w:szCs w:val="21"/>
              </w:rPr>
              <w:t>0</w:t>
            </w:r>
          </w:p>
        </w:tc>
        <w:tc>
          <w:tcPr>
            <w:tcW w:w="991" w:type="dxa"/>
            <w:shd w:val="clear" w:color="auto" w:fill="auto"/>
            <w:vAlign w:val="center"/>
            <w:hideMark/>
          </w:tcPr>
          <w:p w:rsidR="005553FB" w:rsidRPr="006B5671" w:rsidRDefault="005553FB" w:rsidP="006F6683">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3 275,0</w:t>
            </w:r>
            <w:r w:rsidR="00472291">
              <w:rPr>
                <w:rFonts w:ascii="Times New Roman" w:hAnsi="Times New Roman" w:cs="Times New Roman"/>
                <w:color w:val="000000"/>
                <w:sz w:val="21"/>
                <w:szCs w:val="21"/>
              </w:rPr>
              <w:t>0</w:t>
            </w:r>
          </w:p>
        </w:tc>
        <w:tc>
          <w:tcPr>
            <w:tcW w:w="991" w:type="dxa"/>
            <w:shd w:val="clear" w:color="auto" w:fill="auto"/>
            <w:vAlign w:val="center"/>
          </w:tcPr>
          <w:p w:rsidR="005553FB" w:rsidRPr="006B5671" w:rsidRDefault="005553FB" w:rsidP="006F6683">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993" w:type="dxa"/>
            <w:shd w:val="clear" w:color="auto" w:fill="auto"/>
            <w:vAlign w:val="center"/>
          </w:tcPr>
          <w:p w:rsidR="005553FB" w:rsidRPr="006B5671" w:rsidRDefault="00155D97" w:rsidP="006F6683">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7 864,0</w:t>
            </w:r>
            <w:r w:rsidR="00472291">
              <w:rPr>
                <w:rFonts w:ascii="Times New Roman" w:hAnsi="Times New Roman" w:cs="Times New Roman"/>
                <w:color w:val="000000"/>
                <w:sz w:val="21"/>
                <w:szCs w:val="21"/>
              </w:rPr>
              <w:t>0</w:t>
            </w:r>
          </w:p>
        </w:tc>
        <w:tc>
          <w:tcPr>
            <w:tcW w:w="993" w:type="dxa"/>
            <w:shd w:val="clear" w:color="auto" w:fill="auto"/>
            <w:vAlign w:val="center"/>
          </w:tcPr>
          <w:p w:rsidR="005553FB" w:rsidRPr="006B5671" w:rsidRDefault="005553FB" w:rsidP="006F6683">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993" w:type="dxa"/>
            <w:shd w:val="clear" w:color="auto" w:fill="auto"/>
            <w:vAlign w:val="center"/>
          </w:tcPr>
          <w:p w:rsidR="005553FB" w:rsidRPr="006B5671" w:rsidRDefault="005553FB" w:rsidP="006F6683">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1418" w:type="dxa"/>
            <w:vMerge w:val="restart"/>
            <w:shd w:val="clear" w:color="auto" w:fill="auto"/>
            <w:hideMark/>
          </w:tcPr>
          <w:p w:rsidR="005553FB" w:rsidRPr="006B5671" w:rsidRDefault="005553FB" w:rsidP="006B5671">
            <w:pPr>
              <w:spacing w:after="0" w:line="240" w:lineRule="auto"/>
              <w:ind w:left="-57" w:right="-57"/>
              <w:rPr>
                <w:rFonts w:ascii="Times New Roman" w:hAnsi="Times New Roman" w:cs="Times New Roman"/>
                <w:color w:val="000000"/>
                <w:sz w:val="21"/>
                <w:szCs w:val="21"/>
              </w:rPr>
            </w:pPr>
            <w:r w:rsidRPr="006B5671">
              <w:rPr>
                <w:rFonts w:ascii="Times New Roman" w:hAnsi="Times New Roman" w:cs="Times New Roman"/>
                <w:sz w:val="21"/>
                <w:szCs w:val="21"/>
              </w:rPr>
              <w:t xml:space="preserve">Администрация Городского округа Пушкинский Московской области в лице управления </w:t>
            </w:r>
            <w:r w:rsidRPr="009E4D3C">
              <w:rPr>
                <w:rFonts w:ascii="Times New Roman" w:hAnsi="Times New Roman" w:cs="Times New Roman"/>
                <w:sz w:val="21"/>
                <w:szCs w:val="21"/>
              </w:rPr>
              <w:t>культуры</w:t>
            </w:r>
            <w:r w:rsidR="001445B3" w:rsidRPr="009E4D3C">
              <w:rPr>
                <w:rFonts w:ascii="Times New Roman" w:hAnsi="Times New Roman" w:cs="Times New Roman"/>
                <w:sz w:val="21"/>
                <w:szCs w:val="21"/>
              </w:rPr>
              <w:t xml:space="preserve"> и туризма</w:t>
            </w:r>
            <w:r w:rsidRPr="009E4D3C">
              <w:rPr>
                <w:rFonts w:ascii="Times New Roman" w:hAnsi="Times New Roman" w:cs="Times New Roman"/>
                <w:sz w:val="21"/>
                <w:szCs w:val="21"/>
              </w:rPr>
              <w:t>,</w:t>
            </w:r>
            <w:r w:rsidRPr="006B5671">
              <w:rPr>
                <w:rFonts w:ascii="Times New Roman" w:hAnsi="Times New Roman" w:cs="Times New Roman"/>
                <w:sz w:val="21"/>
                <w:szCs w:val="21"/>
              </w:rPr>
              <w:t xml:space="preserve"> </w:t>
            </w:r>
            <w:r w:rsidR="006B5671" w:rsidRPr="006B5671">
              <w:rPr>
                <w:rFonts w:ascii="Times New Roman" w:hAnsi="Times New Roman" w:cs="Times New Roman"/>
                <w:sz w:val="21"/>
                <w:szCs w:val="21"/>
              </w:rPr>
              <w:t>МБУ ДО «Красноармейская ДМШ»</w:t>
            </w:r>
            <w:r w:rsidR="006B5671">
              <w:rPr>
                <w:rFonts w:ascii="Times New Roman" w:hAnsi="Times New Roman" w:cs="Times New Roman"/>
                <w:sz w:val="21"/>
                <w:szCs w:val="21"/>
              </w:rPr>
              <w:t xml:space="preserve">, </w:t>
            </w:r>
            <w:r w:rsidR="006B5671" w:rsidRPr="006B5671">
              <w:rPr>
                <w:rFonts w:ascii="Times New Roman" w:hAnsi="Times New Roman" w:cs="Times New Roman"/>
                <w:sz w:val="21"/>
                <w:szCs w:val="21"/>
              </w:rPr>
              <w:t>МБУ ДО «Пушкинская ДМШ»</w:t>
            </w:r>
          </w:p>
        </w:tc>
        <w:tc>
          <w:tcPr>
            <w:tcW w:w="1701" w:type="dxa"/>
            <w:vMerge w:val="restart"/>
            <w:shd w:val="clear" w:color="auto" w:fill="auto"/>
            <w:hideMark/>
          </w:tcPr>
          <w:p w:rsidR="005553FB" w:rsidRPr="006B5671" w:rsidRDefault="005553FB" w:rsidP="006B5671">
            <w:pPr>
              <w:spacing w:after="0" w:line="240" w:lineRule="auto"/>
              <w:ind w:left="-57"/>
              <w:rPr>
                <w:rFonts w:ascii="Times New Roman" w:hAnsi="Times New Roman" w:cs="Times New Roman"/>
                <w:color w:val="000000"/>
                <w:sz w:val="21"/>
                <w:szCs w:val="21"/>
              </w:rPr>
            </w:pPr>
            <w:r w:rsidRPr="006B5671">
              <w:rPr>
                <w:rFonts w:ascii="Times New Roman" w:hAnsi="Times New Roman" w:cs="Times New Roman"/>
                <w:color w:val="000000"/>
                <w:sz w:val="21"/>
                <w:szCs w:val="21"/>
              </w:rPr>
              <w:t xml:space="preserve">Обеспечение новыми музыкальными инструментами </w:t>
            </w:r>
            <w:r w:rsidR="006B5671" w:rsidRPr="006B5671">
              <w:rPr>
                <w:rFonts w:ascii="Times New Roman" w:hAnsi="Times New Roman" w:cs="Times New Roman"/>
                <w:sz w:val="21"/>
                <w:szCs w:val="21"/>
              </w:rPr>
              <w:t>МБУ ДО «Красноармейская ДМШ», МБУ ДО «Пушкинская ДМШ»</w:t>
            </w:r>
          </w:p>
        </w:tc>
      </w:tr>
      <w:tr w:rsidR="005553FB" w:rsidRPr="00155D97" w:rsidTr="00DF673E">
        <w:trPr>
          <w:trHeight w:val="20"/>
        </w:trPr>
        <w:tc>
          <w:tcPr>
            <w:tcW w:w="578" w:type="dxa"/>
            <w:vMerge/>
            <w:vAlign w:val="center"/>
            <w:hideMark/>
          </w:tcPr>
          <w:p w:rsidR="005553FB" w:rsidRPr="006B5671" w:rsidRDefault="005553FB" w:rsidP="002F7567">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5553FB" w:rsidRPr="006B5671" w:rsidRDefault="005553FB" w:rsidP="002F7567">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5553FB" w:rsidRPr="006B5671" w:rsidRDefault="005553FB" w:rsidP="002F7567">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5553FB" w:rsidRPr="006B5671" w:rsidRDefault="005553FB" w:rsidP="002F7567">
            <w:pPr>
              <w:spacing w:after="0" w:line="240" w:lineRule="auto"/>
              <w:ind w:left="-57" w:right="-57"/>
              <w:rPr>
                <w:rFonts w:ascii="Times New Roman" w:eastAsia="Times New Roman" w:hAnsi="Times New Roman" w:cs="Times New Roman"/>
                <w:color w:val="000000"/>
                <w:sz w:val="21"/>
                <w:szCs w:val="21"/>
                <w:lang w:eastAsia="ru-RU"/>
              </w:rPr>
            </w:pPr>
            <w:r w:rsidRPr="006B5671">
              <w:rPr>
                <w:rFonts w:ascii="Times New Roman" w:eastAsia="Times New Roman" w:hAnsi="Times New Roman" w:cs="Times New Roman"/>
                <w:color w:val="000000"/>
                <w:sz w:val="21"/>
                <w:szCs w:val="21"/>
                <w:lang w:eastAsia="ru-RU"/>
              </w:rPr>
              <w:t>Средства бюджета Городского округа Пушкинский Московской области</w:t>
            </w:r>
          </w:p>
        </w:tc>
        <w:tc>
          <w:tcPr>
            <w:tcW w:w="1274" w:type="dxa"/>
            <w:shd w:val="clear" w:color="auto" w:fill="auto"/>
            <w:vAlign w:val="center"/>
            <w:hideMark/>
          </w:tcPr>
          <w:p w:rsidR="005553FB" w:rsidRPr="006B5671" w:rsidRDefault="006B5671" w:rsidP="008D6642">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5 569,5</w:t>
            </w:r>
            <w:r w:rsidR="00472291">
              <w:rPr>
                <w:rFonts w:ascii="Times New Roman" w:hAnsi="Times New Roman" w:cs="Times New Roman"/>
                <w:color w:val="000000"/>
                <w:sz w:val="21"/>
                <w:szCs w:val="21"/>
              </w:rPr>
              <w:t>0</w:t>
            </w:r>
          </w:p>
        </w:tc>
        <w:tc>
          <w:tcPr>
            <w:tcW w:w="991" w:type="dxa"/>
            <w:shd w:val="clear" w:color="auto" w:fill="auto"/>
            <w:vAlign w:val="center"/>
            <w:hideMark/>
          </w:tcPr>
          <w:p w:rsidR="005553FB" w:rsidRPr="006B5671" w:rsidRDefault="005553FB" w:rsidP="006F6683">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1 637,5</w:t>
            </w:r>
            <w:r w:rsidR="00472291">
              <w:rPr>
                <w:rFonts w:ascii="Times New Roman" w:hAnsi="Times New Roman" w:cs="Times New Roman"/>
                <w:color w:val="000000"/>
                <w:sz w:val="21"/>
                <w:szCs w:val="21"/>
              </w:rPr>
              <w:t>0</w:t>
            </w:r>
          </w:p>
        </w:tc>
        <w:tc>
          <w:tcPr>
            <w:tcW w:w="991" w:type="dxa"/>
            <w:shd w:val="clear" w:color="auto" w:fill="auto"/>
            <w:vAlign w:val="center"/>
          </w:tcPr>
          <w:p w:rsidR="005553FB" w:rsidRPr="006B5671" w:rsidRDefault="005553FB" w:rsidP="006F6683">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993" w:type="dxa"/>
            <w:shd w:val="clear" w:color="auto" w:fill="auto"/>
            <w:vAlign w:val="center"/>
          </w:tcPr>
          <w:p w:rsidR="005553FB" w:rsidRPr="006B5671" w:rsidRDefault="00155D97" w:rsidP="006F6683">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3 932,0</w:t>
            </w:r>
            <w:r w:rsidR="00472291">
              <w:rPr>
                <w:rFonts w:ascii="Times New Roman" w:hAnsi="Times New Roman" w:cs="Times New Roman"/>
                <w:color w:val="000000"/>
                <w:sz w:val="21"/>
                <w:szCs w:val="21"/>
              </w:rPr>
              <w:t>0</w:t>
            </w:r>
          </w:p>
        </w:tc>
        <w:tc>
          <w:tcPr>
            <w:tcW w:w="993" w:type="dxa"/>
            <w:shd w:val="clear" w:color="auto" w:fill="auto"/>
            <w:vAlign w:val="center"/>
          </w:tcPr>
          <w:p w:rsidR="005553FB" w:rsidRPr="006B5671" w:rsidRDefault="005553FB" w:rsidP="006F6683">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993" w:type="dxa"/>
            <w:shd w:val="clear" w:color="auto" w:fill="auto"/>
            <w:vAlign w:val="center"/>
          </w:tcPr>
          <w:p w:rsidR="005553FB" w:rsidRPr="006B5671" w:rsidRDefault="005553FB" w:rsidP="006F6683">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1418" w:type="dxa"/>
            <w:vMerge/>
            <w:vAlign w:val="center"/>
            <w:hideMark/>
          </w:tcPr>
          <w:p w:rsidR="005553FB" w:rsidRPr="00155D97" w:rsidRDefault="005553FB" w:rsidP="002F7567">
            <w:pPr>
              <w:spacing w:after="0" w:line="240" w:lineRule="auto"/>
              <w:contextualSpacing/>
              <w:rPr>
                <w:rFonts w:ascii="Times New Roman" w:eastAsia="Times New Roman" w:hAnsi="Times New Roman" w:cs="Times New Roman"/>
                <w:sz w:val="21"/>
                <w:szCs w:val="21"/>
                <w:highlight w:val="yellow"/>
                <w:lang w:eastAsia="ru-RU"/>
              </w:rPr>
            </w:pPr>
          </w:p>
        </w:tc>
        <w:tc>
          <w:tcPr>
            <w:tcW w:w="1701" w:type="dxa"/>
            <w:vMerge/>
            <w:vAlign w:val="center"/>
            <w:hideMark/>
          </w:tcPr>
          <w:p w:rsidR="005553FB" w:rsidRPr="00155D97" w:rsidRDefault="005553FB" w:rsidP="002F7567">
            <w:pPr>
              <w:spacing w:after="0" w:line="240" w:lineRule="auto"/>
              <w:contextualSpacing/>
              <w:rPr>
                <w:rFonts w:ascii="Times New Roman" w:eastAsia="Times New Roman" w:hAnsi="Times New Roman" w:cs="Times New Roman"/>
                <w:sz w:val="21"/>
                <w:szCs w:val="21"/>
                <w:highlight w:val="yellow"/>
                <w:lang w:eastAsia="ru-RU"/>
              </w:rPr>
            </w:pPr>
          </w:p>
        </w:tc>
      </w:tr>
      <w:tr w:rsidR="00BF243E" w:rsidRPr="00155D97" w:rsidTr="008D6642">
        <w:trPr>
          <w:trHeight w:val="724"/>
        </w:trPr>
        <w:tc>
          <w:tcPr>
            <w:tcW w:w="578" w:type="dxa"/>
            <w:vMerge/>
            <w:vAlign w:val="center"/>
            <w:hideMark/>
          </w:tcPr>
          <w:p w:rsidR="00BF243E" w:rsidRPr="006B5671" w:rsidRDefault="00BF243E" w:rsidP="002F7567">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BF243E" w:rsidRPr="006B5671" w:rsidRDefault="00BF243E" w:rsidP="002F7567">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BF243E" w:rsidRPr="006B5671" w:rsidRDefault="00BF243E" w:rsidP="002F7567">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BF243E" w:rsidRPr="006B5671" w:rsidRDefault="00BF243E" w:rsidP="002F7567">
            <w:pPr>
              <w:spacing w:after="0" w:line="240" w:lineRule="auto"/>
              <w:ind w:left="-57" w:right="-57"/>
              <w:rPr>
                <w:rFonts w:ascii="Times New Roman" w:eastAsia="Times New Roman" w:hAnsi="Times New Roman" w:cs="Times New Roman"/>
                <w:color w:val="000000"/>
                <w:sz w:val="21"/>
                <w:szCs w:val="21"/>
                <w:lang w:eastAsia="ru-RU"/>
              </w:rPr>
            </w:pPr>
            <w:r w:rsidRPr="006B5671">
              <w:rPr>
                <w:rFonts w:ascii="Times New Roman" w:eastAsia="Times New Roman" w:hAnsi="Times New Roman" w:cs="Times New Roman"/>
                <w:color w:val="000000"/>
                <w:sz w:val="21"/>
                <w:szCs w:val="21"/>
                <w:lang w:eastAsia="ru-RU"/>
              </w:rPr>
              <w:t>Средства бюджета Московской области</w:t>
            </w:r>
          </w:p>
        </w:tc>
        <w:tc>
          <w:tcPr>
            <w:tcW w:w="1274" w:type="dxa"/>
            <w:shd w:val="clear" w:color="auto" w:fill="auto"/>
            <w:vAlign w:val="center"/>
            <w:hideMark/>
          </w:tcPr>
          <w:p w:rsidR="00BF243E" w:rsidRPr="006B5671" w:rsidRDefault="00BF243E" w:rsidP="008D6642">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5 569,5</w:t>
            </w:r>
            <w:r w:rsidR="00472291">
              <w:rPr>
                <w:rFonts w:ascii="Times New Roman" w:hAnsi="Times New Roman" w:cs="Times New Roman"/>
                <w:color w:val="000000"/>
                <w:sz w:val="21"/>
                <w:szCs w:val="21"/>
              </w:rPr>
              <w:t>0</w:t>
            </w:r>
          </w:p>
        </w:tc>
        <w:tc>
          <w:tcPr>
            <w:tcW w:w="991" w:type="dxa"/>
            <w:shd w:val="clear" w:color="auto" w:fill="auto"/>
            <w:vAlign w:val="center"/>
            <w:hideMark/>
          </w:tcPr>
          <w:p w:rsidR="00BF243E" w:rsidRPr="006B5671" w:rsidRDefault="00BF243E" w:rsidP="006F6683">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1 637,5</w:t>
            </w:r>
            <w:r w:rsidR="00472291">
              <w:rPr>
                <w:rFonts w:ascii="Times New Roman" w:hAnsi="Times New Roman" w:cs="Times New Roman"/>
                <w:color w:val="000000"/>
                <w:sz w:val="21"/>
                <w:szCs w:val="21"/>
              </w:rPr>
              <w:t>0</w:t>
            </w:r>
          </w:p>
        </w:tc>
        <w:tc>
          <w:tcPr>
            <w:tcW w:w="991" w:type="dxa"/>
            <w:shd w:val="clear" w:color="auto" w:fill="auto"/>
            <w:vAlign w:val="center"/>
          </w:tcPr>
          <w:p w:rsidR="00BF243E" w:rsidRPr="006B5671" w:rsidRDefault="00BF243E" w:rsidP="006F6683">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993" w:type="dxa"/>
            <w:shd w:val="clear" w:color="auto" w:fill="auto"/>
            <w:vAlign w:val="center"/>
          </w:tcPr>
          <w:p w:rsidR="00BF243E" w:rsidRPr="006B5671" w:rsidRDefault="00BF243E" w:rsidP="006F6683">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3 932,0</w:t>
            </w:r>
            <w:r w:rsidR="00472291">
              <w:rPr>
                <w:rFonts w:ascii="Times New Roman" w:hAnsi="Times New Roman" w:cs="Times New Roman"/>
                <w:color w:val="000000"/>
                <w:sz w:val="21"/>
                <w:szCs w:val="21"/>
              </w:rPr>
              <w:t>0</w:t>
            </w:r>
          </w:p>
        </w:tc>
        <w:tc>
          <w:tcPr>
            <w:tcW w:w="993" w:type="dxa"/>
            <w:shd w:val="clear" w:color="auto" w:fill="auto"/>
            <w:vAlign w:val="center"/>
          </w:tcPr>
          <w:p w:rsidR="00BF243E" w:rsidRPr="006B5671" w:rsidRDefault="00BF243E" w:rsidP="006F6683">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993" w:type="dxa"/>
            <w:shd w:val="clear" w:color="auto" w:fill="auto"/>
            <w:vAlign w:val="center"/>
          </w:tcPr>
          <w:p w:rsidR="00BF243E" w:rsidRPr="006B5671" w:rsidRDefault="00BF243E" w:rsidP="006F6683">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0,0</w:t>
            </w:r>
            <w:r w:rsidR="00472291">
              <w:rPr>
                <w:rFonts w:ascii="Times New Roman" w:hAnsi="Times New Roman" w:cs="Times New Roman"/>
                <w:color w:val="000000"/>
                <w:sz w:val="21"/>
                <w:szCs w:val="21"/>
              </w:rPr>
              <w:t>0</w:t>
            </w:r>
          </w:p>
        </w:tc>
        <w:tc>
          <w:tcPr>
            <w:tcW w:w="1418" w:type="dxa"/>
            <w:vMerge/>
            <w:vAlign w:val="center"/>
            <w:hideMark/>
          </w:tcPr>
          <w:p w:rsidR="00BF243E" w:rsidRPr="00155D97" w:rsidRDefault="00BF243E" w:rsidP="002F7567">
            <w:pPr>
              <w:spacing w:after="0" w:line="240" w:lineRule="auto"/>
              <w:contextualSpacing/>
              <w:rPr>
                <w:rFonts w:ascii="Times New Roman" w:eastAsia="Times New Roman" w:hAnsi="Times New Roman" w:cs="Times New Roman"/>
                <w:sz w:val="21"/>
                <w:szCs w:val="21"/>
                <w:highlight w:val="yellow"/>
                <w:lang w:eastAsia="ru-RU"/>
              </w:rPr>
            </w:pPr>
          </w:p>
        </w:tc>
        <w:tc>
          <w:tcPr>
            <w:tcW w:w="1701" w:type="dxa"/>
            <w:vMerge/>
            <w:vAlign w:val="center"/>
            <w:hideMark/>
          </w:tcPr>
          <w:p w:rsidR="00BF243E" w:rsidRPr="00155D97" w:rsidRDefault="00BF243E" w:rsidP="002F7567">
            <w:pPr>
              <w:spacing w:after="0" w:line="240" w:lineRule="auto"/>
              <w:contextualSpacing/>
              <w:rPr>
                <w:rFonts w:ascii="Times New Roman" w:eastAsia="Times New Roman" w:hAnsi="Times New Roman" w:cs="Times New Roman"/>
                <w:sz w:val="21"/>
                <w:szCs w:val="21"/>
                <w:highlight w:val="yellow"/>
                <w:lang w:eastAsia="ru-RU"/>
              </w:rPr>
            </w:pPr>
          </w:p>
        </w:tc>
      </w:tr>
      <w:tr w:rsidR="006B38D8" w:rsidRPr="002258D2" w:rsidTr="00DF673E">
        <w:trPr>
          <w:trHeight w:val="20"/>
        </w:trPr>
        <w:tc>
          <w:tcPr>
            <w:tcW w:w="578" w:type="dxa"/>
            <w:vMerge w:val="restart"/>
            <w:shd w:val="clear" w:color="auto" w:fill="auto"/>
            <w:hideMark/>
          </w:tcPr>
          <w:p w:rsidR="006B38D8" w:rsidRDefault="000D0C3C" w:rsidP="000A2A4B">
            <w:pPr>
              <w:spacing w:after="0" w:line="240" w:lineRule="auto"/>
              <w:ind w:left="-57" w:right="-57"/>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1.2</w:t>
            </w:r>
            <w:r w:rsidR="006B38D8">
              <w:rPr>
                <w:rFonts w:ascii="Times New Roman" w:eastAsia="Times New Roman" w:hAnsi="Times New Roman" w:cs="Times New Roman"/>
                <w:sz w:val="21"/>
                <w:szCs w:val="21"/>
                <w:lang w:eastAsia="ru-RU"/>
              </w:rPr>
              <w:t>.1</w:t>
            </w:r>
          </w:p>
          <w:p w:rsidR="006B38D8" w:rsidRDefault="006B38D8" w:rsidP="000A2A4B">
            <w:pPr>
              <w:spacing w:after="0" w:line="240" w:lineRule="auto"/>
              <w:ind w:left="-57" w:right="-57"/>
              <w:contextualSpacing/>
              <w:jc w:val="center"/>
              <w:rPr>
                <w:rFonts w:ascii="Times New Roman" w:eastAsia="Times New Roman" w:hAnsi="Times New Roman" w:cs="Times New Roman"/>
                <w:sz w:val="21"/>
                <w:szCs w:val="21"/>
                <w:lang w:eastAsia="ru-RU"/>
              </w:rPr>
            </w:pPr>
          </w:p>
          <w:p w:rsidR="006B38D8" w:rsidRDefault="006B38D8" w:rsidP="000A2A4B">
            <w:pPr>
              <w:spacing w:after="0" w:line="240" w:lineRule="auto"/>
              <w:ind w:left="-57" w:right="-57"/>
              <w:contextualSpacing/>
              <w:jc w:val="center"/>
              <w:rPr>
                <w:rFonts w:ascii="Times New Roman" w:eastAsia="Times New Roman" w:hAnsi="Times New Roman" w:cs="Times New Roman"/>
                <w:sz w:val="21"/>
                <w:szCs w:val="21"/>
                <w:lang w:eastAsia="ru-RU"/>
              </w:rPr>
            </w:pPr>
          </w:p>
          <w:p w:rsidR="006B38D8" w:rsidRDefault="006B38D8" w:rsidP="000A2A4B">
            <w:pPr>
              <w:spacing w:after="0" w:line="240" w:lineRule="auto"/>
              <w:ind w:left="-57" w:right="-57"/>
              <w:contextualSpacing/>
              <w:jc w:val="center"/>
              <w:rPr>
                <w:rFonts w:ascii="Times New Roman" w:eastAsia="Times New Roman" w:hAnsi="Times New Roman" w:cs="Times New Roman"/>
                <w:sz w:val="21"/>
                <w:szCs w:val="21"/>
                <w:lang w:eastAsia="ru-RU"/>
              </w:rPr>
            </w:pPr>
          </w:p>
          <w:p w:rsidR="006B38D8" w:rsidRDefault="006B38D8" w:rsidP="000A2A4B">
            <w:pPr>
              <w:spacing w:after="0" w:line="240" w:lineRule="auto"/>
              <w:ind w:left="-57" w:right="-57"/>
              <w:contextualSpacing/>
              <w:jc w:val="center"/>
              <w:rPr>
                <w:rFonts w:ascii="Times New Roman" w:eastAsia="Times New Roman" w:hAnsi="Times New Roman" w:cs="Times New Roman"/>
                <w:sz w:val="21"/>
                <w:szCs w:val="21"/>
                <w:lang w:eastAsia="ru-RU"/>
              </w:rPr>
            </w:pPr>
          </w:p>
          <w:p w:rsidR="006B38D8" w:rsidRDefault="006B38D8" w:rsidP="000A2A4B">
            <w:pPr>
              <w:spacing w:after="0" w:line="240" w:lineRule="auto"/>
              <w:ind w:left="-57" w:right="-57"/>
              <w:contextualSpacing/>
              <w:jc w:val="center"/>
              <w:rPr>
                <w:rFonts w:ascii="Times New Roman" w:eastAsia="Times New Roman" w:hAnsi="Times New Roman" w:cs="Times New Roman"/>
                <w:sz w:val="21"/>
                <w:szCs w:val="21"/>
                <w:lang w:eastAsia="ru-RU"/>
              </w:rPr>
            </w:pPr>
          </w:p>
          <w:p w:rsidR="006B38D8" w:rsidRDefault="006B38D8" w:rsidP="000A2A4B">
            <w:pPr>
              <w:spacing w:after="0" w:line="240" w:lineRule="auto"/>
              <w:ind w:left="-57" w:right="-57"/>
              <w:contextualSpacing/>
              <w:jc w:val="center"/>
              <w:rPr>
                <w:rFonts w:ascii="Times New Roman" w:eastAsia="Times New Roman" w:hAnsi="Times New Roman" w:cs="Times New Roman"/>
                <w:sz w:val="21"/>
                <w:szCs w:val="21"/>
                <w:lang w:eastAsia="ru-RU"/>
              </w:rPr>
            </w:pPr>
          </w:p>
          <w:p w:rsidR="006B38D8" w:rsidRDefault="006B38D8" w:rsidP="000A2A4B">
            <w:pPr>
              <w:spacing w:after="0" w:line="240" w:lineRule="auto"/>
              <w:ind w:left="-57" w:right="-57"/>
              <w:contextualSpacing/>
              <w:jc w:val="center"/>
              <w:rPr>
                <w:rFonts w:ascii="Times New Roman" w:eastAsia="Times New Roman" w:hAnsi="Times New Roman" w:cs="Times New Roman"/>
                <w:sz w:val="21"/>
                <w:szCs w:val="21"/>
                <w:lang w:eastAsia="ru-RU"/>
              </w:rPr>
            </w:pPr>
          </w:p>
          <w:p w:rsidR="006B38D8" w:rsidRDefault="006B38D8" w:rsidP="000A2A4B">
            <w:pPr>
              <w:spacing w:after="0" w:line="240" w:lineRule="auto"/>
              <w:ind w:left="-57" w:right="-57"/>
              <w:contextualSpacing/>
              <w:jc w:val="center"/>
              <w:rPr>
                <w:rFonts w:ascii="Times New Roman" w:eastAsia="Times New Roman" w:hAnsi="Times New Roman" w:cs="Times New Roman"/>
                <w:sz w:val="21"/>
                <w:szCs w:val="21"/>
                <w:lang w:eastAsia="ru-RU"/>
              </w:rPr>
            </w:pPr>
          </w:p>
          <w:p w:rsidR="006B38D8" w:rsidRPr="002258D2" w:rsidRDefault="006B38D8" w:rsidP="000A2A4B">
            <w:pPr>
              <w:spacing w:after="0" w:line="240" w:lineRule="auto"/>
              <w:ind w:left="-57" w:right="-57"/>
              <w:contextualSpacing/>
              <w:jc w:val="center"/>
              <w:rPr>
                <w:rFonts w:ascii="Times New Roman" w:eastAsia="Times New Roman" w:hAnsi="Times New Roman" w:cs="Times New Roman"/>
                <w:sz w:val="21"/>
                <w:szCs w:val="21"/>
                <w:lang w:eastAsia="ru-RU"/>
              </w:rPr>
            </w:pPr>
          </w:p>
        </w:tc>
        <w:tc>
          <w:tcPr>
            <w:tcW w:w="1692" w:type="dxa"/>
            <w:vMerge w:val="restart"/>
            <w:shd w:val="clear" w:color="auto" w:fill="auto"/>
            <w:hideMark/>
          </w:tcPr>
          <w:p w:rsidR="006B38D8" w:rsidRPr="00E83733" w:rsidRDefault="006B38D8" w:rsidP="00F64164">
            <w:pPr>
              <w:spacing w:after="0" w:line="240" w:lineRule="auto"/>
              <w:ind w:left="-57"/>
              <w:rPr>
                <w:rFonts w:ascii="Times New Roman" w:hAnsi="Times New Roman" w:cs="Times New Roman"/>
                <w:color w:val="000000"/>
                <w:sz w:val="21"/>
                <w:szCs w:val="21"/>
              </w:rPr>
            </w:pPr>
            <w:r w:rsidRPr="00E83733">
              <w:rPr>
                <w:rFonts w:ascii="Times New Roman" w:hAnsi="Times New Roman" w:cs="Times New Roman"/>
                <w:color w:val="000000"/>
                <w:sz w:val="21"/>
                <w:szCs w:val="21"/>
              </w:rPr>
              <w:lastRenderedPageBreak/>
              <w:t xml:space="preserve">Приобретение музыкальных инструментов </w:t>
            </w:r>
            <w:r w:rsidRPr="00E83733">
              <w:rPr>
                <w:rFonts w:ascii="Times New Roman" w:hAnsi="Times New Roman" w:cs="Times New Roman"/>
                <w:color w:val="000000"/>
                <w:sz w:val="21"/>
                <w:szCs w:val="21"/>
              </w:rPr>
              <w:lastRenderedPageBreak/>
              <w:t>для МБУ ДО «</w:t>
            </w:r>
            <w:r>
              <w:rPr>
                <w:rFonts w:ascii="Times New Roman" w:hAnsi="Times New Roman" w:cs="Times New Roman"/>
                <w:color w:val="000000"/>
                <w:sz w:val="21"/>
                <w:szCs w:val="21"/>
              </w:rPr>
              <w:t xml:space="preserve">Красноармейская </w:t>
            </w:r>
            <w:r w:rsidRPr="00E83733">
              <w:rPr>
                <w:rFonts w:ascii="Times New Roman" w:hAnsi="Times New Roman" w:cs="Times New Roman"/>
                <w:color w:val="000000"/>
                <w:sz w:val="21"/>
                <w:szCs w:val="21"/>
              </w:rPr>
              <w:t>ДМШ» по адресу: Московской область, г. Красноармейск</w:t>
            </w:r>
            <w:r>
              <w:rPr>
                <w:rFonts w:ascii="Times New Roman" w:hAnsi="Times New Roman" w:cs="Times New Roman"/>
                <w:color w:val="000000"/>
                <w:sz w:val="21"/>
                <w:szCs w:val="21"/>
              </w:rPr>
              <w:t xml:space="preserve">, </w:t>
            </w:r>
            <w:r w:rsidRPr="00E83733">
              <w:rPr>
                <w:rFonts w:ascii="Times New Roman" w:hAnsi="Times New Roman" w:cs="Times New Roman"/>
                <w:color w:val="000000"/>
                <w:sz w:val="21"/>
                <w:szCs w:val="21"/>
              </w:rPr>
              <w:t>ул. Комсомольская, д. 8</w:t>
            </w:r>
          </w:p>
        </w:tc>
        <w:tc>
          <w:tcPr>
            <w:tcW w:w="1134" w:type="dxa"/>
            <w:vMerge w:val="restart"/>
            <w:shd w:val="clear" w:color="auto" w:fill="auto"/>
            <w:noWrap/>
            <w:hideMark/>
          </w:tcPr>
          <w:p w:rsidR="006B38D8" w:rsidRPr="000A4400" w:rsidRDefault="006B38D8" w:rsidP="000A2A4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2022</w:t>
            </w:r>
            <w:r w:rsidRPr="000A4400">
              <w:rPr>
                <w:rFonts w:ascii="Times New Roman" w:hAnsi="Times New Roman" w:cs="Times New Roman"/>
                <w:color w:val="000000"/>
                <w:sz w:val="21"/>
                <w:szCs w:val="21"/>
              </w:rPr>
              <w:t xml:space="preserve"> год</w:t>
            </w:r>
          </w:p>
        </w:tc>
        <w:tc>
          <w:tcPr>
            <w:tcW w:w="1844" w:type="dxa"/>
            <w:shd w:val="clear" w:color="auto" w:fill="auto"/>
            <w:hideMark/>
          </w:tcPr>
          <w:p w:rsidR="006B38D8" w:rsidRPr="002258D2" w:rsidRDefault="006B38D8" w:rsidP="000A2A4B">
            <w:pPr>
              <w:spacing w:after="0" w:line="240" w:lineRule="auto"/>
              <w:ind w:left="-57" w:right="-57"/>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6B38D8" w:rsidRPr="006B5671" w:rsidRDefault="006B38D8" w:rsidP="008D6642">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3 275,0</w:t>
            </w:r>
            <w:r w:rsidR="00A80309">
              <w:rPr>
                <w:rFonts w:ascii="Times New Roman" w:hAnsi="Times New Roman" w:cs="Times New Roman"/>
                <w:color w:val="000000"/>
                <w:sz w:val="21"/>
                <w:szCs w:val="21"/>
              </w:rPr>
              <w:t>0</w:t>
            </w:r>
          </w:p>
        </w:tc>
        <w:tc>
          <w:tcPr>
            <w:tcW w:w="991" w:type="dxa"/>
            <w:shd w:val="clear" w:color="auto" w:fill="auto"/>
            <w:vAlign w:val="center"/>
            <w:hideMark/>
          </w:tcPr>
          <w:p w:rsidR="006B38D8" w:rsidRPr="006B5671" w:rsidRDefault="006B38D8" w:rsidP="008D6642">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3 275,0</w:t>
            </w:r>
            <w:r w:rsidR="00A80309">
              <w:rPr>
                <w:rFonts w:ascii="Times New Roman" w:hAnsi="Times New Roman" w:cs="Times New Roman"/>
                <w:color w:val="000000"/>
                <w:sz w:val="21"/>
                <w:szCs w:val="21"/>
              </w:rPr>
              <w:t>0</w:t>
            </w:r>
          </w:p>
        </w:tc>
        <w:tc>
          <w:tcPr>
            <w:tcW w:w="991" w:type="dxa"/>
            <w:shd w:val="clear" w:color="auto" w:fill="auto"/>
            <w:vAlign w:val="center"/>
          </w:tcPr>
          <w:p w:rsidR="006B38D8" w:rsidRPr="006B5671" w:rsidRDefault="006B38D8" w:rsidP="008D6642">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0,0</w:t>
            </w:r>
            <w:r w:rsidR="00A80309">
              <w:rPr>
                <w:rFonts w:ascii="Times New Roman" w:hAnsi="Times New Roman" w:cs="Times New Roman"/>
                <w:color w:val="000000"/>
                <w:sz w:val="21"/>
                <w:szCs w:val="21"/>
              </w:rPr>
              <w:t>0</w:t>
            </w:r>
          </w:p>
        </w:tc>
        <w:tc>
          <w:tcPr>
            <w:tcW w:w="993" w:type="dxa"/>
            <w:shd w:val="clear" w:color="auto" w:fill="auto"/>
            <w:vAlign w:val="center"/>
          </w:tcPr>
          <w:p w:rsidR="006B38D8" w:rsidRPr="00B41AF2" w:rsidRDefault="006B38D8" w:rsidP="000A2A4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A80309">
              <w:rPr>
                <w:rFonts w:ascii="Times New Roman" w:hAnsi="Times New Roman" w:cs="Times New Roman"/>
                <w:color w:val="000000"/>
                <w:sz w:val="21"/>
                <w:szCs w:val="21"/>
              </w:rPr>
              <w:t>0</w:t>
            </w:r>
          </w:p>
        </w:tc>
        <w:tc>
          <w:tcPr>
            <w:tcW w:w="993" w:type="dxa"/>
            <w:shd w:val="clear" w:color="auto" w:fill="auto"/>
            <w:vAlign w:val="center"/>
          </w:tcPr>
          <w:p w:rsidR="006B38D8" w:rsidRPr="00B41AF2" w:rsidRDefault="006B38D8" w:rsidP="000A2A4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A80309">
              <w:rPr>
                <w:rFonts w:ascii="Times New Roman" w:hAnsi="Times New Roman" w:cs="Times New Roman"/>
                <w:color w:val="000000"/>
                <w:sz w:val="21"/>
                <w:szCs w:val="21"/>
              </w:rPr>
              <w:t>0</w:t>
            </w:r>
          </w:p>
        </w:tc>
        <w:tc>
          <w:tcPr>
            <w:tcW w:w="993" w:type="dxa"/>
            <w:shd w:val="clear" w:color="auto" w:fill="auto"/>
            <w:vAlign w:val="center"/>
          </w:tcPr>
          <w:p w:rsidR="006B38D8" w:rsidRPr="00B41AF2" w:rsidRDefault="006B38D8" w:rsidP="000A2A4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A80309">
              <w:rPr>
                <w:rFonts w:ascii="Times New Roman" w:hAnsi="Times New Roman" w:cs="Times New Roman"/>
                <w:color w:val="000000"/>
                <w:sz w:val="21"/>
                <w:szCs w:val="21"/>
              </w:rPr>
              <w:t>0</w:t>
            </w:r>
          </w:p>
        </w:tc>
        <w:tc>
          <w:tcPr>
            <w:tcW w:w="1418" w:type="dxa"/>
            <w:vMerge w:val="restart"/>
            <w:shd w:val="clear" w:color="auto" w:fill="auto"/>
            <w:hideMark/>
          </w:tcPr>
          <w:p w:rsidR="006B38D8" w:rsidRPr="00B351F6" w:rsidRDefault="006B38D8" w:rsidP="00F64164">
            <w:pPr>
              <w:spacing w:after="0" w:line="240" w:lineRule="auto"/>
              <w:ind w:left="-57" w:right="-57"/>
              <w:rPr>
                <w:rFonts w:ascii="Times New Roman" w:hAnsi="Times New Roman" w:cs="Times New Roman"/>
                <w:sz w:val="21"/>
                <w:szCs w:val="21"/>
              </w:rPr>
            </w:pPr>
            <w:r w:rsidRPr="00B351F6">
              <w:rPr>
                <w:rFonts w:ascii="Times New Roman" w:hAnsi="Times New Roman" w:cs="Times New Roman"/>
                <w:sz w:val="21"/>
                <w:szCs w:val="21"/>
              </w:rPr>
              <w:t xml:space="preserve">Администрация Городского округа </w:t>
            </w:r>
            <w:r w:rsidRPr="00B351F6">
              <w:rPr>
                <w:rFonts w:ascii="Times New Roman" w:hAnsi="Times New Roman" w:cs="Times New Roman"/>
                <w:sz w:val="21"/>
                <w:szCs w:val="21"/>
              </w:rPr>
              <w:lastRenderedPageBreak/>
              <w:t xml:space="preserve">Пушкинский </w:t>
            </w:r>
            <w:r>
              <w:rPr>
                <w:rFonts w:ascii="Times New Roman" w:hAnsi="Times New Roman" w:cs="Times New Roman"/>
                <w:sz w:val="21"/>
                <w:szCs w:val="21"/>
              </w:rPr>
              <w:t>Московской области в лице управления</w:t>
            </w:r>
            <w:r w:rsidRPr="00B351F6">
              <w:rPr>
                <w:rFonts w:ascii="Times New Roman" w:hAnsi="Times New Roman" w:cs="Times New Roman"/>
                <w:sz w:val="21"/>
                <w:szCs w:val="21"/>
              </w:rPr>
              <w:t xml:space="preserve"> </w:t>
            </w:r>
            <w:r w:rsidRPr="009E4D3C">
              <w:rPr>
                <w:rFonts w:ascii="Times New Roman" w:hAnsi="Times New Roman" w:cs="Times New Roman"/>
                <w:sz w:val="21"/>
                <w:szCs w:val="21"/>
              </w:rPr>
              <w:t>культуры</w:t>
            </w:r>
            <w:r w:rsidR="001445B3" w:rsidRPr="009E4D3C">
              <w:rPr>
                <w:rFonts w:ascii="Times New Roman" w:hAnsi="Times New Roman" w:cs="Times New Roman"/>
                <w:sz w:val="21"/>
                <w:szCs w:val="21"/>
              </w:rPr>
              <w:t xml:space="preserve"> и туризма</w:t>
            </w:r>
            <w:r w:rsidRPr="009E4D3C">
              <w:rPr>
                <w:rFonts w:ascii="Times New Roman" w:hAnsi="Times New Roman" w:cs="Times New Roman"/>
                <w:sz w:val="21"/>
                <w:szCs w:val="21"/>
              </w:rPr>
              <w:t>, МБУ ДО</w:t>
            </w:r>
            <w:r w:rsidRPr="00B351F6">
              <w:rPr>
                <w:rFonts w:ascii="Times New Roman" w:hAnsi="Times New Roman" w:cs="Times New Roman"/>
                <w:sz w:val="21"/>
                <w:szCs w:val="21"/>
              </w:rPr>
              <w:t xml:space="preserve"> «</w:t>
            </w:r>
            <w:r>
              <w:rPr>
                <w:rFonts w:ascii="Times New Roman" w:hAnsi="Times New Roman" w:cs="Times New Roman"/>
                <w:sz w:val="21"/>
                <w:szCs w:val="21"/>
              </w:rPr>
              <w:t>Красноармейская</w:t>
            </w:r>
            <w:r w:rsidRPr="00B351F6">
              <w:rPr>
                <w:rFonts w:ascii="Times New Roman" w:hAnsi="Times New Roman" w:cs="Times New Roman"/>
                <w:sz w:val="21"/>
                <w:szCs w:val="21"/>
              </w:rPr>
              <w:t xml:space="preserve"> ДМШ»</w:t>
            </w:r>
          </w:p>
        </w:tc>
        <w:tc>
          <w:tcPr>
            <w:tcW w:w="1701" w:type="dxa"/>
            <w:vMerge w:val="restart"/>
            <w:shd w:val="clear" w:color="auto" w:fill="auto"/>
            <w:hideMark/>
          </w:tcPr>
          <w:p w:rsidR="006B38D8" w:rsidRDefault="006B38D8" w:rsidP="00F64164">
            <w:pPr>
              <w:spacing w:after="0" w:line="240" w:lineRule="auto"/>
              <w:ind w:left="-57"/>
              <w:rPr>
                <w:rFonts w:ascii="Times New Roman" w:hAnsi="Times New Roman" w:cs="Times New Roman"/>
                <w:color w:val="000000"/>
                <w:sz w:val="21"/>
                <w:szCs w:val="21"/>
              </w:rPr>
            </w:pPr>
            <w:r w:rsidRPr="00965A66">
              <w:rPr>
                <w:rFonts w:ascii="Times New Roman" w:hAnsi="Times New Roman" w:cs="Times New Roman"/>
                <w:color w:val="000000"/>
                <w:sz w:val="21"/>
                <w:szCs w:val="21"/>
              </w:rPr>
              <w:lastRenderedPageBreak/>
              <w:t xml:space="preserve">Обеспечение новыми музыкальными </w:t>
            </w:r>
            <w:r w:rsidRPr="00965A66">
              <w:rPr>
                <w:rFonts w:ascii="Times New Roman" w:hAnsi="Times New Roman" w:cs="Times New Roman"/>
                <w:color w:val="000000"/>
                <w:sz w:val="21"/>
                <w:szCs w:val="21"/>
              </w:rPr>
              <w:lastRenderedPageBreak/>
              <w:t>инструментами МБУ</w:t>
            </w:r>
            <w:r>
              <w:rPr>
                <w:rFonts w:ascii="Times New Roman" w:hAnsi="Times New Roman" w:cs="Times New Roman"/>
                <w:color w:val="000000"/>
                <w:sz w:val="21"/>
                <w:szCs w:val="21"/>
              </w:rPr>
              <w:t xml:space="preserve"> </w:t>
            </w:r>
            <w:r w:rsidRPr="00965A66">
              <w:rPr>
                <w:rFonts w:ascii="Times New Roman" w:hAnsi="Times New Roman" w:cs="Times New Roman"/>
                <w:color w:val="000000"/>
                <w:sz w:val="21"/>
                <w:szCs w:val="21"/>
              </w:rPr>
              <w:t>ДО «</w:t>
            </w:r>
            <w:r>
              <w:rPr>
                <w:rFonts w:ascii="Times New Roman" w:hAnsi="Times New Roman" w:cs="Times New Roman"/>
                <w:color w:val="000000"/>
                <w:sz w:val="21"/>
                <w:szCs w:val="21"/>
              </w:rPr>
              <w:t xml:space="preserve">Красноармейская </w:t>
            </w:r>
            <w:r w:rsidRPr="00965A66">
              <w:rPr>
                <w:rFonts w:ascii="Times New Roman" w:hAnsi="Times New Roman" w:cs="Times New Roman"/>
                <w:color w:val="000000"/>
                <w:sz w:val="21"/>
                <w:szCs w:val="21"/>
              </w:rPr>
              <w:t>ДМШ»</w:t>
            </w:r>
          </w:p>
          <w:p w:rsidR="006B38D8" w:rsidRDefault="006B38D8" w:rsidP="00F64164">
            <w:pPr>
              <w:spacing w:after="0" w:line="240" w:lineRule="auto"/>
              <w:ind w:left="-57"/>
              <w:rPr>
                <w:rFonts w:ascii="Times New Roman" w:hAnsi="Times New Roman" w:cs="Times New Roman"/>
                <w:color w:val="000000"/>
                <w:sz w:val="21"/>
                <w:szCs w:val="21"/>
              </w:rPr>
            </w:pPr>
          </w:p>
          <w:p w:rsidR="006B38D8" w:rsidRDefault="006B38D8" w:rsidP="00F64164">
            <w:pPr>
              <w:spacing w:after="0" w:line="240" w:lineRule="auto"/>
              <w:ind w:left="-57"/>
              <w:rPr>
                <w:rFonts w:ascii="Times New Roman" w:hAnsi="Times New Roman" w:cs="Times New Roman"/>
                <w:color w:val="000000"/>
                <w:sz w:val="21"/>
                <w:szCs w:val="21"/>
              </w:rPr>
            </w:pPr>
          </w:p>
          <w:p w:rsidR="006B38D8" w:rsidRPr="00965A66" w:rsidRDefault="006B38D8" w:rsidP="00F64164">
            <w:pPr>
              <w:spacing w:after="0" w:line="240" w:lineRule="auto"/>
              <w:ind w:left="-57"/>
              <w:rPr>
                <w:rFonts w:ascii="Times New Roman" w:hAnsi="Times New Roman" w:cs="Times New Roman"/>
                <w:color w:val="000000"/>
                <w:sz w:val="21"/>
                <w:szCs w:val="21"/>
              </w:rPr>
            </w:pPr>
          </w:p>
        </w:tc>
      </w:tr>
      <w:tr w:rsidR="006B38D8" w:rsidRPr="002258D2" w:rsidTr="00DF673E">
        <w:trPr>
          <w:trHeight w:val="20"/>
        </w:trPr>
        <w:tc>
          <w:tcPr>
            <w:tcW w:w="578" w:type="dxa"/>
            <w:vMerge/>
            <w:vAlign w:val="center"/>
            <w:hideMark/>
          </w:tcPr>
          <w:p w:rsidR="006B38D8" w:rsidRPr="002258D2" w:rsidRDefault="006B38D8" w:rsidP="000A2A4B">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6B38D8" w:rsidRPr="002258D2" w:rsidRDefault="006B38D8" w:rsidP="000A2A4B">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6B38D8" w:rsidRPr="002258D2" w:rsidRDefault="006B38D8" w:rsidP="000A2A4B">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6B38D8" w:rsidRPr="00B41AF2" w:rsidRDefault="006B38D8" w:rsidP="000A2A4B">
            <w:pPr>
              <w:spacing w:after="0" w:line="240" w:lineRule="auto"/>
              <w:ind w:left="-57" w:right="-57"/>
              <w:rPr>
                <w:rFonts w:ascii="Times New Roman" w:eastAsia="Times New Roman" w:hAnsi="Times New Roman" w:cs="Times New Roman"/>
                <w:color w:val="000000"/>
                <w:sz w:val="21"/>
                <w:szCs w:val="21"/>
                <w:lang w:eastAsia="ru-RU"/>
              </w:rPr>
            </w:pPr>
            <w:r w:rsidRPr="002258D2">
              <w:rPr>
                <w:rFonts w:ascii="Times New Roman" w:eastAsia="Times New Roman" w:hAnsi="Times New Roman" w:cs="Times New Roman"/>
                <w:color w:val="000000"/>
                <w:sz w:val="21"/>
                <w:szCs w:val="21"/>
                <w:lang w:eastAsia="ru-RU"/>
              </w:rPr>
              <w:t xml:space="preserve">Средства бюджета Городского округа </w:t>
            </w:r>
            <w:r w:rsidRPr="002258D2">
              <w:rPr>
                <w:rFonts w:ascii="Times New Roman" w:eastAsia="Times New Roman" w:hAnsi="Times New Roman" w:cs="Times New Roman"/>
                <w:color w:val="000000"/>
                <w:sz w:val="21"/>
                <w:szCs w:val="21"/>
                <w:lang w:eastAsia="ru-RU"/>
              </w:rPr>
              <w:lastRenderedPageBreak/>
              <w:t>Пушкинский Московской области</w:t>
            </w:r>
          </w:p>
        </w:tc>
        <w:tc>
          <w:tcPr>
            <w:tcW w:w="1274" w:type="dxa"/>
            <w:shd w:val="clear" w:color="auto" w:fill="auto"/>
            <w:vAlign w:val="center"/>
            <w:hideMark/>
          </w:tcPr>
          <w:p w:rsidR="006B38D8" w:rsidRPr="006B5671" w:rsidRDefault="006B38D8" w:rsidP="008D6642">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lastRenderedPageBreak/>
              <w:t>1 637,5</w:t>
            </w:r>
            <w:r w:rsidR="00A80309">
              <w:rPr>
                <w:rFonts w:ascii="Times New Roman" w:hAnsi="Times New Roman" w:cs="Times New Roman"/>
                <w:color w:val="000000"/>
                <w:sz w:val="21"/>
                <w:szCs w:val="21"/>
              </w:rPr>
              <w:t>0</w:t>
            </w:r>
          </w:p>
        </w:tc>
        <w:tc>
          <w:tcPr>
            <w:tcW w:w="991" w:type="dxa"/>
            <w:shd w:val="clear" w:color="auto" w:fill="auto"/>
            <w:vAlign w:val="center"/>
            <w:hideMark/>
          </w:tcPr>
          <w:p w:rsidR="006B38D8" w:rsidRPr="006B5671" w:rsidRDefault="006B38D8" w:rsidP="008D6642">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1 637,5</w:t>
            </w:r>
            <w:r w:rsidR="00A80309">
              <w:rPr>
                <w:rFonts w:ascii="Times New Roman" w:hAnsi="Times New Roman" w:cs="Times New Roman"/>
                <w:color w:val="000000"/>
                <w:sz w:val="21"/>
                <w:szCs w:val="21"/>
              </w:rPr>
              <w:t>0</w:t>
            </w:r>
          </w:p>
        </w:tc>
        <w:tc>
          <w:tcPr>
            <w:tcW w:w="991" w:type="dxa"/>
            <w:shd w:val="clear" w:color="auto" w:fill="auto"/>
            <w:vAlign w:val="center"/>
          </w:tcPr>
          <w:p w:rsidR="006B38D8" w:rsidRPr="006B5671" w:rsidRDefault="006B38D8" w:rsidP="008D6642">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0,0</w:t>
            </w:r>
            <w:r w:rsidR="00A80309">
              <w:rPr>
                <w:rFonts w:ascii="Times New Roman" w:hAnsi="Times New Roman" w:cs="Times New Roman"/>
                <w:color w:val="000000"/>
                <w:sz w:val="21"/>
                <w:szCs w:val="21"/>
              </w:rPr>
              <w:t>0</w:t>
            </w:r>
          </w:p>
        </w:tc>
        <w:tc>
          <w:tcPr>
            <w:tcW w:w="993" w:type="dxa"/>
            <w:shd w:val="clear" w:color="auto" w:fill="auto"/>
            <w:vAlign w:val="center"/>
          </w:tcPr>
          <w:p w:rsidR="006B38D8" w:rsidRPr="005B1400" w:rsidRDefault="006B38D8" w:rsidP="000A2A4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A80309">
              <w:rPr>
                <w:rFonts w:ascii="Times New Roman" w:hAnsi="Times New Roman" w:cs="Times New Roman"/>
                <w:color w:val="000000"/>
                <w:sz w:val="21"/>
                <w:szCs w:val="21"/>
              </w:rPr>
              <w:t>0</w:t>
            </w:r>
          </w:p>
        </w:tc>
        <w:tc>
          <w:tcPr>
            <w:tcW w:w="993" w:type="dxa"/>
            <w:shd w:val="clear" w:color="auto" w:fill="auto"/>
            <w:vAlign w:val="center"/>
          </w:tcPr>
          <w:p w:rsidR="006B38D8" w:rsidRPr="005B1400" w:rsidRDefault="006B38D8" w:rsidP="000A2A4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A80309">
              <w:rPr>
                <w:rFonts w:ascii="Times New Roman" w:hAnsi="Times New Roman" w:cs="Times New Roman"/>
                <w:color w:val="000000"/>
                <w:sz w:val="21"/>
                <w:szCs w:val="21"/>
              </w:rPr>
              <w:t>0</w:t>
            </w:r>
          </w:p>
        </w:tc>
        <w:tc>
          <w:tcPr>
            <w:tcW w:w="993" w:type="dxa"/>
            <w:shd w:val="clear" w:color="auto" w:fill="auto"/>
            <w:vAlign w:val="center"/>
          </w:tcPr>
          <w:p w:rsidR="006B38D8" w:rsidRPr="005B1400" w:rsidRDefault="006B38D8" w:rsidP="000A2A4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A80309">
              <w:rPr>
                <w:rFonts w:ascii="Times New Roman" w:hAnsi="Times New Roman" w:cs="Times New Roman"/>
                <w:color w:val="000000"/>
                <w:sz w:val="21"/>
                <w:szCs w:val="21"/>
              </w:rPr>
              <w:t>0</w:t>
            </w:r>
          </w:p>
        </w:tc>
        <w:tc>
          <w:tcPr>
            <w:tcW w:w="1418" w:type="dxa"/>
            <w:vMerge/>
            <w:vAlign w:val="center"/>
            <w:hideMark/>
          </w:tcPr>
          <w:p w:rsidR="006B38D8" w:rsidRPr="002258D2" w:rsidRDefault="006B38D8" w:rsidP="000A2A4B">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6B38D8" w:rsidRPr="002258D2" w:rsidRDefault="006B38D8" w:rsidP="000A2A4B">
            <w:pPr>
              <w:spacing w:after="0" w:line="240" w:lineRule="auto"/>
              <w:contextualSpacing/>
              <w:rPr>
                <w:rFonts w:ascii="Times New Roman" w:eastAsia="Times New Roman" w:hAnsi="Times New Roman" w:cs="Times New Roman"/>
                <w:sz w:val="21"/>
                <w:szCs w:val="21"/>
                <w:lang w:eastAsia="ru-RU"/>
              </w:rPr>
            </w:pPr>
          </w:p>
        </w:tc>
      </w:tr>
      <w:tr w:rsidR="006B38D8" w:rsidRPr="002258D2" w:rsidTr="00DF673E">
        <w:trPr>
          <w:trHeight w:val="20"/>
        </w:trPr>
        <w:tc>
          <w:tcPr>
            <w:tcW w:w="578" w:type="dxa"/>
            <w:vMerge/>
            <w:vAlign w:val="center"/>
            <w:hideMark/>
          </w:tcPr>
          <w:p w:rsidR="006B38D8" w:rsidRPr="002258D2" w:rsidRDefault="006B38D8" w:rsidP="000A2A4B">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6B38D8" w:rsidRPr="002258D2" w:rsidRDefault="006B38D8" w:rsidP="000A2A4B">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6B38D8" w:rsidRPr="002258D2" w:rsidRDefault="006B38D8" w:rsidP="000A2A4B">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6B38D8" w:rsidRPr="002258D2" w:rsidRDefault="006B38D8" w:rsidP="000A2A4B">
            <w:pPr>
              <w:spacing w:after="0" w:line="240" w:lineRule="auto"/>
              <w:ind w:left="-57" w:right="-57"/>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Средства бюджета Московской области</w:t>
            </w:r>
          </w:p>
        </w:tc>
        <w:tc>
          <w:tcPr>
            <w:tcW w:w="1274" w:type="dxa"/>
            <w:shd w:val="clear" w:color="auto" w:fill="auto"/>
            <w:vAlign w:val="center"/>
            <w:hideMark/>
          </w:tcPr>
          <w:p w:rsidR="006B38D8" w:rsidRPr="006B5671" w:rsidRDefault="006B38D8" w:rsidP="008D6642">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1 637,5</w:t>
            </w:r>
            <w:r w:rsidR="00A80309">
              <w:rPr>
                <w:rFonts w:ascii="Times New Roman" w:hAnsi="Times New Roman" w:cs="Times New Roman"/>
                <w:color w:val="000000"/>
                <w:sz w:val="21"/>
                <w:szCs w:val="21"/>
              </w:rPr>
              <w:t>0</w:t>
            </w:r>
          </w:p>
        </w:tc>
        <w:tc>
          <w:tcPr>
            <w:tcW w:w="991" w:type="dxa"/>
            <w:shd w:val="clear" w:color="auto" w:fill="auto"/>
            <w:vAlign w:val="center"/>
            <w:hideMark/>
          </w:tcPr>
          <w:p w:rsidR="006B38D8" w:rsidRPr="006B5671" w:rsidRDefault="006B38D8" w:rsidP="008D6642">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1 637,5</w:t>
            </w:r>
            <w:r w:rsidR="00A80309">
              <w:rPr>
                <w:rFonts w:ascii="Times New Roman" w:hAnsi="Times New Roman" w:cs="Times New Roman"/>
                <w:color w:val="000000"/>
                <w:sz w:val="21"/>
                <w:szCs w:val="21"/>
              </w:rPr>
              <w:t>0</w:t>
            </w:r>
          </w:p>
        </w:tc>
        <w:tc>
          <w:tcPr>
            <w:tcW w:w="991" w:type="dxa"/>
            <w:shd w:val="clear" w:color="auto" w:fill="auto"/>
            <w:vAlign w:val="center"/>
          </w:tcPr>
          <w:p w:rsidR="006B38D8" w:rsidRPr="006B5671" w:rsidRDefault="006B38D8" w:rsidP="008D6642">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0,0</w:t>
            </w:r>
            <w:r w:rsidR="00A80309">
              <w:rPr>
                <w:rFonts w:ascii="Times New Roman" w:hAnsi="Times New Roman" w:cs="Times New Roman"/>
                <w:color w:val="000000"/>
                <w:sz w:val="21"/>
                <w:szCs w:val="21"/>
              </w:rPr>
              <w:t>0</w:t>
            </w:r>
          </w:p>
        </w:tc>
        <w:tc>
          <w:tcPr>
            <w:tcW w:w="993" w:type="dxa"/>
            <w:shd w:val="clear" w:color="auto" w:fill="auto"/>
            <w:vAlign w:val="center"/>
          </w:tcPr>
          <w:p w:rsidR="006B38D8" w:rsidRPr="005B1400" w:rsidRDefault="006B38D8" w:rsidP="000A2A4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A80309">
              <w:rPr>
                <w:rFonts w:ascii="Times New Roman" w:hAnsi="Times New Roman" w:cs="Times New Roman"/>
                <w:color w:val="000000"/>
                <w:sz w:val="21"/>
                <w:szCs w:val="21"/>
              </w:rPr>
              <w:t>0</w:t>
            </w:r>
          </w:p>
        </w:tc>
        <w:tc>
          <w:tcPr>
            <w:tcW w:w="993" w:type="dxa"/>
            <w:shd w:val="clear" w:color="auto" w:fill="auto"/>
            <w:vAlign w:val="center"/>
          </w:tcPr>
          <w:p w:rsidR="006B38D8" w:rsidRPr="005B1400" w:rsidRDefault="006B38D8" w:rsidP="000A2A4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A80309">
              <w:rPr>
                <w:rFonts w:ascii="Times New Roman" w:hAnsi="Times New Roman" w:cs="Times New Roman"/>
                <w:color w:val="000000"/>
                <w:sz w:val="21"/>
                <w:szCs w:val="21"/>
              </w:rPr>
              <w:t>0</w:t>
            </w:r>
          </w:p>
        </w:tc>
        <w:tc>
          <w:tcPr>
            <w:tcW w:w="993" w:type="dxa"/>
            <w:shd w:val="clear" w:color="auto" w:fill="auto"/>
            <w:vAlign w:val="center"/>
          </w:tcPr>
          <w:p w:rsidR="006B38D8" w:rsidRPr="005B1400" w:rsidRDefault="006B38D8" w:rsidP="000A2A4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A80309">
              <w:rPr>
                <w:rFonts w:ascii="Times New Roman" w:hAnsi="Times New Roman" w:cs="Times New Roman"/>
                <w:color w:val="000000"/>
                <w:sz w:val="21"/>
                <w:szCs w:val="21"/>
              </w:rPr>
              <w:t>0</w:t>
            </w:r>
          </w:p>
        </w:tc>
        <w:tc>
          <w:tcPr>
            <w:tcW w:w="1418" w:type="dxa"/>
            <w:vMerge/>
            <w:vAlign w:val="center"/>
            <w:hideMark/>
          </w:tcPr>
          <w:p w:rsidR="006B38D8" w:rsidRPr="002258D2" w:rsidRDefault="006B38D8" w:rsidP="000A2A4B">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6B38D8" w:rsidRPr="002258D2" w:rsidRDefault="006B38D8" w:rsidP="000A2A4B">
            <w:pPr>
              <w:spacing w:after="0" w:line="240" w:lineRule="auto"/>
              <w:contextualSpacing/>
              <w:rPr>
                <w:rFonts w:ascii="Times New Roman" w:eastAsia="Times New Roman" w:hAnsi="Times New Roman" w:cs="Times New Roman"/>
                <w:sz w:val="21"/>
                <w:szCs w:val="21"/>
                <w:lang w:eastAsia="ru-RU"/>
              </w:rPr>
            </w:pPr>
          </w:p>
        </w:tc>
      </w:tr>
      <w:tr w:rsidR="001B3658" w:rsidRPr="002258D2" w:rsidTr="008D6642">
        <w:trPr>
          <w:trHeight w:val="20"/>
        </w:trPr>
        <w:tc>
          <w:tcPr>
            <w:tcW w:w="578" w:type="dxa"/>
            <w:vMerge w:val="restart"/>
            <w:shd w:val="clear" w:color="auto" w:fill="auto"/>
            <w:hideMark/>
          </w:tcPr>
          <w:p w:rsidR="001B3658" w:rsidRDefault="001B3658" w:rsidP="008D6642">
            <w:pPr>
              <w:spacing w:after="0" w:line="240" w:lineRule="auto"/>
              <w:ind w:left="-57" w:right="-57"/>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1.2.2</w:t>
            </w:r>
          </w:p>
          <w:p w:rsidR="001B3658" w:rsidRDefault="001B3658" w:rsidP="008D6642">
            <w:pPr>
              <w:spacing w:after="0" w:line="240" w:lineRule="auto"/>
              <w:ind w:left="-57" w:right="-57"/>
              <w:contextualSpacing/>
              <w:jc w:val="center"/>
              <w:rPr>
                <w:rFonts w:ascii="Times New Roman" w:eastAsia="Times New Roman" w:hAnsi="Times New Roman" w:cs="Times New Roman"/>
                <w:sz w:val="21"/>
                <w:szCs w:val="21"/>
                <w:lang w:eastAsia="ru-RU"/>
              </w:rPr>
            </w:pPr>
          </w:p>
          <w:p w:rsidR="001B3658" w:rsidRDefault="001B3658" w:rsidP="008D6642">
            <w:pPr>
              <w:spacing w:after="0" w:line="240" w:lineRule="auto"/>
              <w:ind w:left="-57" w:right="-57"/>
              <w:contextualSpacing/>
              <w:jc w:val="center"/>
              <w:rPr>
                <w:rFonts w:ascii="Times New Roman" w:eastAsia="Times New Roman" w:hAnsi="Times New Roman" w:cs="Times New Roman"/>
                <w:sz w:val="21"/>
                <w:szCs w:val="21"/>
                <w:lang w:eastAsia="ru-RU"/>
              </w:rPr>
            </w:pPr>
          </w:p>
          <w:p w:rsidR="001B3658" w:rsidRDefault="001B3658" w:rsidP="008D6642">
            <w:pPr>
              <w:spacing w:after="0" w:line="240" w:lineRule="auto"/>
              <w:ind w:left="-57" w:right="-57"/>
              <w:contextualSpacing/>
              <w:jc w:val="center"/>
              <w:rPr>
                <w:rFonts w:ascii="Times New Roman" w:eastAsia="Times New Roman" w:hAnsi="Times New Roman" w:cs="Times New Roman"/>
                <w:sz w:val="21"/>
                <w:szCs w:val="21"/>
                <w:lang w:eastAsia="ru-RU"/>
              </w:rPr>
            </w:pPr>
          </w:p>
          <w:p w:rsidR="001B3658" w:rsidRDefault="001B3658" w:rsidP="008D6642">
            <w:pPr>
              <w:spacing w:after="0" w:line="240" w:lineRule="auto"/>
              <w:ind w:left="-57" w:right="-57"/>
              <w:contextualSpacing/>
              <w:jc w:val="center"/>
              <w:rPr>
                <w:rFonts w:ascii="Times New Roman" w:eastAsia="Times New Roman" w:hAnsi="Times New Roman" w:cs="Times New Roman"/>
                <w:sz w:val="21"/>
                <w:szCs w:val="21"/>
                <w:lang w:eastAsia="ru-RU"/>
              </w:rPr>
            </w:pPr>
          </w:p>
          <w:p w:rsidR="001B3658" w:rsidRDefault="001B3658" w:rsidP="008D6642">
            <w:pPr>
              <w:spacing w:after="0" w:line="240" w:lineRule="auto"/>
              <w:ind w:left="-57" w:right="-57"/>
              <w:contextualSpacing/>
              <w:jc w:val="center"/>
              <w:rPr>
                <w:rFonts w:ascii="Times New Roman" w:eastAsia="Times New Roman" w:hAnsi="Times New Roman" w:cs="Times New Roman"/>
                <w:sz w:val="21"/>
                <w:szCs w:val="21"/>
                <w:lang w:eastAsia="ru-RU"/>
              </w:rPr>
            </w:pPr>
          </w:p>
          <w:p w:rsidR="001B3658" w:rsidRDefault="001B3658" w:rsidP="008D6642">
            <w:pPr>
              <w:spacing w:after="0" w:line="240" w:lineRule="auto"/>
              <w:ind w:left="-57" w:right="-57"/>
              <w:contextualSpacing/>
              <w:jc w:val="center"/>
              <w:rPr>
                <w:rFonts w:ascii="Times New Roman" w:eastAsia="Times New Roman" w:hAnsi="Times New Roman" w:cs="Times New Roman"/>
                <w:sz w:val="21"/>
                <w:szCs w:val="21"/>
                <w:lang w:eastAsia="ru-RU"/>
              </w:rPr>
            </w:pPr>
          </w:p>
          <w:p w:rsidR="001B3658" w:rsidRDefault="001B3658" w:rsidP="008D6642">
            <w:pPr>
              <w:spacing w:after="0" w:line="240" w:lineRule="auto"/>
              <w:ind w:left="-57" w:right="-57"/>
              <w:contextualSpacing/>
              <w:jc w:val="center"/>
              <w:rPr>
                <w:rFonts w:ascii="Times New Roman" w:eastAsia="Times New Roman" w:hAnsi="Times New Roman" w:cs="Times New Roman"/>
                <w:sz w:val="21"/>
                <w:szCs w:val="21"/>
                <w:lang w:eastAsia="ru-RU"/>
              </w:rPr>
            </w:pPr>
          </w:p>
          <w:p w:rsidR="001B3658" w:rsidRDefault="001B3658" w:rsidP="008D6642">
            <w:pPr>
              <w:spacing w:after="0" w:line="240" w:lineRule="auto"/>
              <w:ind w:left="-57" w:right="-57"/>
              <w:contextualSpacing/>
              <w:jc w:val="center"/>
              <w:rPr>
                <w:rFonts w:ascii="Times New Roman" w:eastAsia="Times New Roman" w:hAnsi="Times New Roman" w:cs="Times New Roman"/>
                <w:sz w:val="21"/>
                <w:szCs w:val="21"/>
                <w:lang w:eastAsia="ru-RU"/>
              </w:rPr>
            </w:pPr>
          </w:p>
          <w:p w:rsidR="001B3658" w:rsidRPr="002258D2" w:rsidRDefault="001B3658" w:rsidP="008D6642">
            <w:pPr>
              <w:spacing w:after="0" w:line="240" w:lineRule="auto"/>
              <w:ind w:left="-57" w:right="-57"/>
              <w:contextualSpacing/>
              <w:jc w:val="center"/>
              <w:rPr>
                <w:rFonts w:ascii="Times New Roman" w:eastAsia="Times New Roman" w:hAnsi="Times New Roman" w:cs="Times New Roman"/>
                <w:sz w:val="21"/>
                <w:szCs w:val="21"/>
                <w:lang w:eastAsia="ru-RU"/>
              </w:rPr>
            </w:pPr>
          </w:p>
        </w:tc>
        <w:tc>
          <w:tcPr>
            <w:tcW w:w="1692" w:type="dxa"/>
            <w:vMerge w:val="restart"/>
            <w:shd w:val="clear" w:color="auto" w:fill="auto"/>
            <w:hideMark/>
          </w:tcPr>
          <w:p w:rsidR="001B3658" w:rsidRPr="000A4400" w:rsidRDefault="001B3658" w:rsidP="008D6642">
            <w:pPr>
              <w:spacing w:after="0" w:line="240" w:lineRule="auto"/>
              <w:ind w:left="-57" w:right="-57"/>
              <w:rPr>
                <w:rFonts w:ascii="Times New Roman" w:hAnsi="Times New Roman" w:cs="Times New Roman"/>
                <w:color w:val="000000"/>
                <w:sz w:val="21"/>
                <w:szCs w:val="21"/>
              </w:rPr>
            </w:pPr>
            <w:r w:rsidRPr="000A4400">
              <w:rPr>
                <w:rFonts w:ascii="Times New Roman" w:hAnsi="Times New Roman" w:cs="Times New Roman"/>
                <w:color w:val="000000"/>
                <w:sz w:val="21"/>
                <w:szCs w:val="21"/>
              </w:rPr>
              <w:t>Приобретение музыкальных инструментов для МБУ</w:t>
            </w:r>
            <w:r>
              <w:rPr>
                <w:rFonts w:ascii="Times New Roman" w:hAnsi="Times New Roman" w:cs="Times New Roman"/>
                <w:color w:val="000000"/>
                <w:sz w:val="21"/>
                <w:szCs w:val="21"/>
              </w:rPr>
              <w:t xml:space="preserve"> </w:t>
            </w:r>
            <w:r w:rsidRPr="000A4400">
              <w:rPr>
                <w:rFonts w:ascii="Times New Roman" w:hAnsi="Times New Roman" w:cs="Times New Roman"/>
                <w:color w:val="000000"/>
                <w:sz w:val="21"/>
                <w:szCs w:val="21"/>
              </w:rPr>
              <w:t>ДО «Пушкинская ДМШ» по адресу: Московская область, г. Пушкино, ул. Писаревская, д. 12</w:t>
            </w:r>
          </w:p>
        </w:tc>
        <w:tc>
          <w:tcPr>
            <w:tcW w:w="1134" w:type="dxa"/>
            <w:vMerge w:val="restart"/>
            <w:shd w:val="clear" w:color="auto" w:fill="auto"/>
            <w:noWrap/>
            <w:hideMark/>
          </w:tcPr>
          <w:p w:rsidR="001B3658" w:rsidRDefault="001B3658" w:rsidP="008D66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2024 год</w:t>
            </w:r>
          </w:p>
          <w:p w:rsidR="001B3658" w:rsidRDefault="001B3658" w:rsidP="008D6642">
            <w:pPr>
              <w:spacing w:after="0" w:line="240" w:lineRule="auto"/>
              <w:jc w:val="center"/>
              <w:rPr>
                <w:rFonts w:ascii="Times New Roman" w:hAnsi="Times New Roman" w:cs="Times New Roman"/>
                <w:color w:val="000000"/>
                <w:sz w:val="21"/>
                <w:szCs w:val="21"/>
              </w:rPr>
            </w:pPr>
          </w:p>
          <w:p w:rsidR="001B3658" w:rsidRDefault="001B3658" w:rsidP="008D6642">
            <w:pPr>
              <w:spacing w:after="0" w:line="240" w:lineRule="auto"/>
              <w:jc w:val="center"/>
              <w:rPr>
                <w:rFonts w:ascii="Times New Roman" w:hAnsi="Times New Roman" w:cs="Times New Roman"/>
                <w:color w:val="000000"/>
                <w:sz w:val="21"/>
                <w:szCs w:val="21"/>
              </w:rPr>
            </w:pPr>
          </w:p>
          <w:p w:rsidR="001B3658" w:rsidRDefault="001B3658" w:rsidP="008D6642">
            <w:pPr>
              <w:spacing w:after="0" w:line="240" w:lineRule="auto"/>
              <w:jc w:val="center"/>
              <w:rPr>
                <w:rFonts w:ascii="Times New Roman" w:hAnsi="Times New Roman" w:cs="Times New Roman"/>
                <w:color w:val="000000"/>
                <w:sz w:val="21"/>
                <w:szCs w:val="21"/>
              </w:rPr>
            </w:pPr>
          </w:p>
          <w:p w:rsidR="001B3658" w:rsidRPr="000B78E0" w:rsidRDefault="001B3658" w:rsidP="008D6642">
            <w:pPr>
              <w:spacing w:after="0" w:line="240" w:lineRule="auto"/>
              <w:jc w:val="center"/>
              <w:rPr>
                <w:rFonts w:ascii="Times New Roman" w:hAnsi="Times New Roman" w:cs="Times New Roman"/>
                <w:color w:val="000000"/>
                <w:sz w:val="21"/>
                <w:szCs w:val="21"/>
              </w:rPr>
            </w:pPr>
          </w:p>
        </w:tc>
        <w:tc>
          <w:tcPr>
            <w:tcW w:w="1844" w:type="dxa"/>
            <w:shd w:val="clear" w:color="auto" w:fill="auto"/>
            <w:hideMark/>
          </w:tcPr>
          <w:p w:rsidR="001B3658" w:rsidRPr="002258D2" w:rsidRDefault="001B3658" w:rsidP="008D6642">
            <w:pPr>
              <w:spacing w:after="0" w:line="240" w:lineRule="auto"/>
              <w:ind w:left="-57" w:right="-57"/>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1B3658" w:rsidRPr="006B5671" w:rsidRDefault="001B3658" w:rsidP="008D6642">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7 864,0</w:t>
            </w:r>
            <w:r w:rsidR="0019082D">
              <w:rPr>
                <w:rFonts w:ascii="Times New Roman" w:hAnsi="Times New Roman" w:cs="Times New Roman"/>
                <w:color w:val="000000"/>
                <w:sz w:val="21"/>
                <w:szCs w:val="21"/>
              </w:rPr>
              <w:t>0</w:t>
            </w:r>
          </w:p>
        </w:tc>
        <w:tc>
          <w:tcPr>
            <w:tcW w:w="991" w:type="dxa"/>
            <w:shd w:val="clear" w:color="auto" w:fill="auto"/>
            <w:vAlign w:val="center"/>
            <w:hideMark/>
          </w:tcPr>
          <w:p w:rsidR="001B3658" w:rsidRPr="00B41AF2" w:rsidRDefault="001B3658" w:rsidP="008D66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82D">
              <w:rPr>
                <w:rFonts w:ascii="Times New Roman" w:hAnsi="Times New Roman" w:cs="Times New Roman"/>
                <w:color w:val="000000"/>
                <w:sz w:val="21"/>
                <w:szCs w:val="21"/>
              </w:rPr>
              <w:t>0</w:t>
            </w:r>
          </w:p>
        </w:tc>
        <w:tc>
          <w:tcPr>
            <w:tcW w:w="991" w:type="dxa"/>
            <w:shd w:val="clear" w:color="auto" w:fill="auto"/>
            <w:vAlign w:val="center"/>
          </w:tcPr>
          <w:p w:rsidR="001B3658" w:rsidRPr="00B41AF2" w:rsidRDefault="001B3658" w:rsidP="008D66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82D">
              <w:rPr>
                <w:rFonts w:ascii="Times New Roman" w:hAnsi="Times New Roman" w:cs="Times New Roman"/>
                <w:color w:val="000000"/>
                <w:sz w:val="21"/>
                <w:szCs w:val="21"/>
              </w:rPr>
              <w:t>0</w:t>
            </w:r>
          </w:p>
        </w:tc>
        <w:tc>
          <w:tcPr>
            <w:tcW w:w="993" w:type="dxa"/>
            <w:shd w:val="clear" w:color="auto" w:fill="auto"/>
            <w:vAlign w:val="center"/>
          </w:tcPr>
          <w:p w:rsidR="001B3658" w:rsidRPr="000F4632" w:rsidRDefault="001B3658" w:rsidP="008D6642">
            <w:pPr>
              <w:spacing w:after="0" w:line="240" w:lineRule="auto"/>
              <w:jc w:val="center"/>
              <w:rPr>
                <w:rFonts w:ascii="Times New Roman" w:hAnsi="Times New Roman" w:cs="Times New Roman"/>
                <w:color w:val="000000"/>
                <w:sz w:val="21"/>
                <w:szCs w:val="21"/>
              </w:rPr>
            </w:pPr>
            <w:r w:rsidRPr="000F4632">
              <w:rPr>
                <w:rFonts w:ascii="Times New Roman" w:hAnsi="Times New Roman" w:cs="Times New Roman"/>
                <w:color w:val="000000"/>
                <w:sz w:val="21"/>
                <w:szCs w:val="21"/>
              </w:rPr>
              <w:t>7 864,0</w:t>
            </w:r>
            <w:r w:rsidR="0019082D">
              <w:rPr>
                <w:rFonts w:ascii="Times New Roman" w:hAnsi="Times New Roman" w:cs="Times New Roman"/>
                <w:color w:val="000000"/>
                <w:sz w:val="21"/>
                <w:szCs w:val="21"/>
              </w:rPr>
              <w:t>0</w:t>
            </w:r>
          </w:p>
        </w:tc>
        <w:tc>
          <w:tcPr>
            <w:tcW w:w="993" w:type="dxa"/>
            <w:shd w:val="clear" w:color="auto" w:fill="auto"/>
            <w:vAlign w:val="center"/>
          </w:tcPr>
          <w:p w:rsidR="001B3658" w:rsidRPr="00B41AF2" w:rsidRDefault="001B3658" w:rsidP="008D66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82D">
              <w:rPr>
                <w:rFonts w:ascii="Times New Roman" w:hAnsi="Times New Roman" w:cs="Times New Roman"/>
                <w:color w:val="000000"/>
                <w:sz w:val="21"/>
                <w:szCs w:val="21"/>
              </w:rPr>
              <w:t>0</w:t>
            </w:r>
          </w:p>
        </w:tc>
        <w:tc>
          <w:tcPr>
            <w:tcW w:w="993" w:type="dxa"/>
            <w:shd w:val="clear" w:color="auto" w:fill="auto"/>
            <w:vAlign w:val="center"/>
          </w:tcPr>
          <w:p w:rsidR="001B3658" w:rsidRPr="00B41AF2" w:rsidRDefault="001B3658" w:rsidP="008D66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82D">
              <w:rPr>
                <w:rFonts w:ascii="Times New Roman" w:hAnsi="Times New Roman" w:cs="Times New Roman"/>
                <w:color w:val="000000"/>
                <w:sz w:val="21"/>
                <w:szCs w:val="21"/>
              </w:rPr>
              <w:t>0</w:t>
            </w:r>
          </w:p>
        </w:tc>
        <w:tc>
          <w:tcPr>
            <w:tcW w:w="1418" w:type="dxa"/>
            <w:vMerge w:val="restart"/>
            <w:shd w:val="clear" w:color="auto" w:fill="auto"/>
            <w:hideMark/>
          </w:tcPr>
          <w:p w:rsidR="001B3658" w:rsidRPr="00B351F6" w:rsidRDefault="001B3658" w:rsidP="008D6642">
            <w:pPr>
              <w:spacing w:after="0" w:line="240" w:lineRule="auto"/>
              <w:ind w:left="-57" w:right="-57"/>
              <w:rPr>
                <w:rFonts w:ascii="Times New Roman" w:hAnsi="Times New Roman" w:cs="Times New Roman"/>
                <w:sz w:val="21"/>
                <w:szCs w:val="21"/>
              </w:rPr>
            </w:pPr>
            <w:r w:rsidRPr="00B351F6">
              <w:rPr>
                <w:rFonts w:ascii="Times New Roman" w:hAnsi="Times New Roman" w:cs="Times New Roman"/>
                <w:sz w:val="21"/>
                <w:szCs w:val="21"/>
              </w:rPr>
              <w:t xml:space="preserve">Администрация Городского округа Пушкинский </w:t>
            </w:r>
            <w:r>
              <w:rPr>
                <w:rFonts w:ascii="Times New Roman" w:hAnsi="Times New Roman" w:cs="Times New Roman"/>
                <w:sz w:val="21"/>
                <w:szCs w:val="21"/>
              </w:rPr>
              <w:t>Московской области в лице управления</w:t>
            </w:r>
            <w:r w:rsidRPr="00B351F6">
              <w:rPr>
                <w:rFonts w:ascii="Times New Roman" w:hAnsi="Times New Roman" w:cs="Times New Roman"/>
                <w:sz w:val="21"/>
                <w:szCs w:val="21"/>
              </w:rPr>
              <w:t xml:space="preserve"> культуры</w:t>
            </w:r>
            <w:r w:rsidR="001445B3">
              <w:rPr>
                <w:rFonts w:ascii="Times New Roman" w:hAnsi="Times New Roman" w:cs="Times New Roman"/>
                <w:sz w:val="21"/>
                <w:szCs w:val="21"/>
              </w:rPr>
              <w:t xml:space="preserve"> </w:t>
            </w:r>
            <w:r w:rsidR="001445B3" w:rsidRPr="009E4D3C">
              <w:rPr>
                <w:rFonts w:ascii="Times New Roman" w:hAnsi="Times New Roman" w:cs="Times New Roman"/>
                <w:sz w:val="21"/>
                <w:szCs w:val="21"/>
              </w:rPr>
              <w:t>и туризма</w:t>
            </w:r>
            <w:r w:rsidRPr="009E4D3C">
              <w:rPr>
                <w:rFonts w:ascii="Times New Roman" w:hAnsi="Times New Roman" w:cs="Times New Roman"/>
                <w:sz w:val="21"/>
                <w:szCs w:val="21"/>
              </w:rPr>
              <w:t>,</w:t>
            </w:r>
            <w:r w:rsidRPr="00B351F6">
              <w:rPr>
                <w:rFonts w:ascii="Times New Roman" w:hAnsi="Times New Roman" w:cs="Times New Roman"/>
                <w:sz w:val="21"/>
                <w:szCs w:val="21"/>
              </w:rPr>
              <w:t xml:space="preserve"> </w:t>
            </w:r>
            <w:r>
              <w:rPr>
                <w:rFonts w:ascii="Times New Roman" w:hAnsi="Times New Roman" w:cs="Times New Roman"/>
                <w:sz w:val="21"/>
                <w:szCs w:val="21"/>
              </w:rPr>
              <w:t xml:space="preserve">МБУ ДО «Пушкинская </w:t>
            </w:r>
            <w:r w:rsidRPr="00B351F6">
              <w:rPr>
                <w:rFonts w:ascii="Times New Roman" w:hAnsi="Times New Roman" w:cs="Times New Roman"/>
                <w:sz w:val="21"/>
                <w:szCs w:val="21"/>
              </w:rPr>
              <w:t>ДМШ»</w:t>
            </w:r>
          </w:p>
        </w:tc>
        <w:tc>
          <w:tcPr>
            <w:tcW w:w="1701" w:type="dxa"/>
            <w:vMerge w:val="restart"/>
            <w:shd w:val="clear" w:color="auto" w:fill="auto"/>
            <w:hideMark/>
          </w:tcPr>
          <w:p w:rsidR="001B3658" w:rsidRDefault="001B3658" w:rsidP="008D6642">
            <w:pPr>
              <w:spacing w:after="0" w:line="240" w:lineRule="auto"/>
              <w:ind w:left="-57" w:right="-57"/>
              <w:rPr>
                <w:rFonts w:ascii="Times New Roman" w:hAnsi="Times New Roman" w:cs="Times New Roman"/>
                <w:color w:val="000000"/>
                <w:sz w:val="21"/>
                <w:szCs w:val="21"/>
              </w:rPr>
            </w:pPr>
            <w:r w:rsidRPr="00965A66">
              <w:rPr>
                <w:rFonts w:ascii="Times New Roman" w:hAnsi="Times New Roman" w:cs="Times New Roman"/>
                <w:color w:val="000000"/>
                <w:sz w:val="21"/>
                <w:szCs w:val="21"/>
              </w:rPr>
              <w:t>Обеспечение новыми музыкальными инструментами МБУ</w:t>
            </w:r>
            <w:r>
              <w:rPr>
                <w:rFonts w:ascii="Times New Roman" w:hAnsi="Times New Roman" w:cs="Times New Roman"/>
                <w:color w:val="000000"/>
                <w:sz w:val="21"/>
                <w:szCs w:val="21"/>
              </w:rPr>
              <w:t xml:space="preserve"> </w:t>
            </w:r>
            <w:r w:rsidRPr="00965A66">
              <w:rPr>
                <w:rFonts w:ascii="Times New Roman" w:hAnsi="Times New Roman" w:cs="Times New Roman"/>
                <w:color w:val="000000"/>
                <w:sz w:val="21"/>
                <w:szCs w:val="21"/>
              </w:rPr>
              <w:t>ДО «</w:t>
            </w:r>
            <w:r>
              <w:rPr>
                <w:rFonts w:ascii="Times New Roman" w:hAnsi="Times New Roman" w:cs="Times New Roman"/>
                <w:color w:val="000000"/>
                <w:sz w:val="21"/>
                <w:szCs w:val="21"/>
              </w:rPr>
              <w:t xml:space="preserve">Пушкинская </w:t>
            </w:r>
            <w:r w:rsidRPr="00965A66">
              <w:rPr>
                <w:rFonts w:ascii="Times New Roman" w:hAnsi="Times New Roman" w:cs="Times New Roman"/>
                <w:color w:val="000000"/>
                <w:sz w:val="21"/>
                <w:szCs w:val="21"/>
              </w:rPr>
              <w:t>ДМШ»</w:t>
            </w:r>
          </w:p>
          <w:p w:rsidR="001B3658" w:rsidRDefault="001B3658" w:rsidP="008D6642">
            <w:pPr>
              <w:spacing w:after="0" w:line="240" w:lineRule="auto"/>
              <w:ind w:left="-57" w:right="-57"/>
              <w:rPr>
                <w:rFonts w:ascii="Times New Roman" w:hAnsi="Times New Roman" w:cs="Times New Roman"/>
                <w:color w:val="000000"/>
                <w:sz w:val="21"/>
                <w:szCs w:val="21"/>
              </w:rPr>
            </w:pPr>
          </w:p>
          <w:p w:rsidR="001B3658" w:rsidRDefault="001B3658" w:rsidP="008D6642">
            <w:pPr>
              <w:spacing w:after="0" w:line="240" w:lineRule="auto"/>
              <w:ind w:left="-57" w:right="-57"/>
              <w:rPr>
                <w:rFonts w:ascii="Times New Roman" w:hAnsi="Times New Roman" w:cs="Times New Roman"/>
                <w:color w:val="000000"/>
                <w:sz w:val="21"/>
                <w:szCs w:val="21"/>
              </w:rPr>
            </w:pPr>
          </w:p>
          <w:p w:rsidR="001B3658" w:rsidRPr="00965A66" w:rsidRDefault="001B3658" w:rsidP="008D6642">
            <w:pPr>
              <w:spacing w:after="0" w:line="240" w:lineRule="auto"/>
              <w:ind w:left="-57" w:right="-57"/>
              <w:rPr>
                <w:rFonts w:ascii="Times New Roman" w:hAnsi="Times New Roman" w:cs="Times New Roman"/>
                <w:color w:val="000000"/>
                <w:sz w:val="21"/>
                <w:szCs w:val="21"/>
              </w:rPr>
            </w:pPr>
          </w:p>
        </w:tc>
      </w:tr>
      <w:tr w:rsidR="001B3658" w:rsidRPr="002258D2" w:rsidTr="008D6642">
        <w:trPr>
          <w:trHeight w:val="20"/>
        </w:trPr>
        <w:tc>
          <w:tcPr>
            <w:tcW w:w="578" w:type="dxa"/>
            <w:vMerge/>
            <w:vAlign w:val="center"/>
            <w:hideMark/>
          </w:tcPr>
          <w:p w:rsidR="001B3658" w:rsidRPr="002258D2" w:rsidRDefault="001B3658" w:rsidP="008D6642">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1B3658" w:rsidRPr="002258D2" w:rsidRDefault="001B3658" w:rsidP="008D6642">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1B3658" w:rsidRPr="002258D2" w:rsidRDefault="001B3658" w:rsidP="008D6642">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1B3658" w:rsidRPr="00B41AF2" w:rsidRDefault="001B3658" w:rsidP="008D6642">
            <w:pPr>
              <w:spacing w:after="0" w:line="240" w:lineRule="auto"/>
              <w:ind w:left="-57" w:right="-57"/>
              <w:rPr>
                <w:rFonts w:ascii="Times New Roman" w:eastAsia="Times New Roman" w:hAnsi="Times New Roman" w:cs="Times New Roman"/>
                <w:color w:val="000000"/>
                <w:sz w:val="21"/>
                <w:szCs w:val="21"/>
                <w:lang w:eastAsia="ru-RU"/>
              </w:rPr>
            </w:pPr>
            <w:r w:rsidRPr="002258D2">
              <w:rPr>
                <w:rFonts w:ascii="Times New Roman" w:eastAsia="Times New Roman" w:hAnsi="Times New Roman" w:cs="Times New Roman"/>
                <w:color w:val="000000"/>
                <w:sz w:val="21"/>
                <w:szCs w:val="21"/>
                <w:lang w:eastAsia="ru-RU"/>
              </w:rPr>
              <w:t>Средства бюджета Городского округа Пушкинский Московской области</w:t>
            </w:r>
          </w:p>
        </w:tc>
        <w:tc>
          <w:tcPr>
            <w:tcW w:w="1274" w:type="dxa"/>
            <w:shd w:val="clear" w:color="auto" w:fill="auto"/>
            <w:vAlign w:val="center"/>
            <w:hideMark/>
          </w:tcPr>
          <w:p w:rsidR="001B3658" w:rsidRPr="006B5671" w:rsidRDefault="001B3658" w:rsidP="008D6642">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3 932,0</w:t>
            </w:r>
            <w:r w:rsidR="0019082D">
              <w:rPr>
                <w:rFonts w:ascii="Times New Roman" w:hAnsi="Times New Roman" w:cs="Times New Roman"/>
                <w:color w:val="000000"/>
                <w:sz w:val="21"/>
                <w:szCs w:val="21"/>
              </w:rPr>
              <w:t>0</w:t>
            </w:r>
          </w:p>
        </w:tc>
        <w:tc>
          <w:tcPr>
            <w:tcW w:w="991" w:type="dxa"/>
            <w:shd w:val="clear" w:color="auto" w:fill="auto"/>
            <w:vAlign w:val="center"/>
            <w:hideMark/>
          </w:tcPr>
          <w:p w:rsidR="001B3658" w:rsidRPr="005B1400" w:rsidRDefault="001B3658" w:rsidP="008D66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82D">
              <w:rPr>
                <w:rFonts w:ascii="Times New Roman" w:hAnsi="Times New Roman" w:cs="Times New Roman"/>
                <w:color w:val="000000"/>
                <w:sz w:val="21"/>
                <w:szCs w:val="21"/>
              </w:rPr>
              <w:t>0</w:t>
            </w:r>
          </w:p>
        </w:tc>
        <w:tc>
          <w:tcPr>
            <w:tcW w:w="991" w:type="dxa"/>
            <w:shd w:val="clear" w:color="auto" w:fill="auto"/>
            <w:vAlign w:val="center"/>
          </w:tcPr>
          <w:p w:rsidR="001B3658" w:rsidRPr="005B1400" w:rsidRDefault="001B3658" w:rsidP="008D66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82D">
              <w:rPr>
                <w:rFonts w:ascii="Times New Roman" w:hAnsi="Times New Roman" w:cs="Times New Roman"/>
                <w:color w:val="000000"/>
                <w:sz w:val="21"/>
                <w:szCs w:val="21"/>
              </w:rPr>
              <w:t>0</w:t>
            </w:r>
          </w:p>
        </w:tc>
        <w:tc>
          <w:tcPr>
            <w:tcW w:w="993" w:type="dxa"/>
            <w:shd w:val="clear" w:color="auto" w:fill="auto"/>
            <w:vAlign w:val="center"/>
          </w:tcPr>
          <w:p w:rsidR="001B3658" w:rsidRPr="000F4632" w:rsidRDefault="001B3658" w:rsidP="008D6642">
            <w:pPr>
              <w:spacing w:after="0" w:line="240" w:lineRule="auto"/>
              <w:jc w:val="center"/>
              <w:rPr>
                <w:rFonts w:ascii="Times New Roman" w:hAnsi="Times New Roman" w:cs="Times New Roman"/>
                <w:color w:val="000000"/>
                <w:sz w:val="21"/>
                <w:szCs w:val="21"/>
              </w:rPr>
            </w:pPr>
            <w:r w:rsidRPr="000F4632">
              <w:rPr>
                <w:rFonts w:ascii="Times New Roman" w:hAnsi="Times New Roman" w:cs="Times New Roman"/>
                <w:color w:val="000000"/>
                <w:sz w:val="21"/>
                <w:szCs w:val="21"/>
              </w:rPr>
              <w:t>3 932,0</w:t>
            </w:r>
            <w:r w:rsidR="0019082D">
              <w:rPr>
                <w:rFonts w:ascii="Times New Roman" w:hAnsi="Times New Roman" w:cs="Times New Roman"/>
                <w:color w:val="000000"/>
                <w:sz w:val="21"/>
                <w:szCs w:val="21"/>
              </w:rPr>
              <w:t>0</w:t>
            </w:r>
          </w:p>
        </w:tc>
        <w:tc>
          <w:tcPr>
            <w:tcW w:w="993" w:type="dxa"/>
            <w:shd w:val="clear" w:color="auto" w:fill="auto"/>
            <w:vAlign w:val="center"/>
          </w:tcPr>
          <w:p w:rsidR="001B3658" w:rsidRPr="005B1400" w:rsidRDefault="001B3658" w:rsidP="008D66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82D">
              <w:rPr>
                <w:rFonts w:ascii="Times New Roman" w:hAnsi="Times New Roman" w:cs="Times New Roman"/>
                <w:color w:val="000000"/>
                <w:sz w:val="21"/>
                <w:szCs w:val="21"/>
              </w:rPr>
              <w:t>0</w:t>
            </w:r>
          </w:p>
        </w:tc>
        <w:tc>
          <w:tcPr>
            <w:tcW w:w="993" w:type="dxa"/>
            <w:shd w:val="clear" w:color="auto" w:fill="auto"/>
            <w:vAlign w:val="center"/>
          </w:tcPr>
          <w:p w:rsidR="001B3658" w:rsidRPr="005B1400" w:rsidRDefault="001B3658" w:rsidP="008D66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82D">
              <w:rPr>
                <w:rFonts w:ascii="Times New Roman" w:hAnsi="Times New Roman" w:cs="Times New Roman"/>
                <w:color w:val="000000"/>
                <w:sz w:val="21"/>
                <w:szCs w:val="21"/>
              </w:rPr>
              <w:t>0</w:t>
            </w:r>
          </w:p>
        </w:tc>
        <w:tc>
          <w:tcPr>
            <w:tcW w:w="1418" w:type="dxa"/>
            <w:vMerge/>
            <w:vAlign w:val="center"/>
            <w:hideMark/>
          </w:tcPr>
          <w:p w:rsidR="001B3658" w:rsidRPr="002258D2" w:rsidRDefault="001B3658" w:rsidP="008D6642">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1B3658" w:rsidRPr="002258D2" w:rsidRDefault="001B3658" w:rsidP="008D6642">
            <w:pPr>
              <w:spacing w:after="0" w:line="240" w:lineRule="auto"/>
              <w:contextualSpacing/>
              <w:rPr>
                <w:rFonts w:ascii="Times New Roman" w:eastAsia="Times New Roman" w:hAnsi="Times New Roman" w:cs="Times New Roman"/>
                <w:sz w:val="21"/>
                <w:szCs w:val="21"/>
                <w:lang w:eastAsia="ru-RU"/>
              </w:rPr>
            </w:pPr>
          </w:p>
        </w:tc>
      </w:tr>
      <w:tr w:rsidR="001B3658" w:rsidRPr="002258D2" w:rsidTr="008D6642">
        <w:trPr>
          <w:trHeight w:val="20"/>
        </w:trPr>
        <w:tc>
          <w:tcPr>
            <w:tcW w:w="578" w:type="dxa"/>
            <w:vMerge/>
            <w:vAlign w:val="center"/>
            <w:hideMark/>
          </w:tcPr>
          <w:p w:rsidR="001B3658" w:rsidRPr="002258D2" w:rsidRDefault="001B3658" w:rsidP="008D6642">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1B3658" w:rsidRPr="002258D2" w:rsidRDefault="001B3658" w:rsidP="008D6642">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1B3658" w:rsidRPr="002258D2" w:rsidRDefault="001B3658" w:rsidP="008D6642">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1B3658" w:rsidRPr="002258D2" w:rsidRDefault="001B3658" w:rsidP="008D6642">
            <w:pPr>
              <w:spacing w:after="0" w:line="240" w:lineRule="auto"/>
              <w:ind w:left="-57" w:right="-57"/>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Средства бюджета Московской области</w:t>
            </w:r>
          </w:p>
        </w:tc>
        <w:tc>
          <w:tcPr>
            <w:tcW w:w="1274" w:type="dxa"/>
            <w:shd w:val="clear" w:color="auto" w:fill="auto"/>
            <w:vAlign w:val="center"/>
            <w:hideMark/>
          </w:tcPr>
          <w:p w:rsidR="001B3658" w:rsidRPr="006B5671" w:rsidRDefault="001B3658" w:rsidP="008D6642">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3 932,0</w:t>
            </w:r>
            <w:r w:rsidR="0019082D">
              <w:rPr>
                <w:rFonts w:ascii="Times New Roman" w:hAnsi="Times New Roman" w:cs="Times New Roman"/>
                <w:color w:val="000000"/>
                <w:sz w:val="21"/>
                <w:szCs w:val="21"/>
              </w:rPr>
              <w:t>0</w:t>
            </w:r>
          </w:p>
        </w:tc>
        <w:tc>
          <w:tcPr>
            <w:tcW w:w="991" w:type="dxa"/>
            <w:shd w:val="clear" w:color="auto" w:fill="auto"/>
            <w:vAlign w:val="center"/>
            <w:hideMark/>
          </w:tcPr>
          <w:p w:rsidR="001B3658" w:rsidRPr="005B1400" w:rsidRDefault="001B3658" w:rsidP="008D66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82D">
              <w:rPr>
                <w:rFonts w:ascii="Times New Roman" w:hAnsi="Times New Roman" w:cs="Times New Roman"/>
                <w:color w:val="000000"/>
                <w:sz w:val="21"/>
                <w:szCs w:val="21"/>
              </w:rPr>
              <w:t>0</w:t>
            </w:r>
          </w:p>
        </w:tc>
        <w:tc>
          <w:tcPr>
            <w:tcW w:w="991" w:type="dxa"/>
            <w:shd w:val="clear" w:color="auto" w:fill="auto"/>
            <w:vAlign w:val="center"/>
          </w:tcPr>
          <w:p w:rsidR="001B3658" w:rsidRPr="005B1400" w:rsidRDefault="001B3658" w:rsidP="008D66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82D">
              <w:rPr>
                <w:rFonts w:ascii="Times New Roman" w:hAnsi="Times New Roman" w:cs="Times New Roman"/>
                <w:color w:val="000000"/>
                <w:sz w:val="21"/>
                <w:szCs w:val="21"/>
              </w:rPr>
              <w:t>0</w:t>
            </w:r>
          </w:p>
        </w:tc>
        <w:tc>
          <w:tcPr>
            <w:tcW w:w="993" w:type="dxa"/>
            <w:shd w:val="clear" w:color="auto" w:fill="auto"/>
            <w:vAlign w:val="center"/>
          </w:tcPr>
          <w:p w:rsidR="001B3658" w:rsidRPr="000F4632" w:rsidRDefault="001B3658" w:rsidP="008D6642">
            <w:pPr>
              <w:spacing w:after="0" w:line="240" w:lineRule="auto"/>
              <w:jc w:val="center"/>
              <w:rPr>
                <w:rFonts w:ascii="Times New Roman" w:hAnsi="Times New Roman" w:cs="Times New Roman"/>
                <w:color w:val="000000"/>
                <w:sz w:val="21"/>
                <w:szCs w:val="21"/>
              </w:rPr>
            </w:pPr>
            <w:r w:rsidRPr="000F4632">
              <w:rPr>
                <w:rFonts w:ascii="Times New Roman" w:hAnsi="Times New Roman" w:cs="Times New Roman"/>
                <w:color w:val="000000"/>
                <w:sz w:val="21"/>
                <w:szCs w:val="21"/>
              </w:rPr>
              <w:t>3 932,0</w:t>
            </w:r>
            <w:r w:rsidR="0019082D">
              <w:rPr>
                <w:rFonts w:ascii="Times New Roman" w:hAnsi="Times New Roman" w:cs="Times New Roman"/>
                <w:color w:val="000000"/>
                <w:sz w:val="21"/>
                <w:szCs w:val="21"/>
              </w:rPr>
              <w:t>0</w:t>
            </w:r>
          </w:p>
        </w:tc>
        <w:tc>
          <w:tcPr>
            <w:tcW w:w="993" w:type="dxa"/>
            <w:shd w:val="clear" w:color="auto" w:fill="auto"/>
            <w:vAlign w:val="center"/>
          </w:tcPr>
          <w:p w:rsidR="001B3658" w:rsidRPr="005B1400" w:rsidRDefault="001B3658" w:rsidP="008D66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82D">
              <w:rPr>
                <w:rFonts w:ascii="Times New Roman" w:hAnsi="Times New Roman" w:cs="Times New Roman"/>
                <w:color w:val="000000"/>
                <w:sz w:val="21"/>
                <w:szCs w:val="21"/>
              </w:rPr>
              <w:t>0</w:t>
            </w:r>
          </w:p>
        </w:tc>
        <w:tc>
          <w:tcPr>
            <w:tcW w:w="993" w:type="dxa"/>
            <w:shd w:val="clear" w:color="auto" w:fill="auto"/>
            <w:vAlign w:val="center"/>
          </w:tcPr>
          <w:p w:rsidR="001B3658" w:rsidRPr="005B1400" w:rsidRDefault="001B3658" w:rsidP="008D66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19082D">
              <w:rPr>
                <w:rFonts w:ascii="Times New Roman" w:hAnsi="Times New Roman" w:cs="Times New Roman"/>
                <w:color w:val="000000"/>
                <w:sz w:val="21"/>
                <w:szCs w:val="21"/>
              </w:rPr>
              <w:t>0</w:t>
            </w:r>
          </w:p>
        </w:tc>
        <w:tc>
          <w:tcPr>
            <w:tcW w:w="1418" w:type="dxa"/>
            <w:vMerge/>
            <w:vAlign w:val="center"/>
            <w:hideMark/>
          </w:tcPr>
          <w:p w:rsidR="001B3658" w:rsidRPr="002258D2" w:rsidRDefault="001B3658" w:rsidP="008D6642">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1B3658" w:rsidRPr="002258D2" w:rsidRDefault="001B3658" w:rsidP="008D6642">
            <w:pPr>
              <w:spacing w:after="0" w:line="240" w:lineRule="auto"/>
              <w:contextualSpacing/>
              <w:rPr>
                <w:rFonts w:ascii="Times New Roman" w:eastAsia="Times New Roman" w:hAnsi="Times New Roman" w:cs="Times New Roman"/>
                <w:sz w:val="21"/>
                <w:szCs w:val="21"/>
                <w:lang w:eastAsia="ru-RU"/>
              </w:rPr>
            </w:pPr>
          </w:p>
        </w:tc>
      </w:tr>
      <w:tr w:rsidR="00104658" w:rsidRPr="002258D2" w:rsidTr="00DF673E">
        <w:trPr>
          <w:trHeight w:val="20"/>
        </w:trPr>
        <w:tc>
          <w:tcPr>
            <w:tcW w:w="578" w:type="dxa"/>
            <w:vMerge w:val="restart"/>
            <w:shd w:val="clear" w:color="auto" w:fill="auto"/>
            <w:hideMark/>
          </w:tcPr>
          <w:p w:rsidR="00104658" w:rsidRPr="002258D2" w:rsidRDefault="00104658" w:rsidP="000A2A4B">
            <w:pPr>
              <w:spacing w:after="0" w:line="240" w:lineRule="auto"/>
              <w:ind w:left="-57" w:right="-57"/>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r w:rsidR="000D0C3C">
              <w:rPr>
                <w:rFonts w:ascii="Times New Roman" w:eastAsia="Times New Roman" w:hAnsi="Times New Roman" w:cs="Times New Roman"/>
                <w:sz w:val="21"/>
                <w:szCs w:val="21"/>
                <w:lang w:eastAsia="ru-RU"/>
              </w:rPr>
              <w:t>3</w:t>
            </w:r>
          </w:p>
        </w:tc>
        <w:tc>
          <w:tcPr>
            <w:tcW w:w="1692" w:type="dxa"/>
            <w:vMerge w:val="restart"/>
            <w:shd w:val="clear" w:color="auto" w:fill="auto"/>
            <w:hideMark/>
          </w:tcPr>
          <w:p w:rsidR="00104658" w:rsidRPr="007C19EE" w:rsidRDefault="00104658" w:rsidP="000A2A4B">
            <w:pPr>
              <w:spacing w:after="0" w:line="240" w:lineRule="auto"/>
              <w:ind w:left="-57" w:right="-57"/>
              <w:rPr>
                <w:rFonts w:ascii="Times New Roman" w:hAnsi="Times New Roman" w:cs="Times New Roman"/>
                <w:color w:val="000000"/>
                <w:sz w:val="21"/>
                <w:szCs w:val="21"/>
              </w:rPr>
            </w:pPr>
            <w:r w:rsidRPr="007C19EE">
              <w:rPr>
                <w:rFonts w:ascii="Times New Roman" w:hAnsi="Times New Roman" w:cs="Times New Roman"/>
                <w:color w:val="000000"/>
                <w:sz w:val="21"/>
                <w:szCs w:val="21"/>
              </w:rPr>
              <w:t>Мероприятие A1.08</w:t>
            </w:r>
            <w:r w:rsidRPr="007C19EE">
              <w:rPr>
                <w:rFonts w:ascii="Times New Roman" w:hAnsi="Times New Roman" w:cs="Times New Roman"/>
                <w:color w:val="000000"/>
                <w:sz w:val="21"/>
                <w:szCs w:val="21"/>
              </w:rPr>
              <w:br w:type="page"/>
              <w:t xml:space="preserve"> Государственная поддержка отрасли культуры (в части модернизации муниципальных детских школ искусств по видам искусств путем их реконструкции, капитального </w:t>
            </w:r>
            <w:r w:rsidRPr="007C19EE">
              <w:rPr>
                <w:rFonts w:ascii="Times New Roman" w:hAnsi="Times New Roman" w:cs="Times New Roman"/>
                <w:color w:val="000000"/>
                <w:sz w:val="21"/>
                <w:szCs w:val="21"/>
              </w:rPr>
              <w:lastRenderedPageBreak/>
              <w:t>ремонта)</w:t>
            </w:r>
            <w:r w:rsidRPr="007C19EE">
              <w:rPr>
                <w:rFonts w:ascii="Times New Roman" w:hAnsi="Times New Roman" w:cs="Times New Roman"/>
                <w:color w:val="000000"/>
                <w:sz w:val="21"/>
                <w:szCs w:val="21"/>
              </w:rPr>
              <w:br w:type="page"/>
            </w:r>
          </w:p>
        </w:tc>
        <w:tc>
          <w:tcPr>
            <w:tcW w:w="1134" w:type="dxa"/>
            <w:vMerge w:val="restart"/>
            <w:shd w:val="clear" w:color="auto" w:fill="auto"/>
            <w:noWrap/>
            <w:hideMark/>
          </w:tcPr>
          <w:p w:rsidR="00104658" w:rsidRPr="000A4400" w:rsidRDefault="00104658" w:rsidP="000A2A4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2022</w:t>
            </w:r>
            <w:r w:rsidRPr="000A4400">
              <w:rPr>
                <w:rFonts w:ascii="Times New Roman" w:hAnsi="Times New Roman" w:cs="Times New Roman"/>
                <w:color w:val="000000"/>
                <w:sz w:val="21"/>
                <w:szCs w:val="21"/>
              </w:rPr>
              <w:t xml:space="preserve"> год</w:t>
            </w:r>
          </w:p>
        </w:tc>
        <w:tc>
          <w:tcPr>
            <w:tcW w:w="1844" w:type="dxa"/>
            <w:shd w:val="clear" w:color="auto" w:fill="auto"/>
            <w:hideMark/>
          </w:tcPr>
          <w:p w:rsidR="00104658" w:rsidRPr="002258D2" w:rsidRDefault="00104658" w:rsidP="000A2A4B">
            <w:pPr>
              <w:spacing w:after="0" w:line="240" w:lineRule="auto"/>
              <w:ind w:left="-57" w:right="-57"/>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104658" w:rsidRPr="00DF62F9" w:rsidRDefault="00DE6BC1" w:rsidP="008D66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25 937</w:t>
            </w:r>
            <w:r w:rsidR="00104658">
              <w:rPr>
                <w:rFonts w:ascii="Times New Roman" w:hAnsi="Times New Roman" w:cs="Times New Roman"/>
                <w:color w:val="000000"/>
                <w:sz w:val="21"/>
                <w:szCs w:val="21"/>
              </w:rPr>
              <w:t>,</w:t>
            </w:r>
            <w:r>
              <w:rPr>
                <w:rFonts w:ascii="Times New Roman" w:hAnsi="Times New Roman" w:cs="Times New Roman"/>
                <w:color w:val="000000"/>
                <w:sz w:val="21"/>
                <w:szCs w:val="21"/>
              </w:rPr>
              <w:t>99</w:t>
            </w:r>
          </w:p>
        </w:tc>
        <w:tc>
          <w:tcPr>
            <w:tcW w:w="991" w:type="dxa"/>
            <w:shd w:val="clear" w:color="auto" w:fill="auto"/>
            <w:vAlign w:val="center"/>
            <w:hideMark/>
          </w:tcPr>
          <w:p w:rsidR="00104658" w:rsidRPr="00DF62F9" w:rsidRDefault="00DE6BC1" w:rsidP="00DE6BC1">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25 937</w:t>
            </w:r>
            <w:r w:rsidR="00104658">
              <w:rPr>
                <w:rFonts w:ascii="Times New Roman" w:hAnsi="Times New Roman" w:cs="Times New Roman"/>
                <w:color w:val="000000"/>
                <w:sz w:val="21"/>
                <w:szCs w:val="21"/>
              </w:rPr>
              <w:t>,</w:t>
            </w:r>
            <w:r>
              <w:rPr>
                <w:rFonts w:ascii="Times New Roman" w:hAnsi="Times New Roman" w:cs="Times New Roman"/>
                <w:color w:val="000000"/>
                <w:sz w:val="21"/>
                <w:szCs w:val="21"/>
              </w:rPr>
              <w:t>99</w:t>
            </w:r>
          </w:p>
        </w:tc>
        <w:tc>
          <w:tcPr>
            <w:tcW w:w="991" w:type="dxa"/>
            <w:shd w:val="clear" w:color="auto" w:fill="auto"/>
            <w:vAlign w:val="center"/>
          </w:tcPr>
          <w:p w:rsidR="00104658" w:rsidRPr="00DF62F9" w:rsidRDefault="00104658" w:rsidP="008D66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DE6BC1">
              <w:rPr>
                <w:rFonts w:ascii="Times New Roman" w:hAnsi="Times New Roman" w:cs="Times New Roman"/>
                <w:color w:val="000000"/>
                <w:sz w:val="21"/>
                <w:szCs w:val="21"/>
              </w:rPr>
              <w:t>0</w:t>
            </w:r>
          </w:p>
        </w:tc>
        <w:tc>
          <w:tcPr>
            <w:tcW w:w="993" w:type="dxa"/>
            <w:shd w:val="clear" w:color="auto" w:fill="auto"/>
            <w:vAlign w:val="center"/>
          </w:tcPr>
          <w:p w:rsidR="00104658" w:rsidRPr="00DF62F9" w:rsidRDefault="00104658" w:rsidP="008D66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DE6BC1">
              <w:rPr>
                <w:rFonts w:ascii="Times New Roman" w:hAnsi="Times New Roman" w:cs="Times New Roman"/>
                <w:color w:val="000000"/>
                <w:sz w:val="21"/>
                <w:szCs w:val="21"/>
              </w:rPr>
              <w:t>0</w:t>
            </w:r>
          </w:p>
        </w:tc>
        <w:tc>
          <w:tcPr>
            <w:tcW w:w="993" w:type="dxa"/>
            <w:shd w:val="clear" w:color="auto" w:fill="auto"/>
            <w:vAlign w:val="center"/>
          </w:tcPr>
          <w:p w:rsidR="00104658" w:rsidRPr="00DF62F9" w:rsidRDefault="00104658" w:rsidP="008D66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DE6BC1">
              <w:rPr>
                <w:rFonts w:ascii="Times New Roman" w:hAnsi="Times New Roman" w:cs="Times New Roman"/>
                <w:color w:val="000000"/>
                <w:sz w:val="21"/>
                <w:szCs w:val="21"/>
              </w:rPr>
              <w:t>0</w:t>
            </w:r>
          </w:p>
        </w:tc>
        <w:tc>
          <w:tcPr>
            <w:tcW w:w="993" w:type="dxa"/>
            <w:shd w:val="clear" w:color="auto" w:fill="auto"/>
            <w:vAlign w:val="center"/>
          </w:tcPr>
          <w:p w:rsidR="00104658" w:rsidRPr="00DF62F9" w:rsidRDefault="00104658" w:rsidP="008D66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DE6BC1">
              <w:rPr>
                <w:rFonts w:ascii="Times New Roman" w:hAnsi="Times New Roman" w:cs="Times New Roman"/>
                <w:color w:val="000000"/>
                <w:sz w:val="21"/>
                <w:szCs w:val="21"/>
              </w:rPr>
              <w:t>0</w:t>
            </w:r>
          </w:p>
        </w:tc>
        <w:tc>
          <w:tcPr>
            <w:tcW w:w="1418" w:type="dxa"/>
            <w:vMerge w:val="restart"/>
            <w:shd w:val="clear" w:color="auto" w:fill="auto"/>
            <w:hideMark/>
          </w:tcPr>
          <w:p w:rsidR="00104658" w:rsidRPr="006F126F" w:rsidRDefault="00104658" w:rsidP="008D401A">
            <w:pPr>
              <w:spacing w:after="0" w:line="240" w:lineRule="auto"/>
              <w:ind w:left="-57" w:right="-57"/>
              <w:contextualSpacing/>
              <w:rPr>
                <w:rFonts w:ascii="Times New Roman" w:eastAsia="Times New Roman" w:hAnsi="Times New Roman" w:cs="Times New Roman"/>
                <w:sz w:val="21"/>
                <w:szCs w:val="21"/>
                <w:lang w:eastAsia="ru-RU"/>
              </w:rPr>
            </w:pPr>
            <w:r w:rsidRPr="006F126F">
              <w:rPr>
                <w:rFonts w:ascii="Times New Roman" w:hAnsi="Times New Roman" w:cs="Times New Roman"/>
                <w:sz w:val="21"/>
                <w:szCs w:val="21"/>
              </w:rPr>
              <w:t>Администрация Городского округа Пушкинский Московской области</w:t>
            </w:r>
            <w:r>
              <w:rPr>
                <w:rFonts w:ascii="Times New Roman" w:eastAsia="Times New Roman" w:hAnsi="Times New Roman" w:cs="Times New Roman"/>
                <w:sz w:val="21"/>
                <w:szCs w:val="21"/>
                <w:lang w:eastAsia="ru-RU"/>
              </w:rPr>
              <w:t xml:space="preserve"> в лице управления</w:t>
            </w:r>
            <w:r w:rsidRPr="006F126F">
              <w:rPr>
                <w:rFonts w:ascii="Times New Roman" w:eastAsia="Times New Roman" w:hAnsi="Times New Roman" w:cs="Times New Roman"/>
                <w:sz w:val="21"/>
                <w:szCs w:val="21"/>
                <w:lang w:eastAsia="ru-RU"/>
              </w:rPr>
              <w:t xml:space="preserve"> </w:t>
            </w:r>
            <w:r w:rsidRPr="009E4D3C">
              <w:rPr>
                <w:rFonts w:ascii="Times New Roman" w:eastAsia="Times New Roman" w:hAnsi="Times New Roman" w:cs="Times New Roman"/>
                <w:sz w:val="21"/>
                <w:szCs w:val="21"/>
                <w:lang w:eastAsia="ru-RU"/>
              </w:rPr>
              <w:t>культуры</w:t>
            </w:r>
            <w:r w:rsidR="001445B3" w:rsidRPr="009E4D3C">
              <w:rPr>
                <w:rFonts w:ascii="Times New Roman" w:eastAsia="Times New Roman" w:hAnsi="Times New Roman" w:cs="Times New Roman"/>
                <w:sz w:val="21"/>
                <w:szCs w:val="21"/>
                <w:lang w:eastAsia="ru-RU"/>
              </w:rPr>
              <w:t xml:space="preserve"> и туризма</w:t>
            </w:r>
            <w:r w:rsidRPr="009E4D3C">
              <w:rPr>
                <w:rFonts w:ascii="Times New Roman" w:eastAsia="Times New Roman" w:hAnsi="Times New Roman" w:cs="Times New Roman"/>
                <w:sz w:val="21"/>
                <w:szCs w:val="21"/>
                <w:lang w:eastAsia="ru-RU"/>
              </w:rPr>
              <w:t>,</w:t>
            </w:r>
            <w:r>
              <w:rPr>
                <w:rFonts w:ascii="Times New Roman" w:eastAsia="Times New Roman" w:hAnsi="Times New Roman" w:cs="Times New Roman"/>
                <w:sz w:val="21"/>
                <w:szCs w:val="21"/>
                <w:lang w:eastAsia="ru-RU"/>
              </w:rPr>
              <w:t xml:space="preserve"> </w:t>
            </w:r>
            <w:r w:rsidRPr="006F126F">
              <w:rPr>
                <w:rFonts w:ascii="Times New Roman" w:hAnsi="Times New Roman" w:cs="Times New Roman"/>
                <w:sz w:val="21"/>
                <w:szCs w:val="21"/>
              </w:rPr>
              <w:t>МБУ ДО «</w:t>
            </w:r>
            <w:proofErr w:type="spellStart"/>
            <w:r w:rsidRPr="006F126F">
              <w:rPr>
                <w:rFonts w:ascii="Times New Roman" w:hAnsi="Times New Roman" w:cs="Times New Roman"/>
                <w:sz w:val="21"/>
                <w:szCs w:val="21"/>
              </w:rPr>
              <w:t>Ивантеевс</w:t>
            </w:r>
            <w:r w:rsidR="007F514A">
              <w:rPr>
                <w:rFonts w:ascii="Times New Roman" w:hAnsi="Times New Roman" w:cs="Times New Roman"/>
                <w:sz w:val="21"/>
                <w:szCs w:val="21"/>
              </w:rPr>
              <w:t>-</w:t>
            </w:r>
            <w:r w:rsidRPr="006F126F">
              <w:rPr>
                <w:rFonts w:ascii="Times New Roman" w:hAnsi="Times New Roman" w:cs="Times New Roman"/>
                <w:sz w:val="21"/>
                <w:szCs w:val="21"/>
              </w:rPr>
              <w:t>кая</w:t>
            </w:r>
            <w:proofErr w:type="spellEnd"/>
            <w:r w:rsidRPr="006F126F">
              <w:rPr>
                <w:rFonts w:ascii="Times New Roman" w:hAnsi="Times New Roman" w:cs="Times New Roman"/>
                <w:sz w:val="21"/>
                <w:szCs w:val="21"/>
              </w:rPr>
              <w:t xml:space="preserve"> </w:t>
            </w:r>
            <w:r>
              <w:rPr>
                <w:rFonts w:ascii="Times New Roman" w:hAnsi="Times New Roman" w:cs="Times New Roman"/>
                <w:sz w:val="21"/>
                <w:szCs w:val="21"/>
              </w:rPr>
              <w:t>ДШИ</w:t>
            </w:r>
            <w:r w:rsidRPr="006F126F">
              <w:rPr>
                <w:rFonts w:ascii="Times New Roman" w:hAnsi="Times New Roman" w:cs="Times New Roman"/>
                <w:sz w:val="21"/>
                <w:szCs w:val="21"/>
              </w:rPr>
              <w:t>»</w:t>
            </w:r>
          </w:p>
        </w:tc>
        <w:tc>
          <w:tcPr>
            <w:tcW w:w="1701" w:type="dxa"/>
            <w:vMerge w:val="restart"/>
            <w:shd w:val="clear" w:color="auto" w:fill="auto"/>
            <w:hideMark/>
          </w:tcPr>
          <w:p w:rsidR="00104658" w:rsidRPr="0024115A" w:rsidRDefault="00104658" w:rsidP="008D401A">
            <w:pPr>
              <w:spacing w:after="0" w:line="240" w:lineRule="auto"/>
              <w:ind w:left="-57" w:right="-57"/>
              <w:rPr>
                <w:rFonts w:ascii="Times New Roman" w:hAnsi="Times New Roman" w:cs="Times New Roman"/>
                <w:color w:val="000000"/>
                <w:sz w:val="21"/>
                <w:szCs w:val="21"/>
              </w:rPr>
            </w:pPr>
            <w:r w:rsidRPr="0024115A">
              <w:rPr>
                <w:rFonts w:ascii="Times New Roman" w:hAnsi="Times New Roman" w:cs="Times New Roman"/>
                <w:color w:val="000000"/>
                <w:sz w:val="21"/>
                <w:szCs w:val="21"/>
              </w:rPr>
              <w:t>Завершение капитального ремонта МБУ ДО «</w:t>
            </w:r>
            <w:proofErr w:type="spellStart"/>
            <w:r w:rsidRPr="0024115A">
              <w:rPr>
                <w:rFonts w:ascii="Times New Roman" w:hAnsi="Times New Roman" w:cs="Times New Roman"/>
                <w:color w:val="000000"/>
                <w:sz w:val="21"/>
                <w:szCs w:val="21"/>
              </w:rPr>
              <w:t>Ивантеевская</w:t>
            </w:r>
            <w:proofErr w:type="spellEnd"/>
            <w:r w:rsidRPr="0024115A">
              <w:rPr>
                <w:rFonts w:ascii="Times New Roman" w:hAnsi="Times New Roman" w:cs="Times New Roman"/>
                <w:color w:val="000000"/>
                <w:sz w:val="21"/>
                <w:szCs w:val="21"/>
              </w:rPr>
              <w:t xml:space="preserve"> </w:t>
            </w:r>
            <w:r>
              <w:rPr>
                <w:rFonts w:ascii="Times New Roman" w:hAnsi="Times New Roman" w:cs="Times New Roman"/>
                <w:color w:val="000000"/>
                <w:sz w:val="21"/>
                <w:szCs w:val="21"/>
              </w:rPr>
              <w:t>ДШИ</w:t>
            </w:r>
            <w:r w:rsidRPr="0024115A">
              <w:rPr>
                <w:rFonts w:ascii="Times New Roman" w:hAnsi="Times New Roman" w:cs="Times New Roman"/>
                <w:color w:val="000000"/>
                <w:sz w:val="21"/>
                <w:szCs w:val="21"/>
              </w:rPr>
              <w:t>»</w:t>
            </w:r>
          </w:p>
        </w:tc>
      </w:tr>
      <w:tr w:rsidR="00F4128A" w:rsidRPr="002258D2" w:rsidTr="00DF673E">
        <w:trPr>
          <w:trHeight w:val="20"/>
        </w:trPr>
        <w:tc>
          <w:tcPr>
            <w:tcW w:w="578" w:type="dxa"/>
            <w:vMerge/>
            <w:vAlign w:val="center"/>
            <w:hideMark/>
          </w:tcPr>
          <w:p w:rsidR="00F4128A" w:rsidRPr="002258D2" w:rsidRDefault="00F4128A" w:rsidP="000A2A4B">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F4128A" w:rsidRPr="002258D2" w:rsidRDefault="00F4128A" w:rsidP="000A2A4B">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F4128A" w:rsidRPr="002258D2" w:rsidRDefault="00F4128A" w:rsidP="000A2A4B">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F4128A" w:rsidRPr="002258D2" w:rsidRDefault="00F4128A" w:rsidP="000A2A4B">
            <w:pPr>
              <w:spacing w:after="0" w:line="240" w:lineRule="auto"/>
              <w:ind w:left="-57" w:right="-57"/>
              <w:rPr>
                <w:rFonts w:ascii="Times New Roman" w:eastAsia="Times New Roman" w:hAnsi="Times New Roman" w:cs="Times New Roman"/>
                <w:color w:val="000000"/>
                <w:sz w:val="21"/>
                <w:szCs w:val="21"/>
                <w:lang w:eastAsia="ru-RU"/>
              </w:rPr>
            </w:pPr>
            <w:r w:rsidRPr="002258D2">
              <w:rPr>
                <w:rFonts w:ascii="Times New Roman" w:eastAsia="Times New Roman" w:hAnsi="Times New Roman" w:cs="Times New Roman"/>
                <w:color w:val="000000"/>
                <w:sz w:val="21"/>
                <w:szCs w:val="21"/>
                <w:lang w:eastAsia="ru-RU"/>
              </w:rPr>
              <w:t>Средства бюджета Городского округа Пушкинский Московской области</w:t>
            </w:r>
          </w:p>
        </w:tc>
        <w:tc>
          <w:tcPr>
            <w:tcW w:w="1274" w:type="dxa"/>
            <w:shd w:val="clear" w:color="auto" w:fill="auto"/>
            <w:vAlign w:val="center"/>
            <w:hideMark/>
          </w:tcPr>
          <w:p w:rsidR="00F4128A" w:rsidRPr="00DF62F9" w:rsidRDefault="00F4128A" w:rsidP="00826593">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2 593,8</w:t>
            </w:r>
            <w:r w:rsidR="00DE6BC1">
              <w:rPr>
                <w:rFonts w:ascii="Times New Roman" w:hAnsi="Times New Roman" w:cs="Times New Roman"/>
                <w:color w:val="000000"/>
                <w:sz w:val="21"/>
                <w:szCs w:val="21"/>
              </w:rPr>
              <w:t>0</w:t>
            </w:r>
          </w:p>
        </w:tc>
        <w:tc>
          <w:tcPr>
            <w:tcW w:w="991" w:type="dxa"/>
            <w:shd w:val="clear" w:color="auto" w:fill="auto"/>
            <w:vAlign w:val="center"/>
            <w:hideMark/>
          </w:tcPr>
          <w:p w:rsidR="00F4128A" w:rsidRPr="00DF62F9" w:rsidRDefault="00F4128A" w:rsidP="00826593">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2 593,8</w:t>
            </w:r>
            <w:r w:rsidR="00DE6BC1">
              <w:rPr>
                <w:rFonts w:ascii="Times New Roman" w:hAnsi="Times New Roman" w:cs="Times New Roman"/>
                <w:color w:val="000000"/>
                <w:sz w:val="21"/>
                <w:szCs w:val="21"/>
              </w:rPr>
              <w:t>0</w:t>
            </w:r>
          </w:p>
        </w:tc>
        <w:tc>
          <w:tcPr>
            <w:tcW w:w="991" w:type="dxa"/>
            <w:shd w:val="clear" w:color="auto" w:fill="auto"/>
            <w:vAlign w:val="center"/>
          </w:tcPr>
          <w:p w:rsidR="00F4128A" w:rsidRPr="00DF62F9" w:rsidRDefault="00F4128A" w:rsidP="008D66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DE6BC1">
              <w:rPr>
                <w:rFonts w:ascii="Times New Roman" w:hAnsi="Times New Roman" w:cs="Times New Roman"/>
                <w:color w:val="000000"/>
                <w:sz w:val="21"/>
                <w:szCs w:val="21"/>
              </w:rPr>
              <w:t>0</w:t>
            </w:r>
          </w:p>
        </w:tc>
        <w:tc>
          <w:tcPr>
            <w:tcW w:w="993" w:type="dxa"/>
            <w:shd w:val="clear" w:color="auto" w:fill="auto"/>
            <w:vAlign w:val="center"/>
          </w:tcPr>
          <w:p w:rsidR="00F4128A" w:rsidRPr="00DF62F9" w:rsidRDefault="00F4128A" w:rsidP="008D66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DE6BC1">
              <w:rPr>
                <w:rFonts w:ascii="Times New Roman" w:hAnsi="Times New Roman" w:cs="Times New Roman"/>
                <w:color w:val="000000"/>
                <w:sz w:val="21"/>
                <w:szCs w:val="21"/>
              </w:rPr>
              <w:t>0</w:t>
            </w:r>
          </w:p>
        </w:tc>
        <w:tc>
          <w:tcPr>
            <w:tcW w:w="993" w:type="dxa"/>
            <w:shd w:val="clear" w:color="auto" w:fill="auto"/>
            <w:vAlign w:val="center"/>
          </w:tcPr>
          <w:p w:rsidR="00F4128A" w:rsidRPr="00DF62F9" w:rsidRDefault="00F4128A" w:rsidP="008D66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DE6BC1">
              <w:rPr>
                <w:rFonts w:ascii="Times New Roman" w:hAnsi="Times New Roman" w:cs="Times New Roman"/>
                <w:color w:val="000000"/>
                <w:sz w:val="21"/>
                <w:szCs w:val="21"/>
              </w:rPr>
              <w:t>0</w:t>
            </w:r>
          </w:p>
        </w:tc>
        <w:tc>
          <w:tcPr>
            <w:tcW w:w="993" w:type="dxa"/>
            <w:shd w:val="clear" w:color="auto" w:fill="auto"/>
            <w:vAlign w:val="center"/>
          </w:tcPr>
          <w:p w:rsidR="00F4128A" w:rsidRPr="00DF62F9" w:rsidRDefault="00F4128A" w:rsidP="008D66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DE6BC1">
              <w:rPr>
                <w:rFonts w:ascii="Times New Roman" w:hAnsi="Times New Roman" w:cs="Times New Roman"/>
                <w:color w:val="000000"/>
                <w:sz w:val="21"/>
                <w:szCs w:val="21"/>
              </w:rPr>
              <w:t>0</w:t>
            </w:r>
          </w:p>
        </w:tc>
        <w:tc>
          <w:tcPr>
            <w:tcW w:w="1418" w:type="dxa"/>
            <w:vMerge/>
            <w:vAlign w:val="center"/>
            <w:hideMark/>
          </w:tcPr>
          <w:p w:rsidR="00F4128A" w:rsidRPr="002258D2" w:rsidRDefault="00F4128A" w:rsidP="000A2A4B">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F4128A" w:rsidRPr="002258D2" w:rsidRDefault="00F4128A" w:rsidP="000A2A4B">
            <w:pPr>
              <w:spacing w:after="0" w:line="240" w:lineRule="auto"/>
              <w:contextualSpacing/>
              <w:rPr>
                <w:rFonts w:ascii="Times New Roman" w:eastAsia="Times New Roman" w:hAnsi="Times New Roman" w:cs="Times New Roman"/>
                <w:sz w:val="21"/>
                <w:szCs w:val="21"/>
                <w:lang w:eastAsia="ru-RU"/>
              </w:rPr>
            </w:pPr>
          </w:p>
        </w:tc>
      </w:tr>
      <w:tr w:rsidR="00F4128A" w:rsidRPr="002258D2" w:rsidTr="00DF673E">
        <w:trPr>
          <w:trHeight w:val="20"/>
        </w:trPr>
        <w:tc>
          <w:tcPr>
            <w:tcW w:w="578" w:type="dxa"/>
            <w:vMerge/>
            <w:vAlign w:val="center"/>
            <w:hideMark/>
          </w:tcPr>
          <w:p w:rsidR="00F4128A" w:rsidRPr="002258D2" w:rsidRDefault="00F4128A" w:rsidP="000A2A4B">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F4128A" w:rsidRPr="002258D2" w:rsidRDefault="00F4128A" w:rsidP="000A2A4B">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F4128A" w:rsidRPr="002258D2" w:rsidRDefault="00F4128A" w:rsidP="000A2A4B">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F4128A" w:rsidRPr="002258D2" w:rsidRDefault="00F4128A" w:rsidP="000A2A4B">
            <w:pPr>
              <w:spacing w:after="0" w:line="240" w:lineRule="auto"/>
              <w:ind w:left="-57" w:right="-57"/>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Средства бюджета Московской области</w:t>
            </w:r>
          </w:p>
        </w:tc>
        <w:tc>
          <w:tcPr>
            <w:tcW w:w="1274" w:type="dxa"/>
            <w:shd w:val="clear" w:color="auto" w:fill="auto"/>
            <w:vAlign w:val="center"/>
            <w:hideMark/>
          </w:tcPr>
          <w:p w:rsidR="00F4128A" w:rsidRPr="00DF62F9" w:rsidRDefault="00F4128A" w:rsidP="00826593">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8 818,9</w:t>
            </w:r>
            <w:r w:rsidR="00DE6BC1">
              <w:rPr>
                <w:rFonts w:ascii="Times New Roman" w:hAnsi="Times New Roman" w:cs="Times New Roman"/>
                <w:color w:val="000000"/>
                <w:sz w:val="21"/>
                <w:szCs w:val="21"/>
              </w:rPr>
              <w:t>2</w:t>
            </w:r>
          </w:p>
        </w:tc>
        <w:tc>
          <w:tcPr>
            <w:tcW w:w="991" w:type="dxa"/>
            <w:shd w:val="clear" w:color="auto" w:fill="auto"/>
            <w:vAlign w:val="center"/>
            <w:hideMark/>
          </w:tcPr>
          <w:p w:rsidR="00F4128A" w:rsidRPr="00DF62F9" w:rsidRDefault="00F4128A" w:rsidP="00826593">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8 818,9</w:t>
            </w:r>
            <w:r w:rsidR="00DE6BC1">
              <w:rPr>
                <w:rFonts w:ascii="Times New Roman" w:hAnsi="Times New Roman" w:cs="Times New Roman"/>
                <w:color w:val="000000"/>
                <w:sz w:val="21"/>
                <w:szCs w:val="21"/>
              </w:rPr>
              <w:t>2</w:t>
            </w:r>
          </w:p>
        </w:tc>
        <w:tc>
          <w:tcPr>
            <w:tcW w:w="991" w:type="dxa"/>
            <w:shd w:val="clear" w:color="auto" w:fill="auto"/>
            <w:vAlign w:val="center"/>
          </w:tcPr>
          <w:p w:rsidR="00F4128A" w:rsidRPr="00DF62F9" w:rsidRDefault="00F4128A" w:rsidP="008D66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DE6BC1">
              <w:rPr>
                <w:rFonts w:ascii="Times New Roman" w:hAnsi="Times New Roman" w:cs="Times New Roman"/>
                <w:color w:val="000000"/>
                <w:sz w:val="21"/>
                <w:szCs w:val="21"/>
              </w:rPr>
              <w:t>0</w:t>
            </w:r>
          </w:p>
        </w:tc>
        <w:tc>
          <w:tcPr>
            <w:tcW w:w="993" w:type="dxa"/>
            <w:shd w:val="clear" w:color="auto" w:fill="auto"/>
            <w:vAlign w:val="center"/>
          </w:tcPr>
          <w:p w:rsidR="00F4128A" w:rsidRPr="00DF62F9" w:rsidRDefault="00F4128A" w:rsidP="008D66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DE6BC1">
              <w:rPr>
                <w:rFonts w:ascii="Times New Roman" w:hAnsi="Times New Roman" w:cs="Times New Roman"/>
                <w:color w:val="000000"/>
                <w:sz w:val="21"/>
                <w:szCs w:val="21"/>
              </w:rPr>
              <w:t>0</w:t>
            </w:r>
          </w:p>
        </w:tc>
        <w:tc>
          <w:tcPr>
            <w:tcW w:w="993" w:type="dxa"/>
            <w:shd w:val="clear" w:color="auto" w:fill="auto"/>
            <w:vAlign w:val="center"/>
          </w:tcPr>
          <w:p w:rsidR="00F4128A" w:rsidRPr="00DF62F9" w:rsidRDefault="00F4128A" w:rsidP="008D66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DE6BC1">
              <w:rPr>
                <w:rFonts w:ascii="Times New Roman" w:hAnsi="Times New Roman" w:cs="Times New Roman"/>
                <w:color w:val="000000"/>
                <w:sz w:val="21"/>
                <w:szCs w:val="21"/>
              </w:rPr>
              <w:t>0</w:t>
            </w:r>
          </w:p>
        </w:tc>
        <w:tc>
          <w:tcPr>
            <w:tcW w:w="993" w:type="dxa"/>
            <w:shd w:val="clear" w:color="auto" w:fill="auto"/>
            <w:vAlign w:val="center"/>
          </w:tcPr>
          <w:p w:rsidR="00F4128A" w:rsidRPr="00DF62F9" w:rsidRDefault="00F4128A" w:rsidP="008D66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DE6BC1">
              <w:rPr>
                <w:rFonts w:ascii="Times New Roman" w:hAnsi="Times New Roman" w:cs="Times New Roman"/>
                <w:color w:val="000000"/>
                <w:sz w:val="21"/>
                <w:szCs w:val="21"/>
              </w:rPr>
              <w:t>0</w:t>
            </w:r>
          </w:p>
        </w:tc>
        <w:tc>
          <w:tcPr>
            <w:tcW w:w="1418" w:type="dxa"/>
            <w:vMerge/>
            <w:vAlign w:val="center"/>
            <w:hideMark/>
          </w:tcPr>
          <w:p w:rsidR="00F4128A" w:rsidRPr="002258D2" w:rsidRDefault="00F4128A" w:rsidP="000A2A4B">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F4128A" w:rsidRPr="002258D2" w:rsidRDefault="00F4128A" w:rsidP="000A2A4B">
            <w:pPr>
              <w:spacing w:after="0" w:line="240" w:lineRule="auto"/>
              <w:contextualSpacing/>
              <w:rPr>
                <w:rFonts w:ascii="Times New Roman" w:eastAsia="Times New Roman" w:hAnsi="Times New Roman" w:cs="Times New Roman"/>
                <w:sz w:val="21"/>
                <w:szCs w:val="21"/>
                <w:lang w:eastAsia="ru-RU"/>
              </w:rPr>
            </w:pPr>
          </w:p>
        </w:tc>
      </w:tr>
      <w:tr w:rsidR="00F4128A" w:rsidRPr="002258D2" w:rsidTr="00DF673E">
        <w:trPr>
          <w:trHeight w:val="20"/>
        </w:trPr>
        <w:tc>
          <w:tcPr>
            <w:tcW w:w="578" w:type="dxa"/>
            <w:vMerge/>
            <w:vAlign w:val="center"/>
            <w:hideMark/>
          </w:tcPr>
          <w:p w:rsidR="00F4128A" w:rsidRPr="002258D2" w:rsidRDefault="00F4128A" w:rsidP="000A2A4B">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F4128A" w:rsidRPr="002258D2" w:rsidRDefault="00F4128A" w:rsidP="000A2A4B">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F4128A" w:rsidRPr="002258D2" w:rsidRDefault="00F4128A" w:rsidP="000A2A4B">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F4128A" w:rsidRPr="002258D2" w:rsidRDefault="00F4128A" w:rsidP="000A2A4B">
            <w:pPr>
              <w:spacing w:after="0" w:line="240" w:lineRule="auto"/>
              <w:ind w:left="-57" w:right="-57"/>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Средства федерального бюджета</w:t>
            </w:r>
          </w:p>
        </w:tc>
        <w:tc>
          <w:tcPr>
            <w:tcW w:w="1274" w:type="dxa"/>
            <w:shd w:val="clear" w:color="auto" w:fill="auto"/>
            <w:vAlign w:val="center"/>
            <w:hideMark/>
          </w:tcPr>
          <w:p w:rsidR="00F4128A" w:rsidRPr="00DF62F9" w:rsidRDefault="00F4128A" w:rsidP="00826593">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14 525,</w:t>
            </w:r>
            <w:r w:rsidR="00DE6BC1">
              <w:rPr>
                <w:rFonts w:ascii="Times New Roman" w:hAnsi="Times New Roman" w:cs="Times New Roman"/>
                <w:color w:val="000000"/>
                <w:sz w:val="21"/>
                <w:szCs w:val="21"/>
              </w:rPr>
              <w:t>27</w:t>
            </w:r>
          </w:p>
        </w:tc>
        <w:tc>
          <w:tcPr>
            <w:tcW w:w="991" w:type="dxa"/>
            <w:shd w:val="clear" w:color="auto" w:fill="auto"/>
            <w:vAlign w:val="center"/>
            <w:hideMark/>
          </w:tcPr>
          <w:p w:rsidR="00F4128A" w:rsidRPr="00DF62F9" w:rsidRDefault="00F4128A" w:rsidP="00DE6BC1">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14 525,</w:t>
            </w:r>
            <w:r w:rsidR="00DE6BC1">
              <w:rPr>
                <w:rFonts w:ascii="Times New Roman" w:hAnsi="Times New Roman" w:cs="Times New Roman"/>
                <w:color w:val="000000"/>
                <w:sz w:val="21"/>
                <w:szCs w:val="21"/>
              </w:rPr>
              <w:t>27</w:t>
            </w:r>
          </w:p>
        </w:tc>
        <w:tc>
          <w:tcPr>
            <w:tcW w:w="991" w:type="dxa"/>
            <w:shd w:val="clear" w:color="auto" w:fill="auto"/>
            <w:vAlign w:val="center"/>
          </w:tcPr>
          <w:p w:rsidR="00F4128A" w:rsidRPr="00DF62F9" w:rsidRDefault="00F4128A" w:rsidP="008D66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DE6BC1">
              <w:rPr>
                <w:rFonts w:ascii="Times New Roman" w:hAnsi="Times New Roman" w:cs="Times New Roman"/>
                <w:color w:val="000000"/>
                <w:sz w:val="21"/>
                <w:szCs w:val="21"/>
              </w:rPr>
              <w:t>0</w:t>
            </w:r>
          </w:p>
        </w:tc>
        <w:tc>
          <w:tcPr>
            <w:tcW w:w="993" w:type="dxa"/>
            <w:shd w:val="clear" w:color="auto" w:fill="auto"/>
            <w:vAlign w:val="center"/>
          </w:tcPr>
          <w:p w:rsidR="00F4128A" w:rsidRPr="00DF62F9" w:rsidRDefault="00F4128A" w:rsidP="008D66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DE6BC1">
              <w:rPr>
                <w:rFonts w:ascii="Times New Roman" w:hAnsi="Times New Roman" w:cs="Times New Roman"/>
                <w:color w:val="000000"/>
                <w:sz w:val="21"/>
                <w:szCs w:val="21"/>
              </w:rPr>
              <w:t>0</w:t>
            </w:r>
          </w:p>
        </w:tc>
        <w:tc>
          <w:tcPr>
            <w:tcW w:w="993" w:type="dxa"/>
            <w:shd w:val="clear" w:color="auto" w:fill="auto"/>
            <w:vAlign w:val="center"/>
          </w:tcPr>
          <w:p w:rsidR="00F4128A" w:rsidRPr="00DF62F9" w:rsidRDefault="00F4128A" w:rsidP="008D66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DE6BC1">
              <w:rPr>
                <w:rFonts w:ascii="Times New Roman" w:hAnsi="Times New Roman" w:cs="Times New Roman"/>
                <w:color w:val="000000"/>
                <w:sz w:val="21"/>
                <w:szCs w:val="21"/>
              </w:rPr>
              <w:t>0</w:t>
            </w:r>
          </w:p>
        </w:tc>
        <w:tc>
          <w:tcPr>
            <w:tcW w:w="993" w:type="dxa"/>
            <w:shd w:val="clear" w:color="auto" w:fill="auto"/>
            <w:vAlign w:val="center"/>
          </w:tcPr>
          <w:p w:rsidR="00F4128A" w:rsidRPr="00DF62F9" w:rsidRDefault="00F4128A" w:rsidP="008D66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DE6BC1">
              <w:rPr>
                <w:rFonts w:ascii="Times New Roman" w:hAnsi="Times New Roman" w:cs="Times New Roman"/>
                <w:color w:val="000000"/>
                <w:sz w:val="21"/>
                <w:szCs w:val="21"/>
              </w:rPr>
              <w:t>0</w:t>
            </w:r>
          </w:p>
        </w:tc>
        <w:tc>
          <w:tcPr>
            <w:tcW w:w="1418" w:type="dxa"/>
            <w:vMerge/>
            <w:vAlign w:val="center"/>
            <w:hideMark/>
          </w:tcPr>
          <w:p w:rsidR="00F4128A" w:rsidRPr="002258D2" w:rsidRDefault="00F4128A" w:rsidP="000A2A4B">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F4128A" w:rsidRPr="002258D2" w:rsidRDefault="00F4128A" w:rsidP="000A2A4B">
            <w:pPr>
              <w:spacing w:after="0" w:line="240" w:lineRule="auto"/>
              <w:contextualSpacing/>
              <w:rPr>
                <w:rFonts w:ascii="Times New Roman" w:eastAsia="Times New Roman" w:hAnsi="Times New Roman" w:cs="Times New Roman"/>
                <w:sz w:val="21"/>
                <w:szCs w:val="21"/>
                <w:lang w:eastAsia="ru-RU"/>
              </w:rPr>
            </w:pPr>
          </w:p>
        </w:tc>
      </w:tr>
      <w:tr w:rsidR="00F4128A" w:rsidRPr="002258D2" w:rsidTr="00DF673E">
        <w:trPr>
          <w:trHeight w:val="20"/>
        </w:trPr>
        <w:tc>
          <w:tcPr>
            <w:tcW w:w="578" w:type="dxa"/>
            <w:vMerge w:val="restart"/>
            <w:shd w:val="clear" w:color="auto" w:fill="auto"/>
            <w:hideMark/>
          </w:tcPr>
          <w:p w:rsidR="00F4128A" w:rsidRDefault="00F4128A" w:rsidP="000A4400">
            <w:pPr>
              <w:spacing w:after="0" w:line="240" w:lineRule="auto"/>
              <w:ind w:left="-57" w:right="-57"/>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1.3.1</w:t>
            </w:r>
          </w:p>
          <w:p w:rsidR="00FA5C3C" w:rsidRDefault="00FA5C3C" w:rsidP="000A4400">
            <w:pPr>
              <w:spacing w:after="0" w:line="240" w:lineRule="auto"/>
              <w:ind w:left="-57" w:right="-57"/>
              <w:contextualSpacing/>
              <w:jc w:val="center"/>
              <w:rPr>
                <w:rFonts w:ascii="Times New Roman" w:eastAsia="Times New Roman" w:hAnsi="Times New Roman" w:cs="Times New Roman"/>
                <w:sz w:val="21"/>
                <w:szCs w:val="21"/>
                <w:lang w:eastAsia="ru-RU"/>
              </w:rPr>
            </w:pPr>
          </w:p>
          <w:p w:rsidR="00FA5C3C" w:rsidRDefault="00FA5C3C" w:rsidP="000A4400">
            <w:pPr>
              <w:spacing w:after="0" w:line="240" w:lineRule="auto"/>
              <w:ind w:left="-57" w:right="-57"/>
              <w:contextualSpacing/>
              <w:jc w:val="center"/>
              <w:rPr>
                <w:rFonts w:ascii="Times New Roman" w:eastAsia="Times New Roman" w:hAnsi="Times New Roman" w:cs="Times New Roman"/>
                <w:sz w:val="21"/>
                <w:szCs w:val="21"/>
                <w:lang w:eastAsia="ru-RU"/>
              </w:rPr>
            </w:pPr>
          </w:p>
          <w:p w:rsidR="00FA5C3C" w:rsidRPr="002258D2" w:rsidRDefault="00FA5C3C" w:rsidP="000A4400">
            <w:pPr>
              <w:spacing w:after="0" w:line="240" w:lineRule="auto"/>
              <w:ind w:left="-57" w:right="-57"/>
              <w:contextualSpacing/>
              <w:jc w:val="center"/>
              <w:rPr>
                <w:rFonts w:ascii="Times New Roman" w:eastAsia="Times New Roman" w:hAnsi="Times New Roman" w:cs="Times New Roman"/>
                <w:sz w:val="21"/>
                <w:szCs w:val="21"/>
                <w:lang w:eastAsia="ru-RU"/>
              </w:rPr>
            </w:pPr>
          </w:p>
        </w:tc>
        <w:tc>
          <w:tcPr>
            <w:tcW w:w="1692" w:type="dxa"/>
            <w:vMerge w:val="restart"/>
            <w:shd w:val="clear" w:color="auto" w:fill="auto"/>
            <w:hideMark/>
          </w:tcPr>
          <w:p w:rsidR="00F4128A" w:rsidRPr="009F058C" w:rsidRDefault="00F4128A" w:rsidP="008D401A">
            <w:pPr>
              <w:spacing w:after="0" w:line="240" w:lineRule="auto"/>
              <w:ind w:left="-57" w:right="-57"/>
              <w:rPr>
                <w:rFonts w:ascii="Times New Roman" w:hAnsi="Times New Roman" w:cs="Times New Roman"/>
                <w:color w:val="000000"/>
                <w:sz w:val="21"/>
                <w:szCs w:val="21"/>
              </w:rPr>
            </w:pPr>
            <w:r w:rsidRPr="009F058C">
              <w:rPr>
                <w:rFonts w:ascii="Times New Roman" w:hAnsi="Times New Roman" w:cs="Times New Roman"/>
                <w:color w:val="000000"/>
                <w:sz w:val="21"/>
                <w:szCs w:val="21"/>
              </w:rPr>
              <w:t>Капитальный ремонт МБУ ДО «</w:t>
            </w:r>
            <w:proofErr w:type="spellStart"/>
            <w:r w:rsidRPr="009F058C">
              <w:rPr>
                <w:rFonts w:ascii="Times New Roman" w:hAnsi="Times New Roman" w:cs="Times New Roman"/>
                <w:color w:val="000000"/>
                <w:sz w:val="21"/>
                <w:szCs w:val="21"/>
              </w:rPr>
              <w:t>Ивантеевская</w:t>
            </w:r>
            <w:proofErr w:type="spellEnd"/>
            <w:r w:rsidRPr="009F058C">
              <w:rPr>
                <w:rFonts w:ascii="Times New Roman" w:hAnsi="Times New Roman" w:cs="Times New Roman"/>
                <w:color w:val="000000"/>
                <w:sz w:val="21"/>
                <w:szCs w:val="21"/>
              </w:rPr>
              <w:t xml:space="preserve"> </w:t>
            </w:r>
            <w:r>
              <w:rPr>
                <w:rFonts w:ascii="Times New Roman" w:hAnsi="Times New Roman" w:cs="Times New Roman"/>
                <w:color w:val="000000"/>
                <w:sz w:val="21"/>
                <w:szCs w:val="21"/>
              </w:rPr>
              <w:t>ДШИ</w:t>
            </w:r>
            <w:r w:rsidRPr="009F058C">
              <w:rPr>
                <w:rFonts w:ascii="Times New Roman" w:hAnsi="Times New Roman" w:cs="Times New Roman"/>
                <w:color w:val="000000"/>
                <w:sz w:val="21"/>
                <w:szCs w:val="21"/>
              </w:rPr>
              <w:t>» по адресу: Московская область, г. Ивантеевка, ул. Задорожная, д.</w:t>
            </w:r>
            <w:r>
              <w:rPr>
                <w:rFonts w:ascii="Times New Roman" w:hAnsi="Times New Roman" w:cs="Times New Roman"/>
                <w:color w:val="000000"/>
                <w:sz w:val="21"/>
                <w:szCs w:val="21"/>
              </w:rPr>
              <w:t xml:space="preserve"> </w:t>
            </w:r>
            <w:r w:rsidRPr="009F058C">
              <w:rPr>
                <w:rFonts w:ascii="Times New Roman" w:hAnsi="Times New Roman" w:cs="Times New Roman"/>
                <w:color w:val="000000"/>
                <w:sz w:val="21"/>
                <w:szCs w:val="21"/>
              </w:rPr>
              <w:t>17</w:t>
            </w:r>
          </w:p>
        </w:tc>
        <w:tc>
          <w:tcPr>
            <w:tcW w:w="1134" w:type="dxa"/>
            <w:vMerge w:val="restart"/>
            <w:shd w:val="clear" w:color="auto" w:fill="auto"/>
            <w:noWrap/>
            <w:hideMark/>
          </w:tcPr>
          <w:p w:rsidR="00F4128A" w:rsidRPr="000A4400" w:rsidRDefault="00F4128A" w:rsidP="000A440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2022</w:t>
            </w:r>
            <w:r w:rsidRPr="000A4400">
              <w:rPr>
                <w:rFonts w:ascii="Times New Roman" w:hAnsi="Times New Roman" w:cs="Times New Roman"/>
                <w:color w:val="000000"/>
                <w:sz w:val="21"/>
                <w:szCs w:val="21"/>
              </w:rPr>
              <w:t xml:space="preserve"> год</w:t>
            </w:r>
          </w:p>
        </w:tc>
        <w:tc>
          <w:tcPr>
            <w:tcW w:w="1844" w:type="dxa"/>
            <w:shd w:val="clear" w:color="auto" w:fill="auto"/>
            <w:hideMark/>
          </w:tcPr>
          <w:p w:rsidR="00F4128A" w:rsidRPr="002258D2" w:rsidRDefault="00F4128A" w:rsidP="002F7567">
            <w:pPr>
              <w:spacing w:after="0" w:line="240" w:lineRule="auto"/>
              <w:ind w:left="-57" w:right="-57"/>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F4128A" w:rsidRPr="00DF62F9" w:rsidRDefault="00DE6BC1" w:rsidP="00826593">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25 937</w:t>
            </w:r>
            <w:r w:rsidR="00F4128A">
              <w:rPr>
                <w:rFonts w:ascii="Times New Roman" w:hAnsi="Times New Roman" w:cs="Times New Roman"/>
                <w:color w:val="000000"/>
                <w:sz w:val="21"/>
                <w:szCs w:val="21"/>
              </w:rPr>
              <w:t>,</w:t>
            </w:r>
            <w:r>
              <w:rPr>
                <w:rFonts w:ascii="Times New Roman" w:hAnsi="Times New Roman" w:cs="Times New Roman"/>
                <w:color w:val="000000"/>
                <w:sz w:val="21"/>
                <w:szCs w:val="21"/>
              </w:rPr>
              <w:t>99</w:t>
            </w:r>
          </w:p>
        </w:tc>
        <w:tc>
          <w:tcPr>
            <w:tcW w:w="991" w:type="dxa"/>
            <w:shd w:val="clear" w:color="auto" w:fill="auto"/>
            <w:vAlign w:val="center"/>
            <w:hideMark/>
          </w:tcPr>
          <w:p w:rsidR="00F4128A" w:rsidRPr="00DF62F9" w:rsidRDefault="00DE6BC1" w:rsidP="00DE6BC1">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25 937</w:t>
            </w:r>
            <w:r w:rsidR="00F4128A">
              <w:rPr>
                <w:rFonts w:ascii="Times New Roman" w:hAnsi="Times New Roman" w:cs="Times New Roman"/>
                <w:color w:val="000000"/>
                <w:sz w:val="21"/>
                <w:szCs w:val="21"/>
              </w:rPr>
              <w:t>,</w:t>
            </w:r>
            <w:r>
              <w:rPr>
                <w:rFonts w:ascii="Times New Roman" w:hAnsi="Times New Roman" w:cs="Times New Roman"/>
                <w:color w:val="000000"/>
                <w:sz w:val="21"/>
                <w:szCs w:val="21"/>
              </w:rPr>
              <w:t>99</w:t>
            </w:r>
          </w:p>
        </w:tc>
        <w:tc>
          <w:tcPr>
            <w:tcW w:w="991" w:type="dxa"/>
            <w:shd w:val="clear" w:color="auto" w:fill="auto"/>
            <w:vAlign w:val="center"/>
          </w:tcPr>
          <w:p w:rsidR="00F4128A" w:rsidRPr="00DF62F9" w:rsidRDefault="00F4128A" w:rsidP="00C63178">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DE6BC1">
              <w:rPr>
                <w:rFonts w:ascii="Times New Roman" w:hAnsi="Times New Roman" w:cs="Times New Roman"/>
                <w:color w:val="000000"/>
                <w:sz w:val="21"/>
                <w:szCs w:val="21"/>
              </w:rPr>
              <w:t>0</w:t>
            </w:r>
          </w:p>
        </w:tc>
        <w:tc>
          <w:tcPr>
            <w:tcW w:w="993" w:type="dxa"/>
            <w:shd w:val="clear" w:color="auto" w:fill="auto"/>
            <w:vAlign w:val="center"/>
          </w:tcPr>
          <w:p w:rsidR="00F4128A" w:rsidRPr="00DF62F9" w:rsidRDefault="00F4128A" w:rsidP="00C63178">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DE6BC1">
              <w:rPr>
                <w:rFonts w:ascii="Times New Roman" w:hAnsi="Times New Roman" w:cs="Times New Roman"/>
                <w:color w:val="000000"/>
                <w:sz w:val="21"/>
                <w:szCs w:val="21"/>
              </w:rPr>
              <w:t>0</w:t>
            </w:r>
          </w:p>
        </w:tc>
        <w:tc>
          <w:tcPr>
            <w:tcW w:w="993" w:type="dxa"/>
            <w:shd w:val="clear" w:color="auto" w:fill="auto"/>
            <w:vAlign w:val="center"/>
          </w:tcPr>
          <w:p w:rsidR="00F4128A" w:rsidRPr="00DF62F9" w:rsidRDefault="00F4128A" w:rsidP="00C63178">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DE6BC1">
              <w:rPr>
                <w:rFonts w:ascii="Times New Roman" w:hAnsi="Times New Roman" w:cs="Times New Roman"/>
                <w:color w:val="000000"/>
                <w:sz w:val="21"/>
                <w:szCs w:val="21"/>
              </w:rPr>
              <w:t>0</w:t>
            </w:r>
          </w:p>
        </w:tc>
        <w:tc>
          <w:tcPr>
            <w:tcW w:w="993" w:type="dxa"/>
            <w:shd w:val="clear" w:color="auto" w:fill="auto"/>
            <w:vAlign w:val="center"/>
          </w:tcPr>
          <w:p w:rsidR="00F4128A" w:rsidRPr="00DF62F9" w:rsidRDefault="00F4128A" w:rsidP="00C63178">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DE6BC1">
              <w:rPr>
                <w:rFonts w:ascii="Times New Roman" w:hAnsi="Times New Roman" w:cs="Times New Roman"/>
                <w:color w:val="000000"/>
                <w:sz w:val="21"/>
                <w:szCs w:val="21"/>
              </w:rPr>
              <w:t>0</w:t>
            </w:r>
          </w:p>
        </w:tc>
        <w:tc>
          <w:tcPr>
            <w:tcW w:w="1418" w:type="dxa"/>
            <w:vMerge w:val="restart"/>
            <w:shd w:val="clear" w:color="auto" w:fill="auto"/>
            <w:hideMark/>
          </w:tcPr>
          <w:p w:rsidR="00F4128A" w:rsidRPr="006F126F" w:rsidRDefault="00F4128A" w:rsidP="008D401A">
            <w:pPr>
              <w:spacing w:after="0" w:line="240" w:lineRule="auto"/>
              <w:ind w:left="-57" w:right="-57"/>
              <w:contextualSpacing/>
              <w:rPr>
                <w:rFonts w:ascii="Times New Roman" w:eastAsia="Times New Roman" w:hAnsi="Times New Roman" w:cs="Times New Roman"/>
                <w:sz w:val="21"/>
                <w:szCs w:val="21"/>
                <w:lang w:eastAsia="ru-RU"/>
              </w:rPr>
            </w:pPr>
            <w:r w:rsidRPr="006F126F">
              <w:rPr>
                <w:rFonts w:ascii="Times New Roman" w:hAnsi="Times New Roman" w:cs="Times New Roman"/>
                <w:sz w:val="21"/>
                <w:szCs w:val="21"/>
              </w:rPr>
              <w:t>Администрация Городского округа Пушкинский Московской области</w:t>
            </w:r>
            <w:r>
              <w:rPr>
                <w:rFonts w:ascii="Times New Roman" w:eastAsia="Times New Roman" w:hAnsi="Times New Roman" w:cs="Times New Roman"/>
                <w:sz w:val="21"/>
                <w:szCs w:val="21"/>
                <w:lang w:eastAsia="ru-RU"/>
              </w:rPr>
              <w:t xml:space="preserve"> в лице управления </w:t>
            </w:r>
            <w:r w:rsidRPr="009E4D3C">
              <w:rPr>
                <w:rFonts w:ascii="Times New Roman" w:eastAsia="Times New Roman" w:hAnsi="Times New Roman" w:cs="Times New Roman"/>
                <w:sz w:val="21"/>
                <w:szCs w:val="21"/>
                <w:lang w:eastAsia="ru-RU"/>
              </w:rPr>
              <w:t>культуры</w:t>
            </w:r>
            <w:r w:rsidR="001445B3" w:rsidRPr="009E4D3C">
              <w:rPr>
                <w:rFonts w:ascii="Times New Roman" w:eastAsia="Times New Roman" w:hAnsi="Times New Roman" w:cs="Times New Roman"/>
                <w:sz w:val="21"/>
                <w:szCs w:val="21"/>
                <w:lang w:eastAsia="ru-RU"/>
              </w:rPr>
              <w:t xml:space="preserve"> и туризма</w:t>
            </w:r>
            <w:r w:rsidRPr="009E4D3C">
              <w:rPr>
                <w:rFonts w:ascii="Times New Roman" w:eastAsia="Times New Roman" w:hAnsi="Times New Roman" w:cs="Times New Roman"/>
                <w:sz w:val="21"/>
                <w:szCs w:val="21"/>
                <w:lang w:eastAsia="ru-RU"/>
              </w:rPr>
              <w:t>,</w:t>
            </w:r>
            <w:r>
              <w:rPr>
                <w:rFonts w:ascii="Times New Roman" w:eastAsia="Times New Roman" w:hAnsi="Times New Roman" w:cs="Times New Roman"/>
                <w:sz w:val="21"/>
                <w:szCs w:val="21"/>
                <w:lang w:eastAsia="ru-RU"/>
              </w:rPr>
              <w:t xml:space="preserve"> </w:t>
            </w:r>
            <w:r w:rsidRPr="006F126F">
              <w:rPr>
                <w:rFonts w:ascii="Times New Roman" w:hAnsi="Times New Roman" w:cs="Times New Roman"/>
                <w:sz w:val="21"/>
                <w:szCs w:val="21"/>
              </w:rPr>
              <w:t>МБУ ДО «</w:t>
            </w:r>
            <w:proofErr w:type="spellStart"/>
            <w:r w:rsidRPr="006F126F">
              <w:rPr>
                <w:rFonts w:ascii="Times New Roman" w:hAnsi="Times New Roman" w:cs="Times New Roman"/>
                <w:sz w:val="21"/>
                <w:szCs w:val="21"/>
              </w:rPr>
              <w:t>Ивантеевс</w:t>
            </w:r>
            <w:r>
              <w:rPr>
                <w:rFonts w:ascii="Times New Roman" w:hAnsi="Times New Roman" w:cs="Times New Roman"/>
                <w:sz w:val="21"/>
                <w:szCs w:val="21"/>
              </w:rPr>
              <w:t>-</w:t>
            </w:r>
            <w:r w:rsidRPr="006F126F">
              <w:rPr>
                <w:rFonts w:ascii="Times New Roman" w:hAnsi="Times New Roman" w:cs="Times New Roman"/>
                <w:sz w:val="21"/>
                <w:szCs w:val="21"/>
              </w:rPr>
              <w:t>кая</w:t>
            </w:r>
            <w:proofErr w:type="spellEnd"/>
            <w:r w:rsidRPr="006F126F">
              <w:rPr>
                <w:rFonts w:ascii="Times New Roman" w:hAnsi="Times New Roman" w:cs="Times New Roman"/>
                <w:sz w:val="21"/>
                <w:szCs w:val="21"/>
              </w:rPr>
              <w:t xml:space="preserve"> </w:t>
            </w:r>
            <w:r>
              <w:rPr>
                <w:rFonts w:ascii="Times New Roman" w:hAnsi="Times New Roman" w:cs="Times New Roman"/>
                <w:sz w:val="21"/>
                <w:szCs w:val="21"/>
              </w:rPr>
              <w:t>ДШИ</w:t>
            </w:r>
            <w:r w:rsidRPr="006F126F">
              <w:rPr>
                <w:rFonts w:ascii="Times New Roman" w:hAnsi="Times New Roman" w:cs="Times New Roman"/>
                <w:sz w:val="21"/>
                <w:szCs w:val="21"/>
              </w:rPr>
              <w:t>»</w:t>
            </w:r>
          </w:p>
        </w:tc>
        <w:tc>
          <w:tcPr>
            <w:tcW w:w="1701" w:type="dxa"/>
            <w:vMerge w:val="restart"/>
            <w:shd w:val="clear" w:color="auto" w:fill="auto"/>
            <w:hideMark/>
          </w:tcPr>
          <w:p w:rsidR="00F4128A" w:rsidRPr="0024115A" w:rsidRDefault="00F4128A" w:rsidP="008D401A">
            <w:pPr>
              <w:spacing w:after="0" w:line="240" w:lineRule="auto"/>
              <w:ind w:left="-57" w:right="-57"/>
              <w:rPr>
                <w:rFonts w:ascii="Times New Roman" w:hAnsi="Times New Roman" w:cs="Times New Roman"/>
                <w:color w:val="000000"/>
                <w:sz w:val="21"/>
                <w:szCs w:val="21"/>
              </w:rPr>
            </w:pPr>
            <w:r w:rsidRPr="0024115A">
              <w:rPr>
                <w:rFonts w:ascii="Times New Roman" w:hAnsi="Times New Roman" w:cs="Times New Roman"/>
                <w:color w:val="000000"/>
                <w:sz w:val="21"/>
                <w:szCs w:val="21"/>
              </w:rPr>
              <w:t>Завершение капитального ремонта МБУ ДО «</w:t>
            </w:r>
            <w:proofErr w:type="spellStart"/>
            <w:r w:rsidRPr="0024115A">
              <w:rPr>
                <w:rFonts w:ascii="Times New Roman" w:hAnsi="Times New Roman" w:cs="Times New Roman"/>
                <w:color w:val="000000"/>
                <w:sz w:val="21"/>
                <w:szCs w:val="21"/>
              </w:rPr>
              <w:t>Ивантеевская</w:t>
            </w:r>
            <w:proofErr w:type="spellEnd"/>
            <w:r w:rsidRPr="0024115A">
              <w:rPr>
                <w:rFonts w:ascii="Times New Roman" w:hAnsi="Times New Roman" w:cs="Times New Roman"/>
                <w:color w:val="000000"/>
                <w:sz w:val="21"/>
                <w:szCs w:val="21"/>
              </w:rPr>
              <w:t xml:space="preserve"> </w:t>
            </w:r>
            <w:r>
              <w:rPr>
                <w:rFonts w:ascii="Times New Roman" w:hAnsi="Times New Roman" w:cs="Times New Roman"/>
                <w:color w:val="000000"/>
                <w:sz w:val="21"/>
                <w:szCs w:val="21"/>
              </w:rPr>
              <w:t>ДШИ</w:t>
            </w:r>
            <w:r w:rsidRPr="0024115A">
              <w:rPr>
                <w:rFonts w:ascii="Times New Roman" w:hAnsi="Times New Roman" w:cs="Times New Roman"/>
                <w:color w:val="000000"/>
                <w:sz w:val="21"/>
                <w:szCs w:val="21"/>
              </w:rPr>
              <w:t>»</w:t>
            </w:r>
          </w:p>
        </w:tc>
      </w:tr>
      <w:tr w:rsidR="00F4128A" w:rsidRPr="002258D2" w:rsidTr="00DF673E">
        <w:trPr>
          <w:trHeight w:val="20"/>
        </w:trPr>
        <w:tc>
          <w:tcPr>
            <w:tcW w:w="578" w:type="dxa"/>
            <w:vMerge/>
            <w:vAlign w:val="center"/>
            <w:hideMark/>
          </w:tcPr>
          <w:p w:rsidR="00F4128A" w:rsidRPr="002258D2" w:rsidRDefault="00F4128A" w:rsidP="002F7567">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F4128A" w:rsidRPr="002258D2" w:rsidRDefault="00F4128A" w:rsidP="002F7567">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F4128A" w:rsidRPr="002258D2" w:rsidRDefault="00F4128A" w:rsidP="002F7567">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F4128A" w:rsidRPr="002258D2" w:rsidRDefault="00F4128A" w:rsidP="002F7567">
            <w:pPr>
              <w:spacing w:after="0" w:line="240" w:lineRule="auto"/>
              <w:ind w:left="-57" w:right="-57"/>
              <w:rPr>
                <w:rFonts w:ascii="Times New Roman" w:eastAsia="Times New Roman" w:hAnsi="Times New Roman" w:cs="Times New Roman"/>
                <w:color w:val="000000"/>
                <w:sz w:val="21"/>
                <w:szCs w:val="21"/>
                <w:lang w:eastAsia="ru-RU"/>
              </w:rPr>
            </w:pPr>
            <w:r w:rsidRPr="002258D2">
              <w:rPr>
                <w:rFonts w:ascii="Times New Roman" w:eastAsia="Times New Roman" w:hAnsi="Times New Roman" w:cs="Times New Roman"/>
                <w:color w:val="000000"/>
                <w:sz w:val="21"/>
                <w:szCs w:val="21"/>
                <w:lang w:eastAsia="ru-RU"/>
              </w:rPr>
              <w:t>Средства бюджета Городского округа Пушкинский Московской области</w:t>
            </w:r>
          </w:p>
        </w:tc>
        <w:tc>
          <w:tcPr>
            <w:tcW w:w="1274" w:type="dxa"/>
            <w:shd w:val="clear" w:color="auto" w:fill="auto"/>
            <w:vAlign w:val="center"/>
            <w:hideMark/>
          </w:tcPr>
          <w:p w:rsidR="00F4128A" w:rsidRPr="00DF62F9" w:rsidRDefault="00F4128A" w:rsidP="00826593">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2 593,8</w:t>
            </w:r>
            <w:r w:rsidR="00DE6BC1">
              <w:rPr>
                <w:rFonts w:ascii="Times New Roman" w:hAnsi="Times New Roman" w:cs="Times New Roman"/>
                <w:color w:val="000000"/>
                <w:sz w:val="21"/>
                <w:szCs w:val="21"/>
              </w:rPr>
              <w:t>0</w:t>
            </w:r>
          </w:p>
        </w:tc>
        <w:tc>
          <w:tcPr>
            <w:tcW w:w="991" w:type="dxa"/>
            <w:shd w:val="clear" w:color="auto" w:fill="auto"/>
            <w:vAlign w:val="center"/>
            <w:hideMark/>
          </w:tcPr>
          <w:p w:rsidR="00F4128A" w:rsidRPr="00DF62F9" w:rsidRDefault="00F4128A" w:rsidP="0076203A">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2 593,8</w:t>
            </w:r>
            <w:r w:rsidR="00DE6BC1">
              <w:rPr>
                <w:rFonts w:ascii="Times New Roman" w:hAnsi="Times New Roman" w:cs="Times New Roman"/>
                <w:color w:val="000000"/>
                <w:sz w:val="21"/>
                <w:szCs w:val="21"/>
              </w:rPr>
              <w:t>0</w:t>
            </w:r>
          </w:p>
        </w:tc>
        <w:tc>
          <w:tcPr>
            <w:tcW w:w="991" w:type="dxa"/>
            <w:shd w:val="clear" w:color="auto" w:fill="auto"/>
            <w:vAlign w:val="center"/>
          </w:tcPr>
          <w:p w:rsidR="00F4128A" w:rsidRPr="00DF62F9" w:rsidRDefault="00F4128A" w:rsidP="00C63178">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DE6BC1">
              <w:rPr>
                <w:rFonts w:ascii="Times New Roman" w:hAnsi="Times New Roman" w:cs="Times New Roman"/>
                <w:color w:val="000000"/>
                <w:sz w:val="21"/>
                <w:szCs w:val="21"/>
              </w:rPr>
              <w:t>0</w:t>
            </w:r>
          </w:p>
        </w:tc>
        <w:tc>
          <w:tcPr>
            <w:tcW w:w="993" w:type="dxa"/>
            <w:shd w:val="clear" w:color="auto" w:fill="auto"/>
            <w:vAlign w:val="center"/>
          </w:tcPr>
          <w:p w:rsidR="00F4128A" w:rsidRPr="00DF62F9" w:rsidRDefault="00F4128A" w:rsidP="00C63178">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DE6BC1">
              <w:rPr>
                <w:rFonts w:ascii="Times New Roman" w:hAnsi="Times New Roman" w:cs="Times New Roman"/>
                <w:color w:val="000000"/>
                <w:sz w:val="21"/>
                <w:szCs w:val="21"/>
              </w:rPr>
              <w:t>0</w:t>
            </w:r>
          </w:p>
        </w:tc>
        <w:tc>
          <w:tcPr>
            <w:tcW w:w="993" w:type="dxa"/>
            <w:shd w:val="clear" w:color="auto" w:fill="auto"/>
            <w:vAlign w:val="center"/>
          </w:tcPr>
          <w:p w:rsidR="00F4128A" w:rsidRPr="00DF62F9" w:rsidRDefault="00F4128A" w:rsidP="00C63178">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DE6BC1">
              <w:rPr>
                <w:rFonts w:ascii="Times New Roman" w:hAnsi="Times New Roman" w:cs="Times New Roman"/>
                <w:color w:val="000000"/>
                <w:sz w:val="21"/>
                <w:szCs w:val="21"/>
              </w:rPr>
              <w:t>0</w:t>
            </w:r>
          </w:p>
        </w:tc>
        <w:tc>
          <w:tcPr>
            <w:tcW w:w="993" w:type="dxa"/>
            <w:shd w:val="clear" w:color="auto" w:fill="auto"/>
            <w:vAlign w:val="center"/>
          </w:tcPr>
          <w:p w:rsidR="00F4128A" w:rsidRPr="00DF62F9" w:rsidRDefault="00F4128A" w:rsidP="00C63178">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DE6BC1">
              <w:rPr>
                <w:rFonts w:ascii="Times New Roman" w:hAnsi="Times New Roman" w:cs="Times New Roman"/>
                <w:color w:val="000000"/>
                <w:sz w:val="21"/>
                <w:szCs w:val="21"/>
              </w:rPr>
              <w:t>0</w:t>
            </w:r>
          </w:p>
        </w:tc>
        <w:tc>
          <w:tcPr>
            <w:tcW w:w="1418" w:type="dxa"/>
            <w:vMerge/>
            <w:vAlign w:val="center"/>
            <w:hideMark/>
          </w:tcPr>
          <w:p w:rsidR="00F4128A" w:rsidRPr="002258D2" w:rsidRDefault="00F4128A" w:rsidP="002F7567">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F4128A" w:rsidRPr="002258D2" w:rsidRDefault="00F4128A" w:rsidP="002F7567">
            <w:pPr>
              <w:spacing w:after="0" w:line="240" w:lineRule="auto"/>
              <w:contextualSpacing/>
              <w:rPr>
                <w:rFonts w:ascii="Times New Roman" w:eastAsia="Times New Roman" w:hAnsi="Times New Roman" w:cs="Times New Roman"/>
                <w:sz w:val="21"/>
                <w:szCs w:val="21"/>
                <w:lang w:eastAsia="ru-RU"/>
              </w:rPr>
            </w:pPr>
          </w:p>
        </w:tc>
      </w:tr>
      <w:tr w:rsidR="00F4128A" w:rsidRPr="002258D2" w:rsidTr="00DF673E">
        <w:trPr>
          <w:trHeight w:val="20"/>
        </w:trPr>
        <w:tc>
          <w:tcPr>
            <w:tcW w:w="578" w:type="dxa"/>
            <w:vMerge/>
            <w:vAlign w:val="center"/>
            <w:hideMark/>
          </w:tcPr>
          <w:p w:rsidR="00F4128A" w:rsidRPr="002258D2" w:rsidRDefault="00F4128A" w:rsidP="002F7567">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F4128A" w:rsidRPr="002258D2" w:rsidRDefault="00F4128A" w:rsidP="002F7567">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F4128A" w:rsidRPr="002258D2" w:rsidRDefault="00F4128A" w:rsidP="002F7567">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F4128A" w:rsidRPr="002258D2" w:rsidRDefault="00F4128A" w:rsidP="000A2A4B">
            <w:pPr>
              <w:spacing w:after="0" w:line="240" w:lineRule="auto"/>
              <w:ind w:left="-57" w:right="-57"/>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Средства бюджета Московской области</w:t>
            </w:r>
          </w:p>
        </w:tc>
        <w:tc>
          <w:tcPr>
            <w:tcW w:w="1274" w:type="dxa"/>
            <w:shd w:val="clear" w:color="auto" w:fill="auto"/>
            <w:vAlign w:val="center"/>
            <w:hideMark/>
          </w:tcPr>
          <w:p w:rsidR="00F4128A" w:rsidRPr="00DF62F9" w:rsidRDefault="00F4128A" w:rsidP="00826593">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8 818,9</w:t>
            </w:r>
            <w:r w:rsidR="00E07876">
              <w:rPr>
                <w:rFonts w:ascii="Times New Roman" w:hAnsi="Times New Roman" w:cs="Times New Roman"/>
                <w:color w:val="000000"/>
                <w:sz w:val="21"/>
                <w:szCs w:val="21"/>
              </w:rPr>
              <w:t>2</w:t>
            </w:r>
          </w:p>
        </w:tc>
        <w:tc>
          <w:tcPr>
            <w:tcW w:w="991" w:type="dxa"/>
            <w:shd w:val="clear" w:color="auto" w:fill="auto"/>
            <w:vAlign w:val="center"/>
            <w:hideMark/>
          </w:tcPr>
          <w:p w:rsidR="00F4128A" w:rsidRPr="00DF62F9" w:rsidRDefault="00F4128A" w:rsidP="00E07876">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8 818,9</w:t>
            </w:r>
            <w:r w:rsidR="00E07876">
              <w:rPr>
                <w:rFonts w:ascii="Times New Roman" w:hAnsi="Times New Roman" w:cs="Times New Roman"/>
                <w:color w:val="000000"/>
                <w:sz w:val="21"/>
                <w:szCs w:val="21"/>
              </w:rPr>
              <w:t>2</w:t>
            </w:r>
          </w:p>
        </w:tc>
        <w:tc>
          <w:tcPr>
            <w:tcW w:w="991" w:type="dxa"/>
            <w:shd w:val="clear" w:color="auto" w:fill="auto"/>
            <w:vAlign w:val="center"/>
          </w:tcPr>
          <w:p w:rsidR="00F4128A" w:rsidRPr="00DF62F9" w:rsidRDefault="00F4128A" w:rsidP="00C63178">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452CD3">
              <w:rPr>
                <w:rFonts w:ascii="Times New Roman" w:hAnsi="Times New Roman" w:cs="Times New Roman"/>
                <w:color w:val="000000"/>
                <w:sz w:val="21"/>
                <w:szCs w:val="21"/>
              </w:rPr>
              <w:t>0</w:t>
            </w:r>
          </w:p>
        </w:tc>
        <w:tc>
          <w:tcPr>
            <w:tcW w:w="993" w:type="dxa"/>
            <w:shd w:val="clear" w:color="auto" w:fill="auto"/>
            <w:vAlign w:val="center"/>
          </w:tcPr>
          <w:p w:rsidR="00F4128A" w:rsidRPr="00DF62F9" w:rsidRDefault="00F4128A" w:rsidP="00C63178">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452CD3">
              <w:rPr>
                <w:rFonts w:ascii="Times New Roman" w:hAnsi="Times New Roman" w:cs="Times New Roman"/>
                <w:color w:val="000000"/>
                <w:sz w:val="21"/>
                <w:szCs w:val="21"/>
              </w:rPr>
              <w:t>0</w:t>
            </w:r>
          </w:p>
        </w:tc>
        <w:tc>
          <w:tcPr>
            <w:tcW w:w="993" w:type="dxa"/>
            <w:shd w:val="clear" w:color="auto" w:fill="auto"/>
            <w:vAlign w:val="center"/>
          </w:tcPr>
          <w:p w:rsidR="00F4128A" w:rsidRPr="00DF62F9" w:rsidRDefault="00F4128A" w:rsidP="00C63178">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452CD3">
              <w:rPr>
                <w:rFonts w:ascii="Times New Roman" w:hAnsi="Times New Roman" w:cs="Times New Roman"/>
                <w:color w:val="000000"/>
                <w:sz w:val="21"/>
                <w:szCs w:val="21"/>
              </w:rPr>
              <w:t>0</w:t>
            </w:r>
          </w:p>
        </w:tc>
        <w:tc>
          <w:tcPr>
            <w:tcW w:w="993" w:type="dxa"/>
            <w:shd w:val="clear" w:color="auto" w:fill="auto"/>
            <w:vAlign w:val="center"/>
          </w:tcPr>
          <w:p w:rsidR="00F4128A" w:rsidRPr="00DF62F9" w:rsidRDefault="00F4128A" w:rsidP="00C63178">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452CD3">
              <w:rPr>
                <w:rFonts w:ascii="Times New Roman" w:hAnsi="Times New Roman" w:cs="Times New Roman"/>
                <w:color w:val="000000"/>
                <w:sz w:val="21"/>
                <w:szCs w:val="21"/>
              </w:rPr>
              <w:t>0</w:t>
            </w:r>
          </w:p>
        </w:tc>
        <w:tc>
          <w:tcPr>
            <w:tcW w:w="1418" w:type="dxa"/>
            <w:vMerge/>
            <w:vAlign w:val="center"/>
            <w:hideMark/>
          </w:tcPr>
          <w:p w:rsidR="00F4128A" w:rsidRPr="002258D2" w:rsidRDefault="00F4128A" w:rsidP="002F7567">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F4128A" w:rsidRPr="002258D2" w:rsidRDefault="00F4128A" w:rsidP="002F7567">
            <w:pPr>
              <w:spacing w:after="0" w:line="240" w:lineRule="auto"/>
              <w:contextualSpacing/>
              <w:rPr>
                <w:rFonts w:ascii="Times New Roman" w:eastAsia="Times New Roman" w:hAnsi="Times New Roman" w:cs="Times New Roman"/>
                <w:sz w:val="21"/>
                <w:szCs w:val="21"/>
                <w:lang w:eastAsia="ru-RU"/>
              </w:rPr>
            </w:pPr>
          </w:p>
        </w:tc>
      </w:tr>
      <w:tr w:rsidR="00F4128A" w:rsidRPr="002258D2" w:rsidTr="00DF673E">
        <w:trPr>
          <w:trHeight w:val="20"/>
        </w:trPr>
        <w:tc>
          <w:tcPr>
            <w:tcW w:w="578" w:type="dxa"/>
            <w:vMerge/>
            <w:vAlign w:val="center"/>
            <w:hideMark/>
          </w:tcPr>
          <w:p w:rsidR="00F4128A" w:rsidRPr="002258D2" w:rsidRDefault="00F4128A" w:rsidP="002F7567">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F4128A" w:rsidRPr="002258D2" w:rsidRDefault="00F4128A" w:rsidP="002F7567">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F4128A" w:rsidRPr="002258D2" w:rsidRDefault="00F4128A" w:rsidP="002F7567">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F4128A" w:rsidRPr="002258D2" w:rsidRDefault="00F4128A" w:rsidP="000A2A4B">
            <w:pPr>
              <w:spacing w:after="0" w:line="240" w:lineRule="auto"/>
              <w:ind w:left="-57" w:right="-57"/>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Средства федерального бюджета</w:t>
            </w:r>
          </w:p>
        </w:tc>
        <w:tc>
          <w:tcPr>
            <w:tcW w:w="1274" w:type="dxa"/>
            <w:shd w:val="clear" w:color="auto" w:fill="auto"/>
            <w:vAlign w:val="center"/>
            <w:hideMark/>
          </w:tcPr>
          <w:p w:rsidR="00F4128A" w:rsidRPr="00DF62F9" w:rsidRDefault="00F4128A" w:rsidP="00826593">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14 525,</w:t>
            </w:r>
            <w:r w:rsidR="00E07876">
              <w:rPr>
                <w:rFonts w:ascii="Times New Roman" w:hAnsi="Times New Roman" w:cs="Times New Roman"/>
                <w:color w:val="000000"/>
                <w:sz w:val="21"/>
                <w:szCs w:val="21"/>
              </w:rPr>
              <w:t>27</w:t>
            </w:r>
          </w:p>
        </w:tc>
        <w:tc>
          <w:tcPr>
            <w:tcW w:w="991" w:type="dxa"/>
            <w:shd w:val="clear" w:color="auto" w:fill="auto"/>
            <w:vAlign w:val="center"/>
            <w:hideMark/>
          </w:tcPr>
          <w:p w:rsidR="00F4128A" w:rsidRPr="00DF62F9" w:rsidRDefault="00F4128A" w:rsidP="00E07876">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14 525,</w:t>
            </w:r>
            <w:r w:rsidR="00E07876">
              <w:rPr>
                <w:rFonts w:ascii="Times New Roman" w:hAnsi="Times New Roman" w:cs="Times New Roman"/>
                <w:color w:val="000000"/>
                <w:sz w:val="21"/>
                <w:szCs w:val="21"/>
              </w:rPr>
              <w:t>27</w:t>
            </w:r>
          </w:p>
        </w:tc>
        <w:tc>
          <w:tcPr>
            <w:tcW w:w="991" w:type="dxa"/>
            <w:shd w:val="clear" w:color="auto" w:fill="auto"/>
            <w:vAlign w:val="center"/>
          </w:tcPr>
          <w:p w:rsidR="00F4128A" w:rsidRPr="00DF62F9" w:rsidRDefault="00F4128A" w:rsidP="00C63178">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452CD3">
              <w:rPr>
                <w:rFonts w:ascii="Times New Roman" w:hAnsi="Times New Roman" w:cs="Times New Roman"/>
                <w:color w:val="000000"/>
                <w:sz w:val="21"/>
                <w:szCs w:val="21"/>
              </w:rPr>
              <w:t>0</w:t>
            </w:r>
          </w:p>
        </w:tc>
        <w:tc>
          <w:tcPr>
            <w:tcW w:w="993" w:type="dxa"/>
            <w:shd w:val="clear" w:color="auto" w:fill="auto"/>
            <w:vAlign w:val="center"/>
          </w:tcPr>
          <w:p w:rsidR="00F4128A" w:rsidRPr="00DF62F9" w:rsidRDefault="00F4128A" w:rsidP="00C63178">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452CD3">
              <w:rPr>
                <w:rFonts w:ascii="Times New Roman" w:hAnsi="Times New Roman" w:cs="Times New Roman"/>
                <w:color w:val="000000"/>
                <w:sz w:val="21"/>
                <w:szCs w:val="21"/>
              </w:rPr>
              <w:t>0</w:t>
            </w:r>
          </w:p>
        </w:tc>
        <w:tc>
          <w:tcPr>
            <w:tcW w:w="993" w:type="dxa"/>
            <w:shd w:val="clear" w:color="auto" w:fill="auto"/>
            <w:vAlign w:val="center"/>
          </w:tcPr>
          <w:p w:rsidR="00F4128A" w:rsidRPr="00DF62F9" w:rsidRDefault="00F4128A" w:rsidP="00C63178">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452CD3">
              <w:rPr>
                <w:rFonts w:ascii="Times New Roman" w:hAnsi="Times New Roman" w:cs="Times New Roman"/>
                <w:color w:val="000000"/>
                <w:sz w:val="21"/>
                <w:szCs w:val="21"/>
              </w:rPr>
              <w:t>0</w:t>
            </w:r>
          </w:p>
        </w:tc>
        <w:tc>
          <w:tcPr>
            <w:tcW w:w="993" w:type="dxa"/>
            <w:shd w:val="clear" w:color="auto" w:fill="auto"/>
            <w:vAlign w:val="center"/>
          </w:tcPr>
          <w:p w:rsidR="00F4128A" w:rsidRPr="00DF62F9" w:rsidRDefault="00F4128A" w:rsidP="00C63178">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452CD3">
              <w:rPr>
                <w:rFonts w:ascii="Times New Roman" w:hAnsi="Times New Roman" w:cs="Times New Roman"/>
                <w:color w:val="000000"/>
                <w:sz w:val="21"/>
                <w:szCs w:val="21"/>
              </w:rPr>
              <w:t>0</w:t>
            </w:r>
          </w:p>
        </w:tc>
        <w:tc>
          <w:tcPr>
            <w:tcW w:w="1418" w:type="dxa"/>
            <w:vMerge/>
            <w:vAlign w:val="center"/>
            <w:hideMark/>
          </w:tcPr>
          <w:p w:rsidR="00F4128A" w:rsidRPr="002258D2" w:rsidRDefault="00F4128A" w:rsidP="002F7567">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F4128A" w:rsidRPr="002258D2" w:rsidRDefault="00F4128A" w:rsidP="002F7567">
            <w:pPr>
              <w:spacing w:after="0" w:line="240" w:lineRule="auto"/>
              <w:contextualSpacing/>
              <w:rPr>
                <w:rFonts w:ascii="Times New Roman" w:eastAsia="Times New Roman" w:hAnsi="Times New Roman" w:cs="Times New Roman"/>
                <w:sz w:val="21"/>
                <w:szCs w:val="21"/>
                <w:lang w:eastAsia="ru-RU"/>
              </w:rPr>
            </w:pPr>
          </w:p>
        </w:tc>
      </w:tr>
      <w:tr w:rsidR="00FA5C3C" w:rsidRPr="002258D2" w:rsidTr="00DF673E">
        <w:trPr>
          <w:trHeight w:val="20"/>
        </w:trPr>
        <w:tc>
          <w:tcPr>
            <w:tcW w:w="3404" w:type="dxa"/>
            <w:gridSpan w:val="3"/>
            <w:vMerge w:val="restart"/>
            <w:shd w:val="clear" w:color="auto" w:fill="auto"/>
            <w:hideMark/>
          </w:tcPr>
          <w:p w:rsidR="00FA5C3C" w:rsidRDefault="00FA5C3C" w:rsidP="002F7567">
            <w:pPr>
              <w:pBdr>
                <w:top w:val="single" w:sz="4" w:space="1" w:color="auto"/>
              </w:pBdr>
              <w:spacing w:after="0" w:line="240" w:lineRule="auto"/>
              <w:ind w:right="-57"/>
              <w:contextualSpacing/>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Итого по подпрограмме</w:t>
            </w:r>
          </w:p>
          <w:p w:rsidR="00FA5C3C" w:rsidRDefault="00FA5C3C" w:rsidP="002F7567">
            <w:pPr>
              <w:pBdr>
                <w:top w:val="single" w:sz="4" w:space="1" w:color="auto"/>
              </w:pBdr>
              <w:spacing w:after="0" w:line="240" w:lineRule="auto"/>
              <w:ind w:right="-57"/>
              <w:contextualSpacing/>
              <w:rPr>
                <w:rFonts w:ascii="Times New Roman" w:eastAsia="Times New Roman" w:hAnsi="Times New Roman" w:cs="Times New Roman"/>
                <w:sz w:val="21"/>
                <w:szCs w:val="21"/>
                <w:lang w:eastAsia="ru-RU"/>
              </w:rPr>
            </w:pPr>
          </w:p>
          <w:p w:rsidR="00FA5C3C" w:rsidRDefault="00FA5C3C" w:rsidP="002F7567">
            <w:pPr>
              <w:pBdr>
                <w:top w:val="single" w:sz="4" w:space="1" w:color="auto"/>
              </w:pBdr>
              <w:spacing w:after="0" w:line="240" w:lineRule="auto"/>
              <w:ind w:right="-57"/>
              <w:contextualSpacing/>
              <w:rPr>
                <w:rFonts w:ascii="Times New Roman" w:eastAsia="Times New Roman" w:hAnsi="Times New Roman" w:cs="Times New Roman"/>
                <w:sz w:val="21"/>
                <w:szCs w:val="21"/>
                <w:lang w:eastAsia="ru-RU"/>
              </w:rPr>
            </w:pPr>
          </w:p>
          <w:p w:rsidR="00FA5C3C" w:rsidRDefault="00FA5C3C" w:rsidP="002F7567">
            <w:pPr>
              <w:pBdr>
                <w:top w:val="single" w:sz="4" w:space="1" w:color="auto"/>
              </w:pBdr>
              <w:spacing w:after="0" w:line="240" w:lineRule="auto"/>
              <w:ind w:right="-57"/>
              <w:contextualSpacing/>
              <w:rPr>
                <w:rFonts w:ascii="Times New Roman" w:eastAsia="Times New Roman" w:hAnsi="Times New Roman" w:cs="Times New Roman"/>
                <w:sz w:val="21"/>
                <w:szCs w:val="21"/>
                <w:lang w:eastAsia="ru-RU"/>
              </w:rPr>
            </w:pPr>
          </w:p>
          <w:p w:rsidR="00FA5C3C" w:rsidRDefault="00FA5C3C" w:rsidP="002F7567">
            <w:pPr>
              <w:pBdr>
                <w:top w:val="single" w:sz="4" w:space="1" w:color="auto"/>
              </w:pBdr>
              <w:spacing w:after="0" w:line="240" w:lineRule="auto"/>
              <w:ind w:right="-57"/>
              <w:contextualSpacing/>
              <w:rPr>
                <w:rFonts w:ascii="Times New Roman" w:eastAsia="Times New Roman" w:hAnsi="Times New Roman" w:cs="Times New Roman"/>
                <w:sz w:val="21"/>
                <w:szCs w:val="21"/>
                <w:lang w:eastAsia="ru-RU"/>
              </w:rPr>
            </w:pPr>
          </w:p>
          <w:p w:rsidR="00FA5C3C" w:rsidRDefault="00FA5C3C" w:rsidP="002F7567">
            <w:pPr>
              <w:pBdr>
                <w:top w:val="single" w:sz="4" w:space="1" w:color="auto"/>
              </w:pBdr>
              <w:spacing w:after="0" w:line="240" w:lineRule="auto"/>
              <w:ind w:right="-57"/>
              <w:contextualSpacing/>
              <w:rPr>
                <w:rFonts w:ascii="Times New Roman" w:eastAsia="Times New Roman" w:hAnsi="Times New Roman" w:cs="Times New Roman"/>
                <w:sz w:val="21"/>
                <w:szCs w:val="21"/>
                <w:lang w:eastAsia="ru-RU"/>
              </w:rPr>
            </w:pPr>
          </w:p>
          <w:p w:rsidR="00FA5C3C" w:rsidRPr="002258D2" w:rsidRDefault="00FA5C3C" w:rsidP="002F7567">
            <w:pPr>
              <w:pBdr>
                <w:top w:val="single" w:sz="4" w:space="1" w:color="auto"/>
              </w:pBdr>
              <w:spacing w:after="0" w:line="240" w:lineRule="auto"/>
              <w:ind w:right="-57"/>
              <w:contextualSpacing/>
              <w:rPr>
                <w:rFonts w:ascii="Times New Roman" w:eastAsia="Times New Roman" w:hAnsi="Times New Roman" w:cs="Times New Roman"/>
                <w:sz w:val="21"/>
                <w:szCs w:val="21"/>
                <w:lang w:eastAsia="ru-RU"/>
              </w:rPr>
            </w:pPr>
          </w:p>
        </w:tc>
        <w:tc>
          <w:tcPr>
            <w:tcW w:w="1844" w:type="dxa"/>
            <w:shd w:val="clear" w:color="auto" w:fill="auto"/>
            <w:hideMark/>
          </w:tcPr>
          <w:p w:rsidR="00FA5C3C" w:rsidRPr="002258D2" w:rsidRDefault="00FA5C3C" w:rsidP="002F7567">
            <w:pPr>
              <w:spacing w:after="0" w:line="240" w:lineRule="auto"/>
              <w:ind w:left="-57" w:right="-57"/>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FA5C3C" w:rsidRPr="006A1373" w:rsidRDefault="00FA5C3C"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42 076,99</w:t>
            </w:r>
          </w:p>
        </w:tc>
        <w:tc>
          <w:tcPr>
            <w:tcW w:w="991" w:type="dxa"/>
            <w:shd w:val="clear" w:color="auto" w:fill="auto"/>
            <w:vAlign w:val="center"/>
            <w:hideMark/>
          </w:tcPr>
          <w:p w:rsidR="00FA5C3C" w:rsidRPr="00E105C0" w:rsidRDefault="00FA5C3C"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34 212,99</w:t>
            </w:r>
          </w:p>
        </w:tc>
        <w:tc>
          <w:tcPr>
            <w:tcW w:w="991" w:type="dxa"/>
            <w:shd w:val="clear" w:color="auto" w:fill="auto"/>
            <w:vAlign w:val="center"/>
          </w:tcPr>
          <w:p w:rsidR="00FA5C3C" w:rsidRPr="001C5B61" w:rsidRDefault="00FA5C3C"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993" w:type="dxa"/>
            <w:shd w:val="clear" w:color="auto" w:fill="auto"/>
            <w:vAlign w:val="center"/>
          </w:tcPr>
          <w:p w:rsidR="00FA5C3C" w:rsidRPr="006B5671" w:rsidRDefault="00FA5C3C" w:rsidP="007D4A42">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7 864,0</w:t>
            </w:r>
            <w:r>
              <w:rPr>
                <w:rFonts w:ascii="Times New Roman" w:hAnsi="Times New Roman" w:cs="Times New Roman"/>
                <w:color w:val="000000"/>
                <w:sz w:val="21"/>
                <w:szCs w:val="21"/>
              </w:rPr>
              <w:t>0</w:t>
            </w:r>
          </w:p>
        </w:tc>
        <w:tc>
          <w:tcPr>
            <w:tcW w:w="993" w:type="dxa"/>
            <w:shd w:val="clear" w:color="auto" w:fill="auto"/>
            <w:vAlign w:val="center"/>
          </w:tcPr>
          <w:p w:rsidR="00FA5C3C" w:rsidRPr="001C5B61" w:rsidRDefault="00FA5C3C"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993" w:type="dxa"/>
            <w:shd w:val="clear" w:color="auto" w:fill="auto"/>
            <w:vAlign w:val="center"/>
          </w:tcPr>
          <w:p w:rsidR="00FA5C3C" w:rsidRPr="001C5B61" w:rsidRDefault="00FA5C3C"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1418" w:type="dxa"/>
            <w:vMerge w:val="restart"/>
            <w:shd w:val="clear" w:color="auto" w:fill="auto"/>
            <w:hideMark/>
          </w:tcPr>
          <w:p w:rsidR="00FA5C3C" w:rsidRDefault="00FA5C3C" w:rsidP="002F7567">
            <w:pPr>
              <w:spacing w:after="0" w:line="240" w:lineRule="auto"/>
              <w:rPr>
                <w:rFonts w:ascii="Times New Roman" w:hAnsi="Times New Roman" w:cs="Times New Roman"/>
                <w:color w:val="000000"/>
                <w:sz w:val="21"/>
                <w:szCs w:val="21"/>
              </w:rPr>
            </w:pPr>
          </w:p>
          <w:p w:rsidR="00FA5C3C" w:rsidRDefault="00FA5C3C" w:rsidP="002F7567">
            <w:pPr>
              <w:spacing w:after="0" w:line="240" w:lineRule="auto"/>
              <w:rPr>
                <w:rFonts w:ascii="Times New Roman" w:hAnsi="Times New Roman" w:cs="Times New Roman"/>
                <w:color w:val="000000"/>
                <w:sz w:val="21"/>
                <w:szCs w:val="21"/>
              </w:rPr>
            </w:pPr>
          </w:p>
          <w:p w:rsidR="00FA5C3C" w:rsidRDefault="00FA5C3C" w:rsidP="002F7567">
            <w:pPr>
              <w:spacing w:after="0" w:line="240" w:lineRule="auto"/>
              <w:rPr>
                <w:rFonts w:ascii="Times New Roman" w:hAnsi="Times New Roman" w:cs="Times New Roman"/>
                <w:color w:val="000000"/>
                <w:sz w:val="21"/>
                <w:szCs w:val="21"/>
              </w:rPr>
            </w:pPr>
          </w:p>
          <w:p w:rsidR="00FA5C3C" w:rsidRDefault="00FA5C3C" w:rsidP="002F7567">
            <w:pPr>
              <w:spacing w:after="0" w:line="240" w:lineRule="auto"/>
              <w:rPr>
                <w:rFonts w:ascii="Times New Roman" w:hAnsi="Times New Roman" w:cs="Times New Roman"/>
                <w:color w:val="000000"/>
                <w:sz w:val="21"/>
                <w:szCs w:val="21"/>
              </w:rPr>
            </w:pPr>
          </w:p>
          <w:p w:rsidR="00FA5C3C" w:rsidRDefault="00FA5C3C" w:rsidP="002F7567">
            <w:pPr>
              <w:spacing w:after="0" w:line="240" w:lineRule="auto"/>
              <w:rPr>
                <w:rFonts w:ascii="Times New Roman" w:hAnsi="Times New Roman" w:cs="Times New Roman"/>
                <w:color w:val="000000"/>
                <w:sz w:val="21"/>
                <w:szCs w:val="21"/>
              </w:rPr>
            </w:pPr>
          </w:p>
          <w:p w:rsidR="00FA5C3C" w:rsidRDefault="00FA5C3C" w:rsidP="002F7567">
            <w:pPr>
              <w:spacing w:after="0" w:line="240" w:lineRule="auto"/>
              <w:rPr>
                <w:rFonts w:ascii="Times New Roman" w:hAnsi="Times New Roman" w:cs="Times New Roman"/>
                <w:color w:val="000000"/>
                <w:sz w:val="21"/>
                <w:szCs w:val="21"/>
              </w:rPr>
            </w:pPr>
          </w:p>
          <w:p w:rsidR="00FA5C3C" w:rsidRPr="002258D2" w:rsidRDefault="00FA5C3C" w:rsidP="002F7567">
            <w:pPr>
              <w:spacing w:after="0" w:line="240" w:lineRule="auto"/>
              <w:rPr>
                <w:rFonts w:ascii="Times New Roman" w:hAnsi="Times New Roman" w:cs="Times New Roman"/>
                <w:color w:val="000000"/>
                <w:sz w:val="21"/>
                <w:szCs w:val="21"/>
              </w:rPr>
            </w:pPr>
          </w:p>
        </w:tc>
        <w:tc>
          <w:tcPr>
            <w:tcW w:w="1701" w:type="dxa"/>
            <w:vMerge w:val="restart"/>
            <w:shd w:val="clear" w:color="auto" w:fill="auto"/>
            <w:hideMark/>
          </w:tcPr>
          <w:p w:rsidR="00FA5C3C" w:rsidRDefault="00FA5C3C" w:rsidP="002F7567">
            <w:pPr>
              <w:spacing w:after="0" w:line="240" w:lineRule="auto"/>
              <w:ind w:left="-57" w:right="-57"/>
              <w:rPr>
                <w:rFonts w:ascii="Times New Roman" w:hAnsi="Times New Roman" w:cs="Times New Roman"/>
                <w:color w:val="000000"/>
                <w:sz w:val="21"/>
                <w:szCs w:val="21"/>
              </w:rPr>
            </w:pPr>
          </w:p>
          <w:p w:rsidR="00FA5C3C" w:rsidRDefault="00FA5C3C" w:rsidP="002F7567">
            <w:pPr>
              <w:spacing w:after="0" w:line="240" w:lineRule="auto"/>
              <w:ind w:left="-57" w:right="-57"/>
              <w:rPr>
                <w:rFonts w:ascii="Times New Roman" w:hAnsi="Times New Roman" w:cs="Times New Roman"/>
                <w:color w:val="000000"/>
                <w:sz w:val="21"/>
                <w:szCs w:val="21"/>
              </w:rPr>
            </w:pPr>
          </w:p>
          <w:p w:rsidR="00FA5C3C" w:rsidRDefault="00FA5C3C" w:rsidP="002F7567">
            <w:pPr>
              <w:spacing w:after="0" w:line="240" w:lineRule="auto"/>
              <w:ind w:left="-57" w:right="-57"/>
              <w:rPr>
                <w:rFonts w:ascii="Times New Roman" w:hAnsi="Times New Roman" w:cs="Times New Roman"/>
                <w:color w:val="000000"/>
                <w:sz w:val="21"/>
                <w:szCs w:val="21"/>
              </w:rPr>
            </w:pPr>
          </w:p>
          <w:p w:rsidR="00FA5C3C" w:rsidRDefault="00FA5C3C" w:rsidP="002F7567">
            <w:pPr>
              <w:spacing w:after="0" w:line="240" w:lineRule="auto"/>
              <w:ind w:left="-57" w:right="-57"/>
              <w:rPr>
                <w:rFonts w:ascii="Times New Roman" w:hAnsi="Times New Roman" w:cs="Times New Roman"/>
                <w:color w:val="000000"/>
                <w:sz w:val="21"/>
                <w:szCs w:val="21"/>
              </w:rPr>
            </w:pPr>
          </w:p>
          <w:p w:rsidR="00FA5C3C" w:rsidRDefault="00FA5C3C" w:rsidP="002F7567">
            <w:pPr>
              <w:spacing w:after="0" w:line="240" w:lineRule="auto"/>
              <w:ind w:left="-57" w:right="-57"/>
              <w:rPr>
                <w:rFonts w:ascii="Times New Roman" w:hAnsi="Times New Roman" w:cs="Times New Roman"/>
                <w:color w:val="000000"/>
                <w:sz w:val="21"/>
                <w:szCs w:val="21"/>
              </w:rPr>
            </w:pPr>
          </w:p>
          <w:p w:rsidR="00FA5C3C" w:rsidRDefault="00FA5C3C" w:rsidP="002F7567">
            <w:pPr>
              <w:spacing w:after="0" w:line="240" w:lineRule="auto"/>
              <w:ind w:left="-57" w:right="-57"/>
              <w:rPr>
                <w:rFonts w:ascii="Times New Roman" w:hAnsi="Times New Roman" w:cs="Times New Roman"/>
                <w:color w:val="000000"/>
                <w:sz w:val="21"/>
                <w:szCs w:val="21"/>
              </w:rPr>
            </w:pPr>
          </w:p>
          <w:p w:rsidR="00FA5C3C" w:rsidRPr="007D77FA" w:rsidRDefault="00FA5C3C" w:rsidP="002F7567">
            <w:pPr>
              <w:spacing w:after="0" w:line="240" w:lineRule="auto"/>
              <w:ind w:left="-57" w:right="-57"/>
              <w:rPr>
                <w:rFonts w:ascii="Times New Roman" w:hAnsi="Times New Roman" w:cs="Times New Roman"/>
                <w:color w:val="000000"/>
                <w:sz w:val="21"/>
                <w:szCs w:val="21"/>
              </w:rPr>
            </w:pPr>
          </w:p>
        </w:tc>
      </w:tr>
      <w:tr w:rsidR="00FA5C3C" w:rsidRPr="002258D2" w:rsidTr="00DF673E">
        <w:trPr>
          <w:trHeight w:val="20"/>
        </w:trPr>
        <w:tc>
          <w:tcPr>
            <w:tcW w:w="3404" w:type="dxa"/>
            <w:gridSpan w:val="3"/>
            <w:vMerge/>
            <w:vAlign w:val="center"/>
            <w:hideMark/>
          </w:tcPr>
          <w:p w:rsidR="00FA5C3C" w:rsidRPr="002258D2" w:rsidRDefault="00FA5C3C" w:rsidP="002F7567">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FA5C3C" w:rsidRPr="002258D2" w:rsidRDefault="00FA5C3C" w:rsidP="002F7567">
            <w:pPr>
              <w:spacing w:after="0" w:line="240" w:lineRule="auto"/>
              <w:ind w:left="-57" w:right="-57"/>
              <w:rPr>
                <w:rFonts w:ascii="Times New Roman" w:eastAsia="Times New Roman" w:hAnsi="Times New Roman" w:cs="Times New Roman"/>
                <w:color w:val="000000"/>
                <w:sz w:val="21"/>
                <w:szCs w:val="21"/>
                <w:lang w:eastAsia="ru-RU"/>
              </w:rPr>
            </w:pPr>
            <w:r w:rsidRPr="002258D2">
              <w:rPr>
                <w:rFonts w:ascii="Times New Roman" w:eastAsia="Times New Roman" w:hAnsi="Times New Roman" w:cs="Times New Roman"/>
                <w:color w:val="000000"/>
                <w:sz w:val="21"/>
                <w:szCs w:val="21"/>
                <w:lang w:eastAsia="ru-RU"/>
              </w:rPr>
              <w:t>Средства бюджета Городского округа Пушкинский Московской области</w:t>
            </w:r>
          </w:p>
        </w:tc>
        <w:tc>
          <w:tcPr>
            <w:tcW w:w="1274" w:type="dxa"/>
            <w:shd w:val="clear" w:color="auto" w:fill="auto"/>
            <w:vAlign w:val="center"/>
            <w:hideMark/>
          </w:tcPr>
          <w:p w:rsidR="00FA5C3C" w:rsidRPr="006A3D68" w:rsidRDefault="00FA5C3C" w:rsidP="007D4A42">
            <w:pPr>
              <w:spacing w:after="0" w:line="240" w:lineRule="auto"/>
              <w:ind w:left="-57" w:right="-57"/>
              <w:jc w:val="center"/>
              <w:rPr>
                <w:rFonts w:ascii="Times New Roman" w:hAnsi="Times New Roman" w:cs="Times New Roman"/>
                <w:color w:val="000000"/>
                <w:sz w:val="21"/>
                <w:szCs w:val="21"/>
              </w:rPr>
            </w:pPr>
            <w:r w:rsidRPr="006A3D68">
              <w:rPr>
                <w:rFonts w:ascii="Times New Roman" w:hAnsi="Times New Roman" w:cs="Times New Roman"/>
                <w:color w:val="000000"/>
                <w:sz w:val="21"/>
                <w:szCs w:val="21"/>
              </w:rPr>
              <w:t>8 163,3</w:t>
            </w:r>
            <w:r>
              <w:rPr>
                <w:rFonts w:ascii="Times New Roman" w:hAnsi="Times New Roman" w:cs="Times New Roman"/>
                <w:color w:val="000000"/>
                <w:sz w:val="21"/>
                <w:szCs w:val="21"/>
              </w:rPr>
              <w:t>0</w:t>
            </w:r>
          </w:p>
        </w:tc>
        <w:tc>
          <w:tcPr>
            <w:tcW w:w="991" w:type="dxa"/>
            <w:shd w:val="clear" w:color="auto" w:fill="auto"/>
            <w:vAlign w:val="center"/>
            <w:hideMark/>
          </w:tcPr>
          <w:p w:rsidR="00FA5C3C" w:rsidRPr="000058BB" w:rsidRDefault="00FA5C3C" w:rsidP="007D4A42">
            <w:pPr>
              <w:spacing w:after="0" w:line="240" w:lineRule="auto"/>
              <w:ind w:left="-57" w:right="-57"/>
              <w:jc w:val="center"/>
              <w:rPr>
                <w:rFonts w:ascii="Times New Roman" w:hAnsi="Times New Roman" w:cs="Times New Roman"/>
                <w:color w:val="000000"/>
                <w:sz w:val="21"/>
                <w:szCs w:val="21"/>
              </w:rPr>
            </w:pPr>
            <w:r w:rsidRPr="000058BB">
              <w:rPr>
                <w:rFonts w:ascii="Times New Roman" w:hAnsi="Times New Roman" w:cs="Times New Roman"/>
                <w:color w:val="000000"/>
                <w:sz w:val="21"/>
                <w:szCs w:val="21"/>
              </w:rPr>
              <w:t>4 231,3</w:t>
            </w:r>
            <w:r>
              <w:rPr>
                <w:rFonts w:ascii="Times New Roman" w:hAnsi="Times New Roman" w:cs="Times New Roman"/>
                <w:color w:val="000000"/>
                <w:sz w:val="21"/>
                <w:szCs w:val="21"/>
              </w:rPr>
              <w:t>0</w:t>
            </w:r>
          </w:p>
        </w:tc>
        <w:tc>
          <w:tcPr>
            <w:tcW w:w="991" w:type="dxa"/>
            <w:shd w:val="clear" w:color="auto" w:fill="auto"/>
            <w:vAlign w:val="center"/>
          </w:tcPr>
          <w:p w:rsidR="00FA5C3C" w:rsidRPr="001C5B61" w:rsidRDefault="00FA5C3C"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993" w:type="dxa"/>
            <w:shd w:val="clear" w:color="auto" w:fill="auto"/>
            <w:vAlign w:val="center"/>
          </w:tcPr>
          <w:p w:rsidR="00FA5C3C" w:rsidRPr="006B5671" w:rsidRDefault="00FA5C3C" w:rsidP="007D4A42">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3 932,0</w:t>
            </w:r>
            <w:r>
              <w:rPr>
                <w:rFonts w:ascii="Times New Roman" w:hAnsi="Times New Roman" w:cs="Times New Roman"/>
                <w:color w:val="000000"/>
                <w:sz w:val="21"/>
                <w:szCs w:val="21"/>
              </w:rPr>
              <w:t>0</w:t>
            </w:r>
          </w:p>
        </w:tc>
        <w:tc>
          <w:tcPr>
            <w:tcW w:w="993" w:type="dxa"/>
            <w:shd w:val="clear" w:color="auto" w:fill="auto"/>
            <w:vAlign w:val="center"/>
          </w:tcPr>
          <w:p w:rsidR="00FA5C3C" w:rsidRPr="001C5B61" w:rsidRDefault="00FA5C3C"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993" w:type="dxa"/>
            <w:shd w:val="clear" w:color="auto" w:fill="auto"/>
            <w:vAlign w:val="center"/>
          </w:tcPr>
          <w:p w:rsidR="00FA5C3C" w:rsidRPr="001C5B61" w:rsidRDefault="00FA5C3C"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1418" w:type="dxa"/>
            <w:vMerge/>
            <w:vAlign w:val="center"/>
            <w:hideMark/>
          </w:tcPr>
          <w:p w:rsidR="00FA5C3C" w:rsidRPr="002258D2" w:rsidRDefault="00FA5C3C" w:rsidP="002F7567">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FA5C3C" w:rsidRPr="002258D2" w:rsidRDefault="00FA5C3C" w:rsidP="002F7567">
            <w:pPr>
              <w:spacing w:after="0" w:line="240" w:lineRule="auto"/>
              <w:contextualSpacing/>
              <w:rPr>
                <w:rFonts w:ascii="Times New Roman" w:eastAsia="Times New Roman" w:hAnsi="Times New Roman" w:cs="Times New Roman"/>
                <w:sz w:val="21"/>
                <w:szCs w:val="21"/>
                <w:lang w:eastAsia="ru-RU"/>
              </w:rPr>
            </w:pPr>
          </w:p>
        </w:tc>
      </w:tr>
      <w:tr w:rsidR="00FA5C3C" w:rsidRPr="002258D2" w:rsidTr="00DF673E">
        <w:trPr>
          <w:trHeight w:val="20"/>
        </w:trPr>
        <w:tc>
          <w:tcPr>
            <w:tcW w:w="3404" w:type="dxa"/>
            <w:gridSpan w:val="3"/>
            <w:vMerge/>
            <w:vAlign w:val="center"/>
            <w:hideMark/>
          </w:tcPr>
          <w:p w:rsidR="00FA5C3C" w:rsidRPr="002258D2" w:rsidRDefault="00FA5C3C" w:rsidP="002F7567">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FA5C3C" w:rsidRPr="002258D2" w:rsidRDefault="00FA5C3C" w:rsidP="000A2A4B">
            <w:pPr>
              <w:spacing w:after="0" w:line="240" w:lineRule="auto"/>
              <w:ind w:left="-57" w:right="-57"/>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Средства бюджета Московской области</w:t>
            </w:r>
          </w:p>
        </w:tc>
        <w:tc>
          <w:tcPr>
            <w:tcW w:w="1274" w:type="dxa"/>
            <w:shd w:val="clear" w:color="auto" w:fill="auto"/>
            <w:vAlign w:val="center"/>
            <w:hideMark/>
          </w:tcPr>
          <w:p w:rsidR="00FA5C3C" w:rsidRPr="00EC1C82" w:rsidRDefault="00FA5C3C" w:rsidP="007D4A42">
            <w:pPr>
              <w:spacing w:after="0" w:line="240" w:lineRule="auto"/>
              <w:ind w:left="-57" w:right="-57"/>
              <w:jc w:val="center"/>
              <w:rPr>
                <w:rFonts w:ascii="Times New Roman" w:hAnsi="Times New Roman" w:cs="Times New Roman"/>
                <w:color w:val="000000"/>
                <w:sz w:val="21"/>
                <w:szCs w:val="21"/>
              </w:rPr>
            </w:pPr>
            <w:r w:rsidRPr="00EC1C82">
              <w:rPr>
                <w:rFonts w:ascii="Times New Roman" w:hAnsi="Times New Roman" w:cs="Times New Roman"/>
                <w:color w:val="000000"/>
                <w:sz w:val="21"/>
                <w:szCs w:val="21"/>
              </w:rPr>
              <w:t>14 388,</w:t>
            </w:r>
            <w:r>
              <w:rPr>
                <w:rFonts w:ascii="Times New Roman" w:hAnsi="Times New Roman" w:cs="Times New Roman"/>
                <w:color w:val="000000"/>
                <w:sz w:val="21"/>
                <w:szCs w:val="21"/>
              </w:rPr>
              <w:t>42</w:t>
            </w:r>
          </w:p>
        </w:tc>
        <w:tc>
          <w:tcPr>
            <w:tcW w:w="991" w:type="dxa"/>
            <w:shd w:val="clear" w:color="auto" w:fill="auto"/>
            <w:vAlign w:val="center"/>
            <w:hideMark/>
          </w:tcPr>
          <w:p w:rsidR="00FA5C3C" w:rsidRPr="00EC1C82" w:rsidRDefault="00FA5C3C" w:rsidP="007D4A42">
            <w:pPr>
              <w:spacing w:after="0" w:line="240" w:lineRule="auto"/>
              <w:ind w:left="-57" w:right="-57"/>
              <w:jc w:val="center"/>
              <w:rPr>
                <w:rFonts w:ascii="Times New Roman" w:hAnsi="Times New Roman" w:cs="Times New Roman"/>
                <w:color w:val="000000"/>
                <w:sz w:val="21"/>
                <w:szCs w:val="21"/>
              </w:rPr>
            </w:pPr>
            <w:r w:rsidRPr="00EC1C82">
              <w:rPr>
                <w:rFonts w:ascii="Times New Roman" w:hAnsi="Times New Roman" w:cs="Times New Roman"/>
                <w:color w:val="000000"/>
                <w:sz w:val="21"/>
                <w:szCs w:val="21"/>
              </w:rPr>
              <w:t>10 456,</w:t>
            </w:r>
            <w:r>
              <w:rPr>
                <w:rFonts w:ascii="Times New Roman" w:hAnsi="Times New Roman" w:cs="Times New Roman"/>
                <w:color w:val="000000"/>
                <w:sz w:val="21"/>
                <w:szCs w:val="21"/>
              </w:rPr>
              <w:t>42</w:t>
            </w:r>
          </w:p>
        </w:tc>
        <w:tc>
          <w:tcPr>
            <w:tcW w:w="991" w:type="dxa"/>
            <w:shd w:val="clear" w:color="auto" w:fill="auto"/>
            <w:vAlign w:val="center"/>
          </w:tcPr>
          <w:p w:rsidR="00FA5C3C" w:rsidRPr="001C5B61" w:rsidRDefault="00FA5C3C"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993" w:type="dxa"/>
            <w:shd w:val="clear" w:color="auto" w:fill="auto"/>
            <w:vAlign w:val="center"/>
          </w:tcPr>
          <w:p w:rsidR="00FA5C3C" w:rsidRPr="006B5671" w:rsidRDefault="00FA5C3C" w:rsidP="007D4A42">
            <w:pPr>
              <w:spacing w:after="0" w:line="240" w:lineRule="auto"/>
              <w:jc w:val="center"/>
              <w:rPr>
                <w:rFonts w:ascii="Times New Roman" w:hAnsi="Times New Roman" w:cs="Times New Roman"/>
                <w:color w:val="000000"/>
                <w:sz w:val="21"/>
                <w:szCs w:val="21"/>
              </w:rPr>
            </w:pPr>
            <w:r w:rsidRPr="006B5671">
              <w:rPr>
                <w:rFonts w:ascii="Times New Roman" w:hAnsi="Times New Roman" w:cs="Times New Roman"/>
                <w:color w:val="000000"/>
                <w:sz w:val="21"/>
                <w:szCs w:val="21"/>
              </w:rPr>
              <w:t>3 932,0</w:t>
            </w:r>
            <w:r>
              <w:rPr>
                <w:rFonts w:ascii="Times New Roman" w:hAnsi="Times New Roman" w:cs="Times New Roman"/>
                <w:color w:val="000000"/>
                <w:sz w:val="21"/>
                <w:szCs w:val="21"/>
              </w:rPr>
              <w:t>0</w:t>
            </w:r>
          </w:p>
        </w:tc>
        <w:tc>
          <w:tcPr>
            <w:tcW w:w="993" w:type="dxa"/>
            <w:shd w:val="clear" w:color="auto" w:fill="auto"/>
            <w:vAlign w:val="center"/>
          </w:tcPr>
          <w:p w:rsidR="00FA5C3C" w:rsidRPr="001C5B61" w:rsidRDefault="00FA5C3C"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993" w:type="dxa"/>
            <w:shd w:val="clear" w:color="auto" w:fill="auto"/>
            <w:vAlign w:val="center"/>
          </w:tcPr>
          <w:p w:rsidR="00FA5C3C" w:rsidRPr="001C5B61" w:rsidRDefault="00FA5C3C"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1418" w:type="dxa"/>
            <w:vMerge/>
            <w:vAlign w:val="center"/>
            <w:hideMark/>
          </w:tcPr>
          <w:p w:rsidR="00FA5C3C" w:rsidRPr="002258D2" w:rsidRDefault="00FA5C3C" w:rsidP="002F7567">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FA5C3C" w:rsidRPr="002258D2" w:rsidRDefault="00FA5C3C" w:rsidP="002F7567">
            <w:pPr>
              <w:spacing w:after="0" w:line="240" w:lineRule="auto"/>
              <w:contextualSpacing/>
              <w:rPr>
                <w:rFonts w:ascii="Times New Roman" w:eastAsia="Times New Roman" w:hAnsi="Times New Roman" w:cs="Times New Roman"/>
                <w:sz w:val="21"/>
                <w:szCs w:val="21"/>
                <w:lang w:eastAsia="ru-RU"/>
              </w:rPr>
            </w:pPr>
          </w:p>
        </w:tc>
      </w:tr>
      <w:tr w:rsidR="00FA5C3C" w:rsidRPr="002258D2" w:rsidTr="00DF673E">
        <w:trPr>
          <w:trHeight w:val="20"/>
        </w:trPr>
        <w:tc>
          <w:tcPr>
            <w:tcW w:w="3404" w:type="dxa"/>
            <w:gridSpan w:val="3"/>
            <w:vMerge/>
            <w:vAlign w:val="center"/>
            <w:hideMark/>
          </w:tcPr>
          <w:p w:rsidR="00FA5C3C" w:rsidRPr="002258D2" w:rsidRDefault="00FA5C3C" w:rsidP="002F7567">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FA5C3C" w:rsidRPr="002258D2" w:rsidRDefault="00FA5C3C" w:rsidP="000A2A4B">
            <w:pPr>
              <w:spacing w:after="0" w:line="240" w:lineRule="auto"/>
              <w:ind w:left="-57" w:right="-57"/>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Средства федерального бюджета</w:t>
            </w:r>
          </w:p>
        </w:tc>
        <w:tc>
          <w:tcPr>
            <w:tcW w:w="1274" w:type="dxa"/>
            <w:shd w:val="clear" w:color="auto" w:fill="auto"/>
            <w:vAlign w:val="center"/>
            <w:hideMark/>
          </w:tcPr>
          <w:p w:rsidR="00FA5C3C" w:rsidRPr="004766CE" w:rsidRDefault="00FA5C3C" w:rsidP="007D4A42">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19</w:t>
            </w:r>
            <w:r w:rsidRPr="004766CE">
              <w:rPr>
                <w:rFonts w:ascii="Times New Roman" w:hAnsi="Times New Roman" w:cs="Times New Roman"/>
                <w:color w:val="000000"/>
                <w:sz w:val="21"/>
                <w:szCs w:val="21"/>
              </w:rPr>
              <w:t> 525,</w:t>
            </w:r>
            <w:r>
              <w:rPr>
                <w:rFonts w:ascii="Times New Roman" w:hAnsi="Times New Roman" w:cs="Times New Roman"/>
                <w:color w:val="000000"/>
                <w:sz w:val="21"/>
                <w:szCs w:val="21"/>
              </w:rPr>
              <w:t>27</w:t>
            </w:r>
          </w:p>
        </w:tc>
        <w:tc>
          <w:tcPr>
            <w:tcW w:w="991" w:type="dxa"/>
            <w:shd w:val="clear" w:color="auto" w:fill="auto"/>
            <w:vAlign w:val="center"/>
            <w:hideMark/>
          </w:tcPr>
          <w:p w:rsidR="00FA5C3C" w:rsidRPr="004766CE" w:rsidRDefault="00FA5C3C"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19</w:t>
            </w:r>
            <w:r w:rsidRPr="004766CE">
              <w:rPr>
                <w:rFonts w:ascii="Times New Roman" w:hAnsi="Times New Roman" w:cs="Times New Roman"/>
                <w:color w:val="000000"/>
                <w:sz w:val="21"/>
                <w:szCs w:val="21"/>
              </w:rPr>
              <w:t> 525,</w:t>
            </w:r>
            <w:r>
              <w:rPr>
                <w:rFonts w:ascii="Times New Roman" w:hAnsi="Times New Roman" w:cs="Times New Roman"/>
                <w:color w:val="000000"/>
                <w:sz w:val="21"/>
                <w:szCs w:val="21"/>
              </w:rPr>
              <w:t>27</w:t>
            </w:r>
          </w:p>
        </w:tc>
        <w:tc>
          <w:tcPr>
            <w:tcW w:w="991" w:type="dxa"/>
            <w:shd w:val="clear" w:color="auto" w:fill="auto"/>
            <w:vAlign w:val="center"/>
          </w:tcPr>
          <w:p w:rsidR="00FA5C3C" w:rsidRPr="001C5B61" w:rsidRDefault="00FA5C3C"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993" w:type="dxa"/>
            <w:shd w:val="clear" w:color="auto" w:fill="auto"/>
            <w:vAlign w:val="center"/>
          </w:tcPr>
          <w:p w:rsidR="00FA5C3C" w:rsidRPr="001C5B61" w:rsidRDefault="00FA5C3C"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993" w:type="dxa"/>
            <w:shd w:val="clear" w:color="auto" w:fill="auto"/>
            <w:vAlign w:val="center"/>
          </w:tcPr>
          <w:p w:rsidR="00FA5C3C" w:rsidRPr="001C5B61" w:rsidRDefault="00FA5C3C"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993" w:type="dxa"/>
            <w:shd w:val="clear" w:color="auto" w:fill="auto"/>
            <w:vAlign w:val="center"/>
          </w:tcPr>
          <w:p w:rsidR="00FA5C3C" w:rsidRPr="001C5B61" w:rsidRDefault="00FA5C3C"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1418" w:type="dxa"/>
            <w:vMerge/>
            <w:vAlign w:val="center"/>
            <w:hideMark/>
          </w:tcPr>
          <w:p w:rsidR="00FA5C3C" w:rsidRPr="002258D2" w:rsidRDefault="00FA5C3C" w:rsidP="002F7567">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FA5C3C" w:rsidRPr="002258D2" w:rsidRDefault="00FA5C3C" w:rsidP="002F7567">
            <w:pPr>
              <w:spacing w:after="0" w:line="240" w:lineRule="auto"/>
              <w:contextualSpacing/>
              <w:rPr>
                <w:rFonts w:ascii="Times New Roman" w:eastAsia="Times New Roman" w:hAnsi="Times New Roman" w:cs="Times New Roman"/>
                <w:sz w:val="21"/>
                <w:szCs w:val="21"/>
                <w:lang w:eastAsia="ru-RU"/>
              </w:rPr>
            </w:pPr>
          </w:p>
        </w:tc>
      </w:tr>
    </w:tbl>
    <w:p w:rsidR="00444666" w:rsidRPr="008B76FA" w:rsidRDefault="00444666" w:rsidP="008B76FA">
      <w:pPr>
        <w:tabs>
          <w:tab w:val="left" w:pos="6693"/>
        </w:tabs>
        <w:spacing w:after="0" w:line="240" w:lineRule="auto"/>
        <w:rPr>
          <w:rFonts w:ascii="Times New Roman" w:hAnsi="Times New Roman" w:cs="Times New Roman"/>
          <w:lang w:eastAsia="ru-RU"/>
        </w:rPr>
      </w:pPr>
    </w:p>
    <w:p w:rsidR="002233FD" w:rsidRPr="008B76FA" w:rsidRDefault="002233FD" w:rsidP="008B76FA">
      <w:pPr>
        <w:tabs>
          <w:tab w:val="left" w:pos="6693"/>
        </w:tabs>
        <w:spacing w:after="0" w:line="240" w:lineRule="auto"/>
        <w:rPr>
          <w:rFonts w:ascii="Times New Roman" w:hAnsi="Times New Roman" w:cs="Times New Roman"/>
          <w:lang w:eastAsia="ru-RU"/>
        </w:rPr>
      </w:pPr>
    </w:p>
    <w:p w:rsidR="006C6B17" w:rsidRDefault="006C6B17" w:rsidP="008B76FA">
      <w:pPr>
        <w:tabs>
          <w:tab w:val="left" w:pos="6693"/>
        </w:tabs>
        <w:spacing w:after="0" w:line="240" w:lineRule="auto"/>
        <w:rPr>
          <w:rFonts w:ascii="Times New Roman" w:hAnsi="Times New Roman" w:cs="Times New Roman"/>
          <w:lang w:eastAsia="ru-RU"/>
        </w:rPr>
      </w:pPr>
    </w:p>
    <w:p w:rsidR="0099709E" w:rsidRDefault="0099709E" w:rsidP="008B76FA">
      <w:pPr>
        <w:tabs>
          <w:tab w:val="left" w:pos="6693"/>
        </w:tabs>
        <w:spacing w:after="0" w:line="240" w:lineRule="auto"/>
        <w:rPr>
          <w:rFonts w:ascii="Times New Roman" w:hAnsi="Times New Roman" w:cs="Times New Roman"/>
          <w:lang w:eastAsia="ru-RU"/>
        </w:rPr>
      </w:pPr>
    </w:p>
    <w:p w:rsidR="0099709E" w:rsidRDefault="0099709E" w:rsidP="008B76FA">
      <w:pPr>
        <w:tabs>
          <w:tab w:val="left" w:pos="6693"/>
        </w:tabs>
        <w:spacing w:after="0" w:line="240" w:lineRule="auto"/>
        <w:rPr>
          <w:rFonts w:ascii="Times New Roman" w:hAnsi="Times New Roman" w:cs="Times New Roman"/>
          <w:lang w:eastAsia="ru-RU"/>
        </w:rPr>
      </w:pPr>
    </w:p>
    <w:p w:rsidR="00E755C6" w:rsidRPr="008B76FA" w:rsidRDefault="00E755C6" w:rsidP="008B76FA">
      <w:pPr>
        <w:tabs>
          <w:tab w:val="left" w:pos="6693"/>
        </w:tabs>
        <w:spacing w:after="0" w:line="240" w:lineRule="auto"/>
        <w:rPr>
          <w:rFonts w:ascii="Times New Roman" w:hAnsi="Times New Roman" w:cs="Times New Roman"/>
          <w:lang w:eastAsia="ru-RU"/>
        </w:rPr>
      </w:pPr>
    </w:p>
    <w:p w:rsidR="00314DB4" w:rsidRPr="00314DB4" w:rsidRDefault="00314DB4" w:rsidP="00314DB4">
      <w:pPr>
        <w:rPr>
          <w:rFonts w:ascii="Times New Roman" w:hAnsi="Times New Roman" w:cs="Times New Roman"/>
          <w:sz w:val="28"/>
          <w:szCs w:val="28"/>
        </w:rPr>
        <w:sectPr w:rsidR="00314DB4" w:rsidRPr="00314DB4" w:rsidSect="001F4606">
          <w:pgSz w:w="16840" w:h="11907" w:orient="landscape" w:code="9"/>
          <w:pgMar w:top="1134" w:right="567" w:bottom="1134" w:left="1701" w:header="567" w:footer="567" w:gutter="0"/>
          <w:cols w:space="708"/>
          <w:docGrid w:linePitch="381"/>
        </w:sectPr>
      </w:pPr>
    </w:p>
    <w:p w:rsidR="005D0DBB" w:rsidRPr="008B76FA" w:rsidRDefault="005D0DBB" w:rsidP="008B76FA">
      <w:pPr>
        <w:autoSpaceDE w:val="0"/>
        <w:autoSpaceDN w:val="0"/>
        <w:adjustRightInd w:val="0"/>
        <w:spacing w:after="0" w:line="240" w:lineRule="auto"/>
        <w:ind w:left="9356"/>
        <w:outlineLvl w:val="0"/>
        <w:rPr>
          <w:rFonts w:ascii="Times New Roman" w:hAnsi="Times New Roman" w:cs="Times New Roman"/>
          <w:sz w:val="28"/>
          <w:szCs w:val="28"/>
        </w:rPr>
      </w:pPr>
      <w:r w:rsidRPr="008B76FA">
        <w:rPr>
          <w:rFonts w:ascii="Times New Roman" w:hAnsi="Times New Roman" w:cs="Times New Roman"/>
          <w:sz w:val="28"/>
          <w:szCs w:val="28"/>
        </w:rPr>
        <w:lastRenderedPageBreak/>
        <w:t>Приложение 6</w:t>
      </w:r>
    </w:p>
    <w:p w:rsidR="005D0DBB" w:rsidRPr="008B76FA" w:rsidRDefault="005D0DBB" w:rsidP="008B76FA">
      <w:pPr>
        <w:autoSpaceDE w:val="0"/>
        <w:autoSpaceDN w:val="0"/>
        <w:adjustRightInd w:val="0"/>
        <w:spacing w:after="0" w:line="240" w:lineRule="auto"/>
        <w:ind w:left="9356"/>
        <w:outlineLvl w:val="0"/>
        <w:rPr>
          <w:rFonts w:ascii="Times New Roman" w:hAnsi="Times New Roman" w:cs="Times New Roman"/>
          <w:sz w:val="28"/>
          <w:szCs w:val="28"/>
        </w:rPr>
      </w:pPr>
      <w:r w:rsidRPr="008B76FA">
        <w:rPr>
          <w:rFonts w:ascii="Times New Roman" w:hAnsi="Times New Roman" w:cs="Times New Roman"/>
          <w:sz w:val="28"/>
          <w:szCs w:val="28"/>
        </w:rPr>
        <w:t>к</w:t>
      </w:r>
      <w:r w:rsidR="001D5A12">
        <w:rPr>
          <w:rFonts w:ascii="Times New Roman" w:hAnsi="Times New Roman" w:cs="Times New Roman"/>
          <w:sz w:val="28"/>
          <w:szCs w:val="28"/>
        </w:rPr>
        <w:t xml:space="preserve"> муниципальной программе Г</w:t>
      </w:r>
      <w:r w:rsidRPr="008B76FA">
        <w:rPr>
          <w:rFonts w:ascii="Times New Roman" w:hAnsi="Times New Roman" w:cs="Times New Roman"/>
          <w:sz w:val="28"/>
          <w:szCs w:val="28"/>
        </w:rPr>
        <w:t xml:space="preserve">ородского округа </w:t>
      </w:r>
      <w:r w:rsidR="001D5A12">
        <w:rPr>
          <w:rFonts w:ascii="Times New Roman" w:hAnsi="Times New Roman" w:cs="Times New Roman"/>
          <w:sz w:val="28"/>
          <w:szCs w:val="28"/>
        </w:rPr>
        <w:t>Пушкинский</w:t>
      </w:r>
      <w:r w:rsidRPr="008B76FA">
        <w:rPr>
          <w:rFonts w:ascii="Times New Roman" w:hAnsi="Times New Roman" w:cs="Times New Roman"/>
          <w:sz w:val="28"/>
          <w:szCs w:val="28"/>
        </w:rPr>
        <w:t xml:space="preserve"> Московской области «Культура» на </w:t>
      </w:r>
      <w:r w:rsidR="001D5A12">
        <w:rPr>
          <w:rFonts w:ascii="Times New Roman" w:hAnsi="Times New Roman" w:cs="Times New Roman"/>
          <w:sz w:val="28"/>
          <w:szCs w:val="28"/>
        </w:rPr>
        <w:t>2022-2026</w:t>
      </w:r>
      <w:r w:rsidRPr="008B76FA">
        <w:rPr>
          <w:rFonts w:ascii="Times New Roman" w:hAnsi="Times New Roman" w:cs="Times New Roman"/>
          <w:sz w:val="28"/>
          <w:szCs w:val="28"/>
        </w:rPr>
        <w:t xml:space="preserve"> годы</w:t>
      </w:r>
    </w:p>
    <w:p w:rsidR="005D0DBB" w:rsidRPr="008B76FA" w:rsidRDefault="005D0DBB" w:rsidP="008B76FA">
      <w:pPr>
        <w:autoSpaceDE w:val="0"/>
        <w:autoSpaceDN w:val="0"/>
        <w:adjustRightInd w:val="0"/>
        <w:spacing w:after="0" w:line="240" w:lineRule="auto"/>
        <w:jc w:val="center"/>
        <w:outlineLvl w:val="0"/>
        <w:rPr>
          <w:rFonts w:ascii="Times New Roman" w:hAnsi="Times New Roman" w:cs="Times New Roman"/>
          <w:b/>
          <w:sz w:val="26"/>
          <w:szCs w:val="26"/>
        </w:rPr>
      </w:pPr>
    </w:p>
    <w:p w:rsidR="005D0DBB" w:rsidRPr="008B76FA" w:rsidRDefault="005D0DBB" w:rsidP="008B76FA">
      <w:pPr>
        <w:autoSpaceDE w:val="0"/>
        <w:autoSpaceDN w:val="0"/>
        <w:adjustRightInd w:val="0"/>
        <w:spacing w:after="0" w:line="240" w:lineRule="auto"/>
        <w:jc w:val="center"/>
        <w:outlineLvl w:val="0"/>
        <w:rPr>
          <w:rFonts w:ascii="Times New Roman" w:hAnsi="Times New Roman" w:cs="Times New Roman"/>
          <w:b/>
          <w:sz w:val="26"/>
          <w:szCs w:val="26"/>
        </w:rPr>
      </w:pPr>
    </w:p>
    <w:p w:rsidR="005D0DBB" w:rsidRPr="008B76FA" w:rsidRDefault="005D0DBB" w:rsidP="008B76FA">
      <w:pPr>
        <w:autoSpaceDE w:val="0"/>
        <w:autoSpaceDN w:val="0"/>
        <w:adjustRightInd w:val="0"/>
        <w:spacing w:after="0" w:line="240" w:lineRule="auto"/>
        <w:jc w:val="center"/>
        <w:outlineLvl w:val="0"/>
        <w:rPr>
          <w:rFonts w:ascii="Times New Roman" w:hAnsi="Times New Roman" w:cs="Times New Roman"/>
          <w:b/>
          <w:sz w:val="28"/>
          <w:szCs w:val="28"/>
        </w:rPr>
      </w:pPr>
      <w:r w:rsidRPr="00222DFC">
        <w:rPr>
          <w:rFonts w:ascii="Times New Roman" w:hAnsi="Times New Roman" w:cs="Times New Roman"/>
          <w:b/>
          <w:sz w:val="28"/>
          <w:szCs w:val="28"/>
        </w:rPr>
        <w:t xml:space="preserve">Подпрограмма </w:t>
      </w:r>
      <w:r w:rsidR="001D5A12" w:rsidRPr="00222DFC">
        <w:rPr>
          <w:rFonts w:ascii="Times New Roman" w:hAnsi="Times New Roman" w:cs="Times New Roman"/>
          <w:b/>
          <w:sz w:val="28"/>
          <w:szCs w:val="28"/>
        </w:rPr>
        <w:t>6</w:t>
      </w:r>
      <w:r w:rsidRPr="00222DFC">
        <w:rPr>
          <w:rFonts w:ascii="Times New Roman" w:hAnsi="Times New Roman" w:cs="Times New Roman"/>
          <w:b/>
          <w:sz w:val="28"/>
          <w:szCs w:val="28"/>
        </w:rPr>
        <w:t xml:space="preserve"> «Развитие </w:t>
      </w:r>
      <w:r w:rsidR="00945A99" w:rsidRPr="00222DFC">
        <w:rPr>
          <w:rFonts w:ascii="Times New Roman" w:hAnsi="Times New Roman" w:cs="Times New Roman"/>
          <w:b/>
          <w:sz w:val="28"/>
          <w:szCs w:val="28"/>
        </w:rPr>
        <w:t>образования в сфере культуры</w:t>
      </w:r>
      <w:r w:rsidR="00E726C3" w:rsidRPr="00222DFC">
        <w:rPr>
          <w:rFonts w:ascii="Times New Roman" w:hAnsi="Times New Roman" w:cs="Times New Roman"/>
          <w:b/>
          <w:sz w:val="28"/>
          <w:szCs w:val="28"/>
        </w:rPr>
        <w:t xml:space="preserve"> Московской области</w:t>
      </w:r>
      <w:r w:rsidRPr="00222DFC">
        <w:rPr>
          <w:rFonts w:ascii="Times New Roman" w:hAnsi="Times New Roman" w:cs="Times New Roman"/>
          <w:b/>
          <w:sz w:val="28"/>
          <w:szCs w:val="28"/>
        </w:rPr>
        <w:t>»</w:t>
      </w:r>
    </w:p>
    <w:p w:rsidR="005D0DBB" w:rsidRPr="008B76FA" w:rsidRDefault="005D0DBB" w:rsidP="008B76FA">
      <w:pPr>
        <w:autoSpaceDE w:val="0"/>
        <w:autoSpaceDN w:val="0"/>
        <w:adjustRightInd w:val="0"/>
        <w:spacing w:after="0" w:line="240" w:lineRule="auto"/>
        <w:jc w:val="center"/>
        <w:outlineLvl w:val="0"/>
        <w:rPr>
          <w:rFonts w:ascii="Times New Roman" w:hAnsi="Times New Roman" w:cs="Times New Roman"/>
          <w:b/>
          <w:sz w:val="28"/>
          <w:szCs w:val="28"/>
        </w:rPr>
      </w:pPr>
    </w:p>
    <w:p w:rsidR="005D0DBB" w:rsidRPr="008B76FA" w:rsidRDefault="005D0DBB" w:rsidP="008B76FA">
      <w:pPr>
        <w:autoSpaceDE w:val="0"/>
        <w:autoSpaceDN w:val="0"/>
        <w:adjustRightInd w:val="0"/>
        <w:spacing w:after="0" w:line="240" w:lineRule="auto"/>
        <w:jc w:val="center"/>
        <w:outlineLvl w:val="0"/>
        <w:rPr>
          <w:rFonts w:ascii="Times New Roman" w:hAnsi="Times New Roman" w:cs="Times New Roman"/>
          <w:b/>
          <w:sz w:val="28"/>
          <w:szCs w:val="28"/>
        </w:rPr>
      </w:pPr>
      <w:r w:rsidRPr="008B76FA">
        <w:rPr>
          <w:rFonts w:ascii="Times New Roman" w:hAnsi="Times New Roman" w:cs="Times New Roman"/>
          <w:b/>
          <w:sz w:val="28"/>
          <w:szCs w:val="28"/>
        </w:rPr>
        <w:t>1. ПАСПОРТ</w:t>
      </w:r>
    </w:p>
    <w:p w:rsidR="005D0DBB" w:rsidRPr="008B76FA" w:rsidRDefault="005D0DBB" w:rsidP="008B76FA">
      <w:pPr>
        <w:autoSpaceDE w:val="0"/>
        <w:autoSpaceDN w:val="0"/>
        <w:adjustRightInd w:val="0"/>
        <w:spacing w:after="0" w:line="240" w:lineRule="auto"/>
        <w:jc w:val="center"/>
        <w:outlineLvl w:val="0"/>
        <w:rPr>
          <w:rFonts w:ascii="Times New Roman" w:hAnsi="Times New Roman" w:cs="Times New Roman"/>
          <w:b/>
          <w:sz w:val="28"/>
          <w:szCs w:val="28"/>
        </w:rPr>
      </w:pPr>
      <w:r w:rsidRPr="008B76FA">
        <w:rPr>
          <w:rFonts w:ascii="Times New Roman" w:hAnsi="Times New Roman" w:cs="Times New Roman"/>
          <w:b/>
          <w:sz w:val="28"/>
          <w:szCs w:val="28"/>
        </w:rPr>
        <w:t xml:space="preserve">Подпрограммы </w:t>
      </w:r>
      <w:r w:rsidR="001D5A12">
        <w:rPr>
          <w:rFonts w:ascii="Times New Roman" w:hAnsi="Times New Roman" w:cs="Times New Roman"/>
          <w:b/>
          <w:sz w:val="28"/>
          <w:szCs w:val="28"/>
        </w:rPr>
        <w:t>6</w:t>
      </w:r>
      <w:r w:rsidRPr="008B76FA">
        <w:rPr>
          <w:rFonts w:ascii="Times New Roman" w:hAnsi="Times New Roman" w:cs="Times New Roman"/>
          <w:b/>
          <w:sz w:val="28"/>
          <w:szCs w:val="28"/>
        </w:rPr>
        <w:t xml:space="preserve"> «Развитие </w:t>
      </w:r>
      <w:r w:rsidR="00945A99" w:rsidRPr="008B76FA">
        <w:rPr>
          <w:rFonts w:ascii="Times New Roman" w:hAnsi="Times New Roman" w:cs="Times New Roman"/>
          <w:b/>
          <w:sz w:val="28"/>
          <w:szCs w:val="28"/>
        </w:rPr>
        <w:t>образования в сфере культуры</w:t>
      </w:r>
      <w:r w:rsidR="00E726C3" w:rsidRPr="008B76FA">
        <w:rPr>
          <w:rFonts w:ascii="Times New Roman" w:hAnsi="Times New Roman" w:cs="Times New Roman"/>
          <w:b/>
          <w:sz w:val="28"/>
          <w:szCs w:val="28"/>
        </w:rPr>
        <w:t xml:space="preserve"> Московской области</w:t>
      </w:r>
      <w:r w:rsidRPr="008B76FA">
        <w:rPr>
          <w:rFonts w:ascii="Times New Roman" w:hAnsi="Times New Roman" w:cs="Times New Roman"/>
          <w:b/>
          <w:sz w:val="28"/>
          <w:szCs w:val="28"/>
        </w:rPr>
        <w:t>»</w:t>
      </w:r>
    </w:p>
    <w:p w:rsidR="005D0DBB" w:rsidRPr="008B76FA" w:rsidRDefault="005D0DBB" w:rsidP="008B76FA">
      <w:pPr>
        <w:autoSpaceDE w:val="0"/>
        <w:autoSpaceDN w:val="0"/>
        <w:adjustRightInd w:val="0"/>
        <w:spacing w:after="0" w:line="240" w:lineRule="auto"/>
        <w:jc w:val="center"/>
        <w:outlineLvl w:val="0"/>
        <w:rPr>
          <w:rFonts w:ascii="Times New Roman" w:hAnsi="Times New Roman" w:cs="Times New Roman"/>
          <w:b/>
          <w:sz w:val="26"/>
          <w:szCs w:val="26"/>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11"/>
        <w:gridCol w:w="1275"/>
        <w:gridCol w:w="1276"/>
        <w:gridCol w:w="1276"/>
        <w:gridCol w:w="1276"/>
        <w:gridCol w:w="1276"/>
        <w:gridCol w:w="1276"/>
        <w:gridCol w:w="2835"/>
      </w:tblGrid>
      <w:tr w:rsidR="0066137F" w:rsidRPr="00195D77" w:rsidTr="009519B6">
        <w:trPr>
          <w:trHeight w:val="397"/>
        </w:trPr>
        <w:tc>
          <w:tcPr>
            <w:tcW w:w="4111" w:type="dxa"/>
          </w:tcPr>
          <w:p w:rsidR="0066137F" w:rsidRPr="00195D77" w:rsidRDefault="0066137F" w:rsidP="009519B6">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Муниципальный заказчик подпрограммы</w:t>
            </w:r>
          </w:p>
        </w:tc>
        <w:tc>
          <w:tcPr>
            <w:tcW w:w="10490" w:type="dxa"/>
            <w:gridSpan w:val="7"/>
            <w:vAlign w:val="center"/>
          </w:tcPr>
          <w:p w:rsidR="0066137F" w:rsidRPr="00195D77" w:rsidRDefault="0033013C" w:rsidP="009519B6">
            <w:pPr>
              <w:spacing w:after="0" w:line="240" w:lineRule="auto"/>
              <w:rPr>
                <w:rFonts w:ascii="Times New Roman" w:hAnsi="Times New Roman" w:cs="Times New Roman"/>
                <w:sz w:val="21"/>
                <w:szCs w:val="21"/>
              </w:rPr>
            </w:pPr>
            <w:r>
              <w:rPr>
                <w:rFonts w:ascii="Times New Roman" w:hAnsi="Times New Roman" w:cs="Times New Roman"/>
                <w:sz w:val="21"/>
                <w:szCs w:val="21"/>
              </w:rPr>
              <w:t>Администрация</w:t>
            </w:r>
            <w:r w:rsidRPr="00195D77">
              <w:rPr>
                <w:rFonts w:ascii="Times New Roman" w:hAnsi="Times New Roman" w:cs="Times New Roman"/>
                <w:sz w:val="21"/>
                <w:szCs w:val="21"/>
              </w:rPr>
              <w:t xml:space="preserve"> Городского округа Пушкинский Московской области</w:t>
            </w:r>
            <w:r w:rsidR="00FE718D">
              <w:rPr>
                <w:rFonts w:ascii="Times New Roman" w:hAnsi="Times New Roman" w:cs="Times New Roman"/>
                <w:sz w:val="21"/>
                <w:szCs w:val="21"/>
              </w:rPr>
              <w:t xml:space="preserve"> в лице управления</w:t>
            </w:r>
            <w:r>
              <w:rPr>
                <w:rFonts w:ascii="Times New Roman" w:hAnsi="Times New Roman" w:cs="Times New Roman"/>
                <w:sz w:val="21"/>
                <w:szCs w:val="21"/>
              </w:rPr>
              <w:t xml:space="preserve"> культуры</w:t>
            </w:r>
            <w:r w:rsidR="001445B3">
              <w:rPr>
                <w:rFonts w:ascii="Times New Roman" w:hAnsi="Times New Roman" w:cs="Times New Roman"/>
                <w:sz w:val="21"/>
                <w:szCs w:val="21"/>
              </w:rPr>
              <w:t xml:space="preserve"> </w:t>
            </w:r>
            <w:r w:rsidR="001445B3" w:rsidRPr="00E872AC">
              <w:rPr>
                <w:rFonts w:ascii="Times New Roman" w:hAnsi="Times New Roman" w:cs="Times New Roman"/>
                <w:sz w:val="21"/>
                <w:szCs w:val="21"/>
              </w:rPr>
              <w:t>и туризма</w:t>
            </w:r>
            <w:r>
              <w:rPr>
                <w:rFonts w:ascii="Times New Roman" w:hAnsi="Times New Roman" w:cs="Times New Roman"/>
                <w:sz w:val="21"/>
                <w:szCs w:val="21"/>
              </w:rPr>
              <w:t xml:space="preserve"> Администрации</w:t>
            </w:r>
            <w:r w:rsidRPr="00195D77">
              <w:rPr>
                <w:rFonts w:ascii="Times New Roman" w:hAnsi="Times New Roman" w:cs="Times New Roman"/>
                <w:sz w:val="21"/>
                <w:szCs w:val="21"/>
              </w:rPr>
              <w:t xml:space="preserve"> Городского округа Пушкинский Московской области</w:t>
            </w:r>
          </w:p>
        </w:tc>
      </w:tr>
      <w:tr w:rsidR="0066137F" w:rsidRPr="00195D77" w:rsidTr="009519B6">
        <w:trPr>
          <w:trHeight w:val="1214"/>
        </w:trPr>
        <w:tc>
          <w:tcPr>
            <w:tcW w:w="4111" w:type="dxa"/>
          </w:tcPr>
          <w:p w:rsidR="0066137F" w:rsidRPr="00195D77" w:rsidRDefault="0066137F" w:rsidP="009519B6">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Источники финансирования подпрограммы, в том числе по годам реализации и главным распорядителям бюджетных средств (тыс. руб.):</w:t>
            </w:r>
          </w:p>
        </w:tc>
        <w:tc>
          <w:tcPr>
            <w:tcW w:w="1275" w:type="dxa"/>
          </w:tcPr>
          <w:p w:rsidR="0066137F" w:rsidRPr="00195D77" w:rsidRDefault="0066137F" w:rsidP="009519B6">
            <w:pPr>
              <w:spacing w:after="0" w:line="240" w:lineRule="auto"/>
              <w:jc w:val="center"/>
              <w:rPr>
                <w:rFonts w:ascii="Times New Roman" w:hAnsi="Times New Roman" w:cs="Times New Roman"/>
                <w:sz w:val="21"/>
                <w:szCs w:val="21"/>
              </w:rPr>
            </w:pPr>
            <w:r w:rsidRPr="00195D77">
              <w:rPr>
                <w:rFonts w:ascii="Times New Roman" w:hAnsi="Times New Roman" w:cs="Times New Roman"/>
                <w:sz w:val="21"/>
                <w:szCs w:val="21"/>
              </w:rPr>
              <w:t>Всего</w:t>
            </w:r>
          </w:p>
        </w:tc>
        <w:tc>
          <w:tcPr>
            <w:tcW w:w="1276" w:type="dxa"/>
          </w:tcPr>
          <w:p w:rsidR="0066137F" w:rsidRPr="00195D77" w:rsidRDefault="0066137F" w:rsidP="009519B6">
            <w:pPr>
              <w:pStyle w:val="Default"/>
              <w:jc w:val="center"/>
              <w:rPr>
                <w:sz w:val="21"/>
                <w:szCs w:val="21"/>
              </w:rPr>
            </w:pPr>
            <w:r w:rsidRPr="00195D77">
              <w:rPr>
                <w:sz w:val="21"/>
                <w:szCs w:val="21"/>
              </w:rPr>
              <w:t>2022 год</w:t>
            </w:r>
          </w:p>
        </w:tc>
        <w:tc>
          <w:tcPr>
            <w:tcW w:w="1276" w:type="dxa"/>
          </w:tcPr>
          <w:p w:rsidR="0066137F" w:rsidRPr="00195D77" w:rsidRDefault="0066137F" w:rsidP="009519B6">
            <w:pPr>
              <w:pStyle w:val="Default"/>
              <w:jc w:val="center"/>
              <w:rPr>
                <w:sz w:val="21"/>
                <w:szCs w:val="21"/>
              </w:rPr>
            </w:pPr>
            <w:r w:rsidRPr="00195D77">
              <w:rPr>
                <w:sz w:val="21"/>
                <w:szCs w:val="21"/>
              </w:rPr>
              <w:t>2023 год</w:t>
            </w:r>
          </w:p>
        </w:tc>
        <w:tc>
          <w:tcPr>
            <w:tcW w:w="1276" w:type="dxa"/>
          </w:tcPr>
          <w:p w:rsidR="0066137F" w:rsidRPr="00195D77" w:rsidRDefault="0066137F" w:rsidP="009519B6">
            <w:pPr>
              <w:pStyle w:val="Default"/>
              <w:jc w:val="center"/>
              <w:rPr>
                <w:sz w:val="21"/>
                <w:szCs w:val="21"/>
              </w:rPr>
            </w:pPr>
            <w:r w:rsidRPr="00195D77">
              <w:rPr>
                <w:sz w:val="21"/>
                <w:szCs w:val="21"/>
              </w:rPr>
              <w:t>2024 год</w:t>
            </w:r>
          </w:p>
        </w:tc>
        <w:tc>
          <w:tcPr>
            <w:tcW w:w="1276" w:type="dxa"/>
          </w:tcPr>
          <w:p w:rsidR="0066137F" w:rsidRPr="00195D77" w:rsidRDefault="0066137F" w:rsidP="009519B6">
            <w:pPr>
              <w:pStyle w:val="Default"/>
              <w:jc w:val="center"/>
              <w:rPr>
                <w:sz w:val="21"/>
                <w:szCs w:val="21"/>
              </w:rPr>
            </w:pPr>
            <w:r w:rsidRPr="00195D77">
              <w:rPr>
                <w:sz w:val="21"/>
                <w:szCs w:val="21"/>
              </w:rPr>
              <w:t>2025 год</w:t>
            </w:r>
          </w:p>
        </w:tc>
        <w:tc>
          <w:tcPr>
            <w:tcW w:w="1276" w:type="dxa"/>
          </w:tcPr>
          <w:p w:rsidR="0066137F" w:rsidRPr="00195D77" w:rsidRDefault="0066137F" w:rsidP="009519B6">
            <w:pPr>
              <w:pStyle w:val="Default"/>
              <w:jc w:val="center"/>
              <w:rPr>
                <w:sz w:val="21"/>
                <w:szCs w:val="21"/>
              </w:rPr>
            </w:pPr>
            <w:r w:rsidRPr="00195D77">
              <w:rPr>
                <w:sz w:val="21"/>
                <w:szCs w:val="21"/>
              </w:rPr>
              <w:t>2026 год</w:t>
            </w:r>
          </w:p>
        </w:tc>
        <w:tc>
          <w:tcPr>
            <w:tcW w:w="2835" w:type="dxa"/>
          </w:tcPr>
          <w:p w:rsidR="0066137F" w:rsidRPr="00195D77" w:rsidRDefault="0066137F" w:rsidP="009519B6">
            <w:pPr>
              <w:pStyle w:val="Default"/>
              <w:tabs>
                <w:tab w:val="left" w:pos="2551"/>
              </w:tabs>
              <w:rPr>
                <w:sz w:val="21"/>
                <w:szCs w:val="21"/>
              </w:rPr>
            </w:pPr>
            <w:r w:rsidRPr="00195D77">
              <w:rPr>
                <w:sz w:val="21"/>
                <w:szCs w:val="21"/>
              </w:rPr>
              <w:t xml:space="preserve">Наименование главного распорядителя средств </w:t>
            </w:r>
            <w:r>
              <w:rPr>
                <w:sz w:val="21"/>
                <w:szCs w:val="21"/>
              </w:rPr>
              <w:t xml:space="preserve">бюджета </w:t>
            </w:r>
            <w:r w:rsidRPr="00195D77">
              <w:rPr>
                <w:sz w:val="21"/>
                <w:szCs w:val="21"/>
              </w:rPr>
              <w:t>Городского округа Пушкинский Московской области</w:t>
            </w:r>
          </w:p>
        </w:tc>
      </w:tr>
      <w:tr w:rsidR="00373DEA" w:rsidRPr="00195D77" w:rsidTr="00373DEA">
        <w:trPr>
          <w:trHeight w:val="660"/>
        </w:trPr>
        <w:tc>
          <w:tcPr>
            <w:tcW w:w="4111" w:type="dxa"/>
            <w:vAlign w:val="center"/>
          </w:tcPr>
          <w:p w:rsidR="00373DEA" w:rsidRPr="00195D77" w:rsidRDefault="00373DEA" w:rsidP="009519B6">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Всего по подпрограмме, в том числе:</w:t>
            </w:r>
          </w:p>
        </w:tc>
        <w:tc>
          <w:tcPr>
            <w:tcW w:w="1275" w:type="dxa"/>
            <w:vAlign w:val="center"/>
          </w:tcPr>
          <w:p w:rsidR="00373DEA" w:rsidRPr="00B74F6B" w:rsidRDefault="00404496" w:rsidP="0031679D">
            <w:pPr>
              <w:spacing w:after="0" w:line="240" w:lineRule="auto"/>
              <w:contextualSpacing/>
              <w:jc w:val="center"/>
              <w:rPr>
                <w:rFonts w:ascii="Times New Roman" w:hAnsi="Times New Roman" w:cs="Times New Roman"/>
                <w:sz w:val="21"/>
                <w:szCs w:val="21"/>
              </w:rPr>
            </w:pPr>
            <w:r w:rsidRPr="00B74F6B">
              <w:rPr>
                <w:rFonts w:ascii="Times New Roman" w:hAnsi="Times New Roman" w:cs="Times New Roman"/>
                <w:sz w:val="21"/>
                <w:szCs w:val="21"/>
              </w:rPr>
              <w:t>1 031 199,8</w:t>
            </w:r>
            <w:r w:rsidR="003618C9" w:rsidRPr="00B74F6B">
              <w:rPr>
                <w:rFonts w:ascii="Times New Roman" w:hAnsi="Times New Roman" w:cs="Times New Roman"/>
                <w:sz w:val="21"/>
                <w:szCs w:val="21"/>
              </w:rPr>
              <w:t>0</w:t>
            </w:r>
          </w:p>
        </w:tc>
        <w:tc>
          <w:tcPr>
            <w:tcW w:w="1276" w:type="dxa"/>
            <w:vAlign w:val="center"/>
          </w:tcPr>
          <w:p w:rsidR="00373DEA" w:rsidRPr="00B74F6B" w:rsidRDefault="00404496" w:rsidP="0031679D">
            <w:pPr>
              <w:spacing w:after="0" w:line="240" w:lineRule="auto"/>
              <w:ind w:left="-57" w:right="-57"/>
              <w:contextualSpacing/>
              <w:jc w:val="center"/>
              <w:rPr>
                <w:rFonts w:ascii="Times New Roman" w:hAnsi="Times New Roman" w:cs="Times New Roman"/>
                <w:color w:val="000000"/>
                <w:sz w:val="21"/>
                <w:szCs w:val="21"/>
              </w:rPr>
            </w:pPr>
            <w:r w:rsidRPr="00B74F6B">
              <w:rPr>
                <w:rFonts w:ascii="Times New Roman" w:hAnsi="Times New Roman" w:cs="Times New Roman"/>
                <w:color w:val="000000"/>
                <w:sz w:val="21"/>
                <w:szCs w:val="21"/>
              </w:rPr>
              <w:t>213 218,2</w:t>
            </w:r>
            <w:r w:rsidR="003618C9" w:rsidRPr="00B74F6B">
              <w:rPr>
                <w:rFonts w:ascii="Times New Roman" w:hAnsi="Times New Roman" w:cs="Times New Roman"/>
                <w:color w:val="000000"/>
                <w:sz w:val="21"/>
                <w:szCs w:val="21"/>
              </w:rPr>
              <w:t>0</w:t>
            </w:r>
          </w:p>
        </w:tc>
        <w:tc>
          <w:tcPr>
            <w:tcW w:w="1276" w:type="dxa"/>
            <w:vAlign w:val="center"/>
          </w:tcPr>
          <w:p w:rsidR="00373DEA" w:rsidRPr="00DC4EE5" w:rsidRDefault="00373DEA" w:rsidP="0031679D">
            <w:pPr>
              <w:spacing w:after="0" w:line="240" w:lineRule="auto"/>
              <w:ind w:left="-57" w:right="-57"/>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204 495,4</w:t>
            </w:r>
            <w:r w:rsidR="003618C9">
              <w:rPr>
                <w:rFonts w:ascii="Times New Roman" w:hAnsi="Times New Roman" w:cs="Times New Roman"/>
                <w:color w:val="000000"/>
                <w:sz w:val="21"/>
                <w:szCs w:val="21"/>
              </w:rPr>
              <w:t>0</w:t>
            </w:r>
          </w:p>
        </w:tc>
        <w:tc>
          <w:tcPr>
            <w:tcW w:w="1276" w:type="dxa"/>
            <w:vAlign w:val="center"/>
          </w:tcPr>
          <w:p w:rsidR="00373DEA" w:rsidRPr="00DC4EE5" w:rsidRDefault="00373DEA" w:rsidP="0031679D">
            <w:pPr>
              <w:spacing w:after="0" w:line="240" w:lineRule="auto"/>
              <w:ind w:left="-57" w:right="-57"/>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204 495,4</w:t>
            </w:r>
            <w:r w:rsidR="003618C9">
              <w:rPr>
                <w:rFonts w:ascii="Times New Roman" w:hAnsi="Times New Roman" w:cs="Times New Roman"/>
                <w:color w:val="000000"/>
                <w:sz w:val="21"/>
                <w:szCs w:val="21"/>
              </w:rPr>
              <w:t>0</w:t>
            </w:r>
          </w:p>
        </w:tc>
        <w:tc>
          <w:tcPr>
            <w:tcW w:w="1276" w:type="dxa"/>
            <w:vAlign w:val="center"/>
          </w:tcPr>
          <w:p w:rsidR="00373DEA" w:rsidRPr="00DC4EE5" w:rsidRDefault="00373DEA" w:rsidP="0031679D">
            <w:pPr>
              <w:spacing w:after="0" w:line="240" w:lineRule="auto"/>
              <w:ind w:left="-57" w:right="-57"/>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204 495,4</w:t>
            </w:r>
            <w:r w:rsidR="003618C9">
              <w:rPr>
                <w:rFonts w:ascii="Times New Roman" w:hAnsi="Times New Roman" w:cs="Times New Roman"/>
                <w:color w:val="000000"/>
                <w:sz w:val="21"/>
                <w:szCs w:val="21"/>
              </w:rPr>
              <w:t>0</w:t>
            </w:r>
          </w:p>
        </w:tc>
        <w:tc>
          <w:tcPr>
            <w:tcW w:w="1276" w:type="dxa"/>
            <w:vAlign w:val="center"/>
          </w:tcPr>
          <w:p w:rsidR="00373DEA" w:rsidRPr="00DC4EE5" w:rsidRDefault="00373DEA" w:rsidP="0031679D">
            <w:pPr>
              <w:spacing w:after="0" w:line="240" w:lineRule="auto"/>
              <w:ind w:left="-57" w:right="-57"/>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204 495,4</w:t>
            </w:r>
            <w:r w:rsidR="003618C9">
              <w:rPr>
                <w:rFonts w:ascii="Times New Roman" w:hAnsi="Times New Roman" w:cs="Times New Roman"/>
                <w:color w:val="000000"/>
                <w:sz w:val="21"/>
                <w:szCs w:val="21"/>
              </w:rPr>
              <w:t>0</w:t>
            </w:r>
          </w:p>
        </w:tc>
        <w:tc>
          <w:tcPr>
            <w:tcW w:w="2835" w:type="dxa"/>
            <w:vMerge w:val="restart"/>
          </w:tcPr>
          <w:p w:rsidR="00373DEA" w:rsidRPr="00195D77" w:rsidRDefault="00373DEA" w:rsidP="009519B6">
            <w:pPr>
              <w:spacing w:after="0" w:line="240" w:lineRule="auto"/>
              <w:rPr>
                <w:rFonts w:ascii="Times New Roman" w:hAnsi="Times New Roman" w:cs="Times New Roman"/>
                <w:sz w:val="21"/>
                <w:szCs w:val="21"/>
              </w:rPr>
            </w:pPr>
            <w:r w:rsidRPr="00195D77">
              <w:rPr>
                <w:rFonts w:ascii="Times New Roman" w:hAnsi="Times New Roman" w:cs="Times New Roman"/>
                <w:color w:val="000000"/>
                <w:sz w:val="21"/>
                <w:szCs w:val="21"/>
              </w:rPr>
              <w:t>Администрация Городского округа Пушкинский Московской области</w:t>
            </w:r>
          </w:p>
        </w:tc>
      </w:tr>
      <w:tr w:rsidR="00404496" w:rsidRPr="00195D77" w:rsidTr="00373DEA">
        <w:trPr>
          <w:trHeight w:val="645"/>
        </w:trPr>
        <w:tc>
          <w:tcPr>
            <w:tcW w:w="4111" w:type="dxa"/>
            <w:vAlign w:val="center"/>
          </w:tcPr>
          <w:p w:rsidR="00404496" w:rsidRPr="00195D77" w:rsidRDefault="00404496" w:rsidP="009519B6">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Средства бюджета Городского округа Пушкинский Московской области</w:t>
            </w:r>
          </w:p>
        </w:tc>
        <w:tc>
          <w:tcPr>
            <w:tcW w:w="1275" w:type="dxa"/>
            <w:vAlign w:val="center"/>
          </w:tcPr>
          <w:p w:rsidR="00404496" w:rsidRPr="00B74F6B" w:rsidRDefault="00404496" w:rsidP="00B74175">
            <w:pPr>
              <w:spacing w:after="0" w:line="240" w:lineRule="auto"/>
              <w:contextualSpacing/>
              <w:jc w:val="center"/>
              <w:rPr>
                <w:rFonts w:ascii="Times New Roman" w:hAnsi="Times New Roman" w:cs="Times New Roman"/>
                <w:sz w:val="21"/>
                <w:szCs w:val="21"/>
              </w:rPr>
            </w:pPr>
            <w:r w:rsidRPr="00B74F6B">
              <w:rPr>
                <w:rFonts w:ascii="Times New Roman" w:hAnsi="Times New Roman" w:cs="Times New Roman"/>
                <w:sz w:val="21"/>
                <w:szCs w:val="21"/>
              </w:rPr>
              <w:t>1 031 199,80</w:t>
            </w:r>
          </w:p>
        </w:tc>
        <w:tc>
          <w:tcPr>
            <w:tcW w:w="1276" w:type="dxa"/>
            <w:vAlign w:val="center"/>
          </w:tcPr>
          <w:p w:rsidR="00404496" w:rsidRPr="00B74F6B" w:rsidRDefault="00404496" w:rsidP="00B74175">
            <w:pPr>
              <w:spacing w:after="0" w:line="240" w:lineRule="auto"/>
              <w:ind w:left="-57" w:right="-57"/>
              <w:contextualSpacing/>
              <w:jc w:val="center"/>
              <w:rPr>
                <w:rFonts w:ascii="Times New Roman" w:hAnsi="Times New Roman" w:cs="Times New Roman"/>
                <w:color w:val="000000"/>
                <w:sz w:val="21"/>
                <w:szCs w:val="21"/>
              </w:rPr>
            </w:pPr>
            <w:r w:rsidRPr="00B74F6B">
              <w:rPr>
                <w:rFonts w:ascii="Times New Roman" w:hAnsi="Times New Roman" w:cs="Times New Roman"/>
                <w:color w:val="000000"/>
                <w:sz w:val="21"/>
                <w:szCs w:val="21"/>
              </w:rPr>
              <w:t>213 218,20</w:t>
            </w:r>
          </w:p>
        </w:tc>
        <w:tc>
          <w:tcPr>
            <w:tcW w:w="1276" w:type="dxa"/>
            <w:vAlign w:val="center"/>
          </w:tcPr>
          <w:p w:rsidR="00404496" w:rsidRPr="00DC4EE5" w:rsidRDefault="00404496" w:rsidP="0031679D">
            <w:pPr>
              <w:spacing w:after="0" w:line="240" w:lineRule="auto"/>
              <w:ind w:left="-57" w:right="-57"/>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204 495,40</w:t>
            </w:r>
          </w:p>
        </w:tc>
        <w:tc>
          <w:tcPr>
            <w:tcW w:w="1276" w:type="dxa"/>
            <w:vAlign w:val="center"/>
          </w:tcPr>
          <w:p w:rsidR="00404496" w:rsidRPr="00DC4EE5" w:rsidRDefault="00404496" w:rsidP="0031679D">
            <w:pPr>
              <w:spacing w:after="0" w:line="240" w:lineRule="auto"/>
              <w:ind w:left="-57" w:right="-57"/>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204 495,40</w:t>
            </w:r>
          </w:p>
        </w:tc>
        <w:tc>
          <w:tcPr>
            <w:tcW w:w="1276" w:type="dxa"/>
            <w:vAlign w:val="center"/>
          </w:tcPr>
          <w:p w:rsidR="00404496" w:rsidRPr="00DC4EE5" w:rsidRDefault="00404496" w:rsidP="0031679D">
            <w:pPr>
              <w:spacing w:after="0" w:line="240" w:lineRule="auto"/>
              <w:ind w:left="-57" w:right="-57"/>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204 495,40</w:t>
            </w:r>
          </w:p>
        </w:tc>
        <w:tc>
          <w:tcPr>
            <w:tcW w:w="1276" w:type="dxa"/>
            <w:vAlign w:val="center"/>
          </w:tcPr>
          <w:p w:rsidR="00404496" w:rsidRPr="00DC4EE5" w:rsidRDefault="00404496" w:rsidP="0031679D">
            <w:pPr>
              <w:spacing w:after="0" w:line="240" w:lineRule="auto"/>
              <w:ind w:left="-57" w:right="-57"/>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204 495,40</w:t>
            </w:r>
          </w:p>
        </w:tc>
        <w:tc>
          <w:tcPr>
            <w:tcW w:w="2835" w:type="dxa"/>
            <w:vMerge/>
          </w:tcPr>
          <w:p w:rsidR="00404496" w:rsidRPr="00195D77" w:rsidRDefault="00404496" w:rsidP="009519B6">
            <w:pPr>
              <w:spacing w:after="0" w:line="240" w:lineRule="auto"/>
              <w:jc w:val="center"/>
              <w:rPr>
                <w:rFonts w:ascii="Times New Roman" w:hAnsi="Times New Roman" w:cs="Times New Roman"/>
                <w:sz w:val="21"/>
                <w:szCs w:val="21"/>
              </w:rPr>
            </w:pPr>
          </w:p>
        </w:tc>
      </w:tr>
      <w:tr w:rsidR="004B594C" w:rsidRPr="00195D77" w:rsidTr="009519B6">
        <w:trPr>
          <w:trHeight w:val="407"/>
        </w:trPr>
        <w:tc>
          <w:tcPr>
            <w:tcW w:w="4111" w:type="dxa"/>
            <w:vAlign w:val="center"/>
          </w:tcPr>
          <w:p w:rsidR="004B594C" w:rsidRPr="00195D77" w:rsidRDefault="004B594C" w:rsidP="009519B6">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Средства бюджета Московской области</w:t>
            </w:r>
          </w:p>
        </w:tc>
        <w:tc>
          <w:tcPr>
            <w:tcW w:w="1275" w:type="dxa"/>
            <w:vAlign w:val="center"/>
          </w:tcPr>
          <w:p w:rsidR="004B594C" w:rsidRPr="008B4CAD" w:rsidRDefault="004B594C" w:rsidP="009519B6">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3618C9">
              <w:rPr>
                <w:rFonts w:ascii="Times New Roman" w:hAnsi="Times New Roman" w:cs="Times New Roman"/>
                <w:color w:val="000000"/>
                <w:sz w:val="21"/>
                <w:szCs w:val="21"/>
              </w:rPr>
              <w:t>0</w:t>
            </w:r>
          </w:p>
        </w:tc>
        <w:tc>
          <w:tcPr>
            <w:tcW w:w="1276" w:type="dxa"/>
            <w:vAlign w:val="center"/>
          </w:tcPr>
          <w:p w:rsidR="004B594C" w:rsidRPr="008B4CAD" w:rsidRDefault="004B594C" w:rsidP="009519B6">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3618C9">
              <w:rPr>
                <w:rFonts w:ascii="Times New Roman" w:hAnsi="Times New Roman" w:cs="Times New Roman"/>
                <w:color w:val="000000"/>
                <w:sz w:val="21"/>
                <w:szCs w:val="21"/>
              </w:rPr>
              <w:t>0</w:t>
            </w:r>
          </w:p>
        </w:tc>
        <w:tc>
          <w:tcPr>
            <w:tcW w:w="1276" w:type="dxa"/>
            <w:vAlign w:val="center"/>
          </w:tcPr>
          <w:p w:rsidR="004B594C" w:rsidRPr="008B4CAD" w:rsidRDefault="004B594C" w:rsidP="009519B6">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3618C9">
              <w:rPr>
                <w:rFonts w:ascii="Times New Roman" w:hAnsi="Times New Roman" w:cs="Times New Roman"/>
                <w:color w:val="000000"/>
                <w:sz w:val="21"/>
                <w:szCs w:val="21"/>
              </w:rPr>
              <w:t>0</w:t>
            </w:r>
          </w:p>
        </w:tc>
        <w:tc>
          <w:tcPr>
            <w:tcW w:w="1276" w:type="dxa"/>
            <w:vAlign w:val="center"/>
          </w:tcPr>
          <w:p w:rsidR="004B594C" w:rsidRPr="008B4CAD" w:rsidRDefault="004B594C" w:rsidP="009519B6">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3618C9">
              <w:rPr>
                <w:rFonts w:ascii="Times New Roman" w:hAnsi="Times New Roman" w:cs="Times New Roman"/>
                <w:color w:val="000000"/>
                <w:sz w:val="21"/>
                <w:szCs w:val="21"/>
              </w:rPr>
              <w:t>0</w:t>
            </w:r>
          </w:p>
        </w:tc>
        <w:tc>
          <w:tcPr>
            <w:tcW w:w="1276" w:type="dxa"/>
            <w:vAlign w:val="center"/>
          </w:tcPr>
          <w:p w:rsidR="004B594C" w:rsidRPr="008B4CAD" w:rsidRDefault="004B594C" w:rsidP="009519B6">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3618C9">
              <w:rPr>
                <w:rFonts w:ascii="Times New Roman" w:hAnsi="Times New Roman" w:cs="Times New Roman"/>
                <w:color w:val="000000"/>
                <w:sz w:val="21"/>
                <w:szCs w:val="21"/>
              </w:rPr>
              <w:t>0</w:t>
            </w:r>
          </w:p>
        </w:tc>
        <w:tc>
          <w:tcPr>
            <w:tcW w:w="1276" w:type="dxa"/>
            <w:vAlign w:val="center"/>
          </w:tcPr>
          <w:p w:rsidR="004B594C" w:rsidRPr="008B4CAD" w:rsidRDefault="004B594C" w:rsidP="009519B6">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3618C9">
              <w:rPr>
                <w:rFonts w:ascii="Times New Roman" w:hAnsi="Times New Roman" w:cs="Times New Roman"/>
                <w:color w:val="000000"/>
                <w:sz w:val="21"/>
                <w:szCs w:val="21"/>
              </w:rPr>
              <w:t>0</w:t>
            </w:r>
          </w:p>
        </w:tc>
        <w:tc>
          <w:tcPr>
            <w:tcW w:w="2835" w:type="dxa"/>
            <w:vMerge/>
          </w:tcPr>
          <w:p w:rsidR="004B594C" w:rsidRPr="00195D77" w:rsidRDefault="004B594C" w:rsidP="009519B6">
            <w:pPr>
              <w:spacing w:after="0" w:line="240" w:lineRule="auto"/>
              <w:jc w:val="center"/>
              <w:rPr>
                <w:rFonts w:ascii="Times New Roman" w:hAnsi="Times New Roman" w:cs="Times New Roman"/>
                <w:sz w:val="21"/>
                <w:szCs w:val="21"/>
              </w:rPr>
            </w:pPr>
          </w:p>
        </w:tc>
      </w:tr>
      <w:tr w:rsidR="004B594C" w:rsidRPr="00195D77" w:rsidTr="009519B6">
        <w:trPr>
          <w:trHeight w:val="417"/>
        </w:trPr>
        <w:tc>
          <w:tcPr>
            <w:tcW w:w="4111" w:type="dxa"/>
            <w:vAlign w:val="center"/>
          </w:tcPr>
          <w:p w:rsidR="004B594C" w:rsidRPr="00195D77" w:rsidRDefault="004B594C" w:rsidP="009519B6">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Средства федерального бюджета</w:t>
            </w:r>
          </w:p>
        </w:tc>
        <w:tc>
          <w:tcPr>
            <w:tcW w:w="1275" w:type="dxa"/>
            <w:vAlign w:val="center"/>
          </w:tcPr>
          <w:p w:rsidR="004B594C" w:rsidRPr="008B4CAD" w:rsidRDefault="004B594C" w:rsidP="009519B6">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3618C9">
              <w:rPr>
                <w:rFonts w:ascii="Times New Roman" w:hAnsi="Times New Roman" w:cs="Times New Roman"/>
                <w:color w:val="000000"/>
                <w:sz w:val="21"/>
                <w:szCs w:val="21"/>
              </w:rPr>
              <w:t>0</w:t>
            </w:r>
          </w:p>
        </w:tc>
        <w:tc>
          <w:tcPr>
            <w:tcW w:w="1276" w:type="dxa"/>
            <w:vAlign w:val="center"/>
          </w:tcPr>
          <w:p w:rsidR="004B594C" w:rsidRPr="008B4CAD" w:rsidRDefault="004B594C" w:rsidP="009519B6">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3618C9">
              <w:rPr>
                <w:rFonts w:ascii="Times New Roman" w:hAnsi="Times New Roman" w:cs="Times New Roman"/>
                <w:color w:val="000000"/>
                <w:sz w:val="21"/>
                <w:szCs w:val="21"/>
              </w:rPr>
              <w:t>0</w:t>
            </w:r>
          </w:p>
        </w:tc>
        <w:tc>
          <w:tcPr>
            <w:tcW w:w="1276" w:type="dxa"/>
            <w:vAlign w:val="center"/>
          </w:tcPr>
          <w:p w:rsidR="004B594C" w:rsidRPr="008B4CAD" w:rsidRDefault="004B594C" w:rsidP="009519B6">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3618C9">
              <w:rPr>
                <w:rFonts w:ascii="Times New Roman" w:hAnsi="Times New Roman" w:cs="Times New Roman"/>
                <w:color w:val="000000"/>
                <w:sz w:val="21"/>
                <w:szCs w:val="21"/>
              </w:rPr>
              <w:t>0</w:t>
            </w:r>
          </w:p>
        </w:tc>
        <w:tc>
          <w:tcPr>
            <w:tcW w:w="1276" w:type="dxa"/>
            <w:vAlign w:val="center"/>
          </w:tcPr>
          <w:p w:rsidR="004B594C" w:rsidRPr="008B4CAD" w:rsidRDefault="004B594C" w:rsidP="009519B6">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3618C9">
              <w:rPr>
                <w:rFonts w:ascii="Times New Roman" w:hAnsi="Times New Roman" w:cs="Times New Roman"/>
                <w:color w:val="000000"/>
                <w:sz w:val="21"/>
                <w:szCs w:val="21"/>
              </w:rPr>
              <w:t>0</w:t>
            </w:r>
          </w:p>
        </w:tc>
        <w:tc>
          <w:tcPr>
            <w:tcW w:w="1276" w:type="dxa"/>
            <w:vAlign w:val="center"/>
          </w:tcPr>
          <w:p w:rsidR="004B594C" w:rsidRPr="008B4CAD" w:rsidRDefault="004B594C" w:rsidP="009519B6">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3618C9">
              <w:rPr>
                <w:rFonts w:ascii="Times New Roman" w:hAnsi="Times New Roman" w:cs="Times New Roman"/>
                <w:color w:val="000000"/>
                <w:sz w:val="21"/>
                <w:szCs w:val="21"/>
              </w:rPr>
              <w:t>0</w:t>
            </w:r>
          </w:p>
        </w:tc>
        <w:tc>
          <w:tcPr>
            <w:tcW w:w="1276" w:type="dxa"/>
            <w:vAlign w:val="center"/>
          </w:tcPr>
          <w:p w:rsidR="004B594C" w:rsidRPr="008B4CAD" w:rsidRDefault="004B594C" w:rsidP="009519B6">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3618C9">
              <w:rPr>
                <w:rFonts w:ascii="Times New Roman" w:hAnsi="Times New Roman" w:cs="Times New Roman"/>
                <w:color w:val="000000"/>
                <w:sz w:val="21"/>
                <w:szCs w:val="21"/>
              </w:rPr>
              <w:t>0</w:t>
            </w:r>
          </w:p>
        </w:tc>
        <w:tc>
          <w:tcPr>
            <w:tcW w:w="2835" w:type="dxa"/>
            <w:vMerge/>
          </w:tcPr>
          <w:p w:rsidR="004B594C" w:rsidRPr="00195D77" w:rsidRDefault="004B594C" w:rsidP="009519B6">
            <w:pPr>
              <w:spacing w:after="0" w:line="240" w:lineRule="auto"/>
              <w:jc w:val="center"/>
              <w:rPr>
                <w:rFonts w:ascii="Times New Roman" w:hAnsi="Times New Roman" w:cs="Times New Roman"/>
                <w:sz w:val="21"/>
                <w:szCs w:val="21"/>
              </w:rPr>
            </w:pPr>
          </w:p>
        </w:tc>
      </w:tr>
      <w:tr w:rsidR="004B594C" w:rsidRPr="00195D77" w:rsidTr="009519B6">
        <w:trPr>
          <w:trHeight w:val="171"/>
        </w:trPr>
        <w:tc>
          <w:tcPr>
            <w:tcW w:w="4111" w:type="dxa"/>
            <w:vAlign w:val="center"/>
          </w:tcPr>
          <w:p w:rsidR="004B594C" w:rsidRPr="00195D77" w:rsidRDefault="004B594C" w:rsidP="009519B6">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Внебюджетные источники</w:t>
            </w:r>
          </w:p>
        </w:tc>
        <w:tc>
          <w:tcPr>
            <w:tcW w:w="1275" w:type="dxa"/>
            <w:vAlign w:val="center"/>
          </w:tcPr>
          <w:p w:rsidR="004B594C" w:rsidRPr="008B4CAD" w:rsidRDefault="004B594C" w:rsidP="009519B6">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3618C9">
              <w:rPr>
                <w:rFonts w:ascii="Times New Roman" w:hAnsi="Times New Roman" w:cs="Times New Roman"/>
                <w:sz w:val="21"/>
                <w:szCs w:val="21"/>
              </w:rPr>
              <w:t>0</w:t>
            </w:r>
          </w:p>
        </w:tc>
        <w:tc>
          <w:tcPr>
            <w:tcW w:w="1276" w:type="dxa"/>
            <w:vAlign w:val="center"/>
          </w:tcPr>
          <w:p w:rsidR="004B594C" w:rsidRPr="008B4CAD" w:rsidRDefault="004B594C" w:rsidP="009519B6">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3618C9">
              <w:rPr>
                <w:rFonts w:ascii="Times New Roman" w:hAnsi="Times New Roman" w:cs="Times New Roman"/>
                <w:sz w:val="21"/>
                <w:szCs w:val="21"/>
              </w:rPr>
              <w:t>0</w:t>
            </w:r>
          </w:p>
        </w:tc>
        <w:tc>
          <w:tcPr>
            <w:tcW w:w="1276" w:type="dxa"/>
            <w:vAlign w:val="center"/>
          </w:tcPr>
          <w:p w:rsidR="004B594C" w:rsidRPr="008B4CAD" w:rsidRDefault="004B594C" w:rsidP="009519B6">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3618C9">
              <w:rPr>
                <w:rFonts w:ascii="Times New Roman" w:hAnsi="Times New Roman" w:cs="Times New Roman"/>
                <w:sz w:val="21"/>
                <w:szCs w:val="21"/>
              </w:rPr>
              <w:t>0</w:t>
            </w:r>
          </w:p>
        </w:tc>
        <w:tc>
          <w:tcPr>
            <w:tcW w:w="1276" w:type="dxa"/>
            <w:vAlign w:val="center"/>
          </w:tcPr>
          <w:p w:rsidR="004B594C" w:rsidRPr="008B4CAD" w:rsidRDefault="004B594C" w:rsidP="009519B6">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3618C9">
              <w:rPr>
                <w:rFonts w:ascii="Times New Roman" w:hAnsi="Times New Roman" w:cs="Times New Roman"/>
                <w:sz w:val="21"/>
                <w:szCs w:val="21"/>
              </w:rPr>
              <w:t>0</w:t>
            </w:r>
          </w:p>
        </w:tc>
        <w:tc>
          <w:tcPr>
            <w:tcW w:w="1276" w:type="dxa"/>
            <w:vAlign w:val="center"/>
          </w:tcPr>
          <w:p w:rsidR="004B594C" w:rsidRPr="008B4CAD" w:rsidRDefault="004B594C" w:rsidP="009519B6">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3618C9">
              <w:rPr>
                <w:rFonts w:ascii="Times New Roman" w:hAnsi="Times New Roman" w:cs="Times New Roman"/>
                <w:sz w:val="21"/>
                <w:szCs w:val="21"/>
              </w:rPr>
              <w:t>0</w:t>
            </w:r>
          </w:p>
        </w:tc>
        <w:tc>
          <w:tcPr>
            <w:tcW w:w="1276" w:type="dxa"/>
            <w:vAlign w:val="center"/>
          </w:tcPr>
          <w:p w:rsidR="004B594C" w:rsidRPr="008B4CAD" w:rsidRDefault="004B594C" w:rsidP="009519B6">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0,0</w:t>
            </w:r>
            <w:r w:rsidR="003618C9">
              <w:rPr>
                <w:rFonts w:ascii="Times New Roman" w:hAnsi="Times New Roman" w:cs="Times New Roman"/>
                <w:sz w:val="21"/>
                <w:szCs w:val="21"/>
              </w:rPr>
              <w:t>0</w:t>
            </w:r>
          </w:p>
        </w:tc>
        <w:tc>
          <w:tcPr>
            <w:tcW w:w="2835" w:type="dxa"/>
            <w:vMerge/>
          </w:tcPr>
          <w:p w:rsidR="004B594C" w:rsidRPr="00195D77" w:rsidRDefault="004B594C" w:rsidP="009519B6">
            <w:pPr>
              <w:spacing w:after="0" w:line="240" w:lineRule="auto"/>
              <w:jc w:val="center"/>
              <w:rPr>
                <w:rFonts w:ascii="Times New Roman" w:hAnsi="Times New Roman" w:cs="Times New Roman"/>
                <w:sz w:val="21"/>
                <w:szCs w:val="21"/>
              </w:rPr>
            </w:pPr>
          </w:p>
        </w:tc>
      </w:tr>
    </w:tbl>
    <w:p w:rsidR="0066137F" w:rsidRDefault="0066137F" w:rsidP="008B76FA">
      <w:pPr>
        <w:autoSpaceDE w:val="0"/>
        <w:autoSpaceDN w:val="0"/>
        <w:adjustRightInd w:val="0"/>
        <w:spacing w:after="0" w:line="240" w:lineRule="auto"/>
        <w:jc w:val="center"/>
        <w:outlineLvl w:val="0"/>
        <w:rPr>
          <w:rFonts w:ascii="Times New Roman" w:hAnsi="Times New Roman" w:cs="Times New Roman"/>
          <w:b/>
          <w:sz w:val="28"/>
          <w:szCs w:val="28"/>
        </w:rPr>
      </w:pPr>
    </w:p>
    <w:p w:rsidR="0005124B" w:rsidRDefault="0005124B" w:rsidP="002B2D02">
      <w:pPr>
        <w:autoSpaceDE w:val="0"/>
        <w:autoSpaceDN w:val="0"/>
        <w:adjustRightInd w:val="0"/>
        <w:spacing w:after="0" w:line="240" w:lineRule="auto"/>
        <w:outlineLvl w:val="0"/>
        <w:rPr>
          <w:rFonts w:ascii="Times New Roman" w:hAnsi="Times New Roman" w:cs="Times New Roman"/>
          <w:b/>
          <w:sz w:val="28"/>
          <w:szCs w:val="28"/>
          <w:highlight w:val="yellow"/>
        </w:rPr>
        <w:sectPr w:rsidR="0005124B" w:rsidSect="001F4606">
          <w:pgSz w:w="16840" w:h="11907" w:orient="landscape" w:code="9"/>
          <w:pgMar w:top="1134" w:right="567" w:bottom="1134" w:left="1701" w:header="567" w:footer="567" w:gutter="0"/>
          <w:cols w:space="708"/>
          <w:docGrid w:linePitch="381"/>
        </w:sectPr>
      </w:pPr>
    </w:p>
    <w:p w:rsidR="005D0DBB" w:rsidRPr="00522E9D" w:rsidRDefault="005D0DBB" w:rsidP="002B2D02">
      <w:pPr>
        <w:autoSpaceDE w:val="0"/>
        <w:autoSpaceDN w:val="0"/>
        <w:adjustRightInd w:val="0"/>
        <w:spacing w:after="0" w:line="240" w:lineRule="auto"/>
        <w:jc w:val="center"/>
        <w:outlineLvl w:val="0"/>
        <w:rPr>
          <w:rFonts w:ascii="Times New Roman" w:hAnsi="Times New Roman" w:cs="Times New Roman"/>
          <w:b/>
          <w:sz w:val="28"/>
          <w:szCs w:val="28"/>
        </w:rPr>
      </w:pPr>
      <w:r w:rsidRPr="00522E9D">
        <w:rPr>
          <w:rFonts w:ascii="Times New Roman" w:hAnsi="Times New Roman" w:cs="Times New Roman"/>
          <w:b/>
          <w:sz w:val="28"/>
          <w:szCs w:val="28"/>
        </w:rPr>
        <w:lastRenderedPageBreak/>
        <w:t>2. Характеристика проблем, решаемых посредством мероприятий</w:t>
      </w:r>
    </w:p>
    <w:p w:rsidR="0005124B" w:rsidRPr="0005124B" w:rsidRDefault="0005124B" w:rsidP="0005124B">
      <w:pPr>
        <w:autoSpaceDE w:val="0"/>
        <w:autoSpaceDN w:val="0"/>
        <w:adjustRightInd w:val="0"/>
        <w:spacing w:after="0" w:line="240" w:lineRule="auto"/>
        <w:jc w:val="center"/>
        <w:outlineLvl w:val="0"/>
        <w:rPr>
          <w:rFonts w:ascii="Times New Roman" w:hAnsi="Times New Roman" w:cs="Times New Roman"/>
          <w:b/>
          <w:sz w:val="26"/>
          <w:szCs w:val="26"/>
          <w:highlight w:val="yellow"/>
        </w:rPr>
      </w:pPr>
    </w:p>
    <w:p w:rsidR="0005124B" w:rsidRPr="0005124B" w:rsidRDefault="0005124B" w:rsidP="0005124B">
      <w:pPr>
        <w:tabs>
          <w:tab w:val="left" w:pos="6058"/>
        </w:tabs>
        <w:spacing w:after="0" w:line="240" w:lineRule="auto"/>
        <w:ind w:firstLine="709"/>
        <w:jc w:val="both"/>
        <w:rPr>
          <w:rFonts w:ascii="Times New Roman" w:hAnsi="Times New Roman" w:cs="Times New Roman"/>
          <w:sz w:val="26"/>
          <w:szCs w:val="26"/>
        </w:rPr>
      </w:pPr>
      <w:r w:rsidRPr="0005124B">
        <w:rPr>
          <w:rFonts w:ascii="Times New Roman" w:hAnsi="Times New Roman" w:cs="Times New Roman"/>
          <w:sz w:val="26"/>
          <w:szCs w:val="26"/>
        </w:rPr>
        <w:t xml:space="preserve">Образование в сфере культуры является важнейшей составляющей образовательного пространства, сложившегося в современном обществе. </w:t>
      </w:r>
      <w:r>
        <w:rPr>
          <w:rFonts w:ascii="Times New Roman" w:hAnsi="Times New Roman" w:cs="Times New Roman"/>
          <w:sz w:val="26"/>
          <w:szCs w:val="26"/>
        </w:rPr>
        <w:br/>
      </w:r>
      <w:r w:rsidRPr="0005124B">
        <w:rPr>
          <w:rFonts w:ascii="Times New Roman" w:hAnsi="Times New Roman" w:cs="Times New Roman"/>
          <w:sz w:val="26"/>
          <w:szCs w:val="26"/>
        </w:rPr>
        <w:t>На протяжении многолетней истории образования в сфере культуры и искусства была сформирована уникальная система</w:t>
      </w:r>
      <w:r>
        <w:rPr>
          <w:rFonts w:ascii="Times New Roman" w:hAnsi="Times New Roman" w:cs="Times New Roman"/>
          <w:sz w:val="26"/>
          <w:szCs w:val="26"/>
        </w:rPr>
        <w:t xml:space="preserve"> </w:t>
      </w:r>
      <w:r w:rsidRPr="0005124B">
        <w:rPr>
          <w:rFonts w:ascii="Times New Roman" w:hAnsi="Times New Roman" w:cs="Times New Roman"/>
          <w:sz w:val="26"/>
          <w:szCs w:val="26"/>
        </w:rPr>
        <w:t>по подготовке профессиональных кадров, приобщению подрастающего поколения</w:t>
      </w:r>
      <w:r>
        <w:rPr>
          <w:rFonts w:ascii="Times New Roman" w:hAnsi="Times New Roman" w:cs="Times New Roman"/>
          <w:sz w:val="26"/>
          <w:szCs w:val="26"/>
        </w:rPr>
        <w:t xml:space="preserve"> </w:t>
      </w:r>
      <w:r w:rsidRPr="0005124B">
        <w:rPr>
          <w:rFonts w:ascii="Times New Roman" w:hAnsi="Times New Roman" w:cs="Times New Roman"/>
          <w:sz w:val="26"/>
          <w:szCs w:val="26"/>
        </w:rPr>
        <w:t xml:space="preserve">к различным видам искусств </w:t>
      </w:r>
      <w:r>
        <w:rPr>
          <w:rFonts w:ascii="Times New Roman" w:hAnsi="Times New Roman" w:cs="Times New Roman"/>
          <w:sz w:val="26"/>
          <w:szCs w:val="26"/>
        </w:rPr>
        <w:br/>
      </w:r>
      <w:r w:rsidRPr="0005124B">
        <w:rPr>
          <w:rFonts w:ascii="Times New Roman" w:hAnsi="Times New Roman" w:cs="Times New Roman"/>
          <w:sz w:val="26"/>
          <w:szCs w:val="26"/>
        </w:rPr>
        <w:t xml:space="preserve">и самодеятельному творчеству. Система образования представляется </w:t>
      </w:r>
      <w:r>
        <w:rPr>
          <w:rFonts w:ascii="Times New Roman" w:hAnsi="Times New Roman" w:cs="Times New Roman"/>
          <w:sz w:val="26"/>
          <w:szCs w:val="26"/>
        </w:rPr>
        <w:br/>
      </w:r>
      <w:r w:rsidRPr="0005124B">
        <w:rPr>
          <w:rFonts w:ascii="Times New Roman" w:hAnsi="Times New Roman" w:cs="Times New Roman"/>
          <w:sz w:val="26"/>
          <w:szCs w:val="26"/>
        </w:rPr>
        <w:t xml:space="preserve">как совокупность образовательных учреждений и реализуемых в них образовательных программ, направленных не только на подготовку детей </w:t>
      </w:r>
      <w:r>
        <w:rPr>
          <w:rFonts w:ascii="Times New Roman" w:hAnsi="Times New Roman" w:cs="Times New Roman"/>
          <w:sz w:val="26"/>
          <w:szCs w:val="26"/>
        </w:rPr>
        <w:br/>
      </w:r>
      <w:r w:rsidRPr="0005124B">
        <w:rPr>
          <w:rFonts w:ascii="Times New Roman" w:hAnsi="Times New Roman" w:cs="Times New Roman"/>
          <w:sz w:val="26"/>
          <w:szCs w:val="26"/>
        </w:rPr>
        <w:t>и молодежи,</w:t>
      </w:r>
      <w:r>
        <w:rPr>
          <w:rFonts w:ascii="Times New Roman" w:hAnsi="Times New Roman" w:cs="Times New Roman"/>
          <w:sz w:val="26"/>
          <w:szCs w:val="26"/>
        </w:rPr>
        <w:t xml:space="preserve"> </w:t>
      </w:r>
      <w:r w:rsidRPr="0005124B">
        <w:rPr>
          <w:rFonts w:ascii="Times New Roman" w:hAnsi="Times New Roman" w:cs="Times New Roman"/>
          <w:sz w:val="26"/>
          <w:szCs w:val="26"/>
        </w:rPr>
        <w:t>но и на распространение в обществе знаний о духовном наследии человечества, развитие творческого потенциала и формир</w:t>
      </w:r>
      <w:r>
        <w:rPr>
          <w:rFonts w:ascii="Times New Roman" w:hAnsi="Times New Roman" w:cs="Times New Roman"/>
          <w:sz w:val="26"/>
          <w:szCs w:val="26"/>
        </w:rPr>
        <w:t>ование целостной личности, ее</w:t>
      </w:r>
      <w:r w:rsidRPr="0005124B">
        <w:rPr>
          <w:rFonts w:ascii="Times New Roman" w:hAnsi="Times New Roman" w:cs="Times New Roman"/>
          <w:sz w:val="26"/>
          <w:szCs w:val="26"/>
        </w:rPr>
        <w:t xml:space="preserve"> интеллектуального</w:t>
      </w:r>
      <w:r>
        <w:rPr>
          <w:rFonts w:ascii="Times New Roman" w:hAnsi="Times New Roman" w:cs="Times New Roman"/>
          <w:sz w:val="26"/>
          <w:szCs w:val="26"/>
        </w:rPr>
        <w:t xml:space="preserve"> </w:t>
      </w:r>
      <w:r w:rsidRPr="0005124B">
        <w:rPr>
          <w:rFonts w:ascii="Times New Roman" w:hAnsi="Times New Roman" w:cs="Times New Roman"/>
          <w:sz w:val="26"/>
          <w:szCs w:val="26"/>
        </w:rPr>
        <w:t>и эмоционального богатства. В основу содержания образования в сфере культуры</w:t>
      </w:r>
      <w:r w:rsidR="00213262">
        <w:rPr>
          <w:rFonts w:ascii="Times New Roman" w:hAnsi="Times New Roman" w:cs="Times New Roman"/>
          <w:sz w:val="26"/>
          <w:szCs w:val="26"/>
        </w:rPr>
        <w:t xml:space="preserve"> </w:t>
      </w:r>
      <w:r w:rsidRPr="0005124B">
        <w:rPr>
          <w:rFonts w:ascii="Times New Roman" w:hAnsi="Times New Roman" w:cs="Times New Roman"/>
          <w:sz w:val="26"/>
          <w:szCs w:val="26"/>
        </w:rPr>
        <w:t xml:space="preserve">и искусства положены исторически сложившиеся </w:t>
      </w:r>
      <w:r w:rsidR="00213262">
        <w:rPr>
          <w:rFonts w:ascii="Times New Roman" w:hAnsi="Times New Roman" w:cs="Times New Roman"/>
          <w:sz w:val="26"/>
          <w:szCs w:val="26"/>
        </w:rPr>
        <w:br/>
      </w:r>
      <w:r w:rsidRPr="0005124B">
        <w:rPr>
          <w:rFonts w:ascii="Times New Roman" w:hAnsi="Times New Roman" w:cs="Times New Roman"/>
          <w:sz w:val="26"/>
          <w:szCs w:val="26"/>
        </w:rPr>
        <w:t xml:space="preserve">и апробированные традиции по обучению детей и молодежи на лучших образцах классического искусства и народного творчества. При этом немало внимания уделяется и инновационным образовательным программам, технологиям </w:t>
      </w:r>
      <w:r w:rsidR="00213262">
        <w:rPr>
          <w:rFonts w:ascii="Times New Roman" w:hAnsi="Times New Roman" w:cs="Times New Roman"/>
          <w:sz w:val="26"/>
          <w:szCs w:val="26"/>
        </w:rPr>
        <w:br/>
      </w:r>
      <w:r w:rsidRPr="0005124B">
        <w:rPr>
          <w:rFonts w:ascii="Times New Roman" w:hAnsi="Times New Roman" w:cs="Times New Roman"/>
          <w:sz w:val="26"/>
          <w:szCs w:val="26"/>
        </w:rPr>
        <w:t>и методикам.</w:t>
      </w:r>
    </w:p>
    <w:p w:rsidR="00213262" w:rsidRDefault="0005124B" w:rsidP="00213262">
      <w:pPr>
        <w:tabs>
          <w:tab w:val="left" w:pos="6058"/>
        </w:tabs>
        <w:spacing w:after="0" w:line="240" w:lineRule="auto"/>
        <w:ind w:firstLine="709"/>
        <w:jc w:val="both"/>
        <w:rPr>
          <w:rFonts w:ascii="Times New Roman" w:hAnsi="Times New Roman" w:cs="Times New Roman"/>
          <w:sz w:val="26"/>
          <w:szCs w:val="26"/>
        </w:rPr>
      </w:pPr>
      <w:r w:rsidRPr="0005124B">
        <w:rPr>
          <w:rFonts w:ascii="Times New Roman" w:hAnsi="Times New Roman" w:cs="Times New Roman"/>
          <w:sz w:val="26"/>
          <w:szCs w:val="26"/>
        </w:rPr>
        <w:t>В целях сохранения и развития образования в сфере культуры и искусства</w:t>
      </w:r>
      <w:r w:rsidRPr="0005124B">
        <w:rPr>
          <w:rFonts w:ascii="Times New Roman" w:hAnsi="Times New Roman" w:cs="Times New Roman"/>
          <w:sz w:val="26"/>
          <w:szCs w:val="26"/>
        </w:rPr>
        <w:br/>
        <w:t xml:space="preserve">в Городском округе Пушкинский мероприятия Подпрограммы 6 направлены </w:t>
      </w:r>
      <w:r w:rsidR="00213262">
        <w:rPr>
          <w:rFonts w:ascii="Times New Roman" w:hAnsi="Times New Roman" w:cs="Times New Roman"/>
          <w:sz w:val="26"/>
          <w:szCs w:val="26"/>
        </w:rPr>
        <w:br/>
      </w:r>
      <w:r w:rsidRPr="0005124B">
        <w:rPr>
          <w:rFonts w:ascii="Times New Roman" w:hAnsi="Times New Roman" w:cs="Times New Roman"/>
          <w:sz w:val="26"/>
          <w:szCs w:val="26"/>
        </w:rPr>
        <w:t>на решение следующих вопросов:</w:t>
      </w:r>
    </w:p>
    <w:p w:rsidR="00213262" w:rsidRDefault="00213262" w:rsidP="00213262">
      <w:pPr>
        <w:tabs>
          <w:tab w:val="left" w:pos="6058"/>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5124B" w:rsidRPr="00213262">
        <w:rPr>
          <w:rFonts w:ascii="Times New Roman" w:hAnsi="Times New Roman"/>
          <w:sz w:val="26"/>
          <w:szCs w:val="26"/>
        </w:rPr>
        <w:t>структура, современное состояния и специфические особенности детских школ искусств в Городском округе Пушкинский;</w:t>
      </w:r>
    </w:p>
    <w:p w:rsidR="00213262" w:rsidRDefault="00213262" w:rsidP="00213262">
      <w:pPr>
        <w:tabs>
          <w:tab w:val="left" w:pos="6058"/>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5124B" w:rsidRPr="00213262">
        <w:rPr>
          <w:rFonts w:ascii="Times New Roman" w:hAnsi="Times New Roman"/>
          <w:sz w:val="26"/>
          <w:szCs w:val="26"/>
        </w:rPr>
        <w:t>укрепление материально-технической базы учреждений дополнительного образования в сфере культуры;</w:t>
      </w:r>
    </w:p>
    <w:p w:rsidR="00213262" w:rsidRDefault="00213262" w:rsidP="00213262">
      <w:pPr>
        <w:tabs>
          <w:tab w:val="left" w:pos="6058"/>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5124B" w:rsidRPr="00213262">
        <w:rPr>
          <w:rFonts w:ascii="Times New Roman" w:hAnsi="Times New Roman"/>
          <w:sz w:val="26"/>
          <w:szCs w:val="26"/>
        </w:rPr>
        <w:t>разработка мер по материальному стимулированию и достойной оплате труда преподавателей в учреждениях дополнительного образования в сфере культуры;</w:t>
      </w:r>
    </w:p>
    <w:p w:rsidR="00213262" w:rsidRDefault="00213262" w:rsidP="00213262">
      <w:pPr>
        <w:tabs>
          <w:tab w:val="left" w:pos="6058"/>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5124B" w:rsidRPr="00213262">
        <w:rPr>
          <w:rFonts w:ascii="Times New Roman" w:hAnsi="Times New Roman"/>
          <w:sz w:val="26"/>
          <w:szCs w:val="26"/>
        </w:rPr>
        <w:t>роль и значение образования в сфере культуры и искусства в социальном</w:t>
      </w:r>
      <w:r w:rsidR="0005124B" w:rsidRPr="00213262">
        <w:rPr>
          <w:rFonts w:ascii="Times New Roman" w:hAnsi="Times New Roman"/>
          <w:sz w:val="26"/>
          <w:szCs w:val="26"/>
        </w:rPr>
        <w:br/>
        <w:t>и духовно-нравственном развитии;</w:t>
      </w:r>
    </w:p>
    <w:p w:rsidR="0005124B" w:rsidRPr="00213262" w:rsidRDefault="00213262" w:rsidP="00213262">
      <w:pPr>
        <w:tabs>
          <w:tab w:val="left" w:pos="6058"/>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5124B" w:rsidRPr="00213262">
        <w:rPr>
          <w:rFonts w:ascii="Times New Roman" w:hAnsi="Times New Roman"/>
          <w:sz w:val="26"/>
          <w:szCs w:val="26"/>
        </w:rPr>
        <w:t>национальные культурные традиции, составляющие часть культурного наследия.</w:t>
      </w:r>
    </w:p>
    <w:p w:rsidR="0005124B" w:rsidRPr="0005124B" w:rsidRDefault="0005124B" w:rsidP="0005124B">
      <w:pPr>
        <w:spacing w:after="0" w:line="240" w:lineRule="auto"/>
        <w:ind w:firstLine="709"/>
        <w:jc w:val="both"/>
        <w:rPr>
          <w:rFonts w:ascii="Times New Roman" w:hAnsi="Times New Roman" w:cs="Times New Roman"/>
          <w:sz w:val="26"/>
          <w:szCs w:val="26"/>
        </w:rPr>
      </w:pPr>
      <w:r w:rsidRPr="0005124B">
        <w:rPr>
          <w:rFonts w:ascii="Times New Roman" w:hAnsi="Times New Roman" w:cs="Times New Roman"/>
          <w:sz w:val="26"/>
          <w:szCs w:val="26"/>
        </w:rPr>
        <w:t>Доступность и массовость обучения в детских музыкальных, художественных школах и школах искусств позволяет</w:t>
      </w:r>
      <w:r w:rsidR="00213262">
        <w:rPr>
          <w:rFonts w:ascii="Times New Roman" w:hAnsi="Times New Roman" w:cs="Times New Roman"/>
          <w:sz w:val="26"/>
          <w:szCs w:val="26"/>
        </w:rPr>
        <w:t xml:space="preserve"> выявлять особо одаре</w:t>
      </w:r>
      <w:r w:rsidRPr="0005124B">
        <w:rPr>
          <w:rFonts w:ascii="Times New Roman" w:hAnsi="Times New Roman" w:cs="Times New Roman"/>
          <w:sz w:val="26"/>
          <w:szCs w:val="26"/>
        </w:rPr>
        <w:t xml:space="preserve">нных детей </w:t>
      </w:r>
      <w:r w:rsidR="00213262">
        <w:rPr>
          <w:rFonts w:ascii="Times New Roman" w:hAnsi="Times New Roman" w:cs="Times New Roman"/>
          <w:sz w:val="26"/>
          <w:szCs w:val="26"/>
        </w:rPr>
        <w:br/>
      </w:r>
      <w:r w:rsidRPr="0005124B">
        <w:rPr>
          <w:rFonts w:ascii="Times New Roman" w:hAnsi="Times New Roman" w:cs="Times New Roman"/>
          <w:sz w:val="26"/>
          <w:szCs w:val="26"/>
        </w:rPr>
        <w:t>и обеспечивать</w:t>
      </w:r>
      <w:r w:rsidR="00213262">
        <w:rPr>
          <w:rFonts w:ascii="Times New Roman" w:hAnsi="Times New Roman" w:cs="Times New Roman"/>
          <w:sz w:val="26"/>
          <w:szCs w:val="26"/>
        </w:rPr>
        <w:t xml:space="preserve"> </w:t>
      </w:r>
      <w:r w:rsidRPr="0005124B">
        <w:rPr>
          <w:rFonts w:ascii="Times New Roman" w:hAnsi="Times New Roman" w:cs="Times New Roman"/>
          <w:sz w:val="26"/>
          <w:szCs w:val="26"/>
        </w:rPr>
        <w:t xml:space="preserve">их дальнейшее профессиональное образование независимо </w:t>
      </w:r>
      <w:r w:rsidR="00213262">
        <w:rPr>
          <w:rFonts w:ascii="Times New Roman" w:hAnsi="Times New Roman" w:cs="Times New Roman"/>
          <w:sz w:val="26"/>
          <w:szCs w:val="26"/>
        </w:rPr>
        <w:br/>
      </w:r>
      <w:r w:rsidRPr="0005124B">
        <w:rPr>
          <w:rFonts w:ascii="Times New Roman" w:hAnsi="Times New Roman" w:cs="Times New Roman"/>
          <w:sz w:val="26"/>
          <w:szCs w:val="26"/>
        </w:rPr>
        <w:t>от социального положения</w:t>
      </w:r>
      <w:r w:rsidR="00213262">
        <w:rPr>
          <w:rFonts w:ascii="Times New Roman" w:hAnsi="Times New Roman" w:cs="Times New Roman"/>
          <w:sz w:val="26"/>
          <w:szCs w:val="26"/>
        </w:rPr>
        <w:t xml:space="preserve"> </w:t>
      </w:r>
      <w:r w:rsidRPr="0005124B">
        <w:rPr>
          <w:rFonts w:ascii="Times New Roman" w:hAnsi="Times New Roman" w:cs="Times New Roman"/>
          <w:sz w:val="26"/>
          <w:szCs w:val="26"/>
        </w:rPr>
        <w:t>и места жительства.</w:t>
      </w:r>
    </w:p>
    <w:p w:rsidR="0005124B" w:rsidRPr="0005124B" w:rsidRDefault="0005124B" w:rsidP="0005124B">
      <w:pPr>
        <w:spacing w:after="0" w:line="240" w:lineRule="auto"/>
        <w:ind w:firstLine="709"/>
        <w:jc w:val="both"/>
        <w:rPr>
          <w:rFonts w:ascii="Times New Roman" w:hAnsi="Times New Roman" w:cs="Times New Roman"/>
          <w:sz w:val="26"/>
          <w:szCs w:val="26"/>
        </w:rPr>
      </w:pPr>
      <w:r w:rsidRPr="0005124B">
        <w:rPr>
          <w:rFonts w:ascii="Times New Roman" w:hAnsi="Times New Roman" w:cs="Times New Roman"/>
          <w:sz w:val="26"/>
          <w:szCs w:val="26"/>
        </w:rPr>
        <w:t>Для обучения особо одаренных детей создаются все необходимые условия, включая обеспечение качественными музыкальными инструментами на всем протяжении обучения, материалами для художественного творчества и т.д.</w:t>
      </w:r>
    </w:p>
    <w:p w:rsidR="005D0DBB" w:rsidRDefault="0005124B" w:rsidP="0005124B">
      <w:pPr>
        <w:spacing w:after="0" w:line="240" w:lineRule="auto"/>
        <w:ind w:firstLine="709"/>
        <w:jc w:val="both"/>
        <w:rPr>
          <w:rFonts w:ascii="Times New Roman" w:hAnsi="Times New Roman" w:cs="Times New Roman"/>
          <w:sz w:val="26"/>
          <w:szCs w:val="26"/>
        </w:rPr>
      </w:pPr>
      <w:r w:rsidRPr="0005124B">
        <w:rPr>
          <w:rFonts w:ascii="Times New Roman" w:hAnsi="Times New Roman" w:cs="Times New Roman"/>
          <w:sz w:val="26"/>
          <w:szCs w:val="26"/>
        </w:rPr>
        <w:t xml:space="preserve">Кроме того, дополнительное образование в сфере культуры и искусства </w:t>
      </w:r>
      <w:r w:rsidR="00213262">
        <w:rPr>
          <w:rFonts w:ascii="Times New Roman" w:hAnsi="Times New Roman" w:cs="Times New Roman"/>
          <w:sz w:val="26"/>
          <w:szCs w:val="26"/>
        </w:rPr>
        <w:br/>
      </w:r>
      <w:r w:rsidRPr="0005124B">
        <w:rPr>
          <w:rFonts w:ascii="Times New Roman" w:hAnsi="Times New Roman" w:cs="Times New Roman"/>
          <w:sz w:val="26"/>
          <w:szCs w:val="26"/>
        </w:rPr>
        <w:t xml:space="preserve">в Городском округе Пушкинский, помимо системы подготовки </w:t>
      </w:r>
      <w:r w:rsidR="00213262">
        <w:rPr>
          <w:rFonts w:ascii="Times New Roman" w:hAnsi="Times New Roman" w:cs="Times New Roman"/>
          <w:sz w:val="26"/>
          <w:szCs w:val="26"/>
        </w:rPr>
        <w:t>особо одаре</w:t>
      </w:r>
      <w:r w:rsidRPr="0005124B">
        <w:rPr>
          <w:rFonts w:ascii="Times New Roman" w:hAnsi="Times New Roman" w:cs="Times New Roman"/>
          <w:sz w:val="26"/>
          <w:szCs w:val="26"/>
        </w:rPr>
        <w:t>нных детей, включает в себя</w:t>
      </w:r>
      <w:r w:rsidR="00213262">
        <w:rPr>
          <w:rFonts w:ascii="Times New Roman" w:hAnsi="Times New Roman" w:cs="Times New Roman"/>
          <w:sz w:val="26"/>
          <w:szCs w:val="26"/>
        </w:rPr>
        <w:t xml:space="preserve"> </w:t>
      </w:r>
      <w:r w:rsidRPr="0005124B">
        <w:rPr>
          <w:rFonts w:ascii="Times New Roman" w:hAnsi="Times New Roman" w:cs="Times New Roman"/>
          <w:sz w:val="26"/>
          <w:szCs w:val="26"/>
        </w:rPr>
        <w:t xml:space="preserve">и </w:t>
      </w:r>
      <w:proofErr w:type="spellStart"/>
      <w:r w:rsidRPr="0005124B">
        <w:rPr>
          <w:rFonts w:ascii="Times New Roman" w:hAnsi="Times New Roman" w:cs="Times New Roman"/>
          <w:sz w:val="26"/>
          <w:szCs w:val="26"/>
        </w:rPr>
        <w:t>общеразвивающие</w:t>
      </w:r>
      <w:proofErr w:type="spellEnd"/>
      <w:r w:rsidRPr="0005124B">
        <w:rPr>
          <w:rFonts w:ascii="Times New Roman" w:hAnsi="Times New Roman" w:cs="Times New Roman"/>
          <w:sz w:val="26"/>
          <w:szCs w:val="26"/>
        </w:rPr>
        <w:t xml:space="preserve"> программы, которым могут обучаться </w:t>
      </w:r>
      <w:r w:rsidR="00213262">
        <w:rPr>
          <w:rFonts w:ascii="Times New Roman" w:hAnsi="Times New Roman" w:cs="Times New Roman"/>
          <w:sz w:val="26"/>
          <w:szCs w:val="26"/>
        </w:rPr>
        <w:br/>
      </w:r>
      <w:r w:rsidRPr="0005124B">
        <w:rPr>
          <w:rFonts w:ascii="Times New Roman" w:hAnsi="Times New Roman" w:cs="Times New Roman"/>
          <w:sz w:val="26"/>
          <w:szCs w:val="26"/>
        </w:rPr>
        <w:t>не только будущие профессионалы, но и все желающие. В Городском округе Пушкинский создаются все необходимые условия для сохранения высокого качества художественного образования</w:t>
      </w:r>
      <w:r w:rsidR="00213262">
        <w:rPr>
          <w:rFonts w:ascii="Times New Roman" w:hAnsi="Times New Roman" w:cs="Times New Roman"/>
          <w:sz w:val="26"/>
          <w:szCs w:val="26"/>
        </w:rPr>
        <w:t xml:space="preserve"> </w:t>
      </w:r>
      <w:r w:rsidRPr="0005124B">
        <w:rPr>
          <w:rFonts w:ascii="Times New Roman" w:hAnsi="Times New Roman" w:cs="Times New Roman"/>
          <w:sz w:val="26"/>
          <w:szCs w:val="26"/>
        </w:rPr>
        <w:t xml:space="preserve">и для тех детей, которые не планируют становиться профессионалами. Так как способность свободно ориентироваться в классической </w:t>
      </w:r>
      <w:r w:rsidR="00213262">
        <w:rPr>
          <w:rFonts w:ascii="Times New Roman" w:hAnsi="Times New Roman" w:cs="Times New Roman"/>
          <w:sz w:val="26"/>
          <w:szCs w:val="26"/>
        </w:rPr>
        <w:br/>
      </w:r>
      <w:r w:rsidRPr="0005124B">
        <w:rPr>
          <w:rFonts w:ascii="Times New Roman" w:hAnsi="Times New Roman" w:cs="Times New Roman"/>
          <w:sz w:val="26"/>
          <w:szCs w:val="26"/>
        </w:rPr>
        <w:t xml:space="preserve">и современной живописи, музыке и других видах искусства должна стать </w:t>
      </w:r>
      <w:r w:rsidR="00213262">
        <w:rPr>
          <w:rFonts w:ascii="Times New Roman" w:hAnsi="Times New Roman" w:cs="Times New Roman"/>
          <w:sz w:val="26"/>
          <w:szCs w:val="26"/>
        </w:rPr>
        <w:br/>
      </w:r>
      <w:r w:rsidRPr="0005124B">
        <w:rPr>
          <w:rFonts w:ascii="Times New Roman" w:hAnsi="Times New Roman" w:cs="Times New Roman"/>
          <w:sz w:val="26"/>
          <w:szCs w:val="26"/>
        </w:rPr>
        <w:t>для молодого поколения нормой и образом жизни.</w:t>
      </w:r>
    </w:p>
    <w:p w:rsidR="00213262" w:rsidRPr="0005124B" w:rsidRDefault="00213262" w:rsidP="0005124B">
      <w:pPr>
        <w:spacing w:after="0" w:line="240" w:lineRule="auto"/>
        <w:ind w:firstLine="709"/>
        <w:jc w:val="both"/>
        <w:rPr>
          <w:rFonts w:ascii="Times New Roman" w:hAnsi="Times New Roman" w:cs="Times New Roman"/>
          <w:sz w:val="26"/>
          <w:szCs w:val="26"/>
        </w:rPr>
      </w:pPr>
    </w:p>
    <w:p w:rsidR="005D0DBB" w:rsidRPr="00213262" w:rsidRDefault="005D0DBB" w:rsidP="00213262">
      <w:pPr>
        <w:autoSpaceDE w:val="0"/>
        <w:autoSpaceDN w:val="0"/>
        <w:adjustRightInd w:val="0"/>
        <w:spacing w:after="0" w:line="240" w:lineRule="auto"/>
        <w:jc w:val="center"/>
        <w:outlineLvl w:val="0"/>
        <w:rPr>
          <w:rFonts w:ascii="Times New Roman" w:hAnsi="Times New Roman" w:cs="Times New Roman"/>
          <w:b/>
          <w:sz w:val="28"/>
          <w:szCs w:val="28"/>
        </w:rPr>
      </w:pPr>
      <w:r w:rsidRPr="00213262">
        <w:rPr>
          <w:rFonts w:ascii="Times New Roman" w:hAnsi="Times New Roman" w:cs="Times New Roman"/>
          <w:b/>
          <w:sz w:val="28"/>
          <w:szCs w:val="28"/>
        </w:rPr>
        <w:lastRenderedPageBreak/>
        <w:t>3. Концептуальные направления реформирования, модернизации, преобразования отдельных сфер соц</w:t>
      </w:r>
      <w:r w:rsidR="00213262" w:rsidRPr="00213262">
        <w:rPr>
          <w:rFonts w:ascii="Times New Roman" w:hAnsi="Times New Roman" w:cs="Times New Roman"/>
          <w:b/>
          <w:sz w:val="28"/>
          <w:szCs w:val="28"/>
        </w:rPr>
        <w:t>иально-экономического развития Г</w:t>
      </w:r>
      <w:r w:rsidRPr="00213262">
        <w:rPr>
          <w:rFonts w:ascii="Times New Roman" w:hAnsi="Times New Roman" w:cs="Times New Roman"/>
          <w:b/>
          <w:sz w:val="28"/>
          <w:szCs w:val="28"/>
        </w:rPr>
        <w:t xml:space="preserve">ородского округа </w:t>
      </w:r>
      <w:r w:rsidR="00213262" w:rsidRPr="00213262">
        <w:rPr>
          <w:rFonts w:ascii="Times New Roman" w:hAnsi="Times New Roman" w:cs="Times New Roman"/>
          <w:b/>
          <w:sz w:val="28"/>
          <w:szCs w:val="28"/>
        </w:rPr>
        <w:t>Пушкинский</w:t>
      </w:r>
    </w:p>
    <w:p w:rsidR="0005124B" w:rsidRPr="0005124B" w:rsidRDefault="0005124B" w:rsidP="0005124B">
      <w:pPr>
        <w:autoSpaceDE w:val="0"/>
        <w:autoSpaceDN w:val="0"/>
        <w:adjustRightInd w:val="0"/>
        <w:spacing w:after="0" w:line="240" w:lineRule="auto"/>
        <w:jc w:val="center"/>
        <w:outlineLvl w:val="0"/>
        <w:rPr>
          <w:rFonts w:ascii="Times New Roman" w:hAnsi="Times New Roman" w:cs="Times New Roman"/>
          <w:b/>
          <w:sz w:val="26"/>
          <w:szCs w:val="26"/>
          <w:highlight w:val="yellow"/>
        </w:rPr>
      </w:pPr>
    </w:p>
    <w:p w:rsidR="0005124B" w:rsidRPr="0005124B" w:rsidRDefault="0005124B" w:rsidP="0095457D">
      <w:pPr>
        <w:pStyle w:val="ConsPlusNormal"/>
        <w:ind w:firstLine="709"/>
        <w:jc w:val="both"/>
        <w:rPr>
          <w:rFonts w:ascii="Times New Roman" w:hAnsi="Times New Roman" w:cs="Times New Roman"/>
          <w:sz w:val="26"/>
          <w:szCs w:val="26"/>
        </w:rPr>
      </w:pPr>
      <w:r w:rsidRPr="0005124B">
        <w:rPr>
          <w:rFonts w:ascii="Times New Roman" w:hAnsi="Times New Roman" w:cs="Times New Roman"/>
          <w:sz w:val="26"/>
          <w:szCs w:val="26"/>
        </w:rPr>
        <w:t xml:space="preserve">Цель Подпрограммы 6 – обеспечение устойчивого развития учреждений дополнительного образования в сфере культуры и искусства, находящихся в ведении Администрации Городского округа Пушкинский, обеспечение сохранения лучших отечественных традиций образования в сфере культуры и искусства, создание условий для получения дополнительного образования и приобщения к искусству </w:t>
      </w:r>
      <w:r w:rsidR="00213262">
        <w:rPr>
          <w:rFonts w:ascii="Times New Roman" w:hAnsi="Times New Roman" w:cs="Times New Roman"/>
          <w:sz w:val="26"/>
          <w:szCs w:val="26"/>
        </w:rPr>
        <w:br/>
      </w:r>
      <w:r w:rsidRPr="0005124B">
        <w:rPr>
          <w:rFonts w:ascii="Times New Roman" w:hAnsi="Times New Roman" w:cs="Times New Roman"/>
          <w:sz w:val="26"/>
          <w:szCs w:val="26"/>
        </w:rPr>
        <w:t>и культуре детей, подростков и молодежи.</w:t>
      </w:r>
    </w:p>
    <w:p w:rsidR="0005124B" w:rsidRPr="0005124B" w:rsidRDefault="0005124B" w:rsidP="0095457D">
      <w:pPr>
        <w:pStyle w:val="af6"/>
        <w:pBdr>
          <w:left w:val="nil"/>
        </w:pBdr>
        <w:ind w:firstLine="709"/>
        <w:rPr>
          <w:rFonts w:ascii="Times New Roman" w:hAnsi="Times New Roman"/>
          <w:sz w:val="26"/>
          <w:szCs w:val="26"/>
        </w:rPr>
      </w:pPr>
      <w:r w:rsidRPr="0005124B">
        <w:rPr>
          <w:rFonts w:ascii="Times New Roman" w:hAnsi="Times New Roman"/>
          <w:sz w:val="26"/>
          <w:szCs w:val="26"/>
        </w:rPr>
        <w:t xml:space="preserve">Приоритетным направлением реализации Подпрограммы 6 является создание условий, направленных на удовлетворение потребностей обучающихся в получении образования по программам дополнительного образования в сфере культуры </w:t>
      </w:r>
      <w:r w:rsidR="00213262">
        <w:rPr>
          <w:rFonts w:ascii="Times New Roman" w:hAnsi="Times New Roman"/>
          <w:sz w:val="26"/>
          <w:szCs w:val="26"/>
        </w:rPr>
        <w:br/>
      </w:r>
      <w:r w:rsidRPr="0005124B">
        <w:rPr>
          <w:rFonts w:ascii="Times New Roman" w:hAnsi="Times New Roman"/>
          <w:sz w:val="26"/>
          <w:szCs w:val="26"/>
        </w:rPr>
        <w:t>и искусства, удовлетворение потребностей жителей в интеллектуальном, культурном и нравственном развитии посредством получения дополнительного образования, формирование</w:t>
      </w:r>
      <w:r w:rsidR="00213262">
        <w:rPr>
          <w:rFonts w:ascii="Times New Roman" w:hAnsi="Times New Roman"/>
          <w:sz w:val="26"/>
          <w:szCs w:val="26"/>
        </w:rPr>
        <w:t xml:space="preserve"> </w:t>
      </w:r>
      <w:r w:rsidRPr="0005124B">
        <w:rPr>
          <w:rFonts w:ascii="Times New Roman" w:hAnsi="Times New Roman"/>
          <w:sz w:val="26"/>
          <w:szCs w:val="26"/>
        </w:rPr>
        <w:t xml:space="preserve">у обучающихся гражданской позиции и трудолюбия, развитие ответственности, самостоятельности и творческой активности, сохранение </w:t>
      </w:r>
      <w:r w:rsidR="00213262">
        <w:rPr>
          <w:rFonts w:ascii="Times New Roman" w:hAnsi="Times New Roman"/>
          <w:sz w:val="26"/>
          <w:szCs w:val="26"/>
        </w:rPr>
        <w:br/>
      </w:r>
      <w:r w:rsidRPr="0005124B">
        <w:rPr>
          <w:rFonts w:ascii="Times New Roman" w:hAnsi="Times New Roman"/>
          <w:sz w:val="26"/>
          <w:szCs w:val="26"/>
        </w:rPr>
        <w:t>и приумножение нравственных</w:t>
      </w:r>
      <w:r w:rsidR="00213262">
        <w:rPr>
          <w:rFonts w:ascii="Times New Roman" w:hAnsi="Times New Roman"/>
          <w:sz w:val="26"/>
          <w:szCs w:val="26"/>
        </w:rPr>
        <w:t xml:space="preserve"> </w:t>
      </w:r>
      <w:r w:rsidRPr="0005124B">
        <w:rPr>
          <w:rFonts w:ascii="Times New Roman" w:hAnsi="Times New Roman"/>
          <w:sz w:val="26"/>
          <w:szCs w:val="26"/>
        </w:rPr>
        <w:t>и культурных ценностей общества.</w:t>
      </w:r>
    </w:p>
    <w:p w:rsidR="0005124B" w:rsidRPr="0005124B" w:rsidRDefault="0005124B" w:rsidP="0095457D">
      <w:pPr>
        <w:pStyle w:val="af6"/>
        <w:pBdr>
          <w:left w:val="nil"/>
        </w:pBdr>
        <w:ind w:firstLine="709"/>
        <w:rPr>
          <w:rFonts w:ascii="Times New Roman" w:hAnsi="Times New Roman"/>
          <w:sz w:val="26"/>
          <w:szCs w:val="26"/>
        </w:rPr>
      </w:pPr>
      <w:r w:rsidRPr="0005124B">
        <w:rPr>
          <w:rFonts w:ascii="Times New Roman" w:hAnsi="Times New Roman"/>
          <w:sz w:val="26"/>
          <w:szCs w:val="26"/>
        </w:rPr>
        <w:t xml:space="preserve">Осуществление мероприятий </w:t>
      </w:r>
      <w:r w:rsidR="00213262">
        <w:rPr>
          <w:rFonts w:ascii="Times New Roman" w:hAnsi="Times New Roman"/>
          <w:sz w:val="26"/>
          <w:szCs w:val="26"/>
        </w:rPr>
        <w:t>П</w:t>
      </w:r>
      <w:r w:rsidRPr="0005124B">
        <w:rPr>
          <w:rFonts w:ascii="Times New Roman" w:hAnsi="Times New Roman"/>
          <w:sz w:val="26"/>
          <w:szCs w:val="26"/>
        </w:rPr>
        <w:t>одпрограммы 6 позволит обеспечить реализацию прав граждан на получение дополнительного образования в сфере культуры, обеспечить соблюдение законодательства в сфере образования, повысить квалификацию педагогических работников организаций д</w:t>
      </w:r>
      <w:r w:rsidR="00213262">
        <w:rPr>
          <w:rFonts w:ascii="Times New Roman" w:hAnsi="Times New Roman"/>
          <w:sz w:val="26"/>
          <w:szCs w:val="26"/>
        </w:rPr>
        <w:t>ополнительного образования сферы</w:t>
      </w:r>
      <w:r w:rsidRPr="0005124B">
        <w:rPr>
          <w:rFonts w:ascii="Times New Roman" w:hAnsi="Times New Roman"/>
          <w:sz w:val="26"/>
          <w:szCs w:val="26"/>
        </w:rPr>
        <w:t xml:space="preserve"> культуры, а также увеличить количество выпускников организаций дополнительного образования сферы культуры</w:t>
      </w:r>
      <w:r w:rsidR="00213262">
        <w:rPr>
          <w:rFonts w:ascii="Times New Roman" w:hAnsi="Times New Roman"/>
          <w:sz w:val="26"/>
          <w:szCs w:val="26"/>
        </w:rPr>
        <w:t xml:space="preserve"> </w:t>
      </w:r>
      <w:r w:rsidRPr="0005124B">
        <w:rPr>
          <w:rFonts w:ascii="Times New Roman" w:hAnsi="Times New Roman"/>
          <w:sz w:val="26"/>
          <w:szCs w:val="26"/>
        </w:rPr>
        <w:t>и искусства, трудоустроившихся по полученной специальности и (или) поступивших</w:t>
      </w:r>
      <w:r w:rsidR="00213262">
        <w:rPr>
          <w:rFonts w:ascii="Times New Roman" w:hAnsi="Times New Roman"/>
          <w:sz w:val="26"/>
          <w:szCs w:val="26"/>
        </w:rPr>
        <w:t xml:space="preserve"> </w:t>
      </w:r>
      <w:r w:rsidR="00213262">
        <w:rPr>
          <w:rFonts w:ascii="Times New Roman" w:hAnsi="Times New Roman"/>
          <w:sz w:val="26"/>
          <w:szCs w:val="26"/>
        </w:rPr>
        <w:br/>
      </w:r>
      <w:r w:rsidRPr="0005124B">
        <w:rPr>
          <w:rFonts w:ascii="Times New Roman" w:hAnsi="Times New Roman"/>
          <w:sz w:val="26"/>
          <w:szCs w:val="26"/>
        </w:rPr>
        <w:t>в образовательные организации высшего образования культуры и искусства.</w:t>
      </w:r>
    </w:p>
    <w:p w:rsidR="00213262" w:rsidRDefault="0005124B" w:rsidP="0095457D">
      <w:pPr>
        <w:pStyle w:val="ConsPlusNormal"/>
        <w:ind w:firstLine="709"/>
        <w:jc w:val="both"/>
        <w:rPr>
          <w:rFonts w:ascii="Times New Roman" w:hAnsi="Times New Roman" w:cs="Times New Roman"/>
          <w:sz w:val="26"/>
          <w:szCs w:val="26"/>
        </w:rPr>
      </w:pPr>
      <w:r w:rsidRPr="0005124B">
        <w:rPr>
          <w:rFonts w:ascii="Times New Roman" w:hAnsi="Times New Roman" w:cs="Times New Roman"/>
          <w:sz w:val="26"/>
          <w:szCs w:val="26"/>
        </w:rPr>
        <w:t>Развитие образования в сфере культуры и искусства является важнейшей базой для художественного образования в целом. Реализация мероприятий Подпрограммы 6 обеспечивает решение следующих задач:</w:t>
      </w:r>
    </w:p>
    <w:p w:rsidR="00213262" w:rsidRDefault="00213262" w:rsidP="0095457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5124B" w:rsidRPr="0005124B">
        <w:rPr>
          <w:rFonts w:ascii="Times New Roman" w:hAnsi="Times New Roman" w:cs="Times New Roman"/>
          <w:sz w:val="26"/>
          <w:szCs w:val="26"/>
        </w:rPr>
        <w:t>решение вопросов оплаты труда преподавателей детских школ искусств;</w:t>
      </w:r>
    </w:p>
    <w:p w:rsidR="00213262" w:rsidRDefault="00213262" w:rsidP="0095457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5124B" w:rsidRPr="0005124B">
        <w:rPr>
          <w:rFonts w:ascii="Times New Roman" w:hAnsi="Times New Roman" w:cs="Times New Roman"/>
          <w:sz w:val="26"/>
          <w:szCs w:val="26"/>
        </w:rPr>
        <w:t>выявление художественно одаренных детей;</w:t>
      </w:r>
    </w:p>
    <w:p w:rsidR="00213262" w:rsidRDefault="00213262" w:rsidP="0095457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5124B" w:rsidRPr="0005124B">
        <w:rPr>
          <w:rFonts w:ascii="Times New Roman" w:hAnsi="Times New Roman" w:cs="Times New Roman"/>
          <w:sz w:val="26"/>
          <w:szCs w:val="26"/>
        </w:rPr>
        <w:t>создание дополнительных условий для поддержки талантливых обучающихся в детских школах искусств (по видам искусств);</w:t>
      </w:r>
    </w:p>
    <w:p w:rsidR="00213262" w:rsidRDefault="00213262" w:rsidP="0095457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5124B" w:rsidRPr="0005124B">
        <w:rPr>
          <w:rFonts w:ascii="Times New Roman" w:hAnsi="Times New Roman" w:cs="Times New Roman"/>
          <w:sz w:val="26"/>
          <w:szCs w:val="26"/>
        </w:rPr>
        <w:t>создание условий для поддержки педагогических кадров учреждений культуры</w:t>
      </w:r>
      <w:r>
        <w:rPr>
          <w:rFonts w:ascii="Times New Roman" w:hAnsi="Times New Roman" w:cs="Times New Roman"/>
          <w:sz w:val="26"/>
          <w:szCs w:val="26"/>
        </w:rPr>
        <w:t xml:space="preserve"> </w:t>
      </w:r>
      <w:r w:rsidR="0005124B" w:rsidRPr="0005124B">
        <w:rPr>
          <w:rFonts w:ascii="Times New Roman" w:hAnsi="Times New Roman" w:cs="Times New Roman"/>
          <w:sz w:val="26"/>
          <w:szCs w:val="26"/>
        </w:rPr>
        <w:t>и искусств, работающих с одаренными детьми;</w:t>
      </w:r>
    </w:p>
    <w:p w:rsidR="00213262" w:rsidRDefault="00213262" w:rsidP="0095457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5124B" w:rsidRPr="0005124B">
        <w:rPr>
          <w:rFonts w:ascii="Times New Roman" w:hAnsi="Times New Roman" w:cs="Times New Roman"/>
          <w:sz w:val="26"/>
          <w:szCs w:val="26"/>
        </w:rPr>
        <w:t xml:space="preserve">укрепление материально-технической базы образовательных учреждений сферы культуры и искусства, включая оснащение их музыкальными инструментами </w:t>
      </w:r>
      <w:r>
        <w:rPr>
          <w:rFonts w:ascii="Times New Roman" w:hAnsi="Times New Roman" w:cs="Times New Roman"/>
          <w:sz w:val="26"/>
          <w:szCs w:val="26"/>
        </w:rPr>
        <w:br/>
      </w:r>
      <w:r w:rsidR="0005124B" w:rsidRPr="0005124B">
        <w:rPr>
          <w:rFonts w:ascii="Times New Roman" w:hAnsi="Times New Roman" w:cs="Times New Roman"/>
          <w:sz w:val="26"/>
          <w:szCs w:val="26"/>
        </w:rPr>
        <w:t>и специальным современным оборудованием, обеспечивающим возможность эффективной реализации образовательных программ;</w:t>
      </w:r>
    </w:p>
    <w:p w:rsidR="00213262" w:rsidRDefault="00213262" w:rsidP="0095457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5124B" w:rsidRPr="0005124B">
        <w:rPr>
          <w:rFonts w:ascii="Times New Roman" w:hAnsi="Times New Roman" w:cs="Times New Roman"/>
          <w:sz w:val="26"/>
          <w:szCs w:val="26"/>
        </w:rPr>
        <w:t>научное, учебно-методическое и кадровое обеспечение деятельности образовательных учреждений сферы культуры и искусства;</w:t>
      </w:r>
    </w:p>
    <w:p w:rsidR="00213262" w:rsidRDefault="00213262" w:rsidP="0095457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5124B" w:rsidRPr="0005124B">
        <w:rPr>
          <w:rFonts w:ascii="Times New Roman" w:hAnsi="Times New Roman" w:cs="Times New Roman"/>
          <w:sz w:val="26"/>
          <w:szCs w:val="26"/>
        </w:rPr>
        <w:t>сохранение и передача новым поколениям традиций образования в сфере культуры и искусства;</w:t>
      </w:r>
    </w:p>
    <w:p w:rsidR="00213262" w:rsidRDefault="00213262" w:rsidP="0095457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5124B" w:rsidRPr="0005124B">
        <w:rPr>
          <w:rFonts w:ascii="Times New Roman" w:hAnsi="Times New Roman" w:cs="Times New Roman"/>
          <w:sz w:val="26"/>
          <w:szCs w:val="26"/>
        </w:rPr>
        <w:t>эстетическое воспитание подрастающего поколения;</w:t>
      </w:r>
    </w:p>
    <w:p w:rsidR="00213262" w:rsidRDefault="00213262" w:rsidP="0095457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5124B" w:rsidRPr="0005124B">
        <w:rPr>
          <w:rFonts w:ascii="Times New Roman" w:hAnsi="Times New Roman" w:cs="Times New Roman"/>
          <w:sz w:val="26"/>
          <w:szCs w:val="26"/>
        </w:rPr>
        <w:t>воспитание подготовленной и заинтересованной аудитории слушателей</w:t>
      </w:r>
      <w:r>
        <w:rPr>
          <w:rFonts w:ascii="Times New Roman" w:hAnsi="Times New Roman" w:cs="Times New Roman"/>
          <w:sz w:val="26"/>
          <w:szCs w:val="26"/>
        </w:rPr>
        <w:t xml:space="preserve"> </w:t>
      </w:r>
      <w:r>
        <w:rPr>
          <w:rFonts w:ascii="Times New Roman" w:hAnsi="Times New Roman" w:cs="Times New Roman"/>
          <w:sz w:val="26"/>
          <w:szCs w:val="26"/>
        </w:rPr>
        <w:br/>
      </w:r>
      <w:r w:rsidR="0005124B" w:rsidRPr="0005124B">
        <w:rPr>
          <w:rFonts w:ascii="Times New Roman" w:hAnsi="Times New Roman" w:cs="Times New Roman"/>
          <w:sz w:val="26"/>
          <w:szCs w:val="26"/>
        </w:rPr>
        <w:t>и зрителей;</w:t>
      </w:r>
    </w:p>
    <w:p w:rsidR="00213262" w:rsidRDefault="00213262" w:rsidP="0095457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5124B" w:rsidRPr="0005124B">
        <w:rPr>
          <w:rFonts w:ascii="Times New Roman" w:hAnsi="Times New Roman" w:cs="Times New Roman"/>
          <w:sz w:val="26"/>
          <w:szCs w:val="26"/>
        </w:rPr>
        <w:t xml:space="preserve">приобщение к ценностям отечественной и зарубежной художественной культуры, лучшим образцам народного творчества, классического и современного </w:t>
      </w:r>
      <w:r w:rsidR="0005124B" w:rsidRPr="0005124B">
        <w:rPr>
          <w:rFonts w:ascii="Times New Roman" w:hAnsi="Times New Roman" w:cs="Times New Roman"/>
          <w:sz w:val="26"/>
          <w:szCs w:val="26"/>
        </w:rPr>
        <w:lastRenderedPageBreak/>
        <w:t>искусства;</w:t>
      </w:r>
    </w:p>
    <w:p w:rsidR="0005124B" w:rsidRPr="0005124B" w:rsidRDefault="00213262" w:rsidP="0095457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5124B" w:rsidRPr="0005124B">
        <w:rPr>
          <w:rFonts w:ascii="Times New Roman" w:hAnsi="Times New Roman" w:cs="Times New Roman"/>
          <w:sz w:val="26"/>
          <w:szCs w:val="26"/>
        </w:rPr>
        <w:t>реализация нравственного потенциала искусства как средства формирования и развития этических норм поведения и морали как личности, так и общества.</w:t>
      </w:r>
    </w:p>
    <w:p w:rsidR="0005124B" w:rsidRDefault="0005124B" w:rsidP="0095457D">
      <w:pPr>
        <w:autoSpaceDE w:val="0"/>
        <w:autoSpaceDN w:val="0"/>
        <w:adjustRightInd w:val="0"/>
        <w:spacing w:after="0" w:line="240" w:lineRule="auto"/>
        <w:jc w:val="both"/>
        <w:outlineLvl w:val="0"/>
        <w:rPr>
          <w:rFonts w:ascii="Times New Roman" w:hAnsi="Times New Roman" w:cs="Times New Roman"/>
          <w:sz w:val="24"/>
          <w:szCs w:val="24"/>
          <w:highlight w:val="yellow"/>
        </w:rPr>
        <w:sectPr w:rsidR="0005124B" w:rsidSect="0005124B">
          <w:pgSz w:w="11907" w:h="16840" w:code="9"/>
          <w:pgMar w:top="1134" w:right="567" w:bottom="1134" w:left="1701" w:header="567" w:footer="567" w:gutter="0"/>
          <w:cols w:space="708"/>
          <w:docGrid w:linePitch="381"/>
        </w:sectPr>
      </w:pPr>
    </w:p>
    <w:p w:rsidR="005D0DBB" w:rsidRPr="008B76FA" w:rsidRDefault="005D0DBB" w:rsidP="008B76FA">
      <w:pPr>
        <w:spacing w:after="0" w:line="240" w:lineRule="auto"/>
        <w:jc w:val="center"/>
        <w:rPr>
          <w:rFonts w:ascii="Times New Roman" w:hAnsi="Times New Roman" w:cs="Times New Roman"/>
          <w:b/>
          <w:spacing w:val="2"/>
          <w:sz w:val="28"/>
          <w:szCs w:val="28"/>
        </w:rPr>
      </w:pPr>
      <w:r w:rsidRPr="008B76FA">
        <w:rPr>
          <w:rFonts w:ascii="Times New Roman" w:hAnsi="Times New Roman" w:cs="Times New Roman"/>
          <w:b/>
          <w:spacing w:val="2"/>
          <w:sz w:val="28"/>
          <w:szCs w:val="28"/>
        </w:rPr>
        <w:lastRenderedPageBreak/>
        <w:t>4. ПЕРЕЧЕНЬ</w:t>
      </w:r>
    </w:p>
    <w:p w:rsidR="0018166C" w:rsidRPr="00522E9D" w:rsidRDefault="005D0DBB" w:rsidP="00522E9D">
      <w:pPr>
        <w:spacing w:after="0" w:line="240" w:lineRule="auto"/>
        <w:jc w:val="center"/>
        <w:rPr>
          <w:rFonts w:ascii="Times New Roman" w:hAnsi="Times New Roman" w:cs="Times New Roman"/>
          <w:sz w:val="24"/>
          <w:szCs w:val="24"/>
        </w:rPr>
      </w:pPr>
      <w:r w:rsidRPr="008B76FA">
        <w:rPr>
          <w:rFonts w:ascii="Times New Roman" w:hAnsi="Times New Roman" w:cs="Times New Roman"/>
          <w:b/>
          <w:spacing w:val="2"/>
          <w:sz w:val="28"/>
          <w:szCs w:val="28"/>
        </w:rPr>
        <w:t xml:space="preserve">мероприятий </w:t>
      </w:r>
      <w:r w:rsidRPr="008B76FA">
        <w:rPr>
          <w:rFonts w:ascii="Times New Roman" w:hAnsi="Times New Roman" w:cs="Times New Roman"/>
          <w:b/>
          <w:sz w:val="28"/>
          <w:szCs w:val="28"/>
        </w:rPr>
        <w:t xml:space="preserve">Подпрограммы </w:t>
      </w:r>
      <w:r w:rsidR="004B594C">
        <w:rPr>
          <w:rFonts w:ascii="Times New Roman" w:hAnsi="Times New Roman" w:cs="Times New Roman"/>
          <w:b/>
          <w:sz w:val="28"/>
          <w:szCs w:val="28"/>
        </w:rPr>
        <w:t>6</w:t>
      </w:r>
      <w:r w:rsidRPr="008B76FA">
        <w:rPr>
          <w:rFonts w:ascii="Times New Roman" w:hAnsi="Times New Roman" w:cs="Times New Roman"/>
          <w:b/>
          <w:sz w:val="28"/>
          <w:szCs w:val="28"/>
        </w:rPr>
        <w:t xml:space="preserve"> «Развитие </w:t>
      </w:r>
      <w:r w:rsidR="00945A99" w:rsidRPr="008B76FA">
        <w:rPr>
          <w:rFonts w:ascii="Times New Roman" w:hAnsi="Times New Roman" w:cs="Times New Roman"/>
          <w:b/>
          <w:sz w:val="28"/>
          <w:szCs w:val="28"/>
        </w:rPr>
        <w:t>образования в сфере культуры</w:t>
      </w:r>
      <w:r w:rsidR="003B0149" w:rsidRPr="008B76FA">
        <w:rPr>
          <w:rFonts w:ascii="Times New Roman" w:hAnsi="Times New Roman" w:cs="Times New Roman"/>
          <w:b/>
          <w:sz w:val="28"/>
          <w:szCs w:val="28"/>
        </w:rPr>
        <w:t xml:space="preserve"> Московской области</w:t>
      </w:r>
      <w:r w:rsidRPr="008B76FA">
        <w:rPr>
          <w:rFonts w:ascii="Times New Roman" w:hAnsi="Times New Roman" w:cs="Times New Roman"/>
          <w:b/>
          <w:sz w:val="28"/>
          <w:szCs w:val="28"/>
        </w:rPr>
        <w:t>»</w:t>
      </w:r>
    </w:p>
    <w:p w:rsidR="0018166C" w:rsidRPr="00522E9D" w:rsidRDefault="0018166C" w:rsidP="008B76FA">
      <w:pPr>
        <w:tabs>
          <w:tab w:val="left" w:pos="6693"/>
        </w:tabs>
        <w:spacing w:after="0" w:line="240" w:lineRule="auto"/>
        <w:rPr>
          <w:rFonts w:ascii="Times New Roman" w:hAnsi="Times New Roman" w:cs="Times New Roman"/>
          <w:sz w:val="24"/>
          <w:szCs w:val="24"/>
          <w:lang w:eastAsia="ru-RU"/>
        </w:rPr>
      </w:pPr>
    </w:p>
    <w:tbl>
      <w:tblPr>
        <w:tblW w:w="4936" w:type="pct"/>
        <w:tblInd w:w="108" w:type="dxa"/>
        <w:tblLayout w:type="fixed"/>
        <w:tblLook w:val="04A0"/>
      </w:tblPr>
      <w:tblGrid>
        <w:gridCol w:w="574"/>
        <w:gridCol w:w="1692"/>
        <w:gridCol w:w="1140"/>
        <w:gridCol w:w="1844"/>
        <w:gridCol w:w="1277"/>
        <w:gridCol w:w="990"/>
        <w:gridCol w:w="993"/>
        <w:gridCol w:w="993"/>
        <w:gridCol w:w="994"/>
        <w:gridCol w:w="991"/>
        <w:gridCol w:w="1412"/>
        <w:gridCol w:w="1699"/>
      </w:tblGrid>
      <w:tr w:rsidR="00522E9D" w:rsidRPr="008B76FA" w:rsidTr="009519B6">
        <w:trPr>
          <w:trHeight w:val="432"/>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22E9D" w:rsidRPr="008B76FA" w:rsidRDefault="00522E9D" w:rsidP="009519B6">
            <w:pPr>
              <w:spacing w:after="0" w:line="240"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 xml:space="preserve">№ </w:t>
            </w:r>
            <w:proofErr w:type="spellStart"/>
            <w:r w:rsidRPr="008B76FA">
              <w:rPr>
                <w:rFonts w:ascii="Times New Roman" w:eastAsia="Times New Roman" w:hAnsi="Times New Roman" w:cs="Times New Roman"/>
                <w:sz w:val="21"/>
                <w:szCs w:val="21"/>
                <w:lang w:eastAsia="ru-RU"/>
              </w:rPr>
              <w:t>п</w:t>
            </w:r>
            <w:proofErr w:type="spellEnd"/>
            <w:r w:rsidRPr="008B76FA">
              <w:rPr>
                <w:rFonts w:ascii="Times New Roman" w:eastAsia="Times New Roman" w:hAnsi="Times New Roman" w:cs="Times New Roman"/>
                <w:sz w:val="21"/>
                <w:szCs w:val="21"/>
                <w:lang w:eastAsia="ru-RU"/>
              </w:rPr>
              <w:t>/</w:t>
            </w:r>
            <w:proofErr w:type="spellStart"/>
            <w:r w:rsidRPr="008B76FA">
              <w:rPr>
                <w:rFonts w:ascii="Times New Roman" w:eastAsia="Times New Roman" w:hAnsi="Times New Roman" w:cs="Times New Roman"/>
                <w:sz w:val="21"/>
                <w:szCs w:val="21"/>
                <w:lang w:eastAsia="ru-RU"/>
              </w:rPr>
              <w:t>п</w:t>
            </w:r>
            <w:proofErr w:type="spellEnd"/>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22E9D" w:rsidRPr="008B76FA" w:rsidRDefault="00522E9D" w:rsidP="009519B6">
            <w:pPr>
              <w:spacing w:after="0" w:line="240"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Мероприятие подпрограммы</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2E9D" w:rsidRPr="008B76FA" w:rsidRDefault="00522E9D" w:rsidP="009519B6">
            <w:pPr>
              <w:spacing w:after="0" w:line="240"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Сроки исполнения мероприятия</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2E9D" w:rsidRPr="008B76FA" w:rsidRDefault="00522E9D" w:rsidP="009519B6">
            <w:pPr>
              <w:spacing w:after="0" w:line="240"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 xml:space="preserve">Источники </w:t>
            </w:r>
            <w:r w:rsidRPr="008B76FA">
              <w:rPr>
                <w:rFonts w:ascii="Times New Roman" w:eastAsia="Times New Roman" w:hAnsi="Times New Roman" w:cs="Times New Roman"/>
                <w:sz w:val="21"/>
                <w:szCs w:val="21"/>
                <w:lang w:eastAsia="ru-RU"/>
              </w:rPr>
              <w:br/>
              <w:t>финансирования</w:t>
            </w:r>
          </w:p>
        </w:tc>
        <w:tc>
          <w:tcPr>
            <w:tcW w:w="12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22E9D" w:rsidRDefault="00522E9D" w:rsidP="009519B6">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Всего </w:t>
            </w:r>
          </w:p>
          <w:p w:rsidR="00522E9D" w:rsidRPr="008B76FA" w:rsidRDefault="00522E9D" w:rsidP="009519B6">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(тыс. руб.</w:t>
            </w:r>
            <w:r w:rsidRPr="008B76FA">
              <w:rPr>
                <w:rFonts w:ascii="Times New Roman" w:eastAsia="Times New Roman" w:hAnsi="Times New Roman" w:cs="Times New Roman"/>
                <w:sz w:val="21"/>
                <w:szCs w:val="21"/>
                <w:lang w:eastAsia="ru-RU"/>
              </w:rPr>
              <w:t>)</w:t>
            </w:r>
          </w:p>
        </w:tc>
        <w:tc>
          <w:tcPr>
            <w:tcW w:w="4961" w:type="dxa"/>
            <w:gridSpan w:val="5"/>
            <w:tcBorders>
              <w:top w:val="single" w:sz="4" w:space="0" w:color="auto"/>
              <w:left w:val="nil"/>
              <w:bottom w:val="single" w:sz="4" w:space="0" w:color="auto"/>
              <w:right w:val="single" w:sz="4" w:space="0" w:color="auto"/>
            </w:tcBorders>
            <w:shd w:val="clear" w:color="auto" w:fill="auto"/>
            <w:hideMark/>
          </w:tcPr>
          <w:p w:rsidR="00522E9D" w:rsidRPr="008B76FA" w:rsidRDefault="00522E9D" w:rsidP="009519B6">
            <w:pPr>
              <w:spacing w:after="0" w:line="240"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Объе</w:t>
            </w:r>
            <w:r>
              <w:rPr>
                <w:rFonts w:ascii="Times New Roman" w:eastAsia="Times New Roman" w:hAnsi="Times New Roman" w:cs="Times New Roman"/>
                <w:sz w:val="21"/>
                <w:szCs w:val="21"/>
                <w:lang w:eastAsia="ru-RU"/>
              </w:rPr>
              <w:t>м финансирования по годам (тыс. руб.</w:t>
            </w:r>
            <w:r w:rsidRPr="008B76FA">
              <w:rPr>
                <w:rFonts w:ascii="Times New Roman" w:eastAsia="Times New Roman" w:hAnsi="Times New Roman" w:cs="Times New Roman"/>
                <w:sz w:val="21"/>
                <w:szCs w:val="21"/>
                <w:lang w:eastAsia="ru-RU"/>
              </w:rPr>
              <w:t>)</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2E9D" w:rsidRPr="008B76FA" w:rsidRDefault="00522E9D" w:rsidP="009519B6">
            <w:pPr>
              <w:spacing w:after="0" w:line="240" w:lineRule="auto"/>
              <w:contextualSpacing/>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 xml:space="preserve">Ответственный за         </w:t>
            </w:r>
            <w:r w:rsidRPr="008B76FA">
              <w:rPr>
                <w:rFonts w:ascii="Times New Roman" w:eastAsia="Times New Roman" w:hAnsi="Times New Roman" w:cs="Times New Roman"/>
                <w:sz w:val="21"/>
                <w:szCs w:val="21"/>
                <w:lang w:eastAsia="ru-RU"/>
              </w:rPr>
              <w:br/>
              <w:t>выполнение мероприятия подпрограммы</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2E9D" w:rsidRPr="008B76FA" w:rsidRDefault="00522E9D" w:rsidP="002C5892">
            <w:pPr>
              <w:spacing w:after="0" w:line="240" w:lineRule="auto"/>
              <w:ind w:left="-57" w:right="-57"/>
              <w:contextualSpacing/>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Результаты выполнения мероприятия подпрограммы</w:t>
            </w:r>
          </w:p>
        </w:tc>
      </w:tr>
      <w:tr w:rsidR="00522E9D" w:rsidRPr="008B76FA" w:rsidTr="009519B6">
        <w:trPr>
          <w:trHeight w:val="736"/>
        </w:trPr>
        <w:tc>
          <w:tcPr>
            <w:tcW w:w="574" w:type="dxa"/>
            <w:vMerge/>
            <w:tcBorders>
              <w:top w:val="single" w:sz="4" w:space="0" w:color="auto"/>
              <w:left w:val="single" w:sz="4" w:space="0" w:color="auto"/>
              <w:bottom w:val="single" w:sz="4" w:space="0" w:color="auto"/>
              <w:right w:val="single" w:sz="4" w:space="0" w:color="auto"/>
            </w:tcBorders>
            <w:vAlign w:val="center"/>
            <w:hideMark/>
          </w:tcPr>
          <w:p w:rsidR="00522E9D" w:rsidRPr="008B76FA" w:rsidRDefault="00522E9D" w:rsidP="009519B6">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522E9D" w:rsidRPr="008B76FA" w:rsidRDefault="00522E9D" w:rsidP="009519B6">
            <w:pPr>
              <w:spacing w:after="0" w:line="240" w:lineRule="auto"/>
              <w:contextualSpacing/>
              <w:rPr>
                <w:rFonts w:ascii="Times New Roman" w:eastAsia="Times New Roman" w:hAnsi="Times New Roman" w:cs="Times New Roman"/>
                <w:sz w:val="21"/>
                <w:szCs w:val="21"/>
                <w:lang w:eastAsia="ru-RU"/>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522E9D" w:rsidRPr="008B76FA" w:rsidRDefault="00522E9D" w:rsidP="009519B6">
            <w:pPr>
              <w:spacing w:after="0" w:line="240" w:lineRule="auto"/>
              <w:contextualSpacing/>
              <w:rPr>
                <w:rFonts w:ascii="Times New Roman" w:eastAsia="Times New Roman" w:hAnsi="Times New Roman" w:cs="Times New Roman"/>
                <w:sz w:val="21"/>
                <w:szCs w:val="21"/>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22E9D" w:rsidRPr="008B76FA" w:rsidRDefault="00522E9D" w:rsidP="009519B6">
            <w:pPr>
              <w:spacing w:after="0" w:line="240" w:lineRule="auto"/>
              <w:contextualSpacing/>
              <w:rPr>
                <w:rFonts w:ascii="Times New Roman" w:eastAsia="Times New Roman" w:hAnsi="Times New Roman" w:cs="Times New Roman"/>
                <w:sz w:val="21"/>
                <w:szCs w:val="21"/>
                <w:lang w:eastAsia="ru-RU"/>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522E9D" w:rsidRPr="008B76FA" w:rsidRDefault="00522E9D" w:rsidP="009519B6">
            <w:pPr>
              <w:spacing w:after="0" w:line="240" w:lineRule="auto"/>
              <w:contextualSpacing/>
              <w:rPr>
                <w:rFonts w:ascii="Times New Roman" w:eastAsia="Times New Roman" w:hAnsi="Times New Roman" w:cs="Times New Roman"/>
                <w:sz w:val="21"/>
                <w:szCs w:val="21"/>
                <w:lang w:eastAsia="ru-RU"/>
              </w:rPr>
            </w:pPr>
          </w:p>
        </w:tc>
        <w:tc>
          <w:tcPr>
            <w:tcW w:w="990" w:type="dxa"/>
            <w:tcBorders>
              <w:top w:val="nil"/>
              <w:left w:val="nil"/>
              <w:bottom w:val="single" w:sz="4" w:space="0" w:color="auto"/>
              <w:right w:val="single" w:sz="4" w:space="0" w:color="auto"/>
            </w:tcBorders>
            <w:shd w:val="clear" w:color="auto" w:fill="auto"/>
            <w:noWrap/>
            <w:vAlign w:val="center"/>
            <w:hideMark/>
          </w:tcPr>
          <w:p w:rsidR="00522E9D" w:rsidRPr="008B76FA" w:rsidRDefault="00522E9D" w:rsidP="009519B6">
            <w:pPr>
              <w:spacing w:after="0" w:line="240"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2022</w:t>
            </w:r>
            <w:r w:rsidRPr="008B76FA">
              <w:rPr>
                <w:rFonts w:ascii="Times New Roman" w:eastAsia="Times New Roman" w:hAnsi="Times New Roman" w:cs="Times New Roman"/>
                <w:bCs/>
                <w:sz w:val="21"/>
                <w:szCs w:val="21"/>
                <w:lang w:eastAsia="ru-RU"/>
              </w:rPr>
              <w:t xml:space="preserve"> год</w:t>
            </w:r>
          </w:p>
        </w:tc>
        <w:tc>
          <w:tcPr>
            <w:tcW w:w="993" w:type="dxa"/>
            <w:tcBorders>
              <w:top w:val="nil"/>
              <w:left w:val="nil"/>
              <w:bottom w:val="single" w:sz="4" w:space="0" w:color="auto"/>
              <w:right w:val="single" w:sz="4" w:space="0" w:color="auto"/>
            </w:tcBorders>
            <w:shd w:val="clear" w:color="auto" w:fill="auto"/>
            <w:vAlign w:val="center"/>
          </w:tcPr>
          <w:p w:rsidR="00522E9D" w:rsidRPr="008B76FA" w:rsidRDefault="00522E9D" w:rsidP="009519B6">
            <w:pPr>
              <w:spacing w:after="0" w:line="240"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2023</w:t>
            </w:r>
            <w:r w:rsidRPr="008B76FA">
              <w:rPr>
                <w:rFonts w:ascii="Times New Roman" w:eastAsia="Times New Roman" w:hAnsi="Times New Roman" w:cs="Times New Roman"/>
                <w:bCs/>
                <w:sz w:val="21"/>
                <w:szCs w:val="21"/>
                <w:lang w:eastAsia="ru-RU"/>
              </w:rPr>
              <w:t xml:space="preserve"> год</w:t>
            </w:r>
          </w:p>
        </w:tc>
        <w:tc>
          <w:tcPr>
            <w:tcW w:w="993" w:type="dxa"/>
            <w:tcBorders>
              <w:top w:val="nil"/>
              <w:left w:val="nil"/>
              <w:bottom w:val="single" w:sz="4" w:space="0" w:color="auto"/>
              <w:right w:val="single" w:sz="4" w:space="0" w:color="auto"/>
            </w:tcBorders>
            <w:shd w:val="clear" w:color="auto" w:fill="auto"/>
            <w:vAlign w:val="center"/>
          </w:tcPr>
          <w:p w:rsidR="00522E9D" w:rsidRPr="008B76FA" w:rsidRDefault="00522E9D" w:rsidP="009519B6">
            <w:pPr>
              <w:spacing w:after="0" w:line="240"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2024</w:t>
            </w:r>
            <w:r w:rsidRPr="008B76FA">
              <w:rPr>
                <w:rFonts w:ascii="Times New Roman" w:eastAsia="Times New Roman" w:hAnsi="Times New Roman" w:cs="Times New Roman"/>
                <w:bCs/>
                <w:sz w:val="21"/>
                <w:szCs w:val="21"/>
                <w:lang w:eastAsia="ru-RU"/>
              </w:rPr>
              <w:t xml:space="preserve"> год</w:t>
            </w:r>
          </w:p>
        </w:tc>
        <w:tc>
          <w:tcPr>
            <w:tcW w:w="994" w:type="dxa"/>
            <w:tcBorders>
              <w:top w:val="nil"/>
              <w:left w:val="nil"/>
              <w:bottom w:val="single" w:sz="4" w:space="0" w:color="auto"/>
              <w:right w:val="single" w:sz="4" w:space="0" w:color="auto"/>
            </w:tcBorders>
            <w:shd w:val="clear" w:color="auto" w:fill="auto"/>
            <w:vAlign w:val="center"/>
          </w:tcPr>
          <w:p w:rsidR="00522E9D" w:rsidRPr="008B76FA" w:rsidRDefault="00522E9D" w:rsidP="009519B6">
            <w:pPr>
              <w:spacing w:after="0" w:line="240"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2025</w:t>
            </w:r>
            <w:r w:rsidRPr="008B76FA">
              <w:rPr>
                <w:rFonts w:ascii="Times New Roman" w:eastAsia="Times New Roman" w:hAnsi="Times New Roman" w:cs="Times New Roman"/>
                <w:bCs/>
                <w:sz w:val="21"/>
                <w:szCs w:val="21"/>
                <w:lang w:eastAsia="ru-RU"/>
              </w:rPr>
              <w:t xml:space="preserve"> год</w:t>
            </w:r>
          </w:p>
        </w:tc>
        <w:tc>
          <w:tcPr>
            <w:tcW w:w="991" w:type="dxa"/>
            <w:tcBorders>
              <w:top w:val="nil"/>
              <w:left w:val="nil"/>
              <w:bottom w:val="single" w:sz="4" w:space="0" w:color="auto"/>
              <w:right w:val="single" w:sz="4" w:space="0" w:color="auto"/>
            </w:tcBorders>
            <w:shd w:val="clear" w:color="auto" w:fill="auto"/>
            <w:vAlign w:val="center"/>
          </w:tcPr>
          <w:p w:rsidR="00522E9D" w:rsidRPr="008B76FA" w:rsidRDefault="00522E9D" w:rsidP="009519B6">
            <w:pPr>
              <w:spacing w:after="0" w:line="240"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2026</w:t>
            </w:r>
            <w:r w:rsidRPr="008B76FA">
              <w:rPr>
                <w:rFonts w:ascii="Times New Roman" w:eastAsia="Times New Roman" w:hAnsi="Times New Roman" w:cs="Times New Roman"/>
                <w:bCs/>
                <w:sz w:val="21"/>
                <w:szCs w:val="21"/>
                <w:lang w:eastAsia="ru-RU"/>
              </w:rPr>
              <w:t xml:space="preserve"> год</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522E9D" w:rsidRPr="008B76FA" w:rsidRDefault="00522E9D" w:rsidP="009519B6">
            <w:pPr>
              <w:spacing w:after="0" w:line="240" w:lineRule="auto"/>
              <w:contextualSpacing/>
              <w:rPr>
                <w:rFonts w:ascii="Times New Roman" w:eastAsia="Times New Roman" w:hAnsi="Times New Roman" w:cs="Times New Roman"/>
                <w:sz w:val="21"/>
                <w:szCs w:val="21"/>
                <w:lang w:eastAsia="ru-RU"/>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522E9D" w:rsidRPr="008B76FA" w:rsidRDefault="00522E9D" w:rsidP="009519B6">
            <w:pPr>
              <w:spacing w:after="0" w:line="240" w:lineRule="auto"/>
              <w:contextualSpacing/>
              <w:rPr>
                <w:rFonts w:ascii="Times New Roman" w:eastAsia="Times New Roman" w:hAnsi="Times New Roman" w:cs="Times New Roman"/>
                <w:sz w:val="21"/>
                <w:szCs w:val="21"/>
                <w:lang w:eastAsia="ru-RU"/>
              </w:rPr>
            </w:pPr>
          </w:p>
        </w:tc>
      </w:tr>
    </w:tbl>
    <w:p w:rsidR="0018166C" w:rsidRPr="00522E9D" w:rsidRDefault="0018166C" w:rsidP="008B76FA">
      <w:pPr>
        <w:tabs>
          <w:tab w:val="left" w:pos="6693"/>
        </w:tabs>
        <w:spacing w:after="0" w:line="240" w:lineRule="auto"/>
        <w:rPr>
          <w:rFonts w:ascii="Times New Roman" w:hAnsi="Times New Roman" w:cs="Times New Roman"/>
          <w:sz w:val="2"/>
          <w:szCs w:val="2"/>
          <w:lang w:eastAsia="ru-RU"/>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1692"/>
        <w:gridCol w:w="1134"/>
        <w:gridCol w:w="1844"/>
        <w:gridCol w:w="1274"/>
        <w:gridCol w:w="991"/>
        <w:gridCol w:w="991"/>
        <w:gridCol w:w="993"/>
        <w:gridCol w:w="993"/>
        <w:gridCol w:w="993"/>
        <w:gridCol w:w="1418"/>
        <w:gridCol w:w="1701"/>
      </w:tblGrid>
      <w:tr w:rsidR="00522E9D" w:rsidRPr="002258D2" w:rsidTr="00CD7626">
        <w:trPr>
          <w:tblHeader/>
        </w:trPr>
        <w:tc>
          <w:tcPr>
            <w:tcW w:w="578" w:type="dxa"/>
            <w:shd w:val="clear" w:color="auto" w:fill="auto"/>
            <w:hideMark/>
          </w:tcPr>
          <w:p w:rsidR="00522E9D" w:rsidRPr="002258D2" w:rsidRDefault="00522E9D" w:rsidP="009519B6">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1</w:t>
            </w:r>
          </w:p>
        </w:tc>
        <w:tc>
          <w:tcPr>
            <w:tcW w:w="1692" w:type="dxa"/>
            <w:shd w:val="clear" w:color="auto" w:fill="auto"/>
            <w:hideMark/>
          </w:tcPr>
          <w:p w:rsidR="00522E9D" w:rsidRPr="002258D2" w:rsidRDefault="00522E9D" w:rsidP="009519B6">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2</w:t>
            </w:r>
          </w:p>
        </w:tc>
        <w:tc>
          <w:tcPr>
            <w:tcW w:w="1134" w:type="dxa"/>
            <w:shd w:val="clear" w:color="auto" w:fill="auto"/>
            <w:noWrap/>
            <w:hideMark/>
          </w:tcPr>
          <w:p w:rsidR="00522E9D" w:rsidRPr="002258D2" w:rsidRDefault="00522E9D" w:rsidP="009519B6">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3</w:t>
            </w:r>
          </w:p>
        </w:tc>
        <w:tc>
          <w:tcPr>
            <w:tcW w:w="1844" w:type="dxa"/>
            <w:shd w:val="clear" w:color="auto" w:fill="auto"/>
            <w:hideMark/>
          </w:tcPr>
          <w:p w:rsidR="00522E9D" w:rsidRPr="002258D2" w:rsidRDefault="00522E9D" w:rsidP="009519B6">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4</w:t>
            </w:r>
          </w:p>
        </w:tc>
        <w:tc>
          <w:tcPr>
            <w:tcW w:w="1274" w:type="dxa"/>
            <w:shd w:val="clear" w:color="auto" w:fill="auto"/>
            <w:vAlign w:val="center"/>
            <w:hideMark/>
          </w:tcPr>
          <w:p w:rsidR="00522E9D" w:rsidRPr="002258D2" w:rsidRDefault="00522E9D" w:rsidP="009519B6">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5</w:t>
            </w:r>
          </w:p>
        </w:tc>
        <w:tc>
          <w:tcPr>
            <w:tcW w:w="991" w:type="dxa"/>
            <w:shd w:val="clear" w:color="auto" w:fill="auto"/>
            <w:vAlign w:val="center"/>
            <w:hideMark/>
          </w:tcPr>
          <w:p w:rsidR="00522E9D" w:rsidRPr="002258D2" w:rsidRDefault="00522E9D" w:rsidP="009519B6">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6</w:t>
            </w:r>
          </w:p>
        </w:tc>
        <w:tc>
          <w:tcPr>
            <w:tcW w:w="991" w:type="dxa"/>
            <w:shd w:val="clear" w:color="auto" w:fill="auto"/>
            <w:vAlign w:val="center"/>
          </w:tcPr>
          <w:p w:rsidR="00522E9D" w:rsidRPr="002258D2" w:rsidRDefault="00522E9D" w:rsidP="009519B6">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7</w:t>
            </w:r>
          </w:p>
        </w:tc>
        <w:tc>
          <w:tcPr>
            <w:tcW w:w="993" w:type="dxa"/>
            <w:shd w:val="clear" w:color="auto" w:fill="auto"/>
            <w:vAlign w:val="center"/>
          </w:tcPr>
          <w:p w:rsidR="00522E9D" w:rsidRPr="002258D2" w:rsidRDefault="00522E9D" w:rsidP="009519B6">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8</w:t>
            </w:r>
          </w:p>
        </w:tc>
        <w:tc>
          <w:tcPr>
            <w:tcW w:w="993" w:type="dxa"/>
            <w:shd w:val="clear" w:color="auto" w:fill="auto"/>
            <w:vAlign w:val="center"/>
          </w:tcPr>
          <w:p w:rsidR="00522E9D" w:rsidRPr="002258D2" w:rsidRDefault="00522E9D" w:rsidP="009519B6">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9</w:t>
            </w:r>
          </w:p>
        </w:tc>
        <w:tc>
          <w:tcPr>
            <w:tcW w:w="993" w:type="dxa"/>
            <w:shd w:val="clear" w:color="auto" w:fill="auto"/>
            <w:vAlign w:val="center"/>
          </w:tcPr>
          <w:p w:rsidR="00522E9D" w:rsidRPr="002258D2" w:rsidRDefault="00522E9D" w:rsidP="009519B6">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10</w:t>
            </w:r>
          </w:p>
        </w:tc>
        <w:tc>
          <w:tcPr>
            <w:tcW w:w="1418" w:type="dxa"/>
            <w:shd w:val="clear" w:color="auto" w:fill="auto"/>
            <w:hideMark/>
          </w:tcPr>
          <w:p w:rsidR="00522E9D" w:rsidRPr="002258D2" w:rsidRDefault="00522E9D" w:rsidP="009519B6">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11</w:t>
            </w:r>
          </w:p>
        </w:tc>
        <w:tc>
          <w:tcPr>
            <w:tcW w:w="1701" w:type="dxa"/>
            <w:shd w:val="clear" w:color="auto" w:fill="auto"/>
            <w:hideMark/>
          </w:tcPr>
          <w:p w:rsidR="00522E9D" w:rsidRPr="002258D2" w:rsidRDefault="00522E9D" w:rsidP="009519B6">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12</w:t>
            </w:r>
          </w:p>
        </w:tc>
      </w:tr>
      <w:tr w:rsidR="00404496" w:rsidRPr="002258D2" w:rsidTr="00CD7626">
        <w:tc>
          <w:tcPr>
            <w:tcW w:w="578" w:type="dxa"/>
            <w:vMerge w:val="restart"/>
            <w:shd w:val="clear" w:color="auto" w:fill="auto"/>
            <w:hideMark/>
          </w:tcPr>
          <w:p w:rsidR="00404496" w:rsidRPr="002258D2" w:rsidRDefault="00404496" w:rsidP="009519B6">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1</w:t>
            </w:r>
          </w:p>
        </w:tc>
        <w:tc>
          <w:tcPr>
            <w:tcW w:w="1692" w:type="dxa"/>
            <w:vMerge w:val="restart"/>
            <w:shd w:val="clear" w:color="auto" w:fill="auto"/>
            <w:hideMark/>
          </w:tcPr>
          <w:p w:rsidR="00404496" w:rsidRPr="000222D2" w:rsidRDefault="00404496" w:rsidP="00BE3F18">
            <w:pPr>
              <w:spacing w:after="0" w:line="240" w:lineRule="auto"/>
              <w:ind w:left="-57" w:right="-57"/>
              <w:contextualSpacing/>
              <w:rPr>
                <w:rFonts w:ascii="Times New Roman" w:eastAsia="Times New Roman" w:hAnsi="Times New Roman" w:cs="Times New Roman"/>
                <w:sz w:val="21"/>
                <w:szCs w:val="21"/>
                <w:lang w:eastAsia="ru-RU"/>
              </w:rPr>
            </w:pPr>
            <w:r>
              <w:rPr>
                <w:rFonts w:ascii="Times New Roman" w:hAnsi="Times New Roman" w:cs="Times New Roman"/>
                <w:bCs/>
                <w:sz w:val="21"/>
                <w:szCs w:val="21"/>
              </w:rPr>
              <w:t>Основное мероприятие 01</w:t>
            </w:r>
            <w:r w:rsidRPr="000222D2">
              <w:rPr>
                <w:rFonts w:ascii="Times New Roman" w:hAnsi="Times New Roman" w:cs="Times New Roman"/>
                <w:bCs/>
                <w:sz w:val="21"/>
                <w:szCs w:val="21"/>
              </w:rPr>
              <w:br/>
              <w:t xml:space="preserve">Обеспечение функций муниципальных </w:t>
            </w:r>
            <w:r>
              <w:rPr>
                <w:rFonts w:ascii="Times New Roman" w:hAnsi="Times New Roman" w:cs="Times New Roman"/>
                <w:bCs/>
                <w:sz w:val="21"/>
                <w:szCs w:val="21"/>
              </w:rPr>
              <w:t>организаций</w:t>
            </w:r>
            <w:r w:rsidRPr="000222D2">
              <w:rPr>
                <w:rFonts w:ascii="Times New Roman" w:hAnsi="Times New Roman" w:cs="Times New Roman"/>
                <w:bCs/>
                <w:sz w:val="21"/>
                <w:szCs w:val="21"/>
              </w:rPr>
              <w:t xml:space="preserve"> дополнительного образования сферы культуры</w:t>
            </w:r>
          </w:p>
        </w:tc>
        <w:tc>
          <w:tcPr>
            <w:tcW w:w="1134" w:type="dxa"/>
            <w:vMerge w:val="restart"/>
            <w:shd w:val="clear" w:color="auto" w:fill="auto"/>
            <w:noWrap/>
            <w:hideMark/>
          </w:tcPr>
          <w:p w:rsidR="00404496" w:rsidRPr="002258D2" w:rsidRDefault="00404496" w:rsidP="009519B6">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2022-2026</w:t>
            </w:r>
            <w:r w:rsidRPr="002258D2">
              <w:rPr>
                <w:rFonts w:ascii="Times New Roman" w:eastAsia="Times New Roman" w:hAnsi="Times New Roman" w:cs="Times New Roman"/>
                <w:sz w:val="21"/>
                <w:szCs w:val="21"/>
                <w:lang w:eastAsia="ru-RU"/>
              </w:rPr>
              <w:t xml:space="preserve"> годы</w:t>
            </w:r>
          </w:p>
        </w:tc>
        <w:tc>
          <w:tcPr>
            <w:tcW w:w="1844" w:type="dxa"/>
            <w:shd w:val="clear" w:color="auto" w:fill="auto"/>
            <w:hideMark/>
          </w:tcPr>
          <w:p w:rsidR="00404496" w:rsidRPr="002258D2" w:rsidRDefault="00404496" w:rsidP="009519B6">
            <w:pPr>
              <w:spacing w:after="0" w:line="240" w:lineRule="auto"/>
              <w:ind w:left="-57" w:right="-57"/>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404496" w:rsidRPr="00B74F6B" w:rsidRDefault="00404496" w:rsidP="00404496">
            <w:pPr>
              <w:spacing w:after="0" w:line="240" w:lineRule="auto"/>
              <w:ind w:left="-57" w:right="-57"/>
              <w:contextualSpacing/>
              <w:jc w:val="center"/>
              <w:rPr>
                <w:rFonts w:ascii="Times New Roman" w:hAnsi="Times New Roman" w:cs="Times New Roman"/>
                <w:sz w:val="21"/>
                <w:szCs w:val="21"/>
              </w:rPr>
            </w:pPr>
            <w:r w:rsidRPr="00B74F6B">
              <w:rPr>
                <w:rFonts w:ascii="Times New Roman" w:hAnsi="Times New Roman" w:cs="Times New Roman"/>
                <w:sz w:val="21"/>
                <w:szCs w:val="21"/>
              </w:rPr>
              <w:t>1 031 199,80</w:t>
            </w:r>
          </w:p>
        </w:tc>
        <w:tc>
          <w:tcPr>
            <w:tcW w:w="991" w:type="dxa"/>
            <w:shd w:val="clear" w:color="auto" w:fill="auto"/>
            <w:vAlign w:val="center"/>
            <w:hideMark/>
          </w:tcPr>
          <w:p w:rsidR="00404496" w:rsidRPr="00B74F6B" w:rsidRDefault="00404496" w:rsidP="00404496">
            <w:pPr>
              <w:spacing w:after="0" w:line="240" w:lineRule="auto"/>
              <w:ind w:left="-113" w:right="-57"/>
              <w:contextualSpacing/>
              <w:jc w:val="center"/>
              <w:rPr>
                <w:rFonts w:ascii="Times New Roman" w:hAnsi="Times New Roman" w:cs="Times New Roman"/>
                <w:color w:val="000000"/>
                <w:sz w:val="21"/>
                <w:szCs w:val="21"/>
              </w:rPr>
            </w:pPr>
            <w:r w:rsidRPr="00B74F6B">
              <w:rPr>
                <w:rFonts w:ascii="Times New Roman" w:hAnsi="Times New Roman" w:cs="Times New Roman"/>
                <w:color w:val="000000"/>
                <w:sz w:val="21"/>
                <w:szCs w:val="21"/>
              </w:rPr>
              <w:t>213 218,20</w:t>
            </w:r>
          </w:p>
        </w:tc>
        <w:tc>
          <w:tcPr>
            <w:tcW w:w="991" w:type="dxa"/>
            <w:shd w:val="clear" w:color="auto" w:fill="auto"/>
            <w:vAlign w:val="center"/>
          </w:tcPr>
          <w:p w:rsidR="00404496" w:rsidRPr="00DC4EE5" w:rsidRDefault="00404496" w:rsidP="002A3279">
            <w:pPr>
              <w:spacing w:after="0" w:line="240" w:lineRule="auto"/>
              <w:ind w:left="-113" w:right="-57"/>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204 495,40</w:t>
            </w:r>
          </w:p>
        </w:tc>
        <w:tc>
          <w:tcPr>
            <w:tcW w:w="993" w:type="dxa"/>
            <w:shd w:val="clear" w:color="auto" w:fill="auto"/>
            <w:vAlign w:val="center"/>
          </w:tcPr>
          <w:p w:rsidR="00404496" w:rsidRPr="00DC4EE5" w:rsidRDefault="00404496" w:rsidP="002A3279">
            <w:pPr>
              <w:spacing w:after="0" w:line="240" w:lineRule="auto"/>
              <w:ind w:left="-113" w:right="-57"/>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204 495,40</w:t>
            </w:r>
          </w:p>
        </w:tc>
        <w:tc>
          <w:tcPr>
            <w:tcW w:w="993" w:type="dxa"/>
            <w:shd w:val="clear" w:color="auto" w:fill="auto"/>
            <w:vAlign w:val="center"/>
          </w:tcPr>
          <w:p w:rsidR="00404496" w:rsidRPr="00DC4EE5" w:rsidRDefault="00404496" w:rsidP="002A3279">
            <w:pPr>
              <w:spacing w:after="0" w:line="240" w:lineRule="auto"/>
              <w:ind w:left="-113" w:right="-57"/>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204 495,40</w:t>
            </w:r>
          </w:p>
        </w:tc>
        <w:tc>
          <w:tcPr>
            <w:tcW w:w="993" w:type="dxa"/>
            <w:shd w:val="clear" w:color="auto" w:fill="auto"/>
            <w:vAlign w:val="center"/>
          </w:tcPr>
          <w:p w:rsidR="00404496" w:rsidRPr="00DC4EE5" w:rsidRDefault="00404496" w:rsidP="002A3279">
            <w:pPr>
              <w:spacing w:after="0" w:line="240" w:lineRule="auto"/>
              <w:ind w:left="-113" w:right="-57"/>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204 495,40</w:t>
            </w:r>
          </w:p>
        </w:tc>
        <w:tc>
          <w:tcPr>
            <w:tcW w:w="1418" w:type="dxa"/>
            <w:vMerge w:val="restart"/>
            <w:shd w:val="clear" w:color="auto" w:fill="auto"/>
            <w:hideMark/>
          </w:tcPr>
          <w:p w:rsidR="00404496" w:rsidRPr="004D3C37" w:rsidRDefault="00404496" w:rsidP="00A60451">
            <w:pPr>
              <w:spacing w:after="0" w:line="240" w:lineRule="auto"/>
              <w:ind w:left="-57"/>
              <w:contextualSpacing/>
              <w:rPr>
                <w:rFonts w:ascii="Times New Roman" w:eastAsia="Times New Roman" w:hAnsi="Times New Roman" w:cs="Times New Roman"/>
                <w:sz w:val="21"/>
                <w:szCs w:val="21"/>
                <w:lang w:eastAsia="ru-RU"/>
              </w:rPr>
            </w:pPr>
            <w:r w:rsidRPr="004D3C37">
              <w:rPr>
                <w:rFonts w:ascii="Times New Roman" w:eastAsia="Times New Roman" w:hAnsi="Times New Roman" w:cs="Times New Roman"/>
                <w:sz w:val="21"/>
                <w:szCs w:val="21"/>
                <w:lang w:eastAsia="ru-RU"/>
              </w:rPr>
              <w:t xml:space="preserve">Администрация Городского округа Пушкинский </w:t>
            </w:r>
            <w:r>
              <w:rPr>
                <w:rFonts w:ascii="Times New Roman" w:eastAsia="Times New Roman" w:hAnsi="Times New Roman" w:cs="Times New Roman"/>
                <w:sz w:val="21"/>
                <w:szCs w:val="21"/>
                <w:lang w:eastAsia="ru-RU"/>
              </w:rPr>
              <w:t>Московской области в лице управления</w:t>
            </w:r>
            <w:r w:rsidRPr="004D3C37">
              <w:rPr>
                <w:rFonts w:ascii="Times New Roman" w:eastAsia="Times New Roman" w:hAnsi="Times New Roman" w:cs="Times New Roman"/>
                <w:sz w:val="21"/>
                <w:szCs w:val="21"/>
                <w:lang w:eastAsia="ru-RU"/>
              </w:rPr>
              <w:t xml:space="preserve"> культуры</w:t>
            </w:r>
            <w:r w:rsidR="001445B3">
              <w:rPr>
                <w:rFonts w:ascii="Times New Roman" w:eastAsia="Times New Roman" w:hAnsi="Times New Roman" w:cs="Times New Roman"/>
                <w:sz w:val="21"/>
                <w:szCs w:val="21"/>
                <w:lang w:eastAsia="ru-RU"/>
              </w:rPr>
              <w:t xml:space="preserve"> </w:t>
            </w:r>
            <w:r w:rsidR="001445B3" w:rsidRPr="00E872AC">
              <w:rPr>
                <w:rFonts w:ascii="Times New Roman" w:eastAsia="Times New Roman" w:hAnsi="Times New Roman" w:cs="Times New Roman"/>
                <w:sz w:val="21"/>
                <w:szCs w:val="21"/>
                <w:lang w:eastAsia="ru-RU"/>
              </w:rPr>
              <w:t>и туризма</w:t>
            </w:r>
            <w:r w:rsidRPr="00E872AC">
              <w:rPr>
                <w:rFonts w:ascii="Times New Roman" w:eastAsia="Times New Roman" w:hAnsi="Times New Roman" w:cs="Times New Roman"/>
                <w:sz w:val="21"/>
                <w:szCs w:val="21"/>
                <w:lang w:eastAsia="ru-RU"/>
              </w:rPr>
              <w:t>,</w:t>
            </w:r>
            <w:r w:rsidRPr="004D3C37">
              <w:rPr>
                <w:rFonts w:ascii="Times New Roman" w:eastAsia="Times New Roman" w:hAnsi="Times New Roman" w:cs="Times New Roman"/>
                <w:sz w:val="21"/>
                <w:szCs w:val="21"/>
                <w:lang w:eastAsia="ru-RU"/>
              </w:rPr>
              <w:t xml:space="preserve"> МБУ ДО «Пушкинская ДМШ»,</w:t>
            </w:r>
          </w:p>
          <w:p w:rsidR="00404496" w:rsidRPr="004D3C37" w:rsidRDefault="00404496" w:rsidP="00A60451">
            <w:pPr>
              <w:spacing w:after="0" w:line="240" w:lineRule="auto"/>
              <w:ind w:left="-57"/>
              <w:contextualSpacing/>
              <w:rPr>
                <w:rFonts w:ascii="Times New Roman" w:eastAsia="Times New Roman" w:hAnsi="Times New Roman" w:cs="Times New Roman"/>
                <w:sz w:val="21"/>
                <w:szCs w:val="21"/>
                <w:lang w:eastAsia="ru-RU"/>
              </w:rPr>
            </w:pPr>
            <w:r w:rsidRPr="004D3C37">
              <w:rPr>
                <w:rFonts w:ascii="Times New Roman" w:eastAsia="Times New Roman" w:hAnsi="Times New Roman" w:cs="Times New Roman"/>
                <w:sz w:val="21"/>
                <w:szCs w:val="21"/>
                <w:lang w:eastAsia="ru-RU"/>
              </w:rPr>
              <w:t>МБУ ДО «Пушкинская ДХШ»,</w:t>
            </w:r>
          </w:p>
          <w:p w:rsidR="00404496" w:rsidRPr="004D3C37" w:rsidRDefault="00404496" w:rsidP="00A60451">
            <w:pPr>
              <w:spacing w:after="0" w:line="240" w:lineRule="auto"/>
              <w:ind w:left="-57"/>
              <w:contextualSpacing/>
              <w:rPr>
                <w:rFonts w:ascii="Times New Roman" w:eastAsia="Times New Roman" w:hAnsi="Times New Roman" w:cs="Times New Roman"/>
                <w:sz w:val="21"/>
                <w:szCs w:val="21"/>
                <w:lang w:eastAsia="ru-RU"/>
              </w:rPr>
            </w:pPr>
            <w:r w:rsidRPr="004D3C37">
              <w:rPr>
                <w:rFonts w:ascii="Times New Roman" w:eastAsia="Times New Roman" w:hAnsi="Times New Roman" w:cs="Times New Roman"/>
                <w:sz w:val="21"/>
                <w:szCs w:val="21"/>
                <w:lang w:eastAsia="ru-RU"/>
              </w:rPr>
              <w:t>МБУ ДО «</w:t>
            </w:r>
            <w:proofErr w:type="spellStart"/>
            <w:r w:rsidRPr="004D3C37">
              <w:rPr>
                <w:rFonts w:ascii="Times New Roman" w:eastAsia="Times New Roman" w:hAnsi="Times New Roman" w:cs="Times New Roman"/>
                <w:sz w:val="21"/>
                <w:szCs w:val="21"/>
                <w:lang w:eastAsia="ru-RU"/>
              </w:rPr>
              <w:t>Ивантеевс-кая</w:t>
            </w:r>
            <w:proofErr w:type="spellEnd"/>
            <w:r w:rsidRPr="004D3C37">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sz w:val="21"/>
                <w:szCs w:val="21"/>
                <w:lang w:eastAsia="ru-RU"/>
              </w:rPr>
              <w:t>ДШИ</w:t>
            </w:r>
            <w:r w:rsidRPr="004D3C37">
              <w:rPr>
                <w:rFonts w:ascii="Times New Roman" w:eastAsia="Times New Roman" w:hAnsi="Times New Roman" w:cs="Times New Roman"/>
                <w:sz w:val="21"/>
                <w:szCs w:val="21"/>
                <w:lang w:eastAsia="ru-RU"/>
              </w:rPr>
              <w:t>»,</w:t>
            </w:r>
          </w:p>
          <w:p w:rsidR="00404496" w:rsidRPr="004D3C37" w:rsidRDefault="00404496" w:rsidP="00A60451">
            <w:pPr>
              <w:spacing w:after="0" w:line="240" w:lineRule="auto"/>
              <w:ind w:left="-57"/>
              <w:contextualSpacing/>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МБ</w:t>
            </w:r>
            <w:r w:rsidRPr="004D3C37">
              <w:rPr>
                <w:rFonts w:ascii="Times New Roman" w:eastAsia="Times New Roman" w:hAnsi="Times New Roman" w:cs="Times New Roman"/>
                <w:sz w:val="21"/>
                <w:szCs w:val="21"/>
                <w:lang w:eastAsia="ru-RU"/>
              </w:rPr>
              <w:t>У ДО «</w:t>
            </w:r>
            <w:r>
              <w:rPr>
                <w:rFonts w:ascii="Times New Roman" w:eastAsia="Times New Roman" w:hAnsi="Times New Roman" w:cs="Times New Roman"/>
                <w:sz w:val="21"/>
                <w:szCs w:val="21"/>
                <w:lang w:eastAsia="ru-RU"/>
              </w:rPr>
              <w:t xml:space="preserve">Красноармейская </w:t>
            </w:r>
            <w:r w:rsidRPr="004D3C37">
              <w:rPr>
                <w:rFonts w:ascii="Times New Roman" w:eastAsia="Times New Roman" w:hAnsi="Times New Roman" w:cs="Times New Roman"/>
                <w:sz w:val="21"/>
                <w:szCs w:val="21"/>
                <w:lang w:eastAsia="ru-RU"/>
              </w:rPr>
              <w:t>ДМШ»,</w:t>
            </w:r>
          </w:p>
          <w:p w:rsidR="00404496" w:rsidRPr="004D3C37" w:rsidRDefault="00404496" w:rsidP="004D3C37">
            <w:pPr>
              <w:spacing w:after="0" w:line="240" w:lineRule="auto"/>
              <w:ind w:left="-57"/>
              <w:contextualSpacing/>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МБ</w:t>
            </w:r>
            <w:r w:rsidRPr="004D3C37">
              <w:rPr>
                <w:rFonts w:ascii="Times New Roman" w:eastAsia="Times New Roman" w:hAnsi="Times New Roman" w:cs="Times New Roman"/>
                <w:sz w:val="21"/>
                <w:szCs w:val="21"/>
                <w:lang w:eastAsia="ru-RU"/>
              </w:rPr>
              <w:t>У ДО «</w:t>
            </w:r>
            <w:r>
              <w:rPr>
                <w:rFonts w:ascii="Times New Roman" w:eastAsia="Times New Roman" w:hAnsi="Times New Roman" w:cs="Times New Roman"/>
                <w:sz w:val="21"/>
                <w:szCs w:val="21"/>
                <w:lang w:eastAsia="ru-RU"/>
              </w:rPr>
              <w:t>Красноармейская детская школа искусств</w:t>
            </w:r>
            <w:r w:rsidRPr="004D3C37">
              <w:rPr>
                <w:rFonts w:ascii="Times New Roman" w:eastAsia="Times New Roman" w:hAnsi="Times New Roman" w:cs="Times New Roman"/>
                <w:sz w:val="21"/>
                <w:szCs w:val="21"/>
                <w:lang w:eastAsia="ru-RU"/>
              </w:rPr>
              <w:t>»</w:t>
            </w:r>
          </w:p>
        </w:tc>
        <w:tc>
          <w:tcPr>
            <w:tcW w:w="1701" w:type="dxa"/>
            <w:vMerge w:val="restart"/>
            <w:shd w:val="clear" w:color="auto" w:fill="auto"/>
            <w:hideMark/>
          </w:tcPr>
          <w:p w:rsidR="00404496" w:rsidRPr="002258D2" w:rsidRDefault="00404496" w:rsidP="009519B6">
            <w:pPr>
              <w:spacing w:after="0" w:line="240" w:lineRule="auto"/>
              <w:contextualSpacing/>
              <w:rPr>
                <w:rFonts w:ascii="Times New Roman" w:eastAsia="Times New Roman" w:hAnsi="Times New Roman" w:cs="Times New Roman"/>
                <w:sz w:val="21"/>
                <w:szCs w:val="21"/>
                <w:lang w:eastAsia="ru-RU"/>
              </w:rPr>
            </w:pPr>
          </w:p>
        </w:tc>
      </w:tr>
      <w:tr w:rsidR="00404496" w:rsidRPr="002258D2" w:rsidTr="00CD7626">
        <w:tc>
          <w:tcPr>
            <w:tcW w:w="578" w:type="dxa"/>
            <w:vMerge/>
            <w:vAlign w:val="center"/>
            <w:hideMark/>
          </w:tcPr>
          <w:p w:rsidR="00404496" w:rsidRPr="002258D2" w:rsidRDefault="00404496" w:rsidP="009519B6">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404496" w:rsidRPr="002258D2" w:rsidRDefault="00404496" w:rsidP="009519B6">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404496" w:rsidRPr="002258D2" w:rsidRDefault="00404496" w:rsidP="009519B6">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404496" w:rsidRPr="002258D2" w:rsidRDefault="00404496" w:rsidP="009519B6">
            <w:pPr>
              <w:spacing w:after="0" w:line="240" w:lineRule="auto"/>
              <w:ind w:left="-57" w:right="-57"/>
              <w:rPr>
                <w:rFonts w:ascii="Times New Roman" w:eastAsia="Times New Roman" w:hAnsi="Times New Roman" w:cs="Times New Roman"/>
                <w:color w:val="000000"/>
                <w:sz w:val="21"/>
                <w:szCs w:val="21"/>
                <w:lang w:eastAsia="ru-RU"/>
              </w:rPr>
            </w:pPr>
            <w:r w:rsidRPr="002258D2">
              <w:rPr>
                <w:rFonts w:ascii="Times New Roman" w:eastAsia="Times New Roman" w:hAnsi="Times New Roman" w:cs="Times New Roman"/>
                <w:color w:val="000000"/>
                <w:sz w:val="21"/>
                <w:szCs w:val="21"/>
                <w:lang w:eastAsia="ru-RU"/>
              </w:rPr>
              <w:t>Средства бюджета Городского округа Пушкинский Московской области</w:t>
            </w:r>
          </w:p>
        </w:tc>
        <w:tc>
          <w:tcPr>
            <w:tcW w:w="1274" w:type="dxa"/>
            <w:shd w:val="clear" w:color="auto" w:fill="auto"/>
            <w:vAlign w:val="center"/>
            <w:hideMark/>
          </w:tcPr>
          <w:p w:rsidR="00404496" w:rsidRPr="00B74F6B" w:rsidRDefault="00404496" w:rsidP="00B74175">
            <w:pPr>
              <w:spacing w:after="0" w:line="240" w:lineRule="auto"/>
              <w:ind w:left="-57" w:right="-57"/>
              <w:contextualSpacing/>
              <w:jc w:val="center"/>
              <w:rPr>
                <w:rFonts w:ascii="Times New Roman" w:hAnsi="Times New Roman" w:cs="Times New Roman"/>
                <w:sz w:val="21"/>
                <w:szCs w:val="21"/>
              </w:rPr>
            </w:pPr>
            <w:r w:rsidRPr="00B74F6B">
              <w:rPr>
                <w:rFonts w:ascii="Times New Roman" w:hAnsi="Times New Roman" w:cs="Times New Roman"/>
                <w:sz w:val="21"/>
                <w:szCs w:val="21"/>
              </w:rPr>
              <w:t>1 031 199,80</w:t>
            </w:r>
          </w:p>
        </w:tc>
        <w:tc>
          <w:tcPr>
            <w:tcW w:w="991" w:type="dxa"/>
            <w:shd w:val="clear" w:color="auto" w:fill="auto"/>
            <w:vAlign w:val="center"/>
            <w:hideMark/>
          </w:tcPr>
          <w:p w:rsidR="00404496" w:rsidRPr="00B74F6B" w:rsidRDefault="00404496" w:rsidP="00B74175">
            <w:pPr>
              <w:spacing w:after="0" w:line="240" w:lineRule="auto"/>
              <w:ind w:left="-113" w:right="-57"/>
              <w:contextualSpacing/>
              <w:jc w:val="center"/>
              <w:rPr>
                <w:rFonts w:ascii="Times New Roman" w:hAnsi="Times New Roman" w:cs="Times New Roman"/>
                <w:color w:val="000000"/>
                <w:sz w:val="21"/>
                <w:szCs w:val="21"/>
              </w:rPr>
            </w:pPr>
            <w:r w:rsidRPr="00B74F6B">
              <w:rPr>
                <w:rFonts w:ascii="Times New Roman" w:hAnsi="Times New Roman" w:cs="Times New Roman"/>
                <w:color w:val="000000"/>
                <w:sz w:val="21"/>
                <w:szCs w:val="21"/>
              </w:rPr>
              <w:t>213 218,20</w:t>
            </w:r>
          </w:p>
        </w:tc>
        <w:tc>
          <w:tcPr>
            <w:tcW w:w="991" w:type="dxa"/>
            <w:shd w:val="clear" w:color="auto" w:fill="auto"/>
            <w:vAlign w:val="center"/>
          </w:tcPr>
          <w:p w:rsidR="00404496" w:rsidRPr="00DC4EE5" w:rsidRDefault="00404496" w:rsidP="007D4A42">
            <w:pPr>
              <w:spacing w:after="0" w:line="240" w:lineRule="auto"/>
              <w:ind w:left="-113" w:right="-57"/>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204 495,40</w:t>
            </w:r>
          </w:p>
        </w:tc>
        <w:tc>
          <w:tcPr>
            <w:tcW w:w="993" w:type="dxa"/>
            <w:shd w:val="clear" w:color="auto" w:fill="auto"/>
            <w:vAlign w:val="center"/>
          </w:tcPr>
          <w:p w:rsidR="00404496" w:rsidRPr="00DC4EE5" w:rsidRDefault="00404496" w:rsidP="007D4A42">
            <w:pPr>
              <w:spacing w:after="0" w:line="240" w:lineRule="auto"/>
              <w:ind w:left="-113" w:right="-57"/>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204 495,40</w:t>
            </w:r>
          </w:p>
        </w:tc>
        <w:tc>
          <w:tcPr>
            <w:tcW w:w="993" w:type="dxa"/>
            <w:shd w:val="clear" w:color="auto" w:fill="auto"/>
            <w:vAlign w:val="center"/>
          </w:tcPr>
          <w:p w:rsidR="00404496" w:rsidRPr="00DC4EE5" w:rsidRDefault="00404496" w:rsidP="007D4A42">
            <w:pPr>
              <w:spacing w:after="0" w:line="240" w:lineRule="auto"/>
              <w:ind w:left="-113" w:right="-57"/>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204 495,40</w:t>
            </w:r>
          </w:p>
        </w:tc>
        <w:tc>
          <w:tcPr>
            <w:tcW w:w="993" w:type="dxa"/>
            <w:shd w:val="clear" w:color="auto" w:fill="auto"/>
            <w:vAlign w:val="center"/>
          </w:tcPr>
          <w:p w:rsidR="00404496" w:rsidRPr="00DC4EE5" w:rsidRDefault="00404496" w:rsidP="007D4A42">
            <w:pPr>
              <w:spacing w:after="0" w:line="240" w:lineRule="auto"/>
              <w:ind w:left="-113" w:right="-57"/>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204 495,40</w:t>
            </w:r>
          </w:p>
        </w:tc>
        <w:tc>
          <w:tcPr>
            <w:tcW w:w="1418" w:type="dxa"/>
            <w:vMerge/>
            <w:vAlign w:val="center"/>
            <w:hideMark/>
          </w:tcPr>
          <w:p w:rsidR="00404496" w:rsidRPr="002258D2" w:rsidRDefault="00404496" w:rsidP="009519B6">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404496" w:rsidRPr="002258D2" w:rsidRDefault="00404496" w:rsidP="009519B6">
            <w:pPr>
              <w:spacing w:after="0" w:line="240" w:lineRule="auto"/>
              <w:contextualSpacing/>
              <w:rPr>
                <w:rFonts w:ascii="Times New Roman" w:eastAsia="Times New Roman" w:hAnsi="Times New Roman" w:cs="Times New Roman"/>
                <w:sz w:val="21"/>
                <w:szCs w:val="21"/>
                <w:lang w:eastAsia="ru-RU"/>
              </w:rPr>
            </w:pPr>
          </w:p>
        </w:tc>
      </w:tr>
      <w:tr w:rsidR="00291A09" w:rsidRPr="002258D2" w:rsidTr="003E7050">
        <w:tc>
          <w:tcPr>
            <w:tcW w:w="578" w:type="dxa"/>
            <w:vMerge w:val="restart"/>
            <w:shd w:val="clear" w:color="auto" w:fill="auto"/>
            <w:hideMark/>
          </w:tcPr>
          <w:p w:rsidR="00291A09" w:rsidRDefault="00291A09" w:rsidP="003E7050">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lastRenderedPageBreak/>
              <w:t>1</w:t>
            </w:r>
            <w:r>
              <w:rPr>
                <w:rFonts w:ascii="Times New Roman" w:eastAsia="Times New Roman" w:hAnsi="Times New Roman" w:cs="Times New Roman"/>
                <w:sz w:val="21"/>
                <w:szCs w:val="21"/>
                <w:lang w:eastAsia="ru-RU"/>
              </w:rPr>
              <w:t>.1</w:t>
            </w:r>
          </w:p>
          <w:p w:rsidR="00291A09" w:rsidRDefault="00291A09" w:rsidP="003E7050">
            <w:pPr>
              <w:spacing w:after="0" w:line="240" w:lineRule="auto"/>
              <w:contextualSpacing/>
              <w:jc w:val="center"/>
              <w:rPr>
                <w:rFonts w:ascii="Times New Roman" w:eastAsia="Times New Roman" w:hAnsi="Times New Roman" w:cs="Times New Roman"/>
                <w:sz w:val="21"/>
                <w:szCs w:val="21"/>
                <w:lang w:eastAsia="ru-RU"/>
              </w:rPr>
            </w:pPr>
          </w:p>
          <w:p w:rsidR="00291A09" w:rsidRDefault="00291A09" w:rsidP="003E7050">
            <w:pPr>
              <w:spacing w:after="0" w:line="240" w:lineRule="auto"/>
              <w:contextualSpacing/>
              <w:jc w:val="center"/>
              <w:rPr>
                <w:rFonts w:ascii="Times New Roman" w:eastAsia="Times New Roman" w:hAnsi="Times New Roman" w:cs="Times New Roman"/>
                <w:sz w:val="21"/>
                <w:szCs w:val="21"/>
                <w:lang w:eastAsia="ru-RU"/>
              </w:rPr>
            </w:pPr>
          </w:p>
          <w:p w:rsidR="00291A09" w:rsidRDefault="00291A09" w:rsidP="003E7050">
            <w:pPr>
              <w:spacing w:after="0" w:line="240" w:lineRule="auto"/>
              <w:contextualSpacing/>
              <w:jc w:val="center"/>
              <w:rPr>
                <w:rFonts w:ascii="Times New Roman" w:eastAsia="Times New Roman" w:hAnsi="Times New Roman" w:cs="Times New Roman"/>
                <w:sz w:val="21"/>
                <w:szCs w:val="21"/>
                <w:lang w:eastAsia="ru-RU"/>
              </w:rPr>
            </w:pPr>
          </w:p>
          <w:p w:rsidR="00291A09" w:rsidRDefault="00291A09" w:rsidP="003E7050">
            <w:pPr>
              <w:spacing w:after="0" w:line="240" w:lineRule="auto"/>
              <w:contextualSpacing/>
              <w:jc w:val="center"/>
              <w:rPr>
                <w:rFonts w:ascii="Times New Roman" w:eastAsia="Times New Roman" w:hAnsi="Times New Roman" w:cs="Times New Roman"/>
                <w:sz w:val="21"/>
                <w:szCs w:val="21"/>
                <w:lang w:eastAsia="ru-RU"/>
              </w:rPr>
            </w:pPr>
          </w:p>
          <w:p w:rsidR="00291A09" w:rsidRDefault="00291A09" w:rsidP="003E7050">
            <w:pPr>
              <w:spacing w:after="0" w:line="240" w:lineRule="auto"/>
              <w:contextualSpacing/>
              <w:jc w:val="center"/>
              <w:rPr>
                <w:rFonts w:ascii="Times New Roman" w:eastAsia="Times New Roman" w:hAnsi="Times New Roman" w:cs="Times New Roman"/>
                <w:sz w:val="21"/>
                <w:szCs w:val="21"/>
                <w:lang w:eastAsia="ru-RU"/>
              </w:rPr>
            </w:pPr>
          </w:p>
          <w:p w:rsidR="00291A09" w:rsidRDefault="00291A09" w:rsidP="003E7050">
            <w:pPr>
              <w:spacing w:after="0" w:line="240" w:lineRule="auto"/>
              <w:contextualSpacing/>
              <w:jc w:val="center"/>
              <w:rPr>
                <w:rFonts w:ascii="Times New Roman" w:eastAsia="Times New Roman" w:hAnsi="Times New Roman" w:cs="Times New Roman"/>
                <w:sz w:val="21"/>
                <w:szCs w:val="21"/>
                <w:lang w:eastAsia="ru-RU"/>
              </w:rPr>
            </w:pPr>
          </w:p>
          <w:p w:rsidR="00291A09" w:rsidRDefault="00291A09" w:rsidP="003E7050">
            <w:pPr>
              <w:spacing w:after="0" w:line="240" w:lineRule="auto"/>
              <w:contextualSpacing/>
              <w:jc w:val="center"/>
              <w:rPr>
                <w:rFonts w:ascii="Times New Roman" w:eastAsia="Times New Roman" w:hAnsi="Times New Roman" w:cs="Times New Roman"/>
                <w:sz w:val="21"/>
                <w:szCs w:val="21"/>
                <w:lang w:eastAsia="ru-RU"/>
              </w:rPr>
            </w:pPr>
          </w:p>
          <w:p w:rsidR="00291A09" w:rsidRPr="002258D2" w:rsidRDefault="00291A09" w:rsidP="003E7050">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restart"/>
            <w:shd w:val="clear" w:color="auto" w:fill="auto"/>
            <w:hideMark/>
          </w:tcPr>
          <w:p w:rsidR="00291A09" w:rsidRPr="00A60451" w:rsidRDefault="00291A09" w:rsidP="003E7050">
            <w:pPr>
              <w:spacing w:after="0" w:line="240" w:lineRule="auto"/>
              <w:ind w:left="-57" w:right="-57"/>
              <w:contextualSpacing/>
              <w:rPr>
                <w:rFonts w:ascii="Times New Roman" w:hAnsi="Times New Roman" w:cs="Times New Roman"/>
                <w:color w:val="000000"/>
                <w:sz w:val="21"/>
                <w:szCs w:val="21"/>
              </w:rPr>
            </w:pPr>
            <w:r w:rsidRPr="00A60451">
              <w:rPr>
                <w:rFonts w:ascii="Times New Roman" w:hAnsi="Times New Roman" w:cs="Times New Roman"/>
                <w:color w:val="000000"/>
                <w:sz w:val="21"/>
                <w:szCs w:val="21"/>
              </w:rPr>
              <w:t>Мероприятие 01.01</w:t>
            </w:r>
          </w:p>
          <w:p w:rsidR="00291A09" w:rsidRPr="00B41AF2" w:rsidRDefault="00291A09" w:rsidP="003E7050">
            <w:pPr>
              <w:spacing w:after="0" w:line="240" w:lineRule="auto"/>
              <w:ind w:left="-57" w:right="-57"/>
              <w:contextualSpacing/>
              <w:rPr>
                <w:rFonts w:ascii="Times New Roman" w:eastAsia="Times New Roman" w:hAnsi="Times New Roman" w:cs="Times New Roman"/>
                <w:sz w:val="21"/>
                <w:szCs w:val="21"/>
                <w:lang w:eastAsia="ru-RU"/>
              </w:rPr>
            </w:pPr>
            <w:r w:rsidRPr="00A60451">
              <w:rPr>
                <w:rFonts w:ascii="Times New Roman" w:hAnsi="Times New Roman" w:cs="Times New Roman"/>
                <w:color w:val="000000"/>
                <w:sz w:val="21"/>
                <w:szCs w:val="21"/>
              </w:rPr>
              <w:t xml:space="preserve">Расходы на обеспечение деятельности (оказание услуг) муниципальных </w:t>
            </w:r>
            <w:r>
              <w:rPr>
                <w:rFonts w:ascii="Times New Roman" w:hAnsi="Times New Roman" w:cs="Times New Roman"/>
                <w:color w:val="000000"/>
                <w:sz w:val="21"/>
                <w:szCs w:val="21"/>
              </w:rPr>
              <w:t>организаций</w:t>
            </w:r>
            <w:r w:rsidRPr="00A60451">
              <w:rPr>
                <w:rFonts w:ascii="Times New Roman" w:hAnsi="Times New Roman" w:cs="Times New Roman"/>
                <w:color w:val="000000"/>
                <w:sz w:val="21"/>
                <w:szCs w:val="21"/>
              </w:rPr>
              <w:t xml:space="preserve">  дополнительного образования сферы культуры</w:t>
            </w:r>
          </w:p>
        </w:tc>
        <w:tc>
          <w:tcPr>
            <w:tcW w:w="1134" w:type="dxa"/>
            <w:vMerge w:val="restart"/>
            <w:shd w:val="clear" w:color="auto" w:fill="auto"/>
            <w:noWrap/>
            <w:hideMark/>
          </w:tcPr>
          <w:p w:rsidR="00291A09" w:rsidRPr="002258D2" w:rsidRDefault="00291A09" w:rsidP="003E7050">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2022-2026 годы</w:t>
            </w:r>
          </w:p>
        </w:tc>
        <w:tc>
          <w:tcPr>
            <w:tcW w:w="1844" w:type="dxa"/>
            <w:shd w:val="clear" w:color="auto" w:fill="auto"/>
            <w:hideMark/>
          </w:tcPr>
          <w:p w:rsidR="00291A09" w:rsidRPr="002258D2" w:rsidRDefault="00291A09" w:rsidP="003E7050">
            <w:pPr>
              <w:spacing w:after="0" w:line="240" w:lineRule="auto"/>
              <w:ind w:left="-57" w:right="-57"/>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291A09" w:rsidRPr="00B74F6B" w:rsidRDefault="00291A09" w:rsidP="003E7050">
            <w:pPr>
              <w:spacing w:after="0" w:line="240" w:lineRule="auto"/>
              <w:ind w:left="-57" w:right="-57"/>
              <w:contextualSpacing/>
              <w:jc w:val="center"/>
              <w:rPr>
                <w:rFonts w:ascii="Times New Roman" w:hAnsi="Times New Roman" w:cs="Times New Roman"/>
                <w:sz w:val="21"/>
                <w:szCs w:val="21"/>
              </w:rPr>
            </w:pPr>
            <w:r w:rsidRPr="00B74F6B">
              <w:rPr>
                <w:rFonts w:ascii="Times New Roman" w:hAnsi="Times New Roman" w:cs="Times New Roman"/>
                <w:sz w:val="21"/>
                <w:szCs w:val="21"/>
              </w:rPr>
              <w:t>1 031 199,80</w:t>
            </w:r>
          </w:p>
        </w:tc>
        <w:tc>
          <w:tcPr>
            <w:tcW w:w="991" w:type="dxa"/>
            <w:shd w:val="clear" w:color="auto" w:fill="auto"/>
            <w:vAlign w:val="center"/>
            <w:hideMark/>
          </w:tcPr>
          <w:p w:rsidR="00291A09" w:rsidRPr="00B74F6B" w:rsidRDefault="00291A09" w:rsidP="003E7050">
            <w:pPr>
              <w:spacing w:after="0" w:line="240" w:lineRule="auto"/>
              <w:ind w:left="-113" w:right="-57"/>
              <w:contextualSpacing/>
              <w:jc w:val="center"/>
              <w:rPr>
                <w:rFonts w:ascii="Times New Roman" w:hAnsi="Times New Roman" w:cs="Times New Roman"/>
                <w:color w:val="000000"/>
                <w:sz w:val="21"/>
                <w:szCs w:val="21"/>
              </w:rPr>
            </w:pPr>
            <w:r w:rsidRPr="00B74F6B">
              <w:rPr>
                <w:rFonts w:ascii="Times New Roman" w:hAnsi="Times New Roman" w:cs="Times New Roman"/>
                <w:color w:val="000000"/>
                <w:sz w:val="21"/>
                <w:szCs w:val="21"/>
              </w:rPr>
              <w:t>213 218,20</w:t>
            </w:r>
          </w:p>
        </w:tc>
        <w:tc>
          <w:tcPr>
            <w:tcW w:w="991" w:type="dxa"/>
            <w:shd w:val="clear" w:color="auto" w:fill="auto"/>
            <w:vAlign w:val="center"/>
          </w:tcPr>
          <w:p w:rsidR="00291A09" w:rsidRPr="00DC4EE5" w:rsidRDefault="00291A09" w:rsidP="003E7050">
            <w:pPr>
              <w:spacing w:after="0" w:line="240" w:lineRule="auto"/>
              <w:ind w:left="-113" w:right="-57"/>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204 495,40</w:t>
            </w:r>
          </w:p>
        </w:tc>
        <w:tc>
          <w:tcPr>
            <w:tcW w:w="993" w:type="dxa"/>
            <w:shd w:val="clear" w:color="auto" w:fill="auto"/>
            <w:vAlign w:val="center"/>
          </w:tcPr>
          <w:p w:rsidR="00291A09" w:rsidRPr="00DC4EE5" w:rsidRDefault="00291A09" w:rsidP="003E7050">
            <w:pPr>
              <w:spacing w:after="0" w:line="240" w:lineRule="auto"/>
              <w:ind w:left="-113" w:right="-57"/>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204 495,40</w:t>
            </w:r>
          </w:p>
        </w:tc>
        <w:tc>
          <w:tcPr>
            <w:tcW w:w="993" w:type="dxa"/>
            <w:shd w:val="clear" w:color="auto" w:fill="auto"/>
            <w:vAlign w:val="center"/>
          </w:tcPr>
          <w:p w:rsidR="00291A09" w:rsidRPr="00DC4EE5" w:rsidRDefault="00291A09" w:rsidP="003E7050">
            <w:pPr>
              <w:spacing w:after="0" w:line="240" w:lineRule="auto"/>
              <w:ind w:left="-113" w:right="-57"/>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204 495,40</w:t>
            </w:r>
          </w:p>
        </w:tc>
        <w:tc>
          <w:tcPr>
            <w:tcW w:w="993" w:type="dxa"/>
            <w:shd w:val="clear" w:color="auto" w:fill="auto"/>
            <w:vAlign w:val="center"/>
          </w:tcPr>
          <w:p w:rsidR="00291A09" w:rsidRPr="00DC4EE5" w:rsidRDefault="00291A09" w:rsidP="003E7050">
            <w:pPr>
              <w:spacing w:after="0" w:line="240" w:lineRule="auto"/>
              <w:ind w:left="-113" w:right="-57"/>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204 495,40</w:t>
            </w:r>
          </w:p>
        </w:tc>
        <w:tc>
          <w:tcPr>
            <w:tcW w:w="1418" w:type="dxa"/>
            <w:vMerge w:val="restart"/>
            <w:shd w:val="clear" w:color="auto" w:fill="auto"/>
            <w:hideMark/>
          </w:tcPr>
          <w:p w:rsidR="00291A09" w:rsidRPr="004D3C37" w:rsidRDefault="00291A09" w:rsidP="003E7050">
            <w:pPr>
              <w:spacing w:after="0" w:line="240" w:lineRule="auto"/>
              <w:ind w:left="-57"/>
              <w:contextualSpacing/>
              <w:rPr>
                <w:rFonts w:ascii="Times New Roman" w:eastAsia="Times New Roman" w:hAnsi="Times New Roman" w:cs="Times New Roman"/>
                <w:sz w:val="21"/>
                <w:szCs w:val="21"/>
                <w:lang w:eastAsia="ru-RU"/>
              </w:rPr>
            </w:pPr>
            <w:r w:rsidRPr="004D3C37">
              <w:rPr>
                <w:rFonts w:ascii="Times New Roman" w:eastAsia="Times New Roman" w:hAnsi="Times New Roman" w:cs="Times New Roman"/>
                <w:sz w:val="21"/>
                <w:szCs w:val="21"/>
                <w:lang w:eastAsia="ru-RU"/>
              </w:rPr>
              <w:t xml:space="preserve">Администрация Городского округа Пушкинский </w:t>
            </w:r>
            <w:r>
              <w:rPr>
                <w:rFonts w:ascii="Times New Roman" w:eastAsia="Times New Roman" w:hAnsi="Times New Roman" w:cs="Times New Roman"/>
                <w:sz w:val="21"/>
                <w:szCs w:val="21"/>
                <w:lang w:eastAsia="ru-RU"/>
              </w:rPr>
              <w:t>Московской области в лице управления</w:t>
            </w:r>
            <w:r w:rsidRPr="004D3C37">
              <w:rPr>
                <w:rFonts w:ascii="Times New Roman" w:eastAsia="Times New Roman" w:hAnsi="Times New Roman" w:cs="Times New Roman"/>
                <w:sz w:val="21"/>
                <w:szCs w:val="21"/>
                <w:lang w:eastAsia="ru-RU"/>
              </w:rPr>
              <w:t xml:space="preserve"> </w:t>
            </w:r>
            <w:r w:rsidRPr="00E872AC">
              <w:rPr>
                <w:rFonts w:ascii="Times New Roman" w:eastAsia="Times New Roman" w:hAnsi="Times New Roman" w:cs="Times New Roman"/>
                <w:sz w:val="21"/>
                <w:szCs w:val="21"/>
                <w:lang w:eastAsia="ru-RU"/>
              </w:rPr>
              <w:t>культуры и туризма,</w:t>
            </w:r>
            <w:r w:rsidRPr="004D3C37">
              <w:rPr>
                <w:rFonts w:ascii="Times New Roman" w:eastAsia="Times New Roman" w:hAnsi="Times New Roman" w:cs="Times New Roman"/>
                <w:sz w:val="21"/>
                <w:szCs w:val="21"/>
                <w:lang w:eastAsia="ru-RU"/>
              </w:rPr>
              <w:t xml:space="preserve"> МБУ ДО «Пушкинская ДМШ»,</w:t>
            </w:r>
          </w:p>
          <w:p w:rsidR="00291A09" w:rsidRPr="004D3C37" w:rsidRDefault="00291A09" w:rsidP="003E7050">
            <w:pPr>
              <w:spacing w:after="0" w:line="240" w:lineRule="auto"/>
              <w:ind w:left="-57"/>
              <w:contextualSpacing/>
              <w:rPr>
                <w:rFonts w:ascii="Times New Roman" w:eastAsia="Times New Roman" w:hAnsi="Times New Roman" w:cs="Times New Roman"/>
                <w:sz w:val="21"/>
                <w:szCs w:val="21"/>
                <w:lang w:eastAsia="ru-RU"/>
              </w:rPr>
            </w:pPr>
            <w:r w:rsidRPr="004D3C37">
              <w:rPr>
                <w:rFonts w:ascii="Times New Roman" w:eastAsia="Times New Roman" w:hAnsi="Times New Roman" w:cs="Times New Roman"/>
                <w:sz w:val="21"/>
                <w:szCs w:val="21"/>
                <w:lang w:eastAsia="ru-RU"/>
              </w:rPr>
              <w:t>МБУ ДО «Пушкинская ДХШ»,</w:t>
            </w:r>
          </w:p>
          <w:p w:rsidR="00291A09" w:rsidRPr="004D3C37" w:rsidRDefault="00291A09" w:rsidP="003E7050">
            <w:pPr>
              <w:spacing w:after="0" w:line="240" w:lineRule="auto"/>
              <w:ind w:left="-57"/>
              <w:contextualSpacing/>
              <w:rPr>
                <w:rFonts w:ascii="Times New Roman" w:eastAsia="Times New Roman" w:hAnsi="Times New Roman" w:cs="Times New Roman"/>
                <w:sz w:val="21"/>
                <w:szCs w:val="21"/>
                <w:lang w:eastAsia="ru-RU"/>
              </w:rPr>
            </w:pPr>
            <w:r w:rsidRPr="004D3C37">
              <w:rPr>
                <w:rFonts w:ascii="Times New Roman" w:eastAsia="Times New Roman" w:hAnsi="Times New Roman" w:cs="Times New Roman"/>
                <w:sz w:val="21"/>
                <w:szCs w:val="21"/>
                <w:lang w:eastAsia="ru-RU"/>
              </w:rPr>
              <w:t>МБУ ДО «</w:t>
            </w:r>
            <w:proofErr w:type="spellStart"/>
            <w:r w:rsidRPr="004D3C37">
              <w:rPr>
                <w:rFonts w:ascii="Times New Roman" w:eastAsia="Times New Roman" w:hAnsi="Times New Roman" w:cs="Times New Roman"/>
                <w:sz w:val="21"/>
                <w:szCs w:val="21"/>
                <w:lang w:eastAsia="ru-RU"/>
              </w:rPr>
              <w:t>Ивантеевс-кая</w:t>
            </w:r>
            <w:proofErr w:type="spellEnd"/>
            <w:r w:rsidRPr="004D3C37">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sz w:val="21"/>
                <w:szCs w:val="21"/>
                <w:lang w:eastAsia="ru-RU"/>
              </w:rPr>
              <w:t>ДШИ</w:t>
            </w:r>
            <w:r w:rsidRPr="004D3C37">
              <w:rPr>
                <w:rFonts w:ascii="Times New Roman" w:eastAsia="Times New Roman" w:hAnsi="Times New Roman" w:cs="Times New Roman"/>
                <w:sz w:val="21"/>
                <w:szCs w:val="21"/>
                <w:lang w:eastAsia="ru-RU"/>
              </w:rPr>
              <w:t>»,</w:t>
            </w:r>
          </w:p>
          <w:p w:rsidR="00291A09" w:rsidRPr="004D3C37" w:rsidRDefault="00291A09" w:rsidP="003E7050">
            <w:pPr>
              <w:spacing w:after="0" w:line="240" w:lineRule="auto"/>
              <w:ind w:left="-57"/>
              <w:contextualSpacing/>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МБ</w:t>
            </w:r>
            <w:r w:rsidRPr="004D3C37">
              <w:rPr>
                <w:rFonts w:ascii="Times New Roman" w:eastAsia="Times New Roman" w:hAnsi="Times New Roman" w:cs="Times New Roman"/>
                <w:sz w:val="21"/>
                <w:szCs w:val="21"/>
                <w:lang w:eastAsia="ru-RU"/>
              </w:rPr>
              <w:t>У ДО «</w:t>
            </w:r>
            <w:r>
              <w:rPr>
                <w:rFonts w:ascii="Times New Roman" w:eastAsia="Times New Roman" w:hAnsi="Times New Roman" w:cs="Times New Roman"/>
                <w:sz w:val="21"/>
                <w:szCs w:val="21"/>
                <w:lang w:eastAsia="ru-RU"/>
              </w:rPr>
              <w:t xml:space="preserve">Красноармейская </w:t>
            </w:r>
            <w:r w:rsidRPr="004D3C37">
              <w:rPr>
                <w:rFonts w:ascii="Times New Roman" w:eastAsia="Times New Roman" w:hAnsi="Times New Roman" w:cs="Times New Roman"/>
                <w:sz w:val="21"/>
                <w:szCs w:val="21"/>
                <w:lang w:eastAsia="ru-RU"/>
              </w:rPr>
              <w:t>ДМШ»,</w:t>
            </w:r>
          </w:p>
          <w:p w:rsidR="00291A09" w:rsidRPr="004D3C37" w:rsidRDefault="00291A09" w:rsidP="003E7050">
            <w:pPr>
              <w:spacing w:after="0" w:line="240" w:lineRule="auto"/>
              <w:ind w:left="-57"/>
              <w:contextualSpacing/>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МБ</w:t>
            </w:r>
            <w:r w:rsidRPr="004D3C37">
              <w:rPr>
                <w:rFonts w:ascii="Times New Roman" w:eastAsia="Times New Roman" w:hAnsi="Times New Roman" w:cs="Times New Roman"/>
                <w:sz w:val="21"/>
                <w:szCs w:val="21"/>
                <w:lang w:eastAsia="ru-RU"/>
              </w:rPr>
              <w:t>У ДО «</w:t>
            </w:r>
            <w:r>
              <w:rPr>
                <w:rFonts w:ascii="Times New Roman" w:eastAsia="Times New Roman" w:hAnsi="Times New Roman" w:cs="Times New Roman"/>
                <w:sz w:val="21"/>
                <w:szCs w:val="21"/>
                <w:lang w:eastAsia="ru-RU"/>
              </w:rPr>
              <w:t>Красноармейская детская школа искусств</w:t>
            </w:r>
            <w:r w:rsidRPr="004D3C37">
              <w:rPr>
                <w:rFonts w:ascii="Times New Roman" w:eastAsia="Times New Roman" w:hAnsi="Times New Roman" w:cs="Times New Roman"/>
                <w:sz w:val="21"/>
                <w:szCs w:val="21"/>
                <w:lang w:eastAsia="ru-RU"/>
              </w:rPr>
              <w:t>»</w:t>
            </w:r>
          </w:p>
        </w:tc>
        <w:tc>
          <w:tcPr>
            <w:tcW w:w="1701" w:type="dxa"/>
            <w:vMerge w:val="restart"/>
            <w:shd w:val="clear" w:color="auto" w:fill="auto"/>
            <w:hideMark/>
          </w:tcPr>
          <w:p w:rsidR="00291A09" w:rsidRPr="00965A66" w:rsidRDefault="00291A09" w:rsidP="003E7050">
            <w:pPr>
              <w:spacing w:after="0" w:line="240" w:lineRule="auto"/>
              <w:ind w:left="-57" w:right="-57"/>
              <w:rPr>
                <w:rFonts w:ascii="Times New Roman" w:hAnsi="Times New Roman" w:cs="Times New Roman"/>
                <w:color w:val="000000"/>
                <w:sz w:val="21"/>
                <w:szCs w:val="21"/>
              </w:rPr>
            </w:pPr>
            <w:r w:rsidRPr="00A60451">
              <w:rPr>
                <w:rFonts w:ascii="Times New Roman" w:hAnsi="Times New Roman" w:cs="Times New Roman"/>
                <w:color w:val="000000"/>
                <w:sz w:val="21"/>
                <w:szCs w:val="21"/>
              </w:rPr>
              <w:t xml:space="preserve">Обеспечение деятельности </w:t>
            </w:r>
            <w:r>
              <w:rPr>
                <w:rFonts w:ascii="Times New Roman" w:hAnsi="Times New Roman" w:cs="Times New Roman"/>
                <w:color w:val="000000"/>
                <w:sz w:val="21"/>
                <w:szCs w:val="21"/>
              </w:rPr>
              <w:t>организаций</w:t>
            </w:r>
            <w:r w:rsidRPr="00A60451">
              <w:rPr>
                <w:rFonts w:ascii="Times New Roman" w:hAnsi="Times New Roman" w:cs="Times New Roman"/>
                <w:color w:val="000000"/>
                <w:sz w:val="21"/>
                <w:szCs w:val="21"/>
              </w:rPr>
              <w:t xml:space="preserve"> дополнительного образования в сфере культуры. Выполнение муниципального задания. Повышение качества муниципальных услуг, предоставляемых </w:t>
            </w:r>
            <w:r>
              <w:rPr>
                <w:rFonts w:ascii="Times New Roman" w:hAnsi="Times New Roman" w:cs="Times New Roman"/>
                <w:color w:val="000000"/>
                <w:sz w:val="21"/>
                <w:szCs w:val="21"/>
              </w:rPr>
              <w:t xml:space="preserve">организациями </w:t>
            </w:r>
            <w:r w:rsidRPr="00A60451">
              <w:rPr>
                <w:rFonts w:ascii="Times New Roman" w:hAnsi="Times New Roman" w:cs="Times New Roman"/>
                <w:color w:val="000000"/>
                <w:sz w:val="21"/>
                <w:szCs w:val="21"/>
              </w:rPr>
              <w:t>дополнительного образования в сфере культуры. Создание комфортных условий для получения муниципальных услуг.</w:t>
            </w:r>
          </w:p>
        </w:tc>
      </w:tr>
      <w:tr w:rsidR="00B74F6B" w:rsidRPr="002258D2" w:rsidTr="00B74F6B">
        <w:trPr>
          <w:trHeight w:val="1207"/>
        </w:trPr>
        <w:tc>
          <w:tcPr>
            <w:tcW w:w="578" w:type="dxa"/>
            <w:vMerge/>
            <w:vAlign w:val="center"/>
            <w:hideMark/>
          </w:tcPr>
          <w:p w:rsidR="00B74F6B" w:rsidRPr="002258D2" w:rsidRDefault="00B74F6B" w:rsidP="003E7050">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B74F6B" w:rsidRPr="002258D2" w:rsidRDefault="00B74F6B" w:rsidP="003E7050">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B74F6B" w:rsidRPr="002258D2" w:rsidRDefault="00B74F6B" w:rsidP="003E7050">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B74F6B" w:rsidRPr="002258D2" w:rsidRDefault="00B74F6B" w:rsidP="003E7050">
            <w:pPr>
              <w:spacing w:after="0" w:line="240" w:lineRule="auto"/>
              <w:ind w:left="-57" w:right="-57"/>
              <w:rPr>
                <w:rFonts w:ascii="Times New Roman" w:eastAsia="Times New Roman" w:hAnsi="Times New Roman" w:cs="Times New Roman"/>
                <w:color w:val="000000"/>
                <w:sz w:val="21"/>
                <w:szCs w:val="21"/>
                <w:lang w:eastAsia="ru-RU"/>
              </w:rPr>
            </w:pPr>
            <w:r w:rsidRPr="002258D2">
              <w:rPr>
                <w:rFonts w:ascii="Times New Roman" w:eastAsia="Times New Roman" w:hAnsi="Times New Roman" w:cs="Times New Roman"/>
                <w:color w:val="000000"/>
                <w:sz w:val="21"/>
                <w:szCs w:val="21"/>
                <w:lang w:eastAsia="ru-RU"/>
              </w:rPr>
              <w:t>Средства бюджета Городского округа Пушкинский Московской области</w:t>
            </w:r>
          </w:p>
        </w:tc>
        <w:tc>
          <w:tcPr>
            <w:tcW w:w="1274" w:type="dxa"/>
            <w:shd w:val="clear" w:color="auto" w:fill="auto"/>
            <w:vAlign w:val="center"/>
            <w:hideMark/>
          </w:tcPr>
          <w:p w:rsidR="00B74F6B" w:rsidRPr="00B74F6B" w:rsidRDefault="00B74F6B" w:rsidP="003E7050">
            <w:pPr>
              <w:spacing w:after="0" w:line="240" w:lineRule="auto"/>
              <w:ind w:left="-57" w:right="-57"/>
              <w:contextualSpacing/>
              <w:jc w:val="center"/>
              <w:rPr>
                <w:rFonts w:ascii="Times New Roman" w:hAnsi="Times New Roman" w:cs="Times New Roman"/>
                <w:sz w:val="21"/>
                <w:szCs w:val="21"/>
              </w:rPr>
            </w:pPr>
            <w:r w:rsidRPr="00B74F6B">
              <w:rPr>
                <w:rFonts w:ascii="Times New Roman" w:hAnsi="Times New Roman" w:cs="Times New Roman"/>
                <w:sz w:val="21"/>
                <w:szCs w:val="21"/>
              </w:rPr>
              <w:t>1 031 199,80</w:t>
            </w:r>
          </w:p>
        </w:tc>
        <w:tc>
          <w:tcPr>
            <w:tcW w:w="991" w:type="dxa"/>
            <w:shd w:val="clear" w:color="auto" w:fill="auto"/>
            <w:vAlign w:val="center"/>
            <w:hideMark/>
          </w:tcPr>
          <w:p w:rsidR="00B74F6B" w:rsidRPr="00B74F6B" w:rsidRDefault="00B74F6B" w:rsidP="003E7050">
            <w:pPr>
              <w:spacing w:after="0" w:line="240" w:lineRule="auto"/>
              <w:ind w:left="-113" w:right="-57"/>
              <w:contextualSpacing/>
              <w:jc w:val="center"/>
              <w:rPr>
                <w:rFonts w:ascii="Times New Roman" w:hAnsi="Times New Roman" w:cs="Times New Roman"/>
                <w:color w:val="000000"/>
                <w:sz w:val="21"/>
                <w:szCs w:val="21"/>
              </w:rPr>
            </w:pPr>
            <w:r w:rsidRPr="00B74F6B">
              <w:rPr>
                <w:rFonts w:ascii="Times New Roman" w:hAnsi="Times New Roman" w:cs="Times New Roman"/>
                <w:color w:val="000000"/>
                <w:sz w:val="21"/>
                <w:szCs w:val="21"/>
              </w:rPr>
              <w:t>213 218,20</w:t>
            </w:r>
          </w:p>
        </w:tc>
        <w:tc>
          <w:tcPr>
            <w:tcW w:w="991" w:type="dxa"/>
            <w:shd w:val="clear" w:color="auto" w:fill="auto"/>
            <w:vAlign w:val="center"/>
          </w:tcPr>
          <w:p w:rsidR="00B74F6B" w:rsidRPr="00DC4EE5" w:rsidRDefault="00B74F6B" w:rsidP="003E7050">
            <w:pPr>
              <w:spacing w:after="0" w:line="240" w:lineRule="auto"/>
              <w:ind w:left="-113" w:right="-57"/>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204 495,40</w:t>
            </w:r>
          </w:p>
        </w:tc>
        <w:tc>
          <w:tcPr>
            <w:tcW w:w="993" w:type="dxa"/>
            <w:shd w:val="clear" w:color="auto" w:fill="auto"/>
            <w:vAlign w:val="center"/>
          </w:tcPr>
          <w:p w:rsidR="00B74F6B" w:rsidRPr="00DC4EE5" w:rsidRDefault="00B74F6B" w:rsidP="003E7050">
            <w:pPr>
              <w:spacing w:after="0" w:line="240" w:lineRule="auto"/>
              <w:ind w:left="-113" w:right="-57"/>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204 495,40</w:t>
            </w:r>
          </w:p>
        </w:tc>
        <w:tc>
          <w:tcPr>
            <w:tcW w:w="993" w:type="dxa"/>
            <w:shd w:val="clear" w:color="auto" w:fill="auto"/>
            <w:vAlign w:val="center"/>
          </w:tcPr>
          <w:p w:rsidR="00B74F6B" w:rsidRPr="00DC4EE5" w:rsidRDefault="00B74F6B" w:rsidP="003E7050">
            <w:pPr>
              <w:spacing w:after="0" w:line="240" w:lineRule="auto"/>
              <w:ind w:left="-113" w:right="-57"/>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204 495,40</w:t>
            </w:r>
          </w:p>
        </w:tc>
        <w:tc>
          <w:tcPr>
            <w:tcW w:w="993" w:type="dxa"/>
            <w:shd w:val="clear" w:color="auto" w:fill="auto"/>
            <w:vAlign w:val="center"/>
          </w:tcPr>
          <w:p w:rsidR="00B74F6B" w:rsidRPr="00DC4EE5" w:rsidRDefault="00B74F6B" w:rsidP="003E7050">
            <w:pPr>
              <w:spacing w:after="0" w:line="240" w:lineRule="auto"/>
              <w:ind w:left="-113" w:right="-57"/>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204 495,40</w:t>
            </w:r>
          </w:p>
        </w:tc>
        <w:tc>
          <w:tcPr>
            <w:tcW w:w="1418" w:type="dxa"/>
            <w:vMerge/>
            <w:vAlign w:val="center"/>
            <w:hideMark/>
          </w:tcPr>
          <w:p w:rsidR="00B74F6B" w:rsidRPr="002258D2" w:rsidRDefault="00B74F6B" w:rsidP="003E7050">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B74F6B" w:rsidRPr="002258D2" w:rsidRDefault="00B74F6B" w:rsidP="003E7050">
            <w:pPr>
              <w:spacing w:after="0" w:line="240" w:lineRule="auto"/>
              <w:contextualSpacing/>
              <w:rPr>
                <w:rFonts w:ascii="Times New Roman" w:eastAsia="Times New Roman" w:hAnsi="Times New Roman" w:cs="Times New Roman"/>
                <w:sz w:val="21"/>
                <w:szCs w:val="21"/>
                <w:lang w:eastAsia="ru-RU"/>
              </w:rPr>
            </w:pPr>
          </w:p>
        </w:tc>
      </w:tr>
      <w:tr w:rsidR="00404496" w:rsidRPr="002258D2" w:rsidTr="00CD7626">
        <w:tc>
          <w:tcPr>
            <w:tcW w:w="3404" w:type="dxa"/>
            <w:gridSpan w:val="3"/>
            <w:vMerge w:val="restart"/>
            <w:shd w:val="clear" w:color="auto" w:fill="auto"/>
            <w:hideMark/>
          </w:tcPr>
          <w:p w:rsidR="00404496" w:rsidRDefault="00404496" w:rsidP="009519B6">
            <w:pPr>
              <w:pBdr>
                <w:top w:val="single" w:sz="4" w:space="1" w:color="auto"/>
              </w:pBdr>
              <w:spacing w:after="0" w:line="240" w:lineRule="auto"/>
              <w:ind w:right="-57"/>
              <w:contextualSpacing/>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Итого по подпрограмме</w:t>
            </w:r>
          </w:p>
          <w:p w:rsidR="00404496" w:rsidRDefault="00404496" w:rsidP="009519B6">
            <w:pPr>
              <w:pBdr>
                <w:top w:val="single" w:sz="4" w:space="1" w:color="auto"/>
              </w:pBdr>
              <w:spacing w:after="0" w:line="240" w:lineRule="auto"/>
              <w:ind w:right="-57"/>
              <w:contextualSpacing/>
              <w:rPr>
                <w:rFonts w:ascii="Times New Roman" w:eastAsia="Times New Roman" w:hAnsi="Times New Roman" w:cs="Times New Roman"/>
                <w:sz w:val="21"/>
                <w:szCs w:val="21"/>
                <w:lang w:eastAsia="ru-RU"/>
              </w:rPr>
            </w:pPr>
          </w:p>
          <w:p w:rsidR="00404496" w:rsidRDefault="00404496" w:rsidP="009519B6">
            <w:pPr>
              <w:pBdr>
                <w:top w:val="single" w:sz="4" w:space="1" w:color="auto"/>
              </w:pBdr>
              <w:spacing w:after="0" w:line="240" w:lineRule="auto"/>
              <w:ind w:right="-57"/>
              <w:contextualSpacing/>
              <w:rPr>
                <w:rFonts w:ascii="Times New Roman" w:eastAsia="Times New Roman" w:hAnsi="Times New Roman" w:cs="Times New Roman"/>
                <w:sz w:val="21"/>
                <w:szCs w:val="21"/>
                <w:lang w:eastAsia="ru-RU"/>
              </w:rPr>
            </w:pPr>
          </w:p>
          <w:p w:rsidR="00404496" w:rsidRDefault="00404496" w:rsidP="009519B6">
            <w:pPr>
              <w:pBdr>
                <w:top w:val="single" w:sz="4" w:space="1" w:color="auto"/>
              </w:pBdr>
              <w:spacing w:after="0" w:line="240" w:lineRule="auto"/>
              <w:ind w:right="-57"/>
              <w:contextualSpacing/>
              <w:rPr>
                <w:rFonts w:ascii="Times New Roman" w:eastAsia="Times New Roman" w:hAnsi="Times New Roman" w:cs="Times New Roman"/>
                <w:sz w:val="21"/>
                <w:szCs w:val="21"/>
                <w:lang w:eastAsia="ru-RU"/>
              </w:rPr>
            </w:pPr>
          </w:p>
          <w:p w:rsidR="00404496" w:rsidRDefault="00404496" w:rsidP="009519B6">
            <w:pPr>
              <w:pBdr>
                <w:top w:val="single" w:sz="4" w:space="1" w:color="auto"/>
              </w:pBdr>
              <w:spacing w:after="0" w:line="240" w:lineRule="auto"/>
              <w:ind w:right="-57"/>
              <w:contextualSpacing/>
              <w:rPr>
                <w:rFonts w:ascii="Times New Roman" w:eastAsia="Times New Roman" w:hAnsi="Times New Roman" w:cs="Times New Roman"/>
                <w:sz w:val="21"/>
                <w:szCs w:val="21"/>
                <w:lang w:eastAsia="ru-RU"/>
              </w:rPr>
            </w:pPr>
          </w:p>
          <w:p w:rsidR="00404496" w:rsidRPr="002258D2" w:rsidRDefault="00404496" w:rsidP="009519B6">
            <w:pPr>
              <w:pBdr>
                <w:top w:val="single" w:sz="4" w:space="1" w:color="auto"/>
              </w:pBdr>
              <w:spacing w:after="0" w:line="240" w:lineRule="auto"/>
              <w:ind w:right="-57"/>
              <w:contextualSpacing/>
              <w:rPr>
                <w:rFonts w:ascii="Times New Roman" w:eastAsia="Times New Roman" w:hAnsi="Times New Roman" w:cs="Times New Roman"/>
                <w:sz w:val="21"/>
                <w:szCs w:val="21"/>
                <w:lang w:eastAsia="ru-RU"/>
              </w:rPr>
            </w:pPr>
          </w:p>
        </w:tc>
        <w:tc>
          <w:tcPr>
            <w:tcW w:w="1844" w:type="dxa"/>
            <w:shd w:val="clear" w:color="auto" w:fill="auto"/>
            <w:hideMark/>
          </w:tcPr>
          <w:p w:rsidR="00404496" w:rsidRPr="002258D2" w:rsidRDefault="00404496" w:rsidP="009519B6">
            <w:pPr>
              <w:spacing w:after="0" w:line="240" w:lineRule="auto"/>
              <w:ind w:left="-57" w:right="-57"/>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404496" w:rsidRPr="00DC4EE5" w:rsidRDefault="00404496" w:rsidP="00B74175">
            <w:pPr>
              <w:spacing w:after="0" w:line="240" w:lineRule="auto"/>
              <w:ind w:left="-57" w:right="-57"/>
              <w:contextualSpacing/>
              <w:jc w:val="center"/>
              <w:rPr>
                <w:rFonts w:ascii="Times New Roman" w:hAnsi="Times New Roman" w:cs="Times New Roman"/>
                <w:sz w:val="21"/>
                <w:szCs w:val="21"/>
              </w:rPr>
            </w:pPr>
            <w:r>
              <w:rPr>
                <w:rFonts w:ascii="Times New Roman" w:hAnsi="Times New Roman" w:cs="Times New Roman"/>
                <w:sz w:val="21"/>
                <w:szCs w:val="21"/>
              </w:rPr>
              <w:t>1 031 199,80</w:t>
            </w:r>
          </w:p>
        </w:tc>
        <w:tc>
          <w:tcPr>
            <w:tcW w:w="991" w:type="dxa"/>
            <w:shd w:val="clear" w:color="auto" w:fill="auto"/>
            <w:vAlign w:val="center"/>
            <w:hideMark/>
          </w:tcPr>
          <w:p w:rsidR="00404496" w:rsidRPr="00DC4EE5" w:rsidRDefault="00404496" w:rsidP="00B74175">
            <w:pPr>
              <w:spacing w:after="0" w:line="240" w:lineRule="auto"/>
              <w:ind w:left="-113" w:right="-57"/>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213 218,20</w:t>
            </w:r>
          </w:p>
        </w:tc>
        <w:tc>
          <w:tcPr>
            <w:tcW w:w="991" w:type="dxa"/>
            <w:shd w:val="clear" w:color="auto" w:fill="auto"/>
            <w:vAlign w:val="center"/>
          </w:tcPr>
          <w:p w:rsidR="00404496" w:rsidRPr="00DC4EE5" w:rsidRDefault="00404496" w:rsidP="007D4A42">
            <w:pPr>
              <w:spacing w:after="0" w:line="240" w:lineRule="auto"/>
              <w:ind w:left="-113" w:right="-57"/>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204 495,40</w:t>
            </w:r>
          </w:p>
        </w:tc>
        <w:tc>
          <w:tcPr>
            <w:tcW w:w="993" w:type="dxa"/>
            <w:shd w:val="clear" w:color="auto" w:fill="auto"/>
            <w:vAlign w:val="center"/>
          </w:tcPr>
          <w:p w:rsidR="00404496" w:rsidRPr="00DC4EE5" w:rsidRDefault="00404496" w:rsidP="007D4A42">
            <w:pPr>
              <w:spacing w:after="0" w:line="240" w:lineRule="auto"/>
              <w:ind w:left="-113" w:right="-57"/>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204 495,40</w:t>
            </w:r>
          </w:p>
        </w:tc>
        <w:tc>
          <w:tcPr>
            <w:tcW w:w="993" w:type="dxa"/>
            <w:shd w:val="clear" w:color="auto" w:fill="auto"/>
            <w:vAlign w:val="center"/>
          </w:tcPr>
          <w:p w:rsidR="00404496" w:rsidRPr="00DC4EE5" w:rsidRDefault="00404496" w:rsidP="007D4A42">
            <w:pPr>
              <w:spacing w:after="0" w:line="240" w:lineRule="auto"/>
              <w:ind w:left="-113" w:right="-57"/>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204 495,40</w:t>
            </w:r>
          </w:p>
        </w:tc>
        <w:tc>
          <w:tcPr>
            <w:tcW w:w="993" w:type="dxa"/>
            <w:shd w:val="clear" w:color="auto" w:fill="auto"/>
            <w:vAlign w:val="center"/>
          </w:tcPr>
          <w:p w:rsidR="00404496" w:rsidRPr="00DC4EE5" w:rsidRDefault="00404496" w:rsidP="007D4A42">
            <w:pPr>
              <w:spacing w:after="0" w:line="240" w:lineRule="auto"/>
              <w:ind w:left="-113" w:right="-57"/>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204 495,40</w:t>
            </w:r>
          </w:p>
        </w:tc>
        <w:tc>
          <w:tcPr>
            <w:tcW w:w="1418" w:type="dxa"/>
            <w:vMerge w:val="restart"/>
            <w:shd w:val="clear" w:color="auto" w:fill="auto"/>
            <w:hideMark/>
          </w:tcPr>
          <w:p w:rsidR="00404496" w:rsidRPr="002258D2" w:rsidRDefault="00404496" w:rsidP="009519B6">
            <w:pPr>
              <w:spacing w:after="0" w:line="240" w:lineRule="auto"/>
              <w:rPr>
                <w:rFonts w:ascii="Times New Roman" w:hAnsi="Times New Roman" w:cs="Times New Roman"/>
                <w:color w:val="000000"/>
                <w:sz w:val="21"/>
                <w:szCs w:val="21"/>
              </w:rPr>
            </w:pPr>
          </w:p>
        </w:tc>
        <w:tc>
          <w:tcPr>
            <w:tcW w:w="1701" w:type="dxa"/>
            <w:vMerge w:val="restart"/>
            <w:shd w:val="clear" w:color="auto" w:fill="auto"/>
            <w:hideMark/>
          </w:tcPr>
          <w:p w:rsidR="00404496" w:rsidRDefault="00404496" w:rsidP="00075D38">
            <w:pPr>
              <w:spacing w:after="0" w:line="240" w:lineRule="auto"/>
              <w:ind w:right="-57"/>
              <w:rPr>
                <w:rFonts w:ascii="Times New Roman" w:hAnsi="Times New Roman" w:cs="Times New Roman"/>
                <w:color w:val="000000"/>
                <w:sz w:val="21"/>
                <w:szCs w:val="21"/>
              </w:rPr>
            </w:pPr>
          </w:p>
          <w:p w:rsidR="00404496" w:rsidRPr="007D77FA" w:rsidRDefault="00404496" w:rsidP="009519B6">
            <w:pPr>
              <w:spacing w:after="0" w:line="240" w:lineRule="auto"/>
              <w:ind w:left="-57" w:right="-57"/>
              <w:rPr>
                <w:rFonts w:ascii="Times New Roman" w:hAnsi="Times New Roman" w:cs="Times New Roman"/>
                <w:color w:val="000000"/>
                <w:sz w:val="21"/>
                <w:szCs w:val="21"/>
              </w:rPr>
            </w:pPr>
          </w:p>
        </w:tc>
      </w:tr>
      <w:tr w:rsidR="00404496" w:rsidRPr="002258D2" w:rsidTr="00CD7626">
        <w:tc>
          <w:tcPr>
            <w:tcW w:w="3404" w:type="dxa"/>
            <w:gridSpan w:val="3"/>
            <w:vMerge/>
            <w:vAlign w:val="center"/>
            <w:hideMark/>
          </w:tcPr>
          <w:p w:rsidR="00404496" w:rsidRPr="002258D2" w:rsidRDefault="00404496" w:rsidP="009519B6">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404496" w:rsidRPr="002258D2" w:rsidRDefault="00404496" w:rsidP="009519B6">
            <w:pPr>
              <w:spacing w:after="0" w:line="240" w:lineRule="auto"/>
              <w:ind w:left="-57" w:right="-57"/>
              <w:rPr>
                <w:rFonts w:ascii="Times New Roman" w:eastAsia="Times New Roman" w:hAnsi="Times New Roman" w:cs="Times New Roman"/>
                <w:color w:val="000000"/>
                <w:sz w:val="21"/>
                <w:szCs w:val="21"/>
                <w:lang w:eastAsia="ru-RU"/>
              </w:rPr>
            </w:pPr>
            <w:r w:rsidRPr="002258D2">
              <w:rPr>
                <w:rFonts w:ascii="Times New Roman" w:eastAsia="Times New Roman" w:hAnsi="Times New Roman" w:cs="Times New Roman"/>
                <w:color w:val="000000"/>
                <w:sz w:val="21"/>
                <w:szCs w:val="21"/>
                <w:lang w:eastAsia="ru-RU"/>
              </w:rPr>
              <w:t>Средства бюджета Городского округа Пушкинский Московской области</w:t>
            </w:r>
          </w:p>
        </w:tc>
        <w:tc>
          <w:tcPr>
            <w:tcW w:w="1274" w:type="dxa"/>
            <w:shd w:val="clear" w:color="auto" w:fill="auto"/>
            <w:vAlign w:val="center"/>
            <w:hideMark/>
          </w:tcPr>
          <w:p w:rsidR="00404496" w:rsidRPr="00DC4EE5" w:rsidRDefault="00404496" w:rsidP="00B74175">
            <w:pPr>
              <w:spacing w:after="0" w:line="240" w:lineRule="auto"/>
              <w:ind w:left="-57" w:right="-57"/>
              <w:contextualSpacing/>
              <w:jc w:val="center"/>
              <w:rPr>
                <w:rFonts w:ascii="Times New Roman" w:hAnsi="Times New Roman" w:cs="Times New Roman"/>
                <w:sz w:val="21"/>
                <w:szCs w:val="21"/>
              </w:rPr>
            </w:pPr>
            <w:r>
              <w:rPr>
                <w:rFonts w:ascii="Times New Roman" w:hAnsi="Times New Roman" w:cs="Times New Roman"/>
                <w:sz w:val="21"/>
                <w:szCs w:val="21"/>
              </w:rPr>
              <w:t>1 031 199,80</w:t>
            </w:r>
          </w:p>
        </w:tc>
        <w:tc>
          <w:tcPr>
            <w:tcW w:w="991" w:type="dxa"/>
            <w:shd w:val="clear" w:color="auto" w:fill="auto"/>
            <w:vAlign w:val="center"/>
            <w:hideMark/>
          </w:tcPr>
          <w:p w:rsidR="00404496" w:rsidRPr="00DC4EE5" w:rsidRDefault="00404496" w:rsidP="00B74175">
            <w:pPr>
              <w:spacing w:after="0" w:line="240" w:lineRule="auto"/>
              <w:ind w:left="-113" w:right="-57"/>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213 218,20</w:t>
            </w:r>
          </w:p>
        </w:tc>
        <w:tc>
          <w:tcPr>
            <w:tcW w:w="991" w:type="dxa"/>
            <w:shd w:val="clear" w:color="auto" w:fill="auto"/>
            <w:vAlign w:val="center"/>
          </w:tcPr>
          <w:p w:rsidR="00404496" w:rsidRPr="00DC4EE5" w:rsidRDefault="00404496" w:rsidP="007D4A42">
            <w:pPr>
              <w:spacing w:after="0" w:line="240" w:lineRule="auto"/>
              <w:ind w:left="-113" w:right="-57"/>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204 495,40</w:t>
            </w:r>
          </w:p>
        </w:tc>
        <w:tc>
          <w:tcPr>
            <w:tcW w:w="993" w:type="dxa"/>
            <w:shd w:val="clear" w:color="auto" w:fill="auto"/>
            <w:vAlign w:val="center"/>
          </w:tcPr>
          <w:p w:rsidR="00404496" w:rsidRPr="00DC4EE5" w:rsidRDefault="00404496" w:rsidP="007D4A42">
            <w:pPr>
              <w:spacing w:after="0" w:line="240" w:lineRule="auto"/>
              <w:ind w:left="-113" w:right="-57"/>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204 495,40</w:t>
            </w:r>
          </w:p>
        </w:tc>
        <w:tc>
          <w:tcPr>
            <w:tcW w:w="993" w:type="dxa"/>
            <w:shd w:val="clear" w:color="auto" w:fill="auto"/>
            <w:vAlign w:val="center"/>
          </w:tcPr>
          <w:p w:rsidR="00404496" w:rsidRPr="00DC4EE5" w:rsidRDefault="00404496" w:rsidP="007D4A42">
            <w:pPr>
              <w:spacing w:after="0" w:line="240" w:lineRule="auto"/>
              <w:ind w:left="-113" w:right="-57"/>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204 495,40</w:t>
            </w:r>
          </w:p>
        </w:tc>
        <w:tc>
          <w:tcPr>
            <w:tcW w:w="993" w:type="dxa"/>
            <w:shd w:val="clear" w:color="auto" w:fill="auto"/>
            <w:vAlign w:val="center"/>
          </w:tcPr>
          <w:p w:rsidR="00404496" w:rsidRPr="00DC4EE5" w:rsidRDefault="00404496" w:rsidP="007D4A42">
            <w:pPr>
              <w:spacing w:after="0" w:line="240" w:lineRule="auto"/>
              <w:ind w:left="-113" w:right="-57"/>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204 495,40</w:t>
            </w:r>
          </w:p>
        </w:tc>
        <w:tc>
          <w:tcPr>
            <w:tcW w:w="1418" w:type="dxa"/>
            <w:vMerge/>
            <w:vAlign w:val="center"/>
            <w:hideMark/>
          </w:tcPr>
          <w:p w:rsidR="00404496" w:rsidRPr="002258D2" w:rsidRDefault="00404496" w:rsidP="009519B6">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404496" w:rsidRPr="002258D2" w:rsidRDefault="00404496" w:rsidP="009519B6">
            <w:pPr>
              <w:spacing w:after="0" w:line="240" w:lineRule="auto"/>
              <w:contextualSpacing/>
              <w:rPr>
                <w:rFonts w:ascii="Times New Roman" w:eastAsia="Times New Roman" w:hAnsi="Times New Roman" w:cs="Times New Roman"/>
                <w:sz w:val="21"/>
                <w:szCs w:val="21"/>
                <w:lang w:eastAsia="ru-RU"/>
              </w:rPr>
            </w:pPr>
          </w:p>
        </w:tc>
      </w:tr>
    </w:tbl>
    <w:p w:rsidR="002C5892" w:rsidRDefault="002C5892" w:rsidP="008B76FA">
      <w:pPr>
        <w:tabs>
          <w:tab w:val="left" w:pos="6693"/>
        </w:tabs>
        <w:spacing w:after="0" w:line="240" w:lineRule="auto"/>
        <w:rPr>
          <w:rFonts w:ascii="Times New Roman" w:hAnsi="Times New Roman" w:cs="Times New Roman"/>
          <w:sz w:val="28"/>
          <w:szCs w:val="28"/>
          <w:lang w:eastAsia="ru-RU"/>
        </w:rPr>
      </w:pPr>
    </w:p>
    <w:p w:rsidR="00B02CB1" w:rsidRDefault="00B02CB1" w:rsidP="008B76FA">
      <w:pPr>
        <w:tabs>
          <w:tab w:val="left" w:pos="6693"/>
        </w:tabs>
        <w:spacing w:after="0" w:line="240" w:lineRule="auto"/>
        <w:rPr>
          <w:rFonts w:ascii="Times New Roman" w:hAnsi="Times New Roman" w:cs="Times New Roman"/>
          <w:sz w:val="28"/>
          <w:szCs w:val="28"/>
          <w:lang w:eastAsia="ru-RU"/>
        </w:rPr>
      </w:pPr>
    </w:p>
    <w:p w:rsidR="00AA7CCE" w:rsidRDefault="00AA7CCE" w:rsidP="008B76FA">
      <w:pPr>
        <w:tabs>
          <w:tab w:val="left" w:pos="6693"/>
        </w:tabs>
        <w:spacing w:after="0" w:line="240" w:lineRule="auto"/>
        <w:rPr>
          <w:rFonts w:ascii="Times New Roman" w:hAnsi="Times New Roman" w:cs="Times New Roman"/>
          <w:sz w:val="28"/>
          <w:szCs w:val="28"/>
          <w:lang w:eastAsia="ru-RU"/>
        </w:rPr>
      </w:pPr>
    </w:p>
    <w:p w:rsidR="002233FD" w:rsidRPr="008B76FA" w:rsidRDefault="002233FD" w:rsidP="008B76FA">
      <w:pPr>
        <w:autoSpaceDE w:val="0"/>
        <w:autoSpaceDN w:val="0"/>
        <w:adjustRightInd w:val="0"/>
        <w:spacing w:after="0" w:line="240" w:lineRule="auto"/>
        <w:ind w:left="9356"/>
        <w:outlineLvl w:val="0"/>
        <w:rPr>
          <w:rFonts w:ascii="Times New Roman" w:hAnsi="Times New Roman" w:cs="Times New Roman"/>
          <w:sz w:val="28"/>
          <w:szCs w:val="28"/>
        </w:rPr>
      </w:pPr>
      <w:r w:rsidRPr="008B76FA">
        <w:rPr>
          <w:rFonts w:ascii="Times New Roman" w:hAnsi="Times New Roman" w:cs="Times New Roman"/>
          <w:sz w:val="28"/>
          <w:szCs w:val="28"/>
        </w:rPr>
        <w:lastRenderedPageBreak/>
        <w:t>Пр</w:t>
      </w:r>
      <w:r w:rsidR="005D0DBB" w:rsidRPr="008B76FA">
        <w:rPr>
          <w:rFonts w:ascii="Times New Roman" w:hAnsi="Times New Roman" w:cs="Times New Roman"/>
          <w:sz w:val="28"/>
          <w:szCs w:val="28"/>
        </w:rPr>
        <w:t>иложение 7</w:t>
      </w:r>
    </w:p>
    <w:p w:rsidR="002233FD" w:rsidRPr="008B76FA" w:rsidRDefault="002233FD" w:rsidP="008B76FA">
      <w:pPr>
        <w:autoSpaceDE w:val="0"/>
        <w:autoSpaceDN w:val="0"/>
        <w:adjustRightInd w:val="0"/>
        <w:spacing w:after="0" w:line="240" w:lineRule="auto"/>
        <w:ind w:left="9356"/>
        <w:outlineLvl w:val="0"/>
        <w:rPr>
          <w:rFonts w:ascii="Times New Roman" w:hAnsi="Times New Roman" w:cs="Times New Roman"/>
          <w:sz w:val="28"/>
          <w:szCs w:val="28"/>
        </w:rPr>
      </w:pPr>
      <w:r w:rsidRPr="008B76FA">
        <w:rPr>
          <w:rFonts w:ascii="Times New Roman" w:hAnsi="Times New Roman" w:cs="Times New Roman"/>
          <w:sz w:val="28"/>
          <w:szCs w:val="28"/>
        </w:rPr>
        <w:t xml:space="preserve">к муниципальной программе </w:t>
      </w:r>
      <w:r w:rsidR="00736CED">
        <w:rPr>
          <w:rFonts w:ascii="Times New Roman" w:hAnsi="Times New Roman" w:cs="Times New Roman"/>
          <w:sz w:val="28"/>
          <w:szCs w:val="28"/>
        </w:rPr>
        <w:t>Г</w:t>
      </w:r>
      <w:r w:rsidR="0080564D" w:rsidRPr="008B76FA">
        <w:rPr>
          <w:rFonts w:ascii="Times New Roman" w:hAnsi="Times New Roman" w:cs="Times New Roman"/>
          <w:sz w:val="28"/>
          <w:szCs w:val="28"/>
        </w:rPr>
        <w:t xml:space="preserve">ородского округа </w:t>
      </w:r>
      <w:r w:rsidR="008B09E2">
        <w:rPr>
          <w:rFonts w:ascii="Times New Roman" w:hAnsi="Times New Roman" w:cs="Times New Roman"/>
          <w:sz w:val="28"/>
          <w:szCs w:val="28"/>
        </w:rPr>
        <w:t>Пушкинский</w:t>
      </w:r>
      <w:r w:rsidR="0080564D" w:rsidRPr="008B76FA">
        <w:rPr>
          <w:rFonts w:ascii="Times New Roman" w:hAnsi="Times New Roman" w:cs="Times New Roman"/>
          <w:sz w:val="28"/>
          <w:szCs w:val="28"/>
        </w:rPr>
        <w:t xml:space="preserve"> Московской области «Культура» на </w:t>
      </w:r>
      <w:r w:rsidR="008B09E2">
        <w:rPr>
          <w:rFonts w:ascii="Times New Roman" w:hAnsi="Times New Roman" w:cs="Times New Roman"/>
          <w:sz w:val="28"/>
          <w:szCs w:val="28"/>
        </w:rPr>
        <w:t>2022-2026</w:t>
      </w:r>
      <w:r w:rsidR="0080564D" w:rsidRPr="008B76FA">
        <w:rPr>
          <w:rFonts w:ascii="Times New Roman" w:hAnsi="Times New Roman" w:cs="Times New Roman"/>
          <w:sz w:val="28"/>
          <w:szCs w:val="28"/>
        </w:rPr>
        <w:t xml:space="preserve"> годы</w:t>
      </w:r>
    </w:p>
    <w:p w:rsidR="002233FD" w:rsidRPr="008B76FA" w:rsidRDefault="002233FD" w:rsidP="008B76FA">
      <w:pPr>
        <w:autoSpaceDE w:val="0"/>
        <w:autoSpaceDN w:val="0"/>
        <w:adjustRightInd w:val="0"/>
        <w:spacing w:after="0" w:line="240" w:lineRule="auto"/>
        <w:jc w:val="center"/>
        <w:outlineLvl w:val="0"/>
        <w:rPr>
          <w:rFonts w:ascii="Times New Roman" w:hAnsi="Times New Roman" w:cs="Times New Roman"/>
          <w:b/>
          <w:sz w:val="26"/>
          <w:szCs w:val="26"/>
        </w:rPr>
      </w:pPr>
    </w:p>
    <w:p w:rsidR="002233FD" w:rsidRPr="008B76FA" w:rsidRDefault="002233FD" w:rsidP="008B76FA">
      <w:pPr>
        <w:autoSpaceDE w:val="0"/>
        <w:autoSpaceDN w:val="0"/>
        <w:adjustRightInd w:val="0"/>
        <w:spacing w:after="0" w:line="240" w:lineRule="auto"/>
        <w:jc w:val="center"/>
        <w:outlineLvl w:val="0"/>
        <w:rPr>
          <w:rFonts w:ascii="Times New Roman" w:hAnsi="Times New Roman" w:cs="Times New Roman"/>
          <w:b/>
          <w:sz w:val="26"/>
          <w:szCs w:val="26"/>
        </w:rPr>
      </w:pPr>
    </w:p>
    <w:p w:rsidR="002233FD" w:rsidRPr="008B76FA" w:rsidRDefault="008B09E2" w:rsidP="008B76FA">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Подпрограмма 7</w:t>
      </w:r>
      <w:r w:rsidR="002233FD" w:rsidRPr="008B76FA">
        <w:rPr>
          <w:rFonts w:ascii="Times New Roman" w:hAnsi="Times New Roman" w:cs="Times New Roman"/>
          <w:b/>
          <w:sz w:val="28"/>
          <w:szCs w:val="28"/>
        </w:rPr>
        <w:t xml:space="preserve"> «Развитие архивного дела</w:t>
      </w:r>
      <w:r w:rsidR="003B0149" w:rsidRPr="008B76FA">
        <w:rPr>
          <w:rFonts w:ascii="Times New Roman" w:hAnsi="Times New Roman" w:cs="Times New Roman"/>
          <w:b/>
          <w:sz w:val="28"/>
          <w:szCs w:val="28"/>
        </w:rPr>
        <w:t xml:space="preserve"> в Московской области</w:t>
      </w:r>
      <w:r w:rsidR="002233FD" w:rsidRPr="008B76FA">
        <w:rPr>
          <w:rFonts w:ascii="Times New Roman" w:hAnsi="Times New Roman" w:cs="Times New Roman"/>
          <w:b/>
          <w:sz w:val="28"/>
          <w:szCs w:val="28"/>
        </w:rPr>
        <w:t>»</w:t>
      </w:r>
    </w:p>
    <w:p w:rsidR="002233FD" w:rsidRPr="008B76FA" w:rsidRDefault="002233FD" w:rsidP="008B76FA">
      <w:pPr>
        <w:autoSpaceDE w:val="0"/>
        <w:autoSpaceDN w:val="0"/>
        <w:adjustRightInd w:val="0"/>
        <w:spacing w:after="0" w:line="240" w:lineRule="auto"/>
        <w:jc w:val="center"/>
        <w:outlineLvl w:val="0"/>
        <w:rPr>
          <w:rFonts w:ascii="Times New Roman" w:hAnsi="Times New Roman" w:cs="Times New Roman"/>
          <w:b/>
          <w:sz w:val="28"/>
          <w:szCs w:val="28"/>
        </w:rPr>
      </w:pPr>
    </w:p>
    <w:p w:rsidR="0054091F" w:rsidRPr="008B76FA" w:rsidRDefault="0054091F" w:rsidP="008B76FA">
      <w:pPr>
        <w:autoSpaceDE w:val="0"/>
        <w:autoSpaceDN w:val="0"/>
        <w:adjustRightInd w:val="0"/>
        <w:spacing w:after="0" w:line="240" w:lineRule="auto"/>
        <w:jc w:val="center"/>
        <w:outlineLvl w:val="0"/>
        <w:rPr>
          <w:rFonts w:ascii="Times New Roman" w:hAnsi="Times New Roman" w:cs="Times New Roman"/>
          <w:b/>
          <w:sz w:val="28"/>
          <w:szCs w:val="28"/>
        </w:rPr>
      </w:pPr>
      <w:r w:rsidRPr="008B76FA">
        <w:rPr>
          <w:rFonts w:ascii="Times New Roman" w:hAnsi="Times New Roman" w:cs="Times New Roman"/>
          <w:b/>
          <w:sz w:val="28"/>
          <w:szCs w:val="28"/>
        </w:rPr>
        <w:t>1. ПАСПОРТ</w:t>
      </w:r>
    </w:p>
    <w:p w:rsidR="002233FD" w:rsidRPr="008B76FA" w:rsidRDefault="008B09E2" w:rsidP="008B76FA">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Подпрограммы 7</w:t>
      </w:r>
      <w:r w:rsidR="002233FD" w:rsidRPr="008B76FA">
        <w:rPr>
          <w:rFonts w:ascii="Times New Roman" w:hAnsi="Times New Roman" w:cs="Times New Roman"/>
          <w:b/>
          <w:sz w:val="28"/>
          <w:szCs w:val="28"/>
        </w:rPr>
        <w:t xml:space="preserve"> «Развитие архивного дела</w:t>
      </w:r>
      <w:r w:rsidR="003B0149" w:rsidRPr="008B76FA">
        <w:rPr>
          <w:rFonts w:ascii="Times New Roman" w:hAnsi="Times New Roman" w:cs="Times New Roman"/>
          <w:b/>
          <w:sz w:val="28"/>
          <w:szCs w:val="28"/>
        </w:rPr>
        <w:t xml:space="preserve"> в Московской области</w:t>
      </w:r>
      <w:r w:rsidR="002233FD" w:rsidRPr="008B76FA">
        <w:rPr>
          <w:rFonts w:ascii="Times New Roman" w:hAnsi="Times New Roman" w:cs="Times New Roman"/>
          <w:b/>
          <w:sz w:val="28"/>
          <w:szCs w:val="28"/>
        </w:rPr>
        <w:t>»</w:t>
      </w:r>
    </w:p>
    <w:p w:rsidR="002233FD" w:rsidRPr="008B76FA" w:rsidRDefault="002233FD" w:rsidP="008B76FA">
      <w:pPr>
        <w:autoSpaceDE w:val="0"/>
        <w:autoSpaceDN w:val="0"/>
        <w:adjustRightInd w:val="0"/>
        <w:spacing w:after="0" w:line="240" w:lineRule="auto"/>
        <w:jc w:val="center"/>
        <w:outlineLvl w:val="0"/>
        <w:rPr>
          <w:rFonts w:ascii="Times New Roman" w:hAnsi="Times New Roman" w:cs="Times New Roman"/>
          <w:b/>
          <w:sz w:val="26"/>
          <w:szCs w:val="26"/>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11"/>
        <w:gridCol w:w="1275"/>
        <w:gridCol w:w="1276"/>
        <w:gridCol w:w="1276"/>
        <w:gridCol w:w="1276"/>
        <w:gridCol w:w="1276"/>
        <w:gridCol w:w="1276"/>
        <w:gridCol w:w="2835"/>
      </w:tblGrid>
      <w:tr w:rsidR="005246E8" w:rsidRPr="00195D77" w:rsidTr="009519B6">
        <w:trPr>
          <w:trHeight w:val="397"/>
        </w:trPr>
        <w:tc>
          <w:tcPr>
            <w:tcW w:w="4111" w:type="dxa"/>
          </w:tcPr>
          <w:p w:rsidR="005246E8" w:rsidRPr="00195D77" w:rsidRDefault="005246E8" w:rsidP="009519B6">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Муниципальный заказчик подпрограммы</w:t>
            </w:r>
          </w:p>
        </w:tc>
        <w:tc>
          <w:tcPr>
            <w:tcW w:w="10490" w:type="dxa"/>
            <w:gridSpan w:val="7"/>
          </w:tcPr>
          <w:p w:rsidR="005246E8" w:rsidRPr="0033013C" w:rsidRDefault="0033013C" w:rsidP="005246E8">
            <w:pPr>
              <w:spacing w:after="0" w:line="240" w:lineRule="auto"/>
              <w:rPr>
                <w:rFonts w:ascii="Times New Roman" w:hAnsi="Times New Roman" w:cs="Times New Roman"/>
                <w:sz w:val="21"/>
                <w:szCs w:val="21"/>
              </w:rPr>
            </w:pPr>
            <w:r w:rsidRPr="0033013C">
              <w:rPr>
                <w:rFonts w:ascii="Times New Roman" w:hAnsi="Times New Roman" w:cs="Times New Roman"/>
                <w:sz w:val="21"/>
                <w:szCs w:val="21"/>
              </w:rPr>
              <w:t>Администрация</w:t>
            </w:r>
            <w:r w:rsidR="005246E8" w:rsidRPr="0033013C">
              <w:rPr>
                <w:rFonts w:ascii="Times New Roman" w:hAnsi="Times New Roman" w:cs="Times New Roman"/>
                <w:sz w:val="21"/>
                <w:szCs w:val="21"/>
              </w:rPr>
              <w:t xml:space="preserve"> Городского округа Пушкинский Московской области</w:t>
            </w:r>
            <w:r w:rsidR="003B49EE">
              <w:rPr>
                <w:rFonts w:ascii="Times New Roman" w:hAnsi="Times New Roman" w:cs="Times New Roman"/>
                <w:sz w:val="21"/>
                <w:szCs w:val="21"/>
              </w:rPr>
              <w:t xml:space="preserve"> в лице а</w:t>
            </w:r>
            <w:r w:rsidRPr="0033013C">
              <w:rPr>
                <w:rFonts w:ascii="Times New Roman" w:hAnsi="Times New Roman" w:cs="Times New Roman"/>
                <w:sz w:val="21"/>
                <w:szCs w:val="21"/>
              </w:rPr>
              <w:t>рхивного управления Администрации Городского округа Пушкинский Московской области</w:t>
            </w:r>
          </w:p>
        </w:tc>
      </w:tr>
      <w:tr w:rsidR="005246E8" w:rsidRPr="00195D77" w:rsidTr="009519B6">
        <w:trPr>
          <w:trHeight w:val="1214"/>
        </w:trPr>
        <w:tc>
          <w:tcPr>
            <w:tcW w:w="4111" w:type="dxa"/>
          </w:tcPr>
          <w:p w:rsidR="005246E8" w:rsidRPr="00195D77" w:rsidRDefault="005246E8" w:rsidP="009519B6">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Источники финансирования подпрограммы, в том числе по годам реализации и главным распорядителям бюджетных средств (тыс. руб.):</w:t>
            </w:r>
          </w:p>
        </w:tc>
        <w:tc>
          <w:tcPr>
            <w:tcW w:w="1275" w:type="dxa"/>
          </w:tcPr>
          <w:p w:rsidR="005246E8" w:rsidRPr="00195D77" w:rsidRDefault="005246E8" w:rsidP="009519B6">
            <w:pPr>
              <w:spacing w:after="0" w:line="240" w:lineRule="auto"/>
              <w:jc w:val="center"/>
              <w:rPr>
                <w:rFonts w:ascii="Times New Roman" w:hAnsi="Times New Roman" w:cs="Times New Roman"/>
                <w:sz w:val="21"/>
                <w:szCs w:val="21"/>
              </w:rPr>
            </w:pPr>
            <w:r w:rsidRPr="00195D77">
              <w:rPr>
                <w:rFonts w:ascii="Times New Roman" w:hAnsi="Times New Roman" w:cs="Times New Roman"/>
                <w:sz w:val="21"/>
                <w:szCs w:val="21"/>
              </w:rPr>
              <w:t>Всего</w:t>
            </w:r>
          </w:p>
        </w:tc>
        <w:tc>
          <w:tcPr>
            <w:tcW w:w="1276" w:type="dxa"/>
          </w:tcPr>
          <w:p w:rsidR="005246E8" w:rsidRPr="00195D77" w:rsidRDefault="005246E8" w:rsidP="009519B6">
            <w:pPr>
              <w:pStyle w:val="Default"/>
              <w:jc w:val="center"/>
              <w:rPr>
                <w:sz w:val="21"/>
                <w:szCs w:val="21"/>
              </w:rPr>
            </w:pPr>
            <w:r w:rsidRPr="00195D77">
              <w:rPr>
                <w:sz w:val="21"/>
                <w:szCs w:val="21"/>
              </w:rPr>
              <w:t>2022 год</w:t>
            </w:r>
          </w:p>
        </w:tc>
        <w:tc>
          <w:tcPr>
            <w:tcW w:w="1276" w:type="dxa"/>
          </w:tcPr>
          <w:p w:rsidR="005246E8" w:rsidRPr="00195D77" w:rsidRDefault="005246E8" w:rsidP="009519B6">
            <w:pPr>
              <w:pStyle w:val="Default"/>
              <w:jc w:val="center"/>
              <w:rPr>
                <w:sz w:val="21"/>
                <w:szCs w:val="21"/>
              </w:rPr>
            </w:pPr>
            <w:r w:rsidRPr="00195D77">
              <w:rPr>
                <w:sz w:val="21"/>
                <w:szCs w:val="21"/>
              </w:rPr>
              <w:t>2023 год</w:t>
            </w:r>
          </w:p>
        </w:tc>
        <w:tc>
          <w:tcPr>
            <w:tcW w:w="1276" w:type="dxa"/>
          </w:tcPr>
          <w:p w:rsidR="005246E8" w:rsidRPr="00195D77" w:rsidRDefault="005246E8" w:rsidP="009519B6">
            <w:pPr>
              <w:pStyle w:val="Default"/>
              <w:jc w:val="center"/>
              <w:rPr>
                <w:sz w:val="21"/>
                <w:szCs w:val="21"/>
              </w:rPr>
            </w:pPr>
            <w:r w:rsidRPr="00195D77">
              <w:rPr>
                <w:sz w:val="21"/>
                <w:szCs w:val="21"/>
              </w:rPr>
              <w:t>2024 год</w:t>
            </w:r>
          </w:p>
        </w:tc>
        <w:tc>
          <w:tcPr>
            <w:tcW w:w="1276" w:type="dxa"/>
          </w:tcPr>
          <w:p w:rsidR="005246E8" w:rsidRPr="00195D77" w:rsidRDefault="005246E8" w:rsidP="009519B6">
            <w:pPr>
              <w:pStyle w:val="Default"/>
              <w:jc w:val="center"/>
              <w:rPr>
                <w:sz w:val="21"/>
                <w:szCs w:val="21"/>
              </w:rPr>
            </w:pPr>
            <w:r w:rsidRPr="00195D77">
              <w:rPr>
                <w:sz w:val="21"/>
                <w:szCs w:val="21"/>
              </w:rPr>
              <w:t>2025 год</w:t>
            </w:r>
          </w:p>
        </w:tc>
        <w:tc>
          <w:tcPr>
            <w:tcW w:w="1276" w:type="dxa"/>
          </w:tcPr>
          <w:p w:rsidR="005246E8" w:rsidRPr="00195D77" w:rsidRDefault="005246E8" w:rsidP="009519B6">
            <w:pPr>
              <w:pStyle w:val="Default"/>
              <w:jc w:val="center"/>
              <w:rPr>
                <w:sz w:val="21"/>
                <w:szCs w:val="21"/>
              </w:rPr>
            </w:pPr>
            <w:r w:rsidRPr="00195D77">
              <w:rPr>
                <w:sz w:val="21"/>
                <w:szCs w:val="21"/>
              </w:rPr>
              <w:t>2026 год</w:t>
            </w:r>
          </w:p>
        </w:tc>
        <w:tc>
          <w:tcPr>
            <w:tcW w:w="2835" w:type="dxa"/>
          </w:tcPr>
          <w:p w:rsidR="005246E8" w:rsidRPr="00195D77" w:rsidRDefault="005246E8" w:rsidP="009519B6">
            <w:pPr>
              <w:pStyle w:val="Default"/>
              <w:tabs>
                <w:tab w:val="left" w:pos="2551"/>
              </w:tabs>
              <w:rPr>
                <w:sz w:val="21"/>
                <w:szCs w:val="21"/>
              </w:rPr>
            </w:pPr>
            <w:r w:rsidRPr="00195D77">
              <w:rPr>
                <w:sz w:val="21"/>
                <w:szCs w:val="21"/>
              </w:rPr>
              <w:t xml:space="preserve">Наименование главного распорядителя средств </w:t>
            </w:r>
            <w:r>
              <w:rPr>
                <w:sz w:val="21"/>
                <w:szCs w:val="21"/>
              </w:rPr>
              <w:t xml:space="preserve">бюджета </w:t>
            </w:r>
            <w:r w:rsidRPr="00195D77">
              <w:rPr>
                <w:sz w:val="21"/>
                <w:szCs w:val="21"/>
              </w:rPr>
              <w:t>Городского округа Пушкинский Московской области</w:t>
            </w:r>
          </w:p>
        </w:tc>
      </w:tr>
      <w:tr w:rsidR="00215A88" w:rsidRPr="00195D77" w:rsidTr="009519B6">
        <w:trPr>
          <w:trHeight w:val="437"/>
        </w:trPr>
        <w:tc>
          <w:tcPr>
            <w:tcW w:w="4111" w:type="dxa"/>
            <w:vAlign w:val="center"/>
          </w:tcPr>
          <w:p w:rsidR="00215A88" w:rsidRPr="00195D77" w:rsidRDefault="00215A88" w:rsidP="009519B6">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Всего по подпрограмме, в том числе:</w:t>
            </w:r>
          </w:p>
        </w:tc>
        <w:tc>
          <w:tcPr>
            <w:tcW w:w="1275" w:type="dxa"/>
            <w:vAlign w:val="center"/>
          </w:tcPr>
          <w:p w:rsidR="00215A88" w:rsidRPr="00045145" w:rsidRDefault="00215A88"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90 344,74</w:t>
            </w:r>
          </w:p>
        </w:tc>
        <w:tc>
          <w:tcPr>
            <w:tcW w:w="1276" w:type="dxa"/>
            <w:vAlign w:val="center"/>
          </w:tcPr>
          <w:p w:rsidR="00215A88" w:rsidRPr="00045145" w:rsidRDefault="00215A88"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21 501,66</w:t>
            </w:r>
          </w:p>
        </w:tc>
        <w:tc>
          <w:tcPr>
            <w:tcW w:w="1276" w:type="dxa"/>
            <w:vAlign w:val="center"/>
          </w:tcPr>
          <w:p w:rsidR="00215A88" w:rsidRPr="00045145" w:rsidRDefault="00215A88"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17 201,02</w:t>
            </w:r>
          </w:p>
        </w:tc>
        <w:tc>
          <w:tcPr>
            <w:tcW w:w="1276" w:type="dxa"/>
            <w:vAlign w:val="center"/>
          </w:tcPr>
          <w:p w:rsidR="00215A88" w:rsidRPr="00045145" w:rsidRDefault="00215A88"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17 214,02</w:t>
            </w:r>
          </w:p>
        </w:tc>
        <w:tc>
          <w:tcPr>
            <w:tcW w:w="1276" w:type="dxa"/>
            <w:vAlign w:val="center"/>
          </w:tcPr>
          <w:p w:rsidR="00215A88" w:rsidRPr="00045145" w:rsidRDefault="00215A88"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17 214,02</w:t>
            </w:r>
          </w:p>
        </w:tc>
        <w:tc>
          <w:tcPr>
            <w:tcW w:w="1276" w:type="dxa"/>
            <w:vAlign w:val="center"/>
          </w:tcPr>
          <w:p w:rsidR="00215A88" w:rsidRPr="00045145" w:rsidRDefault="00215A88"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17 214,02</w:t>
            </w:r>
          </w:p>
        </w:tc>
        <w:tc>
          <w:tcPr>
            <w:tcW w:w="2835" w:type="dxa"/>
            <w:vMerge w:val="restart"/>
          </w:tcPr>
          <w:p w:rsidR="00215A88" w:rsidRPr="00195D77" w:rsidRDefault="00215A88" w:rsidP="009519B6">
            <w:pPr>
              <w:spacing w:after="0" w:line="240" w:lineRule="auto"/>
              <w:rPr>
                <w:rFonts w:ascii="Times New Roman" w:hAnsi="Times New Roman" w:cs="Times New Roman"/>
                <w:sz w:val="21"/>
                <w:szCs w:val="21"/>
              </w:rPr>
            </w:pPr>
            <w:r w:rsidRPr="00195D77">
              <w:rPr>
                <w:rFonts w:ascii="Times New Roman" w:hAnsi="Times New Roman" w:cs="Times New Roman"/>
                <w:color w:val="000000"/>
                <w:sz w:val="21"/>
                <w:szCs w:val="21"/>
              </w:rPr>
              <w:t>Администрация Городского округа Пушкинский Московской области</w:t>
            </w:r>
          </w:p>
        </w:tc>
      </w:tr>
      <w:tr w:rsidR="00215A88" w:rsidRPr="00195D77" w:rsidTr="009519B6">
        <w:trPr>
          <w:trHeight w:val="886"/>
        </w:trPr>
        <w:tc>
          <w:tcPr>
            <w:tcW w:w="4111" w:type="dxa"/>
            <w:vAlign w:val="center"/>
          </w:tcPr>
          <w:p w:rsidR="00215A88" w:rsidRPr="00195D77" w:rsidRDefault="00215A88" w:rsidP="009519B6">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Средства бюджета Городского округа Пушкинский Московской области</w:t>
            </w:r>
          </w:p>
        </w:tc>
        <w:tc>
          <w:tcPr>
            <w:tcW w:w="1275" w:type="dxa"/>
            <w:vAlign w:val="center"/>
          </w:tcPr>
          <w:p w:rsidR="00215A88" w:rsidRPr="00045145" w:rsidRDefault="00215A88"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40 654,59</w:t>
            </w:r>
          </w:p>
        </w:tc>
        <w:tc>
          <w:tcPr>
            <w:tcW w:w="1276" w:type="dxa"/>
            <w:vAlign w:val="center"/>
          </w:tcPr>
          <w:p w:rsidR="00215A88" w:rsidRPr="00045145" w:rsidRDefault="00215A88"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9 254,51</w:t>
            </w:r>
          </w:p>
        </w:tc>
        <w:tc>
          <w:tcPr>
            <w:tcW w:w="1276" w:type="dxa"/>
            <w:vAlign w:val="center"/>
          </w:tcPr>
          <w:p w:rsidR="00215A88" w:rsidRPr="00045145" w:rsidRDefault="00215A88"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7 850,02</w:t>
            </w:r>
          </w:p>
        </w:tc>
        <w:tc>
          <w:tcPr>
            <w:tcW w:w="1276" w:type="dxa"/>
            <w:vAlign w:val="center"/>
          </w:tcPr>
          <w:p w:rsidR="00215A88" w:rsidRPr="00045145" w:rsidRDefault="00215A88"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7 850,02</w:t>
            </w:r>
          </w:p>
        </w:tc>
        <w:tc>
          <w:tcPr>
            <w:tcW w:w="1276" w:type="dxa"/>
            <w:vAlign w:val="center"/>
          </w:tcPr>
          <w:p w:rsidR="00215A88" w:rsidRPr="00045145" w:rsidRDefault="00215A88"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7 850,02</w:t>
            </w:r>
          </w:p>
        </w:tc>
        <w:tc>
          <w:tcPr>
            <w:tcW w:w="1276" w:type="dxa"/>
            <w:vAlign w:val="center"/>
          </w:tcPr>
          <w:p w:rsidR="00215A88" w:rsidRPr="00045145" w:rsidRDefault="00215A88"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7 850,02</w:t>
            </w:r>
          </w:p>
        </w:tc>
        <w:tc>
          <w:tcPr>
            <w:tcW w:w="2835" w:type="dxa"/>
            <w:vMerge/>
          </w:tcPr>
          <w:p w:rsidR="00215A88" w:rsidRPr="00195D77" w:rsidRDefault="00215A88" w:rsidP="009519B6">
            <w:pPr>
              <w:spacing w:after="0" w:line="240" w:lineRule="auto"/>
              <w:jc w:val="center"/>
              <w:rPr>
                <w:rFonts w:ascii="Times New Roman" w:hAnsi="Times New Roman" w:cs="Times New Roman"/>
                <w:sz w:val="21"/>
                <w:szCs w:val="21"/>
              </w:rPr>
            </w:pPr>
          </w:p>
        </w:tc>
      </w:tr>
      <w:tr w:rsidR="00215A88" w:rsidRPr="00195D77" w:rsidTr="009519B6">
        <w:trPr>
          <w:trHeight w:val="407"/>
        </w:trPr>
        <w:tc>
          <w:tcPr>
            <w:tcW w:w="4111" w:type="dxa"/>
            <w:vAlign w:val="center"/>
          </w:tcPr>
          <w:p w:rsidR="00215A88" w:rsidRPr="00195D77" w:rsidRDefault="00215A88" w:rsidP="009519B6">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Средства бюджета Московской области</w:t>
            </w:r>
          </w:p>
        </w:tc>
        <w:tc>
          <w:tcPr>
            <w:tcW w:w="1275" w:type="dxa"/>
            <w:vAlign w:val="center"/>
          </w:tcPr>
          <w:p w:rsidR="00215A88" w:rsidRPr="00045145" w:rsidRDefault="00215A88"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49 690,15</w:t>
            </w:r>
          </w:p>
        </w:tc>
        <w:tc>
          <w:tcPr>
            <w:tcW w:w="1276" w:type="dxa"/>
            <w:vAlign w:val="center"/>
          </w:tcPr>
          <w:p w:rsidR="00215A88" w:rsidRPr="00045145" w:rsidRDefault="00215A88" w:rsidP="007D4A42">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12 247,15</w:t>
            </w:r>
          </w:p>
        </w:tc>
        <w:tc>
          <w:tcPr>
            <w:tcW w:w="1276" w:type="dxa"/>
            <w:vAlign w:val="center"/>
          </w:tcPr>
          <w:p w:rsidR="00215A88" w:rsidRPr="00045145" w:rsidRDefault="00215A88" w:rsidP="007D4A42">
            <w:pPr>
              <w:spacing w:after="0" w:line="240" w:lineRule="auto"/>
              <w:ind w:left="-57" w:right="-57"/>
              <w:jc w:val="center"/>
              <w:rPr>
                <w:rFonts w:ascii="Times New Roman" w:hAnsi="Times New Roman" w:cs="Times New Roman"/>
                <w:color w:val="000000"/>
                <w:sz w:val="21"/>
                <w:szCs w:val="21"/>
              </w:rPr>
            </w:pPr>
            <w:r w:rsidRPr="00045145">
              <w:rPr>
                <w:rFonts w:ascii="Times New Roman" w:hAnsi="Times New Roman" w:cs="Times New Roman"/>
                <w:color w:val="000000"/>
                <w:sz w:val="21"/>
                <w:szCs w:val="21"/>
              </w:rPr>
              <w:t>9 351,0</w:t>
            </w:r>
            <w:r>
              <w:rPr>
                <w:rFonts w:ascii="Times New Roman" w:hAnsi="Times New Roman" w:cs="Times New Roman"/>
                <w:color w:val="000000"/>
                <w:sz w:val="21"/>
                <w:szCs w:val="21"/>
              </w:rPr>
              <w:t>0</w:t>
            </w:r>
          </w:p>
        </w:tc>
        <w:tc>
          <w:tcPr>
            <w:tcW w:w="1276" w:type="dxa"/>
            <w:vAlign w:val="center"/>
          </w:tcPr>
          <w:p w:rsidR="00215A88" w:rsidRPr="00045145" w:rsidRDefault="00215A88" w:rsidP="007D4A42">
            <w:pPr>
              <w:spacing w:after="0" w:line="240" w:lineRule="auto"/>
              <w:ind w:left="-57" w:right="-57"/>
              <w:jc w:val="center"/>
              <w:rPr>
                <w:rFonts w:ascii="Times New Roman" w:hAnsi="Times New Roman" w:cs="Times New Roman"/>
                <w:color w:val="000000"/>
                <w:sz w:val="21"/>
                <w:szCs w:val="21"/>
              </w:rPr>
            </w:pPr>
            <w:r w:rsidRPr="00045145">
              <w:rPr>
                <w:rFonts w:ascii="Times New Roman" w:hAnsi="Times New Roman" w:cs="Times New Roman"/>
                <w:color w:val="000000"/>
                <w:sz w:val="21"/>
                <w:szCs w:val="21"/>
              </w:rPr>
              <w:t>9 364,0</w:t>
            </w:r>
            <w:r>
              <w:rPr>
                <w:rFonts w:ascii="Times New Roman" w:hAnsi="Times New Roman" w:cs="Times New Roman"/>
                <w:color w:val="000000"/>
                <w:sz w:val="21"/>
                <w:szCs w:val="21"/>
              </w:rPr>
              <w:t>0</w:t>
            </w:r>
          </w:p>
        </w:tc>
        <w:tc>
          <w:tcPr>
            <w:tcW w:w="1276" w:type="dxa"/>
            <w:vAlign w:val="center"/>
          </w:tcPr>
          <w:p w:rsidR="00215A88" w:rsidRPr="00045145" w:rsidRDefault="00215A88" w:rsidP="007D4A42">
            <w:pPr>
              <w:spacing w:after="0" w:line="240" w:lineRule="auto"/>
              <w:ind w:left="-57" w:right="-57"/>
              <w:jc w:val="center"/>
              <w:rPr>
                <w:rFonts w:ascii="Times New Roman" w:hAnsi="Times New Roman" w:cs="Times New Roman"/>
                <w:color w:val="000000"/>
                <w:sz w:val="21"/>
                <w:szCs w:val="21"/>
              </w:rPr>
            </w:pPr>
            <w:r w:rsidRPr="00045145">
              <w:rPr>
                <w:rFonts w:ascii="Times New Roman" w:hAnsi="Times New Roman" w:cs="Times New Roman"/>
                <w:color w:val="000000"/>
                <w:sz w:val="21"/>
                <w:szCs w:val="21"/>
              </w:rPr>
              <w:t>9 364,0</w:t>
            </w:r>
            <w:r>
              <w:rPr>
                <w:rFonts w:ascii="Times New Roman" w:hAnsi="Times New Roman" w:cs="Times New Roman"/>
                <w:color w:val="000000"/>
                <w:sz w:val="21"/>
                <w:szCs w:val="21"/>
              </w:rPr>
              <w:t>0</w:t>
            </w:r>
          </w:p>
        </w:tc>
        <w:tc>
          <w:tcPr>
            <w:tcW w:w="1276" w:type="dxa"/>
            <w:vAlign w:val="center"/>
          </w:tcPr>
          <w:p w:rsidR="00215A88" w:rsidRPr="00045145" w:rsidRDefault="00215A88" w:rsidP="007D4A42">
            <w:pPr>
              <w:spacing w:after="0" w:line="240" w:lineRule="auto"/>
              <w:ind w:left="-57" w:right="-57"/>
              <w:jc w:val="center"/>
              <w:rPr>
                <w:rFonts w:ascii="Times New Roman" w:hAnsi="Times New Roman" w:cs="Times New Roman"/>
                <w:color w:val="000000"/>
                <w:sz w:val="21"/>
                <w:szCs w:val="21"/>
              </w:rPr>
            </w:pPr>
            <w:r w:rsidRPr="00045145">
              <w:rPr>
                <w:rFonts w:ascii="Times New Roman" w:hAnsi="Times New Roman" w:cs="Times New Roman"/>
                <w:color w:val="000000"/>
                <w:sz w:val="21"/>
                <w:szCs w:val="21"/>
              </w:rPr>
              <w:t>9 364,0</w:t>
            </w:r>
            <w:r>
              <w:rPr>
                <w:rFonts w:ascii="Times New Roman" w:hAnsi="Times New Roman" w:cs="Times New Roman"/>
                <w:color w:val="000000"/>
                <w:sz w:val="21"/>
                <w:szCs w:val="21"/>
              </w:rPr>
              <w:t>0</w:t>
            </w:r>
          </w:p>
        </w:tc>
        <w:tc>
          <w:tcPr>
            <w:tcW w:w="2835" w:type="dxa"/>
            <w:vMerge/>
          </w:tcPr>
          <w:p w:rsidR="00215A88" w:rsidRPr="00195D77" w:rsidRDefault="00215A88" w:rsidP="009519B6">
            <w:pPr>
              <w:spacing w:after="0" w:line="240" w:lineRule="auto"/>
              <w:jc w:val="center"/>
              <w:rPr>
                <w:rFonts w:ascii="Times New Roman" w:hAnsi="Times New Roman" w:cs="Times New Roman"/>
                <w:sz w:val="21"/>
                <w:szCs w:val="21"/>
              </w:rPr>
            </w:pPr>
          </w:p>
        </w:tc>
      </w:tr>
      <w:tr w:rsidR="00993576" w:rsidRPr="00195D77" w:rsidTr="009519B6">
        <w:trPr>
          <w:trHeight w:val="417"/>
        </w:trPr>
        <w:tc>
          <w:tcPr>
            <w:tcW w:w="4111" w:type="dxa"/>
            <w:vAlign w:val="center"/>
          </w:tcPr>
          <w:p w:rsidR="00993576" w:rsidRPr="00195D77" w:rsidRDefault="00993576" w:rsidP="009519B6">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Средства федерального бюджета</w:t>
            </w:r>
          </w:p>
        </w:tc>
        <w:tc>
          <w:tcPr>
            <w:tcW w:w="1275" w:type="dxa"/>
            <w:vAlign w:val="center"/>
          </w:tcPr>
          <w:p w:rsidR="00993576" w:rsidRPr="005246E8" w:rsidRDefault="00993576" w:rsidP="00805CB0">
            <w:pPr>
              <w:spacing w:after="0" w:line="240" w:lineRule="auto"/>
              <w:jc w:val="center"/>
              <w:rPr>
                <w:rFonts w:ascii="Times New Roman" w:hAnsi="Times New Roman" w:cs="Times New Roman"/>
                <w:color w:val="000000"/>
                <w:sz w:val="21"/>
                <w:szCs w:val="21"/>
              </w:rPr>
            </w:pPr>
            <w:r w:rsidRPr="005246E8">
              <w:rPr>
                <w:rFonts w:ascii="Times New Roman" w:hAnsi="Times New Roman" w:cs="Times New Roman"/>
                <w:color w:val="000000"/>
                <w:sz w:val="21"/>
                <w:szCs w:val="21"/>
              </w:rPr>
              <w:t>0,0</w:t>
            </w:r>
            <w:r w:rsidR="002A3279">
              <w:rPr>
                <w:rFonts w:ascii="Times New Roman" w:hAnsi="Times New Roman" w:cs="Times New Roman"/>
                <w:color w:val="000000"/>
                <w:sz w:val="21"/>
                <w:szCs w:val="21"/>
              </w:rPr>
              <w:t>0</w:t>
            </w:r>
          </w:p>
        </w:tc>
        <w:tc>
          <w:tcPr>
            <w:tcW w:w="1276" w:type="dxa"/>
            <w:vAlign w:val="center"/>
          </w:tcPr>
          <w:p w:rsidR="00993576" w:rsidRPr="005246E8" w:rsidRDefault="00993576" w:rsidP="00805CB0">
            <w:pPr>
              <w:spacing w:after="0" w:line="240" w:lineRule="auto"/>
              <w:jc w:val="center"/>
              <w:rPr>
                <w:rFonts w:ascii="Times New Roman" w:hAnsi="Times New Roman" w:cs="Times New Roman"/>
                <w:color w:val="000000"/>
                <w:sz w:val="21"/>
                <w:szCs w:val="21"/>
              </w:rPr>
            </w:pPr>
            <w:r w:rsidRPr="005246E8">
              <w:rPr>
                <w:rFonts w:ascii="Times New Roman" w:hAnsi="Times New Roman" w:cs="Times New Roman"/>
                <w:color w:val="000000"/>
                <w:sz w:val="21"/>
                <w:szCs w:val="21"/>
              </w:rPr>
              <w:t>0,0</w:t>
            </w:r>
            <w:r w:rsidR="002A3279">
              <w:rPr>
                <w:rFonts w:ascii="Times New Roman" w:hAnsi="Times New Roman" w:cs="Times New Roman"/>
                <w:color w:val="000000"/>
                <w:sz w:val="21"/>
                <w:szCs w:val="21"/>
              </w:rPr>
              <w:t>0</w:t>
            </w:r>
          </w:p>
        </w:tc>
        <w:tc>
          <w:tcPr>
            <w:tcW w:w="1276" w:type="dxa"/>
            <w:vAlign w:val="center"/>
          </w:tcPr>
          <w:p w:rsidR="00993576" w:rsidRPr="005246E8" w:rsidRDefault="00993576" w:rsidP="00805CB0">
            <w:pPr>
              <w:spacing w:after="0" w:line="240" w:lineRule="auto"/>
              <w:jc w:val="center"/>
              <w:rPr>
                <w:rFonts w:ascii="Times New Roman" w:hAnsi="Times New Roman" w:cs="Times New Roman"/>
                <w:color w:val="000000"/>
                <w:sz w:val="21"/>
                <w:szCs w:val="21"/>
              </w:rPr>
            </w:pPr>
            <w:r w:rsidRPr="005246E8">
              <w:rPr>
                <w:rFonts w:ascii="Times New Roman" w:hAnsi="Times New Roman" w:cs="Times New Roman"/>
                <w:color w:val="000000"/>
                <w:sz w:val="21"/>
                <w:szCs w:val="21"/>
              </w:rPr>
              <w:t>0,0</w:t>
            </w:r>
            <w:r w:rsidR="002A3279">
              <w:rPr>
                <w:rFonts w:ascii="Times New Roman" w:hAnsi="Times New Roman" w:cs="Times New Roman"/>
                <w:color w:val="000000"/>
                <w:sz w:val="21"/>
                <w:szCs w:val="21"/>
              </w:rPr>
              <w:t>0</w:t>
            </w:r>
          </w:p>
        </w:tc>
        <w:tc>
          <w:tcPr>
            <w:tcW w:w="1276" w:type="dxa"/>
            <w:vAlign w:val="center"/>
          </w:tcPr>
          <w:p w:rsidR="00993576" w:rsidRPr="005246E8" w:rsidRDefault="00993576" w:rsidP="00805CB0">
            <w:pPr>
              <w:spacing w:after="0" w:line="240" w:lineRule="auto"/>
              <w:jc w:val="center"/>
              <w:rPr>
                <w:rFonts w:ascii="Times New Roman" w:hAnsi="Times New Roman" w:cs="Times New Roman"/>
                <w:color w:val="000000"/>
                <w:sz w:val="21"/>
                <w:szCs w:val="21"/>
              </w:rPr>
            </w:pPr>
            <w:r w:rsidRPr="005246E8">
              <w:rPr>
                <w:rFonts w:ascii="Times New Roman" w:hAnsi="Times New Roman" w:cs="Times New Roman"/>
                <w:color w:val="000000"/>
                <w:sz w:val="21"/>
                <w:szCs w:val="21"/>
              </w:rPr>
              <w:t>0,0</w:t>
            </w:r>
            <w:r w:rsidR="002A3279">
              <w:rPr>
                <w:rFonts w:ascii="Times New Roman" w:hAnsi="Times New Roman" w:cs="Times New Roman"/>
                <w:color w:val="000000"/>
                <w:sz w:val="21"/>
                <w:szCs w:val="21"/>
              </w:rPr>
              <w:t>0</w:t>
            </w:r>
          </w:p>
        </w:tc>
        <w:tc>
          <w:tcPr>
            <w:tcW w:w="1276" w:type="dxa"/>
            <w:vAlign w:val="center"/>
          </w:tcPr>
          <w:p w:rsidR="00993576" w:rsidRPr="005246E8" w:rsidRDefault="00993576" w:rsidP="00805CB0">
            <w:pPr>
              <w:spacing w:after="0" w:line="240" w:lineRule="auto"/>
              <w:jc w:val="center"/>
              <w:rPr>
                <w:rFonts w:ascii="Times New Roman" w:hAnsi="Times New Roman" w:cs="Times New Roman"/>
                <w:color w:val="000000"/>
                <w:sz w:val="21"/>
                <w:szCs w:val="21"/>
              </w:rPr>
            </w:pPr>
            <w:r w:rsidRPr="005246E8">
              <w:rPr>
                <w:rFonts w:ascii="Times New Roman" w:hAnsi="Times New Roman" w:cs="Times New Roman"/>
                <w:color w:val="000000"/>
                <w:sz w:val="21"/>
                <w:szCs w:val="21"/>
              </w:rPr>
              <w:t>0,0</w:t>
            </w:r>
            <w:r w:rsidR="002A3279">
              <w:rPr>
                <w:rFonts w:ascii="Times New Roman" w:hAnsi="Times New Roman" w:cs="Times New Roman"/>
                <w:color w:val="000000"/>
                <w:sz w:val="21"/>
                <w:szCs w:val="21"/>
              </w:rPr>
              <w:t>0</w:t>
            </w:r>
          </w:p>
        </w:tc>
        <w:tc>
          <w:tcPr>
            <w:tcW w:w="1276" w:type="dxa"/>
            <w:vAlign w:val="center"/>
          </w:tcPr>
          <w:p w:rsidR="00993576" w:rsidRPr="005246E8" w:rsidRDefault="00993576" w:rsidP="00805CB0">
            <w:pPr>
              <w:spacing w:after="0" w:line="240" w:lineRule="auto"/>
              <w:jc w:val="center"/>
              <w:rPr>
                <w:rFonts w:ascii="Times New Roman" w:hAnsi="Times New Roman" w:cs="Times New Roman"/>
                <w:color w:val="000000"/>
                <w:sz w:val="21"/>
                <w:szCs w:val="21"/>
              </w:rPr>
            </w:pPr>
            <w:r w:rsidRPr="005246E8">
              <w:rPr>
                <w:rFonts w:ascii="Times New Roman" w:hAnsi="Times New Roman" w:cs="Times New Roman"/>
                <w:color w:val="000000"/>
                <w:sz w:val="21"/>
                <w:szCs w:val="21"/>
              </w:rPr>
              <w:t>0,0</w:t>
            </w:r>
            <w:r w:rsidR="002A3279">
              <w:rPr>
                <w:rFonts w:ascii="Times New Roman" w:hAnsi="Times New Roman" w:cs="Times New Roman"/>
                <w:color w:val="000000"/>
                <w:sz w:val="21"/>
                <w:szCs w:val="21"/>
              </w:rPr>
              <w:t>0</w:t>
            </w:r>
          </w:p>
        </w:tc>
        <w:tc>
          <w:tcPr>
            <w:tcW w:w="2835" w:type="dxa"/>
            <w:vMerge/>
          </w:tcPr>
          <w:p w:rsidR="00993576" w:rsidRPr="00195D77" w:rsidRDefault="00993576" w:rsidP="009519B6">
            <w:pPr>
              <w:spacing w:after="0" w:line="240" w:lineRule="auto"/>
              <w:jc w:val="center"/>
              <w:rPr>
                <w:rFonts w:ascii="Times New Roman" w:hAnsi="Times New Roman" w:cs="Times New Roman"/>
                <w:sz w:val="21"/>
                <w:szCs w:val="21"/>
              </w:rPr>
            </w:pPr>
          </w:p>
        </w:tc>
      </w:tr>
      <w:tr w:rsidR="00993576" w:rsidRPr="00195D77" w:rsidTr="009519B6">
        <w:trPr>
          <w:trHeight w:val="171"/>
        </w:trPr>
        <w:tc>
          <w:tcPr>
            <w:tcW w:w="4111" w:type="dxa"/>
            <w:vAlign w:val="center"/>
          </w:tcPr>
          <w:p w:rsidR="00993576" w:rsidRPr="00195D77" w:rsidRDefault="00993576" w:rsidP="009519B6">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Внебюджетные источники</w:t>
            </w:r>
          </w:p>
        </w:tc>
        <w:tc>
          <w:tcPr>
            <w:tcW w:w="1275" w:type="dxa"/>
            <w:vAlign w:val="center"/>
          </w:tcPr>
          <w:p w:rsidR="00993576" w:rsidRPr="005246E8" w:rsidRDefault="00993576" w:rsidP="00805CB0">
            <w:pPr>
              <w:spacing w:after="0" w:line="240" w:lineRule="auto"/>
              <w:jc w:val="center"/>
              <w:rPr>
                <w:rFonts w:ascii="Times New Roman" w:hAnsi="Times New Roman" w:cs="Times New Roman"/>
                <w:color w:val="000000"/>
                <w:sz w:val="21"/>
                <w:szCs w:val="21"/>
              </w:rPr>
            </w:pPr>
            <w:r w:rsidRPr="005246E8">
              <w:rPr>
                <w:rFonts w:ascii="Times New Roman" w:hAnsi="Times New Roman" w:cs="Times New Roman"/>
                <w:color w:val="000000"/>
                <w:sz w:val="21"/>
                <w:szCs w:val="21"/>
              </w:rPr>
              <w:t>0,0</w:t>
            </w:r>
            <w:r w:rsidR="002A3279">
              <w:rPr>
                <w:rFonts w:ascii="Times New Roman" w:hAnsi="Times New Roman" w:cs="Times New Roman"/>
                <w:color w:val="000000"/>
                <w:sz w:val="21"/>
                <w:szCs w:val="21"/>
              </w:rPr>
              <w:t>0</w:t>
            </w:r>
          </w:p>
        </w:tc>
        <w:tc>
          <w:tcPr>
            <w:tcW w:w="1276" w:type="dxa"/>
            <w:vAlign w:val="center"/>
          </w:tcPr>
          <w:p w:rsidR="00993576" w:rsidRPr="005246E8" w:rsidRDefault="00993576" w:rsidP="00805CB0">
            <w:pPr>
              <w:spacing w:after="0" w:line="240" w:lineRule="auto"/>
              <w:jc w:val="center"/>
              <w:rPr>
                <w:rFonts w:ascii="Times New Roman" w:hAnsi="Times New Roman" w:cs="Times New Roman"/>
                <w:color w:val="000000"/>
                <w:sz w:val="21"/>
                <w:szCs w:val="21"/>
              </w:rPr>
            </w:pPr>
            <w:r w:rsidRPr="005246E8">
              <w:rPr>
                <w:rFonts w:ascii="Times New Roman" w:hAnsi="Times New Roman" w:cs="Times New Roman"/>
                <w:color w:val="000000"/>
                <w:sz w:val="21"/>
                <w:szCs w:val="21"/>
              </w:rPr>
              <w:t>0,0</w:t>
            </w:r>
            <w:r w:rsidR="002A3279">
              <w:rPr>
                <w:rFonts w:ascii="Times New Roman" w:hAnsi="Times New Roman" w:cs="Times New Roman"/>
                <w:color w:val="000000"/>
                <w:sz w:val="21"/>
                <w:szCs w:val="21"/>
              </w:rPr>
              <w:t>0</w:t>
            </w:r>
          </w:p>
        </w:tc>
        <w:tc>
          <w:tcPr>
            <w:tcW w:w="1276" w:type="dxa"/>
            <w:vAlign w:val="center"/>
          </w:tcPr>
          <w:p w:rsidR="00993576" w:rsidRPr="005246E8" w:rsidRDefault="00993576" w:rsidP="00805CB0">
            <w:pPr>
              <w:spacing w:after="0" w:line="240" w:lineRule="auto"/>
              <w:jc w:val="center"/>
              <w:rPr>
                <w:rFonts w:ascii="Times New Roman" w:hAnsi="Times New Roman" w:cs="Times New Roman"/>
                <w:color w:val="000000"/>
                <w:sz w:val="21"/>
                <w:szCs w:val="21"/>
              </w:rPr>
            </w:pPr>
            <w:r w:rsidRPr="005246E8">
              <w:rPr>
                <w:rFonts w:ascii="Times New Roman" w:hAnsi="Times New Roman" w:cs="Times New Roman"/>
                <w:color w:val="000000"/>
                <w:sz w:val="21"/>
                <w:szCs w:val="21"/>
              </w:rPr>
              <w:t>0,0</w:t>
            </w:r>
            <w:r w:rsidR="002A3279">
              <w:rPr>
                <w:rFonts w:ascii="Times New Roman" w:hAnsi="Times New Roman" w:cs="Times New Roman"/>
                <w:color w:val="000000"/>
                <w:sz w:val="21"/>
                <w:szCs w:val="21"/>
              </w:rPr>
              <w:t>0</w:t>
            </w:r>
          </w:p>
        </w:tc>
        <w:tc>
          <w:tcPr>
            <w:tcW w:w="1276" w:type="dxa"/>
            <w:vAlign w:val="center"/>
          </w:tcPr>
          <w:p w:rsidR="00993576" w:rsidRPr="005246E8" w:rsidRDefault="00993576" w:rsidP="00805CB0">
            <w:pPr>
              <w:spacing w:after="0" w:line="240" w:lineRule="auto"/>
              <w:jc w:val="center"/>
              <w:rPr>
                <w:rFonts w:ascii="Times New Roman" w:hAnsi="Times New Roman" w:cs="Times New Roman"/>
                <w:color w:val="000000"/>
                <w:sz w:val="21"/>
                <w:szCs w:val="21"/>
              </w:rPr>
            </w:pPr>
            <w:r w:rsidRPr="005246E8">
              <w:rPr>
                <w:rFonts w:ascii="Times New Roman" w:hAnsi="Times New Roman" w:cs="Times New Roman"/>
                <w:color w:val="000000"/>
                <w:sz w:val="21"/>
                <w:szCs w:val="21"/>
              </w:rPr>
              <w:t>0,0</w:t>
            </w:r>
            <w:r w:rsidR="002A3279">
              <w:rPr>
                <w:rFonts w:ascii="Times New Roman" w:hAnsi="Times New Roman" w:cs="Times New Roman"/>
                <w:color w:val="000000"/>
                <w:sz w:val="21"/>
                <w:szCs w:val="21"/>
              </w:rPr>
              <w:t>0</w:t>
            </w:r>
          </w:p>
        </w:tc>
        <w:tc>
          <w:tcPr>
            <w:tcW w:w="1276" w:type="dxa"/>
            <w:vAlign w:val="center"/>
          </w:tcPr>
          <w:p w:rsidR="00993576" w:rsidRPr="005246E8" w:rsidRDefault="00993576" w:rsidP="00805CB0">
            <w:pPr>
              <w:spacing w:after="0" w:line="240" w:lineRule="auto"/>
              <w:jc w:val="center"/>
              <w:rPr>
                <w:rFonts w:ascii="Times New Roman" w:hAnsi="Times New Roman" w:cs="Times New Roman"/>
                <w:color w:val="000000"/>
                <w:sz w:val="21"/>
                <w:szCs w:val="21"/>
              </w:rPr>
            </w:pPr>
            <w:r w:rsidRPr="005246E8">
              <w:rPr>
                <w:rFonts w:ascii="Times New Roman" w:hAnsi="Times New Roman" w:cs="Times New Roman"/>
                <w:color w:val="000000"/>
                <w:sz w:val="21"/>
                <w:szCs w:val="21"/>
              </w:rPr>
              <w:t>0,0</w:t>
            </w:r>
            <w:r w:rsidR="002A3279">
              <w:rPr>
                <w:rFonts w:ascii="Times New Roman" w:hAnsi="Times New Roman" w:cs="Times New Roman"/>
                <w:color w:val="000000"/>
                <w:sz w:val="21"/>
                <w:szCs w:val="21"/>
              </w:rPr>
              <w:t>0</w:t>
            </w:r>
          </w:p>
        </w:tc>
        <w:tc>
          <w:tcPr>
            <w:tcW w:w="1276" w:type="dxa"/>
            <w:vAlign w:val="center"/>
          </w:tcPr>
          <w:p w:rsidR="00993576" w:rsidRPr="005246E8" w:rsidRDefault="00993576" w:rsidP="00805CB0">
            <w:pPr>
              <w:spacing w:after="0" w:line="240" w:lineRule="auto"/>
              <w:jc w:val="center"/>
              <w:rPr>
                <w:rFonts w:ascii="Times New Roman" w:hAnsi="Times New Roman" w:cs="Times New Roman"/>
                <w:color w:val="000000"/>
                <w:sz w:val="21"/>
                <w:szCs w:val="21"/>
              </w:rPr>
            </w:pPr>
            <w:r w:rsidRPr="005246E8">
              <w:rPr>
                <w:rFonts w:ascii="Times New Roman" w:hAnsi="Times New Roman" w:cs="Times New Roman"/>
                <w:color w:val="000000"/>
                <w:sz w:val="21"/>
                <w:szCs w:val="21"/>
              </w:rPr>
              <w:t>0,0</w:t>
            </w:r>
            <w:r w:rsidR="002A3279">
              <w:rPr>
                <w:rFonts w:ascii="Times New Roman" w:hAnsi="Times New Roman" w:cs="Times New Roman"/>
                <w:color w:val="000000"/>
                <w:sz w:val="21"/>
                <w:szCs w:val="21"/>
              </w:rPr>
              <w:t>0</w:t>
            </w:r>
          </w:p>
        </w:tc>
        <w:tc>
          <w:tcPr>
            <w:tcW w:w="2835" w:type="dxa"/>
            <w:vMerge/>
          </w:tcPr>
          <w:p w:rsidR="00993576" w:rsidRPr="00195D77" w:rsidRDefault="00993576" w:rsidP="009519B6">
            <w:pPr>
              <w:spacing w:after="0" w:line="240" w:lineRule="auto"/>
              <w:jc w:val="center"/>
              <w:rPr>
                <w:rFonts w:ascii="Times New Roman" w:hAnsi="Times New Roman" w:cs="Times New Roman"/>
                <w:sz w:val="21"/>
                <w:szCs w:val="21"/>
              </w:rPr>
            </w:pPr>
          </w:p>
        </w:tc>
      </w:tr>
    </w:tbl>
    <w:p w:rsidR="008B09E2" w:rsidRDefault="008B09E2" w:rsidP="005246E8">
      <w:pPr>
        <w:autoSpaceDE w:val="0"/>
        <w:autoSpaceDN w:val="0"/>
        <w:adjustRightInd w:val="0"/>
        <w:spacing w:after="0" w:line="240" w:lineRule="auto"/>
        <w:outlineLvl w:val="0"/>
        <w:rPr>
          <w:rFonts w:ascii="Times New Roman" w:hAnsi="Times New Roman" w:cs="Times New Roman"/>
          <w:b/>
          <w:sz w:val="28"/>
          <w:szCs w:val="28"/>
        </w:rPr>
      </w:pPr>
    </w:p>
    <w:p w:rsidR="00DC5306" w:rsidRDefault="00DC5306" w:rsidP="00261471">
      <w:pPr>
        <w:autoSpaceDE w:val="0"/>
        <w:autoSpaceDN w:val="0"/>
        <w:adjustRightInd w:val="0"/>
        <w:spacing w:after="0" w:line="240" w:lineRule="auto"/>
        <w:outlineLvl w:val="0"/>
        <w:rPr>
          <w:rFonts w:ascii="Times New Roman" w:hAnsi="Times New Roman" w:cs="Times New Roman"/>
          <w:b/>
          <w:sz w:val="28"/>
          <w:szCs w:val="28"/>
          <w:highlight w:val="yellow"/>
        </w:rPr>
        <w:sectPr w:rsidR="00DC5306" w:rsidSect="001F4606">
          <w:pgSz w:w="16840" w:h="11907" w:orient="landscape" w:code="9"/>
          <w:pgMar w:top="1134" w:right="567" w:bottom="1134" w:left="1701" w:header="567" w:footer="567" w:gutter="0"/>
          <w:cols w:space="708"/>
          <w:docGrid w:linePitch="381"/>
        </w:sectPr>
      </w:pPr>
    </w:p>
    <w:p w:rsidR="00993576" w:rsidRPr="00DC5306" w:rsidRDefault="00993576" w:rsidP="00993576">
      <w:pPr>
        <w:autoSpaceDE w:val="0"/>
        <w:autoSpaceDN w:val="0"/>
        <w:adjustRightInd w:val="0"/>
        <w:spacing w:after="0" w:line="240" w:lineRule="auto"/>
        <w:jc w:val="center"/>
        <w:outlineLvl w:val="0"/>
        <w:rPr>
          <w:rFonts w:ascii="Times New Roman" w:hAnsi="Times New Roman" w:cs="Times New Roman"/>
          <w:b/>
          <w:sz w:val="28"/>
          <w:szCs w:val="28"/>
        </w:rPr>
      </w:pPr>
      <w:r w:rsidRPr="005F2B8E">
        <w:rPr>
          <w:rFonts w:ascii="Times New Roman" w:hAnsi="Times New Roman" w:cs="Times New Roman"/>
          <w:b/>
          <w:sz w:val="28"/>
          <w:szCs w:val="28"/>
        </w:rPr>
        <w:lastRenderedPageBreak/>
        <w:t>2. Характеристика проблем, решаемых посредством мероприятий</w:t>
      </w:r>
    </w:p>
    <w:p w:rsidR="00993576" w:rsidRPr="00DC5306" w:rsidRDefault="00993576" w:rsidP="00993576">
      <w:pPr>
        <w:autoSpaceDE w:val="0"/>
        <w:autoSpaceDN w:val="0"/>
        <w:adjustRightInd w:val="0"/>
        <w:spacing w:after="0" w:line="240" w:lineRule="auto"/>
        <w:jc w:val="center"/>
        <w:outlineLvl w:val="0"/>
        <w:rPr>
          <w:rFonts w:ascii="Times New Roman" w:hAnsi="Times New Roman" w:cs="Times New Roman"/>
          <w:b/>
          <w:sz w:val="26"/>
          <w:szCs w:val="26"/>
        </w:rPr>
      </w:pPr>
    </w:p>
    <w:p w:rsidR="00993576" w:rsidRPr="00DC5306" w:rsidRDefault="00993576" w:rsidP="00993576">
      <w:pPr>
        <w:pStyle w:val="ConsPlusNormal"/>
        <w:ind w:firstLine="709"/>
        <w:jc w:val="both"/>
        <w:rPr>
          <w:rFonts w:ascii="Times New Roman" w:hAnsi="Times New Roman" w:cs="Times New Roman"/>
          <w:sz w:val="26"/>
          <w:szCs w:val="26"/>
        </w:rPr>
      </w:pPr>
      <w:r w:rsidRPr="00DC5306">
        <w:rPr>
          <w:rFonts w:ascii="Times New Roman" w:hAnsi="Times New Roman" w:cs="Times New Roman"/>
          <w:sz w:val="26"/>
          <w:szCs w:val="26"/>
        </w:rPr>
        <w:t>Архивный фонд Московской области – исторически сложившаяся и постоянно пополняющаяся совокупность архивных доку</w:t>
      </w:r>
      <w:r>
        <w:rPr>
          <w:rFonts w:ascii="Times New Roman" w:hAnsi="Times New Roman" w:cs="Times New Roman"/>
          <w:sz w:val="26"/>
          <w:szCs w:val="26"/>
        </w:rPr>
        <w:t xml:space="preserve">ментов, отражающих материальную </w:t>
      </w:r>
      <w:r>
        <w:rPr>
          <w:rFonts w:ascii="Times New Roman" w:hAnsi="Times New Roman" w:cs="Times New Roman"/>
          <w:sz w:val="26"/>
          <w:szCs w:val="26"/>
        </w:rPr>
        <w:br/>
      </w:r>
      <w:r w:rsidRPr="00DC5306">
        <w:rPr>
          <w:rFonts w:ascii="Times New Roman" w:hAnsi="Times New Roman" w:cs="Times New Roman"/>
          <w:sz w:val="26"/>
          <w:szCs w:val="26"/>
        </w:rPr>
        <w:t>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Московской области и составной частью Архивного фонда Российской Федерации, относящихся к информационным ресурсам Московской области</w:t>
      </w:r>
      <w:r>
        <w:rPr>
          <w:rFonts w:ascii="Times New Roman" w:hAnsi="Times New Roman" w:cs="Times New Roman"/>
          <w:sz w:val="26"/>
          <w:szCs w:val="26"/>
        </w:rPr>
        <w:t xml:space="preserve"> </w:t>
      </w:r>
      <w:r w:rsidRPr="00DC5306">
        <w:rPr>
          <w:rFonts w:ascii="Times New Roman" w:hAnsi="Times New Roman" w:cs="Times New Roman"/>
          <w:sz w:val="26"/>
          <w:szCs w:val="26"/>
        </w:rPr>
        <w:t>и подлежащих постоянному хранению.</w:t>
      </w:r>
    </w:p>
    <w:p w:rsidR="00993576" w:rsidRPr="00DC5306" w:rsidRDefault="00993576" w:rsidP="00993576">
      <w:pPr>
        <w:pStyle w:val="ConsPlusNormal"/>
        <w:ind w:firstLine="709"/>
        <w:jc w:val="both"/>
        <w:rPr>
          <w:rFonts w:ascii="Times New Roman" w:hAnsi="Times New Roman" w:cs="Times New Roman"/>
          <w:sz w:val="26"/>
          <w:szCs w:val="26"/>
        </w:rPr>
      </w:pPr>
      <w:r w:rsidRPr="00B9378D">
        <w:rPr>
          <w:rFonts w:ascii="Times New Roman" w:hAnsi="Times New Roman" w:cs="Times New Roman"/>
          <w:sz w:val="26"/>
          <w:szCs w:val="26"/>
        </w:rPr>
        <w:t xml:space="preserve">В 2021 году на основании Закона Московской области от 03.12.2020 </w:t>
      </w:r>
      <w:r w:rsidRPr="00B9378D">
        <w:rPr>
          <w:rFonts w:ascii="Times New Roman" w:hAnsi="Times New Roman" w:cs="Times New Roman"/>
          <w:sz w:val="26"/>
          <w:szCs w:val="26"/>
        </w:rPr>
        <w:br/>
        <w:t>№ 250/2020-ОЗ «О преобразовании городского округа Ивантеевка Московской области, городского округа Красноармейск Московской области и Пушкинского городского округа Московской области, о статусе и установлении границы вновь образованного муниципального образования», решения Совета депутатов Городского округа Пушкинский Московской области от 10.06.2021 № 44/3 «О вопросах правопреемства Городского округа Пушкинский Московской области» администрации городских округов Пушкино, Ивантеевка и Красноармейск были объединены, и создана Администрация Городского округа Пушкинский Московской области. Функциональным органом, курирующим архивное дело в Городском округе Пушкинский, о</w:t>
      </w:r>
      <w:r>
        <w:rPr>
          <w:rFonts w:ascii="Times New Roman" w:hAnsi="Times New Roman" w:cs="Times New Roman"/>
          <w:sz w:val="26"/>
          <w:szCs w:val="26"/>
        </w:rPr>
        <w:t>бразовано</w:t>
      </w:r>
      <w:r w:rsidRPr="00B9378D">
        <w:rPr>
          <w:rFonts w:ascii="Times New Roman" w:hAnsi="Times New Roman" w:cs="Times New Roman"/>
          <w:sz w:val="26"/>
          <w:szCs w:val="26"/>
        </w:rPr>
        <w:t xml:space="preserve"> </w:t>
      </w:r>
      <w:r>
        <w:rPr>
          <w:rFonts w:ascii="Times New Roman" w:hAnsi="Times New Roman" w:cs="Times New Roman"/>
          <w:sz w:val="26"/>
          <w:szCs w:val="26"/>
        </w:rPr>
        <w:t>а</w:t>
      </w:r>
      <w:r w:rsidRPr="00B9378D">
        <w:rPr>
          <w:rFonts w:ascii="Times New Roman" w:hAnsi="Times New Roman" w:cs="Times New Roman"/>
          <w:sz w:val="26"/>
          <w:szCs w:val="26"/>
        </w:rPr>
        <w:t xml:space="preserve">рхивное управление Администрации Городского округа Пушкинский Московской области (далее – </w:t>
      </w:r>
      <w:r>
        <w:rPr>
          <w:rFonts w:ascii="Times New Roman" w:hAnsi="Times New Roman" w:cs="Times New Roman"/>
          <w:sz w:val="26"/>
          <w:szCs w:val="26"/>
        </w:rPr>
        <w:t>а</w:t>
      </w:r>
      <w:r w:rsidRPr="00B9378D">
        <w:rPr>
          <w:rFonts w:ascii="Times New Roman" w:hAnsi="Times New Roman" w:cs="Times New Roman"/>
          <w:sz w:val="26"/>
          <w:szCs w:val="26"/>
        </w:rPr>
        <w:t xml:space="preserve">рхивное управление). В </w:t>
      </w:r>
      <w:r>
        <w:rPr>
          <w:rFonts w:ascii="Times New Roman" w:hAnsi="Times New Roman" w:cs="Times New Roman"/>
          <w:sz w:val="26"/>
          <w:szCs w:val="26"/>
        </w:rPr>
        <w:t>а</w:t>
      </w:r>
      <w:r w:rsidRPr="00B9378D">
        <w:rPr>
          <w:rFonts w:ascii="Times New Roman" w:hAnsi="Times New Roman" w:cs="Times New Roman"/>
          <w:sz w:val="26"/>
          <w:szCs w:val="26"/>
        </w:rPr>
        <w:t>рхивное управление входят два отдела: архивный отдел «Пушкино» и архивный отдел «Ивантеевка, Красноармейск».</w:t>
      </w:r>
    </w:p>
    <w:p w:rsidR="00993576" w:rsidRPr="00DC5306" w:rsidRDefault="00993576" w:rsidP="00993576">
      <w:pPr>
        <w:pStyle w:val="ConsPlusNormal"/>
        <w:ind w:firstLine="709"/>
        <w:jc w:val="both"/>
        <w:rPr>
          <w:rFonts w:ascii="Times New Roman" w:hAnsi="Times New Roman" w:cs="Times New Roman"/>
          <w:sz w:val="26"/>
          <w:szCs w:val="26"/>
        </w:rPr>
      </w:pPr>
      <w:r w:rsidRPr="00CD54F5">
        <w:rPr>
          <w:rFonts w:ascii="Times New Roman" w:hAnsi="Times New Roman" w:cs="Times New Roman"/>
          <w:sz w:val="26"/>
          <w:szCs w:val="26"/>
        </w:rPr>
        <w:t>По состоянию на 01.01.2022 года объем Архивного фонда Московской области и других архивных документов, находящихся на хранении в Архивном управлении, насчитывает 582 фонда, 110 473 единиц хранения, из них: 7 959 единиц хранения отнесены к федеральной собственности, 77 008 единиц хранения – к собственности Московской области, 34 735 единиц хранения – к муниципальной собственности.</w:t>
      </w:r>
      <w:r w:rsidRPr="00DC5306">
        <w:rPr>
          <w:rFonts w:ascii="Times New Roman" w:hAnsi="Times New Roman" w:cs="Times New Roman"/>
          <w:sz w:val="26"/>
          <w:szCs w:val="26"/>
        </w:rPr>
        <w:t xml:space="preserve"> </w:t>
      </w:r>
    </w:p>
    <w:p w:rsidR="00993576" w:rsidRPr="00DC5306" w:rsidRDefault="00993576" w:rsidP="00993576">
      <w:pPr>
        <w:pStyle w:val="ConsPlusNormal"/>
        <w:ind w:firstLine="709"/>
        <w:jc w:val="both"/>
        <w:rPr>
          <w:rFonts w:ascii="Times New Roman" w:hAnsi="Times New Roman" w:cs="Times New Roman"/>
          <w:sz w:val="26"/>
          <w:szCs w:val="26"/>
        </w:rPr>
      </w:pPr>
      <w:r w:rsidRPr="00DC5306">
        <w:rPr>
          <w:rFonts w:ascii="Times New Roman" w:hAnsi="Times New Roman" w:cs="Times New Roman"/>
          <w:sz w:val="26"/>
          <w:szCs w:val="26"/>
        </w:rPr>
        <w:t>Модернизация инфраструктуры архивной отрасли обеспечила позитивные результаты по обеспечению нормативных условий хранения архивных документов.</w:t>
      </w:r>
    </w:p>
    <w:p w:rsidR="00993576" w:rsidRPr="00DC5306" w:rsidRDefault="00993576" w:rsidP="00993576">
      <w:pPr>
        <w:pStyle w:val="ConsPlusNormal"/>
        <w:ind w:firstLine="709"/>
        <w:jc w:val="both"/>
        <w:rPr>
          <w:rFonts w:ascii="Times New Roman" w:hAnsi="Times New Roman" w:cs="Times New Roman"/>
          <w:sz w:val="26"/>
          <w:szCs w:val="26"/>
        </w:rPr>
      </w:pPr>
      <w:r w:rsidRPr="00DC5306">
        <w:rPr>
          <w:rFonts w:ascii="Times New Roman" w:hAnsi="Times New Roman" w:cs="Times New Roman"/>
          <w:sz w:val="26"/>
          <w:szCs w:val="26"/>
        </w:rPr>
        <w:t xml:space="preserve">Доля архивных документов, хранящихся в </w:t>
      </w:r>
      <w:r>
        <w:rPr>
          <w:rFonts w:ascii="Times New Roman" w:hAnsi="Times New Roman" w:cs="Times New Roman"/>
          <w:sz w:val="26"/>
          <w:szCs w:val="26"/>
        </w:rPr>
        <w:t>а</w:t>
      </w:r>
      <w:r w:rsidRPr="00DC5306">
        <w:rPr>
          <w:rFonts w:ascii="Times New Roman" w:hAnsi="Times New Roman" w:cs="Times New Roman"/>
          <w:sz w:val="26"/>
          <w:szCs w:val="26"/>
        </w:rPr>
        <w:t xml:space="preserve">рхивном управлении </w:t>
      </w:r>
      <w:r>
        <w:rPr>
          <w:rFonts w:ascii="Times New Roman" w:hAnsi="Times New Roman" w:cs="Times New Roman"/>
          <w:sz w:val="26"/>
          <w:szCs w:val="26"/>
        </w:rPr>
        <w:br/>
      </w:r>
      <w:r w:rsidRPr="00DC5306">
        <w:rPr>
          <w:rFonts w:ascii="Times New Roman" w:hAnsi="Times New Roman" w:cs="Times New Roman"/>
          <w:sz w:val="26"/>
          <w:szCs w:val="26"/>
        </w:rPr>
        <w:t>в нормативных условиях, обеспечивающих их постоянное (вечное) и долговременное хранение, в общем количестве документов в муниципальном архиве, достигла уровня 90</w:t>
      </w:r>
      <w:r>
        <w:rPr>
          <w:rFonts w:ascii="Times New Roman" w:hAnsi="Times New Roman" w:cs="Times New Roman"/>
          <w:sz w:val="26"/>
          <w:szCs w:val="26"/>
        </w:rPr>
        <w:t xml:space="preserve"> </w:t>
      </w:r>
      <w:r w:rsidRPr="00DC5306">
        <w:rPr>
          <w:rFonts w:ascii="Times New Roman" w:hAnsi="Times New Roman" w:cs="Times New Roman"/>
          <w:sz w:val="26"/>
          <w:szCs w:val="26"/>
        </w:rPr>
        <w:t>% процентов.</w:t>
      </w:r>
    </w:p>
    <w:p w:rsidR="00993576" w:rsidRDefault="00993576" w:rsidP="00993576">
      <w:pPr>
        <w:pStyle w:val="ConsPlusNormal"/>
        <w:ind w:firstLine="709"/>
        <w:jc w:val="both"/>
        <w:rPr>
          <w:rFonts w:ascii="Times New Roman" w:hAnsi="Times New Roman" w:cs="Times New Roman"/>
          <w:sz w:val="26"/>
          <w:szCs w:val="26"/>
        </w:rPr>
      </w:pPr>
      <w:r w:rsidRPr="00DC5306">
        <w:rPr>
          <w:rFonts w:ascii="Times New Roman" w:hAnsi="Times New Roman" w:cs="Times New Roman"/>
          <w:sz w:val="26"/>
          <w:szCs w:val="26"/>
        </w:rPr>
        <w:t>Архивное управление расположено:</w:t>
      </w:r>
    </w:p>
    <w:p w:rsidR="00993576" w:rsidRDefault="00993576" w:rsidP="0099357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Pr="00DC5306">
        <w:rPr>
          <w:rFonts w:ascii="Times New Roman" w:hAnsi="Times New Roman" w:cs="Times New Roman"/>
          <w:sz w:val="26"/>
          <w:szCs w:val="26"/>
        </w:rPr>
        <w:t>Архивный отдел «Пушкино»: в дву</w:t>
      </w:r>
      <w:r>
        <w:rPr>
          <w:rFonts w:ascii="Times New Roman" w:hAnsi="Times New Roman" w:cs="Times New Roman"/>
          <w:sz w:val="26"/>
          <w:szCs w:val="26"/>
        </w:rPr>
        <w:t xml:space="preserve">х помещениях общей площадью 331 </w:t>
      </w:r>
      <w:r w:rsidRPr="00DC5306">
        <w:rPr>
          <w:rFonts w:ascii="Times New Roman" w:hAnsi="Times New Roman" w:cs="Times New Roman"/>
          <w:sz w:val="26"/>
          <w:szCs w:val="26"/>
        </w:rPr>
        <w:t>кв.м.,</w:t>
      </w:r>
      <w:r>
        <w:rPr>
          <w:rFonts w:ascii="Times New Roman" w:hAnsi="Times New Roman" w:cs="Times New Roman"/>
          <w:sz w:val="26"/>
          <w:szCs w:val="26"/>
        </w:rPr>
        <w:t xml:space="preserve"> </w:t>
      </w:r>
      <w:r w:rsidRPr="00DC5306">
        <w:rPr>
          <w:rFonts w:ascii="Times New Roman" w:hAnsi="Times New Roman" w:cs="Times New Roman"/>
          <w:sz w:val="26"/>
          <w:szCs w:val="26"/>
        </w:rPr>
        <w:t>в том числе архивохранилищ 209,6 кв.м. Помещения расположены на 1-х этажах жилых пятиэтажных домов. Архивохранилища оборудованы современными системами безопасности, стационарными стеллажами (1426 п. м.).</w:t>
      </w:r>
    </w:p>
    <w:p w:rsidR="00993576" w:rsidRPr="00DC5306" w:rsidRDefault="00993576" w:rsidP="0099357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DC5306">
        <w:rPr>
          <w:rFonts w:ascii="Times New Roman" w:hAnsi="Times New Roman" w:cs="Times New Roman"/>
          <w:sz w:val="26"/>
          <w:szCs w:val="26"/>
        </w:rPr>
        <w:t xml:space="preserve">Архивный отдел «Ивантеевка, Красноармейск»: в трех </w:t>
      </w:r>
      <w:r>
        <w:rPr>
          <w:rFonts w:ascii="Times New Roman" w:hAnsi="Times New Roman" w:cs="Times New Roman"/>
          <w:sz w:val="26"/>
          <w:szCs w:val="26"/>
        </w:rPr>
        <w:t xml:space="preserve">помещениях общей площадью 668,1 </w:t>
      </w:r>
      <w:r w:rsidRPr="00DC5306">
        <w:rPr>
          <w:rFonts w:ascii="Times New Roman" w:hAnsi="Times New Roman" w:cs="Times New Roman"/>
          <w:sz w:val="26"/>
          <w:szCs w:val="26"/>
        </w:rPr>
        <w:t xml:space="preserve">кв.м., в том числе архивохранилищ 385,7 кв.м. Помещение </w:t>
      </w:r>
      <w:r>
        <w:rPr>
          <w:rFonts w:ascii="Times New Roman" w:hAnsi="Times New Roman" w:cs="Times New Roman"/>
          <w:sz w:val="26"/>
          <w:szCs w:val="26"/>
        </w:rPr>
        <w:br/>
      </w:r>
      <w:r w:rsidRPr="00DC5306">
        <w:rPr>
          <w:rFonts w:ascii="Times New Roman" w:hAnsi="Times New Roman" w:cs="Times New Roman"/>
          <w:sz w:val="26"/>
          <w:szCs w:val="26"/>
        </w:rPr>
        <w:t xml:space="preserve">в г. Ивантеевка расположено на 3-м этаже жилого девятиэтажного дома. Помещения </w:t>
      </w:r>
      <w:r>
        <w:rPr>
          <w:rFonts w:ascii="Times New Roman" w:hAnsi="Times New Roman" w:cs="Times New Roman"/>
          <w:sz w:val="26"/>
          <w:szCs w:val="26"/>
        </w:rPr>
        <w:br/>
      </w:r>
      <w:r w:rsidRPr="00DC5306">
        <w:rPr>
          <w:rFonts w:ascii="Times New Roman" w:hAnsi="Times New Roman" w:cs="Times New Roman"/>
          <w:sz w:val="26"/>
          <w:szCs w:val="26"/>
        </w:rPr>
        <w:t>в г. Красноармейск расположены на цокольном и первом этажах жилых пятиэтажных домов. Архивохранилища оборудованы современными системами безопасности, стационарными стеллажами, 1143</w:t>
      </w:r>
      <w:r>
        <w:rPr>
          <w:rFonts w:ascii="Times New Roman" w:hAnsi="Times New Roman" w:cs="Times New Roman"/>
          <w:sz w:val="26"/>
          <w:szCs w:val="26"/>
        </w:rPr>
        <w:t xml:space="preserve"> п.м. и мобильными стеллажами (</w:t>
      </w:r>
      <w:r w:rsidRPr="00DC5306">
        <w:rPr>
          <w:rFonts w:ascii="Times New Roman" w:hAnsi="Times New Roman" w:cs="Times New Roman"/>
          <w:sz w:val="26"/>
          <w:szCs w:val="26"/>
        </w:rPr>
        <w:t>60 п.</w:t>
      </w:r>
      <w:r>
        <w:rPr>
          <w:rFonts w:ascii="Times New Roman" w:hAnsi="Times New Roman" w:cs="Times New Roman"/>
          <w:sz w:val="26"/>
          <w:szCs w:val="26"/>
        </w:rPr>
        <w:t xml:space="preserve"> </w:t>
      </w:r>
      <w:r w:rsidRPr="00DC5306">
        <w:rPr>
          <w:rFonts w:ascii="Times New Roman" w:hAnsi="Times New Roman" w:cs="Times New Roman"/>
          <w:sz w:val="26"/>
          <w:szCs w:val="26"/>
        </w:rPr>
        <w:t>м.</w:t>
      </w:r>
      <w:r>
        <w:rPr>
          <w:rFonts w:ascii="Times New Roman" w:hAnsi="Times New Roman" w:cs="Times New Roman"/>
          <w:sz w:val="26"/>
          <w:szCs w:val="26"/>
        </w:rPr>
        <w:t>).</w:t>
      </w:r>
    </w:p>
    <w:p w:rsidR="00993576" w:rsidRPr="00DC5306" w:rsidRDefault="00993576" w:rsidP="00993576">
      <w:pPr>
        <w:pStyle w:val="ConsPlusNormal"/>
        <w:ind w:firstLine="709"/>
        <w:jc w:val="both"/>
        <w:rPr>
          <w:rFonts w:ascii="Times New Roman" w:hAnsi="Times New Roman" w:cs="Times New Roman"/>
          <w:sz w:val="26"/>
          <w:szCs w:val="26"/>
        </w:rPr>
      </w:pPr>
      <w:r w:rsidRPr="00DC5306">
        <w:rPr>
          <w:rFonts w:ascii="Times New Roman" w:hAnsi="Times New Roman" w:cs="Times New Roman"/>
          <w:sz w:val="26"/>
          <w:szCs w:val="26"/>
        </w:rPr>
        <w:t>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w:t>
      </w:r>
    </w:p>
    <w:p w:rsidR="00993576" w:rsidRPr="00DC5306" w:rsidRDefault="00993576" w:rsidP="00993576">
      <w:pPr>
        <w:pStyle w:val="ConsPlusNormal"/>
        <w:ind w:firstLine="709"/>
        <w:jc w:val="both"/>
        <w:rPr>
          <w:rFonts w:ascii="Times New Roman" w:hAnsi="Times New Roman" w:cs="Times New Roman"/>
          <w:sz w:val="26"/>
          <w:szCs w:val="26"/>
        </w:rPr>
      </w:pPr>
      <w:r w:rsidRPr="00CD54F5">
        <w:rPr>
          <w:rFonts w:ascii="Times New Roman" w:hAnsi="Times New Roman" w:cs="Times New Roman"/>
          <w:sz w:val="26"/>
          <w:szCs w:val="26"/>
        </w:rPr>
        <w:lastRenderedPageBreak/>
        <w:t xml:space="preserve">Архивное управление проводит работу по созданию электронного фонда пользования наиболее востребованных архивных фондов. По состоянию </w:t>
      </w:r>
      <w:r w:rsidRPr="00CD54F5">
        <w:rPr>
          <w:rFonts w:ascii="Times New Roman" w:hAnsi="Times New Roman" w:cs="Times New Roman"/>
          <w:sz w:val="26"/>
          <w:szCs w:val="26"/>
        </w:rPr>
        <w:br/>
        <w:t>на 01.01.2022 создан электронный фонд пользования на 2076 единиц хранения, что составляет 1,91 % от общего объема архивных документов, находящихся на хранении в муниципальном архиве.</w:t>
      </w:r>
    </w:p>
    <w:p w:rsidR="00993576" w:rsidRPr="00DC5306" w:rsidRDefault="00993576" w:rsidP="00993576">
      <w:pPr>
        <w:pStyle w:val="ConsPlusNormal"/>
        <w:ind w:firstLine="709"/>
        <w:jc w:val="both"/>
        <w:rPr>
          <w:rFonts w:ascii="Times New Roman" w:hAnsi="Times New Roman" w:cs="Times New Roman"/>
          <w:sz w:val="26"/>
          <w:szCs w:val="26"/>
        </w:rPr>
      </w:pPr>
      <w:r w:rsidRPr="00DC5306">
        <w:rPr>
          <w:rFonts w:ascii="Times New Roman" w:hAnsi="Times New Roman" w:cs="Times New Roman"/>
          <w:sz w:val="26"/>
          <w:szCs w:val="26"/>
        </w:rPr>
        <w:t xml:space="preserve">В среднем ежегодно архивными отделами </w:t>
      </w:r>
      <w:r>
        <w:rPr>
          <w:rFonts w:ascii="Times New Roman" w:hAnsi="Times New Roman" w:cs="Times New Roman"/>
          <w:sz w:val="26"/>
          <w:szCs w:val="26"/>
        </w:rPr>
        <w:t>а</w:t>
      </w:r>
      <w:r w:rsidRPr="00DC5306">
        <w:rPr>
          <w:rFonts w:ascii="Times New Roman" w:hAnsi="Times New Roman" w:cs="Times New Roman"/>
          <w:sz w:val="26"/>
          <w:szCs w:val="26"/>
        </w:rPr>
        <w:t xml:space="preserve">рхивного управления исполняется порядка 5200 социально-правовых и тематических запросов граждан и юридических лиц. </w:t>
      </w:r>
    </w:p>
    <w:p w:rsidR="00993576" w:rsidRPr="00DC5306" w:rsidRDefault="00993576" w:rsidP="00993576">
      <w:pPr>
        <w:pStyle w:val="ConsPlusNormal"/>
        <w:ind w:firstLine="709"/>
        <w:jc w:val="both"/>
        <w:rPr>
          <w:rFonts w:ascii="Times New Roman" w:hAnsi="Times New Roman" w:cs="Times New Roman"/>
          <w:sz w:val="26"/>
          <w:szCs w:val="26"/>
        </w:rPr>
      </w:pPr>
      <w:r w:rsidRPr="00DC5306">
        <w:rPr>
          <w:rFonts w:ascii="Times New Roman" w:hAnsi="Times New Roman" w:cs="Times New Roman"/>
          <w:sz w:val="26"/>
          <w:szCs w:val="26"/>
        </w:rPr>
        <w:t xml:space="preserve">В целях повышения доступности государственных и муниципальных услуг </w:t>
      </w:r>
      <w:r>
        <w:rPr>
          <w:rFonts w:ascii="Times New Roman" w:hAnsi="Times New Roman" w:cs="Times New Roman"/>
          <w:sz w:val="26"/>
          <w:szCs w:val="26"/>
        </w:rPr>
        <w:br/>
      </w:r>
      <w:r w:rsidRPr="00DC5306">
        <w:rPr>
          <w:rFonts w:ascii="Times New Roman" w:hAnsi="Times New Roman" w:cs="Times New Roman"/>
          <w:sz w:val="26"/>
          <w:szCs w:val="26"/>
        </w:rPr>
        <w:t xml:space="preserve">в сфере архивного дела с 2018 года была обеспечена возможность подачи документов через Портал государственных и муниципальных услуг Московской области. </w:t>
      </w:r>
    </w:p>
    <w:p w:rsidR="00993576" w:rsidRPr="00DC5306" w:rsidRDefault="00993576" w:rsidP="00993576">
      <w:pPr>
        <w:pStyle w:val="ConsPlusNormal"/>
        <w:ind w:firstLine="709"/>
        <w:jc w:val="both"/>
        <w:rPr>
          <w:rFonts w:ascii="Times New Roman" w:hAnsi="Times New Roman" w:cs="Times New Roman"/>
          <w:sz w:val="26"/>
          <w:szCs w:val="26"/>
        </w:rPr>
      </w:pPr>
      <w:r w:rsidRPr="00DC5306">
        <w:rPr>
          <w:rFonts w:ascii="Times New Roman" w:hAnsi="Times New Roman" w:cs="Times New Roman"/>
          <w:sz w:val="26"/>
          <w:szCs w:val="26"/>
        </w:rPr>
        <w:t>Организована работа ч</w:t>
      </w:r>
      <w:r w:rsidR="008D6642">
        <w:rPr>
          <w:rFonts w:ascii="Times New Roman" w:hAnsi="Times New Roman" w:cs="Times New Roman"/>
          <w:sz w:val="26"/>
          <w:szCs w:val="26"/>
        </w:rPr>
        <w:t>итального зала во всех отделах а</w:t>
      </w:r>
      <w:r w:rsidRPr="00DC5306">
        <w:rPr>
          <w:rFonts w:ascii="Times New Roman" w:hAnsi="Times New Roman" w:cs="Times New Roman"/>
          <w:sz w:val="26"/>
          <w:szCs w:val="26"/>
        </w:rPr>
        <w:t xml:space="preserve">рхивного управления. </w:t>
      </w:r>
    </w:p>
    <w:p w:rsidR="00993576" w:rsidRPr="00DC5306" w:rsidRDefault="00993576" w:rsidP="00993576">
      <w:pPr>
        <w:pStyle w:val="ConsPlusNormal"/>
        <w:ind w:firstLine="709"/>
        <w:jc w:val="both"/>
        <w:rPr>
          <w:rFonts w:ascii="Times New Roman" w:hAnsi="Times New Roman" w:cs="Times New Roman"/>
          <w:sz w:val="26"/>
          <w:szCs w:val="26"/>
        </w:rPr>
      </w:pPr>
      <w:r w:rsidRPr="00DC5306">
        <w:rPr>
          <w:rFonts w:ascii="Times New Roman" w:hAnsi="Times New Roman" w:cs="Times New Roman"/>
          <w:sz w:val="26"/>
          <w:szCs w:val="26"/>
        </w:rPr>
        <w:t>Ежегодно проводятся 171 информац</w:t>
      </w:r>
      <w:r>
        <w:rPr>
          <w:rFonts w:ascii="Times New Roman" w:hAnsi="Times New Roman" w:cs="Times New Roman"/>
          <w:sz w:val="26"/>
          <w:szCs w:val="26"/>
        </w:rPr>
        <w:t xml:space="preserve">ионных мероприятий, в том числе: </w:t>
      </w:r>
      <w:r>
        <w:rPr>
          <w:rFonts w:ascii="Times New Roman" w:hAnsi="Times New Roman" w:cs="Times New Roman"/>
          <w:sz w:val="26"/>
          <w:szCs w:val="26"/>
        </w:rPr>
        <w:br/>
      </w:r>
      <w:r w:rsidRPr="00DC5306">
        <w:rPr>
          <w:rFonts w:ascii="Times New Roman" w:hAnsi="Times New Roman" w:cs="Times New Roman"/>
          <w:sz w:val="26"/>
          <w:szCs w:val="26"/>
        </w:rPr>
        <w:t xml:space="preserve">38 выставок стационарных, 22 выставки виртуальных, 3 дня открытых дверей, </w:t>
      </w:r>
      <w:r>
        <w:rPr>
          <w:rFonts w:ascii="Times New Roman" w:hAnsi="Times New Roman" w:cs="Times New Roman"/>
          <w:sz w:val="26"/>
          <w:szCs w:val="26"/>
        </w:rPr>
        <w:br/>
      </w:r>
      <w:r w:rsidRPr="00DC5306">
        <w:rPr>
          <w:rFonts w:ascii="Times New Roman" w:hAnsi="Times New Roman" w:cs="Times New Roman"/>
          <w:sz w:val="26"/>
          <w:szCs w:val="26"/>
        </w:rPr>
        <w:t xml:space="preserve">47 экскурсий, 14 открытых урока, из них 12 – дистанционные, 3 урока истории, </w:t>
      </w:r>
      <w:r>
        <w:rPr>
          <w:rFonts w:ascii="Times New Roman" w:hAnsi="Times New Roman" w:cs="Times New Roman"/>
          <w:sz w:val="26"/>
          <w:szCs w:val="26"/>
        </w:rPr>
        <w:br/>
      </w:r>
      <w:r w:rsidRPr="00DC5306">
        <w:rPr>
          <w:rFonts w:ascii="Times New Roman" w:hAnsi="Times New Roman" w:cs="Times New Roman"/>
          <w:sz w:val="26"/>
          <w:szCs w:val="26"/>
        </w:rPr>
        <w:t>5 публикаций СМИ и др.</w:t>
      </w:r>
    </w:p>
    <w:p w:rsidR="00993576" w:rsidRPr="00DC5306" w:rsidRDefault="00993576" w:rsidP="00993576">
      <w:pPr>
        <w:pStyle w:val="ConsPlusNormal"/>
        <w:ind w:firstLine="709"/>
        <w:jc w:val="both"/>
        <w:rPr>
          <w:rFonts w:ascii="Times New Roman" w:hAnsi="Times New Roman" w:cs="Times New Roman"/>
          <w:sz w:val="26"/>
          <w:szCs w:val="26"/>
        </w:rPr>
      </w:pPr>
      <w:r w:rsidRPr="00DC5306">
        <w:rPr>
          <w:rFonts w:ascii="Times New Roman" w:hAnsi="Times New Roman" w:cs="Times New Roman"/>
          <w:sz w:val="26"/>
          <w:szCs w:val="26"/>
        </w:rPr>
        <w:t>Загруженность хранилищ архивног</w:t>
      </w:r>
      <w:r>
        <w:rPr>
          <w:rFonts w:ascii="Times New Roman" w:hAnsi="Times New Roman" w:cs="Times New Roman"/>
          <w:sz w:val="26"/>
          <w:szCs w:val="26"/>
        </w:rPr>
        <w:t xml:space="preserve">о отдела «Пушкино» </w:t>
      </w:r>
      <w:r w:rsidRPr="0073041B">
        <w:rPr>
          <w:rFonts w:ascii="Times New Roman" w:hAnsi="Times New Roman" w:cs="Times New Roman"/>
          <w:sz w:val="26"/>
          <w:szCs w:val="26"/>
        </w:rPr>
        <w:t>на 01.01.2022 года составляет 98,6 %, архивного отдела «Ивантеевк</w:t>
      </w:r>
      <w:r>
        <w:rPr>
          <w:rFonts w:ascii="Times New Roman" w:hAnsi="Times New Roman" w:cs="Times New Roman"/>
          <w:sz w:val="26"/>
          <w:szCs w:val="26"/>
        </w:rPr>
        <w:t xml:space="preserve">а, Красноармейск» 98 % и 80 %, </w:t>
      </w:r>
      <w:r>
        <w:rPr>
          <w:rFonts w:ascii="Times New Roman" w:hAnsi="Times New Roman" w:cs="Times New Roman"/>
          <w:sz w:val="26"/>
          <w:szCs w:val="26"/>
        </w:rPr>
        <w:br/>
      </w:r>
      <w:r w:rsidRPr="0073041B">
        <w:rPr>
          <w:rFonts w:ascii="Times New Roman" w:hAnsi="Times New Roman" w:cs="Times New Roman"/>
          <w:sz w:val="26"/>
          <w:szCs w:val="26"/>
        </w:rPr>
        <w:t>в связи с чем архивному управлению выделено дополнительное помещение для</w:t>
      </w:r>
      <w:r w:rsidRPr="00DC5306">
        <w:rPr>
          <w:rFonts w:ascii="Times New Roman" w:hAnsi="Times New Roman" w:cs="Times New Roman"/>
          <w:sz w:val="26"/>
          <w:szCs w:val="26"/>
        </w:rPr>
        <w:t xml:space="preserve"> размещения архивохранилища, соответствующего требованиям хранения архивных документов, в котором в 2022 году необходимо провести капитальный ремонт.</w:t>
      </w:r>
    </w:p>
    <w:p w:rsidR="00993576" w:rsidRPr="00DC5306" w:rsidRDefault="00993576" w:rsidP="00993576">
      <w:pPr>
        <w:autoSpaceDE w:val="0"/>
        <w:autoSpaceDN w:val="0"/>
        <w:adjustRightInd w:val="0"/>
        <w:spacing w:after="0" w:line="240" w:lineRule="auto"/>
        <w:ind w:firstLine="709"/>
        <w:jc w:val="both"/>
        <w:rPr>
          <w:rFonts w:ascii="Times New Roman" w:hAnsi="Times New Roman" w:cs="Times New Roman"/>
          <w:sz w:val="26"/>
          <w:szCs w:val="26"/>
        </w:rPr>
      </w:pPr>
      <w:r w:rsidRPr="00DC5306">
        <w:rPr>
          <w:rFonts w:ascii="Times New Roman" w:hAnsi="Times New Roman" w:cs="Times New Roman"/>
          <w:sz w:val="26"/>
          <w:szCs w:val="26"/>
        </w:rPr>
        <w:t>В архивном отделе «Ивантеевка, Красноармейск», в помещении, расположенном в г. Ивантеевка</w:t>
      </w:r>
      <w:r>
        <w:rPr>
          <w:rFonts w:ascii="Times New Roman" w:hAnsi="Times New Roman" w:cs="Times New Roman"/>
          <w:sz w:val="26"/>
          <w:szCs w:val="26"/>
        </w:rPr>
        <w:t>,</w:t>
      </w:r>
      <w:r w:rsidRPr="00DC5306">
        <w:rPr>
          <w:rFonts w:ascii="Times New Roman" w:hAnsi="Times New Roman" w:cs="Times New Roman"/>
          <w:sz w:val="26"/>
          <w:szCs w:val="26"/>
        </w:rPr>
        <w:t xml:space="preserve"> необходимо проведение ремонта в приемной </w:t>
      </w:r>
      <w:r>
        <w:rPr>
          <w:rFonts w:ascii="Times New Roman" w:hAnsi="Times New Roman" w:cs="Times New Roman"/>
          <w:sz w:val="26"/>
          <w:szCs w:val="26"/>
        </w:rPr>
        <w:br/>
      </w:r>
      <w:r w:rsidRPr="00DC5306">
        <w:rPr>
          <w:rFonts w:ascii="Times New Roman" w:hAnsi="Times New Roman" w:cs="Times New Roman"/>
          <w:sz w:val="26"/>
          <w:szCs w:val="26"/>
        </w:rPr>
        <w:t>и рабочей комнатах, в связи</w:t>
      </w:r>
      <w:r>
        <w:rPr>
          <w:rFonts w:ascii="Times New Roman" w:hAnsi="Times New Roman" w:cs="Times New Roman"/>
          <w:sz w:val="26"/>
          <w:szCs w:val="26"/>
        </w:rPr>
        <w:t xml:space="preserve"> </w:t>
      </w:r>
      <w:r w:rsidRPr="00DC5306">
        <w:rPr>
          <w:rFonts w:ascii="Times New Roman" w:hAnsi="Times New Roman" w:cs="Times New Roman"/>
          <w:sz w:val="26"/>
          <w:szCs w:val="26"/>
        </w:rPr>
        <w:t xml:space="preserve">с тем, что в выделенном в 2005 году помещении ремонт на протяжении нахождения архива по данному адресу не производился. </w:t>
      </w:r>
      <w:r>
        <w:rPr>
          <w:rFonts w:ascii="Times New Roman" w:hAnsi="Times New Roman" w:cs="Times New Roman"/>
          <w:sz w:val="26"/>
          <w:szCs w:val="26"/>
        </w:rPr>
        <w:br/>
      </w:r>
      <w:r w:rsidRPr="00DC5306">
        <w:rPr>
          <w:rFonts w:ascii="Times New Roman" w:hAnsi="Times New Roman" w:cs="Times New Roman"/>
          <w:sz w:val="26"/>
          <w:szCs w:val="26"/>
        </w:rPr>
        <w:t>В помещениях, расположенных в г. Красноармейск</w:t>
      </w:r>
      <w:r>
        <w:rPr>
          <w:rFonts w:ascii="Times New Roman" w:hAnsi="Times New Roman" w:cs="Times New Roman"/>
          <w:sz w:val="26"/>
          <w:szCs w:val="26"/>
        </w:rPr>
        <w:t>,</w:t>
      </w:r>
      <w:r w:rsidRPr="00DC5306">
        <w:rPr>
          <w:rFonts w:ascii="Times New Roman" w:hAnsi="Times New Roman" w:cs="Times New Roman"/>
          <w:sz w:val="26"/>
          <w:szCs w:val="26"/>
        </w:rPr>
        <w:t xml:space="preserve"> необходимо </w:t>
      </w:r>
      <w:r w:rsidRPr="00DC5306">
        <w:rPr>
          <w:rFonts w:ascii="Times New Roman" w:eastAsia="Calibri" w:hAnsi="Times New Roman" w:cs="Times New Roman"/>
          <w:sz w:val="26"/>
          <w:szCs w:val="26"/>
        </w:rPr>
        <w:t>выполнение пуско-наладочных работ по подключению электроэнергии</w:t>
      </w:r>
      <w:r>
        <w:rPr>
          <w:rFonts w:ascii="Times New Roman" w:eastAsia="Calibri" w:hAnsi="Times New Roman" w:cs="Times New Roman"/>
          <w:sz w:val="26"/>
          <w:szCs w:val="26"/>
        </w:rPr>
        <w:t xml:space="preserve"> </w:t>
      </w:r>
      <w:r w:rsidRPr="00DC5306">
        <w:rPr>
          <w:rFonts w:ascii="Times New Roman" w:eastAsia="Calibri" w:hAnsi="Times New Roman" w:cs="Times New Roman"/>
          <w:sz w:val="26"/>
          <w:szCs w:val="26"/>
        </w:rPr>
        <w:t xml:space="preserve">в архивных помещениях </w:t>
      </w:r>
      <w:r>
        <w:rPr>
          <w:rFonts w:ascii="Times New Roman" w:eastAsia="Calibri" w:hAnsi="Times New Roman" w:cs="Times New Roman"/>
          <w:sz w:val="26"/>
          <w:szCs w:val="26"/>
        </w:rPr>
        <w:br/>
      </w:r>
      <w:r w:rsidRPr="00DC5306">
        <w:rPr>
          <w:rFonts w:ascii="Times New Roman" w:eastAsia="Calibri" w:hAnsi="Times New Roman" w:cs="Times New Roman"/>
          <w:sz w:val="26"/>
          <w:szCs w:val="26"/>
        </w:rPr>
        <w:t>для ввода помещений в эксплуатацию, а также п</w:t>
      </w:r>
      <w:r w:rsidRPr="00DC5306">
        <w:rPr>
          <w:rFonts w:ascii="Times New Roman" w:hAnsi="Times New Roman" w:cs="Times New Roman"/>
          <w:sz w:val="26"/>
          <w:szCs w:val="26"/>
        </w:rPr>
        <w:t>роведение работ</w:t>
      </w:r>
      <w:r>
        <w:rPr>
          <w:rFonts w:ascii="Times New Roman" w:hAnsi="Times New Roman" w:cs="Times New Roman"/>
          <w:sz w:val="26"/>
          <w:szCs w:val="26"/>
        </w:rPr>
        <w:t xml:space="preserve"> </w:t>
      </w:r>
      <w:r w:rsidRPr="00DC5306">
        <w:rPr>
          <w:rFonts w:ascii="Times New Roman" w:hAnsi="Times New Roman" w:cs="Times New Roman"/>
          <w:sz w:val="26"/>
          <w:szCs w:val="26"/>
        </w:rPr>
        <w:t>по текущему ремонту входных зон (крылец) архивных помещений.</w:t>
      </w:r>
    </w:p>
    <w:p w:rsidR="00993576" w:rsidRPr="00DC5306" w:rsidRDefault="00993576" w:rsidP="00993576">
      <w:pPr>
        <w:pStyle w:val="ConsPlusNormal"/>
        <w:ind w:firstLine="709"/>
        <w:jc w:val="both"/>
        <w:rPr>
          <w:rFonts w:ascii="Times New Roman" w:hAnsi="Times New Roman" w:cs="Times New Roman"/>
          <w:sz w:val="26"/>
          <w:szCs w:val="26"/>
        </w:rPr>
      </w:pPr>
      <w:r w:rsidRPr="00DC5306">
        <w:rPr>
          <w:rFonts w:ascii="Times New Roman" w:hAnsi="Times New Roman" w:cs="Times New Roman"/>
          <w:sz w:val="26"/>
          <w:szCs w:val="26"/>
        </w:rPr>
        <w:t>В связи с ежегодным ростом объема архивных документов актуальным становится вопрос о максимальном использовании имеющегося и дополнительно предоставленного полезного пространства архивохранилищ путем увеличения протяженности стеллажных полок (оборудование передвижными и мобильными стеллажами).</w:t>
      </w:r>
    </w:p>
    <w:p w:rsidR="00993576" w:rsidRPr="00DC5306" w:rsidRDefault="00993576" w:rsidP="00993576">
      <w:pPr>
        <w:pStyle w:val="ConsPlusNormal"/>
        <w:ind w:firstLine="709"/>
        <w:jc w:val="both"/>
        <w:rPr>
          <w:rFonts w:ascii="Times New Roman" w:hAnsi="Times New Roman" w:cs="Times New Roman"/>
          <w:sz w:val="26"/>
          <w:szCs w:val="26"/>
        </w:rPr>
      </w:pPr>
      <w:r w:rsidRPr="00DC5306">
        <w:rPr>
          <w:rFonts w:ascii="Times New Roman" w:hAnsi="Times New Roman" w:cs="Times New Roman"/>
          <w:sz w:val="26"/>
          <w:szCs w:val="26"/>
        </w:rPr>
        <w:t xml:space="preserve">В связи с приемом большого количества документов на хранение после объединения городских округов и ликвидацией их органов местного самоуправления, необходимо увеличение количества архивных коробов для последующего </w:t>
      </w:r>
      <w:proofErr w:type="spellStart"/>
      <w:r w:rsidRPr="00DC5306">
        <w:rPr>
          <w:rFonts w:ascii="Times New Roman" w:hAnsi="Times New Roman" w:cs="Times New Roman"/>
          <w:sz w:val="26"/>
          <w:szCs w:val="26"/>
        </w:rPr>
        <w:t>картонирования</w:t>
      </w:r>
      <w:proofErr w:type="spellEnd"/>
      <w:r w:rsidRPr="00DC5306">
        <w:rPr>
          <w:rFonts w:ascii="Times New Roman" w:hAnsi="Times New Roman" w:cs="Times New Roman"/>
          <w:sz w:val="26"/>
          <w:szCs w:val="26"/>
        </w:rPr>
        <w:t xml:space="preserve"> документов.</w:t>
      </w:r>
    </w:p>
    <w:p w:rsidR="00993576" w:rsidRDefault="00993576" w:rsidP="00993576">
      <w:pPr>
        <w:pStyle w:val="ConsPlusNormal"/>
        <w:ind w:firstLine="709"/>
        <w:jc w:val="both"/>
        <w:rPr>
          <w:rFonts w:ascii="Times New Roman" w:hAnsi="Times New Roman" w:cs="Times New Roman"/>
          <w:sz w:val="26"/>
          <w:szCs w:val="26"/>
        </w:rPr>
      </w:pPr>
      <w:r w:rsidRPr="00DC5306">
        <w:rPr>
          <w:rFonts w:ascii="Times New Roman" w:hAnsi="Times New Roman" w:cs="Times New Roman"/>
          <w:sz w:val="26"/>
          <w:szCs w:val="26"/>
        </w:rPr>
        <w:t>В условиях информатизации общества, совершенствования функциональных требований к системам электронного документооборота необходимо проведение мероприятий, направленных на оборудование архивов современными системами хранения электронных документов.</w:t>
      </w:r>
    </w:p>
    <w:p w:rsidR="00993576" w:rsidRPr="00DC5306" w:rsidRDefault="00993576" w:rsidP="00993576">
      <w:pPr>
        <w:tabs>
          <w:tab w:val="left" w:pos="6058"/>
        </w:tabs>
        <w:spacing w:after="0" w:line="240" w:lineRule="auto"/>
        <w:jc w:val="both"/>
        <w:rPr>
          <w:rFonts w:ascii="Times New Roman" w:hAnsi="Times New Roman" w:cs="Times New Roman"/>
          <w:sz w:val="26"/>
          <w:szCs w:val="26"/>
        </w:rPr>
      </w:pPr>
    </w:p>
    <w:p w:rsidR="00993576" w:rsidRPr="00DC5306" w:rsidRDefault="00993576" w:rsidP="0099357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color w:val="404040"/>
          <w:sz w:val="28"/>
          <w:szCs w:val="28"/>
          <w:shd w:val="clear" w:color="auto" w:fill="FFFFFF"/>
        </w:rPr>
        <w:t>3</w:t>
      </w:r>
      <w:r w:rsidRPr="005F2B8E">
        <w:rPr>
          <w:rFonts w:ascii="Times New Roman" w:hAnsi="Times New Roman" w:cs="Times New Roman"/>
          <w:b/>
          <w:color w:val="404040"/>
          <w:sz w:val="28"/>
          <w:szCs w:val="28"/>
          <w:shd w:val="clear" w:color="auto" w:fill="FFFFFF"/>
        </w:rPr>
        <w:t xml:space="preserve">. </w:t>
      </w:r>
      <w:r w:rsidRPr="005F2B8E">
        <w:rPr>
          <w:rFonts w:ascii="Times New Roman" w:hAnsi="Times New Roman" w:cs="Times New Roman"/>
          <w:b/>
          <w:sz w:val="28"/>
          <w:szCs w:val="28"/>
        </w:rPr>
        <w:t>Концептуальные направления реформирования, модернизации, преобразования отдельных сфер социально-экономического развития Городского округа Пушкинский</w:t>
      </w:r>
    </w:p>
    <w:p w:rsidR="00993576" w:rsidRPr="00DC5306" w:rsidRDefault="00993576" w:rsidP="00993576">
      <w:pPr>
        <w:autoSpaceDE w:val="0"/>
        <w:autoSpaceDN w:val="0"/>
        <w:adjustRightInd w:val="0"/>
        <w:spacing w:after="0" w:line="240" w:lineRule="auto"/>
        <w:ind w:firstLine="709"/>
        <w:jc w:val="center"/>
        <w:rPr>
          <w:rFonts w:ascii="Times New Roman" w:hAnsi="Times New Roman" w:cs="Times New Roman"/>
          <w:b/>
          <w:sz w:val="26"/>
          <w:szCs w:val="26"/>
        </w:rPr>
      </w:pPr>
    </w:p>
    <w:p w:rsidR="00993576" w:rsidRPr="00DC5306" w:rsidRDefault="00993576" w:rsidP="00993576">
      <w:pPr>
        <w:pStyle w:val="ConsPlusNormal"/>
        <w:ind w:firstLine="709"/>
        <w:jc w:val="both"/>
        <w:rPr>
          <w:rFonts w:ascii="Times New Roman" w:hAnsi="Times New Roman" w:cs="Times New Roman"/>
          <w:sz w:val="26"/>
          <w:szCs w:val="26"/>
        </w:rPr>
      </w:pPr>
      <w:r w:rsidRPr="00DC5306">
        <w:rPr>
          <w:rFonts w:ascii="Times New Roman" w:hAnsi="Times New Roman" w:cs="Times New Roman"/>
          <w:sz w:val="26"/>
          <w:szCs w:val="26"/>
        </w:rPr>
        <w:t>Цель Подпрограммы 7 – обеспечение сохранности, комплектования, учет</w:t>
      </w:r>
      <w:r w:rsidRPr="00DC5306">
        <w:rPr>
          <w:rFonts w:ascii="Times New Roman" w:hAnsi="Times New Roman" w:cs="Times New Roman"/>
          <w:sz w:val="26"/>
          <w:szCs w:val="26"/>
        </w:rPr>
        <w:br/>
      </w:r>
      <w:r w:rsidRPr="00DC5306">
        <w:rPr>
          <w:rFonts w:ascii="Times New Roman" w:hAnsi="Times New Roman" w:cs="Times New Roman"/>
          <w:sz w:val="26"/>
          <w:szCs w:val="26"/>
        </w:rPr>
        <w:lastRenderedPageBreak/>
        <w:t>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w:t>
      </w:r>
    </w:p>
    <w:p w:rsidR="00993576" w:rsidRDefault="00993576" w:rsidP="00993576">
      <w:pPr>
        <w:pStyle w:val="ConsPlusNormal"/>
        <w:ind w:firstLine="709"/>
        <w:jc w:val="both"/>
        <w:rPr>
          <w:rFonts w:ascii="Times New Roman" w:hAnsi="Times New Roman" w:cs="Times New Roman"/>
          <w:sz w:val="26"/>
          <w:szCs w:val="26"/>
        </w:rPr>
      </w:pPr>
      <w:r w:rsidRPr="00DC5306">
        <w:rPr>
          <w:rFonts w:ascii="Times New Roman" w:hAnsi="Times New Roman" w:cs="Times New Roman"/>
          <w:sz w:val="26"/>
          <w:szCs w:val="26"/>
        </w:rPr>
        <w:t>Реализация Подпрограммы 7 позволит:</w:t>
      </w:r>
    </w:p>
    <w:p w:rsidR="00993576" w:rsidRDefault="00993576" w:rsidP="00993576">
      <w:pPr>
        <w:pStyle w:val="ConsPlusNormal"/>
        <w:ind w:firstLine="709"/>
        <w:jc w:val="both"/>
        <w:rPr>
          <w:rFonts w:ascii="Times New Roman" w:hAnsi="Times New Roman" w:cs="Times New Roman"/>
          <w:sz w:val="26"/>
          <w:szCs w:val="26"/>
        </w:rPr>
      </w:pPr>
      <w:r w:rsidRPr="00CD54F5">
        <w:rPr>
          <w:rFonts w:ascii="Times New Roman" w:hAnsi="Times New Roman" w:cs="Times New Roman"/>
          <w:sz w:val="26"/>
          <w:szCs w:val="26"/>
        </w:rPr>
        <w:t xml:space="preserve">- довести до уровня 92 % долю архивных документов, хранящихся </w:t>
      </w:r>
      <w:r w:rsidRPr="00CD54F5">
        <w:rPr>
          <w:rFonts w:ascii="Times New Roman" w:hAnsi="Times New Roman" w:cs="Times New Roman"/>
          <w:sz w:val="26"/>
          <w:szCs w:val="26"/>
        </w:rPr>
        <w:br/>
        <w:t>в муниципальном архиве в нормативных условиях, обеспечивающих их постоянное (вечное) и долговременное хранение, в</w:t>
      </w:r>
      <w:r w:rsidR="003B49EE">
        <w:rPr>
          <w:rFonts w:ascii="Times New Roman" w:hAnsi="Times New Roman" w:cs="Times New Roman"/>
          <w:sz w:val="26"/>
          <w:szCs w:val="26"/>
        </w:rPr>
        <w:t xml:space="preserve"> общем количестве документов в а</w:t>
      </w:r>
      <w:r w:rsidRPr="00CD54F5">
        <w:rPr>
          <w:rFonts w:ascii="Times New Roman" w:hAnsi="Times New Roman" w:cs="Times New Roman"/>
          <w:sz w:val="26"/>
          <w:szCs w:val="26"/>
        </w:rPr>
        <w:t>рхивном управлении за счет предоставления дополнительных помещений, проведения в них капитального ремонта, оборудования их передвижными стеллажами и архивными коробами, приема документов, хранящихся в источниках комплектования архивного отдела сверх установленного срока;</w:t>
      </w:r>
    </w:p>
    <w:p w:rsidR="00993576" w:rsidRDefault="00993576" w:rsidP="0099357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C5306">
        <w:rPr>
          <w:rFonts w:ascii="Times New Roman" w:hAnsi="Times New Roman" w:cs="Times New Roman"/>
          <w:sz w:val="26"/>
          <w:szCs w:val="26"/>
        </w:rPr>
        <w:t>продолжить работу по поддержанию в актуальном состоянии общеотраслевой базы данных «Архивный фонд» на уровне фонда и внесению описаний на уровне дела;</w:t>
      </w:r>
    </w:p>
    <w:p w:rsidR="00993576" w:rsidRDefault="00993576" w:rsidP="0099357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C5306">
        <w:rPr>
          <w:rFonts w:ascii="Times New Roman" w:hAnsi="Times New Roman" w:cs="Times New Roman"/>
          <w:sz w:val="26"/>
          <w:szCs w:val="26"/>
        </w:rPr>
        <w:t>сформировать электронный фонд пользования архивными документами;</w:t>
      </w:r>
    </w:p>
    <w:p w:rsidR="00993576" w:rsidRDefault="00993576" w:rsidP="00993576">
      <w:pPr>
        <w:pStyle w:val="ConsPlusNormal"/>
        <w:ind w:firstLine="709"/>
        <w:jc w:val="both"/>
        <w:rPr>
          <w:rFonts w:ascii="Times New Roman" w:hAnsi="Times New Roman" w:cs="Times New Roman"/>
          <w:sz w:val="26"/>
          <w:szCs w:val="26"/>
        </w:rPr>
      </w:pPr>
      <w:r w:rsidRPr="00792E3B">
        <w:rPr>
          <w:rFonts w:ascii="Times New Roman" w:hAnsi="Times New Roman" w:cs="Times New Roman"/>
          <w:sz w:val="26"/>
          <w:szCs w:val="26"/>
        </w:rPr>
        <w:t>- принять на хранение все документы, подлежащие приему в сроки реализации</w:t>
      </w:r>
      <w:r w:rsidRPr="00DC5306">
        <w:rPr>
          <w:rFonts w:ascii="Times New Roman" w:hAnsi="Times New Roman" w:cs="Times New Roman"/>
          <w:sz w:val="26"/>
          <w:szCs w:val="26"/>
        </w:rPr>
        <w:t xml:space="preserve"> Подпрограммы 7;</w:t>
      </w:r>
    </w:p>
    <w:p w:rsidR="00993576" w:rsidRPr="00DC5306" w:rsidRDefault="00993576" w:rsidP="0099357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C5306">
        <w:rPr>
          <w:rFonts w:ascii="Times New Roman" w:hAnsi="Times New Roman" w:cs="Times New Roman"/>
          <w:sz w:val="26"/>
          <w:szCs w:val="26"/>
        </w:rPr>
        <w:t>обеспечить возможность удаленного использования копий архивных документов</w:t>
      </w:r>
      <w:r>
        <w:rPr>
          <w:rFonts w:ascii="Times New Roman" w:hAnsi="Times New Roman" w:cs="Times New Roman"/>
          <w:sz w:val="26"/>
          <w:szCs w:val="26"/>
        </w:rPr>
        <w:t xml:space="preserve"> </w:t>
      </w:r>
      <w:r w:rsidRPr="00DC5306">
        <w:rPr>
          <w:rFonts w:ascii="Times New Roman" w:hAnsi="Times New Roman" w:cs="Times New Roman"/>
          <w:sz w:val="26"/>
          <w:szCs w:val="26"/>
        </w:rPr>
        <w:t>и справочно-поисковых средств к ним на основе подключения муниципального архива</w:t>
      </w:r>
      <w:r>
        <w:rPr>
          <w:rFonts w:ascii="Times New Roman" w:hAnsi="Times New Roman" w:cs="Times New Roman"/>
          <w:sz w:val="26"/>
          <w:szCs w:val="26"/>
        </w:rPr>
        <w:t xml:space="preserve"> </w:t>
      </w:r>
      <w:r w:rsidRPr="00DC5306">
        <w:rPr>
          <w:rFonts w:ascii="Times New Roman" w:hAnsi="Times New Roman" w:cs="Times New Roman"/>
          <w:sz w:val="26"/>
          <w:szCs w:val="26"/>
        </w:rPr>
        <w:t>к информационной системе «Архивы Подмосковья».</w:t>
      </w:r>
    </w:p>
    <w:p w:rsidR="00993576" w:rsidRDefault="00993576" w:rsidP="00993576">
      <w:pPr>
        <w:pStyle w:val="ConsPlusNormal"/>
        <w:ind w:firstLine="709"/>
        <w:jc w:val="both"/>
        <w:rPr>
          <w:rFonts w:ascii="Times New Roman" w:hAnsi="Times New Roman" w:cs="Times New Roman"/>
          <w:sz w:val="26"/>
          <w:szCs w:val="26"/>
        </w:rPr>
      </w:pPr>
      <w:r w:rsidRPr="00DC5306">
        <w:rPr>
          <w:rFonts w:ascii="Times New Roman" w:hAnsi="Times New Roman" w:cs="Times New Roman"/>
          <w:sz w:val="26"/>
          <w:szCs w:val="26"/>
        </w:rPr>
        <w:t xml:space="preserve">Осуществляемая финансовая поддержка архивного </w:t>
      </w:r>
      <w:r>
        <w:rPr>
          <w:rFonts w:ascii="Times New Roman" w:hAnsi="Times New Roman" w:cs="Times New Roman"/>
          <w:sz w:val="26"/>
          <w:szCs w:val="26"/>
        </w:rPr>
        <w:t>управления</w:t>
      </w:r>
      <w:r w:rsidRPr="00DC5306">
        <w:rPr>
          <w:rFonts w:ascii="Times New Roman" w:hAnsi="Times New Roman" w:cs="Times New Roman"/>
          <w:sz w:val="26"/>
          <w:szCs w:val="26"/>
        </w:rPr>
        <w:t xml:space="preserve"> за период </w:t>
      </w:r>
      <w:r>
        <w:rPr>
          <w:rFonts w:ascii="Times New Roman" w:hAnsi="Times New Roman" w:cs="Times New Roman"/>
          <w:sz w:val="26"/>
          <w:szCs w:val="26"/>
        </w:rPr>
        <w:br/>
      </w:r>
      <w:r w:rsidRPr="00DC5306">
        <w:rPr>
          <w:rFonts w:ascii="Times New Roman" w:hAnsi="Times New Roman" w:cs="Times New Roman"/>
          <w:sz w:val="26"/>
          <w:szCs w:val="26"/>
        </w:rPr>
        <w:t>до 2026 года позволит провести следующую работу:</w:t>
      </w:r>
    </w:p>
    <w:p w:rsidR="00993576" w:rsidRDefault="00993576" w:rsidP="00993576">
      <w:pPr>
        <w:pStyle w:val="ConsPlusNormal"/>
        <w:ind w:firstLine="709"/>
        <w:jc w:val="both"/>
        <w:rPr>
          <w:rFonts w:ascii="Times New Roman" w:hAnsi="Times New Roman"/>
          <w:sz w:val="26"/>
          <w:szCs w:val="26"/>
        </w:rPr>
      </w:pPr>
      <w:r>
        <w:rPr>
          <w:rFonts w:ascii="Times New Roman" w:hAnsi="Times New Roman" w:cs="Times New Roman"/>
          <w:sz w:val="26"/>
          <w:szCs w:val="26"/>
        </w:rPr>
        <w:t xml:space="preserve">- </w:t>
      </w:r>
      <w:proofErr w:type="spellStart"/>
      <w:r w:rsidRPr="00701BBE">
        <w:rPr>
          <w:rFonts w:ascii="Times New Roman" w:hAnsi="Times New Roman"/>
          <w:sz w:val="26"/>
          <w:szCs w:val="26"/>
        </w:rPr>
        <w:t>картонирование</w:t>
      </w:r>
      <w:proofErr w:type="spellEnd"/>
      <w:r w:rsidRPr="00701BBE">
        <w:rPr>
          <w:rFonts w:ascii="Times New Roman" w:hAnsi="Times New Roman"/>
          <w:sz w:val="26"/>
          <w:szCs w:val="26"/>
        </w:rPr>
        <w:t xml:space="preserve">, </w:t>
      </w:r>
      <w:proofErr w:type="spellStart"/>
      <w:r w:rsidRPr="00701BBE">
        <w:rPr>
          <w:rFonts w:ascii="Times New Roman" w:hAnsi="Times New Roman"/>
          <w:sz w:val="26"/>
          <w:szCs w:val="26"/>
        </w:rPr>
        <w:t>перекартонирование</w:t>
      </w:r>
      <w:proofErr w:type="spellEnd"/>
      <w:r w:rsidRPr="00701BBE">
        <w:rPr>
          <w:rFonts w:ascii="Times New Roman" w:hAnsi="Times New Roman"/>
          <w:sz w:val="26"/>
          <w:szCs w:val="26"/>
        </w:rPr>
        <w:t xml:space="preserve"> дел – 9</w:t>
      </w:r>
      <w:r>
        <w:rPr>
          <w:rFonts w:ascii="Times New Roman" w:hAnsi="Times New Roman"/>
          <w:sz w:val="26"/>
          <w:szCs w:val="26"/>
        </w:rPr>
        <w:t xml:space="preserve"> </w:t>
      </w:r>
      <w:r w:rsidRPr="00701BBE">
        <w:rPr>
          <w:rFonts w:ascii="Times New Roman" w:hAnsi="Times New Roman"/>
          <w:sz w:val="26"/>
          <w:szCs w:val="26"/>
        </w:rPr>
        <w:t>900 единиц хранения;</w:t>
      </w:r>
    </w:p>
    <w:p w:rsidR="00993576" w:rsidRDefault="00993576" w:rsidP="00993576">
      <w:pPr>
        <w:pStyle w:val="ConsPlusNormal"/>
        <w:ind w:firstLine="709"/>
        <w:jc w:val="both"/>
        <w:rPr>
          <w:rFonts w:ascii="Times New Roman" w:hAnsi="Times New Roman"/>
          <w:sz w:val="26"/>
          <w:szCs w:val="26"/>
        </w:rPr>
      </w:pPr>
      <w:r>
        <w:rPr>
          <w:rFonts w:ascii="Times New Roman" w:hAnsi="Times New Roman"/>
          <w:sz w:val="26"/>
          <w:szCs w:val="26"/>
        </w:rPr>
        <w:t xml:space="preserve">- </w:t>
      </w:r>
      <w:r w:rsidRPr="00701BBE">
        <w:rPr>
          <w:rFonts w:ascii="Times New Roman" w:hAnsi="Times New Roman"/>
          <w:sz w:val="26"/>
          <w:szCs w:val="26"/>
        </w:rPr>
        <w:t>проверка наличия и физического состояния дел – 43</w:t>
      </w:r>
      <w:r>
        <w:rPr>
          <w:rFonts w:ascii="Times New Roman" w:hAnsi="Times New Roman"/>
          <w:sz w:val="26"/>
          <w:szCs w:val="26"/>
        </w:rPr>
        <w:t xml:space="preserve"> </w:t>
      </w:r>
      <w:r w:rsidRPr="00701BBE">
        <w:rPr>
          <w:rFonts w:ascii="Times New Roman" w:hAnsi="Times New Roman"/>
          <w:sz w:val="26"/>
          <w:szCs w:val="26"/>
        </w:rPr>
        <w:t>992 единиц хранения;</w:t>
      </w:r>
    </w:p>
    <w:p w:rsidR="00993576" w:rsidRDefault="00993576" w:rsidP="00993576">
      <w:pPr>
        <w:pStyle w:val="ConsPlusNormal"/>
        <w:ind w:firstLine="709"/>
        <w:jc w:val="both"/>
        <w:rPr>
          <w:rFonts w:ascii="Times New Roman" w:hAnsi="Times New Roman"/>
          <w:sz w:val="26"/>
          <w:szCs w:val="26"/>
        </w:rPr>
      </w:pPr>
      <w:r>
        <w:rPr>
          <w:rFonts w:ascii="Times New Roman" w:hAnsi="Times New Roman"/>
          <w:sz w:val="26"/>
          <w:szCs w:val="26"/>
        </w:rPr>
        <w:t xml:space="preserve">- </w:t>
      </w:r>
      <w:r w:rsidRPr="00701BBE">
        <w:rPr>
          <w:rFonts w:ascii="Times New Roman" w:hAnsi="Times New Roman"/>
          <w:sz w:val="26"/>
          <w:szCs w:val="26"/>
        </w:rPr>
        <w:t>ведение базы данных «Архивный фонд» – внесение информации по вновь поступившим фондам и фондам, прошедшим переработку и усовершенствование;</w:t>
      </w:r>
    </w:p>
    <w:p w:rsidR="00993576" w:rsidRDefault="00993576" w:rsidP="00993576">
      <w:pPr>
        <w:pStyle w:val="ConsPlusNormal"/>
        <w:ind w:firstLine="709"/>
        <w:jc w:val="both"/>
        <w:rPr>
          <w:rFonts w:ascii="Times New Roman" w:hAnsi="Times New Roman"/>
          <w:sz w:val="26"/>
          <w:szCs w:val="26"/>
        </w:rPr>
      </w:pPr>
      <w:r>
        <w:rPr>
          <w:rFonts w:ascii="Times New Roman" w:hAnsi="Times New Roman"/>
          <w:sz w:val="26"/>
          <w:szCs w:val="26"/>
        </w:rPr>
        <w:t xml:space="preserve">- </w:t>
      </w:r>
      <w:r w:rsidRPr="00701BBE">
        <w:rPr>
          <w:rFonts w:ascii="Times New Roman" w:hAnsi="Times New Roman"/>
          <w:sz w:val="26"/>
          <w:szCs w:val="26"/>
        </w:rPr>
        <w:t>прием на хранение 11</w:t>
      </w:r>
      <w:r>
        <w:rPr>
          <w:rFonts w:ascii="Times New Roman" w:hAnsi="Times New Roman"/>
          <w:sz w:val="26"/>
          <w:szCs w:val="26"/>
        </w:rPr>
        <w:t xml:space="preserve"> </w:t>
      </w:r>
      <w:r w:rsidRPr="00701BBE">
        <w:rPr>
          <w:rFonts w:ascii="Times New Roman" w:hAnsi="Times New Roman"/>
          <w:sz w:val="26"/>
          <w:szCs w:val="26"/>
        </w:rPr>
        <w:t>150 единиц хранения;</w:t>
      </w:r>
    </w:p>
    <w:p w:rsidR="00993576" w:rsidRDefault="00993576" w:rsidP="00993576">
      <w:pPr>
        <w:pStyle w:val="ConsPlusNormal"/>
        <w:ind w:firstLine="709"/>
        <w:jc w:val="both"/>
        <w:rPr>
          <w:rFonts w:ascii="Times New Roman" w:hAnsi="Times New Roman"/>
          <w:sz w:val="26"/>
          <w:szCs w:val="26"/>
        </w:rPr>
      </w:pPr>
      <w:r>
        <w:rPr>
          <w:rFonts w:ascii="Times New Roman" w:hAnsi="Times New Roman"/>
          <w:sz w:val="26"/>
          <w:szCs w:val="26"/>
        </w:rPr>
        <w:t xml:space="preserve">- </w:t>
      </w:r>
      <w:r w:rsidRPr="00701BBE">
        <w:rPr>
          <w:rFonts w:ascii="Times New Roman" w:hAnsi="Times New Roman"/>
          <w:sz w:val="26"/>
          <w:szCs w:val="26"/>
        </w:rPr>
        <w:t>представление к утверждению описей управленческой документации – 7</w:t>
      </w:r>
      <w:r>
        <w:rPr>
          <w:rFonts w:ascii="Times New Roman" w:hAnsi="Times New Roman"/>
          <w:sz w:val="26"/>
          <w:szCs w:val="26"/>
        </w:rPr>
        <w:t xml:space="preserve"> </w:t>
      </w:r>
      <w:r w:rsidRPr="00701BBE">
        <w:rPr>
          <w:rFonts w:ascii="Times New Roman" w:hAnsi="Times New Roman"/>
          <w:sz w:val="26"/>
          <w:szCs w:val="26"/>
        </w:rPr>
        <w:t>520 единиц хранения;</w:t>
      </w:r>
    </w:p>
    <w:p w:rsidR="00993576" w:rsidRDefault="00993576" w:rsidP="00993576">
      <w:pPr>
        <w:pStyle w:val="ConsPlusNormal"/>
        <w:ind w:firstLine="709"/>
        <w:jc w:val="both"/>
        <w:rPr>
          <w:rFonts w:ascii="Times New Roman" w:hAnsi="Times New Roman"/>
          <w:sz w:val="26"/>
          <w:szCs w:val="26"/>
        </w:rPr>
      </w:pPr>
      <w:r>
        <w:rPr>
          <w:rFonts w:ascii="Times New Roman" w:hAnsi="Times New Roman"/>
          <w:sz w:val="26"/>
          <w:szCs w:val="26"/>
        </w:rPr>
        <w:t xml:space="preserve">- </w:t>
      </w:r>
      <w:r w:rsidRPr="00701BBE">
        <w:rPr>
          <w:rFonts w:ascii="Times New Roman" w:hAnsi="Times New Roman"/>
          <w:sz w:val="26"/>
          <w:szCs w:val="26"/>
        </w:rPr>
        <w:t xml:space="preserve">представление к согласованию описей на документы по личному составу – </w:t>
      </w:r>
      <w:r>
        <w:rPr>
          <w:rFonts w:ascii="Times New Roman" w:hAnsi="Times New Roman"/>
          <w:sz w:val="26"/>
          <w:szCs w:val="26"/>
        </w:rPr>
        <w:br/>
      </w:r>
      <w:r w:rsidRPr="00701BBE">
        <w:rPr>
          <w:rFonts w:ascii="Times New Roman" w:hAnsi="Times New Roman"/>
          <w:sz w:val="26"/>
          <w:szCs w:val="26"/>
        </w:rPr>
        <w:t>1</w:t>
      </w:r>
      <w:r>
        <w:rPr>
          <w:rFonts w:ascii="Times New Roman" w:hAnsi="Times New Roman"/>
          <w:sz w:val="26"/>
          <w:szCs w:val="26"/>
        </w:rPr>
        <w:t xml:space="preserve"> </w:t>
      </w:r>
      <w:r w:rsidRPr="00701BBE">
        <w:rPr>
          <w:rFonts w:ascii="Times New Roman" w:hAnsi="Times New Roman"/>
          <w:sz w:val="26"/>
          <w:szCs w:val="26"/>
        </w:rPr>
        <w:t>540 единиц хранения;</w:t>
      </w:r>
    </w:p>
    <w:p w:rsidR="00993576" w:rsidRDefault="00993576" w:rsidP="00993576">
      <w:pPr>
        <w:pStyle w:val="ConsPlusNormal"/>
        <w:ind w:firstLine="709"/>
        <w:jc w:val="both"/>
        <w:rPr>
          <w:rFonts w:ascii="Times New Roman" w:hAnsi="Times New Roman"/>
          <w:sz w:val="26"/>
          <w:szCs w:val="26"/>
        </w:rPr>
      </w:pPr>
      <w:r>
        <w:rPr>
          <w:rFonts w:ascii="Times New Roman" w:hAnsi="Times New Roman"/>
          <w:sz w:val="26"/>
          <w:szCs w:val="26"/>
        </w:rPr>
        <w:t xml:space="preserve">- </w:t>
      </w:r>
      <w:r w:rsidRPr="00701BBE">
        <w:rPr>
          <w:rFonts w:ascii="Times New Roman" w:hAnsi="Times New Roman"/>
          <w:sz w:val="26"/>
          <w:szCs w:val="26"/>
        </w:rPr>
        <w:t xml:space="preserve">исполнение тематических и социально-правовых запросов граждан </w:t>
      </w:r>
      <w:r>
        <w:rPr>
          <w:rFonts w:ascii="Times New Roman" w:hAnsi="Times New Roman"/>
          <w:sz w:val="26"/>
          <w:szCs w:val="26"/>
        </w:rPr>
        <w:br/>
      </w:r>
      <w:r w:rsidRPr="00701BBE">
        <w:rPr>
          <w:rFonts w:ascii="Times New Roman" w:hAnsi="Times New Roman"/>
          <w:sz w:val="26"/>
          <w:szCs w:val="26"/>
        </w:rPr>
        <w:t>и организаций – 21</w:t>
      </w:r>
      <w:r>
        <w:rPr>
          <w:rFonts w:ascii="Times New Roman" w:hAnsi="Times New Roman"/>
          <w:sz w:val="26"/>
          <w:szCs w:val="26"/>
        </w:rPr>
        <w:t xml:space="preserve"> </w:t>
      </w:r>
      <w:r w:rsidRPr="00701BBE">
        <w:rPr>
          <w:rFonts w:ascii="Times New Roman" w:hAnsi="Times New Roman"/>
          <w:sz w:val="26"/>
          <w:szCs w:val="26"/>
        </w:rPr>
        <w:t>700 архивных справок;</w:t>
      </w:r>
    </w:p>
    <w:p w:rsidR="00993576" w:rsidRDefault="00993576" w:rsidP="00993576">
      <w:pPr>
        <w:pStyle w:val="ConsPlusNormal"/>
        <w:ind w:firstLine="709"/>
        <w:jc w:val="both"/>
        <w:rPr>
          <w:rFonts w:ascii="Times New Roman" w:hAnsi="Times New Roman"/>
          <w:sz w:val="26"/>
          <w:szCs w:val="26"/>
        </w:rPr>
      </w:pPr>
      <w:r>
        <w:rPr>
          <w:rFonts w:ascii="Times New Roman" w:hAnsi="Times New Roman"/>
          <w:sz w:val="26"/>
          <w:szCs w:val="26"/>
        </w:rPr>
        <w:t xml:space="preserve">- </w:t>
      </w:r>
      <w:r w:rsidRPr="00701BBE">
        <w:rPr>
          <w:rFonts w:ascii="Times New Roman" w:hAnsi="Times New Roman"/>
          <w:sz w:val="26"/>
          <w:szCs w:val="26"/>
        </w:rPr>
        <w:t>перевод поступающих на хранение в муниципальный архив описей архивных документов в электронный вид – 75 описей;</w:t>
      </w:r>
    </w:p>
    <w:p w:rsidR="00993576" w:rsidRDefault="00993576" w:rsidP="00993576">
      <w:pPr>
        <w:pStyle w:val="ConsPlusNormal"/>
        <w:ind w:firstLine="709"/>
        <w:jc w:val="both"/>
        <w:rPr>
          <w:rFonts w:ascii="Times New Roman" w:hAnsi="Times New Roman"/>
          <w:sz w:val="26"/>
          <w:szCs w:val="26"/>
        </w:rPr>
      </w:pPr>
      <w:r>
        <w:rPr>
          <w:rFonts w:ascii="Times New Roman" w:hAnsi="Times New Roman"/>
          <w:sz w:val="26"/>
          <w:szCs w:val="26"/>
        </w:rPr>
        <w:t xml:space="preserve">- </w:t>
      </w:r>
      <w:r w:rsidRPr="00701BBE">
        <w:rPr>
          <w:rFonts w:ascii="Times New Roman" w:hAnsi="Times New Roman"/>
          <w:sz w:val="26"/>
          <w:szCs w:val="26"/>
        </w:rPr>
        <w:t xml:space="preserve">создание электронного фонда пользования </w:t>
      </w:r>
      <w:r>
        <w:rPr>
          <w:rFonts w:ascii="Times New Roman" w:hAnsi="Times New Roman"/>
          <w:sz w:val="26"/>
          <w:szCs w:val="26"/>
        </w:rPr>
        <w:t>– 2386 единиц хранения;</w:t>
      </w:r>
    </w:p>
    <w:p w:rsidR="00993576" w:rsidRDefault="00993576" w:rsidP="00993576">
      <w:pPr>
        <w:pStyle w:val="ConsPlusNormal"/>
        <w:ind w:firstLine="709"/>
        <w:jc w:val="both"/>
        <w:rPr>
          <w:rFonts w:ascii="Times New Roman" w:hAnsi="Times New Roman"/>
          <w:sz w:val="26"/>
          <w:szCs w:val="26"/>
        </w:rPr>
      </w:pPr>
      <w:r>
        <w:rPr>
          <w:rFonts w:ascii="Times New Roman" w:hAnsi="Times New Roman"/>
          <w:sz w:val="26"/>
          <w:szCs w:val="26"/>
        </w:rPr>
        <w:t>- капитальный ремонт и техническое оснащение дополнительного помещения, выделенного архивному</w:t>
      </w:r>
      <w:r w:rsidR="00DB21FD">
        <w:rPr>
          <w:rFonts w:ascii="Times New Roman" w:hAnsi="Times New Roman"/>
          <w:sz w:val="26"/>
          <w:szCs w:val="26"/>
        </w:rPr>
        <w:t xml:space="preserve"> управлению под архивохранилище;</w:t>
      </w:r>
    </w:p>
    <w:p w:rsidR="00DB21FD" w:rsidRPr="00701BBE" w:rsidRDefault="00DB21FD" w:rsidP="00DB21FD">
      <w:pPr>
        <w:pStyle w:val="ConsPlusNormal"/>
        <w:ind w:firstLine="709"/>
        <w:jc w:val="both"/>
        <w:rPr>
          <w:rFonts w:ascii="Times New Roman" w:hAnsi="Times New Roman" w:cs="Times New Roman"/>
          <w:sz w:val="26"/>
          <w:szCs w:val="26"/>
        </w:rPr>
      </w:pPr>
      <w:r w:rsidRPr="00DB21FD">
        <w:rPr>
          <w:rFonts w:ascii="Times New Roman" w:hAnsi="Times New Roman"/>
          <w:sz w:val="26"/>
          <w:szCs w:val="26"/>
        </w:rPr>
        <w:t>- повышение квалификации сотрудников архивного управления.</w:t>
      </w:r>
    </w:p>
    <w:p w:rsidR="00993576" w:rsidRDefault="00993576" w:rsidP="00993576">
      <w:pPr>
        <w:spacing w:after="0" w:line="240" w:lineRule="auto"/>
        <w:ind w:firstLine="709"/>
        <w:jc w:val="both"/>
        <w:rPr>
          <w:rFonts w:ascii="Times New Roman" w:hAnsi="Times New Roman" w:cs="Times New Roman"/>
          <w:sz w:val="26"/>
          <w:szCs w:val="26"/>
        </w:rPr>
      </w:pPr>
      <w:r w:rsidRPr="00DC5306">
        <w:rPr>
          <w:rFonts w:ascii="Times New Roman" w:hAnsi="Times New Roman" w:cs="Times New Roman"/>
          <w:sz w:val="26"/>
          <w:szCs w:val="26"/>
        </w:rPr>
        <w:t>Инерционный прогноз развития:</w:t>
      </w:r>
    </w:p>
    <w:p w:rsidR="00993576" w:rsidRDefault="00993576" w:rsidP="0099357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701BBE">
        <w:rPr>
          <w:rFonts w:ascii="Times New Roman" w:hAnsi="Times New Roman"/>
          <w:sz w:val="26"/>
          <w:szCs w:val="26"/>
        </w:rPr>
        <w:t>отсутствие поддержки архивной отрасли не позволит обеспечить хранение, комплектование,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 установленными уполномоченным федеральным органом исполнительной власти в сфере архивного дела и делопроизводства;</w:t>
      </w:r>
    </w:p>
    <w:p w:rsidR="00993576" w:rsidRDefault="00993576" w:rsidP="0099357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701BBE">
        <w:rPr>
          <w:rFonts w:ascii="Times New Roman" w:hAnsi="Times New Roman"/>
          <w:sz w:val="26"/>
          <w:szCs w:val="26"/>
        </w:rPr>
        <w:t>продолжится ухудшение физического состояния документов Архивного фонда Московской области, что приведет к ограничению доступа к архивным документам;</w:t>
      </w:r>
    </w:p>
    <w:p w:rsidR="00993576" w:rsidRDefault="00993576" w:rsidP="0099357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701BBE">
        <w:rPr>
          <w:rFonts w:ascii="Times New Roman" w:hAnsi="Times New Roman"/>
          <w:sz w:val="26"/>
          <w:szCs w:val="26"/>
        </w:rPr>
        <w:t>стопроцентная загруженность архивного отдела приведет к ограничению комплектования документами постоянного и долговременного срока хранения, росту объема документов, хранящихся в организациях – источниках комплектования сверх установленного законодательством срока, и создаст угрозу утраты документов Архивного фонда Московской области, являющихся неотъемлемой частью историко-культурного наследия Московской области;</w:t>
      </w:r>
    </w:p>
    <w:p w:rsidR="00993576" w:rsidRDefault="00993576" w:rsidP="0099357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701BBE">
        <w:rPr>
          <w:rFonts w:ascii="Times New Roman" w:hAnsi="Times New Roman"/>
          <w:sz w:val="26"/>
          <w:szCs w:val="26"/>
        </w:rPr>
        <w:t>будет замедлена или приостановлена работа по созданию страхового фонда</w:t>
      </w:r>
      <w:r>
        <w:rPr>
          <w:rFonts w:ascii="Times New Roman" w:hAnsi="Times New Roman"/>
          <w:sz w:val="26"/>
          <w:szCs w:val="26"/>
        </w:rPr>
        <w:t xml:space="preserve"> </w:t>
      </w:r>
      <w:r>
        <w:rPr>
          <w:rFonts w:ascii="Times New Roman" w:hAnsi="Times New Roman"/>
          <w:sz w:val="26"/>
          <w:szCs w:val="26"/>
        </w:rPr>
        <w:br/>
      </w:r>
      <w:r w:rsidRPr="00701BBE">
        <w:rPr>
          <w:rFonts w:ascii="Times New Roman" w:hAnsi="Times New Roman"/>
          <w:sz w:val="26"/>
          <w:szCs w:val="26"/>
        </w:rPr>
        <w:t>и электронного фонда пользования архивных документов;</w:t>
      </w:r>
    </w:p>
    <w:p w:rsidR="00993576" w:rsidRDefault="00993576" w:rsidP="0099357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701BBE">
        <w:rPr>
          <w:rFonts w:ascii="Times New Roman" w:hAnsi="Times New Roman"/>
          <w:sz w:val="26"/>
          <w:szCs w:val="26"/>
        </w:rPr>
        <w:t>ограничена возможность удаленного использования копий архивных документов</w:t>
      </w:r>
      <w:r>
        <w:rPr>
          <w:rFonts w:ascii="Times New Roman" w:hAnsi="Times New Roman"/>
          <w:sz w:val="26"/>
          <w:szCs w:val="26"/>
        </w:rPr>
        <w:t xml:space="preserve"> </w:t>
      </w:r>
      <w:r w:rsidRPr="00701BBE">
        <w:rPr>
          <w:rFonts w:ascii="Times New Roman" w:hAnsi="Times New Roman"/>
          <w:sz w:val="26"/>
          <w:szCs w:val="26"/>
        </w:rPr>
        <w:t>и справочно-поисковых средств к ним;</w:t>
      </w:r>
    </w:p>
    <w:p w:rsidR="00993576" w:rsidRPr="00701BBE" w:rsidRDefault="00993576" w:rsidP="0099357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701BBE">
        <w:rPr>
          <w:rFonts w:ascii="Times New Roman" w:hAnsi="Times New Roman"/>
          <w:sz w:val="26"/>
          <w:szCs w:val="26"/>
        </w:rPr>
        <w:t xml:space="preserve">снизится уровень удовлетворенности населения муниципальной услугой </w:t>
      </w:r>
      <w:r>
        <w:rPr>
          <w:rFonts w:ascii="Times New Roman" w:hAnsi="Times New Roman"/>
          <w:sz w:val="26"/>
          <w:szCs w:val="26"/>
        </w:rPr>
        <w:br/>
      </w:r>
      <w:r w:rsidRPr="00701BBE">
        <w:rPr>
          <w:rFonts w:ascii="Times New Roman" w:hAnsi="Times New Roman"/>
          <w:sz w:val="26"/>
          <w:szCs w:val="26"/>
        </w:rPr>
        <w:t>в сфере архивного дела.</w:t>
      </w:r>
    </w:p>
    <w:p w:rsidR="00993576" w:rsidRDefault="00993576" w:rsidP="00993576">
      <w:pPr>
        <w:pStyle w:val="ConsPlusNormal"/>
        <w:ind w:firstLine="709"/>
        <w:jc w:val="both"/>
        <w:rPr>
          <w:rFonts w:ascii="Times New Roman" w:hAnsi="Times New Roman" w:cs="Times New Roman"/>
          <w:sz w:val="26"/>
          <w:szCs w:val="26"/>
        </w:rPr>
      </w:pPr>
      <w:r w:rsidRPr="00DC5306">
        <w:rPr>
          <w:rFonts w:ascii="Times New Roman" w:hAnsi="Times New Roman" w:cs="Times New Roman"/>
          <w:sz w:val="26"/>
          <w:szCs w:val="26"/>
        </w:rPr>
        <w:t>Подпрограмма 7 направлена на:</w:t>
      </w:r>
    </w:p>
    <w:p w:rsidR="00993576" w:rsidRDefault="00993576" w:rsidP="0099357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C5306">
        <w:rPr>
          <w:rFonts w:ascii="Times New Roman" w:hAnsi="Times New Roman" w:cs="Times New Roman"/>
          <w:sz w:val="26"/>
          <w:szCs w:val="26"/>
        </w:rPr>
        <w:t>обеспечение хранения, комплектования, учета и использования архивных документов, относящихся к муниципальной собственности;</w:t>
      </w:r>
    </w:p>
    <w:p w:rsidR="00993576" w:rsidRPr="00DC5306" w:rsidRDefault="00993576" w:rsidP="0099357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C5306">
        <w:rPr>
          <w:rFonts w:ascii="Times New Roman" w:hAnsi="Times New Roman" w:cs="Times New Roman"/>
          <w:sz w:val="26"/>
          <w:szCs w:val="26"/>
        </w:rPr>
        <w:t>хранение, комплектование, учет и использование архивных документов, относящихся к собственности Московской области и временно хранящихся</w:t>
      </w:r>
      <w:r>
        <w:rPr>
          <w:rFonts w:ascii="Times New Roman" w:hAnsi="Times New Roman" w:cs="Times New Roman"/>
          <w:sz w:val="26"/>
          <w:szCs w:val="26"/>
        </w:rPr>
        <w:t xml:space="preserve"> </w:t>
      </w:r>
      <w:r>
        <w:rPr>
          <w:rFonts w:ascii="Times New Roman" w:hAnsi="Times New Roman" w:cs="Times New Roman"/>
          <w:sz w:val="26"/>
          <w:szCs w:val="26"/>
        </w:rPr>
        <w:br/>
      </w:r>
      <w:r w:rsidRPr="00DC5306">
        <w:rPr>
          <w:rFonts w:ascii="Times New Roman" w:hAnsi="Times New Roman" w:cs="Times New Roman"/>
          <w:sz w:val="26"/>
          <w:szCs w:val="26"/>
        </w:rPr>
        <w:t>в муниципальных архивах.</w:t>
      </w:r>
    </w:p>
    <w:p w:rsidR="00993576" w:rsidRDefault="00993576" w:rsidP="0099357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Основными мероприятиями П</w:t>
      </w:r>
      <w:r w:rsidRPr="00DC5306">
        <w:rPr>
          <w:rFonts w:ascii="Times New Roman" w:hAnsi="Times New Roman" w:cs="Times New Roman"/>
          <w:sz w:val="26"/>
          <w:szCs w:val="26"/>
        </w:rPr>
        <w:t xml:space="preserve">одпрограммы </w:t>
      </w:r>
      <w:r>
        <w:rPr>
          <w:rFonts w:ascii="Times New Roman" w:hAnsi="Times New Roman" w:cs="Times New Roman"/>
          <w:sz w:val="26"/>
          <w:szCs w:val="26"/>
        </w:rPr>
        <w:t xml:space="preserve">7 </w:t>
      </w:r>
      <w:r w:rsidRPr="00DC5306">
        <w:rPr>
          <w:rFonts w:ascii="Times New Roman" w:hAnsi="Times New Roman" w:cs="Times New Roman"/>
          <w:sz w:val="26"/>
          <w:szCs w:val="26"/>
        </w:rPr>
        <w:t>являются:</w:t>
      </w:r>
    </w:p>
    <w:p w:rsidR="00993576" w:rsidRDefault="00993576" w:rsidP="0099357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C5306">
        <w:rPr>
          <w:rFonts w:ascii="Times New Roman" w:hAnsi="Times New Roman" w:cs="Times New Roman"/>
          <w:sz w:val="26"/>
          <w:szCs w:val="26"/>
        </w:rPr>
        <w:t>хранение, комплектование, учет и использование архивных документов</w:t>
      </w:r>
      <w:r w:rsidRPr="00DC5306">
        <w:rPr>
          <w:rFonts w:ascii="Times New Roman" w:hAnsi="Times New Roman" w:cs="Times New Roman"/>
          <w:sz w:val="26"/>
          <w:szCs w:val="26"/>
        </w:rPr>
        <w:br/>
        <w:t>в муниципальных архивах;</w:t>
      </w:r>
    </w:p>
    <w:p w:rsidR="00993576" w:rsidRPr="00DC5306" w:rsidRDefault="00993576" w:rsidP="0099357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C5306">
        <w:rPr>
          <w:rFonts w:ascii="Times New Roman" w:hAnsi="Times New Roman" w:cs="Times New Roman"/>
          <w:sz w:val="26"/>
          <w:szCs w:val="26"/>
        </w:rPr>
        <w:t>временное хранение, комплектование, учет и использование архивных документов, относящихся к собственности Московской области и временно хранящихся</w:t>
      </w:r>
      <w:r>
        <w:rPr>
          <w:rFonts w:ascii="Times New Roman" w:hAnsi="Times New Roman" w:cs="Times New Roman"/>
          <w:sz w:val="26"/>
          <w:szCs w:val="26"/>
        </w:rPr>
        <w:t xml:space="preserve"> </w:t>
      </w:r>
      <w:r w:rsidRPr="00DC5306">
        <w:rPr>
          <w:rFonts w:ascii="Times New Roman" w:hAnsi="Times New Roman" w:cs="Times New Roman"/>
          <w:sz w:val="26"/>
          <w:szCs w:val="26"/>
        </w:rPr>
        <w:t>в муниципальных архивах.</w:t>
      </w:r>
    </w:p>
    <w:p w:rsidR="00993576" w:rsidRPr="00DC5306" w:rsidRDefault="00993576" w:rsidP="00993576">
      <w:pPr>
        <w:pStyle w:val="ConsPlusNormal"/>
        <w:ind w:firstLine="709"/>
        <w:jc w:val="both"/>
        <w:rPr>
          <w:rFonts w:ascii="Times New Roman" w:hAnsi="Times New Roman" w:cs="Times New Roman"/>
          <w:sz w:val="26"/>
          <w:szCs w:val="26"/>
        </w:rPr>
      </w:pPr>
      <w:r w:rsidRPr="00DC5306">
        <w:rPr>
          <w:rFonts w:ascii="Times New Roman" w:hAnsi="Times New Roman" w:cs="Times New Roman"/>
          <w:sz w:val="26"/>
          <w:szCs w:val="26"/>
        </w:rPr>
        <w:t xml:space="preserve">Реализация данных мероприятий направлена на организацию хранения, комплектования, учета и использования документов Архивного фонда Московской области и других архивных документов, относящихся к государственной </w:t>
      </w:r>
      <w:r>
        <w:rPr>
          <w:rFonts w:ascii="Times New Roman" w:hAnsi="Times New Roman" w:cs="Times New Roman"/>
          <w:sz w:val="26"/>
          <w:szCs w:val="26"/>
        </w:rPr>
        <w:br/>
      </w:r>
      <w:r w:rsidRPr="00DC5306">
        <w:rPr>
          <w:rFonts w:ascii="Times New Roman" w:hAnsi="Times New Roman" w:cs="Times New Roman"/>
          <w:sz w:val="26"/>
          <w:szCs w:val="26"/>
        </w:rPr>
        <w:t>и муниципальной формам собственности.</w:t>
      </w:r>
    </w:p>
    <w:p w:rsidR="00993576" w:rsidRPr="00DC5306" w:rsidRDefault="00993576" w:rsidP="00993576">
      <w:pPr>
        <w:pStyle w:val="ConsPlusNormal"/>
        <w:ind w:firstLine="709"/>
        <w:jc w:val="both"/>
        <w:rPr>
          <w:rFonts w:ascii="Times New Roman" w:hAnsi="Times New Roman" w:cs="Times New Roman"/>
          <w:sz w:val="26"/>
          <w:szCs w:val="26"/>
        </w:rPr>
      </w:pPr>
      <w:r w:rsidRPr="00DC5306">
        <w:rPr>
          <w:rFonts w:ascii="Times New Roman" w:hAnsi="Times New Roman" w:cs="Times New Roman"/>
          <w:sz w:val="26"/>
          <w:szCs w:val="26"/>
        </w:rPr>
        <w:t>Выполнение мероприятий позволит обеспечить соблюдение нормативных условий хранения архивных документов, систематическое пополнение муниципального архива документами Архивного фонда Московской области, оказание информационных услуг на основе архивных документов, обеспечение доступа в очной и удаленной форме к архивным документам и справочно-поисковым средствам к ним.</w:t>
      </w:r>
    </w:p>
    <w:p w:rsidR="00993576" w:rsidRPr="00B1241C" w:rsidRDefault="00993576" w:rsidP="00993576">
      <w:pPr>
        <w:pStyle w:val="ConsPlusNormal"/>
        <w:ind w:firstLine="709"/>
        <w:jc w:val="both"/>
        <w:rPr>
          <w:rFonts w:ascii="Times New Roman" w:hAnsi="Times New Roman" w:cs="Times New Roman"/>
          <w:sz w:val="26"/>
          <w:szCs w:val="26"/>
        </w:rPr>
      </w:pPr>
      <w:r w:rsidRPr="00DC5306">
        <w:rPr>
          <w:rFonts w:ascii="Times New Roman" w:hAnsi="Times New Roman" w:cs="Times New Roman"/>
          <w:sz w:val="26"/>
          <w:szCs w:val="26"/>
        </w:rPr>
        <w:t>В ходе выполнения мероприятий будет обеспечена сохранность документов Архивного фонда Московской области и других архивных документов, повысится доступность архивных документов для всех категорий и групп населения, в том числе в форме удаленного использования копий архивных документов и справочно-поисковых средств</w:t>
      </w:r>
      <w:r>
        <w:rPr>
          <w:rFonts w:ascii="Times New Roman" w:hAnsi="Times New Roman" w:cs="Times New Roman"/>
          <w:sz w:val="26"/>
          <w:szCs w:val="26"/>
        </w:rPr>
        <w:t xml:space="preserve"> </w:t>
      </w:r>
      <w:r w:rsidRPr="00DC5306">
        <w:rPr>
          <w:rFonts w:ascii="Times New Roman" w:hAnsi="Times New Roman" w:cs="Times New Roman"/>
          <w:sz w:val="26"/>
          <w:szCs w:val="26"/>
        </w:rPr>
        <w:t>к ним.</w:t>
      </w:r>
    </w:p>
    <w:p w:rsidR="00701BBE" w:rsidRDefault="00701BBE" w:rsidP="008B76FA">
      <w:pPr>
        <w:spacing w:after="0" w:line="240" w:lineRule="auto"/>
        <w:jc w:val="center"/>
        <w:rPr>
          <w:rFonts w:ascii="Times New Roman" w:hAnsi="Times New Roman" w:cs="Times New Roman"/>
          <w:b/>
          <w:spacing w:val="2"/>
          <w:sz w:val="28"/>
          <w:szCs w:val="28"/>
        </w:rPr>
      </w:pPr>
    </w:p>
    <w:p w:rsidR="00701BBE" w:rsidRDefault="00701BBE" w:rsidP="008B76FA">
      <w:pPr>
        <w:spacing w:after="0" w:line="240" w:lineRule="auto"/>
        <w:jc w:val="center"/>
        <w:rPr>
          <w:rFonts w:ascii="Times New Roman" w:hAnsi="Times New Roman" w:cs="Times New Roman"/>
          <w:b/>
          <w:spacing w:val="2"/>
          <w:sz w:val="28"/>
          <w:szCs w:val="28"/>
        </w:rPr>
        <w:sectPr w:rsidR="00701BBE" w:rsidSect="00701BBE">
          <w:pgSz w:w="11907" w:h="16840" w:code="9"/>
          <w:pgMar w:top="1134" w:right="567" w:bottom="1134" w:left="1701" w:header="567" w:footer="567" w:gutter="0"/>
          <w:cols w:space="708"/>
          <w:docGrid w:linePitch="381"/>
        </w:sectPr>
      </w:pPr>
    </w:p>
    <w:p w:rsidR="0054091F" w:rsidRPr="001E5F89" w:rsidRDefault="0054091F" w:rsidP="008B76FA">
      <w:pPr>
        <w:spacing w:after="0" w:line="240" w:lineRule="auto"/>
        <w:jc w:val="center"/>
        <w:rPr>
          <w:rFonts w:ascii="Times New Roman" w:hAnsi="Times New Roman" w:cs="Times New Roman"/>
          <w:b/>
          <w:spacing w:val="2"/>
          <w:sz w:val="28"/>
          <w:szCs w:val="28"/>
        </w:rPr>
      </w:pPr>
      <w:r w:rsidRPr="001E5F89">
        <w:rPr>
          <w:rFonts w:ascii="Times New Roman" w:hAnsi="Times New Roman" w:cs="Times New Roman"/>
          <w:b/>
          <w:spacing w:val="2"/>
          <w:sz w:val="28"/>
          <w:szCs w:val="28"/>
        </w:rPr>
        <w:lastRenderedPageBreak/>
        <w:t>4. ПЕРЕЧЕНЬ</w:t>
      </w:r>
    </w:p>
    <w:p w:rsidR="002233FD" w:rsidRPr="008B76FA" w:rsidRDefault="002233FD" w:rsidP="008B76FA">
      <w:pPr>
        <w:spacing w:after="0" w:line="240" w:lineRule="auto"/>
        <w:jc w:val="center"/>
        <w:rPr>
          <w:rFonts w:ascii="Times New Roman" w:hAnsi="Times New Roman" w:cs="Times New Roman"/>
          <w:sz w:val="24"/>
          <w:szCs w:val="24"/>
        </w:rPr>
      </w:pPr>
      <w:r w:rsidRPr="001E5F89">
        <w:rPr>
          <w:rFonts w:ascii="Times New Roman" w:hAnsi="Times New Roman" w:cs="Times New Roman"/>
          <w:b/>
          <w:spacing w:val="2"/>
          <w:sz w:val="28"/>
          <w:szCs w:val="28"/>
        </w:rPr>
        <w:t xml:space="preserve">мероприятий </w:t>
      </w:r>
      <w:r w:rsidRPr="001E5F89">
        <w:rPr>
          <w:rFonts w:ascii="Times New Roman" w:hAnsi="Times New Roman" w:cs="Times New Roman"/>
          <w:b/>
          <w:sz w:val="28"/>
          <w:szCs w:val="28"/>
        </w:rPr>
        <w:t xml:space="preserve">Подпрограммы </w:t>
      </w:r>
      <w:r w:rsidR="002814E3" w:rsidRPr="001E5F89">
        <w:rPr>
          <w:rFonts w:ascii="Times New Roman" w:hAnsi="Times New Roman" w:cs="Times New Roman"/>
          <w:b/>
          <w:sz w:val="28"/>
          <w:szCs w:val="28"/>
        </w:rPr>
        <w:t>7</w:t>
      </w:r>
      <w:r w:rsidR="005926D4" w:rsidRPr="001E5F89">
        <w:rPr>
          <w:rFonts w:ascii="Times New Roman" w:hAnsi="Times New Roman" w:cs="Times New Roman"/>
          <w:b/>
          <w:sz w:val="28"/>
          <w:szCs w:val="28"/>
        </w:rPr>
        <w:t xml:space="preserve"> «Развитие архивного дела</w:t>
      </w:r>
      <w:r w:rsidR="003B0149" w:rsidRPr="001E5F89">
        <w:rPr>
          <w:rFonts w:ascii="Times New Roman" w:hAnsi="Times New Roman" w:cs="Times New Roman"/>
          <w:b/>
          <w:sz w:val="28"/>
          <w:szCs w:val="28"/>
        </w:rPr>
        <w:t xml:space="preserve"> в Московской области</w:t>
      </w:r>
      <w:r w:rsidR="005926D4" w:rsidRPr="001E5F89">
        <w:rPr>
          <w:rFonts w:ascii="Times New Roman" w:hAnsi="Times New Roman" w:cs="Times New Roman"/>
          <w:b/>
          <w:sz w:val="28"/>
          <w:szCs w:val="28"/>
        </w:rPr>
        <w:t>»</w:t>
      </w:r>
    </w:p>
    <w:p w:rsidR="002233FD" w:rsidRPr="008B76FA" w:rsidRDefault="002233FD" w:rsidP="008B76FA">
      <w:pPr>
        <w:spacing w:after="0" w:line="240" w:lineRule="auto"/>
        <w:jc w:val="center"/>
        <w:outlineLvl w:val="2"/>
        <w:rPr>
          <w:rFonts w:ascii="Times New Roman" w:hAnsi="Times New Roman" w:cs="Times New Roman"/>
          <w:b/>
          <w:sz w:val="26"/>
          <w:szCs w:val="26"/>
        </w:rPr>
      </w:pPr>
    </w:p>
    <w:p w:rsidR="00885B55" w:rsidRPr="008B76FA" w:rsidRDefault="00885B55" w:rsidP="008B76FA">
      <w:pPr>
        <w:spacing w:after="0" w:line="240" w:lineRule="auto"/>
        <w:rPr>
          <w:rFonts w:ascii="Times New Roman" w:hAnsi="Times New Roman" w:cs="Times New Roman"/>
          <w:sz w:val="2"/>
          <w:szCs w:val="2"/>
        </w:rPr>
      </w:pPr>
    </w:p>
    <w:tbl>
      <w:tblPr>
        <w:tblW w:w="4936" w:type="pct"/>
        <w:tblInd w:w="108" w:type="dxa"/>
        <w:tblLayout w:type="fixed"/>
        <w:tblLook w:val="04A0"/>
      </w:tblPr>
      <w:tblGrid>
        <w:gridCol w:w="574"/>
        <w:gridCol w:w="1692"/>
        <w:gridCol w:w="1140"/>
        <w:gridCol w:w="1844"/>
        <w:gridCol w:w="1277"/>
        <w:gridCol w:w="990"/>
        <w:gridCol w:w="993"/>
        <w:gridCol w:w="993"/>
        <w:gridCol w:w="994"/>
        <w:gridCol w:w="991"/>
        <w:gridCol w:w="1412"/>
        <w:gridCol w:w="1699"/>
      </w:tblGrid>
      <w:tr w:rsidR="005F2B8E" w:rsidRPr="008B76FA" w:rsidTr="009519B6">
        <w:trPr>
          <w:trHeight w:val="432"/>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F2B8E" w:rsidRPr="008B76FA" w:rsidRDefault="005F2B8E" w:rsidP="009519B6">
            <w:pPr>
              <w:spacing w:after="0" w:line="240"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 xml:space="preserve">№ </w:t>
            </w:r>
            <w:proofErr w:type="spellStart"/>
            <w:r w:rsidRPr="008B76FA">
              <w:rPr>
                <w:rFonts w:ascii="Times New Roman" w:eastAsia="Times New Roman" w:hAnsi="Times New Roman" w:cs="Times New Roman"/>
                <w:sz w:val="21"/>
                <w:szCs w:val="21"/>
                <w:lang w:eastAsia="ru-RU"/>
              </w:rPr>
              <w:t>п</w:t>
            </w:r>
            <w:proofErr w:type="spellEnd"/>
            <w:r w:rsidRPr="008B76FA">
              <w:rPr>
                <w:rFonts w:ascii="Times New Roman" w:eastAsia="Times New Roman" w:hAnsi="Times New Roman" w:cs="Times New Roman"/>
                <w:sz w:val="21"/>
                <w:szCs w:val="21"/>
                <w:lang w:eastAsia="ru-RU"/>
              </w:rPr>
              <w:t>/</w:t>
            </w:r>
            <w:proofErr w:type="spellStart"/>
            <w:r w:rsidRPr="008B76FA">
              <w:rPr>
                <w:rFonts w:ascii="Times New Roman" w:eastAsia="Times New Roman" w:hAnsi="Times New Roman" w:cs="Times New Roman"/>
                <w:sz w:val="21"/>
                <w:szCs w:val="21"/>
                <w:lang w:eastAsia="ru-RU"/>
              </w:rPr>
              <w:t>п</w:t>
            </w:r>
            <w:proofErr w:type="spellEnd"/>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F2B8E" w:rsidRPr="008B76FA" w:rsidRDefault="005F2B8E" w:rsidP="009519B6">
            <w:pPr>
              <w:spacing w:after="0" w:line="240"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Мероприятие подпрограммы</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2B8E" w:rsidRPr="008B76FA" w:rsidRDefault="005F2B8E" w:rsidP="009519B6">
            <w:pPr>
              <w:spacing w:after="0" w:line="240"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Сроки исполнения мероприятия</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2B8E" w:rsidRPr="008B76FA" w:rsidRDefault="005F2B8E" w:rsidP="009519B6">
            <w:pPr>
              <w:spacing w:after="0" w:line="240"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 xml:space="preserve">Источники </w:t>
            </w:r>
            <w:r w:rsidRPr="008B76FA">
              <w:rPr>
                <w:rFonts w:ascii="Times New Roman" w:eastAsia="Times New Roman" w:hAnsi="Times New Roman" w:cs="Times New Roman"/>
                <w:sz w:val="21"/>
                <w:szCs w:val="21"/>
                <w:lang w:eastAsia="ru-RU"/>
              </w:rPr>
              <w:br/>
              <w:t>финансирования</w:t>
            </w:r>
          </w:p>
        </w:tc>
        <w:tc>
          <w:tcPr>
            <w:tcW w:w="12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F2B8E" w:rsidRDefault="005F2B8E" w:rsidP="009519B6">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Всего </w:t>
            </w:r>
          </w:p>
          <w:p w:rsidR="005F2B8E" w:rsidRPr="008B76FA" w:rsidRDefault="005F2B8E" w:rsidP="009519B6">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(тыс. руб.</w:t>
            </w:r>
            <w:r w:rsidRPr="008B76FA">
              <w:rPr>
                <w:rFonts w:ascii="Times New Roman" w:eastAsia="Times New Roman" w:hAnsi="Times New Roman" w:cs="Times New Roman"/>
                <w:sz w:val="21"/>
                <w:szCs w:val="21"/>
                <w:lang w:eastAsia="ru-RU"/>
              </w:rPr>
              <w:t>)</w:t>
            </w:r>
          </w:p>
        </w:tc>
        <w:tc>
          <w:tcPr>
            <w:tcW w:w="4961" w:type="dxa"/>
            <w:gridSpan w:val="5"/>
            <w:tcBorders>
              <w:top w:val="single" w:sz="4" w:space="0" w:color="auto"/>
              <w:left w:val="nil"/>
              <w:bottom w:val="single" w:sz="4" w:space="0" w:color="auto"/>
              <w:right w:val="single" w:sz="4" w:space="0" w:color="auto"/>
            </w:tcBorders>
            <w:shd w:val="clear" w:color="auto" w:fill="auto"/>
            <w:hideMark/>
          </w:tcPr>
          <w:p w:rsidR="005F2B8E" w:rsidRPr="008B76FA" w:rsidRDefault="005F2B8E" w:rsidP="009519B6">
            <w:pPr>
              <w:spacing w:after="0" w:line="240"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Объе</w:t>
            </w:r>
            <w:r>
              <w:rPr>
                <w:rFonts w:ascii="Times New Roman" w:eastAsia="Times New Roman" w:hAnsi="Times New Roman" w:cs="Times New Roman"/>
                <w:sz w:val="21"/>
                <w:szCs w:val="21"/>
                <w:lang w:eastAsia="ru-RU"/>
              </w:rPr>
              <w:t>м финансирования по годам (тыс. руб.</w:t>
            </w:r>
            <w:r w:rsidRPr="008B76FA">
              <w:rPr>
                <w:rFonts w:ascii="Times New Roman" w:eastAsia="Times New Roman" w:hAnsi="Times New Roman" w:cs="Times New Roman"/>
                <w:sz w:val="21"/>
                <w:szCs w:val="21"/>
                <w:lang w:eastAsia="ru-RU"/>
              </w:rPr>
              <w:t>)</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2B8E" w:rsidRPr="008B76FA" w:rsidRDefault="005F2B8E" w:rsidP="009519B6">
            <w:pPr>
              <w:spacing w:after="0" w:line="240" w:lineRule="auto"/>
              <w:contextualSpacing/>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 xml:space="preserve">Ответственный за         </w:t>
            </w:r>
            <w:r w:rsidRPr="008B76FA">
              <w:rPr>
                <w:rFonts w:ascii="Times New Roman" w:eastAsia="Times New Roman" w:hAnsi="Times New Roman" w:cs="Times New Roman"/>
                <w:sz w:val="21"/>
                <w:szCs w:val="21"/>
                <w:lang w:eastAsia="ru-RU"/>
              </w:rPr>
              <w:br/>
              <w:t>выполнение мероприятия подпрограммы</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2B8E" w:rsidRPr="008B76FA" w:rsidRDefault="005F2B8E" w:rsidP="009519B6">
            <w:pPr>
              <w:spacing w:after="0" w:line="240" w:lineRule="auto"/>
              <w:contextualSpacing/>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Результаты выполнения мероприятия подпрограммы</w:t>
            </w:r>
          </w:p>
        </w:tc>
      </w:tr>
      <w:tr w:rsidR="005F2B8E" w:rsidRPr="008B76FA" w:rsidTr="009519B6">
        <w:trPr>
          <w:trHeight w:val="736"/>
        </w:trPr>
        <w:tc>
          <w:tcPr>
            <w:tcW w:w="574" w:type="dxa"/>
            <w:vMerge/>
            <w:tcBorders>
              <w:top w:val="single" w:sz="4" w:space="0" w:color="auto"/>
              <w:left w:val="single" w:sz="4" w:space="0" w:color="auto"/>
              <w:bottom w:val="single" w:sz="4" w:space="0" w:color="auto"/>
              <w:right w:val="single" w:sz="4" w:space="0" w:color="auto"/>
            </w:tcBorders>
            <w:vAlign w:val="center"/>
            <w:hideMark/>
          </w:tcPr>
          <w:p w:rsidR="005F2B8E" w:rsidRPr="008B76FA" w:rsidRDefault="005F2B8E" w:rsidP="009519B6">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5F2B8E" w:rsidRPr="008B76FA" w:rsidRDefault="005F2B8E" w:rsidP="009519B6">
            <w:pPr>
              <w:spacing w:after="0" w:line="240" w:lineRule="auto"/>
              <w:contextualSpacing/>
              <w:rPr>
                <w:rFonts w:ascii="Times New Roman" w:eastAsia="Times New Roman" w:hAnsi="Times New Roman" w:cs="Times New Roman"/>
                <w:sz w:val="21"/>
                <w:szCs w:val="21"/>
                <w:lang w:eastAsia="ru-RU"/>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5F2B8E" w:rsidRPr="008B76FA" w:rsidRDefault="005F2B8E" w:rsidP="009519B6">
            <w:pPr>
              <w:spacing w:after="0" w:line="240" w:lineRule="auto"/>
              <w:contextualSpacing/>
              <w:rPr>
                <w:rFonts w:ascii="Times New Roman" w:eastAsia="Times New Roman" w:hAnsi="Times New Roman" w:cs="Times New Roman"/>
                <w:sz w:val="21"/>
                <w:szCs w:val="21"/>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F2B8E" w:rsidRPr="008B76FA" w:rsidRDefault="005F2B8E" w:rsidP="009519B6">
            <w:pPr>
              <w:spacing w:after="0" w:line="240" w:lineRule="auto"/>
              <w:contextualSpacing/>
              <w:rPr>
                <w:rFonts w:ascii="Times New Roman" w:eastAsia="Times New Roman" w:hAnsi="Times New Roman" w:cs="Times New Roman"/>
                <w:sz w:val="21"/>
                <w:szCs w:val="21"/>
                <w:lang w:eastAsia="ru-RU"/>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5F2B8E" w:rsidRPr="008B76FA" w:rsidRDefault="005F2B8E" w:rsidP="009519B6">
            <w:pPr>
              <w:spacing w:after="0" w:line="240" w:lineRule="auto"/>
              <w:contextualSpacing/>
              <w:rPr>
                <w:rFonts w:ascii="Times New Roman" w:eastAsia="Times New Roman" w:hAnsi="Times New Roman" w:cs="Times New Roman"/>
                <w:sz w:val="21"/>
                <w:szCs w:val="21"/>
                <w:lang w:eastAsia="ru-RU"/>
              </w:rPr>
            </w:pPr>
          </w:p>
        </w:tc>
        <w:tc>
          <w:tcPr>
            <w:tcW w:w="990" w:type="dxa"/>
            <w:tcBorders>
              <w:top w:val="nil"/>
              <w:left w:val="nil"/>
              <w:bottom w:val="single" w:sz="4" w:space="0" w:color="auto"/>
              <w:right w:val="single" w:sz="4" w:space="0" w:color="auto"/>
            </w:tcBorders>
            <w:shd w:val="clear" w:color="auto" w:fill="auto"/>
            <w:noWrap/>
            <w:vAlign w:val="center"/>
            <w:hideMark/>
          </w:tcPr>
          <w:p w:rsidR="005F2B8E" w:rsidRPr="008B76FA" w:rsidRDefault="005F2B8E" w:rsidP="009519B6">
            <w:pPr>
              <w:spacing w:after="0" w:line="240"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2022</w:t>
            </w:r>
            <w:r w:rsidRPr="008B76FA">
              <w:rPr>
                <w:rFonts w:ascii="Times New Roman" w:eastAsia="Times New Roman" w:hAnsi="Times New Roman" w:cs="Times New Roman"/>
                <w:bCs/>
                <w:sz w:val="21"/>
                <w:szCs w:val="21"/>
                <w:lang w:eastAsia="ru-RU"/>
              </w:rPr>
              <w:t xml:space="preserve"> год</w:t>
            </w:r>
          </w:p>
        </w:tc>
        <w:tc>
          <w:tcPr>
            <w:tcW w:w="993" w:type="dxa"/>
            <w:tcBorders>
              <w:top w:val="nil"/>
              <w:left w:val="nil"/>
              <w:bottom w:val="single" w:sz="4" w:space="0" w:color="auto"/>
              <w:right w:val="single" w:sz="4" w:space="0" w:color="auto"/>
            </w:tcBorders>
            <w:shd w:val="clear" w:color="auto" w:fill="auto"/>
            <w:vAlign w:val="center"/>
          </w:tcPr>
          <w:p w:rsidR="005F2B8E" w:rsidRPr="008B76FA" w:rsidRDefault="005F2B8E" w:rsidP="009519B6">
            <w:pPr>
              <w:spacing w:after="0" w:line="240"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2023</w:t>
            </w:r>
            <w:r w:rsidRPr="008B76FA">
              <w:rPr>
                <w:rFonts w:ascii="Times New Roman" w:eastAsia="Times New Roman" w:hAnsi="Times New Roman" w:cs="Times New Roman"/>
                <w:bCs/>
                <w:sz w:val="21"/>
                <w:szCs w:val="21"/>
                <w:lang w:eastAsia="ru-RU"/>
              </w:rPr>
              <w:t xml:space="preserve"> год</w:t>
            </w:r>
          </w:p>
        </w:tc>
        <w:tc>
          <w:tcPr>
            <w:tcW w:w="993" w:type="dxa"/>
            <w:tcBorders>
              <w:top w:val="nil"/>
              <w:left w:val="nil"/>
              <w:bottom w:val="single" w:sz="4" w:space="0" w:color="auto"/>
              <w:right w:val="single" w:sz="4" w:space="0" w:color="auto"/>
            </w:tcBorders>
            <w:shd w:val="clear" w:color="auto" w:fill="auto"/>
            <w:vAlign w:val="center"/>
          </w:tcPr>
          <w:p w:rsidR="005F2B8E" w:rsidRPr="008B76FA" w:rsidRDefault="005F2B8E" w:rsidP="009519B6">
            <w:pPr>
              <w:spacing w:after="0" w:line="240"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2024</w:t>
            </w:r>
            <w:r w:rsidRPr="008B76FA">
              <w:rPr>
                <w:rFonts w:ascii="Times New Roman" w:eastAsia="Times New Roman" w:hAnsi="Times New Roman" w:cs="Times New Roman"/>
                <w:bCs/>
                <w:sz w:val="21"/>
                <w:szCs w:val="21"/>
                <w:lang w:eastAsia="ru-RU"/>
              </w:rPr>
              <w:t xml:space="preserve"> год</w:t>
            </w:r>
          </w:p>
        </w:tc>
        <w:tc>
          <w:tcPr>
            <w:tcW w:w="994" w:type="dxa"/>
            <w:tcBorders>
              <w:top w:val="nil"/>
              <w:left w:val="nil"/>
              <w:bottom w:val="single" w:sz="4" w:space="0" w:color="auto"/>
              <w:right w:val="single" w:sz="4" w:space="0" w:color="auto"/>
            </w:tcBorders>
            <w:shd w:val="clear" w:color="auto" w:fill="auto"/>
            <w:vAlign w:val="center"/>
          </w:tcPr>
          <w:p w:rsidR="005F2B8E" w:rsidRPr="008B76FA" w:rsidRDefault="005F2B8E" w:rsidP="009519B6">
            <w:pPr>
              <w:spacing w:after="0" w:line="240"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2025</w:t>
            </w:r>
            <w:r w:rsidRPr="008B76FA">
              <w:rPr>
                <w:rFonts w:ascii="Times New Roman" w:eastAsia="Times New Roman" w:hAnsi="Times New Roman" w:cs="Times New Roman"/>
                <w:bCs/>
                <w:sz w:val="21"/>
                <w:szCs w:val="21"/>
                <w:lang w:eastAsia="ru-RU"/>
              </w:rPr>
              <w:t xml:space="preserve"> год</w:t>
            </w:r>
          </w:p>
        </w:tc>
        <w:tc>
          <w:tcPr>
            <w:tcW w:w="991" w:type="dxa"/>
            <w:tcBorders>
              <w:top w:val="nil"/>
              <w:left w:val="nil"/>
              <w:bottom w:val="single" w:sz="4" w:space="0" w:color="auto"/>
              <w:right w:val="single" w:sz="4" w:space="0" w:color="auto"/>
            </w:tcBorders>
            <w:shd w:val="clear" w:color="auto" w:fill="auto"/>
            <w:vAlign w:val="center"/>
          </w:tcPr>
          <w:p w:rsidR="005F2B8E" w:rsidRPr="008B76FA" w:rsidRDefault="005F2B8E" w:rsidP="009519B6">
            <w:pPr>
              <w:spacing w:after="0" w:line="240"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2026</w:t>
            </w:r>
            <w:r w:rsidRPr="008B76FA">
              <w:rPr>
                <w:rFonts w:ascii="Times New Roman" w:eastAsia="Times New Roman" w:hAnsi="Times New Roman" w:cs="Times New Roman"/>
                <w:bCs/>
                <w:sz w:val="21"/>
                <w:szCs w:val="21"/>
                <w:lang w:eastAsia="ru-RU"/>
              </w:rPr>
              <w:t xml:space="preserve"> год</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5F2B8E" w:rsidRPr="008B76FA" w:rsidRDefault="005F2B8E" w:rsidP="009519B6">
            <w:pPr>
              <w:spacing w:after="0" w:line="240" w:lineRule="auto"/>
              <w:contextualSpacing/>
              <w:rPr>
                <w:rFonts w:ascii="Times New Roman" w:eastAsia="Times New Roman" w:hAnsi="Times New Roman" w:cs="Times New Roman"/>
                <w:sz w:val="21"/>
                <w:szCs w:val="21"/>
                <w:lang w:eastAsia="ru-RU"/>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5F2B8E" w:rsidRPr="008B76FA" w:rsidRDefault="005F2B8E" w:rsidP="009519B6">
            <w:pPr>
              <w:spacing w:after="0" w:line="240" w:lineRule="auto"/>
              <w:contextualSpacing/>
              <w:rPr>
                <w:rFonts w:ascii="Times New Roman" w:eastAsia="Times New Roman" w:hAnsi="Times New Roman" w:cs="Times New Roman"/>
                <w:sz w:val="21"/>
                <w:szCs w:val="21"/>
                <w:lang w:eastAsia="ru-RU"/>
              </w:rPr>
            </w:pPr>
          </w:p>
        </w:tc>
      </w:tr>
    </w:tbl>
    <w:p w:rsidR="00AD38B7" w:rsidRPr="005F2B8E" w:rsidRDefault="00AD38B7" w:rsidP="008B76FA">
      <w:pPr>
        <w:spacing w:after="0" w:line="240" w:lineRule="auto"/>
        <w:rPr>
          <w:rFonts w:ascii="Times New Roman" w:hAnsi="Times New Roman" w:cs="Times New Roman"/>
          <w:sz w:val="2"/>
          <w:szCs w:val="2"/>
          <w:lang w:eastAsia="ru-RU"/>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1692"/>
        <w:gridCol w:w="1134"/>
        <w:gridCol w:w="1844"/>
        <w:gridCol w:w="1274"/>
        <w:gridCol w:w="991"/>
        <w:gridCol w:w="991"/>
        <w:gridCol w:w="993"/>
        <w:gridCol w:w="993"/>
        <w:gridCol w:w="993"/>
        <w:gridCol w:w="1418"/>
        <w:gridCol w:w="1701"/>
      </w:tblGrid>
      <w:tr w:rsidR="007F79A8" w:rsidRPr="002258D2" w:rsidTr="00805CB0">
        <w:trPr>
          <w:trHeight w:val="285"/>
          <w:tblHeader/>
        </w:trPr>
        <w:tc>
          <w:tcPr>
            <w:tcW w:w="578" w:type="dxa"/>
            <w:shd w:val="clear" w:color="auto" w:fill="auto"/>
            <w:hideMark/>
          </w:tcPr>
          <w:p w:rsidR="007F79A8" w:rsidRPr="002258D2" w:rsidRDefault="007F79A8" w:rsidP="00805CB0">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1</w:t>
            </w:r>
          </w:p>
        </w:tc>
        <w:tc>
          <w:tcPr>
            <w:tcW w:w="1692" w:type="dxa"/>
            <w:shd w:val="clear" w:color="auto" w:fill="auto"/>
            <w:hideMark/>
          </w:tcPr>
          <w:p w:rsidR="007F79A8" w:rsidRPr="002258D2" w:rsidRDefault="007F79A8" w:rsidP="00805CB0">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2</w:t>
            </w:r>
          </w:p>
        </w:tc>
        <w:tc>
          <w:tcPr>
            <w:tcW w:w="1134" w:type="dxa"/>
            <w:shd w:val="clear" w:color="auto" w:fill="auto"/>
            <w:noWrap/>
            <w:hideMark/>
          </w:tcPr>
          <w:p w:rsidR="007F79A8" w:rsidRPr="002258D2" w:rsidRDefault="007F79A8" w:rsidP="00805CB0">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3</w:t>
            </w:r>
          </w:p>
        </w:tc>
        <w:tc>
          <w:tcPr>
            <w:tcW w:w="1844" w:type="dxa"/>
            <w:shd w:val="clear" w:color="auto" w:fill="auto"/>
            <w:hideMark/>
          </w:tcPr>
          <w:p w:rsidR="007F79A8" w:rsidRPr="002258D2" w:rsidRDefault="007F79A8" w:rsidP="00805CB0">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4</w:t>
            </w:r>
          </w:p>
        </w:tc>
        <w:tc>
          <w:tcPr>
            <w:tcW w:w="1274" w:type="dxa"/>
            <w:shd w:val="clear" w:color="auto" w:fill="auto"/>
            <w:vAlign w:val="center"/>
            <w:hideMark/>
          </w:tcPr>
          <w:p w:rsidR="007F79A8" w:rsidRPr="002258D2" w:rsidRDefault="007F79A8" w:rsidP="00805CB0">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5</w:t>
            </w:r>
          </w:p>
        </w:tc>
        <w:tc>
          <w:tcPr>
            <w:tcW w:w="991" w:type="dxa"/>
            <w:shd w:val="clear" w:color="auto" w:fill="auto"/>
            <w:vAlign w:val="center"/>
            <w:hideMark/>
          </w:tcPr>
          <w:p w:rsidR="007F79A8" w:rsidRPr="002258D2" w:rsidRDefault="007F79A8" w:rsidP="00805CB0">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6</w:t>
            </w:r>
          </w:p>
        </w:tc>
        <w:tc>
          <w:tcPr>
            <w:tcW w:w="991" w:type="dxa"/>
            <w:shd w:val="clear" w:color="auto" w:fill="auto"/>
            <w:vAlign w:val="center"/>
          </w:tcPr>
          <w:p w:rsidR="007F79A8" w:rsidRPr="002258D2" w:rsidRDefault="007F79A8" w:rsidP="00805CB0">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7</w:t>
            </w:r>
          </w:p>
        </w:tc>
        <w:tc>
          <w:tcPr>
            <w:tcW w:w="993" w:type="dxa"/>
            <w:shd w:val="clear" w:color="auto" w:fill="auto"/>
            <w:vAlign w:val="center"/>
          </w:tcPr>
          <w:p w:rsidR="007F79A8" w:rsidRPr="002258D2" w:rsidRDefault="007F79A8" w:rsidP="00805CB0">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8</w:t>
            </w:r>
          </w:p>
        </w:tc>
        <w:tc>
          <w:tcPr>
            <w:tcW w:w="993" w:type="dxa"/>
            <w:shd w:val="clear" w:color="auto" w:fill="auto"/>
            <w:vAlign w:val="center"/>
          </w:tcPr>
          <w:p w:rsidR="007F79A8" w:rsidRPr="002258D2" w:rsidRDefault="007F79A8" w:rsidP="00805CB0">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9</w:t>
            </w:r>
          </w:p>
        </w:tc>
        <w:tc>
          <w:tcPr>
            <w:tcW w:w="993" w:type="dxa"/>
            <w:shd w:val="clear" w:color="auto" w:fill="auto"/>
            <w:vAlign w:val="center"/>
          </w:tcPr>
          <w:p w:rsidR="007F79A8" w:rsidRPr="002258D2" w:rsidRDefault="007F79A8" w:rsidP="00805CB0">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10</w:t>
            </w:r>
          </w:p>
        </w:tc>
        <w:tc>
          <w:tcPr>
            <w:tcW w:w="1418" w:type="dxa"/>
            <w:shd w:val="clear" w:color="auto" w:fill="auto"/>
            <w:hideMark/>
          </w:tcPr>
          <w:p w:rsidR="007F79A8" w:rsidRPr="002258D2" w:rsidRDefault="007F79A8" w:rsidP="00805CB0">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11</w:t>
            </w:r>
          </w:p>
        </w:tc>
        <w:tc>
          <w:tcPr>
            <w:tcW w:w="1701" w:type="dxa"/>
            <w:shd w:val="clear" w:color="auto" w:fill="auto"/>
            <w:hideMark/>
          </w:tcPr>
          <w:p w:rsidR="007F79A8" w:rsidRPr="002258D2" w:rsidRDefault="007F79A8" w:rsidP="00805CB0">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12</w:t>
            </w:r>
          </w:p>
        </w:tc>
      </w:tr>
      <w:tr w:rsidR="007F79A8" w:rsidRPr="002258D2" w:rsidTr="00805CB0">
        <w:trPr>
          <w:trHeight w:val="285"/>
        </w:trPr>
        <w:tc>
          <w:tcPr>
            <w:tcW w:w="578" w:type="dxa"/>
            <w:vMerge w:val="restart"/>
            <w:shd w:val="clear" w:color="auto" w:fill="auto"/>
            <w:hideMark/>
          </w:tcPr>
          <w:p w:rsidR="007F79A8" w:rsidRPr="002258D2" w:rsidRDefault="007F79A8" w:rsidP="00805CB0">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1</w:t>
            </w:r>
          </w:p>
        </w:tc>
        <w:tc>
          <w:tcPr>
            <w:tcW w:w="1692" w:type="dxa"/>
            <w:vMerge w:val="restart"/>
            <w:shd w:val="clear" w:color="auto" w:fill="auto"/>
            <w:hideMark/>
          </w:tcPr>
          <w:p w:rsidR="007F79A8" w:rsidRPr="005F2B8E" w:rsidRDefault="007F79A8" w:rsidP="00805CB0">
            <w:pPr>
              <w:spacing w:after="0" w:line="240" w:lineRule="auto"/>
              <w:ind w:left="-57" w:right="-57"/>
              <w:contextualSpacing/>
              <w:rPr>
                <w:rFonts w:ascii="Times New Roman" w:hAnsi="Times New Roman" w:cs="Times New Roman"/>
                <w:bCs/>
                <w:sz w:val="21"/>
                <w:szCs w:val="21"/>
              </w:rPr>
            </w:pPr>
            <w:r>
              <w:rPr>
                <w:rFonts w:ascii="Times New Roman" w:hAnsi="Times New Roman" w:cs="Times New Roman"/>
                <w:bCs/>
                <w:sz w:val="21"/>
                <w:szCs w:val="21"/>
              </w:rPr>
              <w:t>Основное мероприятие 01</w:t>
            </w:r>
          </w:p>
          <w:p w:rsidR="007F79A8" w:rsidRPr="000222D2" w:rsidRDefault="007F79A8" w:rsidP="00805CB0">
            <w:pPr>
              <w:spacing w:after="0" w:line="240" w:lineRule="auto"/>
              <w:ind w:left="-57" w:right="-57"/>
              <w:contextualSpacing/>
              <w:rPr>
                <w:rFonts w:ascii="Times New Roman" w:eastAsia="Times New Roman" w:hAnsi="Times New Roman" w:cs="Times New Roman"/>
                <w:sz w:val="21"/>
                <w:szCs w:val="21"/>
                <w:lang w:eastAsia="ru-RU"/>
              </w:rPr>
            </w:pPr>
            <w:r w:rsidRPr="005F2B8E">
              <w:rPr>
                <w:rFonts w:ascii="Times New Roman" w:hAnsi="Times New Roman" w:cs="Times New Roman"/>
                <w:bCs/>
                <w:sz w:val="21"/>
                <w:szCs w:val="21"/>
              </w:rPr>
              <w:t>Хранение, комплектование, учет и использование архивных документов в муниципальных архивах</w:t>
            </w:r>
          </w:p>
        </w:tc>
        <w:tc>
          <w:tcPr>
            <w:tcW w:w="1134" w:type="dxa"/>
            <w:vMerge w:val="restart"/>
            <w:shd w:val="clear" w:color="auto" w:fill="auto"/>
            <w:noWrap/>
            <w:hideMark/>
          </w:tcPr>
          <w:p w:rsidR="007F79A8" w:rsidRPr="002258D2" w:rsidRDefault="007F79A8" w:rsidP="00805CB0">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2022-2026</w:t>
            </w:r>
            <w:r w:rsidRPr="002258D2">
              <w:rPr>
                <w:rFonts w:ascii="Times New Roman" w:eastAsia="Times New Roman" w:hAnsi="Times New Roman" w:cs="Times New Roman"/>
                <w:sz w:val="21"/>
                <w:szCs w:val="21"/>
                <w:lang w:eastAsia="ru-RU"/>
              </w:rPr>
              <w:t xml:space="preserve"> годы</w:t>
            </w:r>
          </w:p>
        </w:tc>
        <w:tc>
          <w:tcPr>
            <w:tcW w:w="1844" w:type="dxa"/>
            <w:shd w:val="clear" w:color="auto" w:fill="auto"/>
            <w:hideMark/>
          </w:tcPr>
          <w:p w:rsidR="007F79A8" w:rsidRPr="002258D2" w:rsidRDefault="007F79A8" w:rsidP="00805CB0">
            <w:pPr>
              <w:spacing w:after="0" w:line="240" w:lineRule="auto"/>
              <w:ind w:left="-57" w:right="-57"/>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7F79A8" w:rsidRPr="005F2B8E" w:rsidRDefault="007F79A8" w:rsidP="00805CB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39 250,</w:t>
            </w:r>
            <w:r w:rsidR="00AE73CA">
              <w:rPr>
                <w:rFonts w:ascii="Times New Roman" w:hAnsi="Times New Roman" w:cs="Times New Roman"/>
                <w:color w:val="000000"/>
                <w:sz w:val="21"/>
                <w:szCs w:val="21"/>
              </w:rPr>
              <w:t>10</w:t>
            </w:r>
          </w:p>
        </w:tc>
        <w:tc>
          <w:tcPr>
            <w:tcW w:w="991" w:type="dxa"/>
            <w:shd w:val="clear" w:color="auto" w:fill="auto"/>
            <w:vAlign w:val="center"/>
            <w:hideMark/>
          </w:tcPr>
          <w:p w:rsidR="007F79A8" w:rsidRPr="005F2B8E" w:rsidRDefault="007F79A8" w:rsidP="00805CB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7 85</w:t>
            </w:r>
            <w:r w:rsidRPr="005F2B8E">
              <w:rPr>
                <w:rFonts w:ascii="Times New Roman" w:hAnsi="Times New Roman" w:cs="Times New Roman"/>
                <w:color w:val="000000"/>
                <w:sz w:val="21"/>
                <w:szCs w:val="21"/>
              </w:rPr>
              <w:t>0,0</w:t>
            </w:r>
            <w:r w:rsidR="00AE73CA">
              <w:rPr>
                <w:rFonts w:ascii="Times New Roman" w:hAnsi="Times New Roman" w:cs="Times New Roman"/>
                <w:color w:val="000000"/>
                <w:sz w:val="21"/>
                <w:szCs w:val="21"/>
              </w:rPr>
              <w:t>2</w:t>
            </w:r>
          </w:p>
        </w:tc>
        <w:tc>
          <w:tcPr>
            <w:tcW w:w="991" w:type="dxa"/>
            <w:shd w:val="clear" w:color="auto" w:fill="auto"/>
            <w:vAlign w:val="center"/>
          </w:tcPr>
          <w:p w:rsidR="007F79A8" w:rsidRPr="005F2B8E" w:rsidRDefault="007F79A8" w:rsidP="00805CB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7 85</w:t>
            </w:r>
            <w:r w:rsidRPr="005F2B8E">
              <w:rPr>
                <w:rFonts w:ascii="Times New Roman" w:hAnsi="Times New Roman" w:cs="Times New Roman"/>
                <w:color w:val="000000"/>
                <w:sz w:val="21"/>
                <w:szCs w:val="21"/>
              </w:rPr>
              <w:t>0,0</w:t>
            </w:r>
            <w:r w:rsidR="00AE73CA">
              <w:rPr>
                <w:rFonts w:ascii="Times New Roman" w:hAnsi="Times New Roman" w:cs="Times New Roman"/>
                <w:color w:val="000000"/>
                <w:sz w:val="21"/>
                <w:szCs w:val="21"/>
              </w:rPr>
              <w:t>2</w:t>
            </w:r>
          </w:p>
        </w:tc>
        <w:tc>
          <w:tcPr>
            <w:tcW w:w="993" w:type="dxa"/>
            <w:shd w:val="clear" w:color="auto" w:fill="auto"/>
            <w:vAlign w:val="center"/>
          </w:tcPr>
          <w:p w:rsidR="007F79A8" w:rsidRPr="005F2B8E" w:rsidRDefault="007F79A8" w:rsidP="00805CB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7 85</w:t>
            </w:r>
            <w:r w:rsidRPr="005F2B8E">
              <w:rPr>
                <w:rFonts w:ascii="Times New Roman" w:hAnsi="Times New Roman" w:cs="Times New Roman"/>
                <w:color w:val="000000"/>
                <w:sz w:val="21"/>
                <w:szCs w:val="21"/>
              </w:rPr>
              <w:t>0,0</w:t>
            </w:r>
            <w:r w:rsidR="00AE73CA">
              <w:rPr>
                <w:rFonts w:ascii="Times New Roman" w:hAnsi="Times New Roman" w:cs="Times New Roman"/>
                <w:color w:val="000000"/>
                <w:sz w:val="21"/>
                <w:szCs w:val="21"/>
              </w:rPr>
              <w:t>2</w:t>
            </w:r>
          </w:p>
        </w:tc>
        <w:tc>
          <w:tcPr>
            <w:tcW w:w="993" w:type="dxa"/>
            <w:shd w:val="clear" w:color="auto" w:fill="auto"/>
            <w:vAlign w:val="center"/>
          </w:tcPr>
          <w:p w:rsidR="007F79A8" w:rsidRPr="005F2B8E" w:rsidRDefault="007F79A8" w:rsidP="00805CB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7 85</w:t>
            </w:r>
            <w:r w:rsidRPr="005F2B8E">
              <w:rPr>
                <w:rFonts w:ascii="Times New Roman" w:hAnsi="Times New Roman" w:cs="Times New Roman"/>
                <w:color w:val="000000"/>
                <w:sz w:val="21"/>
                <w:szCs w:val="21"/>
              </w:rPr>
              <w:t>0,0</w:t>
            </w:r>
            <w:r w:rsidR="00AE73CA">
              <w:rPr>
                <w:rFonts w:ascii="Times New Roman" w:hAnsi="Times New Roman" w:cs="Times New Roman"/>
                <w:color w:val="000000"/>
                <w:sz w:val="21"/>
                <w:szCs w:val="21"/>
              </w:rPr>
              <w:t>2</w:t>
            </w:r>
          </w:p>
        </w:tc>
        <w:tc>
          <w:tcPr>
            <w:tcW w:w="993" w:type="dxa"/>
            <w:shd w:val="clear" w:color="auto" w:fill="auto"/>
            <w:vAlign w:val="center"/>
          </w:tcPr>
          <w:p w:rsidR="007F79A8" w:rsidRPr="005F2B8E" w:rsidRDefault="007F79A8" w:rsidP="00805CB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7 85</w:t>
            </w:r>
            <w:r w:rsidRPr="005F2B8E">
              <w:rPr>
                <w:rFonts w:ascii="Times New Roman" w:hAnsi="Times New Roman" w:cs="Times New Roman"/>
                <w:color w:val="000000"/>
                <w:sz w:val="21"/>
                <w:szCs w:val="21"/>
              </w:rPr>
              <w:t>0,0</w:t>
            </w:r>
            <w:r w:rsidR="00AE73CA">
              <w:rPr>
                <w:rFonts w:ascii="Times New Roman" w:hAnsi="Times New Roman" w:cs="Times New Roman"/>
                <w:color w:val="000000"/>
                <w:sz w:val="21"/>
                <w:szCs w:val="21"/>
              </w:rPr>
              <w:t>2</w:t>
            </w:r>
          </w:p>
        </w:tc>
        <w:tc>
          <w:tcPr>
            <w:tcW w:w="1418" w:type="dxa"/>
            <w:vMerge w:val="restart"/>
            <w:shd w:val="clear" w:color="auto" w:fill="auto"/>
            <w:hideMark/>
          </w:tcPr>
          <w:p w:rsidR="007F79A8" w:rsidRPr="00612EFB" w:rsidRDefault="007F79A8" w:rsidP="00805CB0">
            <w:pPr>
              <w:spacing w:after="0" w:line="240" w:lineRule="auto"/>
              <w:ind w:left="-57"/>
              <w:contextualSpacing/>
              <w:rPr>
                <w:rFonts w:ascii="Times New Roman" w:eastAsia="Times New Roman" w:hAnsi="Times New Roman" w:cs="Times New Roman"/>
                <w:sz w:val="21"/>
                <w:szCs w:val="21"/>
                <w:lang w:eastAsia="ru-RU"/>
              </w:rPr>
            </w:pPr>
            <w:r w:rsidRPr="00612EFB">
              <w:rPr>
                <w:rFonts w:ascii="Times New Roman" w:eastAsia="Times New Roman" w:hAnsi="Times New Roman" w:cs="Times New Roman"/>
                <w:sz w:val="21"/>
                <w:szCs w:val="21"/>
                <w:lang w:eastAsia="ru-RU"/>
              </w:rPr>
              <w:t>Администрация Городского округа Пушкинский</w:t>
            </w:r>
            <w:r w:rsidR="008D6642">
              <w:rPr>
                <w:rFonts w:ascii="Times New Roman" w:eastAsia="Times New Roman" w:hAnsi="Times New Roman" w:cs="Times New Roman"/>
                <w:sz w:val="21"/>
                <w:szCs w:val="21"/>
                <w:lang w:eastAsia="ru-RU"/>
              </w:rPr>
              <w:t xml:space="preserve"> Московской области в лице а</w:t>
            </w:r>
            <w:r w:rsidRPr="00612EFB">
              <w:rPr>
                <w:rFonts w:ascii="Times New Roman" w:eastAsia="Times New Roman" w:hAnsi="Times New Roman" w:cs="Times New Roman"/>
                <w:sz w:val="21"/>
                <w:szCs w:val="21"/>
                <w:lang w:eastAsia="ru-RU"/>
              </w:rPr>
              <w:t>рхивного управления</w:t>
            </w:r>
          </w:p>
        </w:tc>
        <w:tc>
          <w:tcPr>
            <w:tcW w:w="1701" w:type="dxa"/>
            <w:vMerge w:val="restart"/>
            <w:shd w:val="clear" w:color="auto" w:fill="auto"/>
            <w:hideMark/>
          </w:tcPr>
          <w:p w:rsidR="007F79A8" w:rsidRPr="002258D2" w:rsidRDefault="007F79A8" w:rsidP="00805CB0">
            <w:pPr>
              <w:spacing w:after="0" w:line="240" w:lineRule="auto"/>
              <w:ind w:left="-57" w:right="-57"/>
              <w:rPr>
                <w:rFonts w:ascii="Times New Roman" w:eastAsia="Times New Roman" w:hAnsi="Times New Roman" w:cs="Times New Roman"/>
                <w:sz w:val="21"/>
                <w:szCs w:val="21"/>
                <w:lang w:eastAsia="ru-RU"/>
              </w:rPr>
            </w:pPr>
            <w:r w:rsidRPr="000C3C4C">
              <w:rPr>
                <w:rFonts w:ascii="Times New Roman" w:eastAsia="Times New Roman" w:hAnsi="Times New Roman" w:cs="Times New Roman"/>
                <w:sz w:val="21"/>
                <w:szCs w:val="21"/>
                <w:lang w:eastAsia="ru-RU"/>
              </w:rPr>
              <w:t>Архивные документы хранятся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Архивные фонды муниципального ар</w:t>
            </w:r>
            <w:r>
              <w:rPr>
                <w:rFonts w:ascii="Times New Roman" w:eastAsia="Times New Roman" w:hAnsi="Times New Roman" w:cs="Times New Roman"/>
                <w:sz w:val="21"/>
                <w:szCs w:val="21"/>
                <w:lang w:eastAsia="ru-RU"/>
              </w:rPr>
              <w:t xml:space="preserve">хива </w:t>
            </w:r>
            <w:r w:rsidRPr="000C3C4C">
              <w:rPr>
                <w:rFonts w:ascii="Times New Roman" w:eastAsia="Times New Roman" w:hAnsi="Times New Roman" w:cs="Times New Roman"/>
                <w:sz w:val="21"/>
                <w:szCs w:val="21"/>
                <w:lang w:eastAsia="ru-RU"/>
              </w:rPr>
              <w:t xml:space="preserve">полностью внесены в общеотраслевую базу данных «Архивный фонд».  </w:t>
            </w:r>
            <w:r>
              <w:rPr>
                <w:rFonts w:ascii="Times New Roman" w:eastAsia="Times New Roman" w:hAnsi="Times New Roman" w:cs="Times New Roman"/>
                <w:sz w:val="21"/>
                <w:szCs w:val="21"/>
                <w:lang w:eastAsia="ru-RU"/>
              </w:rPr>
              <w:lastRenderedPageBreak/>
              <w:t xml:space="preserve">Архивные документы </w:t>
            </w:r>
            <w:r w:rsidRPr="000C3C4C">
              <w:rPr>
                <w:rFonts w:ascii="Times New Roman" w:eastAsia="Times New Roman" w:hAnsi="Times New Roman" w:cs="Times New Roman"/>
                <w:sz w:val="21"/>
                <w:szCs w:val="21"/>
                <w:lang w:eastAsia="ru-RU"/>
              </w:rPr>
              <w:t xml:space="preserve">переведены в электронно-цифровую форму в </w:t>
            </w:r>
            <w:r>
              <w:rPr>
                <w:rFonts w:ascii="Times New Roman" w:eastAsia="Times New Roman" w:hAnsi="Times New Roman" w:cs="Times New Roman"/>
                <w:sz w:val="21"/>
                <w:szCs w:val="21"/>
                <w:lang w:eastAsia="ru-RU"/>
              </w:rPr>
              <w:t xml:space="preserve">количестве, равном 2,2 % </w:t>
            </w:r>
            <w:r w:rsidRPr="000C3C4C">
              <w:rPr>
                <w:rFonts w:ascii="Times New Roman" w:eastAsia="Times New Roman" w:hAnsi="Times New Roman" w:cs="Times New Roman"/>
                <w:sz w:val="21"/>
                <w:szCs w:val="21"/>
                <w:lang w:eastAsia="ru-RU"/>
              </w:rPr>
              <w:t>от общего количества документов, находящихся на хранении в муниципальном архиве. В муниципаль</w:t>
            </w:r>
            <w:r>
              <w:rPr>
                <w:rFonts w:ascii="Times New Roman" w:eastAsia="Times New Roman" w:hAnsi="Times New Roman" w:cs="Times New Roman"/>
                <w:sz w:val="21"/>
                <w:szCs w:val="21"/>
                <w:lang w:eastAsia="ru-RU"/>
              </w:rPr>
              <w:t xml:space="preserve">ный архив принято 100 % </w:t>
            </w:r>
            <w:r w:rsidRPr="000C3C4C">
              <w:rPr>
                <w:rFonts w:ascii="Times New Roman" w:eastAsia="Times New Roman" w:hAnsi="Times New Roman" w:cs="Times New Roman"/>
                <w:sz w:val="21"/>
                <w:szCs w:val="21"/>
                <w:lang w:eastAsia="ru-RU"/>
              </w:rPr>
              <w:t>документов, подлежащих приему в сроки реализации Программы. Все поступившие в муниципальный архив запросы исполнены в нормативные сроки</w:t>
            </w:r>
          </w:p>
        </w:tc>
      </w:tr>
      <w:tr w:rsidR="007F79A8" w:rsidRPr="002258D2" w:rsidTr="00805CB0">
        <w:trPr>
          <w:trHeight w:val="286"/>
        </w:trPr>
        <w:tc>
          <w:tcPr>
            <w:tcW w:w="578" w:type="dxa"/>
            <w:vMerge/>
            <w:vAlign w:val="center"/>
            <w:hideMark/>
          </w:tcPr>
          <w:p w:rsidR="007F79A8" w:rsidRPr="002258D2" w:rsidRDefault="007F79A8" w:rsidP="00805CB0">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7F79A8" w:rsidRPr="002258D2" w:rsidRDefault="007F79A8" w:rsidP="00805CB0">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7F79A8" w:rsidRPr="002258D2" w:rsidRDefault="007F79A8" w:rsidP="00805CB0">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7F79A8" w:rsidRPr="002258D2" w:rsidRDefault="007F79A8" w:rsidP="00805CB0">
            <w:pPr>
              <w:spacing w:after="0" w:line="240" w:lineRule="auto"/>
              <w:ind w:left="-57" w:right="-57"/>
              <w:rPr>
                <w:rFonts w:ascii="Times New Roman" w:eastAsia="Times New Roman" w:hAnsi="Times New Roman" w:cs="Times New Roman"/>
                <w:color w:val="000000"/>
                <w:sz w:val="21"/>
                <w:szCs w:val="21"/>
                <w:lang w:eastAsia="ru-RU"/>
              </w:rPr>
            </w:pPr>
            <w:r w:rsidRPr="002258D2">
              <w:rPr>
                <w:rFonts w:ascii="Times New Roman" w:eastAsia="Times New Roman" w:hAnsi="Times New Roman" w:cs="Times New Roman"/>
                <w:color w:val="000000"/>
                <w:sz w:val="21"/>
                <w:szCs w:val="21"/>
                <w:lang w:eastAsia="ru-RU"/>
              </w:rPr>
              <w:t>Средства бюджета Городского округа Пушкинский Московской области</w:t>
            </w:r>
          </w:p>
        </w:tc>
        <w:tc>
          <w:tcPr>
            <w:tcW w:w="1274" w:type="dxa"/>
            <w:shd w:val="clear" w:color="auto" w:fill="auto"/>
            <w:vAlign w:val="center"/>
            <w:hideMark/>
          </w:tcPr>
          <w:p w:rsidR="007F79A8" w:rsidRPr="005F2B8E" w:rsidRDefault="007F79A8" w:rsidP="00805CB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39 250,</w:t>
            </w:r>
            <w:r w:rsidR="00AE73CA">
              <w:rPr>
                <w:rFonts w:ascii="Times New Roman" w:hAnsi="Times New Roman" w:cs="Times New Roman"/>
                <w:color w:val="000000"/>
                <w:sz w:val="21"/>
                <w:szCs w:val="21"/>
              </w:rPr>
              <w:t>10</w:t>
            </w:r>
          </w:p>
        </w:tc>
        <w:tc>
          <w:tcPr>
            <w:tcW w:w="991" w:type="dxa"/>
            <w:shd w:val="clear" w:color="auto" w:fill="auto"/>
            <w:vAlign w:val="center"/>
            <w:hideMark/>
          </w:tcPr>
          <w:p w:rsidR="007F79A8" w:rsidRPr="005F2B8E" w:rsidRDefault="007F79A8" w:rsidP="00805CB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7 85</w:t>
            </w:r>
            <w:r w:rsidRPr="005F2B8E">
              <w:rPr>
                <w:rFonts w:ascii="Times New Roman" w:hAnsi="Times New Roman" w:cs="Times New Roman"/>
                <w:color w:val="000000"/>
                <w:sz w:val="21"/>
                <w:szCs w:val="21"/>
              </w:rPr>
              <w:t>0,0</w:t>
            </w:r>
            <w:r w:rsidR="00AE73CA">
              <w:rPr>
                <w:rFonts w:ascii="Times New Roman" w:hAnsi="Times New Roman" w:cs="Times New Roman"/>
                <w:color w:val="000000"/>
                <w:sz w:val="21"/>
                <w:szCs w:val="21"/>
              </w:rPr>
              <w:t>2</w:t>
            </w:r>
          </w:p>
        </w:tc>
        <w:tc>
          <w:tcPr>
            <w:tcW w:w="991" w:type="dxa"/>
            <w:shd w:val="clear" w:color="auto" w:fill="auto"/>
            <w:vAlign w:val="center"/>
          </w:tcPr>
          <w:p w:rsidR="007F79A8" w:rsidRPr="005F2B8E" w:rsidRDefault="007F79A8" w:rsidP="00805CB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7 85</w:t>
            </w:r>
            <w:r w:rsidRPr="005F2B8E">
              <w:rPr>
                <w:rFonts w:ascii="Times New Roman" w:hAnsi="Times New Roman" w:cs="Times New Roman"/>
                <w:color w:val="000000"/>
                <w:sz w:val="21"/>
                <w:szCs w:val="21"/>
              </w:rPr>
              <w:t>0,0</w:t>
            </w:r>
            <w:r w:rsidR="00AE73CA">
              <w:rPr>
                <w:rFonts w:ascii="Times New Roman" w:hAnsi="Times New Roman" w:cs="Times New Roman"/>
                <w:color w:val="000000"/>
                <w:sz w:val="21"/>
                <w:szCs w:val="21"/>
              </w:rPr>
              <w:t>2</w:t>
            </w:r>
          </w:p>
        </w:tc>
        <w:tc>
          <w:tcPr>
            <w:tcW w:w="993" w:type="dxa"/>
            <w:shd w:val="clear" w:color="auto" w:fill="auto"/>
            <w:vAlign w:val="center"/>
          </w:tcPr>
          <w:p w:rsidR="007F79A8" w:rsidRPr="005F2B8E" w:rsidRDefault="007F79A8" w:rsidP="00805CB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7 85</w:t>
            </w:r>
            <w:r w:rsidRPr="005F2B8E">
              <w:rPr>
                <w:rFonts w:ascii="Times New Roman" w:hAnsi="Times New Roman" w:cs="Times New Roman"/>
                <w:color w:val="000000"/>
                <w:sz w:val="21"/>
                <w:szCs w:val="21"/>
              </w:rPr>
              <w:t>0,0</w:t>
            </w:r>
            <w:r w:rsidR="00AE73CA">
              <w:rPr>
                <w:rFonts w:ascii="Times New Roman" w:hAnsi="Times New Roman" w:cs="Times New Roman"/>
                <w:color w:val="000000"/>
                <w:sz w:val="21"/>
                <w:szCs w:val="21"/>
              </w:rPr>
              <w:t>2</w:t>
            </w:r>
          </w:p>
        </w:tc>
        <w:tc>
          <w:tcPr>
            <w:tcW w:w="993" w:type="dxa"/>
            <w:shd w:val="clear" w:color="auto" w:fill="auto"/>
            <w:vAlign w:val="center"/>
          </w:tcPr>
          <w:p w:rsidR="007F79A8" w:rsidRPr="005F2B8E" w:rsidRDefault="007F79A8" w:rsidP="00805CB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7 85</w:t>
            </w:r>
            <w:r w:rsidRPr="005F2B8E">
              <w:rPr>
                <w:rFonts w:ascii="Times New Roman" w:hAnsi="Times New Roman" w:cs="Times New Roman"/>
                <w:color w:val="000000"/>
                <w:sz w:val="21"/>
                <w:szCs w:val="21"/>
              </w:rPr>
              <w:t>0,0</w:t>
            </w:r>
            <w:r w:rsidR="00AE73CA">
              <w:rPr>
                <w:rFonts w:ascii="Times New Roman" w:hAnsi="Times New Roman" w:cs="Times New Roman"/>
                <w:color w:val="000000"/>
                <w:sz w:val="21"/>
                <w:szCs w:val="21"/>
              </w:rPr>
              <w:t>2</w:t>
            </w:r>
          </w:p>
        </w:tc>
        <w:tc>
          <w:tcPr>
            <w:tcW w:w="993" w:type="dxa"/>
            <w:shd w:val="clear" w:color="auto" w:fill="auto"/>
            <w:vAlign w:val="center"/>
          </w:tcPr>
          <w:p w:rsidR="007F79A8" w:rsidRPr="005F2B8E" w:rsidRDefault="007F79A8" w:rsidP="00805CB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7 85</w:t>
            </w:r>
            <w:r w:rsidRPr="005F2B8E">
              <w:rPr>
                <w:rFonts w:ascii="Times New Roman" w:hAnsi="Times New Roman" w:cs="Times New Roman"/>
                <w:color w:val="000000"/>
                <w:sz w:val="21"/>
                <w:szCs w:val="21"/>
              </w:rPr>
              <w:t>0,0</w:t>
            </w:r>
            <w:r w:rsidR="00AE73CA">
              <w:rPr>
                <w:rFonts w:ascii="Times New Roman" w:hAnsi="Times New Roman" w:cs="Times New Roman"/>
                <w:color w:val="000000"/>
                <w:sz w:val="21"/>
                <w:szCs w:val="21"/>
              </w:rPr>
              <w:t>2</w:t>
            </w:r>
          </w:p>
        </w:tc>
        <w:tc>
          <w:tcPr>
            <w:tcW w:w="1418" w:type="dxa"/>
            <w:vMerge/>
            <w:vAlign w:val="center"/>
            <w:hideMark/>
          </w:tcPr>
          <w:p w:rsidR="007F79A8" w:rsidRPr="002258D2" w:rsidRDefault="007F79A8" w:rsidP="00805CB0">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7F79A8" w:rsidRPr="002258D2" w:rsidRDefault="007F79A8" w:rsidP="00805CB0">
            <w:pPr>
              <w:ind w:left="-57" w:right="-57"/>
              <w:rPr>
                <w:rFonts w:ascii="Times New Roman" w:eastAsia="Times New Roman" w:hAnsi="Times New Roman" w:cs="Times New Roman"/>
                <w:sz w:val="21"/>
                <w:szCs w:val="21"/>
                <w:lang w:eastAsia="ru-RU"/>
              </w:rPr>
            </w:pPr>
          </w:p>
        </w:tc>
      </w:tr>
      <w:tr w:rsidR="007F79A8" w:rsidRPr="002258D2" w:rsidTr="00805CB0">
        <w:trPr>
          <w:trHeight w:val="285"/>
        </w:trPr>
        <w:tc>
          <w:tcPr>
            <w:tcW w:w="578" w:type="dxa"/>
            <w:vMerge w:val="restart"/>
            <w:shd w:val="clear" w:color="auto" w:fill="auto"/>
            <w:hideMark/>
          </w:tcPr>
          <w:p w:rsidR="007F79A8" w:rsidRPr="002258D2" w:rsidRDefault="007F79A8" w:rsidP="00805CB0">
            <w:pPr>
              <w:spacing w:after="0" w:line="240"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1</w:t>
            </w:r>
            <w:r>
              <w:rPr>
                <w:rFonts w:ascii="Times New Roman" w:eastAsia="Times New Roman" w:hAnsi="Times New Roman" w:cs="Times New Roman"/>
                <w:sz w:val="21"/>
                <w:szCs w:val="21"/>
                <w:lang w:eastAsia="ru-RU"/>
              </w:rPr>
              <w:t>.1</w:t>
            </w:r>
          </w:p>
        </w:tc>
        <w:tc>
          <w:tcPr>
            <w:tcW w:w="1692" w:type="dxa"/>
            <w:vMerge w:val="restart"/>
            <w:shd w:val="clear" w:color="auto" w:fill="auto"/>
            <w:hideMark/>
          </w:tcPr>
          <w:p w:rsidR="007F79A8" w:rsidRPr="005F2B8E" w:rsidRDefault="007F79A8" w:rsidP="00805CB0">
            <w:pPr>
              <w:spacing w:after="0" w:line="240" w:lineRule="auto"/>
              <w:ind w:left="-57" w:right="-57"/>
              <w:contextualSpacing/>
              <w:rPr>
                <w:rFonts w:ascii="Times New Roman" w:hAnsi="Times New Roman" w:cs="Times New Roman"/>
                <w:color w:val="000000"/>
                <w:sz w:val="21"/>
                <w:szCs w:val="21"/>
              </w:rPr>
            </w:pPr>
            <w:r>
              <w:rPr>
                <w:rFonts w:ascii="Times New Roman" w:hAnsi="Times New Roman" w:cs="Times New Roman"/>
                <w:color w:val="000000"/>
                <w:sz w:val="21"/>
                <w:szCs w:val="21"/>
              </w:rPr>
              <w:t>Мероприятие 01.05</w:t>
            </w:r>
          </w:p>
          <w:p w:rsidR="007F79A8" w:rsidRPr="00B41AF2" w:rsidRDefault="007F79A8" w:rsidP="00805CB0">
            <w:pPr>
              <w:spacing w:after="0" w:line="240" w:lineRule="auto"/>
              <w:ind w:left="-57" w:right="-57"/>
              <w:contextualSpacing/>
              <w:rPr>
                <w:rFonts w:ascii="Times New Roman" w:eastAsia="Times New Roman" w:hAnsi="Times New Roman" w:cs="Times New Roman"/>
                <w:sz w:val="21"/>
                <w:szCs w:val="21"/>
                <w:lang w:eastAsia="ru-RU"/>
              </w:rPr>
            </w:pPr>
            <w:r w:rsidRPr="005F2B8E">
              <w:rPr>
                <w:rFonts w:ascii="Times New Roman" w:hAnsi="Times New Roman" w:cs="Times New Roman"/>
                <w:color w:val="000000"/>
                <w:sz w:val="21"/>
                <w:szCs w:val="21"/>
              </w:rPr>
              <w:t>Расх</w:t>
            </w:r>
            <w:r>
              <w:rPr>
                <w:rFonts w:ascii="Times New Roman" w:hAnsi="Times New Roman" w:cs="Times New Roman"/>
                <w:color w:val="000000"/>
                <w:sz w:val="21"/>
                <w:szCs w:val="21"/>
              </w:rPr>
              <w:t xml:space="preserve">оды на обеспечение деятельности </w:t>
            </w:r>
            <w:r w:rsidRPr="005F2B8E">
              <w:rPr>
                <w:rFonts w:ascii="Times New Roman" w:hAnsi="Times New Roman" w:cs="Times New Roman"/>
                <w:color w:val="000000"/>
                <w:sz w:val="21"/>
                <w:szCs w:val="21"/>
              </w:rPr>
              <w:t>муниципальных архивов</w:t>
            </w:r>
          </w:p>
        </w:tc>
        <w:tc>
          <w:tcPr>
            <w:tcW w:w="1134" w:type="dxa"/>
            <w:vMerge w:val="restart"/>
            <w:shd w:val="clear" w:color="auto" w:fill="auto"/>
            <w:noWrap/>
            <w:hideMark/>
          </w:tcPr>
          <w:p w:rsidR="007F79A8" w:rsidRPr="002258D2" w:rsidRDefault="007F79A8" w:rsidP="00805CB0">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2022-2026 годы</w:t>
            </w:r>
          </w:p>
        </w:tc>
        <w:tc>
          <w:tcPr>
            <w:tcW w:w="1844" w:type="dxa"/>
            <w:shd w:val="clear" w:color="auto" w:fill="auto"/>
            <w:hideMark/>
          </w:tcPr>
          <w:p w:rsidR="007F79A8" w:rsidRPr="002258D2" w:rsidRDefault="007F79A8" w:rsidP="00805CB0">
            <w:pPr>
              <w:spacing w:after="0" w:line="240" w:lineRule="auto"/>
              <w:ind w:left="-57" w:right="-57"/>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7F79A8" w:rsidRPr="005F2B8E" w:rsidRDefault="007F79A8" w:rsidP="00805CB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39 250,</w:t>
            </w:r>
            <w:r w:rsidR="00AE73CA">
              <w:rPr>
                <w:rFonts w:ascii="Times New Roman" w:hAnsi="Times New Roman" w:cs="Times New Roman"/>
                <w:color w:val="000000"/>
                <w:sz w:val="21"/>
                <w:szCs w:val="21"/>
              </w:rPr>
              <w:t>10</w:t>
            </w:r>
          </w:p>
        </w:tc>
        <w:tc>
          <w:tcPr>
            <w:tcW w:w="991" w:type="dxa"/>
            <w:shd w:val="clear" w:color="auto" w:fill="auto"/>
            <w:vAlign w:val="center"/>
            <w:hideMark/>
          </w:tcPr>
          <w:p w:rsidR="007F79A8" w:rsidRPr="005F2B8E" w:rsidRDefault="007F79A8" w:rsidP="00805CB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7 85</w:t>
            </w:r>
            <w:r w:rsidRPr="005F2B8E">
              <w:rPr>
                <w:rFonts w:ascii="Times New Roman" w:hAnsi="Times New Roman" w:cs="Times New Roman"/>
                <w:color w:val="000000"/>
                <w:sz w:val="21"/>
                <w:szCs w:val="21"/>
              </w:rPr>
              <w:t>0,0</w:t>
            </w:r>
            <w:r w:rsidR="00AE73CA">
              <w:rPr>
                <w:rFonts w:ascii="Times New Roman" w:hAnsi="Times New Roman" w:cs="Times New Roman"/>
                <w:color w:val="000000"/>
                <w:sz w:val="21"/>
                <w:szCs w:val="21"/>
              </w:rPr>
              <w:t>2</w:t>
            </w:r>
          </w:p>
        </w:tc>
        <w:tc>
          <w:tcPr>
            <w:tcW w:w="991" w:type="dxa"/>
            <w:shd w:val="clear" w:color="auto" w:fill="auto"/>
            <w:vAlign w:val="center"/>
          </w:tcPr>
          <w:p w:rsidR="007F79A8" w:rsidRPr="005F2B8E" w:rsidRDefault="007F79A8" w:rsidP="00805CB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7 85</w:t>
            </w:r>
            <w:r w:rsidRPr="005F2B8E">
              <w:rPr>
                <w:rFonts w:ascii="Times New Roman" w:hAnsi="Times New Roman" w:cs="Times New Roman"/>
                <w:color w:val="000000"/>
                <w:sz w:val="21"/>
                <w:szCs w:val="21"/>
              </w:rPr>
              <w:t>0,0</w:t>
            </w:r>
            <w:r w:rsidR="00AE73CA">
              <w:rPr>
                <w:rFonts w:ascii="Times New Roman" w:hAnsi="Times New Roman" w:cs="Times New Roman"/>
                <w:color w:val="000000"/>
                <w:sz w:val="21"/>
                <w:szCs w:val="21"/>
              </w:rPr>
              <w:t>2</w:t>
            </w:r>
          </w:p>
        </w:tc>
        <w:tc>
          <w:tcPr>
            <w:tcW w:w="993" w:type="dxa"/>
            <w:shd w:val="clear" w:color="auto" w:fill="auto"/>
            <w:vAlign w:val="center"/>
          </w:tcPr>
          <w:p w:rsidR="007F79A8" w:rsidRPr="005F2B8E" w:rsidRDefault="007F79A8" w:rsidP="00805CB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7 85</w:t>
            </w:r>
            <w:r w:rsidRPr="005F2B8E">
              <w:rPr>
                <w:rFonts w:ascii="Times New Roman" w:hAnsi="Times New Roman" w:cs="Times New Roman"/>
                <w:color w:val="000000"/>
                <w:sz w:val="21"/>
                <w:szCs w:val="21"/>
              </w:rPr>
              <w:t>0,0</w:t>
            </w:r>
            <w:r w:rsidR="00AE73CA">
              <w:rPr>
                <w:rFonts w:ascii="Times New Roman" w:hAnsi="Times New Roman" w:cs="Times New Roman"/>
                <w:color w:val="000000"/>
                <w:sz w:val="21"/>
                <w:szCs w:val="21"/>
              </w:rPr>
              <w:t>2</w:t>
            </w:r>
          </w:p>
        </w:tc>
        <w:tc>
          <w:tcPr>
            <w:tcW w:w="993" w:type="dxa"/>
            <w:shd w:val="clear" w:color="auto" w:fill="auto"/>
            <w:vAlign w:val="center"/>
          </w:tcPr>
          <w:p w:rsidR="007F79A8" w:rsidRPr="005F2B8E" w:rsidRDefault="007F79A8" w:rsidP="00805CB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7 85</w:t>
            </w:r>
            <w:r w:rsidRPr="005F2B8E">
              <w:rPr>
                <w:rFonts w:ascii="Times New Roman" w:hAnsi="Times New Roman" w:cs="Times New Roman"/>
                <w:color w:val="000000"/>
                <w:sz w:val="21"/>
                <w:szCs w:val="21"/>
              </w:rPr>
              <w:t>0,0</w:t>
            </w:r>
            <w:r w:rsidR="00AE73CA">
              <w:rPr>
                <w:rFonts w:ascii="Times New Roman" w:hAnsi="Times New Roman" w:cs="Times New Roman"/>
                <w:color w:val="000000"/>
                <w:sz w:val="21"/>
                <w:szCs w:val="21"/>
              </w:rPr>
              <w:t>2</w:t>
            </w:r>
          </w:p>
        </w:tc>
        <w:tc>
          <w:tcPr>
            <w:tcW w:w="993" w:type="dxa"/>
            <w:shd w:val="clear" w:color="auto" w:fill="auto"/>
            <w:vAlign w:val="center"/>
          </w:tcPr>
          <w:p w:rsidR="007F79A8" w:rsidRPr="005F2B8E" w:rsidRDefault="007F79A8" w:rsidP="00805CB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7 85</w:t>
            </w:r>
            <w:r w:rsidRPr="005F2B8E">
              <w:rPr>
                <w:rFonts w:ascii="Times New Roman" w:hAnsi="Times New Roman" w:cs="Times New Roman"/>
                <w:color w:val="000000"/>
                <w:sz w:val="21"/>
                <w:szCs w:val="21"/>
              </w:rPr>
              <w:t>0,0</w:t>
            </w:r>
            <w:r w:rsidR="00AE73CA">
              <w:rPr>
                <w:rFonts w:ascii="Times New Roman" w:hAnsi="Times New Roman" w:cs="Times New Roman"/>
                <w:color w:val="000000"/>
                <w:sz w:val="21"/>
                <w:szCs w:val="21"/>
              </w:rPr>
              <w:t>2</w:t>
            </w:r>
          </w:p>
        </w:tc>
        <w:tc>
          <w:tcPr>
            <w:tcW w:w="1418" w:type="dxa"/>
            <w:vMerge w:val="restart"/>
            <w:shd w:val="clear" w:color="auto" w:fill="auto"/>
            <w:hideMark/>
          </w:tcPr>
          <w:p w:rsidR="007F79A8" w:rsidRPr="00612EFB" w:rsidRDefault="007F79A8" w:rsidP="00805CB0">
            <w:pPr>
              <w:spacing w:after="0" w:line="240" w:lineRule="auto"/>
              <w:ind w:left="-57"/>
              <w:contextualSpacing/>
              <w:rPr>
                <w:rFonts w:ascii="Times New Roman" w:eastAsia="Times New Roman" w:hAnsi="Times New Roman" w:cs="Times New Roman"/>
                <w:sz w:val="21"/>
                <w:szCs w:val="21"/>
                <w:lang w:eastAsia="ru-RU"/>
              </w:rPr>
            </w:pPr>
            <w:r w:rsidRPr="00612EFB">
              <w:rPr>
                <w:rFonts w:ascii="Times New Roman" w:eastAsia="Times New Roman" w:hAnsi="Times New Roman" w:cs="Times New Roman"/>
                <w:sz w:val="21"/>
                <w:szCs w:val="21"/>
                <w:lang w:eastAsia="ru-RU"/>
              </w:rPr>
              <w:t>Администрация Городского округа Пушкинский</w:t>
            </w:r>
            <w:r w:rsidR="008D6642">
              <w:rPr>
                <w:rFonts w:ascii="Times New Roman" w:eastAsia="Times New Roman" w:hAnsi="Times New Roman" w:cs="Times New Roman"/>
                <w:sz w:val="21"/>
                <w:szCs w:val="21"/>
                <w:lang w:eastAsia="ru-RU"/>
              </w:rPr>
              <w:t xml:space="preserve"> Московской области в лице а</w:t>
            </w:r>
            <w:r w:rsidRPr="00612EFB">
              <w:rPr>
                <w:rFonts w:ascii="Times New Roman" w:eastAsia="Times New Roman" w:hAnsi="Times New Roman" w:cs="Times New Roman"/>
                <w:sz w:val="21"/>
                <w:szCs w:val="21"/>
                <w:lang w:eastAsia="ru-RU"/>
              </w:rPr>
              <w:t>рхивного управления</w:t>
            </w:r>
          </w:p>
        </w:tc>
        <w:tc>
          <w:tcPr>
            <w:tcW w:w="1701" w:type="dxa"/>
            <w:vMerge/>
            <w:shd w:val="clear" w:color="auto" w:fill="auto"/>
            <w:hideMark/>
          </w:tcPr>
          <w:p w:rsidR="007F79A8" w:rsidRPr="00965A66" w:rsidRDefault="007F79A8" w:rsidP="00805CB0">
            <w:pPr>
              <w:spacing w:after="0" w:line="240" w:lineRule="auto"/>
              <w:ind w:left="-57" w:right="-57"/>
              <w:rPr>
                <w:rFonts w:ascii="Times New Roman" w:hAnsi="Times New Roman" w:cs="Times New Roman"/>
                <w:color w:val="000000"/>
                <w:sz w:val="21"/>
                <w:szCs w:val="21"/>
              </w:rPr>
            </w:pPr>
          </w:p>
        </w:tc>
      </w:tr>
      <w:tr w:rsidR="007F79A8" w:rsidRPr="002258D2" w:rsidTr="00805CB0">
        <w:trPr>
          <w:trHeight w:val="286"/>
        </w:trPr>
        <w:tc>
          <w:tcPr>
            <w:tcW w:w="578" w:type="dxa"/>
            <w:vMerge/>
            <w:vAlign w:val="center"/>
            <w:hideMark/>
          </w:tcPr>
          <w:p w:rsidR="007F79A8" w:rsidRPr="002258D2" w:rsidRDefault="007F79A8" w:rsidP="00805CB0">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7F79A8" w:rsidRPr="002258D2" w:rsidRDefault="007F79A8" w:rsidP="00805CB0">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7F79A8" w:rsidRPr="002258D2" w:rsidRDefault="007F79A8" w:rsidP="00805CB0">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7F79A8" w:rsidRPr="002258D2" w:rsidRDefault="007F79A8" w:rsidP="00805CB0">
            <w:pPr>
              <w:spacing w:after="0" w:line="240" w:lineRule="auto"/>
              <w:ind w:left="-57" w:right="-57"/>
              <w:rPr>
                <w:rFonts w:ascii="Times New Roman" w:eastAsia="Times New Roman" w:hAnsi="Times New Roman" w:cs="Times New Roman"/>
                <w:color w:val="000000"/>
                <w:sz w:val="21"/>
                <w:szCs w:val="21"/>
                <w:lang w:eastAsia="ru-RU"/>
              </w:rPr>
            </w:pPr>
            <w:r w:rsidRPr="002258D2">
              <w:rPr>
                <w:rFonts w:ascii="Times New Roman" w:eastAsia="Times New Roman" w:hAnsi="Times New Roman" w:cs="Times New Roman"/>
                <w:color w:val="000000"/>
                <w:sz w:val="21"/>
                <w:szCs w:val="21"/>
                <w:lang w:eastAsia="ru-RU"/>
              </w:rPr>
              <w:t>Средства бюджета Городского округа Пушкинский Московской области</w:t>
            </w:r>
          </w:p>
        </w:tc>
        <w:tc>
          <w:tcPr>
            <w:tcW w:w="1274" w:type="dxa"/>
            <w:shd w:val="clear" w:color="auto" w:fill="auto"/>
            <w:vAlign w:val="center"/>
            <w:hideMark/>
          </w:tcPr>
          <w:p w:rsidR="007F79A8" w:rsidRPr="005F2B8E" w:rsidRDefault="007F79A8" w:rsidP="00805CB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39 250,</w:t>
            </w:r>
            <w:r w:rsidR="00AE73CA">
              <w:rPr>
                <w:rFonts w:ascii="Times New Roman" w:hAnsi="Times New Roman" w:cs="Times New Roman"/>
                <w:color w:val="000000"/>
                <w:sz w:val="21"/>
                <w:szCs w:val="21"/>
              </w:rPr>
              <w:t>10</w:t>
            </w:r>
          </w:p>
        </w:tc>
        <w:tc>
          <w:tcPr>
            <w:tcW w:w="991" w:type="dxa"/>
            <w:shd w:val="clear" w:color="auto" w:fill="auto"/>
            <w:vAlign w:val="center"/>
            <w:hideMark/>
          </w:tcPr>
          <w:p w:rsidR="007F79A8" w:rsidRPr="005F2B8E" w:rsidRDefault="007F79A8" w:rsidP="00805CB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7 85</w:t>
            </w:r>
            <w:r w:rsidRPr="005F2B8E">
              <w:rPr>
                <w:rFonts w:ascii="Times New Roman" w:hAnsi="Times New Roman" w:cs="Times New Roman"/>
                <w:color w:val="000000"/>
                <w:sz w:val="21"/>
                <w:szCs w:val="21"/>
              </w:rPr>
              <w:t>0,0</w:t>
            </w:r>
            <w:r w:rsidR="00AE73CA">
              <w:rPr>
                <w:rFonts w:ascii="Times New Roman" w:hAnsi="Times New Roman" w:cs="Times New Roman"/>
                <w:color w:val="000000"/>
                <w:sz w:val="21"/>
                <w:szCs w:val="21"/>
              </w:rPr>
              <w:t>2</w:t>
            </w:r>
          </w:p>
        </w:tc>
        <w:tc>
          <w:tcPr>
            <w:tcW w:w="991" w:type="dxa"/>
            <w:shd w:val="clear" w:color="auto" w:fill="auto"/>
            <w:vAlign w:val="center"/>
          </w:tcPr>
          <w:p w:rsidR="007F79A8" w:rsidRPr="005F2B8E" w:rsidRDefault="007F79A8" w:rsidP="00805CB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7 85</w:t>
            </w:r>
            <w:r w:rsidRPr="005F2B8E">
              <w:rPr>
                <w:rFonts w:ascii="Times New Roman" w:hAnsi="Times New Roman" w:cs="Times New Roman"/>
                <w:color w:val="000000"/>
                <w:sz w:val="21"/>
                <w:szCs w:val="21"/>
              </w:rPr>
              <w:t>0,0</w:t>
            </w:r>
            <w:r w:rsidR="00AE73CA">
              <w:rPr>
                <w:rFonts w:ascii="Times New Roman" w:hAnsi="Times New Roman" w:cs="Times New Roman"/>
                <w:color w:val="000000"/>
                <w:sz w:val="21"/>
                <w:szCs w:val="21"/>
              </w:rPr>
              <w:t>2</w:t>
            </w:r>
          </w:p>
        </w:tc>
        <w:tc>
          <w:tcPr>
            <w:tcW w:w="993" w:type="dxa"/>
            <w:shd w:val="clear" w:color="auto" w:fill="auto"/>
            <w:vAlign w:val="center"/>
          </w:tcPr>
          <w:p w:rsidR="007F79A8" w:rsidRPr="005F2B8E" w:rsidRDefault="007F79A8" w:rsidP="00805CB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7 85</w:t>
            </w:r>
            <w:r w:rsidRPr="005F2B8E">
              <w:rPr>
                <w:rFonts w:ascii="Times New Roman" w:hAnsi="Times New Roman" w:cs="Times New Roman"/>
                <w:color w:val="000000"/>
                <w:sz w:val="21"/>
                <w:szCs w:val="21"/>
              </w:rPr>
              <w:t>0,0</w:t>
            </w:r>
            <w:r w:rsidR="00AE73CA">
              <w:rPr>
                <w:rFonts w:ascii="Times New Roman" w:hAnsi="Times New Roman" w:cs="Times New Roman"/>
                <w:color w:val="000000"/>
                <w:sz w:val="21"/>
                <w:szCs w:val="21"/>
              </w:rPr>
              <w:t>2</w:t>
            </w:r>
          </w:p>
        </w:tc>
        <w:tc>
          <w:tcPr>
            <w:tcW w:w="993" w:type="dxa"/>
            <w:shd w:val="clear" w:color="auto" w:fill="auto"/>
            <w:vAlign w:val="center"/>
          </w:tcPr>
          <w:p w:rsidR="007F79A8" w:rsidRPr="005F2B8E" w:rsidRDefault="007F79A8" w:rsidP="00805CB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7 85</w:t>
            </w:r>
            <w:r w:rsidRPr="005F2B8E">
              <w:rPr>
                <w:rFonts w:ascii="Times New Roman" w:hAnsi="Times New Roman" w:cs="Times New Roman"/>
                <w:color w:val="000000"/>
                <w:sz w:val="21"/>
                <w:szCs w:val="21"/>
              </w:rPr>
              <w:t>0,0</w:t>
            </w:r>
            <w:r w:rsidR="00AE73CA">
              <w:rPr>
                <w:rFonts w:ascii="Times New Roman" w:hAnsi="Times New Roman" w:cs="Times New Roman"/>
                <w:color w:val="000000"/>
                <w:sz w:val="21"/>
                <w:szCs w:val="21"/>
              </w:rPr>
              <w:t>2</w:t>
            </w:r>
          </w:p>
        </w:tc>
        <w:tc>
          <w:tcPr>
            <w:tcW w:w="993" w:type="dxa"/>
            <w:shd w:val="clear" w:color="auto" w:fill="auto"/>
            <w:vAlign w:val="center"/>
          </w:tcPr>
          <w:p w:rsidR="007F79A8" w:rsidRPr="005F2B8E" w:rsidRDefault="007F79A8" w:rsidP="00805CB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7 85</w:t>
            </w:r>
            <w:r w:rsidRPr="005F2B8E">
              <w:rPr>
                <w:rFonts w:ascii="Times New Roman" w:hAnsi="Times New Roman" w:cs="Times New Roman"/>
                <w:color w:val="000000"/>
                <w:sz w:val="21"/>
                <w:szCs w:val="21"/>
              </w:rPr>
              <w:t>0,0</w:t>
            </w:r>
            <w:r w:rsidR="00AE73CA">
              <w:rPr>
                <w:rFonts w:ascii="Times New Roman" w:hAnsi="Times New Roman" w:cs="Times New Roman"/>
                <w:color w:val="000000"/>
                <w:sz w:val="21"/>
                <w:szCs w:val="21"/>
              </w:rPr>
              <w:t>2</w:t>
            </w:r>
          </w:p>
        </w:tc>
        <w:tc>
          <w:tcPr>
            <w:tcW w:w="1418" w:type="dxa"/>
            <w:vMerge/>
            <w:vAlign w:val="center"/>
            <w:hideMark/>
          </w:tcPr>
          <w:p w:rsidR="007F79A8" w:rsidRPr="002258D2" w:rsidRDefault="007F79A8" w:rsidP="00805CB0">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7F79A8" w:rsidRPr="002258D2" w:rsidRDefault="007F79A8" w:rsidP="00805CB0">
            <w:pPr>
              <w:spacing w:after="0" w:line="240" w:lineRule="auto"/>
              <w:contextualSpacing/>
              <w:rPr>
                <w:rFonts w:ascii="Times New Roman" w:eastAsia="Times New Roman" w:hAnsi="Times New Roman" w:cs="Times New Roman"/>
                <w:sz w:val="21"/>
                <w:szCs w:val="21"/>
                <w:lang w:eastAsia="ru-RU"/>
              </w:rPr>
            </w:pPr>
          </w:p>
        </w:tc>
      </w:tr>
      <w:tr w:rsidR="007F79A8" w:rsidRPr="002258D2" w:rsidTr="00C87DF9">
        <w:trPr>
          <w:trHeight w:val="295"/>
        </w:trPr>
        <w:tc>
          <w:tcPr>
            <w:tcW w:w="578" w:type="dxa"/>
            <w:vMerge w:val="restart"/>
            <w:tcBorders>
              <w:bottom w:val="single" w:sz="4" w:space="0" w:color="auto"/>
            </w:tcBorders>
            <w:shd w:val="clear" w:color="auto" w:fill="auto"/>
            <w:hideMark/>
          </w:tcPr>
          <w:p w:rsidR="007F79A8" w:rsidRDefault="007F79A8" w:rsidP="00805CB0">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w:t>
            </w:r>
          </w:p>
          <w:p w:rsidR="007F79A8" w:rsidRDefault="007F79A8" w:rsidP="00805CB0">
            <w:pPr>
              <w:spacing w:after="0" w:line="240" w:lineRule="auto"/>
              <w:contextualSpacing/>
              <w:jc w:val="center"/>
              <w:rPr>
                <w:rFonts w:ascii="Times New Roman" w:eastAsia="Times New Roman" w:hAnsi="Times New Roman" w:cs="Times New Roman"/>
                <w:sz w:val="21"/>
                <w:szCs w:val="21"/>
                <w:lang w:eastAsia="ru-RU"/>
              </w:rPr>
            </w:pPr>
          </w:p>
          <w:p w:rsidR="007F79A8" w:rsidRDefault="007F79A8" w:rsidP="00805CB0">
            <w:pPr>
              <w:spacing w:after="0" w:line="240" w:lineRule="auto"/>
              <w:contextualSpacing/>
              <w:jc w:val="center"/>
              <w:rPr>
                <w:rFonts w:ascii="Times New Roman" w:eastAsia="Times New Roman" w:hAnsi="Times New Roman" w:cs="Times New Roman"/>
                <w:sz w:val="21"/>
                <w:szCs w:val="21"/>
                <w:lang w:eastAsia="ru-RU"/>
              </w:rPr>
            </w:pPr>
          </w:p>
          <w:p w:rsidR="007F79A8" w:rsidRDefault="007F79A8" w:rsidP="00805CB0">
            <w:pPr>
              <w:spacing w:after="0" w:line="240" w:lineRule="auto"/>
              <w:contextualSpacing/>
              <w:jc w:val="center"/>
              <w:rPr>
                <w:rFonts w:ascii="Times New Roman" w:eastAsia="Times New Roman" w:hAnsi="Times New Roman" w:cs="Times New Roman"/>
                <w:sz w:val="21"/>
                <w:szCs w:val="21"/>
                <w:lang w:eastAsia="ru-RU"/>
              </w:rPr>
            </w:pPr>
          </w:p>
          <w:p w:rsidR="007F79A8" w:rsidRDefault="007F79A8" w:rsidP="00805CB0">
            <w:pPr>
              <w:spacing w:after="0" w:line="240" w:lineRule="auto"/>
              <w:contextualSpacing/>
              <w:jc w:val="center"/>
              <w:rPr>
                <w:rFonts w:ascii="Times New Roman" w:eastAsia="Times New Roman" w:hAnsi="Times New Roman" w:cs="Times New Roman"/>
                <w:sz w:val="21"/>
                <w:szCs w:val="21"/>
                <w:lang w:eastAsia="ru-RU"/>
              </w:rPr>
            </w:pPr>
          </w:p>
          <w:p w:rsidR="007F79A8" w:rsidRDefault="007F79A8" w:rsidP="00805CB0">
            <w:pPr>
              <w:spacing w:after="0" w:line="240" w:lineRule="auto"/>
              <w:contextualSpacing/>
              <w:jc w:val="center"/>
              <w:rPr>
                <w:rFonts w:ascii="Times New Roman" w:eastAsia="Times New Roman" w:hAnsi="Times New Roman" w:cs="Times New Roman"/>
                <w:sz w:val="21"/>
                <w:szCs w:val="21"/>
                <w:lang w:eastAsia="ru-RU"/>
              </w:rPr>
            </w:pPr>
          </w:p>
          <w:p w:rsidR="007F79A8" w:rsidRDefault="007F79A8" w:rsidP="00805CB0">
            <w:pPr>
              <w:spacing w:after="0" w:line="240" w:lineRule="auto"/>
              <w:contextualSpacing/>
              <w:jc w:val="center"/>
              <w:rPr>
                <w:rFonts w:ascii="Times New Roman" w:eastAsia="Times New Roman" w:hAnsi="Times New Roman" w:cs="Times New Roman"/>
                <w:sz w:val="21"/>
                <w:szCs w:val="21"/>
                <w:lang w:eastAsia="ru-RU"/>
              </w:rPr>
            </w:pPr>
          </w:p>
          <w:p w:rsidR="007F79A8" w:rsidRPr="002258D2" w:rsidRDefault="007F79A8" w:rsidP="00805CB0">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restart"/>
            <w:tcBorders>
              <w:bottom w:val="single" w:sz="4" w:space="0" w:color="auto"/>
            </w:tcBorders>
            <w:shd w:val="clear" w:color="auto" w:fill="auto"/>
            <w:hideMark/>
          </w:tcPr>
          <w:p w:rsidR="007F79A8" w:rsidRPr="000C3C4C" w:rsidRDefault="007F79A8" w:rsidP="00805CB0">
            <w:pPr>
              <w:spacing w:after="0" w:line="240" w:lineRule="auto"/>
              <w:ind w:left="-57" w:right="-57"/>
              <w:contextualSpacing/>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Основное мероприятие 02</w:t>
            </w:r>
          </w:p>
          <w:p w:rsidR="007F79A8" w:rsidRPr="00B41AF2" w:rsidRDefault="007F79A8" w:rsidP="00805CB0">
            <w:pPr>
              <w:spacing w:after="0" w:line="240" w:lineRule="auto"/>
              <w:ind w:left="-57" w:right="-57"/>
              <w:contextualSpacing/>
              <w:rPr>
                <w:rFonts w:ascii="Times New Roman" w:eastAsia="Times New Roman" w:hAnsi="Times New Roman" w:cs="Times New Roman"/>
                <w:sz w:val="21"/>
                <w:szCs w:val="21"/>
                <w:lang w:eastAsia="ru-RU"/>
              </w:rPr>
            </w:pPr>
            <w:r w:rsidRPr="000C3C4C">
              <w:rPr>
                <w:rFonts w:ascii="Times New Roman" w:hAnsi="Times New Roman" w:cs="Times New Roman"/>
                <w:color w:val="000000"/>
                <w:sz w:val="21"/>
                <w:szCs w:val="21"/>
              </w:rPr>
              <w:t xml:space="preserve">Временное хранение, комплектование, учет и </w:t>
            </w:r>
            <w:r w:rsidRPr="000C3C4C">
              <w:rPr>
                <w:rFonts w:ascii="Times New Roman" w:hAnsi="Times New Roman" w:cs="Times New Roman"/>
                <w:color w:val="000000"/>
                <w:sz w:val="21"/>
                <w:szCs w:val="21"/>
              </w:rPr>
              <w:lastRenderedPageBreak/>
              <w:t>использование архивных документов, относящихся к собственности Московской области и временно хранящихся в муниципальных архивах</w:t>
            </w:r>
          </w:p>
        </w:tc>
        <w:tc>
          <w:tcPr>
            <w:tcW w:w="1134" w:type="dxa"/>
            <w:vMerge w:val="restart"/>
            <w:tcBorders>
              <w:bottom w:val="single" w:sz="4" w:space="0" w:color="auto"/>
            </w:tcBorders>
            <w:shd w:val="clear" w:color="auto" w:fill="auto"/>
            <w:noWrap/>
            <w:hideMark/>
          </w:tcPr>
          <w:p w:rsidR="007F79A8" w:rsidRDefault="007F79A8" w:rsidP="00805CB0">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2022-2026 годы</w:t>
            </w:r>
          </w:p>
          <w:p w:rsidR="007F79A8" w:rsidRDefault="007F79A8" w:rsidP="00805CB0">
            <w:pPr>
              <w:spacing w:after="0" w:line="240" w:lineRule="auto"/>
              <w:contextualSpacing/>
              <w:jc w:val="center"/>
              <w:rPr>
                <w:rFonts w:ascii="Times New Roman" w:eastAsia="Times New Roman" w:hAnsi="Times New Roman" w:cs="Times New Roman"/>
                <w:sz w:val="21"/>
                <w:szCs w:val="21"/>
                <w:lang w:eastAsia="ru-RU"/>
              </w:rPr>
            </w:pPr>
          </w:p>
          <w:p w:rsidR="007F79A8" w:rsidRDefault="007F79A8" w:rsidP="00805CB0">
            <w:pPr>
              <w:spacing w:after="0" w:line="240" w:lineRule="auto"/>
              <w:contextualSpacing/>
              <w:jc w:val="center"/>
              <w:rPr>
                <w:rFonts w:ascii="Times New Roman" w:eastAsia="Times New Roman" w:hAnsi="Times New Roman" w:cs="Times New Roman"/>
                <w:sz w:val="21"/>
                <w:szCs w:val="21"/>
                <w:lang w:eastAsia="ru-RU"/>
              </w:rPr>
            </w:pPr>
          </w:p>
          <w:p w:rsidR="007F79A8" w:rsidRDefault="007F79A8" w:rsidP="00805CB0">
            <w:pPr>
              <w:spacing w:after="0" w:line="240" w:lineRule="auto"/>
              <w:contextualSpacing/>
              <w:rPr>
                <w:rFonts w:ascii="Times New Roman" w:eastAsia="Times New Roman" w:hAnsi="Times New Roman" w:cs="Times New Roman"/>
                <w:sz w:val="21"/>
                <w:szCs w:val="21"/>
                <w:lang w:eastAsia="ru-RU"/>
              </w:rPr>
            </w:pPr>
          </w:p>
          <w:p w:rsidR="007F79A8" w:rsidRDefault="007F79A8" w:rsidP="00805CB0">
            <w:pPr>
              <w:spacing w:after="0" w:line="240" w:lineRule="auto"/>
              <w:contextualSpacing/>
              <w:jc w:val="center"/>
              <w:rPr>
                <w:rFonts w:ascii="Times New Roman" w:eastAsia="Times New Roman" w:hAnsi="Times New Roman" w:cs="Times New Roman"/>
                <w:sz w:val="21"/>
                <w:szCs w:val="21"/>
                <w:lang w:eastAsia="ru-RU"/>
              </w:rPr>
            </w:pPr>
          </w:p>
          <w:p w:rsidR="007F79A8" w:rsidRDefault="007F79A8" w:rsidP="00805CB0">
            <w:pPr>
              <w:spacing w:after="0" w:line="240" w:lineRule="auto"/>
              <w:contextualSpacing/>
              <w:jc w:val="center"/>
              <w:rPr>
                <w:rFonts w:ascii="Times New Roman" w:eastAsia="Times New Roman" w:hAnsi="Times New Roman" w:cs="Times New Roman"/>
                <w:sz w:val="21"/>
                <w:szCs w:val="21"/>
                <w:lang w:eastAsia="ru-RU"/>
              </w:rPr>
            </w:pPr>
          </w:p>
          <w:p w:rsidR="007F79A8" w:rsidRDefault="007F79A8" w:rsidP="00805CB0">
            <w:pPr>
              <w:spacing w:after="0" w:line="240" w:lineRule="auto"/>
              <w:contextualSpacing/>
              <w:jc w:val="center"/>
              <w:rPr>
                <w:rFonts w:ascii="Times New Roman" w:eastAsia="Times New Roman" w:hAnsi="Times New Roman" w:cs="Times New Roman"/>
                <w:sz w:val="21"/>
                <w:szCs w:val="21"/>
                <w:lang w:eastAsia="ru-RU"/>
              </w:rPr>
            </w:pPr>
          </w:p>
          <w:p w:rsidR="007F79A8" w:rsidRPr="002258D2" w:rsidRDefault="007F79A8" w:rsidP="00805CB0">
            <w:pPr>
              <w:spacing w:after="0" w:line="240" w:lineRule="auto"/>
              <w:contextualSpacing/>
              <w:jc w:val="center"/>
              <w:rPr>
                <w:rFonts w:ascii="Times New Roman" w:eastAsia="Times New Roman" w:hAnsi="Times New Roman" w:cs="Times New Roman"/>
                <w:sz w:val="21"/>
                <w:szCs w:val="21"/>
                <w:lang w:eastAsia="ru-RU"/>
              </w:rPr>
            </w:pPr>
          </w:p>
        </w:tc>
        <w:tc>
          <w:tcPr>
            <w:tcW w:w="1844" w:type="dxa"/>
            <w:tcBorders>
              <w:bottom w:val="single" w:sz="4" w:space="0" w:color="auto"/>
            </w:tcBorders>
            <w:shd w:val="clear" w:color="auto" w:fill="auto"/>
            <w:hideMark/>
          </w:tcPr>
          <w:p w:rsidR="007F79A8" w:rsidRPr="002258D2" w:rsidRDefault="007F79A8" w:rsidP="00805CB0">
            <w:pPr>
              <w:spacing w:after="0"/>
              <w:ind w:left="-57" w:right="-57"/>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lastRenderedPageBreak/>
              <w:t>Итого</w:t>
            </w:r>
          </w:p>
        </w:tc>
        <w:tc>
          <w:tcPr>
            <w:tcW w:w="1274" w:type="dxa"/>
            <w:tcBorders>
              <w:bottom w:val="single" w:sz="4" w:space="0" w:color="auto"/>
            </w:tcBorders>
            <w:shd w:val="clear" w:color="auto" w:fill="auto"/>
            <w:vAlign w:val="center"/>
            <w:hideMark/>
          </w:tcPr>
          <w:p w:rsidR="007F79A8" w:rsidRPr="000C3C4C" w:rsidRDefault="007F79A8" w:rsidP="00C87DF9">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51 094,</w:t>
            </w:r>
            <w:r w:rsidR="00C87DF9">
              <w:rPr>
                <w:rFonts w:ascii="Times New Roman" w:hAnsi="Times New Roman" w:cs="Times New Roman"/>
                <w:color w:val="000000"/>
                <w:sz w:val="21"/>
                <w:szCs w:val="21"/>
              </w:rPr>
              <w:t>64</w:t>
            </w:r>
          </w:p>
        </w:tc>
        <w:tc>
          <w:tcPr>
            <w:tcW w:w="991" w:type="dxa"/>
            <w:tcBorders>
              <w:bottom w:val="single" w:sz="4" w:space="0" w:color="auto"/>
            </w:tcBorders>
            <w:shd w:val="clear" w:color="auto" w:fill="auto"/>
            <w:vAlign w:val="center"/>
            <w:hideMark/>
          </w:tcPr>
          <w:p w:rsidR="007F79A8" w:rsidRPr="000C3C4C" w:rsidRDefault="007F79A8" w:rsidP="00C87DF9">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13 651,</w:t>
            </w:r>
            <w:r w:rsidR="00C87DF9">
              <w:rPr>
                <w:rFonts w:ascii="Times New Roman" w:hAnsi="Times New Roman" w:cs="Times New Roman"/>
                <w:color w:val="000000"/>
                <w:sz w:val="21"/>
                <w:szCs w:val="21"/>
              </w:rPr>
              <w:t>64</w:t>
            </w:r>
          </w:p>
        </w:tc>
        <w:tc>
          <w:tcPr>
            <w:tcW w:w="991" w:type="dxa"/>
            <w:tcBorders>
              <w:bottom w:val="single" w:sz="4" w:space="0" w:color="auto"/>
            </w:tcBorders>
            <w:shd w:val="clear" w:color="auto" w:fill="auto"/>
            <w:vAlign w:val="center"/>
          </w:tcPr>
          <w:p w:rsidR="007F79A8" w:rsidRPr="000C3C4C" w:rsidRDefault="007F79A8" w:rsidP="00C87DF9">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9 351,0</w:t>
            </w:r>
            <w:r w:rsidR="00C87DF9">
              <w:rPr>
                <w:rFonts w:ascii="Times New Roman" w:hAnsi="Times New Roman" w:cs="Times New Roman"/>
                <w:color w:val="000000"/>
                <w:sz w:val="21"/>
                <w:szCs w:val="21"/>
              </w:rPr>
              <w:t>0</w:t>
            </w:r>
          </w:p>
        </w:tc>
        <w:tc>
          <w:tcPr>
            <w:tcW w:w="993" w:type="dxa"/>
            <w:tcBorders>
              <w:bottom w:val="single" w:sz="4" w:space="0" w:color="auto"/>
            </w:tcBorders>
            <w:shd w:val="clear" w:color="auto" w:fill="auto"/>
            <w:vAlign w:val="center"/>
          </w:tcPr>
          <w:p w:rsidR="007F79A8" w:rsidRPr="000C3C4C" w:rsidRDefault="007F79A8" w:rsidP="00C87DF9">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9 364,0</w:t>
            </w:r>
            <w:r w:rsidR="00C87DF9">
              <w:rPr>
                <w:rFonts w:ascii="Times New Roman" w:hAnsi="Times New Roman" w:cs="Times New Roman"/>
                <w:color w:val="000000"/>
                <w:sz w:val="21"/>
                <w:szCs w:val="21"/>
              </w:rPr>
              <w:t>0</w:t>
            </w:r>
          </w:p>
        </w:tc>
        <w:tc>
          <w:tcPr>
            <w:tcW w:w="993" w:type="dxa"/>
            <w:tcBorders>
              <w:bottom w:val="single" w:sz="4" w:space="0" w:color="auto"/>
            </w:tcBorders>
            <w:shd w:val="clear" w:color="auto" w:fill="auto"/>
            <w:vAlign w:val="center"/>
          </w:tcPr>
          <w:p w:rsidR="007F79A8" w:rsidRPr="000C3C4C" w:rsidRDefault="007F79A8" w:rsidP="00C87DF9">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9 364,0</w:t>
            </w:r>
            <w:r w:rsidR="00C87DF9">
              <w:rPr>
                <w:rFonts w:ascii="Times New Roman" w:hAnsi="Times New Roman" w:cs="Times New Roman"/>
                <w:color w:val="000000"/>
                <w:sz w:val="21"/>
                <w:szCs w:val="21"/>
              </w:rPr>
              <w:t>0</w:t>
            </w:r>
          </w:p>
        </w:tc>
        <w:tc>
          <w:tcPr>
            <w:tcW w:w="993" w:type="dxa"/>
            <w:tcBorders>
              <w:bottom w:val="single" w:sz="4" w:space="0" w:color="auto"/>
            </w:tcBorders>
            <w:shd w:val="clear" w:color="auto" w:fill="auto"/>
            <w:vAlign w:val="center"/>
          </w:tcPr>
          <w:p w:rsidR="007F79A8" w:rsidRPr="000C3C4C" w:rsidRDefault="007F79A8" w:rsidP="00C87DF9">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9 364,0</w:t>
            </w:r>
            <w:r w:rsidR="00C87DF9">
              <w:rPr>
                <w:rFonts w:ascii="Times New Roman" w:hAnsi="Times New Roman" w:cs="Times New Roman"/>
                <w:color w:val="000000"/>
                <w:sz w:val="21"/>
                <w:szCs w:val="21"/>
              </w:rPr>
              <w:t>0</w:t>
            </w:r>
          </w:p>
        </w:tc>
        <w:tc>
          <w:tcPr>
            <w:tcW w:w="1418" w:type="dxa"/>
            <w:vMerge w:val="restart"/>
            <w:tcBorders>
              <w:bottom w:val="single" w:sz="4" w:space="0" w:color="auto"/>
            </w:tcBorders>
            <w:shd w:val="clear" w:color="auto" w:fill="auto"/>
            <w:hideMark/>
          </w:tcPr>
          <w:p w:rsidR="007F79A8" w:rsidRPr="00612EFB" w:rsidRDefault="007F79A8" w:rsidP="00805CB0">
            <w:pPr>
              <w:spacing w:after="0" w:line="240" w:lineRule="auto"/>
              <w:ind w:left="-57"/>
              <w:contextualSpacing/>
              <w:rPr>
                <w:rFonts w:ascii="Times New Roman" w:eastAsia="Times New Roman" w:hAnsi="Times New Roman" w:cs="Times New Roman"/>
                <w:sz w:val="21"/>
                <w:szCs w:val="21"/>
                <w:lang w:eastAsia="ru-RU"/>
              </w:rPr>
            </w:pPr>
            <w:r w:rsidRPr="00612EFB">
              <w:rPr>
                <w:rFonts w:ascii="Times New Roman" w:eastAsia="Times New Roman" w:hAnsi="Times New Roman" w:cs="Times New Roman"/>
                <w:sz w:val="21"/>
                <w:szCs w:val="21"/>
                <w:lang w:eastAsia="ru-RU"/>
              </w:rPr>
              <w:t xml:space="preserve">Администрация Городского округа Пушкинский Московской </w:t>
            </w:r>
            <w:r w:rsidRPr="00612EFB">
              <w:rPr>
                <w:rFonts w:ascii="Times New Roman" w:eastAsia="Times New Roman" w:hAnsi="Times New Roman" w:cs="Times New Roman"/>
                <w:sz w:val="21"/>
                <w:szCs w:val="21"/>
                <w:lang w:eastAsia="ru-RU"/>
              </w:rPr>
              <w:lastRenderedPageBreak/>
              <w:t>области в</w:t>
            </w:r>
            <w:r w:rsidR="008D6642">
              <w:rPr>
                <w:rFonts w:ascii="Times New Roman" w:eastAsia="Times New Roman" w:hAnsi="Times New Roman" w:cs="Times New Roman"/>
                <w:sz w:val="21"/>
                <w:szCs w:val="21"/>
                <w:lang w:eastAsia="ru-RU"/>
              </w:rPr>
              <w:t xml:space="preserve"> лице а</w:t>
            </w:r>
            <w:r w:rsidRPr="00612EFB">
              <w:rPr>
                <w:rFonts w:ascii="Times New Roman" w:eastAsia="Times New Roman" w:hAnsi="Times New Roman" w:cs="Times New Roman"/>
                <w:sz w:val="21"/>
                <w:szCs w:val="21"/>
                <w:lang w:eastAsia="ru-RU"/>
              </w:rPr>
              <w:t>рхивного управления</w:t>
            </w:r>
          </w:p>
        </w:tc>
        <w:tc>
          <w:tcPr>
            <w:tcW w:w="1701" w:type="dxa"/>
            <w:vMerge/>
            <w:shd w:val="clear" w:color="auto" w:fill="auto"/>
            <w:hideMark/>
          </w:tcPr>
          <w:p w:rsidR="007F79A8" w:rsidRPr="002258D2" w:rsidRDefault="007F79A8" w:rsidP="00805CB0">
            <w:pPr>
              <w:spacing w:after="0" w:line="240" w:lineRule="auto"/>
              <w:ind w:left="-57" w:right="-57"/>
              <w:rPr>
                <w:rFonts w:ascii="Times New Roman" w:eastAsia="Times New Roman" w:hAnsi="Times New Roman" w:cs="Times New Roman"/>
                <w:sz w:val="21"/>
                <w:szCs w:val="21"/>
                <w:lang w:eastAsia="ru-RU"/>
              </w:rPr>
            </w:pPr>
          </w:p>
        </w:tc>
      </w:tr>
      <w:tr w:rsidR="007F79A8" w:rsidRPr="002258D2" w:rsidTr="00805CB0">
        <w:trPr>
          <w:trHeight w:val="20"/>
        </w:trPr>
        <w:tc>
          <w:tcPr>
            <w:tcW w:w="578" w:type="dxa"/>
            <w:vMerge/>
            <w:vAlign w:val="center"/>
            <w:hideMark/>
          </w:tcPr>
          <w:p w:rsidR="007F79A8" w:rsidRPr="002258D2" w:rsidRDefault="007F79A8" w:rsidP="00805CB0">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7F79A8" w:rsidRPr="002258D2" w:rsidRDefault="007F79A8" w:rsidP="00805CB0">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7F79A8" w:rsidRPr="002258D2" w:rsidRDefault="007F79A8" w:rsidP="00805CB0">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7F79A8" w:rsidRPr="002258D2" w:rsidRDefault="007F79A8" w:rsidP="00805CB0">
            <w:pPr>
              <w:spacing w:after="0" w:line="240" w:lineRule="auto"/>
              <w:ind w:left="-57" w:right="-57"/>
              <w:rPr>
                <w:rFonts w:ascii="Times New Roman" w:eastAsia="Times New Roman" w:hAnsi="Times New Roman" w:cs="Times New Roman"/>
                <w:color w:val="000000"/>
                <w:sz w:val="21"/>
                <w:szCs w:val="21"/>
                <w:lang w:eastAsia="ru-RU"/>
              </w:rPr>
            </w:pPr>
            <w:r w:rsidRPr="002258D2">
              <w:rPr>
                <w:rFonts w:ascii="Times New Roman" w:eastAsia="Times New Roman" w:hAnsi="Times New Roman" w:cs="Times New Roman"/>
                <w:color w:val="000000"/>
                <w:sz w:val="21"/>
                <w:szCs w:val="21"/>
                <w:lang w:eastAsia="ru-RU"/>
              </w:rPr>
              <w:t>Средства бюджета Городского округа Пушкинский Московской области</w:t>
            </w:r>
          </w:p>
        </w:tc>
        <w:tc>
          <w:tcPr>
            <w:tcW w:w="1274" w:type="dxa"/>
            <w:shd w:val="clear" w:color="auto" w:fill="auto"/>
            <w:vAlign w:val="center"/>
            <w:hideMark/>
          </w:tcPr>
          <w:p w:rsidR="007F79A8" w:rsidRPr="00DF62F9" w:rsidRDefault="007F79A8" w:rsidP="00805CB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1 404,</w:t>
            </w:r>
            <w:r w:rsidR="00C87DF9">
              <w:rPr>
                <w:rFonts w:ascii="Times New Roman" w:hAnsi="Times New Roman" w:cs="Times New Roman"/>
                <w:color w:val="000000"/>
                <w:sz w:val="21"/>
                <w:szCs w:val="21"/>
              </w:rPr>
              <w:t>49</w:t>
            </w:r>
          </w:p>
        </w:tc>
        <w:tc>
          <w:tcPr>
            <w:tcW w:w="991" w:type="dxa"/>
            <w:shd w:val="clear" w:color="auto" w:fill="auto"/>
            <w:vAlign w:val="center"/>
            <w:hideMark/>
          </w:tcPr>
          <w:p w:rsidR="007F79A8" w:rsidRPr="00DF62F9" w:rsidRDefault="007F79A8" w:rsidP="00805CB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1 404,</w:t>
            </w:r>
            <w:r w:rsidR="00C87DF9">
              <w:rPr>
                <w:rFonts w:ascii="Times New Roman" w:hAnsi="Times New Roman" w:cs="Times New Roman"/>
                <w:color w:val="000000"/>
                <w:sz w:val="21"/>
                <w:szCs w:val="21"/>
              </w:rPr>
              <w:t>49</w:t>
            </w:r>
          </w:p>
        </w:tc>
        <w:tc>
          <w:tcPr>
            <w:tcW w:w="991" w:type="dxa"/>
            <w:shd w:val="clear" w:color="auto" w:fill="auto"/>
            <w:vAlign w:val="center"/>
          </w:tcPr>
          <w:p w:rsidR="007F79A8" w:rsidRPr="00DF62F9" w:rsidRDefault="007F79A8" w:rsidP="00805CB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C87DF9">
              <w:rPr>
                <w:rFonts w:ascii="Times New Roman" w:hAnsi="Times New Roman" w:cs="Times New Roman"/>
                <w:color w:val="000000"/>
                <w:sz w:val="21"/>
                <w:szCs w:val="21"/>
              </w:rPr>
              <w:t>0</w:t>
            </w:r>
          </w:p>
        </w:tc>
        <w:tc>
          <w:tcPr>
            <w:tcW w:w="993" w:type="dxa"/>
            <w:shd w:val="clear" w:color="auto" w:fill="auto"/>
            <w:vAlign w:val="center"/>
          </w:tcPr>
          <w:p w:rsidR="007F79A8" w:rsidRPr="00DF62F9" w:rsidRDefault="007F79A8" w:rsidP="00805CB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C87DF9">
              <w:rPr>
                <w:rFonts w:ascii="Times New Roman" w:hAnsi="Times New Roman" w:cs="Times New Roman"/>
                <w:color w:val="000000"/>
                <w:sz w:val="21"/>
                <w:szCs w:val="21"/>
              </w:rPr>
              <w:t>0</w:t>
            </w:r>
          </w:p>
        </w:tc>
        <w:tc>
          <w:tcPr>
            <w:tcW w:w="993" w:type="dxa"/>
            <w:shd w:val="clear" w:color="auto" w:fill="auto"/>
            <w:vAlign w:val="center"/>
          </w:tcPr>
          <w:p w:rsidR="007F79A8" w:rsidRPr="00DF62F9" w:rsidRDefault="007F79A8" w:rsidP="00805CB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C87DF9">
              <w:rPr>
                <w:rFonts w:ascii="Times New Roman" w:hAnsi="Times New Roman" w:cs="Times New Roman"/>
                <w:color w:val="000000"/>
                <w:sz w:val="21"/>
                <w:szCs w:val="21"/>
              </w:rPr>
              <w:t>0</w:t>
            </w:r>
          </w:p>
        </w:tc>
        <w:tc>
          <w:tcPr>
            <w:tcW w:w="993" w:type="dxa"/>
            <w:shd w:val="clear" w:color="auto" w:fill="auto"/>
            <w:vAlign w:val="center"/>
          </w:tcPr>
          <w:p w:rsidR="007F79A8" w:rsidRPr="00DF62F9" w:rsidRDefault="007F79A8" w:rsidP="00805CB0">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C87DF9">
              <w:rPr>
                <w:rFonts w:ascii="Times New Roman" w:hAnsi="Times New Roman" w:cs="Times New Roman"/>
                <w:color w:val="000000"/>
                <w:sz w:val="21"/>
                <w:szCs w:val="21"/>
              </w:rPr>
              <w:t>0</w:t>
            </w:r>
          </w:p>
        </w:tc>
        <w:tc>
          <w:tcPr>
            <w:tcW w:w="1418" w:type="dxa"/>
            <w:vMerge/>
            <w:vAlign w:val="center"/>
            <w:hideMark/>
          </w:tcPr>
          <w:p w:rsidR="007F79A8" w:rsidRPr="002258D2" w:rsidRDefault="007F79A8" w:rsidP="00805CB0">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7F79A8" w:rsidRPr="002258D2" w:rsidRDefault="007F79A8" w:rsidP="00805CB0">
            <w:pPr>
              <w:spacing w:after="0" w:line="240" w:lineRule="auto"/>
              <w:contextualSpacing/>
              <w:rPr>
                <w:rFonts w:ascii="Times New Roman" w:eastAsia="Times New Roman" w:hAnsi="Times New Roman" w:cs="Times New Roman"/>
                <w:sz w:val="21"/>
                <w:szCs w:val="21"/>
                <w:lang w:eastAsia="ru-RU"/>
              </w:rPr>
            </w:pPr>
          </w:p>
        </w:tc>
      </w:tr>
      <w:tr w:rsidR="007F79A8" w:rsidRPr="002258D2" w:rsidTr="00805CB0">
        <w:trPr>
          <w:trHeight w:val="724"/>
        </w:trPr>
        <w:tc>
          <w:tcPr>
            <w:tcW w:w="578" w:type="dxa"/>
            <w:vMerge/>
            <w:vAlign w:val="center"/>
            <w:hideMark/>
          </w:tcPr>
          <w:p w:rsidR="007F79A8" w:rsidRPr="002258D2" w:rsidRDefault="007F79A8" w:rsidP="00805CB0">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7F79A8" w:rsidRPr="002258D2" w:rsidRDefault="007F79A8" w:rsidP="00805CB0">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7F79A8" w:rsidRPr="002258D2" w:rsidRDefault="007F79A8" w:rsidP="00805CB0">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7F79A8" w:rsidRPr="002258D2" w:rsidRDefault="007F79A8" w:rsidP="00805CB0">
            <w:pPr>
              <w:spacing w:after="0" w:line="240" w:lineRule="auto"/>
              <w:ind w:left="-57" w:right="-57"/>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Средства бюджета Московской области</w:t>
            </w:r>
          </w:p>
        </w:tc>
        <w:tc>
          <w:tcPr>
            <w:tcW w:w="1274" w:type="dxa"/>
            <w:shd w:val="clear" w:color="auto" w:fill="auto"/>
            <w:vAlign w:val="center"/>
            <w:hideMark/>
          </w:tcPr>
          <w:p w:rsidR="007F79A8" w:rsidRPr="00DF62F9" w:rsidRDefault="007F79A8" w:rsidP="00AF6C28">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49 690,</w:t>
            </w:r>
            <w:r w:rsidR="00AF6C28">
              <w:rPr>
                <w:rFonts w:ascii="Times New Roman" w:hAnsi="Times New Roman" w:cs="Times New Roman"/>
                <w:color w:val="000000"/>
                <w:sz w:val="21"/>
                <w:szCs w:val="21"/>
              </w:rPr>
              <w:t>15</w:t>
            </w:r>
          </w:p>
        </w:tc>
        <w:tc>
          <w:tcPr>
            <w:tcW w:w="991" w:type="dxa"/>
            <w:shd w:val="clear" w:color="auto" w:fill="auto"/>
            <w:vAlign w:val="center"/>
            <w:hideMark/>
          </w:tcPr>
          <w:p w:rsidR="007F79A8" w:rsidRPr="00DF62F9" w:rsidRDefault="007F79A8" w:rsidP="00AF6C28">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12 247,</w:t>
            </w:r>
            <w:r w:rsidR="00AF6C28">
              <w:rPr>
                <w:rFonts w:ascii="Times New Roman" w:hAnsi="Times New Roman" w:cs="Times New Roman"/>
                <w:color w:val="000000"/>
                <w:sz w:val="21"/>
                <w:szCs w:val="21"/>
              </w:rPr>
              <w:t>15</w:t>
            </w:r>
          </w:p>
        </w:tc>
        <w:tc>
          <w:tcPr>
            <w:tcW w:w="991" w:type="dxa"/>
            <w:shd w:val="clear" w:color="auto" w:fill="auto"/>
            <w:vAlign w:val="center"/>
          </w:tcPr>
          <w:p w:rsidR="007F79A8" w:rsidRPr="00DF62F9" w:rsidRDefault="007F79A8" w:rsidP="00AF6C28">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9 351,0</w:t>
            </w:r>
            <w:r w:rsidR="00AF6C28">
              <w:rPr>
                <w:rFonts w:ascii="Times New Roman" w:hAnsi="Times New Roman" w:cs="Times New Roman"/>
                <w:color w:val="000000"/>
                <w:sz w:val="21"/>
                <w:szCs w:val="21"/>
              </w:rPr>
              <w:t>0</w:t>
            </w:r>
          </w:p>
        </w:tc>
        <w:tc>
          <w:tcPr>
            <w:tcW w:w="993" w:type="dxa"/>
            <w:shd w:val="clear" w:color="auto" w:fill="auto"/>
            <w:vAlign w:val="center"/>
          </w:tcPr>
          <w:p w:rsidR="007F79A8" w:rsidRPr="00DF62F9" w:rsidRDefault="007F79A8" w:rsidP="00AF6C28">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9 364,0</w:t>
            </w:r>
            <w:r w:rsidR="00AF6C28">
              <w:rPr>
                <w:rFonts w:ascii="Times New Roman" w:hAnsi="Times New Roman" w:cs="Times New Roman"/>
                <w:color w:val="000000"/>
                <w:sz w:val="21"/>
                <w:szCs w:val="21"/>
              </w:rPr>
              <w:t>0</w:t>
            </w:r>
          </w:p>
        </w:tc>
        <w:tc>
          <w:tcPr>
            <w:tcW w:w="993" w:type="dxa"/>
            <w:shd w:val="clear" w:color="auto" w:fill="auto"/>
            <w:vAlign w:val="center"/>
          </w:tcPr>
          <w:p w:rsidR="007F79A8" w:rsidRPr="00DF62F9" w:rsidRDefault="007F79A8" w:rsidP="00AF6C28">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9 364,0</w:t>
            </w:r>
            <w:r w:rsidR="00AF6C28">
              <w:rPr>
                <w:rFonts w:ascii="Times New Roman" w:hAnsi="Times New Roman" w:cs="Times New Roman"/>
                <w:color w:val="000000"/>
                <w:sz w:val="21"/>
                <w:szCs w:val="21"/>
              </w:rPr>
              <w:t>0</w:t>
            </w:r>
          </w:p>
        </w:tc>
        <w:tc>
          <w:tcPr>
            <w:tcW w:w="993" w:type="dxa"/>
            <w:shd w:val="clear" w:color="auto" w:fill="auto"/>
            <w:vAlign w:val="center"/>
          </w:tcPr>
          <w:p w:rsidR="007F79A8" w:rsidRPr="00DF62F9" w:rsidRDefault="007F79A8" w:rsidP="00AF6C28">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9 364,0</w:t>
            </w:r>
            <w:r w:rsidR="00AF6C28">
              <w:rPr>
                <w:rFonts w:ascii="Times New Roman" w:hAnsi="Times New Roman" w:cs="Times New Roman"/>
                <w:color w:val="000000"/>
                <w:sz w:val="21"/>
                <w:szCs w:val="21"/>
              </w:rPr>
              <w:t>0</w:t>
            </w:r>
          </w:p>
        </w:tc>
        <w:tc>
          <w:tcPr>
            <w:tcW w:w="1418" w:type="dxa"/>
            <w:vMerge/>
            <w:vAlign w:val="center"/>
            <w:hideMark/>
          </w:tcPr>
          <w:p w:rsidR="007F79A8" w:rsidRPr="002258D2" w:rsidRDefault="007F79A8" w:rsidP="00805CB0">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7F79A8" w:rsidRPr="002258D2" w:rsidRDefault="007F79A8" w:rsidP="00805CB0">
            <w:pPr>
              <w:spacing w:after="0" w:line="240" w:lineRule="auto"/>
              <w:contextualSpacing/>
              <w:rPr>
                <w:rFonts w:ascii="Times New Roman" w:eastAsia="Times New Roman" w:hAnsi="Times New Roman" w:cs="Times New Roman"/>
                <w:sz w:val="21"/>
                <w:szCs w:val="21"/>
                <w:lang w:eastAsia="ru-RU"/>
              </w:rPr>
            </w:pPr>
          </w:p>
        </w:tc>
      </w:tr>
      <w:tr w:rsidR="00965A2C" w:rsidRPr="002258D2" w:rsidTr="00805CB0">
        <w:trPr>
          <w:trHeight w:val="285"/>
        </w:trPr>
        <w:tc>
          <w:tcPr>
            <w:tcW w:w="578" w:type="dxa"/>
            <w:vMerge w:val="restart"/>
            <w:shd w:val="clear" w:color="auto" w:fill="auto"/>
            <w:hideMark/>
          </w:tcPr>
          <w:p w:rsidR="00965A2C" w:rsidRDefault="00965A2C" w:rsidP="000637C9">
            <w:pPr>
              <w:spacing w:after="0" w:line="240" w:lineRule="auto"/>
              <w:contextualSpacing/>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2.1</w:t>
            </w:r>
          </w:p>
          <w:p w:rsidR="000637C9" w:rsidRDefault="000637C9" w:rsidP="000637C9">
            <w:pPr>
              <w:spacing w:after="0" w:line="240" w:lineRule="auto"/>
              <w:contextualSpacing/>
              <w:rPr>
                <w:rFonts w:ascii="Times New Roman" w:eastAsia="Times New Roman" w:hAnsi="Times New Roman" w:cs="Times New Roman"/>
                <w:sz w:val="21"/>
                <w:szCs w:val="21"/>
                <w:lang w:eastAsia="ru-RU"/>
              </w:rPr>
            </w:pPr>
          </w:p>
          <w:p w:rsidR="000637C9" w:rsidRDefault="000637C9" w:rsidP="000637C9">
            <w:pPr>
              <w:spacing w:after="0" w:line="240" w:lineRule="auto"/>
              <w:contextualSpacing/>
              <w:rPr>
                <w:rFonts w:ascii="Times New Roman" w:eastAsia="Times New Roman" w:hAnsi="Times New Roman" w:cs="Times New Roman"/>
                <w:sz w:val="21"/>
                <w:szCs w:val="21"/>
                <w:lang w:eastAsia="ru-RU"/>
              </w:rPr>
            </w:pPr>
          </w:p>
          <w:p w:rsidR="000637C9" w:rsidRDefault="000637C9" w:rsidP="000637C9">
            <w:pPr>
              <w:spacing w:after="0" w:line="240" w:lineRule="auto"/>
              <w:contextualSpacing/>
              <w:rPr>
                <w:rFonts w:ascii="Times New Roman" w:eastAsia="Times New Roman" w:hAnsi="Times New Roman" w:cs="Times New Roman"/>
                <w:sz w:val="21"/>
                <w:szCs w:val="21"/>
                <w:lang w:eastAsia="ru-RU"/>
              </w:rPr>
            </w:pPr>
          </w:p>
          <w:p w:rsidR="000637C9" w:rsidRDefault="000637C9" w:rsidP="000637C9">
            <w:pPr>
              <w:spacing w:after="0" w:line="240" w:lineRule="auto"/>
              <w:contextualSpacing/>
              <w:rPr>
                <w:rFonts w:ascii="Times New Roman" w:eastAsia="Times New Roman" w:hAnsi="Times New Roman" w:cs="Times New Roman"/>
                <w:sz w:val="21"/>
                <w:szCs w:val="21"/>
                <w:lang w:eastAsia="ru-RU"/>
              </w:rPr>
            </w:pPr>
          </w:p>
          <w:p w:rsidR="000637C9" w:rsidRDefault="000637C9" w:rsidP="000637C9">
            <w:pPr>
              <w:spacing w:after="0" w:line="240" w:lineRule="auto"/>
              <w:contextualSpacing/>
              <w:rPr>
                <w:rFonts w:ascii="Times New Roman" w:eastAsia="Times New Roman" w:hAnsi="Times New Roman" w:cs="Times New Roman"/>
                <w:sz w:val="21"/>
                <w:szCs w:val="21"/>
                <w:lang w:eastAsia="ru-RU"/>
              </w:rPr>
            </w:pPr>
          </w:p>
          <w:p w:rsidR="000637C9" w:rsidRDefault="000637C9" w:rsidP="000637C9">
            <w:pPr>
              <w:spacing w:after="0" w:line="240" w:lineRule="auto"/>
              <w:contextualSpacing/>
              <w:rPr>
                <w:rFonts w:ascii="Times New Roman" w:eastAsia="Times New Roman" w:hAnsi="Times New Roman" w:cs="Times New Roman"/>
                <w:sz w:val="21"/>
                <w:szCs w:val="21"/>
                <w:lang w:eastAsia="ru-RU"/>
              </w:rPr>
            </w:pPr>
          </w:p>
          <w:p w:rsidR="000637C9" w:rsidRPr="002258D2" w:rsidRDefault="000637C9" w:rsidP="000637C9">
            <w:pPr>
              <w:spacing w:after="0" w:line="240" w:lineRule="auto"/>
              <w:contextualSpacing/>
              <w:rPr>
                <w:rFonts w:ascii="Times New Roman" w:eastAsia="Times New Roman" w:hAnsi="Times New Roman" w:cs="Times New Roman"/>
                <w:sz w:val="21"/>
                <w:szCs w:val="21"/>
                <w:lang w:eastAsia="ru-RU"/>
              </w:rPr>
            </w:pPr>
          </w:p>
        </w:tc>
        <w:tc>
          <w:tcPr>
            <w:tcW w:w="1692" w:type="dxa"/>
            <w:vMerge w:val="restart"/>
            <w:shd w:val="clear" w:color="auto" w:fill="auto"/>
            <w:hideMark/>
          </w:tcPr>
          <w:p w:rsidR="00056DCD" w:rsidRDefault="00056DCD" w:rsidP="000637C9">
            <w:pPr>
              <w:spacing w:after="0" w:line="240" w:lineRule="auto"/>
              <w:ind w:left="-57" w:right="-57"/>
              <w:contextualSpacing/>
              <w:rPr>
                <w:rFonts w:ascii="Times New Roman" w:hAnsi="Times New Roman" w:cs="Times New Roman"/>
                <w:sz w:val="21"/>
                <w:szCs w:val="21"/>
              </w:rPr>
            </w:pPr>
            <w:r>
              <w:rPr>
                <w:rFonts w:ascii="Times New Roman" w:hAnsi="Times New Roman" w:cs="Times New Roman"/>
                <w:sz w:val="21"/>
                <w:szCs w:val="21"/>
              </w:rPr>
              <w:t>Мероприятие 02.01</w:t>
            </w:r>
          </w:p>
          <w:p w:rsidR="00DF4D3C" w:rsidRPr="00DF4D3C" w:rsidRDefault="00965A2C" w:rsidP="000637C9">
            <w:pPr>
              <w:spacing w:after="0" w:line="240" w:lineRule="auto"/>
              <w:ind w:left="-57" w:right="-57"/>
              <w:contextualSpacing/>
              <w:rPr>
                <w:rFonts w:ascii="Times New Roman" w:eastAsia="Times New Roman" w:hAnsi="Times New Roman" w:cs="Times New Roman"/>
                <w:sz w:val="21"/>
                <w:szCs w:val="21"/>
                <w:lang w:eastAsia="ru-RU"/>
              </w:rPr>
            </w:pPr>
            <w:r w:rsidRPr="00536657">
              <w:rPr>
                <w:rFonts w:ascii="Times New Roman" w:eastAsia="Times New Roman" w:hAnsi="Times New Roman" w:cs="Times New Roman"/>
                <w:sz w:val="21"/>
                <w:szCs w:val="21"/>
                <w:lang w:eastAsia="ru-RU"/>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134" w:type="dxa"/>
            <w:vMerge w:val="restart"/>
            <w:shd w:val="clear" w:color="auto" w:fill="auto"/>
            <w:noWrap/>
            <w:hideMark/>
          </w:tcPr>
          <w:p w:rsidR="00965A2C" w:rsidRPr="002258D2" w:rsidRDefault="00965A2C" w:rsidP="000637C9">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2022-2026 годы</w:t>
            </w:r>
          </w:p>
        </w:tc>
        <w:tc>
          <w:tcPr>
            <w:tcW w:w="1844" w:type="dxa"/>
            <w:shd w:val="clear" w:color="auto" w:fill="auto"/>
            <w:hideMark/>
          </w:tcPr>
          <w:p w:rsidR="00965A2C" w:rsidRPr="002258D2" w:rsidRDefault="00965A2C" w:rsidP="000637C9">
            <w:pPr>
              <w:spacing w:after="0" w:line="240" w:lineRule="auto"/>
              <w:ind w:left="-57" w:right="-57"/>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AE12A3" w:rsidRPr="000C3C4C" w:rsidRDefault="00965A2C" w:rsidP="00AE12A3">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46 678</w:t>
            </w:r>
            <w:r w:rsidRPr="000C3C4C">
              <w:rPr>
                <w:rFonts w:ascii="Times New Roman" w:hAnsi="Times New Roman" w:cs="Times New Roman"/>
                <w:color w:val="000000"/>
                <w:sz w:val="21"/>
                <w:szCs w:val="21"/>
              </w:rPr>
              <w:t>,0</w:t>
            </w:r>
            <w:r>
              <w:rPr>
                <w:rFonts w:ascii="Times New Roman" w:hAnsi="Times New Roman" w:cs="Times New Roman"/>
                <w:color w:val="000000"/>
                <w:sz w:val="21"/>
                <w:szCs w:val="21"/>
              </w:rPr>
              <w:t>0</w:t>
            </w:r>
          </w:p>
        </w:tc>
        <w:tc>
          <w:tcPr>
            <w:tcW w:w="991" w:type="dxa"/>
            <w:shd w:val="clear" w:color="auto" w:fill="auto"/>
            <w:vAlign w:val="center"/>
            <w:hideMark/>
          </w:tcPr>
          <w:p w:rsidR="00965A2C" w:rsidRPr="000C3C4C" w:rsidRDefault="00965A2C" w:rsidP="00056DC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9 235</w:t>
            </w:r>
            <w:r w:rsidRPr="000C3C4C">
              <w:rPr>
                <w:rFonts w:ascii="Times New Roman" w:hAnsi="Times New Roman" w:cs="Times New Roman"/>
                <w:color w:val="000000"/>
                <w:sz w:val="21"/>
                <w:szCs w:val="21"/>
              </w:rPr>
              <w:t>,0</w:t>
            </w:r>
            <w:r>
              <w:rPr>
                <w:rFonts w:ascii="Times New Roman" w:hAnsi="Times New Roman" w:cs="Times New Roman"/>
                <w:color w:val="000000"/>
                <w:sz w:val="21"/>
                <w:szCs w:val="21"/>
              </w:rPr>
              <w:t>0</w:t>
            </w:r>
          </w:p>
        </w:tc>
        <w:tc>
          <w:tcPr>
            <w:tcW w:w="991" w:type="dxa"/>
            <w:shd w:val="clear" w:color="auto" w:fill="auto"/>
            <w:vAlign w:val="center"/>
          </w:tcPr>
          <w:p w:rsidR="00965A2C" w:rsidRPr="000C3C4C" w:rsidRDefault="00965A2C" w:rsidP="00056DCD">
            <w:pPr>
              <w:spacing w:after="0" w:line="240" w:lineRule="auto"/>
              <w:jc w:val="center"/>
              <w:rPr>
                <w:rFonts w:ascii="Times New Roman" w:hAnsi="Times New Roman" w:cs="Times New Roman"/>
                <w:color w:val="000000"/>
                <w:sz w:val="21"/>
                <w:szCs w:val="21"/>
              </w:rPr>
            </w:pPr>
            <w:r w:rsidRPr="000C3C4C">
              <w:rPr>
                <w:rFonts w:ascii="Times New Roman" w:hAnsi="Times New Roman" w:cs="Times New Roman"/>
                <w:color w:val="000000"/>
                <w:sz w:val="21"/>
                <w:szCs w:val="21"/>
              </w:rPr>
              <w:t>9 351,0</w:t>
            </w:r>
            <w:r>
              <w:rPr>
                <w:rFonts w:ascii="Times New Roman" w:hAnsi="Times New Roman" w:cs="Times New Roman"/>
                <w:color w:val="000000"/>
                <w:sz w:val="21"/>
                <w:szCs w:val="21"/>
              </w:rPr>
              <w:t>0</w:t>
            </w:r>
          </w:p>
        </w:tc>
        <w:tc>
          <w:tcPr>
            <w:tcW w:w="993" w:type="dxa"/>
            <w:shd w:val="clear" w:color="auto" w:fill="auto"/>
            <w:vAlign w:val="center"/>
          </w:tcPr>
          <w:p w:rsidR="00965A2C" w:rsidRPr="000C3C4C" w:rsidRDefault="00965A2C" w:rsidP="00056DCD">
            <w:pPr>
              <w:spacing w:after="0" w:line="240" w:lineRule="auto"/>
              <w:jc w:val="center"/>
              <w:rPr>
                <w:rFonts w:ascii="Times New Roman" w:hAnsi="Times New Roman" w:cs="Times New Roman"/>
                <w:color w:val="000000"/>
                <w:sz w:val="21"/>
                <w:szCs w:val="21"/>
              </w:rPr>
            </w:pPr>
            <w:r w:rsidRPr="000C3C4C">
              <w:rPr>
                <w:rFonts w:ascii="Times New Roman" w:hAnsi="Times New Roman" w:cs="Times New Roman"/>
                <w:color w:val="000000"/>
                <w:sz w:val="21"/>
                <w:szCs w:val="21"/>
              </w:rPr>
              <w:t>9 364,0</w:t>
            </w:r>
            <w:r>
              <w:rPr>
                <w:rFonts w:ascii="Times New Roman" w:hAnsi="Times New Roman" w:cs="Times New Roman"/>
                <w:color w:val="000000"/>
                <w:sz w:val="21"/>
                <w:szCs w:val="21"/>
              </w:rPr>
              <w:t>0</w:t>
            </w:r>
          </w:p>
        </w:tc>
        <w:tc>
          <w:tcPr>
            <w:tcW w:w="993" w:type="dxa"/>
            <w:shd w:val="clear" w:color="auto" w:fill="auto"/>
            <w:vAlign w:val="center"/>
          </w:tcPr>
          <w:p w:rsidR="00965A2C" w:rsidRPr="000C3C4C" w:rsidRDefault="00965A2C" w:rsidP="00056DCD">
            <w:pPr>
              <w:spacing w:after="0" w:line="240" w:lineRule="auto"/>
              <w:jc w:val="center"/>
              <w:rPr>
                <w:rFonts w:ascii="Times New Roman" w:hAnsi="Times New Roman" w:cs="Times New Roman"/>
                <w:color w:val="000000"/>
                <w:sz w:val="21"/>
                <w:szCs w:val="21"/>
              </w:rPr>
            </w:pPr>
            <w:r w:rsidRPr="000C3C4C">
              <w:rPr>
                <w:rFonts w:ascii="Times New Roman" w:hAnsi="Times New Roman" w:cs="Times New Roman"/>
                <w:color w:val="000000"/>
                <w:sz w:val="21"/>
                <w:szCs w:val="21"/>
              </w:rPr>
              <w:t>9 364,0</w:t>
            </w:r>
            <w:r>
              <w:rPr>
                <w:rFonts w:ascii="Times New Roman" w:hAnsi="Times New Roman" w:cs="Times New Roman"/>
                <w:color w:val="000000"/>
                <w:sz w:val="21"/>
                <w:szCs w:val="21"/>
              </w:rPr>
              <w:t>0</w:t>
            </w:r>
          </w:p>
        </w:tc>
        <w:tc>
          <w:tcPr>
            <w:tcW w:w="993" w:type="dxa"/>
            <w:shd w:val="clear" w:color="auto" w:fill="auto"/>
            <w:vAlign w:val="center"/>
          </w:tcPr>
          <w:p w:rsidR="00965A2C" w:rsidRPr="000C3C4C" w:rsidRDefault="00965A2C" w:rsidP="00056DCD">
            <w:pPr>
              <w:spacing w:after="0" w:line="240" w:lineRule="auto"/>
              <w:jc w:val="center"/>
              <w:rPr>
                <w:rFonts w:ascii="Times New Roman" w:hAnsi="Times New Roman" w:cs="Times New Roman"/>
                <w:color w:val="000000"/>
                <w:sz w:val="21"/>
                <w:szCs w:val="21"/>
              </w:rPr>
            </w:pPr>
            <w:r w:rsidRPr="000C3C4C">
              <w:rPr>
                <w:rFonts w:ascii="Times New Roman" w:hAnsi="Times New Roman" w:cs="Times New Roman"/>
                <w:color w:val="000000"/>
                <w:sz w:val="21"/>
                <w:szCs w:val="21"/>
              </w:rPr>
              <w:t>9 364,0</w:t>
            </w:r>
            <w:r>
              <w:rPr>
                <w:rFonts w:ascii="Times New Roman" w:hAnsi="Times New Roman" w:cs="Times New Roman"/>
                <w:color w:val="000000"/>
                <w:sz w:val="21"/>
                <w:szCs w:val="21"/>
              </w:rPr>
              <w:t>0</w:t>
            </w:r>
          </w:p>
        </w:tc>
        <w:tc>
          <w:tcPr>
            <w:tcW w:w="1418" w:type="dxa"/>
            <w:vMerge w:val="restart"/>
            <w:shd w:val="clear" w:color="auto" w:fill="auto"/>
            <w:hideMark/>
          </w:tcPr>
          <w:p w:rsidR="00965A2C" w:rsidRPr="00612EFB" w:rsidRDefault="00965A2C" w:rsidP="000637C9">
            <w:pPr>
              <w:spacing w:after="0" w:line="240" w:lineRule="auto"/>
              <w:ind w:left="-57"/>
              <w:contextualSpacing/>
              <w:rPr>
                <w:rFonts w:ascii="Times New Roman" w:eastAsia="Times New Roman" w:hAnsi="Times New Roman" w:cs="Times New Roman"/>
                <w:sz w:val="21"/>
                <w:szCs w:val="21"/>
                <w:lang w:eastAsia="ru-RU"/>
              </w:rPr>
            </w:pPr>
            <w:r w:rsidRPr="00612EFB">
              <w:rPr>
                <w:rFonts w:ascii="Times New Roman" w:eastAsia="Times New Roman" w:hAnsi="Times New Roman" w:cs="Times New Roman"/>
                <w:sz w:val="21"/>
                <w:szCs w:val="21"/>
                <w:lang w:eastAsia="ru-RU"/>
              </w:rPr>
              <w:t>Администрация Городского округа Пушкин</w:t>
            </w:r>
            <w:r>
              <w:rPr>
                <w:rFonts w:ascii="Times New Roman" w:eastAsia="Times New Roman" w:hAnsi="Times New Roman" w:cs="Times New Roman"/>
                <w:sz w:val="21"/>
                <w:szCs w:val="21"/>
                <w:lang w:eastAsia="ru-RU"/>
              </w:rPr>
              <w:t>ский Московской области в лице а</w:t>
            </w:r>
            <w:r w:rsidRPr="00612EFB">
              <w:rPr>
                <w:rFonts w:ascii="Times New Roman" w:eastAsia="Times New Roman" w:hAnsi="Times New Roman" w:cs="Times New Roman"/>
                <w:sz w:val="21"/>
                <w:szCs w:val="21"/>
                <w:lang w:eastAsia="ru-RU"/>
              </w:rPr>
              <w:t>рхивного управления</w:t>
            </w:r>
          </w:p>
        </w:tc>
        <w:tc>
          <w:tcPr>
            <w:tcW w:w="1701" w:type="dxa"/>
            <w:vMerge/>
            <w:shd w:val="clear" w:color="auto" w:fill="auto"/>
            <w:hideMark/>
          </w:tcPr>
          <w:p w:rsidR="00965A2C" w:rsidRPr="00965A66" w:rsidRDefault="00965A2C" w:rsidP="000637C9">
            <w:pPr>
              <w:spacing w:after="0" w:line="240" w:lineRule="auto"/>
              <w:ind w:left="-57" w:right="-57"/>
              <w:rPr>
                <w:rFonts w:ascii="Times New Roman" w:hAnsi="Times New Roman" w:cs="Times New Roman"/>
                <w:color w:val="000000"/>
                <w:sz w:val="21"/>
                <w:szCs w:val="21"/>
              </w:rPr>
            </w:pPr>
          </w:p>
        </w:tc>
      </w:tr>
      <w:tr w:rsidR="007F79A8" w:rsidRPr="002258D2" w:rsidTr="00805CB0">
        <w:trPr>
          <w:trHeight w:val="286"/>
        </w:trPr>
        <w:tc>
          <w:tcPr>
            <w:tcW w:w="578" w:type="dxa"/>
            <w:vMerge/>
            <w:vAlign w:val="center"/>
            <w:hideMark/>
          </w:tcPr>
          <w:p w:rsidR="007F79A8" w:rsidRPr="002258D2" w:rsidRDefault="007F79A8" w:rsidP="000637C9">
            <w:pPr>
              <w:spacing w:after="0" w:line="240" w:lineRule="auto"/>
              <w:contextualSpacing/>
              <w:rPr>
                <w:rFonts w:ascii="Times New Roman" w:eastAsia="Times New Roman" w:hAnsi="Times New Roman" w:cs="Times New Roman"/>
                <w:sz w:val="21"/>
                <w:szCs w:val="21"/>
                <w:lang w:eastAsia="ru-RU"/>
              </w:rPr>
            </w:pPr>
          </w:p>
        </w:tc>
        <w:tc>
          <w:tcPr>
            <w:tcW w:w="1692" w:type="dxa"/>
            <w:vMerge/>
            <w:vAlign w:val="center"/>
            <w:hideMark/>
          </w:tcPr>
          <w:p w:rsidR="007F79A8" w:rsidRPr="002258D2" w:rsidRDefault="007F79A8" w:rsidP="000637C9">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7F79A8" w:rsidRPr="002258D2" w:rsidRDefault="007F79A8" w:rsidP="000637C9">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7F79A8" w:rsidRPr="002258D2" w:rsidRDefault="007F79A8" w:rsidP="000637C9">
            <w:pPr>
              <w:spacing w:after="0" w:line="240" w:lineRule="auto"/>
              <w:ind w:left="-57" w:right="-57"/>
              <w:rPr>
                <w:rFonts w:ascii="Times New Roman" w:eastAsia="Times New Roman" w:hAnsi="Times New Roman" w:cs="Times New Roman"/>
                <w:color w:val="000000"/>
                <w:sz w:val="21"/>
                <w:szCs w:val="21"/>
                <w:lang w:eastAsia="ru-RU"/>
              </w:rPr>
            </w:pPr>
            <w:r w:rsidRPr="002258D2">
              <w:rPr>
                <w:rFonts w:ascii="Times New Roman" w:eastAsia="Times New Roman" w:hAnsi="Times New Roman" w:cs="Times New Roman"/>
                <w:color w:val="000000"/>
                <w:sz w:val="21"/>
                <w:szCs w:val="21"/>
                <w:lang w:eastAsia="ru-RU"/>
              </w:rPr>
              <w:t>Средства бюджета Московской области</w:t>
            </w:r>
          </w:p>
        </w:tc>
        <w:tc>
          <w:tcPr>
            <w:tcW w:w="1274" w:type="dxa"/>
            <w:shd w:val="clear" w:color="auto" w:fill="auto"/>
            <w:vAlign w:val="center"/>
            <w:hideMark/>
          </w:tcPr>
          <w:p w:rsidR="007F79A8" w:rsidRPr="000C3C4C" w:rsidRDefault="007F79A8" w:rsidP="00056DC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46 678</w:t>
            </w:r>
            <w:r w:rsidRPr="000C3C4C">
              <w:rPr>
                <w:rFonts w:ascii="Times New Roman" w:hAnsi="Times New Roman" w:cs="Times New Roman"/>
                <w:color w:val="000000"/>
                <w:sz w:val="21"/>
                <w:szCs w:val="21"/>
              </w:rPr>
              <w:t>,0</w:t>
            </w:r>
            <w:r w:rsidR="00965A2C">
              <w:rPr>
                <w:rFonts w:ascii="Times New Roman" w:hAnsi="Times New Roman" w:cs="Times New Roman"/>
                <w:color w:val="000000"/>
                <w:sz w:val="21"/>
                <w:szCs w:val="21"/>
              </w:rPr>
              <w:t>0</w:t>
            </w:r>
          </w:p>
        </w:tc>
        <w:tc>
          <w:tcPr>
            <w:tcW w:w="991" w:type="dxa"/>
            <w:shd w:val="clear" w:color="auto" w:fill="auto"/>
            <w:vAlign w:val="center"/>
            <w:hideMark/>
          </w:tcPr>
          <w:p w:rsidR="007F79A8" w:rsidRPr="000C3C4C" w:rsidRDefault="007F79A8" w:rsidP="00056DCD">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9 235</w:t>
            </w:r>
            <w:r w:rsidRPr="000C3C4C">
              <w:rPr>
                <w:rFonts w:ascii="Times New Roman" w:hAnsi="Times New Roman" w:cs="Times New Roman"/>
                <w:color w:val="000000"/>
                <w:sz w:val="21"/>
                <w:szCs w:val="21"/>
              </w:rPr>
              <w:t>,0</w:t>
            </w:r>
            <w:r w:rsidR="00965A2C">
              <w:rPr>
                <w:rFonts w:ascii="Times New Roman" w:hAnsi="Times New Roman" w:cs="Times New Roman"/>
                <w:color w:val="000000"/>
                <w:sz w:val="21"/>
                <w:szCs w:val="21"/>
              </w:rPr>
              <w:t>0</w:t>
            </w:r>
          </w:p>
        </w:tc>
        <w:tc>
          <w:tcPr>
            <w:tcW w:w="991" w:type="dxa"/>
            <w:shd w:val="clear" w:color="auto" w:fill="auto"/>
            <w:vAlign w:val="center"/>
          </w:tcPr>
          <w:p w:rsidR="007F79A8" w:rsidRPr="000C3C4C" w:rsidRDefault="007F79A8" w:rsidP="00056DCD">
            <w:pPr>
              <w:spacing w:after="0" w:line="240" w:lineRule="auto"/>
              <w:jc w:val="center"/>
              <w:rPr>
                <w:rFonts w:ascii="Times New Roman" w:hAnsi="Times New Roman" w:cs="Times New Roman"/>
                <w:color w:val="000000"/>
                <w:sz w:val="21"/>
                <w:szCs w:val="21"/>
              </w:rPr>
            </w:pPr>
            <w:r w:rsidRPr="000C3C4C">
              <w:rPr>
                <w:rFonts w:ascii="Times New Roman" w:hAnsi="Times New Roman" w:cs="Times New Roman"/>
                <w:color w:val="000000"/>
                <w:sz w:val="21"/>
                <w:szCs w:val="21"/>
              </w:rPr>
              <w:t>9 351,0</w:t>
            </w:r>
            <w:r w:rsidR="00965A2C">
              <w:rPr>
                <w:rFonts w:ascii="Times New Roman" w:hAnsi="Times New Roman" w:cs="Times New Roman"/>
                <w:color w:val="000000"/>
                <w:sz w:val="21"/>
                <w:szCs w:val="21"/>
              </w:rPr>
              <w:t>0</w:t>
            </w:r>
          </w:p>
        </w:tc>
        <w:tc>
          <w:tcPr>
            <w:tcW w:w="993" w:type="dxa"/>
            <w:shd w:val="clear" w:color="auto" w:fill="auto"/>
            <w:vAlign w:val="center"/>
          </w:tcPr>
          <w:p w:rsidR="007F79A8" w:rsidRPr="000C3C4C" w:rsidRDefault="007F79A8" w:rsidP="00056DCD">
            <w:pPr>
              <w:spacing w:after="0" w:line="240" w:lineRule="auto"/>
              <w:jc w:val="center"/>
              <w:rPr>
                <w:rFonts w:ascii="Times New Roman" w:hAnsi="Times New Roman" w:cs="Times New Roman"/>
                <w:color w:val="000000"/>
                <w:sz w:val="21"/>
                <w:szCs w:val="21"/>
              </w:rPr>
            </w:pPr>
            <w:r w:rsidRPr="000C3C4C">
              <w:rPr>
                <w:rFonts w:ascii="Times New Roman" w:hAnsi="Times New Roman" w:cs="Times New Roman"/>
                <w:color w:val="000000"/>
                <w:sz w:val="21"/>
                <w:szCs w:val="21"/>
              </w:rPr>
              <w:t>9 364,0</w:t>
            </w:r>
            <w:r w:rsidR="00965A2C">
              <w:rPr>
                <w:rFonts w:ascii="Times New Roman" w:hAnsi="Times New Roman" w:cs="Times New Roman"/>
                <w:color w:val="000000"/>
                <w:sz w:val="21"/>
                <w:szCs w:val="21"/>
              </w:rPr>
              <w:t>0</w:t>
            </w:r>
          </w:p>
        </w:tc>
        <w:tc>
          <w:tcPr>
            <w:tcW w:w="993" w:type="dxa"/>
            <w:shd w:val="clear" w:color="auto" w:fill="auto"/>
            <w:vAlign w:val="center"/>
          </w:tcPr>
          <w:p w:rsidR="007F79A8" w:rsidRPr="000C3C4C" w:rsidRDefault="007F79A8" w:rsidP="00056DCD">
            <w:pPr>
              <w:spacing w:after="0" w:line="240" w:lineRule="auto"/>
              <w:jc w:val="center"/>
              <w:rPr>
                <w:rFonts w:ascii="Times New Roman" w:hAnsi="Times New Roman" w:cs="Times New Roman"/>
                <w:color w:val="000000"/>
                <w:sz w:val="21"/>
                <w:szCs w:val="21"/>
              </w:rPr>
            </w:pPr>
            <w:r w:rsidRPr="000C3C4C">
              <w:rPr>
                <w:rFonts w:ascii="Times New Roman" w:hAnsi="Times New Roman" w:cs="Times New Roman"/>
                <w:color w:val="000000"/>
                <w:sz w:val="21"/>
                <w:szCs w:val="21"/>
              </w:rPr>
              <w:t>9 364,0</w:t>
            </w:r>
            <w:r w:rsidR="00965A2C">
              <w:rPr>
                <w:rFonts w:ascii="Times New Roman" w:hAnsi="Times New Roman" w:cs="Times New Roman"/>
                <w:color w:val="000000"/>
                <w:sz w:val="21"/>
                <w:szCs w:val="21"/>
              </w:rPr>
              <w:t>0</w:t>
            </w:r>
          </w:p>
        </w:tc>
        <w:tc>
          <w:tcPr>
            <w:tcW w:w="993" w:type="dxa"/>
            <w:shd w:val="clear" w:color="auto" w:fill="auto"/>
            <w:vAlign w:val="center"/>
          </w:tcPr>
          <w:p w:rsidR="007F79A8" w:rsidRPr="000C3C4C" w:rsidRDefault="007F79A8" w:rsidP="00056DCD">
            <w:pPr>
              <w:spacing w:after="0" w:line="240" w:lineRule="auto"/>
              <w:jc w:val="center"/>
              <w:rPr>
                <w:rFonts w:ascii="Times New Roman" w:hAnsi="Times New Roman" w:cs="Times New Roman"/>
                <w:color w:val="000000"/>
                <w:sz w:val="21"/>
                <w:szCs w:val="21"/>
              </w:rPr>
            </w:pPr>
            <w:r w:rsidRPr="000C3C4C">
              <w:rPr>
                <w:rFonts w:ascii="Times New Roman" w:hAnsi="Times New Roman" w:cs="Times New Roman"/>
                <w:color w:val="000000"/>
                <w:sz w:val="21"/>
                <w:szCs w:val="21"/>
              </w:rPr>
              <w:t>9 364,0</w:t>
            </w:r>
            <w:r w:rsidR="00965A2C">
              <w:rPr>
                <w:rFonts w:ascii="Times New Roman" w:hAnsi="Times New Roman" w:cs="Times New Roman"/>
                <w:color w:val="000000"/>
                <w:sz w:val="21"/>
                <w:szCs w:val="21"/>
              </w:rPr>
              <w:t>0</w:t>
            </w:r>
          </w:p>
        </w:tc>
        <w:tc>
          <w:tcPr>
            <w:tcW w:w="1418" w:type="dxa"/>
            <w:vMerge/>
            <w:vAlign w:val="center"/>
            <w:hideMark/>
          </w:tcPr>
          <w:p w:rsidR="007F79A8" w:rsidRPr="002258D2" w:rsidRDefault="007F79A8" w:rsidP="000637C9">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7F79A8" w:rsidRPr="002258D2" w:rsidRDefault="007F79A8" w:rsidP="000637C9">
            <w:pPr>
              <w:spacing w:after="0" w:line="240" w:lineRule="auto"/>
              <w:contextualSpacing/>
              <w:rPr>
                <w:rFonts w:ascii="Times New Roman" w:eastAsia="Times New Roman" w:hAnsi="Times New Roman" w:cs="Times New Roman"/>
                <w:sz w:val="21"/>
                <w:szCs w:val="21"/>
                <w:lang w:eastAsia="ru-RU"/>
              </w:rPr>
            </w:pPr>
          </w:p>
        </w:tc>
      </w:tr>
      <w:tr w:rsidR="007F79A8" w:rsidRPr="002258D2" w:rsidTr="00805CB0">
        <w:trPr>
          <w:trHeight w:val="295"/>
        </w:trPr>
        <w:tc>
          <w:tcPr>
            <w:tcW w:w="578" w:type="dxa"/>
            <w:vMerge w:val="restart"/>
            <w:tcBorders>
              <w:bottom w:val="single" w:sz="4" w:space="0" w:color="auto"/>
            </w:tcBorders>
            <w:shd w:val="clear" w:color="auto" w:fill="auto"/>
            <w:hideMark/>
          </w:tcPr>
          <w:p w:rsidR="007F79A8" w:rsidRDefault="007F79A8" w:rsidP="00B65837">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2.2</w:t>
            </w:r>
          </w:p>
          <w:p w:rsidR="007F79A8" w:rsidRDefault="007F79A8" w:rsidP="00B65837">
            <w:pPr>
              <w:spacing w:after="0" w:line="240" w:lineRule="auto"/>
              <w:contextualSpacing/>
              <w:jc w:val="center"/>
              <w:rPr>
                <w:rFonts w:ascii="Times New Roman" w:eastAsia="Times New Roman" w:hAnsi="Times New Roman" w:cs="Times New Roman"/>
                <w:sz w:val="21"/>
                <w:szCs w:val="21"/>
                <w:lang w:eastAsia="ru-RU"/>
              </w:rPr>
            </w:pPr>
          </w:p>
          <w:p w:rsidR="007F79A8" w:rsidRDefault="007F79A8" w:rsidP="00B65837">
            <w:pPr>
              <w:spacing w:after="0" w:line="240" w:lineRule="auto"/>
              <w:contextualSpacing/>
              <w:jc w:val="center"/>
              <w:rPr>
                <w:rFonts w:ascii="Times New Roman" w:eastAsia="Times New Roman" w:hAnsi="Times New Roman" w:cs="Times New Roman"/>
                <w:sz w:val="21"/>
                <w:szCs w:val="21"/>
                <w:lang w:eastAsia="ru-RU"/>
              </w:rPr>
            </w:pPr>
          </w:p>
          <w:p w:rsidR="007F79A8" w:rsidRDefault="007F79A8" w:rsidP="00B65837">
            <w:pPr>
              <w:spacing w:after="0" w:line="240" w:lineRule="auto"/>
              <w:contextualSpacing/>
              <w:jc w:val="center"/>
              <w:rPr>
                <w:rFonts w:ascii="Times New Roman" w:eastAsia="Times New Roman" w:hAnsi="Times New Roman" w:cs="Times New Roman"/>
                <w:sz w:val="21"/>
                <w:szCs w:val="21"/>
                <w:lang w:eastAsia="ru-RU"/>
              </w:rPr>
            </w:pPr>
          </w:p>
          <w:p w:rsidR="007F79A8" w:rsidRDefault="007F79A8" w:rsidP="00B65837">
            <w:pPr>
              <w:spacing w:after="0" w:line="240" w:lineRule="auto"/>
              <w:contextualSpacing/>
              <w:jc w:val="center"/>
              <w:rPr>
                <w:rFonts w:ascii="Times New Roman" w:eastAsia="Times New Roman" w:hAnsi="Times New Roman" w:cs="Times New Roman"/>
                <w:sz w:val="21"/>
                <w:szCs w:val="21"/>
                <w:lang w:eastAsia="ru-RU"/>
              </w:rPr>
            </w:pPr>
          </w:p>
          <w:p w:rsidR="007F79A8" w:rsidRDefault="007F79A8" w:rsidP="00B65837">
            <w:pPr>
              <w:spacing w:after="0" w:line="240" w:lineRule="auto"/>
              <w:contextualSpacing/>
              <w:jc w:val="center"/>
              <w:rPr>
                <w:rFonts w:ascii="Times New Roman" w:eastAsia="Times New Roman" w:hAnsi="Times New Roman" w:cs="Times New Roman"/>
                <w:sz w:val="21"/>
                <w:szCs w:val="21"/>
                <w:lang w:eastAsia="ru-RU"/>
              </w:rPr>
            </w:pPr>
          </w:p>
          <w:p w:rsidR="007F79A8" w:rsidRDefault="007F79A8" w:rsidP="00B65837">
            <w:pPr>
              <w:spacing w:after="0" w:line="240" w:lineRule="auto"/>
              <w:contextualSpacing/>
              <w:jc w:val="center"/>
              <w:rPr>
                <w:rFonts w:ascii="Times New Roman" w:eastAsia="Times New Roman" w:hAnsi="Times New Roman" w:cs="Times New Roman"/>
                <w:sz w:val="21"/>
                <w:szCs w:val="21"/>
                <w:lang w:eastAsia="ru-RU"/>
              </w:rPr>
            </w:pPr>
          </w:p>
          <w:p w:rsidR="007F79A8" w:rsidRPr="002258D2" w:rsidRDefault="007F79A8" w:rsidP="00B65837">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restart"/>
            <w:tcBorders>
              <w:bottom w:val="single" w:sz="4" w:space="0" w:color="auto"/>
            </w:tcBorders>
            <w:shd w:val="clear" w:color="auto" w:fill="auto"/>
            <w:hideMark/>
          </w:tcPr>
          <w:p w:rsidR="00B65837" w:rsidRDefault="00B65837" w:rsidP="00B65837">
            <w:pPr>
              <w:spacing w:after="0" w:line="240" w:lineRule="auto"/>
              <w:ind w:left="-57" w:right="-57"/>
              <w:contextualSpacing/>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Мероприятие 02.03</w:t>
            </w:r>
          </w:p>
          <w:p w:rsidR="007F79A8" w:rsidRPr="00B41AF2" w:rsidRDefault="007F79A8" w:rsidP="00B65837">
            <w:pPr>
              <w:spacing w:after="0" w:line="240" w:lineRule="auto"/>
              <w:ind w:left="-57" w:right="-57"/>
              <w:contextualSpacing/>
              <w:rPr>
                <w:rFonts w:ascii="Times New Roman" w:eastAsia="Times New Roman" w:hAnsi="Times New Roman" w:cs="Times New Roman"/>
                <w:sz w:val="21"/>
                <w:szCs w:val="21"/>
                <w:lang w:eastAsia="ru-RU"/>
              </w:rPr>
            </w:pPr>
            <w:r w:rsidRPr="00B365C3">
              <w:rPr>
                <w:rFonts w:ascii="Times New Roman" w:eastAsia="Times New Roman" w:hAnsi="Times New Roman" w:cs="Times New Roman"/>
                <w:sz w:val="21"/>
                <w:szCs w:val="21"/>
                <w:lang w:eastAsia="ru-RU"/>
              </w:rPr>
              <w:t xml:space="preserve">Проведение капитального (текущего) ремонта и </w:t>
            </w:r>
            <w:r w:rsidRPr="00B365C3">
              <w:rPr>
                <w:rFonts w:ascii="Times New Roman" w:eastAsia="Times New Roman" w:hAnsi="Times New Roman" w:cs="Times New Roman"/>
                <w:sz w:val="21"/>
                <w:szCs w:val="21"/>
                <w:lang w:eastAsia="ru-RU"/>
              </w:rPr>
              <w:lastRenderedPageBreak/>
              <w:t>технического переоснащения помещений, выделенных для хранения архивных документов, относящихся к собственности Московской области</w:t>
            </w:r>
          </w:p>
        </w:tc>
        <w:tc>
          <w:tcPr>
            <w:tcW w:w="1134" w:type="dxa"/>
            <w:vMerge w:val="restart"/>
            <w:tcBorders>
              <w:bottom w:val="single" w:sz="4" w:space="0" w:color="auto"/>
            </w:tcBorders>
            <w:shd w:val="clear" w:color="auto" w:fill="auto"/>
            <w:noWrap/>
            <w:hideMark/>
          </w:tcPr>
          <w:p w:rsidR="007F79A8" w:rsidRDefault="007F79A8" w:rsidP="00B65837">
            <w:pPr>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2022 год</w:t>
            </w:r>
          </w:p>
          <w:p w:rsidR="007F79A8" w:rsidRDefault="007F79A8" w:rsidP="00B65837">
            <w:pPr>
              <w:spacing w:after="0" w:line="240" w:lineRule="auto"/>
              <w:contextualSpacing/>
              <w:jc w:val="center"/>
              <w:rPr>
                <w:rFonts w:ascii="Times New Roman" w:eastAsia="Times New Roman" w:hAnsi="Times New Roman" w:cs="Times New Roman"/>
                <w:sz w:val="21"/>
                <w:szCs w:val="21"/>
                <w:lang w:eastAsia="ru-RU"/>
              </w:rPr>
            </w:pPr>
          </w:p>
          <w:p w:rsidR="007F79A8" w:rsidRDefault="007F79A8" w:rsidP="00B65837">
            <w:pPr>
              <w:spacing w:after="0" w:line="240" w:lineRule="auto"/>
              <w:contextualSpacing/>
              <w:jc w:val="center"/>
              <w:rPr>
                <w:rFonts w:ascii="Times New Roman" w:eastAsia="Times New Roman" w:hAnsi="Times New Roman" w:cs="Times New Roman"/>
                <w:sz w:val="21"/>
                <w:szCs w:val="21"/>
                <w:lang w:eastAsia="ru-RU"/>
              </w:rPr>
            </w:pPr>
          </w:p>
          <w:p w:rsidR="007F79A8" w:rsidRDefault="007F79A8" w:rsidP="00B65837">
            <w:pPr>
              <w:spacing w:after="0" w:line="240" w:lineRule="auto"/>
              <w:contextualSpacing/>
              <w:rPr>
                <w:rFonts w:ascii="Times New Roman" w:eastAsia="Times New Roman" w:hAnsi="Times New Roman" w:cs="Times New Roman"/>
                <w:sz w:val="21"/>
                <w:szCs w:val="21"/>
                <w:lang w:eastAsia="ru-RU"/>
              </w:rPr>
            </w:pPr>
          </w:p>
          <w:p w:rsidR="007F79A8" w:rsidRDefault="007F79A8" w:rsidP="00B65837">
            <w:pPr>
              <w:spacing w:after="0" w:line="240" w:lineRule="auto"/>
              <w:contextualSpacing/>
              <w:jc w:val="center"/>
              <w:rPr>
                <w:rFonts w:ascii="Times New Roman" w:eastAsia="Times New Roman" w:hAnsi="Times New Roman" w:cs="Times New Roman"/>
                <w:sz w:val="21"/>
                <w:szCs w:val="21"/>
                <w:lang w:eastAsia="ru-RU"/>
              </w:rPr>
            </w:pPr>
          </w:p>
          <w:p w:rsidR="007F79A8" w:rsidRDefault="007F79A8" w:rsidP="00B65837">
            <w:pPr>
              <w:spacing w:after="0" w:line="240" w:lineRule="auto"/>
              <w:contextualSpacing/>
              <w:jc w:val="center"/>
              <w:rPr>
                <w:rFonts w:ascii="Times New Roman" w:eastAsia="Times New Roman" w:hAnsi="Times New Roman" w:cs="Times New Roman"/>
                <w:sz w:val="21"/>
                <w:szCs w:val="21"/>
                <w:lang w:eastAsia="ru-RU"/>
              </w:rPr>
            </w:pPr>
          </w:p>
          <w:p w:rsidR="007F79A8" w:rsidRDefault="007F79A8" w:rsidP="00B65837">
            <w:pPr>
              <w:spacing w:after="0" w:line="240" w:lineRule="auto"/>
              <w:contextualSpacing/>
              <w:jc w:val="center"/>
              <w:rPr>
                <w:rFonts w:ascii="Times New Roman" w:eastAsia="Times New Roman" w:hAnsi="Times New Roman" w:cs="Times New Roman"/>
                <w:sz w:val="21"/>
                <w:szCs w:val="21"/>
                <w:lang w:eastAsia="ru-RU"/>
              </w:rPr>
            </w:pPr>
          </w:p>
          <w:p w:rsidR="007F79A8" w:rsidRPr="002258D2" w:rsidRDefault="007F79A8" w:rsidP="00B65837">
            <w:pPr>
              <w:spacing w:after="0" w:line="240" w:lineRule="auto"/>
              <w:contextualSpacing/>
              <w:jc w:val="center"/>
              <w:rPr>
                <w:rFonts w:ascii="Times New Roman" w:eastAsia="Times New Roman" w:hAnsi="Times New Roman" w:cs="Times New Roman"/>
                <w:sz w:val="21"/>
                <w:szCs w:val="21"/>
                <w:lang w:eastAsia="ru-RU"/>
              </w:rPr>
            </w:pPr>
          </w:p>
        </w:tc>
        <w:tc>
          <w:tcPr>
            <w:tcW w:w="1844" w:type="dxa"/>
            <w:tcBorders>
              <w:bottom w:val="single" w:sz="4" w:space="0" w:color="auto"/>
            </w:tcBorders>
            <w:shd w:val="clear" w:color="auto" w:fill="auto"/>
            <w:hideMark/>
          </w:tcPr>
          <w:p w:rsidR="007F79A8" w:rsidRPr="002258D2" w:rsidRDefault="007F79A8" w:rsidP="00B65837">
            <w:pPr>
              <w:spacing w:after="0" w:line="240" w:lineRule="auto"/>
              <w:ind w:left="-57" w:right="-57"/>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lastRenderedPageBreak/>
              <w:t>Итого</w:t>
            </w:r>
          </w:p>
        </w:tc>
        <w:tc>
          <w:tcPr>
            <w:tcW w:w="1274" w:type="dxa"/>
            <w:tcBorders>
              <w:bottom w:val="single" w:sz="4" w:space="0" w:color="auto"/>
            </w:tcBorders>
            <w:shd w:val="clear" w:color="auto" w:fill="auto"/>
            <w:vAlign w:val="center"/>
            <w:hideMark/>
          </w:tcPr>
          <w:p w:rsidR="007F79A8" w:rsidRPr="000C3C4C" w:rsidRDefault="007F79A8" w:rsidP="00B6583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4 416,</w:t>
            </w:r>
            <w:r w:rsidR="00965A2C">
              <w:rPr>
                <w:rFonts w:ascii="Times New Roman" w:hAnsi="Times New Roman" w:cs="Times New Roman"/>
                <w:color w:val="000000"/>
                <w:sz w:val="21"/>
                <w:szCs w:val="21"/>
              </w:rPr>
              <w:t>64</w:t>
            </w:r>
          </w:p>
        </w:tc>
        <w:tc>
          <w:tcPr>
            <w:tcW w:w="991" w:type="dxa"/>
            <w:tcBorders>
              <w:bottom w:val="single" w:sz="4" w:space="0" w:color="auto"/>
            </w:tcBorders>
            <w:shd w:val="clear" w:color="auto" w:fill="auto"/>
            <w:vAlign w:val="center"/>
            <w:hideMark/>
          </w:tcPr>
          <w:p w:rsidR="007F79A8" w:rsidRPr="000C3C4C" w:rsidRDefault="007F79A8" w:rsidP="00B6583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4 416,</w:t>
            </w:r>
            <w:r w:rsidR="00965A2C">
              <w:rPr>
                <w:rFonts w:ascii="Times New Roman" w:hAnsi="Times New Roman" w:cs="Times New Roman"/>
                <w:color w:val="000000"/>
                <w:sz w:val="21"/>
                <w:szCs w:val="21"/>
              </w:rPr>
              <w:t>64</w:t>
            </w:r>
          </w:p>
        </w:tc>
        <w:tc>
          <w:tcPr>
            <w:tcW w:w="991" w:type="dxa"/>
            <w:tcBorders>
              <w:bottom w:val="single" w:sz="4" w:space="0" w:color="auto"/>
            </w:tcBorders>
            <w:shd w:val="clear" w:color="auto" w:fill="auto"/>
            <w:vAlign w:val="center"/>
          </w:tcPr>
          <w:p w:rsidR="007F79A8" w:rsidRPr="000C3C4C" w:rsidRDefault="007F79A8" w:rsidP="00B6583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C87DF9">
              <w:rPr>
                <w:rFonts w:ascii="Times New Roman" w:hAnsi="Times New Roman" w:cs="Times New Roman"/>
                <w:color w:val="000000"/>
                <w:sz w:val="21"/>
                <w:szCs w:val="21"/>
              </w:rPr>
              <w:t>0</w:t>
            </w:r>
          </w:p>
        </w:tc>
        <w:tc>
          <w:tcPr>
            <w:tcW w:w="993" w:type="dxa"/>
            <w:tcBorders>
              <w:bottom w:val="single" w:sz="4" w:space="0" w:color="auto"/>
            </w:tcBorders>
            <w:shd w:val="clear" w:color="auto" w:fill="auto"/>
            <w:vAlign w:val="center"/>
          </w:tcPr>
          <w:p w:rsidR="007F79A8" w:rsidRPr="000C3C4C" w:rsidRDefault="007F79A8" w:rsidP="00B6583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C87DF9">
              <w:rPr>
                <w:rFonts w:ascii="Times New Roman" w:hAnsi="Times New Roman" w:cs="Times New Roman"/>
                <w:color w:val="000000"/>
                <w:sz w:val="21"/>
                <w:szCs w:val="21"/>
              </w:rPr>
              <w:t>0</w:t>
            </w:r>
          </w:p>
        </w:tc>
        <w:tc>
          <w:tcPr>
            <w:tcW w:w="993" w:type="dxa"/>
            <w:tcBorders>
              <w:bottom w:val="single" w:sz="4" w:space="0" w:color="auto"/>
            </w:tcBorders>
            <w:shd w:val="clear" w:color="auto" w:fill="auto"/>
            <w:vAlign w:val="center"/>
          </w:tcPr>
          <w:p w:rsidR="007F79A8" w:rsidRPr="000C3C4C" w:rsidRDefault="007F79A8" w:rsidP="00B6583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C87DF9">
              <w:rPr>
                <w:rFonts w:ascii="Times New Roman" w:hAnsi="Times New Roman" w:cs="Times New Roman"/>
                <w:color w:val="000000"/>
                <w:sz w:val="21"/>
                <w:szCs w:val="21"/>
              </w:rPr>
              <w:t>0</w:t>
            </w:r>
          </w:p>
        </w:tc>
        <w:tc>
          <w:tcPr>
            <w:tcW w:w="993" w:type="dxa"/>
            <w:tcBorders>
              <w:bottom w:val="single" w:sz="4" w:space="0" w:color="auto"/>
            </w:tcBorders>
            <w:shd w:val="clear" w:color="auto" w:fill="auto"/>
            <w:vAlign w:val="center"/>
          </w:tcPr>
          <w:p w:rsidR="007F79A8" w:rsidRPr="000C3C4C" w:rsidRDefault="007F79A8" w:rsidP="00B6583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C87DF9">
              <w:rPr>
                <w:rFonts w:ascii="Times New Roman" w:hAnsi="Times New Roman" w:cs="Times New Roman"/>
                <w:color w:val="000000"/>
                <w:sz w:val="21"/>
                <w:szCs w:val="21"/>
              </w:rPr>
              <w:t>0</w:t>
            </w:r>
          </w:p>
        </w:tc>
        <w:tc>
          <w:tcPr>
            <w:tcW w:w="1418" w:type="dxa"/>
            <w:vMerge w:val="restart"/>
            <w:tcBorders>
              <w:bottom w:val="single" w:sz="4" w:space="0" w:color="auto"/>
            </w:tcBorders>
            <w:shd w:val="clear" w:color="auto" w:fill="auto"/>
            <w:hideMark/>
          </w:tcPr>
          <w:p w:rsidR="007F79A8" w:rsidRPr="00612EFB" w:rsidRDefault="007F79A8" w:rsidP="00B65837">
            <w:pPr>
              <w:spacing w:after="0" w:line="240" w:lineRule="auto"/>
              <w:ind w:left="-57"/>
              <w:contextualSpacing/>
              <w:rPr>
                <w:rFonts w:ascii="Times New Roman" w:eastAsia="Times New Roman" w:hAnsi="Times New Roman" w:cs="Times New Roman"/>
                <w:sz w:val="21"/>
                <w:szCs w:val="21"/>
                <w:lang w:eastAsia="ru-RU"/>
              </w:rPr>
            </w:pPr>
            <w:r w:rsidRPr="00612EFB">
              <w:rPr>
                <w:rFonts w:ascii="Times New Roman" w:eastAsia="Times New Roman" w:hAnsi="Times New Roman" w:cs="Times New Roman"/>
                <w:sz w:val="21"/>
                <w:szCs w:val="21"/>
                <w:lang w:eastAsia="ru-RU"/>
              </w:rPr>
              <w:t>Администрация Городского округа Пушкин</w:t>
            </w:r>
            <w:r w:rsidR="00DE76F9">
              <w:rPr>
                <w:rFonts w:ascii="Times New Roman" w:eastAsia="Times New Roman" w:hAnsi="Times New Roman" w:cs="Times New Roman"/>
                <w:sz w:val="21"/>
                <w:szCs w:val="21"/>
                <w:lang w:eastAsia="ru-RU"/>
              </w:rPr>
              <w:t xml:space="preserve">ский Московской </w:t>
            </w:r>
            <w:r w:rsidR="00DE76F9">
              <w:rPr>
                <w:rFonts w:ascii="Times New Roman" w:eastAsia="Times New Roman" w:hAnsi="Times New Roman" w:cs="Times New Roman"/>
                <w:sz w:val="21"/>
                <w:szCs w:val="21"/>
                <w:lang w:eastAsia="ru-RU"/>
              </w:rPr>
              <w:lastRenderedPageBreak/>
              <w:t>области в лице а</w:t>
            </w:r>
            <w:r w:rsidRPr="00612EFB">
              <w:rPr>
                <w:rFonts w:ascii="Times New Roman" w:eastAsia="Times New Roman" w:hAnsi="Times New Roman" w:cs="Times New Roman"/>
                <w:sz w:val="21"/>
                <w:szCs w:val="21"/>
                <w:lang w:eastAsia="ru-RU"/>
              </w:rPr>
              <w:t>рхивного управления</w:t>
            </w:r>
            <w:r w:rsidR="00634816">
              <w:rPr>
                <w:rFonts w:ascii="Times New Roman" w:eastAsia="Times New Roman" w:hAnsi="Times New Roman" w:cs="Times New Roman"/>
                <w:sz w:val="21"/>
                <w:szCs w:val="21"/>
                <w:lang w:eastAsia="ru-RU"/>
              </w:rPr>
              <w:t>, МКУ «УКС»</w:t>
            </w:r>
          </w:p>
        </w:tc>
        <w:tc>
          <w:tcPr>
            <w:tcW w:w="1701" w:type="dxa"/>
            <w:vMerge w:val="restart"/>
            <w:tcBorders>
              <w:bottom w:val="single" w:sz="4" w:space="0" w:color="auto"/>
            </w:tcBorders>
            <w:shd w:val="clear" w:color="auto" w:fill="auto"/>
            <w:hideMark/>
          </w:tcPr>
          <w:p w:rsidR="007F79A8" w:rsidRDefault="007F79A8" w:rsidP="00B65837">
            <w:pPr>
              <w:spacing w:after="0" w:line="240" w:lineRule="auto"/>
              <w:ind w:right="57"/>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В помещении общей площадью   144,6 м², расположенном по адресу: </w:t>
            </w:r>
            <w:r>
              <w:rPr>
                <w:rFonts w:ascii="Times New Roman" w:hAnsi="Times New Roman" w:cs="Times New Roman"/>
                <w:color w:val="000000"/>
                <w:sz w:val="21"/>
                <w:szCs w:val="21"/>
              </w:rPr>
              <w:lastRenderedPageBreak/>
              <w:t>Московская обл., г. Пушкино, ул. 50 лет Комсомола, д. 47, капитальный ремонт полностью произведен, соответствует нормам, установленным для помещений, предназначенных под архивохранилища, готово к оснащению архивными стеллажами, другим оборудованием</w:t>
            </w:r>
          </w:p>
        </w:tc>
      </w:tr>
      <w:tr w:rsidR="007F79A8" w:rsidRPr="002258D2" w:rsidTr="00805CB0">
        <w:trPr>
          <w:trHeight w:val="20"/>
        </w:trPr>
        <w:tc>
          <w:tcPr>
            <w:tcW w:w="578" w:type="dxa"/>
            <w:vMerge/>
            <w:vAlign w:val="center"/>
            <w:hideMark/>
          </w:tcPr>
          <w:p w:rsidR="007F79A8" w:rsidRPr="002258D2" w:rsidRDefault="007F79A8" w:rsidP="00B65837">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7F79A8" w:rsidRPr="002258D2" w:rsidRDefault="007F79A8" w:rsidP="00B65837">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7F79A8" w:rsidRPr="002258D2" w:rsidRDefault="007F79A8" w:rsidP="00B65837">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7F79A8" w:rsidRPr="002258D2" w:rsidRDefault="007F79A8" w:rsidP="00B65837">
            <w:pPr>
              <w:spacing w:after="0" w:line="240" w:lineRule="auto"/>
              <w:ind w:left="-57" w:right="-57"/>
              <w:rPr>
                <w:rFonts w:ascii="Times New Roman" w:eastAsia="Times New Roman" w:hAnsi="Times New Roman" w:cs="Times New Roman"/>
                <w:color w:val="000000"/>
                <w:sz w:val="21"/>
                <w:szCs w:val="21"/>
                <w:lang w:eastAsia="ru-RU"/>
              </w:rPr>
            </w:pPr>
            <w:r w:rsidRPr="002258D2">
              <w:rPr>
                <w:rFonts w:ascii="Times New Roman" w:eastAsia="Times New Roman" w:hAnsi="Times New Roman" w:cs="Times New Roman"/>
                <w:color w:val="000000"/>
                <w:sz w:val="21"/>
                <w:szCs w:val="21"/>
                <w:lang w:eastAsia="ru-RU"/>
              </w:rPr>
              <w:t>Средства бюджета Городского округа Пушкинский Московской области</w:t>
            </w:r>
          </w:p>
        </w:tc>
        <w:tc>
          <w:tcPr>
            <w:tcW w:w="1274" w:type="dxa"/>
            <w:shd w:val="clear" w:color="auto" w:fill="auto"/>
            <w:vAlign w:val="center"/>
            <w:hideMark/>
          </w:tcPr>
          <w:p w:rsidR="007F79A8" w:rsidRPr="00DF62F9" w:rsidRDefault="007F79A8" w:rsidP="00B6583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1 404,</w:t>
            </w:r>
            <w:r w:rsidR="00965A2C">
              <w:rPr>
                <w:rFonts w:ascii="Times New Roman" w:hAnsi="Times New Roman" w:cs="Times New Roman"/>
                <w:color w:val="000000"/>
                <w:sz w:val="21"/>
                <w:szCs w:val="21"/>
              </w:rPr>
              <w:t>49</w:t>
            </w:r>
          </w:p>
        </w:tc>
        <w:tc>
          <w:tcPr>
            <w:tcW w:w="991" w:type="dxa"/>
            <w:shd w:val="clear" w:color="auto" w:fill="auto"/>
            <w:vAlign w:val="center"/>
            <w:hideMark/>
          </w:tcPr>
          <w:p w:rsidR="007F79A8" w:rsidRPr="00DF62F9" w:rsidRDefault="007F79A8" w:rsidP="00B6583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1 404,</w:t>
            </w:r>
            <w:r w:rsidR="00C87DF9">
              <w:rPr>
                <w:rFonts w:ascii="Times New Roman" w:hAnsi="Times New Roman" w:cs="Times New Roman"/>
                <w:color w:val="000000"/>
                <w:sz w:val="21"/>
                <w:szCs w:val="21"/>
              </w:rPr>
              <w:t>49</w:t>
            </w:r>
          </w:p>
        </w:tc>
        <w:tc>
          <w:tcPr>
            <w:tcW w:w="991" w:type="dxa"/>
            <w:shd w:val="clear" w:color="auto" w:fill="auto"/>
            <w:vAlign w:val="center"/>
          </w:tcPr>
          <w:p w:rsidR="007F79A8" w:rsidRPr="00DF62F9" w:rsidRDefault="007F79A8" w:rsidP="00B6583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C87DF9">
              <w:rPr>
                <w:rFonts w:ascii="Times New Roman" w:hAnsi="Times New Roman" w:cs="Times New Roman"/>
                <w:color w:val="000000"/>
                <w:sz w:val="21"/>
                <w:szCs w:val="21"/>
              </w:rPr>
              <w:t>0</w:t>
            </w:r>
          </w:p>
        </w:tc>
        <w:tc>
          <w:tcPr>
            <w:tcW w:w="993" w:type="dxa"/>
            <w:shd w:val="clear" w:color="auto" w:fill="auto"/>
            <w:vAlign w:val="center"/>
          </w:tcPr>
          <w:p w:rsidR="007F79A8" w:rsidRPr="00DF62F9" w:rsidRDefault="007F79A8" w:rsidP="00B6583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C87DF9">
              <w:rPr>
                <w:rFonts w:ascii="Times New Roman" w:hAnsi="Times New Roman" w:cs="Times New Roman"/>
                <w:color w:val="000000"/>
                <w:sz w:val="21"/>
                <w:szCs w:val="21"/>
              </w:rPr>
              <w:t>0</w:t>
            </w:r>
          </w:p>
        </w:tc>
        <w:tc>
          <w:tcPr>
            <w:tcW w:w="993" w:type="dxa"/>
            <w:shd w:val="clear" w:color="auto" w:fill="auto"/>
            <w:vAlign w:val="center"/>
          </w:tcPr>
          <w:p w:rsidR="007F79A8" w:rsidRPr="00DF62F9" w:rsidRDefault="007F79A8" w:rsidP="00B6583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C87DF9">
              <w:rPr>
                <w:rFonts w:ascii="Times New Roman" w:hAnsi="Times New Roman" w:cs="Times New Roman"/>
                <w:color w:val="000000"/>
                <w:sz w:val="21"/>
                <w:szCs w:val="21"/>
              </w:rPr>
              <w:t>0</w:t>
            </w:r>
          </w:p>
        </w:tc>
        <w:tc>
          <w:tcPr>
            <w:tcW w:w="993" w:type="dxa"/>
            <w:shd w:val="clear" w:color="auto" w:fill="auto"/>
            <w:vAlign w:val="center"/>
          </w:tcPr>
          <w:p w:rsidR="007F79A8" w:rsidRPr="00DF62F9" w:rsidRDefault="007F79A8" w:rsidP="00B6583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C87DF9">
              <w:rPr>
                <w:rFonts w:ascii="Times New Roman" w:hAnsi="Times New Roman" w:cs="Times New Roman"/>
                <w:color w:val="000000"/>
                <w:sz w:val="21"/>
                <w:szCs w:val="21"/>
              </w:rPr>
              <w:t>0</w:t>
            </w:r>
          </w:p>
        </w:tc>
        <w:tc>
          <w:tcPr>
            <w:tcW w:w="1418" w:type="dxa"/>
            <w:vMerge/>
            <w:vAlign w:val="center"/>
            <w:hideMark/>
          </w:tcPr>
          <w:p w:rsidR="007F79A8" w:rsidRPr="002258D2" w:rsidRDefault="007F79A8" w:rsidP="00B65837">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7F79A8" w:rsidRPr="002258D2" w:rsidRDefault="007F79A8" w:rsidP="00B65837">
            <w:pPr>
              <w:spacing w:after="0" w:line="240" w:lineRule="auto"/>
              <w:contextualSpacing/>
              <w:rPr>
                <w:rFonts w:ascii="Times New Roman" w:eastAsia="Times New Roman" w:hAnsi="Times New Roman" w:cs="Times New Roman"/>
                <w:sz w:val="21"/>
                <w:szCs w:val="21"/>
                <w:lang w:eastAsia="ru-RU"/>
              </w:rPr>
            </w:pPr>
          </w:p>
        </w:tc>
      </w:tr>
      <w:tr w:rsidR="007F79A8" w:rsidRPr="002258D2" w:rsidTr="00805CB0">
        <w:trPr>
          <w:trHeight w:val="724"/>
        </w:trPr>
        <w:tc>
          <w:tcPr>
            <w:tcW w:w="578" w:type="dxa"/>
            <w:vMerge/>
            <w:vAlign w:val="center"/>
            <w:hideMark/>
          </w:tcPr>
          <w:p w:rsidR="007F79A8" w:rsidRPr="002258D2" w:rsidRDefault="007F79A8" w:rsidP="00B65837">
            <w:pPr>
              <w:spacing w:after="0" w:line="240"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7F79A8" w:rsidRPr="002258D2" w:rsidRDefault="007F79A8" w:rsidP="00B65837">
            <w:pPr>
              <w:spacing w:after="0" w:line="240"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7F79A8" w:rsidRPr="002258D2" w:rsidRDefault="007F79A8" w:rsidP="00B65837">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7F79A8" w:rsidRPr="002258D2" w:rsidRDefault="007F79A8" w:rsidP="00B65837">
            <w:pPr>
              <w:spacing w:after="0" w:line="240" w:lineRule="auto"/>
              <w:ind w:left="-57" w:right="-57"/>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Средства бюджета Московской области</w:t>
            </w:r>
          </w:p>
        </w:tc>
        <w:tc>
          <w:tcPr>
            <w:tcW w:w="1274" w:type="dxa"/>
            <w:shd w:val="clear" w:color="auto" w:fill="auto"/>
            <w:vAlign w:val="center"/>
            <w:hideMark/>
          </w:tcPr>
          <w:p w:rsidR="007F79A8" w:rsidRPr="00DF62F9" w:rsidRDefault="007F79A8" w:rsidP="00B6583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3 012,</w:t>
            </w:r>
            <w:r w:rsidR="00965A2C">
              <w:rPr>
                <w:rFonts w:ascii="Times New Roman" w:hAnsi="Times New Roman" w:cs="Times New Roman"/>
                <w:color w:val="000000"/>
                <w:sz w:val="21"/>
                <w:szCs w:val="21"/>
              </w:rPr>
              <w:t>15</w:t>
            </w:r>
          </w:p>
        </w:tc>
        <w:tc>
          <w:tcPr>
            <w:tcW w:w="991" w:type="dxa"/>
            <w:shd w:val="clear" w:color="auto" w:fill="auto"/>
            <w:vAlign w:val="center"/>
            <w:hideMark/>
          </w:tcPr>
          <w:p w:rsidR="007F79A8" w:rsidRPr="00DF62F9" w:rsidRDefault="007F79A8" w:rsidP="00B6583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3 012,</w:t>
            </w:r>
            <w:r w:rsidR="00965A2C">
              <w:rPr>
                <w:rFonts w:ascii="Times New Roman" w:hAnsi="Times New Roman" w:cs="Times New Roman"/>
                <w:color w:val="000000"/>
                <w:sz w:val="21"/>
                <w:szCs w:val="21"/>
              </w:rPr>
              <w:t>15</w:t>
            </w:r>
          </w:p>
        </w:tc>
        <w:tc>
          <w:tcPr>
            <w:tcW w:w="991" w:type="dxa"/>
            <w:shd w:val="clear" w:color="auto" w:fill="auto"/>
            <w:vAlign w:val="center"/>
          </w:tcPr>
          <w:p w:rsidR="007F79A8" w:rsidRPr="00DF62F9" w:rsidRDefault="007F79A8" w:rsidP="00B6583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965A2C">
              <w:rPr>
                <w:rFonts w:ascii="Times New Roman" w:hAnsi="Times New Roman" w:cs="Times New Roman"/>
                <w:color w:val="000000"/>
                <w:sz w:val="21"/>
                <w:szCs w:val="21"/>
              </w:rPr>
              <w:t>0</w:t>
            </w:r>
          </w:p>
        </w:tc>
        <w:tc>
          <w:tcPr>
            <w:tcW w:w="993" w:type="dxa"/>
            <w:shd w:val="clear" w:color="auto" w:fill="auto"/>
            <w:vAlign w:val="center"/>
          </w:tcPr>
          <w:p w:rsidR="007F79A8" w:rsidRPr="00DF62F9" w:rsidRDefault="007F79A8" w:rsidP="00B6583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965A2C">
              <w:rPr>
                <w:rFonts w:ascii="Times New Roman" w:hAnsi="Times New Roman" w:cs="Times New Roman"/>
                <w:color w:val="000000"/>
                <w:sz w:val="21"/>
                <w:szCs w:val="21"/>
              </w:rPr>
              <w:t>0</w:t>
            </w:r>
          </w:p>
        </w:tc>
        <w:tc>
          <w:tcPr>
            <w:tcW w:w="993" w:type="dxa"/>
            <w:shd w:val="clear" w:color="auto" w:fill="auto"/>
            <w:vAlign w:val="center"/>
          </w:tcPr>
          <w:p w:rsidR="007F79A8" w:rsidRPr="00DF62F9" w:rsidRDefault="007F79A8" w:rsidP="00B6583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965A2C">
              <w:rPr>
                <w:rFonts w:ascii="Times New Roman" w:hAnsi="Times New Roman" w:cs="Times New Roman"/>
                <w:color w:val="000000"/>
                <w:sz w:val="21"/>
                <w:szCs w:val="21"/>
              </w:rPr>
              <w:t>0</w:t>
            </w:r>
          </w:p>
        </w:tc>
        <w:tc>
          <w:tcPr>
            <w:tcW w:w="993" w:type="dxa"/>
            <w:shd w:val="clear" w:color="auto" w:fill="auto"/>
            <w:vAlign w:val="center"/>
          </w:tcPr>
          <w:p w:rsidR="007F79A8" w:rsidRPr="00DF62F9" w:rsidRDefault="007F79A8" w:rsidP="00B65837">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r w:rsidR="00965A2C">
              <w:rPr>
                <w:rFonts w:ascii="Times New Roman" w:hAnsi="Times New Roman" w:cs="Times New Roman"/>
                <w:color w:val="000000"/>
                <w:sz w:val="21"/>
                <w:szCs w:val="21"/>
              </w:rPr>
              <w:t>0</w:t>
            </w:r>
          </w:p>
        </w:tc>
        <w:tc>
          <w:tcPr>
            <w:tcW w:w="1418" w:type="dxa"/>
            <w:vMerge/>
            <w:vAlign w:val="center"/>
            <w:hideMark/>
          </w:tcPr>
          <w:p w:rsidR="007F79A8" w:rsidRPr="002258D2" w:rsidRDefault="007F79A8" w:rsidP="00B65837">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7F79A8" w:rsidRPr="002258D2" w:rsidRDefault="007F79A8" w:rsidP="00B65837">
            <w:pPr>
              <w:spacing w:after="0" w:line="240" w:lineRule="auto"/>
              <w:contextualSpacing/>
              <w:rPr>
                <w:rFonts w:ascii="Times New Roman" w:eastAsia="Times New Roman" w:hAnsi="Times New Roman" w:cs="Times New Roman"/>
                <w:sz w:val="21"/>
                <w:szCs w:val="21"/>
                <w:lang w:eastAsia="ru-RU"/>
              </w:rPr>
            </w:pPr>
          </w:p>
        </w:tc>
      </w:tr>
      <w:tr w:rsidR="007F79A8" w:rsidRPr="002258D2" w:rsidTr="00805CB0">
        <w:trPr>
          <w:trHeight w:val="303"/>
        </w:trPr>
        <w:tc>
          <w:tcPr>
            <w:tcW w:w="3404" w:type="dxa"/>
            <w:gridSpan w:val="3"/>
            <w:vMerge w:val="restart"/>
            <w:shd w:val="clear" w:color="auto" w:fill="auto"/>
            <w:hideMark/>
          </w:tcPr>
          <w:p w:rsidR="007F79A8" w:rsidRPr="002258D2" w:rsidRDefault="007F79A8" w:rsidP="00805CB0">
            <w:pPr>
              <w:pBdr>
                <w:top w:val="single" w:sz="4" w:space="1" w:color="auto"/>
              </w:pBdr>
              <w:spacing w:after="0" w:line="240" w:lineRule="auto"/>
              <w:ind w:right="-57"/>
              <w:contextualSpacing/>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Итого по подпрограмме</w:t>
            </w:r>
          </w:p>
        </w:tc>
        <w:tc>
          <w:tcPr>
            <w:tcW w:w="1844" w:type="dxa"/>
            <w:shd w:val="clear" w:color="auto" w:fill="auto"/>
            <w:hideMark/>
          </w:tcPr>
          <w:p w:rsidR="007F79A8" w:rsidRPr="002258D2" w:rsidRDefault="007F79A8" w:rsidP="00805CB0">
            <w:pPr>
              <w:spacing w:after="0" w:line="240" w:lineRule="auto"/>
              <w:ind w:left="-57" w:right="-57"/>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7F79A8" w:rsidRPr="00045145" w:rsidRDefault="007F79A8" w:rsidP="007A46BD">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90 344,7</w:t>
            </w:r>
            <w:r w:rsidR="004C3716">
              <w:rPr>
                <w:rFonts w:ascii="Times New Roman" w:hAnsi="Times New Roman" w:cs="Times New Roman"/>
                <w:color w:val="000000"/>
                <w:sz w:val="21"/>
                <w:szCs w:val="21"/>
              </w:rPr>
              <w:t>4</w:t>
            </w:r>
          </w:p>
        </w:tc>
        <w:tc>
          <w:tcPr>
            <w:tcW w:w="991" w:type="dxa"/>
            <w:shd w:val="clear" w:color="auto" w:fill="auto"/>
            <w:vAlign w:val="center"/>
            <w:hideMark/>
          </w:tcPr>
          <w:p w:rsidR="007F79A8" w:rsidRPr="00045145" w:rsidRDefault="007F79A8" w:rsidP="007A46BD">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21 501,</w:t>
            </w:r>
            <w:r w:rsidR="007A46BD">
              <w:rPr>
                <w:rFonts w:ascii="Times New Roman" w:hAnsi="Times New Roman" w:cs="Times New Roman"/>
                <w:color w:val="000000"/>
                <w:sz w:val="21"/>
                <w:szCs w:val="21"/>
              </w:rPr>
              <w:t>66</w:t>
            </w:r>
          </w:p>
        </w:tc>
        <w:tc>
          <w:tcPr>
            <w:tcW w:w="991" w:type="dxa"/>
            <w:shd w:val="clear" w:color="auto" w:fill="auto"/>
            <w:vAlign w:val="center"/>
          </w:tcPr>
          <w:p w:rsidR="007F79A8" w:rsidRPr="00045145" w:rsidRDefault="007F79A8" w:rsidP="007A46BD">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17 201,0</w:t>
            </w:r>
            <w:r w:rsidR="007A46BD">
              <w:rPr>
                <w:rFonts w:ascii="Times New Roman" w:hAnsi="Times New Roman" w:cs="Times New Roman"/>
                <w:color w:val="000000"/>
                <w:sz w:val="21"/>
                <w:szCs w:val="21"/>
              </w:rPr>
              <w:t>2</w:t>
            </w:r>
          </w:p>
        </w:tc>
        <w:tc>
          <w:tcPr>
            <w:tcW w:w="993" w:type="dxa"/>
            <w:shd w:val="clear" w:color="auto" w:fill="auto"/>
            <w:vAlign w:val="center"/>
          </w:tcPr>
          <w:p w:rsidR="007F79A8" w:rsidRPr="00045145" w:rsidRDefault="007F79A8" w:rsidP="007A46BD">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17 214,0</w:t>
            </w:r>
            <w:r w:rsidR="00B65837">
              <w:rPr>
                <w:rFonts w:ascii="Times New Roman" w:hAnsi="Times New Roman" w:cs="Times New Roman"/>
                <w:color w:val="000000"/>
                <w:sz w:val="21"/>
                <w:szCs w:val="21"/>
              </w:rPr>
              <w:t>2</w:t>
            </w:r>
          </w:p>
        </w:tc>
        <w:tc>
          <w:tcPr>
            <w:tcW w:w="993" w:type="dxa"/>
            <w:shd w:val="clear" w:color="auto" w:fill="auto"/>
            <w:vAlign w:val="center"/>
          </w:tcPr>
          <w:p w:rsidR="007F79A8" w:rsidRPr="00045145" w:rsidRDefault="007F79A8" w:rsidP="007A46BD">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17 214,0</w:t>
            </w:r>
            <w:r w:rsidR="00B65837">
              <w:rPr>
                <w:rFonts w:ascii="Times New Roman" w:hAnsi="Times New Roman" w:cs="Times New Roman"/>
                <w:color w:val="000000"/>
                <w:sz w:val="21"/>
                <w:szCs w:val="21"/>
              </w:rPr>
              <w:t>2</w:t>
            </w:r>
          </w:p>
        </w:tc>
        <w:tc>
          <w:tcPr>
            <w:tcW w:w="993" w:type="dxa"/>
            <w:shd w:val="clear" w:color="auto" w:fill="auto"/>
            <w:vAlign w:val="center"/>
          </w:tcPr>
          <w:p w:rsidR="007F79A8" w:rsidRPr="00045145" w:rsidRDefault="007F79A8" w:rsidP="007A46BD">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17 214,0</w:t>
            </w:r>
            <w:r w:rsidR="00B65837">
              <w:rPr>
                <w:rFonts w:ascii="Times New Roman" w:hAnsi="Times New Roman" w:cs="Times New Roman"/>
                <w:color w:val="000000"/>
                <w:sz w:val="21"/>
                <w:szCs w:val="21"/>
              </w:rPr>
              <w:t>2</w:t>
            </w:r>
          </w:p>
        </w:tc>
        <w:tc>
          <w:tcPr>
            <w:tcW w:w="1418" w:type="dxa"/>
            <w:vMerge w:val="restart"/>
            <w:shd w:val="clear" w:color="auto" w:fill="auto"/>
            <w:hideMark/>
          </w:tcPr>
          <w:p w:rsidR="007F79A8" w:rsidRDefault="007F79A8" w:rsidP="00805CB0">
            <w:pPr>
              <w:spacing w:after="0" w:line="240" w:lineRule="auto"/>
              <w:rPr>
                <w:rFonts w:ascii="Times New Roman" w:hAnsi="Times New Roman" w:cs="Times New Roman"/>
                <w:color w:val="000000"/>
                <w:sz w:val="21"/>
                <w:szCs w:val="21"/>
              </w:rPr>
            </w:pPr>
          </w:p>
          <w:p w:rsidR="007F79A8" w:rsidRDefault="007F79A8" w:rsidP="00805CB0">
            <w:pPr>
              <w:spacing w:after="0" w:line="240" w:lineRule="auto"/>
              <w:rPr>
                <w:rFonts w:ascii="Times New Roman" w:hAnsi="Times New Roman" w:cs="Times New Roman"/>
                <w:color w:val="000000"/>
                <w:sz w:val="21"/>
                <w:szCs w:val="21"/>
              </w:rPr>
            </w:pPr>
          </w:p>
          <w:p w:rsidR="007F79A8" w:rsidRDefault="007F79A8" w:rsidP="00805CB0">
            <w:pPr>
              <w:spacing w:after="0" w:line="240" w:lineRule="auto"/>
              <w:rPr>
                <w:rFonts w:ascii="Times New Roman" w:hAnsi="Times New Roman" w:cs="Times New Roman"/>
                <w:color w:val="000000"/>
                <w:sz w:val="21"/>
                <w:szCs w:val="21"/>
              </w:rPr>
            </w:pPr>
          </w:p>
          <w:p w:rsidR="007F79A8" w:rsidRDefault="007F79A8" w:rsidP="00805CB0">
            <w:pPr>
              <w:spacing w:after="0" w:line="240" w:lineRule="auto"/>
              <w:rPr>
                <w:rFonts w:ascii="Times New Roman" w:hAnsi="Times New Roman" w:cs="Times New Roman"/>
                <w:color w:val="000000"/>
                <w:sz w:val="21"/>
                <w:szCs w:val="21"/>
              </w:rPr>
            </w:pPr>
          </w:p>
          <w:p w:rsidR="007F79A8" w:rsidRDefault="007F79A8" w:rsidP="00805CB0">
            <w:pPr>
              <w:spacing w:after="0" w:line="240" w:lineRule="auto"/>
              <w:rPr>
                <w:rFonts w:ascii="Times New Roman" w:hAnsi="Times New Roman" w:cs="Times New Roman"/>
                <w:color w:val="000000"/>
                <w:sz w:val="21"/>
                <w:szCs w:val="21"/>
              </w:rPr>
            </w:pPr>
          </w:p>
          <w:p w:rsidR="007F79A8" w:rsidRDefault="007F79A8" w:rsidP="00805CB0">
            <w:pPr>
              <w:spacing w:after="0" w:line="240" w:lineRule="auto"/>
              <w:rPr>
                <w:rFonts w:ascii="Times New Roman" w:hAnsi="Times New Roman" w:cs="Times New Roman"/>
                <w:color w:val="000000"/>
                <w:sz w:val="21"/>
                <w:szCs w:val="21"/>
              </w:rPr>
            </w:pPr>
          </w:p>
          <w:p w:rsidR="007F79A8" w:rsidRPr="002258D2" w:rsidRDefault="007F79A8" w:rsidP="00805CB0">
            <w:pPr>
              <w:spacing w:after="0" w:line="240" w:lineRule="auto"/>
              <w:rPr>
                <w:rFonts w:ascii="Times New Roman" w:hAnsi="Times New Roman" w:cs="Times New Roman"/>
                <w:color w:val="000000"/>
                <w:sz w:val="21"/>
                <w:szCs w:val="21"/>
              </w:rPr>
            </w:pPr>
          </w:p>
        </w:tc>
        <w:tc>
          <w:tcPr>
            <w:tcW w:w="1701" w:type="dxa"/>
            <w:vMerge w:val="restart"/>
            <w:shd w:val="clear" w:color="auto" w:fill="auto"/>
            <w:hideMark/>
          </w:tcPr>
          <w:p w:rsidR="007F79A8" w:rsidRDefault="007F79A8" w:rsidP="00805CB0">
            <w:pPr>
              <w:spacing w:after="0" w:line="240" w:lineRule="auto"/>
              <w:ind w:left="-57" w:right="-57"/>
              <w:rPr>
                <w:rFonts w:ascii="Times New Roman" w:hAnsi="Times New Roman" w:cs="Times New Roman"/>
                <w:color w:val="000000"/>
                <w:sz w:val="21"/>
                <w:szCs w:val="21"/>
              </w:rPr>
            </w:pPr>
          </w:p>
          <w:p w:rsidR="007F79A8" w:rsidRDefault="007F79A8" w:rsidP="00805CB0">
            <w:pPr>
              <w:spacing w:after="0" w:line="240" w:lineRule="auto"/>
              <w:ind w:left="-57" w:right="-57"/>
              <w:rPr>
                <w:rFonts w:ascii="Times New Roman" w:hAnsi="Times New Roman" w:cs="Times New Roman"/>
                <w:color w:val="000000"/>
                <w:sz w:val="21"/>
                <w:szCs w:val="21"/>
              </w:rPr>
            </w:pPr>
          </w:p>
          <w:p w:rsidR="007F79A8" w:rsidRDefault="007F79A8" w:rsidP="00805CB0">
            <w:pPr>
              <w:spacing w:after="0" w:line="240" w:lineRule="auto"/>
              <w:ind w:left="-57" w:right="-57"/>
              <w:rPr>
                <w:rFonts w:ascii="Times New Roman" w:hAnsi="Times New Roman" w:cs="Times New Roman"/>
                <w:color w:val="000000"/>
                <w:sz w:val="21"/>
                <w:szCs w:val="21"/>
              </w:rPr>
            </w:pPr>
          </w:p>
          <w:p w:rsidR="007F79A8" w:rsidRDefault="007F79A8" w:rsidP="00805CB0">
            <w:pPr>
              <w:spacing w:after="0" w:line="240" w:lineRule="auto"/>
              <w:ind w:left="-57" w:right="-57"/>
              <w:rPr>
                <w:rFonts w:ascii="Times New Roman" w:hAnsi="Times New Roman" w:cs="Times New Roman"/>
                <w:color w:val="000000"/>
                <w:sz w:val="21"/>
                <w:szCs w:val="21"/>
              </w:rPr>
            </w:pPr>
          </w:p>
          <w:p w:rsidR="007F79A8" w:rsidRDefault="007F79A8" w:rsidP="00805CB0">
            <w:pPr>
              <w:spacing w:after="0" w:line="240" w:lineRule="auto"/>
              <w:ind w:left="-57" w:right="-57"/>
              <w:rPr>
                <w:rFonts w:ascii="Times New Roman" w:hAnsi="Times New Roman" w:cs="Times New Roman"/>
                <w:color w:val="000000"/>
                <w:sz w:val="21"/>
                <w:szCs w:val="21"/>
              </w:rPr>
            </w:pPr>
          </w:p>
          <w:p w:rsidR="007F79A8" w:rsidRDefault="007F79A8" w:rsidP="00805CB0">
            <w:pPr>
              <w:spacing w:after="0" w:line="240" w:lineRule="auto"/>
              <w:ind w:left="-57" w:right="-57"/>
              <w:rPr>
                <w:rFonts w:ascii="Times New Roman" w:hAnsi="Times New Roman" w:cs="Times New Roman"/>
                <w:color w:val="000000"/>
                <w:sz w:val="21"/>
                <w:szCs w:val="21"/>
              </w:rPr>
            </w:pPr>
          </w:p>
          <w:p w:rsidR="007F79A8" w:rsidRPr="007D77FA" w:rsidRDefault="007F79A8" w:rsidP="00805CB0">
            <w:pPr>
              <w:spacing w:after="0" w:line="240" w:lineRule="auto"/>
              <w:ind w:left="-57" w:right="-57"/>
              <w:rPr>
                <w:rFonts w:ascii="Times New Roman" w:hAnsi="Times New Roman" w:cs="Times New Roman"/>
                <w:color w:val="000000"/>
                <w:sz w:val="21"/>
                <w:szCs w:val="21"/>
              </w:rPr>
            </w:pPr>
          </w:p>
        </w:tc>
      </w:tr>
      <w:tr w:rsidR="007F79A8" w:rsidRPr="002258D2" w:rsidTr="00805CB0">
        <w:trPr>
          <w:trHeight w:val="303"/>
        </w:trPr>
        <w:tc>
          <w:tcPr>
            <w:tcW w:w="3404" w:type="dxa"/>
            <w:gridSpan w:val="3"/>
            <w:vMerge/>
            <w:shd w:val="clear" w:color="auto" w:fill="auto"/>
            <w:hideMark/>
          </w:tcPr>
          <w:p w:rsidR="007F79A8" w:rsidRDefault="007F79A8" w:rsidP="00805CB0">
            <w:pPr>
              <w:pBdr>
                <w:top w:val="single" w:sz="4" w:space="1" w:color="auto"/>
              </w:pBdr>
              <w:spacing w:after="0" w:line="240" w:lineRule="auto"/>
              <w:ind w:right="-57"/>
              <w:contextualSpacing/>
              <w:rPr>
                <w:rFonts w:ascii="Times New Roman" w:eastAsia="Times New Roman" w:hAnsi="Times New Roman" w:cs="Times New Roman"/>
                <w:sz w:val="21"/>
                <w:szCs w:val="21"/>
                <w:lang w:eastAsia="ru-RU"/>
              </w:rPr>
            </w:pPr>
          </w:p>
        </w:tc>
        <w:tc>
          <w:tcPr>
            <w:tcW w:w="1844" w:type="dxa"/>
            <w:shd w:val="clear" w:color="auto" w:fill="auto"/>
            <w:hideMark/>
          </w:tcPr>
          <w:p w:rsidR="007F79A8" w:rsidRPr="002258D2" w:rsidRDefault="007F79A8" w:rsidP="00805CB0">
            <w:pPr>
              <w:spacing w:after="0" w:line="240" w:lineRule="auto"/>
              <w:ind w:left="-57" w:right="-57"/>
              <w:rPr>
                <w:rFonts w:ascii="Times New Roman" w:eastAsia="Times New Roman" w:hAnsi="Times New Roman" w:cs="Times New Roman"/>
                <w:sz w:val="21"/>
                <w:szCs w:val="21"/>
                <w:lang w:eastAsia="ru-RU"/>
              </w:rPr>
            </w:pPr>
            <w:r w:rsidRPr="002258D2">
              <w:rPr>
                <w:rFonts w:ascii="Times New Roman" w:eastAsia="Times New Roman" w:hAnsi="Times New Roman" w:cs="Times New Roman"/>
                <w:color w:val="000000"/>
                <w:sz w:val="21"/>
                <w:szCs w:val="21"/>
                <w:lang w:eastAsia="ru-RU"/>
              </w:rPr>
              <w:t>Средства бюджета Городского округа Пушкинский Московской области</w:t>
            </w:r>
          </w:p>
        </w:tc>
        <w:tc>
          <w:tcPr>
            <w:tcW w:w="1274" w:type="dxa"/>
            <w:shd w:val="clear" w:color="auto" w:fill="auto"/>
            <w:vAlign w:val="center"/>
            <w:hideMark/>
          </w:tcPr>
          <w:p w:rsidR="007F79A8" w:rsidRPr="00045145" w:rsidRDefault="007F79A8" w:rsidP="007A46BD">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40 654,5</w:t>
            </w:r>
            <w:r w:rsidR="004C3716">
              <w:rPr>
                <w:rFonts w:ascii="Times New Roman" w:hAnsi="Times New Roman" w:cs="Times New Roman"/>
                <w:color w:val="000000"/>
                <w:sz w:val="21"/>
                <w:szCs w:val="21"/>
              </w:rPr>
              <w:t>9</w:t>
            </w:r>
          </w:p>
        </w:tc>
        <w:tc>
          <w:tcPr>
            <w:tcW w:w="991" w:type="dxa"/>
            <w:shd w:val="clear" w:color="auto" w:fill="auto"/>
            <w:vAlign w:val="center"/>
            <w:hideMark/>
          </w:tcPr>
          <w:p w:rsidR="007F79A8" w:rsidRPr="00045145" w:rsidRDefault="007F79A8" w:rsidP="007A46BD">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9 254,5</w:t>
            </w:r>
            <w:r w:rsidR="007A46BD">
              <w:rPr>
                <w:rFonts w:ascii="Times New Roman" w:hAnsi="Times New Roman" w:cs="Times New Roman"/>
                <w:color w:val="000000"/>
                <w:sz w:val="21"/>
                <w:szCs w:val="21"/>
              </w:rPr>
              <w:t>1</w:t>
            </w:r>
          </w:p>
        </w:tc>
        <w:tc>
          <w:tcPr>
            <w:tcW w:w="991" w:type="dxa"/>
            <w:shd w:val="clear" w:color="auto" w:fill="auto"/>
            <w:vAlign w:val="center"/>
          </w:tcPr>
          <w:p w:rsidR="007F79A8" w:rsidRPr="00045145" w:rsidRDefault="007F79A8" w:rsidP="007A46BD">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7 850,0</w:t>
            </w:r>
            <w:r w:rsidR="00B65837">
              <w:rPr>
                <w:rFonts w:ascii="Times New Roman" w:hAnsi="Times New Roman" w:cs="Times New Roman"/>
                <w:color w:val="000000"/>
                <w:sz w:val="21"/>
                <w:szCs w:val="21"/>
              </w:rPr>
              <w:t>2</w:t>
            </w:r>
          </w:p>
        </w:tc>
        <w:tc>
          <w:tcPr>
            <w:tcW w:w="993" w:type="dxa"/>
            <w:shd w:val="clear" w:color="auto" w:fill="auto"/>
            <w:vAlign w:val="center"/>
          </w:tcPr>
          <w:p w:rsidR="007F79A8" w:rsidRPr="00045145" w:rsidRDefault="007F79A8" w:rsidP="007A46BD">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7 850,0</w:t>
            </w:r>
            <w:r w:rsidR="00B65837">
              <w:rPr>
                <w:rFonts w:ascii="Times New Roman" w:hAnsi="Times New Roman" w:cs="Times New Roman"/>
                <w:color w:val="000000"/>
                <w:sz w:val="21"/>
                <w:szCs w:val="21"/>
              </w:rPr>
              <w:t>2</w:t>
            </w:r>
          </w:p>
        </w:tc>
        <w:tc>
          <w:tcPr>
            <w:tcW w:w="993" w:type="dxa"/>
            <w:shd w:val="clear" w:color="auto" w:fill="auto"/>
            <w:vAlign w:val="center"/>
          </w:tcPr>
          <w:p w:rsidR="007F79A8" w:rsidRPr="00045145" w:rsidRDefault="007F79A8" w:rsidP="007A46BD">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7 850,</w:t>
            </w:r>
            <w:r w:rsidR="00B65837">
              <w:rPr>
                <w:rFonts w:ascii="Times New Roman" w:hAnsi="Times New Roman" w:cs="Times New Roman"/>
                <w:color w:val="000000"/>
                <w:sz w:val="21"/>
                <w:szCs w:val="21"/>
              </w:rPr>
              <w:t>02</w:t>
            </w:r>
          </w:p>
        </w:tc>
        <w:tc>
          <w:tcPr>
            <w:tcW w:w="993" w:type="dxa"/>
            <w:shd w:val="clear" w:color="auto" w:fill="auto"/>
            <w:vAlign w:val="center"/>
          </w:tcPr>
          <w:p w:rsidR="007F79A8" w:rsidRPr="00045145" w:rsidRDefault="007F79A8" w:rsidP="007A46BD">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7 850,0</w:t>
            </w:r>
            <w:r w:rsidR="00B65837">
              <w:rPr>
                <w:rFonts w:ascii="Times New Roman" w:hAnsi="Times New Roman" w:cs="Times New Roman"/>
                <w:color w:val="000000"/>
                <w:sz w:val="21"/>
                <w:szCs w:val="21"/>
              </w:rPr>
              <w:t>2</w:t>
            </w:r>
          </w:p>
        </w:tc>
        <w:tc>
          <w:tcPr>
            <w:tcW w:w="1418" w:type="dxa"/>
            <w:vMerge/>
            <w:shd w:val="clear" w:color="auto" w:fill="auto"/>
            <w:hideMark/>
          </w:tcPr>
          <w:p w:rsidR="007F79A8" w:rsidRDefault="007F79A8" w:rsidP="00805CB0">
            <w:pPr>
              <w:spacing w:after="0" w:line="240" w:lineRule="auto"/>
              <w:rPr>
                <w:rFonts w:ascii="Times New Roman" w:hAnsi="Times New Roman" w:cs="Times New Roman"/>
                <w:color w:val="000000"/>
                <w:sz w:val="21"/>
                <w:szCs w:val="21"/>
              </w:rPr>
            </w:pPr>
          </w:p>
        </w:tc>
        <w:tc>
          <w:tcPr>
            <w:tcW w:w="1701" w:type="dxa"/>
            <w:vMerge/>
            <w:shd w:val="clear" w:color="auto" w:fill="auto"/>
            <w:hideMark/>
          </w:tcPr>
          <w:p w:rsidR="007F79A8" w:rsidRDefault="007F79A8" w:rsidP="00805CB0">
            <w:pPr>
              <w:spacing w:after="0" w:line="240" w:lineRule="auto"/>
              <w:ind w:left="-57" w:right="-57"/>
              <w:rPr>
                <w:rFonts w:ascii="Times New Roman" w:hAnsi="Times New Roman" w:cs="Times New Roman"/>
                <w:color w:val="000000"/>
                <w:sz w:val="21"/>
                <w:szCs w:val="21"/>
              </w:rPr>
            </w:pPr>
          </w:p>
        </w:tc>
      </w:tr>
      <w:tr w:rsidR="007F79A8" w:rsidRPr="002258D2" w:rsidTr="00805CB0">
        <w:trPr>
          <w:trHeight w:val="427"/>
        </w:trPr>
        <w:tc>
          <w:tcPr>
            <w:tcW w:w="3404" w:type="dxa"/>
            <w:gridSpan w:val="3"/>
            <w:vMerge/>
            <w:vAlign w:val="center"/>
            <w:hideMark/>
          </w:tcPr>
          <w:p w:rsidR="007F79A8" w:rsidRPr="002258D2" w:rsidRDefault="007F79A8" w:rsidP="00805CB0">
            <w:pPr>
              <w:spacing w:after="0" w:line="240"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7F79A8" w:rsidRPr="002258D2" w:rsidRDefault="007F79A8" w:rsidP="00805CB0">
            <w:pPr>
              <w:spacing w:after="0" w:line="240" w:lineRule="auto"/>
              <w:ind w:left="-57" w:right="-57"/>
              <w:rPr>
                <w:rFonts w:ascii="Times New Roman" w:eastAsia="Times New Roman" w:hAnsi="Times New Roman" w:cs="Times New Roman"/>
                <w:color w:val="000000"/>
                <w:sz w:val="21"/>
                <w:szCs w:val="21"/>
                <w:lang w:eastAsia="ru-RU"/>
              </w:rPr>
            </w:pPr>
            <w:r w:rsidRPr="002258D2">
              <w:rPr>
                <w:rFonts w:ascii="Times New Roman" w:eastAsia="Times New Roman" w:hAnsi="Times New Roman" w:cs="Times New Roman"/>
                <w:color w:val="000000"/>
                <w:sz w:val="21"/>
                <w:szCs w:val="21"/>
                <w:lang w:eastAsia="ru-RU"/>
              </w:rPr>
              <w:t>Средства бюджета Московской области</w:t>
            </w:r>
          </w:p>
        </w:tc>
        <w:tc>
          <w:tcPr>
            <w:tcW w:w="1274" w:type="dxa"/>
            <w:shd w:val="clear" w:color="auto" w:fill="auto"/>
            <w:vAlign w:val="center"/>
            <w:hideMark/>
          </w:tcPr>
          <w:p w:rsidR="007F79A8" w:rsidRPr="00045145" w:rsidRDefault="007F79A8" w:rsidP="007A46BD">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49 690,</w:t>
            </w:r>
            <w:r w:rsidR="004C3716">
              <w:rPr>
                <w:rFonts w:ascii="Times New Roman" w:hAnsi="Times New Roman" w:cs="Times New Roman"/>
                <w:color w:val="000000"/>
                <w:sz w:val="21"/>
                <w:szCs w:val="21"/>
              </w:rPr>
              <w:t>15</w:t>
            </w:r>
          </w:p>
        </w:tc>
        <w:tc>
          <w:tcPr>
            <w:tcW w:w="991" w:type="dxa"/>
            <w:shd w:val="clear" w:color="auto" w:fill="auto"/>
            <w:vAlign w:val="center"/>
            <w:hideMark/>
          </w:tcPr>
          <w:p w:rsidR="007F79A8" w:rsidRPr="00045145" w:rsidRDefault="007F79A8" w:rsidP="007A46BD">
            <w:pPr>
              <w:spacing w:after="0" w:line="240"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12 247,</w:t>
            </w:r>
            <w:r w:rsidR="007A46BD">
              <w:rPr>
                <w:rFonts w:ascii="Times New Roman" w:hAnsi="Times New Roman" w:cs="Times New Roman"/>
                <w:color w:val="000000"/>
                <w:sz w:val="21"/>
                <w:szCs w:val="21"/>
              </w:rPr>
              <w:t>15</w:t>
            </w:r>
          </w:p>
        </w:tc>
        <w:tc>
          <w:tcPr>
            <w:tcW w:w="991" w:type="dxa"/>
            <w:shd w:val="clear" w:color="auto" w:fill="auto"/>
            <w:vAlign w:val="center"/>
          </w:tcPr>
          <w:p w:rsidR="007F79A8" w:rsidRPr="00045145" w:rsidRDefault="007F79A8" w:rsidP="007A46BD">
            <w:pPr>
              <w:spacing w:after="0" w:line="240" w:lineRule="auto"/>
              <w:ind w:left="-57" w:right="-57"/>
              <w:jc w:val="center"/>
              <w:rPr>
                <w:rFonts w:ascii="Times New Roman" w:hAnsi="Times New Roman" w:cs="Times New Roman"/>
                <w:color w:val="000000"/>
                <w:sz w:val="21"/>
                <w:szCs w:val="21"/>
              </w:rPr>
            </w:pPr>
            <w:r w:rsidRPr="00045145">
              <w:rPr>
                <w:rFonts w:ascii="Times New Roman" w:hAnsi="Times New Roman" w:cs="Times New Roman"/>
                <w:color w:val="000000"/>
                <w:sz w:val="21"/>
                <w:szCs w:val="21"/>
              </w:rPr>
              <w:t>9 351,0</w:t>
            </w:r>
            <w:r w:rsidR="00B65837">
              <w:rPr>
                <w:rFonts w:ascii="Times New Roman" w:hAnsi="Times New Roman" w:cs="Times New Roman"/>
                <w:color w:val="000000"/>
                <w:sz w:val="21"/>
                <w:szCs w:val="21"/>
              </w:rPr>
              <w:t>0</w:t>
            </w:r>
          </w:p>
        </w:tc>
        <w:tc>
          <w:tcPr>
            <w:tcW w:w="993" w:type="dxa"/>
            <w:shd w:val="clear" w:color="auto" w:fill="auto"/>
            <w:vAlign w:val="center"/>
          </w:tcPr>
          <w:p w:rsidR="007F79A8" w:rsidRPr="00045145" w:rsidRDefault="007F79A8" w:rsidP="007A46BD">
            <w:pPr>
              <w:spacing w:after="0" w:line="240" w:lineRule="auto"/>
              <w:ind w:left="-57" w:right="-57"/>
              <w:jc w:val="center"/>
              <w:rPr>
                <w:rFonts w:ascii="Times New Roman" w:hAnsi="Times New Roman" w:cs="Times New Roman"/>
                <w:color w:val="000000"/>
                <w:sz w:val="21"/>
                <w:szCs w:val="21"/>
              </w:rPr>
            </w:pPr>
            <w:r w:rsidRPr="00045145">
              <w:rPr>
                <w:rFonts w:ascii="Times New Roman" w:hAnsi="Times New Roman" w:cs="Times New Roman"/>
                <w:color w:val="000000"/>
                <w:sz w:val="21"/>
                <w:szCs w:val="21"/>
              </w:rPr>
              <w:t>9 364,0</w:t>
            </w:r>
            <w:r w:rsidR="00B65837">
              <w:rPr>
                <w:rFonts w:ascii="Times New Roman" w:hAnsi="Times New Roman" w:cs="Times New Roman"/>
                <w:color w:val="000000"/>
                <w:sz w:val="21"/>
                <w:szCs w:val="21"/>
              </w:rPr>
              <w:t>0</w:t>
            </w:r>
          </w:p>
        </w:tc>
        <w:tc>
          <w:tcPr>
            <w:tcW w:w="993" w:type="dxa"/>
            <w:shd w:val="clear" w:color="auto" w:fill="auto"/>
            <w:vAlign w:val="center"/>
          </w:tcPr>
          <w:p w:rsidR="007F79A8" w:rsidRPr="00045145" w:rsidRDefault="007F79A8" w:rsidP="007A46BD">
            <w:pPr>
              <w:spacing w:after="0" w:line="240" w:lineRule="auto"/>
              <w:ind w:left="-57" w:right="-57"/>
              <w:jc w:val="center"/>
              <w:rPr>
                <w:rFonts w:ascii="Times New Roman" w:hAnsi="Times New Roman" w:cs="Times New Roman"/>
                <w:color w:val="000000"/>
                <w:sz w:val="21"/>
                <w:szCs w:val="21"/>
              </w:rPr>
            </w:pPr>
            <w:r w:rsidRPr="00045145">
              <w:rPr>
                <w:rFonts w:ascii="Times New Roman" w:hAnsi="Times New Roman" w:cs="Times New Roman"/>
                <w:color w:val="000000"/>
                <w:sz w:val="21"/>
                <w:szCs w:val="21"/>
              </w:rPr>
              <w:t>9 364,0</w:t>
            </w:r>
            <w:r w:rsidR="00B65837">
              <w:rPr>
                <w:rFonts w:ascii="Times New Roman" w:hAnsi="Times New Roman" w:cs="Times New Roman"/>
                <w:color w:val="000000"/>
                <w:sz w:val="21"/>
                <w:szCs w:val="21"/>
              </w:rPr>
              <w:t>0</w:t>
            </w:r>
          </w:p>
        </w:tc>
        <w:tc>
          <w:tcPr>
            <w:tcW w:w="993" w:type="dxa"/>
            <w:shd w:val="clear" w:color="auto" w:fill="auto"/>
            <w:vAlign w:val="center"/>
          </w:tcPr>
          <w:p w:rsidR="007F79A8" w:rsidRPr="00045145" w:rsidRDefault="007F79A8" w:rsidP="007A46BD">
            <w:pPr>
              <w:spacing w:after="0" w:line="240" w:lineRule="auto"/>
              <w:ind w:left="-57" w:right="-57"/>
              <w:jc w:val="center"/>
              <w:rPr>
                <w:rFonts w:ascii="Times New Roman" w:hAnsi="Times New Roman" w:cs="Times New Roman"/>
                <w:color w:val="000000"/>
                <w:sz w:val="21"/>
                <w:szCs w:val="21"/>
              </w:rPr>
            </w:pPr>
            <w:r w:rsidRPr="00045145">
              <w:rPr>
                <w:rFonts w:ascii="Times New Roman" w:hAnsi="Times New Roman" w:cs="Times New Roman"/>
                <w:color w:val="000000"/>
                <w:sz w:val="21"/>
                <w:szCs w:val="21"/>
              </w:rPr>
              <w:t>9 364,0</w:t>
            </w:r>
            <w:r w:rsidR="00B65837">
              <w:rPr>
                <w:rFonts w:ascii="Times New Roman" w:hAnsi="Times New Roman" w:cs="Times New Roman"/>
                <w:color w:val="000000"/>
                <w:sz w:val="21"/>
                <w:szCs w:val="21"/>
              </w:rPr>
              <w:t>0</w:t>
            </w:r>
          </w:p>
        </w:tc>
        <w:tc>
          <w:tcPr>
            <w:tcW w:w="1418" w:type="dxa"/>
            <w:vMerge/>
            <w:vAlign w:val="center"/>
            <w:hideMark/>
          </w:tcPr>
          <w:p w:rsidR="007F79A8" w:rsidRPr="002258D2" w:rsidRDefault="007F79A8" w:rsidP="00805CB0">
            <w:pPr>
              <w:spacing w:after="0" w:line="240" w:lineRule="auto"/>
              <w:contextualSpacing/>
              <w:rPr>
                <w:rFonts w:ascii="Times New Roman" w:eastAsia="Times New Roman" w:hAnsi="Times New Roman" w:cs="Times New Roman"/>
                <w:sz w:val="21"/>
                <w:szCs w:val="21"/>
                <w:lang w:eastAsia="ru-RU"/>
              </w:rPr>
            </w:pPr>
          </w:p>
        </w:tc>
        <w:tc>
          <w:tcPr>
            <w:tcW w:w="1701" w:type="dxa"/>
            <w:vMerge/>
            <w:vAlign w:val="center"/>
            <w:hideMark/>
          </w:tcPr>
          <w:p w:rsidR="007F79A8" w:rsidRPr="002258D2" w:rsidRDefault="007F79A8" w:rsidP="00805CB0">
            <w:pPr>
              <w:spacing w:after="0" w:line="240" w:lineRule="auto"/>
              <w:contextualSpacing/>
              <w:rPr>
                <w:rFonts w:ascii="Times New Roman" w:eastAsia="Times New Roman" w:hAnsi="Times New Roman" w:cs="Times New Roman"/>
                <w:sz w:val="21"/>
                <w:szCs w:val="21"/>
                <w:lang w:eastAsia="ru-RU"/>
              </w:rPr>
            </w:pPr>
          </w:p>
        </w:tc>
      </w:tr>
    </w:tbl>
    <w:p w:rsidR="004C4652" w:rsidRPr="008B76FA" w:rsidRDefault="004C4652" w:rsidP="008B76FA">
      <w:pPr>
        <w:spacing w:after="0" w:line="240" w:lineRule="auto"/>
        <w:rPr>
          <w:rFonts w:ascii="Times New Roman" w:hAnsi="Times New Roman" w:cs="Times New Roman"/>
          <w:lang w:eastAsia="ru-RU"/>
        </w:rPr>
      </w:pPr>
    </w:p>
    <w:p w:rsidR="004C4652" w:rsidRPr="008B76FA" w:rsidRDefault="004C4652" w:rsidP="008B76FA">
      <w:pPr>
        <w:spacing w:after="0" w:line="240" w:lineRule="auto"/>
        <w:rPr>
          <w:rFonts w:ascii="Times New Roman" w:hAnsi="Times New Roman" w:cs="Times New Roman"/>
          <w:lang w:eastAsia="ru-RU"/>
        </w:rPr>
      </w:pPr>
    </w:p>
    <w:p w:rsidR="00B462DE" w:rsidRDefault="00B462DE" w:rsidP="008B76FA">
      <w:pPr>
        <w:spacing w:after="0" w:line="240" w:lineRule="auto"/>
        <w:rPr>
          <w:rFonts w:ascii="Times New Roman" w:hAnsi="Times New Roman" w:cs="Times New Roman"/>
          <w:lang w:eastAsia="ru-RU"/>
        </w:rPr>
      </w:pPr>
    </w:p>
    <w:p w:rsidR="001E5F89" w:rsidRDefault="001E5F89" w:rsidP="008B76FA">
      <w:pPr>
        <w:spacing w:after="0" w:line="240" w:lineRule="auto"/>
        <w:rPr>
          <w:rFonts w:ascii="Times New Roman" w:hAnsi="Times New Roman" w:cs="Times New Roman"/>
          <w:lang w:eastAsia="ru-RU"/>
        </w:rPr>
      </w:pPr>
    </w:p>
    <w:p w:rsidR="001C7BDC" w:rsidRPr="008B76FA" w:rsidRDefault="001C7BDC" w:rsidP="008B76FA">
      <w:pPr>
        <w:autoSpaceDE w:val="0"/>
        <w:autoSpaceDN w:val="0"/>
        <w:adjustRightInd w:val="0"/>
        <w:spacing w:after="0" w:line="240" w:lineRule="auto"/>
        <w:ind w:left="9356"/>
        <w:outlineLvl w:val="0"/>
        <w:rPr>
          <w:rFonts w:ascii="Times New Roman" w:hAnsi="Times New Roman" w:cs="Times New Roman"/>
          <w:sz w:val="28"/>
          <w:szCs w:val="28"/>
        </w:rPr>
      </w:pPr>
      <w:r w:rsidRPr="008B76FA">
        <w:rPr>
          <w:rFonts w:ascii="Times New Roman" w:hAnsi="Times New Roman" w:cs="Times New Roman"/>
          <w:sz w:val="28"/>
          <w:szCs w:val="28"/>
        </w:rPr>
        <w:lastRenderedPageBreak/>
        <w:t>Пр</w:t>
      </w:r>
      <w:r w:rsidR="005D0DBB" w:rsidRPr="008B76FA">
        <w:rPr>
          <w:rFonts w:ascii="Times New Roman" w:hAnsi="Times New Roman" w:cs="Times New Roman"/>
          <w:sz w:val="28"/>
          <w:szCs w:val="28"/>
        </w:rPr>
        <w:t>иложение 8</w:t>
      </w:r>
    </w:p>
    <w:p w:rsidR="001C7BDC" w:rsidRPr="008B76FA" w:rsidRDefault="001C7BDC" w:rsidP="008B76FA">
      <w:pPr>
        <w:autoSpaceDE w:val="0"/>
        <w:autoSpaceDN w:val="0"/>
        <w:adjustRightInd w:val="0"/>
        <w:spacing w:after="0" w:line="240" w:lineRule="auto"/>
        <w:ind w:left="9356"/>
        <w:outlineLvl w:val="0"/>
        <w:rPr>
          <w:rFonts w:ascii="Times New Roman" w:hAnsi="Times New Roman" w:cs="Times New Roman"/>
          <w:sz w:val="28"/>
          <w:szCs w:val="28"/>
        </w:rPr>
      </w:pPr>
      <w:r w:rsidRPr="008B76FA">
        <w:rPr>
          <w:rFonts w:ascii="Times New Roman" w:hAnsi="Times New Roman" w:cs="Times New Roman"/>
          <w:sz w:val="28"/>
          <w:szCs w:val="28"/>
        </w:rPr>
        <w:t xml:space="preserve">к муниципальной программе </w:t>
      </w:r>
      <w:r w:rsidR="00851488">
        <w:rPr>
          <w:rFonts w:ascii="Times New Roman" w:hAnsi="Times New Roman" w:cs="Times New Roman"/>
          <w:sz w:val="28"/>
          <w:szCs w:val="28"/>
        </w:rPr>
        <w:t>Г</w:t>
      </w:r>
      <w:r w:rsidR="001923D5" w:rsidRPr="008B76FA">
        <w:rPr>
          <w:rFonts w:ascii="Times New Roman" w:hAnsi="Times New Roman" w:cs="Times New Roman"/>
          <w:sz w:val="28"/>
          <w:szCs w:val="28"/>
        </w:rPr>
        <w:t xml:space="preserve">ородского округа </w:t>
      </w:r>
      <w:r w:rsidR="00851488">
        <w:rPr>
          <w:rFonts w:ascii="Times New Roman" w:hAnsi="Times New Roman" w:cs="Times New Roman"/>
          <w:sz w:val="28"/>
          <w:szCs w:val="28"/>
        </w:rPr>
        <w:t>Пушкинский</w:t>
      </w:r>
      <w:r w:rsidR="001923D5" w:rsidRPr="008B76FA">
        <w:rPr>
          <w:rFonts w:ascii="Times New Roman" w:hAnsi="Times New Roman" w:cs="Times New Roman"/>
          <w:sz w:val="28"/>
          <w:szCs w:val="28"/>
        </w:rPr>
        <w:t xml:space="preserve"> Московской области «Культура» на </w:t>
      </w:r>
      <w:r w:rsidR="00851488">
        <w:rPr>
          <w:rFonts w:ascii="Times New Roman" w:hAnsi="Times New Roman" w:cs="Times New Roman"/>
          <w:sz w:val="28"/>
          <w:szCs w:val="28"/>
        </w:rPr>
        <w:t>2022-2026</w:t>
      </w:r>
      <w:r w:rsidR="001923D5" w:rsidRPr="008B76FA">
        <w:rPr>
          <w:rFonts w:ascii="Times New Roman" w:hAnsi="Times New Roman" w:cs="Times New Roman"/>
          <w:sz w:val="28"/>
          <w:szCs w:val="28"/>
        </w:rPr>
        <w:t xml:space="preserve"> годы</w:t>
      </w:r>
    </w:p>
    <w:p w:rsidR="001C7BDC" w:rsidRPr="008B76FA" w:rsidRDefault="001C7BDC" w:rsidP="008B76FA">
      <w:pPr>
        <w:autoSpaceDE w:val="0"/>
        <w:autoSpaceDN w:val="0"/>
        <w:adjustRightInd w:val="0"/>
        <w:spacing w:after="0" w:line="240" w:lineRule="auto"/>
        <w:jc w:val="center"/>
        <w:outlineLvl w:val="0"/>
        <w:rPr>
          <w:rFonts w:ascii="Times New Roman" w:hAnsi="Times New Roman" w:cs="Times New Roman"/>
          <w:b/>
          <w:sz w:val="26"/>
          <w:szCs w:val="26"/>
        </w:rPr>
      </w:pPr>
    </w:p>
    <w:p w:rsidR="001C7BDC" w:rsidRPr="008B76FA" w:rsidRDefault="001C7BDC" w:rsidP="008B76FA">
      <w:pPr>
        <w:autoSpaceDE w:val="0"/>
        <w:autoSpaceDN w:val="0"/>
        <w:adjustRightInd w:val="0"/>
        <w:spacing w:after="0" w:line="240" w:lineRule="auto"/>
        <w:jc w:val="center"/>
        <w:outlineLvl w:val="0"/>
        <w:rPr>
          <w:rFonts w:ascii="Times New Roman" w:hAnsi="Times New Roman" w:cs="Times New Roman"/>
          <w:b/>
          <w:sz w:val="26"/>
          <w:szCs w:val="26"/>
        </w:rPr>
      </w:pPr>
    </w:p>
    <w:p w:rsidR="001C7BDC" w:rsidRPr="008B76FA" w:rsidRDefault="00851488" w:rsidP="008B76FA">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Подпрограмма 9</w:t>
      </w:r>
      <w:r w:rsidR="001C7BDC" w:rsidRPr="008B76FA">
        <w:rPr>
          <w:rFonts w:ascii="Times New Roman" w:hAnsi="Times New Roman" w:cs="Times New Roman"/>
          <w:b/>
          <w:sz w:val="28"/>
          <w:szCs w:val="28"/>
        </w:rPr>
        <w:t xml:space="preserve"> «Развитие парков культуры и отдыха»</w:t>
      </w:r>
    </w:p>
    <w:p w:rsidR="001C7BDC" w:rsidRPr="008B76FA" w:rsidRDefault="001C7BDC" w:rsidP="008B76FA">
      <w:pPr>
        <w:autoSpaceDE w:val="0"/>
        <w:autoSpaceDN w:val="0"/>
        <w:adjustRightInd w:val="0"/>
        <w:spacing w:after="0" w:line="240" w:lineRule="auto"/>
        <w:jc w:val="center"/>
        <w:outlineLvl w:val="0"/>
        <w:rPr>
          <w:rFonts w:ascii="Times New Roman" w:hAnsi="Times New Roman" w:cs="Times New Roman"/>
          <w:b/>
          <w:sz w:val="28"/>
          <w:szCs w:val="28"/>
        </w:rPr>
      </w:pPr>
    </w:p>
    <w:p w:rsidR="0092423E" w:rsidRPr="008B76FA" w:rsidRDefault="0092423E" w:rsidP="008B76FA">
      <w:pPr>
        <w:autoSpaceDE w:val="0"/>
        <w:autoSpaceDN w:val="0"/>
        <w:adjustRightInd w:val="0"/>
        <w:spacing w:after="0" w:line="240" w:lineRule="auto"/>
        <w:jc w:val="center"/>
        <w:outlineLvl w:val="0"/>
        <w:rPr>
          <w:rFonts w:ascii="Times New Roman" w:hAnsi="Times New Roman" w:cs="Times New Roman"/>
          <w:b/>
          <w:sz w:val="28"/>
          <w:szCs w:val="28"/>
        </w:rPr>
      </w:pPr>
      <w:r w:rsidRPr="008B76FA">
        <w:rPr>
          <w:rFonts w:ascii="Times New Roman" w:hAnsi="Times New Roman" w:cs="Times New Roman"/>
          <w:b/>
          <w:sz w:val="28"/>
          <w:szCs w:val="28"/>
        </w:rPr>
        <w:t>1. ПАСПОРТ</w:t>
      </w:r>
    </w:p>
    <w:p w:rsidR="001C7BDC" w:rsidRPr="008B76FA" w:rsidRDefault="001C7BDC" w:rsidP="008B76FA">
      <w:pPr>
        <w:autoSpaceDE w:val="0"/>
        <w:autoSpaceDN w:val="0"/>
        <w:adjustRightInd w:val="0"/>
        <w:spacing w:after="0" w:line="240" w:lineRule="auto"/>
        <w:jc w:val="center"/>
        <w:outlineLvl w:val="0"/>
        <w:rPr>
          <w:rFonts w:ascii="Times New Roman" w:hAnsi="Times New Roman" w:cs="Times New Roman"/>
          <w:b/>
          <w:sz w:val="28"/>
          <w:szCs w:val="28"/>
        </w:rPr>
      </w:pPr>
      <w:r w:rsidRPr="008B76FA">
        <w:rPr>
          <w:rFonts w:ascii="Times New Roman" w:hAnsi="Times New Roman" w:cs="Times New Roman"/>
          <w:b/>
          <w:sz w:val="28"/>
          <w:szCs w:val="28"/>
        </w:rPr>
        <w:t xml:space="preserve">Подпрограммы </w:t>
      </w:r>
      <w:r w:rsidR="00851488">
        <w:rPr>
          <w:rFonts w:ascii="Times New Roman" w:hAnsi="Times New Roman" w:cs="Times New Roman"/>
          <w:b/>
          <w:sz w:val="28"/>
          <w:szCs w:val="28"/>
        </w:rPr>
        <w:t>9</w:t>
      </w:r>
      <w:r w:rsidR="00B7108F" w:rsidRPr="008B76FA">
        <w:rPr>
          <w:rFonts w:ascii="Times New Roman" w:hAnsi="Times New Roman" w:cs="Times New Roman"/>
          <w:b/>
          <w:sz w:val="28"/>
          <w:szCs w:val="28"/>
        </w:rPr>
        <w:t xml:space="preserve"> «Развитие парков культуры и отдыха»</w:t>
      </w:r>
    </w:p>
    <w:p w:rsidR="001C7BDC" w:rsidRDefault="001C7BDC" w:rsidP="008B76FA">
      <w:pPr>
        <w:autoSpaceDE w:val="0"/>
        <w:autoSpaceDN w:val="0"/>
        <w:adjustRightInd w:val="0"/>
        <w:spacing w:after="0" w:line="240" w:lineRule="auto"/>
        <w:jc w:val="center"/>
        <w:outlineLvl w:val="0"/>
        <w:rPr>
          <w:rFonts w:ascii="Times New Roman" w:hAnsi="Times New Roman" w:cs="Times New Roman"/>
          <w:b/>
          <w:sz w:val="26"/>
          <w:szCs w:val="26"/>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11"/>
        <w:gridCol w:w="1275"/>
        <w:gridCol w:w="1276"/>
        <w:gridCol w:w="1276"/>
        <w:gridCol w:w="1276"/>
        <w:gridCol w:w="1276"/>
        <w:gridCol w:w="1276"/>
        <w:gridCol w:w="2835"/>
      </w:tblGrid>
      <w:tr w:rsidR="00851488" w:rsidRPr="00195D77" w:rsidTr="00ED019E">
        <w:trPr>
          <w:trHeight w:val="397"/>
        </w:trPr>
        <w:tc>
          <w:tcPr>
            <w:tcW w:w="4111" w:type="dxa"/>
          </w:tcPr>
          <w:p w:rsidR="00851488" w:rsidRPr="00195D77" w:rsidRDefault="00851488" w:rsidP="00ED019E">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Муниципальный заказчик подпрограммы</w:t>
            </w:r>
          </w:p>
        </w:tc>
        <w:tc>
          <w:tcPr>
            <w:tcW w:w="10490" w:type="dxa"/>
            <w:gridSpan w:val="7"/>
          </w:tcPr>
          <w:p w:rsidR="00851488" w:rsidRPr="00A23D11" w:rsidRDefault="0033013C" w:rsidP="00ED019E">
            <w:pPr>
              <w:spacing w:after="0" w:line="240" w:lineRule="auto"/>
              <w:rPr>
                <w:rFonts w:ascii="Times New Roman" w:hAnsi="Times New Roman" w:cs="Times New Roman"/>
                <w:sz w:val="21"/>
                <w:szCs w:val="21"/>
                <w:highlight w:val="yellow"/>
              </w:rPr>
            </w:pPr>
            <w:r>
              <w:rPr>
                <w:rFonts w:ascii="Times New Roman" w:hAnsi="Times New Roman" w:cs="Times New Roman"/>
                <w:sz w:val="21"/>
                <w:szCs w:val="21"/>
              </w:rPr>
              <w:t xml:space="preserve">Администрация Городского округа Пушкинский </w:t>
            </w:r>
            <w:r w:rsidRPr="00195D77">
              <w:rPr>
                <w:rFonts w:ascii="Times New Roman" w:hAnsi="Times New Roman" w:cs="Times New Roman"/>
                <w:sz w:val="21"/>
                <w:szCs w:val="21"/>
              </w:rPr>
              <w:t>Московской области</w:t>
            </w:r>
            <w:r w:rsidR="00DC3911">
              <w:rPr>
                <w:rFonts w:ascii="Times New Roman" w:hAnsi="Times New Roman" w:cs="Times New Roman"/>
                <w:sz w:val="21"/>
                <w:szCs w:val="21"/>
              </w:rPr>
              <w:t xml:space="preserve"> в лице управления культуры</w:t>
            </w:r>
            <w:r w:rsidR="001445B3">
              <w:rPr>
                <w:rFonts w:ascii="Times New Roman" w:hAnsi="Times New Roman" w:cs="Times New Roman"/>
                <w:sz w:val="21"/>
                <w:szCs w:val="21"/>
              </w:rPr>
              <w:t xml:space="preserve"> </w:t>
            </w:r>
            <w:r w:rsidR="001445B3" w:rsidRPr="00E872AC">
              <w:rPr>
                <w:rFonts w:ascii="Times New Roman" w:hAnsi="Times New Roman" w:cs="Times New Roman"/>
                <w:sz w:val="21"/>
                <w:szCs w:val="21"/>
              </w:rPr>
              <w:t>и туризма</w:t>
            </w:r>
            <w:r w:rsidR="00DC3911">
              <w:rPr>
                <w:rFonts w:ascii="Times New Roman" w:hAnsi="Times New Roman" w:cs="Times New Roman"/>
                <w:sz w:val="21"/>
                <w:szCs w:val="21"/>
              </w:rPr>
              <w:t xml:space="preserve"> </w:t>
            </w:r>
            <w:r>
              <w:rPr>
                <w:rFonts w:ascii="Times New Roman" w:hAnsi="Times New Roman" w:cs="Times New Roman"/>
                <w:sz w:val="21"/>
                <w:szCs w:val="21"/>
              </w:rPr>
              <w:t>Администрации</w:t>
            </w:r>
            <w:r w:rsidRPr="00195D77">
              <w:rPr>
                <w:rFonts w:ascii="Times New Roman" w:hAnsi="Times New Roman" w:cs="Times New Roman"/>
                <w:sz w:val="21"/>
                <w:szCs w:val="21"/>
              </w:rPr>
              <w:t xml:space="preserve"> Городского округа Пушкинский Московской области</w:t>
            </w:r>
          </w:p>
        </w:tc>
      </w:tr>
      <w:tr w:rsidR="00851488" w:rsidRPr="00195D77" w:rsidTr="00ED019E">
        <w:trPr>
          <w:trHeight w:val="1214"/>
        </w:trPr>
        <w:tc>
          <w:tcPr>
            <w:tcW w:w="4111" w:type="dxa"/>
          </w:tcPr>
          <w:p w:rsidR="00851488" w:rsidRPr="00195D77" w:rsidRDefault="00851488" w:rsidP="00ED019E">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Источники финансирования подпрограммы, в том числе по годам реализации и главным распорядителям бюджетных средств (тыс. руб.):</w:t>
            </w:r>
          </w:p>
        </w:tc>
        <w:tc>
          <w:tcPr>
            <w:tcW w:w="1275" w:type="dxa"/>
          </w:tcPr>
          <w:p w:rsidR="00851488" w:rsidRPr="00195D77" w:rsidRDefault="00851488" w:rsidP="00ED019E">
            <w:pPr>
              <w:spacing w:after="0" w:line="240" w:lineRule="auto"/>
              <w:jc w:val="center"/>
              <w:rPr>
                <w:rFonts w:ascii="Times New Roman" w:hAnsi="Times New Roman" w:cs="Times New Roman"/>
                <w:sz w:val="21"/>
                <w:szCs w:val="21"/>
              </w:rPr>
            </w:pPr>
            <w:r w:rsidRPr="00195D77">
              <w:rPr>
                <w:rFonts w:ascii="Times New Roman" w:hAnsi="Times New Roman" w:cs="Times New Roman"/>
                <w:sz w:val="21"/>
                <w:szCs w:val="21"/>
              </w:rPr>
              <w:t>Всего</w:t>
            </w:r>
          </w:p>
        </w:tc>
        <w:tc>
          <w:tcPr>
            <w:tcW w:w="1276" w:type="dxa"/>
          </w:tcPr>
          <w:p w:rsidR="00851488" w:rsidRPr="00195D77" w:rsidRDefault="00851488" w:rsidP="00ED019E">
            <w:pPr>
              <w:pStyle w:val="Default"/>
              <w:jc w:val="center"/>
              <w:rPr>
                <w:sz w:val="21"/>
                <w:szCs w:val="21"/>
              </w:rPr>
            </w:pPr>
            <w:r w:rsidRPr="00195D77">
              <w:rPr>
                <w:sz w:val="21"/>
                <w:szCs w:val="21"/>
              </w:rPr>
              <w:t>2022 год</w:t>
            </w:r>
          </w:p>
        </w:tc>
        <w:tc>
          <w:tcPr>
            <w:tcW w:w="1276" w:type="dxa"/>
          </w:tcPr>
          <w:p w:rsidR="00851488" w:rsidRPr="00195D77" w:rsidRDefault="00851488" w:rsidP="00ED019E">
            <w:pPr>
              <w:pStyle w:val="Default"/>
              <w:jc w:val="center"/>
              <w:rPr>
                <w:sz w:val="21"/>
                <w:szCs w:val="21"/>
              </w:rPr>
            </w:pPr>
            <w:r w:rsidRPr="00195D77">
              <w:rPr>
                <w:sz w:val="21"/>
                <w:szCs w:val="21"/>
              </w:rPr>
              <w:t>2023 год</w:t>
            </w:r>
          </w:p>
        </w:tc>
        <w:tc>
          <w:tcPr>
            <w:tcW w:w="1276" w:type="dxa"/>
          </w:tcPr>
          <w:p w:rsidR="00851488" w:rsidRPr="00195D77" w:rsidRDefault="00851488" w:rsidP="00ED019E">
            <w:pPr>
              <w:pStyle w:val="Default"/>
              <w:jc w:val="center"/>
              <w:rPr>
                <w:sz w:val="21"/>
                <w:szCs w:val="21"/>
              </w:rPr>
            </w:pPr>
            <w:r w:rsidRPr="00195D77">
              <w:rPr>
                <w:sz w:val="21"/>
                <w:szCs w:val="21"/>
              </w:rPr>
              <w:t>2024 год</w:t>
            </w:r>
          </w:p>
        </w:tc>
        <w:tc>
          <w:tcPr>
            <w:tcW w:w="1276" w:type="dxa"/>
          </w:tcPr>
          <w:p w:rsidR="00851488" w:rsidRPr="00195D77" w:rsidRDefault="00851488" w:rsidP="00ED019E">
            <w:pPr>
              <w:pStyle w:val="Default"/>
              <w:jc w:val="center"/>
              <w:rPr>
                <w:sz w:val="21"/>
                <w:szCs w:val="21"/>
              </w:rPr>
            </w:pPr>
            <w:r w:rsidRPr="00195D77">
              <w:rPr>
                <w:sz w:val="21"/>
                <w:szCs w:val="21"/>
              </w:rPr>
              <w:t>2025 год</w:t>
            </w:r>
          </w:p>
        </w:tc>
        <w:tc>
          <w:tcPr>
            <w:tcW w:w="1276" w:type="dxa"/>
          </w:tcPr>
          <w:p w:rsidR="00851488" w:rsidRPr="00195D77" w:rsidRDefault="00851488" w:rsidP="00ED019E">
            <w:pPr>
              <w:pStyle w:val="Default"/>
              <w:jc w:val="center"/>
              <w:rPr>
                <w:sz w:val="21"/>
                <w:szCs w:val="21"/>
              </w:rPr>
            </w:pPr>
            <w:r w:rsidRPr="00195D77">
              <w:rPr>
                <w:sz w:val="21"/>
                <w:szCs w:val="21"/>
              </w:rPr>
              <w:t>2026 год</w:t>
            </w:r>
          </w:p>
        </w:tc>
        <w:tc>
          <w:tcPr>
            <w:tcW w:w="2835" w:type="dxa"/>
          </w:tcPr>
          <w:p w:rsidR="00851488" w:rsidRPr="00195D77" w:rsidRDefault="00851488" w:rsidP="00ED019E">
            <w:pPr>
              <w:pStyle w:val="Default"/>
              <w:tabs>
                <w:tab w:val="left" w:pos="2551"/>
              </w:tabs>
              <w:rPr>
                <w:sz w:val="21"/>
                <w:szCs w:val="21"/>
              </w:rPr>
            </w:pPr>
            <w:r w:rsidRPr="00195D77">
              <w:rPr>
                <w:sz w:val="21"/>
                <w:szCs w:val="21"/>
              </w:rPr>
              <w:t xml:space="preserve">Наименование главного распорядителя средств </w:t>
            </w:r>
            <w:r>
              <w:rPr>
                <w:sz w:val="21"/>
                <w:szCs w:val="21"/>
              </w:rPr>
              <w:t xml:space="preserve">бюджета </w:t>
            </w:r>
            <w:r w:rsidRPr="00195D77">
              <w:rPr>
                <w:sz w:val="21"/>
                <w:szCs w:val="21"/>
              </w:rPr>
              <w:t>Городского округа Пушкинский Московской области</w:t>
            </w:r>
          </w:p>
        </w:tc>
      </w:tr>
      <w:tr w:rsidR="003B393B" w:rsidRPr="00195D77" w:rsidTr="00ED019E">
        <w:trPr>
          <w:trHeight w:val="437"/>
        </w:trPr>
        <w:tc>
          <w:tcPr>
            <w:tcW w:w="4111" w:type="dxa"/>
            <w:vAlign w:val="center"/>
          </w:tcPr>
          <w:p w:rsidR="003B393B" w:rsidRPr="00195D77" w:rsidRDefault="003B393B" w:rsidP="00ED019E">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Всего по подпрограмме, в том числе:</w:t>
            </w:r>
          </w:p>
        </w:tc>
        <w:tc>
          <w:tcPr>
            <w:tcW w:w="1275" w:type="dxa"/>
            <w:vAlign w:val="center"/>
          </w:tcPr>
          <w:p w:rsidR="003B393B" w:rsidRPr="0086505F" w:rsidRDefault="003B393B" w:rsidP="0054720E">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243 045,0</w:t>
            </w:r>
            <w:r w:rsidR="00C73784">
              <w:rPr>
                <w:rFonts w:ascii="Times New Roman" w:hAnsi="Times New Roman" w:cs="Times New Roman"/>
                <w:color w:val="000000"/>
                <w:sz w:val="21"/>
                <w:szCs w:val="21"/>
              </w:rPr>
              <w:t>0</w:t>
            </w:r>
          </w:p>
        </w:tc>
        <w:tc>
          <w:tcPr>
            <w:tcW w:w="1276" w:type="dxa"/>
            <w:vAlign w:val="center"/>
          </w:tcPr>
          <w:p w:rsidR="003B393B" w:rsidRPr="0086505F" w:rsidRDefault="003B393B" w:rsidP="0054720E">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C73784">
              <w:rPr>
                <w:rFonts w:ascii="Times New Roman" w:hAnsi="Times New Roman" w:cs="Times New Roman"/>
                <w:color w:val="000000"/>
                <w:sz w:val="21"/>
                <w:szCs w:val="21"/>
              </w:rPr>
              <w:t>0</w:t>
            </w:r>
          </w:p>
        </w:tc>
        <w:tc>
          <w:tcPr>
            <w:tcW w:w="1276" w:type="dxa"/>
            <w:vAlign w:val="center"/>
          </w:tcPr>
          <w:p w:rsidR="003B393B" w:rsidRPr="0086505F" w:rsidRDefault="003B393B" w:rsidP="0054720E">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C73784">
              <w:rPr>
                <w:rFonts w:ascii="Times New Roman" w:hAnsi="Times New Roman" w:cs="Times New Roman"/>
                <w:color w:val="000000"/>
                <w:sz w:val="21"/>
                <w:szCs w:val="21"/>
              </w:rPr>
              <w:t>0</w:t>
            </w:r>
          </w:p>
        </w:tc>
        <w:tc>
          <w:tcPr>
            <w:tcW w:w="1276" w:type="dxa"/>
            <w:vAlign w:val="center"/>
          </w:tcPr>
          <w:p w:rsidR="003B393B" w:rsidRPr="0086505F" w:rsidRDefault="003B393B" w:rsidP="0054720E">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C73784">
              <w:rPr>
                <w:rFonts w:ascii="Times New Roman" w:hAnsi="Times New Roman" w:cs="Times New Roman"/>
                <w:color w:val="000000"/>
                <w:sz w:val="21"/>
                <w:szCs w:val="21"/>
              </w:rPr>
              <w:t>0</w:t>
            </w:r>
          </w:p>
        </w:tc>
        <w:tc>
          <w:tcPr>
            <w:tcW w:w="1276" w:type="dxa"/>
            <w:vAlign w:val="center"/>
          </w:tcPr>
          <w:p w:rsidR="003B393B" w:rsidRPr="0086505F" w:rsidRDefault="003B393B" w:rsidP="0054720E">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C73784">
              <w:rPr>
                <w:rFonts w:ascii="Times New Roman" w:hAnsi="Times New Roman" w:cs="Times New Roman"/>
                <w:color w:val="000000"/>
                <w:sz w:val="21"/>
                <w:szCs w:val="21"/>
              </w:rPr>
              <w:t>0</w:t>
            </w:r>
          </w:p>
        </w:tc>
        <w:tc>
          <w:tcPr>
            <w:tcW w:w="1276" w:type="dxa"/>
            <w:vAlign w:val="center"/>
          </w:tcPr>
          <w:p w:rsidR="003B393B" w:rsidRPr="0086505F" w:rsidRDefault="003B393B" w:rsidP="0054720E">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C73784">
              <w:rPr>
                <w:rFonts w:ascii="Times New Roman" w:hAnsi="Times New Roman" w:cs="Times New Roman"/>
                <w:color w:val="000000"/>
                <w:sz w:val="21"/>
                <w:szCs w:val="21"/>
              </w:rPr>
              <w:t>0</w:t>
            </w:r>
          </w:p>
        </w:tc>
        <w:tc>
          <w:tcPr>
            <w:tcW w:w="2835" w:type="dxa"/>
            <w:vMerge w:val="restart"/>
          </w:tcPr>
          <w:p w:rsidR="003B393B" w:rsidRPr="00195D77" w:rsidRDefault="003B393B" w:rsidP="00ED019E">
            <w:pPr>
              <w:spacing w:after="0" w:line="240" w:lineRule="auto"/>
              <w:rPr>
                <w:rFonts w:ascii="Times New Roman" w:hAnsi="Times New Roman" w:cs="Times New Roman"/>
                <w:sz w:val="21"/>
                <w:szCs w:val="21"/>
              </w:rPr>
            </w:pPr>
            <w:r w:rsidRPr="00195D77">
              <w:rPr>
                <w:rFonts w:ascii="Times New Roman" w:hAnsi="Times New Roman" w:cs="Times New Roman"/>
                <w:color w:val="000000"/>
                <w:sz w:val="21"/>
                <w:szCs w:val="21"/>
              </w:rPr>
              <w:t>Администрация Городского округа Пушкинский Московской области</w:t>
            </w:r>
          </w:p>
        </w:tc>
      </w:tr>
      <w:tr w:rsidR="003B393B" w:rsidRPr="00195D77" w:rsidTr="00ED019E">
        <w:trPr>
          <w:trHeight w:val="886"/>
        </w:trPr>
        <w:tc>
          <w:tcPr>
            <w:tcW w:w="4111" w:type="dxa"/>
            <w:vAlign w:val="center"/>
          </w:tcPr>
          <w:p w:rsidR="003B393B" w:rsidRPr="00195D77" w:rsidRDefault="003B393B" w:rsidP="00ED019E">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Средства бюджета Городского округа Пушкинский Московской области</w:t>
            </w:r>
          </w:p>
        </w:tc>
        <w:tc>
          <w:tcPr>
            <w:tcW w:w="1275" w:type="dxa"/>
            <w:vAlign w:val="center"/>
          </w:tcPr>
          <w:p w:rsidR="003B393B" w:rsidRPr="0086505F" w:rsidRDefault="003B393B" w:rsidP="0054720E">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243 045,0</w:t>
            </w:r>
            <w:r w:rsidR="00C73784">
              <w:rPr>
                <w:rFonts w:ascii="Times New Roman" w:hAnsi="Times New Roman" w:cs="Times New Roman"/>
                <w:color w:val="000000"/>
                <w:sz w:val="21"/>
                <w:szCs w:val="21"/>
              </w:rPr>
              <w:t>0</w:t>
            </w:r>
          </w:p>
        </w:tc>
        <w:tc>
          <w:tcPr>
            <w:tcW w:w="1276" w:type="dxa"/>
            <w:vAlign w:val="center"/>
          </w:tcPr>
          <w:p w:rsidR="003B393B" w:rsidRPr="0086505F" w:rsidRDefault="003B393B" w:rsidP="0054720E">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C73784">
              <w:rPr>
                <w:rFonts w:ascii="Times New Roman" w:hAnsi="Times New Roman" w:cs="Times New Roman"/>
                <w:color w:val="000000"/>
                <w:sz w:val="21"/>
                <w:szCs w:val="21"/>
              </w:rPr>
              <w:t>0</w:t>
            </w:r>
          </w:p>
        </w:tc>
        <w:tc>
          <w:tcPr>
            <w:tcW w:w="1276" w:type="dxa"/>
            <w:vAlign w:val="center"/>
          </w:tcPr>
          <w:p w:rsidR="003B393B" w:rsidRPr="0086505F" w:rsidRDefault="003B393B" w:rsidP="0054720E">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C73784">
              <w:rPr>
                <w:rFonts w:ascii="Times New Roman" w:hAnsi="Times New Roman" w:cs="Times New Roman"/>
                <w:color w:val="000000"/>
                <w:sz w:val="21"/>
                <w:szCs w:val="21"/>
              </w:rPr>
              <w:t>0</w:t>
            </w:r>
          </w:p>
        </w:tc>
        <w:tc>
          <w:tcPr>
            <w:tcW w:w="1276" w:type="dxa"/>
            <w:vAlign w:val="center"/>
          </w:tcPr>
          <w:p w:rsidR="003B393B" w:rsidRPr="0086505F" w:rsidRDefault="003B393B" w:rsidP="0054720E">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C73784">
              <w:rPr>
                <w:rFonts w:ascii="Times New Roman" w:hAnsi="Times New Roman" w:cs="Times New Roman"/>
                <w:color w:val="000000"/>
                <w:sz w:val="21"/>
                <w:szCs w:val="21"/>
              </w:rPr>
              <w:t>0</w:t>
            </w:r>
          </w:p>
        </w:tc>
        <w:tc>
          <w:tcPr>
            <w:tcW w:w="1276" w:type="dxa"/>
            <w:vAlign w:val="center"/>
          </w:tcPr>
          <w:p w:rsidR="003B393B" w:rsidRPr="0086505F" w:rsidRDefault="003B393B" w:rsidP="0054720E">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C73784">
              <w:rPr>
                <w:rFonts w:ascii="Times New Roman" w:hAnsi="Times New Roman" w:cs="Times New Roman"/>
                <w:color w:val="000000"/>
                <w:sz w:val="21"/>
                <w:szCs w:val="21"/>
              </w:rPr>
              <w:t>0</w:t>
            </w:r>
          </w:p>
        </w:tc>
        <w:tc>
          <w:tcPr>
            <w:tcW w:w="1276" w:type="dxa"/>
            <w:vAlign w:val="center"/>
          </w:tcPr>
          <w:p w:rsidR="003B393B" w:rsidRPr="0086505F" w:rsidRDefault="003B393B" w:rsidP="0054720E">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C73784">
              <w:rPr>
                <w:rFonts w:ascii="Times New Roman" w:hAnsi="Times New Roman" w:cs="Times New Roman"/>
                <w:color w:val="000000"/>
                <w:sz w:val="21"/>
                <w:szCs w:val="21"/>
              </w:rPr>
              <w:t>0</w:t>
            </w:r>
          </w:p>
        </w:tc>
        <w:tc>
          <w:tcPr>
            <w:tcW w:w="2835" w:type="dxa"/>
            <w:vMerge/>
          </w:tcPr>
          <w:p w:rsidR="003B393B" w:rsidRPr="00195D77" w:rsidRDefault="003B393B" w:rsidP="00ED019E">
            <w:pPr>
              <w:spacing w:after="0" w:line="240" w:lineRule="auto"/>
              <w:jc w:val="center"/>
              <w:rPr>
                <w:rFonts w:ascii="Times New Roman" w:hAnsi="Times New Roman" w:cs="Times New Roman"/>
                <w:sz w:val="21"/>
                <w:szCs w:val="21"/>
              </w:rPr>
            </w:pPr>
          </w:p>
        </w:tc>
      </w:tr>
      <w:tr w:rsidR="00851488" w:rsidRPr="00195D77" w:rsidTr="00ED019E">
        <w:trPr>
          <w:trHeight w:val="407"/>
        </w:trPr>
        <w:tc>
          <w:tcPr>
            <w:tcW w:w="4111" w:type="dxa"/>
            <w:vAlign w:val="center"/>
          </w:tcPr>
          <w:p w:rsidR="00851488" w:rsidRPr="00195D77" w:rsidRDefault="00851488" w:rsidP="00ED019E">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Средства бюджета Московской области</w:t>
            </w:r>
          </w:p>
        </w:tc>
        <w:tc>
          <w:tcPr>
            <w:tcW w:w="1275" w:type="dxa"/>
            <w:vAlign w:val="center"/>
          </w:tcPr>
          <w:p w:rsidR="00851488" w:rsidRPr="00851488" w:rsidRDefault="00851488" w:rsidP="00851488">
            <w:pPr>
              <w:spacing w:after="0" w:line="240" w:lineRule="auto"/>
              <w:jc w:val="center"/>
              <w:rPr>
                <w:rFonts w:ascii="Times New Roman" w:hAnsi="Times New Roman" w:cs="Times New Roman"/>
                <w:color w:val="000000"/>
                <w:sz w:val="21"/>
                <w:szCs w:val="21"/>
              </w:rPr>
            </w:pPr>
            <w:r w:rsidRPr="00851488">
              <w:rPr>
                <w:rFonts w:ascii="Times New Roman" w:hAnsi="Times New Roman" w:cs="Times New Roman"/>
                <w:color w:val="000000"/>
                <w:sz w:val="21"/>
                <w:szCs w:val="21"/>
              </w:rPr>
              <w:t>0,0</w:t>
            </w:r>
            <w:r w:rsidR="00C73784">
              <w:rPr>
                <w:rFonts w:ascii="Times New Roman" w:hAnsi="Times New Roman" w:cs="Times New Roman"/>
                <w:color w:val="000000"/>
                <w:sz w:val="21"/>
                <w:szCs w:val="21"/>
              </w:rPr>
              <w:t>0</w:t>
            </w:r>
          </w:p>
        </w:tc>
        <w:tc>
          <w:tcPr>
            <w:tcW w:w="1276" w:type="dxa"/>
            <w:vAlign w:val="center"/>
          </w:tcPr>
          <w:p w:rsidR="00851488" w:rsidRPr="00851488" w:rsidRDefault="00851488" w:rsidP="00851488">
            <w:pPr>
              <w:spacing w:after="0" w:line="240" w:lineRule="auto"/>
              <w:jc w:val="center"/>
              <w:rPr>
                <w:rFonts w:ascii="Times New Roman" w:hAnsi="Times New Roman" w:cs="Times New Roman"/>
                <w:color w:val="000000"/>
                <w:sz w:val="21"/>
                <w:szCs w:val="21"/>
              </w:rPr>
            </w:pPr>
            <w:r w:rsidRPr="00851488">
              <w:rPr>
                <w:rFonts w:ascii="Times New Roman" w:hAnsi="Times New Roman" w:cs="Times New Roman"/>
                <w:color w:val="000000"/>
                <w:sz w:val="21"/>
                <w:szCs w:val="21"/>
              </w:rPr>
              <w:t>0,0</w:t>
            </w:r>
            <w:r w:rsidR="00C73784">
              <w:rPr>
                <w:rFonts w:ascii="Times New Roman" w:hAnsi="Times New Roman" w:cs="Times New Roman"/>
                <w:color w:val="000000"/>
                <w:sz w:val="21"/>
                <w:szCs w:val="21"/>
              </w:rPr>
              <w:t>0</w:t>
            </w:r>
          </w:p>
        </w:tc>
        <w:tc>
          <w:tcPr>
            <w:tcW w:w="1276" w:type="dxa"/>
            <w:vAlign w:val="center"/>
          </w:tcPr>
          <w:p w:rsidR="00851488" w:rsidRPr="00851488" w:rsidRDefault="00851488" w:rsidP="00851488">
            <w:pPr>
              <w:spacing w:after="0" w:line="240" w:lineRule="auto"/>
              <w:jc w:val="center"/>
              <w:rPr>
                <w:rFonts w:ascii="Times New Roman" w:hAnsi="Times New Roman" w:cs="Times New Roman"/>
                <w:color w:val="000000"/>
                <w:sz w:val="21"/>
                <w:szCs w:val="21"/>
              </w:rPr>
            </w:pPr>
            <w:r w:rsidRPr="00851488">
              <w:rPr>
                <w:rFonts w:ascii="Times New Roman" w:hAnsi="Times New Roman" w:cs="Times New Roman"/>
                <w:color w:val="000000"/>
                <w:sz w:val="21"/>
                <w:szCs w:val="21"/>
              </w:rPr>
              <w:t>0,0</w:t>
            </w:r>
            <w:r w:rsidR="00C73784">
              <w:rPr>
                <w:rFonts w:ascii="Times New Roman" w:hAnsi="Times New Roman" w:cs="Times New Roman"/>
                <w:color w:val="000000"/>
                <w:sz w:val="21"/>
                <w:szCs w:val="21"/>
              </w:rPr>
              <w:t>0</w:t>
            </w:r>
          </w:p>
        </w:tc>
        <w:tc>
          <w:tcPr>
            <w:tcW w:w="1276" w:type="dxa"/>
            <w:vAlign w:val="center"/>
          </w:tcPr>
          <w:p w:rsidR="00851488" w:rsidRPr="00851488" w:rsidRDefault="00851488" w:rsidP="00851488">
            <w:pPr>
              <w:spacing w:after="0" w:line="240" w:lineRule="auto"/>
              <w:jc w:val="center"/>
              <w:rPr>
                <w:rFonts w:ascii="Times New Roman" w:hAnsi="Times New Roman" w:cs="Times New Roman"/>
                <w:color w:val="000000"/>
                <w:sz w:val="21"/>
                <w:szCs w:val="21"/>
              </w:rPr>
            </w:pPr>
            <w:r w:rsidRPr="00851488">
              <w:rPr>
                <w:rFonts w:ascii="Times New Roman" w:hAnsi="Times New Roman" w:cs="Times New Roman"/>
                <w:color w:val="000000"/>
                <w:sz w:val="21"/>
                <w:szCs w:val="21"/>
              </w:rPr>
              <w:t>0,0</w:t>
            </w:r>
            <w:r w:rsidR="00C73784">
              <w:rPr>
                <w:rFonts w:ascii="Times New Roman" w:hAnsi="Times New Roman" w:cs="Times New Roman"/>
                <w:color w:val="000000"/>
                <w:sz w:val="21"/>
                <w:szCs w:val="21"/>
              </w:rPr>
              <w:t>0</w:t>
            </w:r>
          </w:p>
        </w:tc>
        <w:tc>
          <w:tcPr>
            <w:tcW w:w="1276" w:type="dxa"/>
            <w:vAlign w:val="center"/>
          </w:tcPr>
          <w:p w:rsidR="00851488" w:rsidRPr="00851488" w:rsidRDefault="00851488" w:rsidP="00851488">
            <w:pPr>
              <w:spacing w:after="0" w:line="240" w:lineRule="auto"/>
              <w:jc w:val="center"/>
              <w:rPr>
                <w:rFonts w:ascii="Times New Roman" w:hAnsi="Times New Roman" w:cs="Times New Roman"/>
                <w:color w:val="000000"/>
                <w:sz w:val="21"/>
                <w:szCs w:val="21"/>
              </w:rPr>
            </w:pPr>
            <w:r w:rsidRPr="00851488">
              <w:rPr>
                <w:rFonts w:ascii="Times New Roman" w:hAnsi="Times New Roman" w:cs="Times New Roman"/>
                <w:color w:val="000000"/>
                <w:sz w:val="21"/>
                <w:szCs w:val="21"/>
              </w:rPr>
              <w:t>0,0</w:t>
            </w:r>
            <w:r w:rsidR="00C73784">
              <w:rPr>
                <w:rFonts w:ascii="Times New Roman" w:hAnsi="Times New Roman" w:cs="Times New Roman"/>
                <w:color w:val="000000"/>
                <w:sz w:val="21"/>
                <w:szCs w:val="21"/>
              </w:rPr>
              <w:t>0</w:t>
            </w:r>
          </w:p>
        </w:tc>
        <w:tc>
          <w:tcPr>
            <w:tcW w:w="1276" w:type="dxa"/>
            <w:vAlign w:val="center"/>
          </w:tcPr>
          <w:p w:rsidR="00851488" w:rsidRPr="00851488" w:rsidRDefault="00851488" w:rsidP="00851488">
            <w:pPr>
              <w:spacing w:after="0" w:line="240" w:lineRule="auto"/>
              <w:jc w:val="center"/>
              <w:rPr>
                <w:rFonts w:ascii="Times New Roman" w:hAnsi="Times New Roman" w:cs="Times New Roman"/>
                <w:color w:val="000000"/>
                <w:sz w:val="21"/>
                <w:szCs w:val="21"/>
              </w:rPr>
            </w:pPr>
            <w:r w:rsidRPr="00851488">
              <w:rPr>
                <w:rFonts w:ascii="Times New Roman" w:hAnsi="Times New Roman" w:cs="Times New Roman"/>
                <w:color w:val="000000"/>
                <w:sz w:val="21"/>
                <w:szCs w:val="21"/>
              </w:rPr>
              <w:t>0,0</w:t>
            </w:r>
            <w:r w:rsidR="00C73784">
              <w:rPr>
                <w:rFonts w:ascii="Times New Roman" w:hAnsi="Times New Roman" w:cs="Times New Roman"/>
                <w:color w:val="000000"/>
                <w:sz w:val="21"/>
                <w:szCs w:val="21"/>
              </w:rPr>
              <w:t>0</w:t>
            </w:r>
          </w:p>
        </w:tc>
        <w:tc>
          <w:tcPr>
            <w:tcW w:w="2835" w:type="dxa"/>
            <w:vMerge/>
          </w:tcPr>
          <w:p w:rsidR="00851488" w:rsidRPr="00195D77" w:rsidRDefault="00851488" w:rsidP="00ED019E">
            <w:pPr>
              <w:spacing w:after="0" w:line="240" w:lineRule="auto"/>
              <w:jc w:val="center"/>
              <w:rPr>
                <w:rFonts w:ascii="Times New Roman" w:hAnsi="Times New Roman" w:cs="Times New Roman"/>
                <w:sz w:val="21"/>
                <w:szCs w:val="21"/>
              </w:rPr>
            </w:pPr>
          </w:p>
        </w:tc>
      </w:tr>
      <w:tr w:rsidR="00851488" w:rsidRPr="00195D77" w:rsidTr="00ED019E">
        <w:trPr>
          <w:trHeight w:val="417"/>
        </w:trPr>
        <w:tc>
          <w:tcPr>
            <w:tcW w:w="4111" w:type="dxa"/>
            <w:vAlign w:val="center"/>
          </w:tcPr>
          <w:p w:rsidR="00851488" w:rsidRPr="00195D77" w:rsidRDefault="00851488" w:rsidP="00ED019E">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Средства федерального бюджета</w:t>
            </w:r>
          </w:p>
        </w:tc>
        <w:tc>
          <w:tcPr>
            <w:tcW w:w="1275" w:type="dxa"/>
            <w:vAlign w:val="center"/>
          </w:tcPr>
          <w:p w:rsidR="00851488" w:rsidRPr="00851488" w:rsidRDefault="00851488" w:rsidP="00851488">
            <w:pPr>
              <w:spacing w:after="0" w:line="240" w:lineRule="auto"/>
              <w:jc w:val="center"/>
              <w:rPr>
                <w:rFonts w:ascii="Times New Roman" w:hAnsi="Times New Roman" w:cs="Times New Roman"/>
                <w:color w:val="000000"/>
                <w:sz w:val="21"/>
                <w:szCs w:val="21"/>
              </w:rPr>
            </w:pPr>
            <w:r w:rsidRPr="00851488">
              <w:rPr>
                <w:rFonts w:ascii="Times New Roman" w:hAnsi="Times New Roman" w:cs="Times New Roman"/>
                <w:color w:val="000000"/>
                <w:sz w:val="21"/>
                <w:szCs w:val="21"/>
              </w:rPr>
              <w:t>0,0</w:t>
            </w:r>
            <w:r w:rsidR="00C73784">
              <w:rPr>
                <w:rFonts w:ascii="Times New Roman" w:hAnsi="Times New Roman" w:cs="Times New Roman"/>
                <w:color w:val="000000"/>
                <w:sz w:val="21"/>
                <w:szCs w:val="21"/>
              </w:rPr>
              <w:t>0</w:t>
            </w:r>
          </w:p>
        </w:tc>
        <w:tc>
          <w:tcPr>
            <w:tcW w:w="1276" w:type="dxa"/>
            <w:vAlign w:val="center"/>
          </w:tcPr>
          <w:p w:rsidR="00851488" w:rsidRPr="00851488" w:rsidRDefault="00851488" w:rsidP="00851488">
            <w:pPr>
              <w:spacing w:after="0" w:line="240" w:lineRule="auto"/>
              <w:jc w:val="center"/>
              <w:rPr>
                <w:rFonts w:ascii="Times New Roman" w:hAnsi="Times New Roman" w:cs="Times New Roman"/>
                <w:color w:val="000000"/>
                <w:sz w:val="21"/>
                <w:szCs w:val="21"/>
              </w:rPr>
            </w:pPr>
            <w:r w:rsidRPr="00851488">
              <w:rPr>
                <w:rFonts w:ascii="Times New Roman" w:hAnsi="Times New Roman" w:cs="Times New Roman"/>
                <w:color w:val="000000"/>
                <w:sz w:val="21"/>
                <w:szCs w:val="21"/>
              </w:rPr>
              <w:t>0,0</w:t>
            </w:r>
            <w:r w:rsidR="00C73784">
              <w:rPr>
                <w:rFonts w:ascii="Times New Roman" w:hAnsi="Times New Roman" w:cs="Times New Roman"/>
                <w:color w:val="000000"/>
                <w:sz w:val="21"/>
                <w:szCs w:val="21"/>
              </w:rPr>
              <w:t>0</w:t>
            </w:r>
          </w:p>
        </w:tc>
        <w:tc>
          <w:tcPr>
            <w:tcW w:w="1276" w:type="dxa"/>
            <w:vAlign w:val="center"/>
          </w:tcPr>
          <w:p w:rsidR="00851488" w:rsidRPr="00851488" w:rsidRDefault="00851488" w:rsidP="00851488">
            <w:pPr>
              <w:spacing w:after="0" w:line="240" w:lineRule="auto"/>
              <w:jc w:val="center"/>
              <w:rPr>
                <w:rFonts w:ascii="Times New Roman" w:hAnsi="Times New Roman" w:cs="Times New Roman"/>
                <w:color w:val="000000"/>
                <w:sz w:val="21"/>
                <w:szCs w:val="21"/>
              </w:rPr>
            </w:pPr>
            <w:r w:rsidRPr="00851488">
              <w:rPr>
                <w:rFonts w:ascii="Times New Roman" w:hAnsi="Times New Roman" w:cs="Times New Roman"/>
                <w:color w:val="000000"/>
                <w:sz w:val="21"/>
                <w:szCs w:val="21"/>
              </w:rPr>
              <w:t>0,0</w:t>
            </w:r>
            <w:r w:rsidR="00C73784">
              <w:rPr>
                <w:rFonts w:ascii="Times New Roman" w:hAnsi="Times New Roman" w:cs="Times New Roman"/>
                <w:color w:val="000000"/>
                <w:sz w:val="21"/>
                <w:szCs w:val="21"/>
              </w:rPr>
              <w:t>0</w:t>
            </w:r>
          </w:p>
        </w:tc>
        <w:tc>
          <w:tcPr>
            <w:tcW w:w="1276" w:type="dxa"/>
            <w:vAlign w:val="center"/>
          </w:tcPr>
          <w:p w:rsidR="00851488" w:rsidRPr="00851488" w:rsidRDefault="00851488" w:rsidP="00851488">
            <w:pPr>
              <w:spacing w:after="0" w:line="240" w:lineRule="auto"/>
              <w:jc w:val="center"/>
              <w:rPr>
                <w:rFonts w:ascii="Times New Roman" w:hAnsi="Times New Roman" w:cs="Times New Roman"/>
                <w:color w:val="000000"/>
                <w:sz w:val="21"/>
                <w:szCs w:val="21"/>
              </w:rPr>
            </w:pPr>
            <w:r w:rsidRPr="00851488">
              <w:rPr>
                <w:rFonts w:ascii="Times New Roman" w:hAnsi="Times New Roman" w:cs="Times New Roman"/>
                <w:color w:val="000000"/>
                <w:sz w:val="21"/>
                <w:szCs w:val="21"/>
              </w:rPr>
              <w:t>0,0</w:t>
            </w:r>
            <w:r w:rsidR="00C73784">
              <w:rPr>
                <w:rFonts w:ascii="Times New Roman" w:hAnsi="Times New Roman" w:cs="Times New Roman"/>
                <w:color w:val="000000"/>
                <w:sz w:val="21"/>
                <w:szCs w:val="21"/>
              </w:rPr>
              <w:t>0</w:t>
            </w:r>
          </w:p>
        </w:tc>
        <w:tc>
          <w:tcPr>
            <w:tcW w:w="1276" w:type="dxa"/>
            <w:vAlign w:val="center"/>
          </w:tcPr>
          <w:p w:rsidR="00851488" w:rsidRPr="00851488" w:rsidRDefault="00851488" w:rsidP="00851488">
            <w:pPr>
              <w:spacing w:after="0" w:line="240" w:lineRule="auto"/>
              <w:jc w:val="center"/>
              <w:rPr>
                <w:rFonts w:ascii="Times New Roman" w:hAnsi="Times New Roman" w:cs="Times New Roman"/>
                <w:color w:val="000000"/>
                <w:sz w:val="21"/>
                <w:szCs w:val="21"/>
              </w:rPr>
            </w:pPr>
            <w:r w:rsidRPr="00851488">
              <w:rPr>
                <w:rFonts w:ascii="Times New Roman" w:hAnsi="Times New Roman" w:cs="Times New Roman"/>
                <w:color w:val="000000"/>
                <w:sz w:val="21"/>
                <w:szCs w:val="21"/>
              </w:rPr>
              <w:t>0,0</w:t>
            </w:r>
            <w:r w:rsidR="00C73784">
              <w:rPr>
                <w:rFonts w:ascii="Times New Roman" w:hAnsi="Times New Roman" w:cs="Times New Roman"/>
                <w:color w:val="000000"/>
                <w:sz w:val="21"/>
                <w:szCs w:val="21"/>
              </w:rPr>
              <w:t>0</w:t>
            </w:r>
          </w:p>
        </w:tc>
        <w:tc>
          <w:tcPr>
            <w:tcW w:w="1276" w:type="dxa"/>
            <w:vAlign w:val="center"/>
          </w:tcPr>
          <w:p w:rsidR="00851488" w:rsidRPr="00851488" w:rsidRDefault="00851488" w:rsidP="00851488">
            <w:pPr>
              <w:spacing w:after="0" w:line="240" w:lineRule="auto"/>
              <w:jc w:val="center"/>
              <w:rPr>
                <w:rFonts w:ascii="Times New Roman" w:hAnsi="Times New Roman" w:cs="Times New Roman"/>
                <w:color w:val="000000"/>
                <w:sz w:val="21"/>
                <w:szCs w:val="21"/>
              </w:rPr>
            </w:pPr>
            <w:r w:rsidRPr="00851488">
              <w:rPr>
                <w:rFonts w:ascii="Times New Roman" w:hAnsi="Times New Roman" w:cs="Times New Roman"/>
                <w:color w:val="000000"/>
                <w:sz w:val="21"/>
                <w:szCs w:val="21"/>
              </w:rPr>
              <w:t>0,0</w:t>
            </w:r>
            <w:r w:rsidR="00C73784">
              <w:rPr>
                <w:rFonts w:ascii="Times New Roman" w:hAnsi="Times New Roman" w:cs="Times New Roman"/>
                <w:color w:val="000000"/>
                <w:sz w:val="21"/>
                <w:szCs w:val="21"/>
              </w:rPr>
              <w:t>0</w:t>
            </w:r>
          </w:p>
        </w:tc>
        <w:tc>
          <w:tcPr>
            <w:tcW w:w="2835" w:type="dxa"/>
            <w:vMerge/>
          </w:tcPr>
          <w:p w:rsidR="00851488" w:rsidRPr="00195D77" w:rsidRDefault="00851488" w:rsidP="00ED019E">
            <w:pPr>
              <w:spacing w:after="0" w:line="240" w:lineRule="auto"/>
              <w:jc w:val="center"/>
              <w:rPr>
                <w:rFonts w:ascii="Times New Roman" w:hAnsi="Times New Roman" w:cs="Times New Roman"/>
                <w:sz w:val="21"/>
                <w:szCs w:val="21"/>
              </w:rPr>
            </w:pPr>
          </w:p>
        </w:tc>
      </w:tr>
      <w:tr w:rsidR="00851488" w:rsidRPr="00195D77" w:rsidTr="00ED019E">
        <w:trPr>
          <w:trHeight w:val="171"/>
        </w:trPr>
        <w:tc>
          <w:tcPr>
            <w:tcW w:w="4111" w:type="dxa"/>
            <w:vAlign w:val="center"/>
          </w:tcPr>
          <w:p w:rsidR="00851488" w:rsidRPr="00195D77" w:rsidRDefault="00851488" w:rsidP="00ED019E">
            <w:pPr>
              <w:spacing w:after="0" w:line="240" w:lineRule="auto"/>
              <w:rPr>
                <w:rFonts w:ascii="Times New Roman" w:hAnsi="Times New Roman" w:cs="Times New Roman"/>
                <w:sz w:val="21"/>
                <w:szCs w:val="21"/>
              </w:rPr>
            </w:pPr>
            <w:r w:rsidRPr="00195D77">
              <w:rPr>
                <w:rFonts w:ascii="Times New Roman" w:hAnsi="Times New Roman" w:cs="Times New Roman"/>
                <w:sz w:val="21"/>
                <w:szCs w:val="21"/>
              </w:rPr>
              <w:t>Внебюджетные источники</w:t>
            </w:r>
          </w:p>
        </w:tc>
        <w:tc>
          <w:tcPr>
            <w:tcW w:w="1275" w:type="dxa"/>
            <w:vAlign w:val="center"/>
          </w:tcPr>
          <w:p w:rsidR="00851488" w:rsidRPr="00851488" w:rsidRDefault="00851488" w:rsidP="00851488">
            <w:pPr>
              <w:spacing w:after="0" w:line="240" w:lineRule="auto"/>
              <w:jc w:val="center"/>
              <w:rPr>
                <w:rFonts w:ascii="Times New Roman" w:hAnsi="Times New Roman" w:cs="Times New Roman"/>
                <w:color w:val="000000"/>
                <w:sz w:val="21"/>
                <w:szCs w:val="21"/>
              </w:rPr>
            </w:pPr>
            <w:r w:rsidRPr="00851488">
              <w:rPr>
                <w:rFonts w:ascii="Times New Roman" w:hAnsi="Times New Roman" w:cs="Times New Roman"/>
                <w:color w:val="000000"/>
                <w:sz w:val="21"/>
                <w:szCs w:val="21"/>
              </w:rPr>
              <w:t>0,0</w:t>
            </w:r>
            <w:r w:rsidR="00C73784">
              <w:rPr>
                <w:rFonts w:ascii="Times New Roman" w:hAnsi="Times New Roman" w:cs="Times New Roman"/>
                <w:color w:val="000000"/>
                <w:sz w:val="21"/>
                <w:szCs w:val="21"/>
              </w:rPr>
              <w:t>0</w:t>
            </w:r>
          </w:p>
        </w:tc>
        <w:tc>
          <w:tcPr>
            <w:tcW w:w="1276" w:type="dxa"/>
            <w:vAlign w:val="center"/>
          </w:tcPr>
          <w:p w:rsidR="00851488" w:rsidRPr="00851488" w:rsidRDefault="00851488" w:rsidP="00851488">
            <w:pPr>
              <w:spacing w:after="0" w:line="240" w:lineRule="auto"/>
              <w:jc w:val="center"/>
              <w:rPr>
                <w:rFonts w:ascii="Times New Roman" w:hAnsi="Times New Roman" w:cs="Times New Roman"/>
                <w:color w:val="000000"/>
                <w:sz w:val="21"/>
                <w:szCs w:val="21"/>
              </w:rPr>
            </w:pPr>
            <w:r w:rsidRPr="00851488">
              <w:rPr>
                <w:rFonts w:ascii="Times New Roman" w:hAnsi="Times New Roman" w:cs="Times New Roman"/>
                <w:color w:val="000000"/>
                <w:sz w:val="21"/>
                <w:szCs w:val="21"/>
              </w:rPr>
              <w:t>0,0</w:t>
            </w:r>
            <w:r w:rsidR="00C73784">
              <w:rPr>
                <w:rFonts w:ascii="Times New Roman" w:hAnsi="Times New Roman" w:cs="Times New Roman"/>
                <w:color w:val="000000"/>
                <w:sz w:val="21"/>
                <w:szCs w:val="21"/>
              </w:rPr>
              <w:t>0</w:t>
            </w:r>
          </w:p>
        </w:tc>
        <w:tc>
          <w:tcPr>
            <w:tcW w:w="1276" w:type="dxa"/>
            <w:vAlign w:val="center"/>
          </w:tcPr>
          <w:p w:rsidR="00851488" w:rsidRPr="00851488" w:rsidRDefault="00851488" w:rsidP="00851488">
            <w:pPr>
              <w:spacing w:after="0" w:line="240" w:lineRule="auto"/>
              <w:jc w:val="center"/>
              <w:rPr>
                <w:rFonts w:ascii="Times New Roman" w:hAnsi="Times New Roman" w:cs="Times New Roman"/>
                <w:color w:val="000000"/>
                <w:sz w:val="21"/>
                <w:szCs w:val="21"/>
              </w:rPr>
            </w:pPr>
            <w:r w:rsidRPr="00851488">
              <w:rPr>
                <w:rFonts w:ascii="Times New Roman" w:hAnsi="Times New Roman" w:cs="Times New Roman"/>
                <w:color w:val="000000"/>
                <w:sz w:val="21"/>
                <w:szCs w:val="21"/>
              </w:rPr>
              <w:t>0,0</w:t>
            </w:r>
            <w:r w:rsidR="00C73784">
              <w:rPr>
                <w:rFonts w:ascii="Times New Roman" w:hAnsi="Times New Roman" w:cs="Times New Roman"/>
                <w:color w:val="000000"/>
                <w:sz w:val="21"/>
                <w:szCs w:val="21"/>
              </w:rPr>
              <w:t>0</w:t>
            </w:r>
          </w:p>
        </w:tc>
        <w:tc>
          <w:tcPr>
            <w:tcW w:w="1276" w:type="dxa"/>
            <w:vAlign w:val="center"/>
          </w:tcPr>
          <w:p w:rsidR="00851488" w:rsidRPr="00851488" w:rsidRDefault="00851488" w:rsidP="00851488">
            <w:pPr>
              <w:spacing w:after="0" w:line="240" w:lineRule="auto"/>
              <w:jc w:val="center"/>
              <w:rPr>
                <w:rFonts w:ascii="Times New Roman" w:hAnsi="Times New Roman" w:cs="Times New Roman"/>
                <w:color w:val="000000"/>
                <w:sz w:val="21"/>
                <w:szCs w:val="21"/>
              </w:rPr>
            </w:pPr>
            <w:r w:rsidRPr="00851488">
              <w:rPr>
                <w:rFonts w:ascii="Times New Roman" w:hAnsi="Times New Roman" w:cs="Times New Roman"/>
                <w:color w:val="000000"/>
                <w:sz w:val="21"/>
                <w:szCs w:val="21"/>
              </w:rPr>
              <w:t>0,0</w:t>
            </w:r>
            <w:r w:rsidR="00C73784">
              <w:rPr>
                <w:rFonts w:ascii="Times New Roman" w:hAnsi="Times New Roman" w:cs="Times New Roman"/>
                <w:color w:val="000000"/>
                <w:sz w:val="21"/>
                <w:szCs w:val="21"/>
              </w:rPr>
              <w:t>0</w:t>
            </w:r>
          </w:p>
        </w:tc>
        <w:tc>
          <w:tcPr>
            <w:tcW w:w="1276" w:type="dxa"/>
            <w:vAlign w:val="center"/>
          </w:tcPr>
          <w:p w:rsidR="00851488" w:rsidRPr="00851488" w:rsidRDefault="00851488" w:rsidP="00851488">
            <w:pPr>
              <w:spacing w:after="0" w:line="240" w:lineRule="auto"/>
              <w:jc w:val="center"/>
              <w:rPr>
                <w:rFonts w:ascii="Times New Roman" w:hAnsi="Times New Roman" w:cs="Times New Roman"/>
                <w:color w:val="000000"/>
                <w:sz w:val="21"/>
                <w:szCs w:val="21"/>
              </w:rPr>
            </w:pPr>
            <w:r w:rsidRPr="00851488">
              <w:rPr>
                <w:rFonts w:ascii="Times New Roman" w:hAnsi="Times New Roman" w:cs="Times New Roman"/>
                <w:color w:val="000000"/>
                <w:sz w:val="21"/>
                <w:szCs w:val="21"/>
              </w:rPr>
              <w:t>0,0</w:t>
            </w:r>
            <w:r w:rsidR="00C73784">
              <w:rPr>
                <w:rFonts w:ascii="Times New Roman" w:hAnsi="Times New Roman" w:cs="Times New Roman"/>
                <w:color w:val="000000"/>
                <w:sz w:val="21"/>
                <w:szCs w:val="21"/>
              </w:rPr>
              <w:t>0</w:t>
            </w:r>
          </w:p>
        </w:tc>
        <w:tc>
          <w:tcPr>
            <w:tcW w:w="1276" w:type="dxa"/>
            <w:vAlign w:val="center"/>
          </w:tcPr>
          <w:p w:rsidR="00851488" w:rsidRPr="00851488" w:rsidRDefault="00851488" w:rsidP="00851488">
            <w:pPr>
              <w:spacing w:after="0" w:line="240" w:lineRule="auto"/>
              <w:jc w:val="center"/>
              <w:rPr>
                <w:rFonts w:ascii="Times New Roman" w:hAnsi="Times New Roman" w:cs="Times New Roman"/>
                <w:color w:val="000000"/>
                <w:sz w:val="21"/>
                <w:szCs w:val="21"/>
              </w:rPr>
            </w:pPr>
            <w:r w:rsidRPr="00851488">
              <w:rPr>
                <w:rFonts w:ascii="Times New Roman" w:hAnsi="Times New Roman" w:cs="Times New Roman"/>
                <w:color w:val="000000"/>
                <w:sz w:val="21"/>
                <w:szCs w:val="21"/>
              </w:rPr>
              <w:t>0,0</w:t>
            </w:r>
            <w:r w:rsidR="00C73784">
              <w:rPr>
                <w:rFonts w:ascii="Times New Roman" w:hAnsi="Times New Roman" w:cs="Times New Roman"/>
                <w:color w:val="000000"/>
                <w:sz w:val="21"/>
                <w:szCs w:val="21"/>
              </w:rPr>
              <w:t>0</w:t>
            </w:r>
          </w:p>
        </w:tc>
        <w:tc>
          <w:tcPr>
            <w:tcW w:w="2835" w:type="dxa"/>
            <w:vMerge/>
          </w:tcPr>
          <w:p w:rsidR="00851488" w:rsidRPr="00195D77" w:rsidRDefault="00851488" w:rsidP="00ED019E">
            <w:pPr>
              <w:spacing w:after="0" w:line="240" w:lineRule="auto"/>
              <w:jc w:val="center"/>
              <w:rPr>
                <w:rFonts w:ascii="Times New Roman" w:hAnsi="Times New Roman" w:cs="Times New Roman"/>
                <w:sz w:val="21"/>
                <w:szCs w:val="21"/>
              </w:rPr>
            </w:pPr>
          </w:p>
        </w:tc>
      </w:tr>
    </w:tbl>
    <w:p w:rsidR="00851488" w:rsidRPr="008B76FA" w:rsidRDefault="00851488" w:rsidP="00851488">
      <w:pPr>
        <w:autoSpaceDE w:val="0"/>
        <w:autoSpaceDN w:val="0"/>
        <w:adjustRightInd w:val="0"/>
        <w:spacing w:after="0" w:line="240" w:lineRule="auto"/>
        <w:outlineLvl w:val="0"/>
        <w:rPr>
          <w:rFonts w:ascii="Times New Roman" w:hAnsi="Times New Roman" w:cs="Times New Roman"/>
          <w:b/>
          <w:sz w:val="26"/>
          <w:szCs w:val="26"/>
        </w:rPr>
      </w:pPr>
    </w:p>
    <w:p w:rsidR="00851488" w:rsidRDefault="00851488" w:rsidP="008B76FA">
      <w:pPr>
        <w:autoSpaceDE w:val="0"/>
        <w:autoSpaceDN w:val="0"/>
        <w:adjustRightInd w:val="0"/>
        <w:spacing w:after="0" w:line="240" w:lineRule="auto"/>
        <w:jc w:val="center"/>
        <w:outlineLvl w:val="0"/>
        <w:rPr>
          <w:rFonts w:ascii="Times New Roman" w:hAnsi="Times New Roman" w:cs="Times New Roman"/>
          <w:b/>
          <w:sz w:val="28"/>
          <w:szCs w:val="28"/>
        </w:rPr>
        <w:sectPr w:rsidR="00851488" w:rsidSect="001F4606">
          <w:pgSz w:w="16840" w:h="11907" w:orient="landscape" w:code="9"/>
          <w:pgMar w:top="1134" w:right="567" w:bottom="1134" w:left="1701" w:header="567" w:footer="567" w:gutter="0"/>
          <w:cols w:space="708"/>
          <w:docGrid w:linePitch="381"/>
        </w:sectPr>
      </w:pPr>
    </w:p>
    <w:p w:rsidR="001C7BDC" w:rsidRPr="00851488" w:rsidRDefault="001C7BDC" w:rsidP="00851488">
      <w:pPr>
        <w:autoSpaceDE w:val="0"/>
        <w:autoSpaceDN w:val="0"/>
        <w:adjustRightInd w:val="0"/>
        <w:spacing w:after="0" w:line="240" w:lineRule="auto"/>
        <w:jc w:val="center"/>
        <w:outlineLvl w:val="0"/>
        <w:rPr>
          <w:rFonts w:ascii="Times New Roman" w:hAnsi="Times New Roman" w:cs="Times New Roman"/>
          <w:b/>
          <w:sz w:val="28"/>
          <w:szCs w:val="28"/>
        </w:rPr>
      </w:pPr>
      <w:r w:rsidRPr="00851488">
        <w:rPr>
          <w:rFonts w:ascii="Times New Roman" w:hAnsi="Times New Roman" w:cs="Times New Roman"/>
          <w:b/>
          <w:sz w:val="28"/>
          <w:szCs w:val="28"/>
        </w:rPr>
        <w:lastRenderedPageBreak/>
        <w:t>2. Характеристика проблем, решаемых посредством мероприятий</w:t>
      </w:r>
    </w:p>
    <w:p w:rsidR="00FB533C" w:rsidRPr="00851488" w:rsidRDefault="00FB533C" w:rsidP="00851488">
      <w:pPr>
        <w:autoSpaceDE w:val="0"/>
        <w:autoSpaceDN w:val="0"/>
        <w:adjustRightInd w:val="0"/>
        <w:spacing w:after="0" w:line="240" w:lineRule="auto"/>
        <w:jc w:val="center"/>
        <w:outlineLvl w:val="0"/>
        <w:rPr>
          <w:rFonts w:ascii="Times New Roman" w:hAnsi="Times New Roman" w:cs="Times New Roman"/>
          <w:sz w:val="26"/>
          <w:szCs w:val="26"/>
        </w:rPr>
      </w:pPr>
    </w:p>
    <w:p w:rsidR="00851488" w:rsidRDefault="00851488" w:rsidP="00851488">
      <w:pPr>
        <w:pStyle w:val="afa"/>
        <w:spacing w:before="0" w:beforeAutospacing="0" w:after="0" w:afterAutospacing="0"/>
        <w:ind w:firstLine="708"/>
        <w:jc w:val="both"/>
        <w:rPr>
          <w:color w:val="000000"/>
          <w:sz w:val="26"/>
          <w:szCs w:val="26"/>
        </w:rPr>
      </w:pPr>
      <w:r w:rsidRPr="00851488">
        <w:rPr>
          <w:color w:val="000000"/>
          <w:sz w:val="26"/>
          <w:szCs w:val="26"/>
        </w:rPr>
        <w:t>Современные городские парки культуры и отдыха должны представлять собой комфортную и эстетически привлекательную рекреационную территорию, с высоким уровнем обслуживания и выполнять несколько основных задач, главные из которых следующие:</w:t>
      </w:r>
    </w:p>
    <w:p w:rsidR="00851488" w:rsidRDefault="00851488" w:rsidP="00851488">
      <w:pPr>
        <w:pStyle w:val="afa"/>
        <w:spacing w:before="0" w:beforeAutospacing="0" w:after="0" w:afterAutospacing="0"/>
        <w:ind w:firstLine="708"/>
        <w:jc w:val="both"/>
        <w:rPr>
          <w:color w:val="000000"/>
          <w:sz w:val="26"/>
          <w:szCs w:val="26"/>
        </w:rPr>
      </w:pPr>
      <w:r>
        <w:rPr>
          <w:color w:val="000000"/>
          <w:sz w:val="26"/>
          <w:szCs w:val="26"/>
        </w:rPr>
        <w:t xml:space="preserve">- </w:t>
      </w:r>
      <w:r w:rsidRPr="00851488">
        <w:rPr>
          <w:color w:val="000000"/>
          <w:sz w:val="26"/>
          <w:szCs w:val="26"/>
        </w:rPr>
        <w:t>пропаганда национальных традиций, общечеловеческих ценностей;</w:t>
      </w:r>
    </w:p>
    <w:p w:rsidR="00851488" w:rsidRDefault="00851488" w:rsidP="00851488">
      <w:pPr>
        <w:pStyle w:val="afa"/>
        <w:spacing w:before="0" w:beforeAutospacing="0" w:after="0" w:afterAutospacing="0"/>
        <w:ind w:firstLine="708"/>
        <w:jc w:val="both"/>
        <w:rPr>
          <w:color w:val="000000"/>
          <w:sz w:val="26"/>
          <w:szCs w:val="26"/>
        </w:rPr>
      </w:pPr>
      <w:r>
        <w:rPr>
          <w:color w:val="000000"/>
          <w:sz w:val="26"/>
          <w:szCs w:val="26"/>
        </w:rPr>
        <w:t xml:space="preserve">- </w:t>
      </w:r>
      <w:r w:rsidRPr="00851488">
        <w:rPr>
          <w:color w:val="000000"/>
          <w:sz w:val="26"/>
          <w:szCs w:val="26"/>
        </w:rPr>
        <w:t>создание условий для круглогодичного, полноценного отдыха и проведения разнообразного досуга, как жителей, так и гостей;</w:t>
      </w:r>
    </w:p>
    <w:p w:rsidR="00851488" w:rsidRDefault="00851488" w:rsidP="00851488">
      <w:pPr>
        <w:pStyle w:val="afa"/>
        <w:spacing w:before="0" w:beforeAutospacing="0" w:after="0" w:afterAutospacing="0"/>
        <w:ind w:firstLine="708"/>
        <w:jc w:val="both"/>
        <w:rPr>
          <w:color w:val="000000"/>
          <w:sz w:val="26"/>
          <w:szCs w:val="26"/>
        </w:rPr>
      </w:pPr>
      <w:r>
        <w:rPr>
          <w:color w:val="000000"/>
          <w:sz w:val="26"/>
          <w:szCs w:val="26"/>
        </w:rPr>
        <w:t xml:space="preserve">- </w:t>
      </w:r>
      <w:r w:rsidRPr="00851488">
        <w:rPr>
          <w:color w:val="000000"/>
          <w:sz w:val="26"/>
          <w:szCs w:val="26"/>
        </w:rPr>
        <w:t>обеспечение безопасного отдыха граждан, сохранности их имущества;</w:t>
      </w:r>
    </w:p>
    <w:p w:rsidR="00851488" w:rsidRPr="00851488" w:rsidRDefault="00851488" w:rsidP="00851488">
      <w:pPr>
        <w:pStyle w:val="afa"/>
        <w:spacing w:before="0" w:beforeAutospacing="0" w:after="0" w:afterAutospacing="0"/>
        <w:ind w:firstLine="708"/>
        <w:jc w:val="both"/>
        <w:rPr>
          <w:color w:val="000000"/>
          <w:sz w:val="26"/>
          <w:szCs w:val="26"/>
        </w:rPr>
      </w:pPr>
      <w:r>
        <w:rPr>
          <w:color w:val="000000"/>
          <w:sz w:val="26"/>
          <w:szCs w:val="26"/>
        </w:rPr>
        <w:t xml:space="preserve">- </w:t>
      </w:r>
      <w:r w:rsidRPr="00851488">
        <w:rPr>
          <w:color w:val="000000"/>
          <w:sz w:val="26"/>
          <w:szCs w:val="26"/>
        </w:rPr>
        <w:t>обеспечение отдыхающим гражданам культурного отдыха, а также всеми сопутствующими необходимыми услугами.</w:t>
      </w:r>
    </w:p>
    <w:p w:rsidR="00851488" w:rsidRPr="00851488" w:rsidRDefault="00851488" w:rsidP="00851488">
      <w:pPr>
        <w:pStyle w:val="afa"/>
        <w:shd w:val="clear" w:color="auto" w:fill="FFFFFF"/>
        <w:spacing w:before="0" w:beforeAutospacing="0" w:after="0" w:afterAutospacing="0"/>
        <w:ind w:firstLine="708"/>
        <w:jc w:val="both"/>
        <w:textAlignment w:val="baseline"/>
        <w:rPr>
          <w:color w:val="000000"/>
          <w:sz w:val="26"/>
          <w:szCs w:val="26"/>
        </w:rPr>
      </w:pPr>
      <w:r w:rsidRPr="00851488">
        <w:rPr>
          <w:rFonts w:eastAsia="Calibri"/>
          <w:sz w:val="26"/>
          <w:szCs w:val="26"/>
          <w:lang w:eastAsia="en-US"/>
        </w:rPr>
        <w:t xml:space="preserve">Парки культуры и отдыха Городского округа Пушкинский оцениваются </w:t>
      </w:r>
      <w:r w:rsidR="00335B6B">
        <w:rPr>
          <w:rFonts w:eastAsia="Calibri"/>
          <w:sz w:val="26"/>
          <w:szCs w:val="26"/>
          <w:lang w:eastAsia="en-US"/>
        </w:rPr>
        <w:br/>
      </w:r>
      <w:r w:rsidRPr="00851488">
        <w:rPr>
          <w:rFonts w:eastAsia="Calibri"/>
          <w:sz w:val="26"/>
          <w:szCs w:val="26"/>
          <w:lang w:eastAsia="en-US"/>
        </w:rPr>
        <w:t>на предмет соответствия Региональному парковому стандарту, который устанавливает основные требования и параметры, необходимые для создания привлекательных, качественных, безопасных и комфортных условий для отдыха жителей и гостей Московской области</w:t>
      </w:r>
      <w:r>
        <w:rPr>
          <w:rFonts w:eastAsia="Calibri"/>
          <w:sz w:val="26"/>
          <w:szCs w:val="26"/>
          <w:lang w:eastAsia="en-US"/>
        </w:rPr>
        <w:t xml:space="preserve"> </w:t>
      </w:r>
      <w:r w:rsidRPr="00851488">
        <w:rPr>
          <w:rFonts w:eastAsia="Calibri"/>
          <w:sz w:val="26"/>
          <w:szCs w:val="26"/>
          <w:lang w:eastAsia="en-US"/>
        </w:rPr>
        <w:t xml:space="preserve">в парках. </w:t>
      </w:r>
    </w:p>
    <w:p w:rsidR="00851488" w:rsidRPr="00851488" w:rsidRDefault="00851488" w:rsidP="00851488">
      <w:pPr>
        <w:pStyle w:val="a9"/>
        <w:autoSpaceDE w:val="0"/>
        <w:autoSpaceDN w:val="0"/>
        <w:adjustRightInd w:val="0"/>
        <w:spacing w:after="0" w:line="240" w:lineRule="auto"/>
        <w:ind w:left="0"/>
        <w:outlineLvl w:val="0"/>
        <w:rPr>
          <w:rFonts w:ascii="Times New Roman" w:hAnsi="Times New Roman"/>
          <w:sz w:val="26"/>
          <w:szCs w:val="26"/>
        </w:rPr>
      </w:pPr>
      <w:r w:rsidRPr="00851488">
        <w:rPr>
          <w:rFonts w:ascii="Times New Roman" w:hAnsi="Times New Roman"/>
          <w:sz w:val="26"/>
          <w:szCs w:val="26"/>
        </w:rPr>
        <w:t xml:space="preserve">Одной из важнейших задач социально-экономического развития Городского округа Пушкинский является благоустройство общественных территорий парков </w:t>
      </w:r>
      <w:r w:rsidR="00335B6B">
        <w:rPr>
          <w:rFonts w:ascii="Times New Roman" w:hAnsi="Times New Roman"/>
          <w:sz w:val="26"/>
          <w:szCs w:val="26"/>
        </w:rPr>
        <w:br/>
      </w:r>
      <w:r w:rsidRPr="00851488">
        <w:rPr>
          <w:rFonts w:ascii="Times New Roman" w:hAnsi="Times New Roman"/>
          <w:sz w:val="26"/>
          <w:szCs w:val="26"/>
        </w:rPr>
        <w:t>и скверов.</w:t>
      </w:r>
    </w:p>
    <w:p w:rsidR="00851488" w:rsidRPr="00CE69CF" w:rsidRDefault="00851488" w:rsidP="00DA6795">
      <w:pPr>
        <w:spacing w:after="0" w:line="240" w:lineRule="auto"/>
        <w:ind w:firstLine="709"/>
        <w:jc w:val="both"/>
        <w:rPr>
          <w:rFonts w:ascii="Times New Roman" w:hAnsi="Times New Roman" w:cs="Times New Roman"/>
          <w:sz w:val="26"/>
          <w:szCs w:val="26"/>
        </w:rPr>
      </w:pPr>
      <w:r w:rsidRPr="00851488">
        <w:rPr>
          <w:rFonts w:ascii="Times New Roman" w:hAnsi="Times New Roman" w:cs="Times New Roman"/>
          <w:sz w:val="26"/>
          <w:szCs w:val="26"/>
        </w:rPr>
        <w:t xml:space="preserve">Реализация мероприятий, предусмотренных Подпрограммой 9, способствует решению задач по обеспечению деятельности </w:t>
      </w:r>
      <w:r w:rsidR="0089098E">
        <w:rPr>
          <w:rFonts w:ascii="Times New Roman" w:hAnsi="Times New Roman" w:cs="Times New Roman"/>
          <w:sz w:val="26"/>
          <w:szCs w:val="26"/>
        </w:rPr>
        <w:t>парков культуры и отдыха Городского округа Пушкинский</w:t>
      </w:r>
      <w:r w:rsidR="00DA6795">
        <w:rPr>
          <w:rFonts w:ascii="Times New Roman" w:hAnsi="Times New Roman" w:cs="Times New Roman"/>
          <w:sz w:val="26"/>
          <w:szCs w:val="26"/>
        </w:rPr>
        <w:t xml:space="preserve">, </w:t>
      </w:r>
      <w:r w:rsidRPr="00851488">
        <w:rPr>
          <w:rFonts w:ascii="Times New Roman" w:hAnsi="Times New Roman" w:cs="Times New Roman"/>
          <w:sz w:val="26"/>
          <w:szCs w:val="26"/>
        </w:rPr>
        <w:t xml:space="preserve">а также дальнейшему благоустройству </w:t>
      </w:r>
      <w:r w:rsidR="00CE69CF">
        <w:rPr>
          <w:rFonts w:ascii="Times New Roman" w:hAnsi="Times New Roman" w:cs="Times New Roman"/>
          <w:sz w:val="26"/>
          <w:szCs w:val="26"/>
        </w:rPr>
        <w:t xml:space="preserve">их </w:t>
      </w:r>
      <w:r w:rsidRPr="00851488">
        <w:rPr>
          <w:rFonts w:ascii="Times New Roman" w:hAnsi="Times New Roman" w:cs="Times New Roman"/>
          <w:sz w:val="26"/>
          <w:szCs w:val="26"/>
        </w:rPr>
        <w:t xml:space="preserve">территорий, </w:t>
      </w:r>
      <w:r w:rsidR="008471F5">
        <w:rPr>
          <w:rFonts w:ascii="Times New Roman" w:hAnsi="Times New Roman" w:cs="Times New Roman"/>
          <w:sz w:val="26"/>
          <w:szCs w:val="26"/>
        </w:rPr>
        <w:br/>
      </w:r>
      <w:r w:rsidRPr="00CE69CF">
        <w:rPr>
          <w:rFonts w:ascii="Times New Roman" w:hAnsi="Times New Roman" w:cs="Times New Roman"/>
          <w:sz w:val="26"/>
          <w:szCs w:val="26"/>
        </w:rPr>
        <w:t xml:space="preserve">что </w:t>
      </w:r>
      <w:r w:rsidR="00CE69CF">
        <w:rPr>
          <w:rFonts w:ascii="Times New Roman" w:hAnsi="Times New Roman" w:cs="Times New Roman"/>
          <w:sz w:val="26"/>
          <w:szCs w:val="26"/>
        </w:rPr>
        <w:t>позволит создать</w:t>
      </w:r>
      <w:r w:rsidR="00CE69CF" w:rsidRPr="00CE69CF">
        <w:rPr>
          <w:rFonts w:ascii="Times New Roman" w:hAnsi="Times New Roman" w:cs="Times New Roman"/>
          <w:sz w:val="26"/>
          <w:szCs w:val="26"/>
        </w:rPr>
        <w:t xml:space="preserve"> современные условия для комфортного отдыха и досуга жителей и гостей Городского округ</w:t>
      </w:r>
      <w:r w:rsidR="00CE69CF">
        <w:rPr>
          <w:rFonts w:ascii="Times New Roman" w:hAnsi="Times New Roman" w:cs="Times New Roman"/>
          <w:sz w:val="26"/>
          <w:szCs w:val="26"/>
        </w:rPr>
        <w:t>а Пушкинский, обеспечив</w:t>
      </w:r>
      <w:r w:rsidR="00CE69CF" w:rsidRPr="00CE69CF">
        <w:rPr>
          <w:rFonts w:ascii="Times New Roman" w:hAnsi="Times New Roman" w:cs="Times New Roman"/>
          <w:sz w:val="26"/>
          <w:szCs w:val="26"/>
        </w:rPr>
        <w:t xml:space="preserve"> необходимый уровень качества жизни населения</w:t>
      </w:r>
      <w:r w:rsidR="00CE69CF">
        <w:rPr>
          <w:rFonts w:ascii="Times New Roman" w:hAnsi="Times New Roman" w:cs="Times New Roman"/>
          <w:sz w:val="26"/>
          <w:szCs w:val="26"/>
        </w:rPr>
        <w:t xml:space="preserve">, </w:t>
      </w:r>
      <w:r w:rsidR="008471F5">
        <w:rPr>
          <w:rFonts w:ascii="Times New Roman" w:hAnsi="Times New Roman" w:cs="Times New Roman"/>
          <w:sz w:val="26"/>
          <w:szCs w:val="26"/>
        </w:rPr>
        <w:t>предоставив</w:t>
      </w:r>
      <w:r w:rsidR="00CE69CF">
        <w:rPr>
          <w:rFonts w:ascii="Times New Roman" w:hAnsi="Times New Roman" w:cs="Times New Roman"/>
          <w:sz w:val="26"/>
          <w:szCs w:val="26"/>
        </w:rPr>
        <w:t xml:space="preserve"> возможность</w:t>
      </w:r>
      <w:r w:rsidR="00CE69CF" w:rsidRPr="00CE69CF">
        <w:rPr>
          <w:rFonts w:ascii="Times New Roman" w:hAnsi="Times New Roman" w:cs="Times New Roman"/>
          <w:sz w:val="26"/>
          <w:szCs w:val="26"/>
        </w:rPr>
        <w:t xml:space="preserve"> </w:t>
      </w:r>
      <w:r w:rsidR="00CE69CF">
        <w:rPr>
          <w:rFonts w:ascii="Times New Roman" w:hAnsi="Times New Roman" w:cs="Times New Roman"/>
          <w:sz w:val="26"/>
          <w:szCs w:val="26"/>
        </w:rPr>
        <w:t xml:space="preserve">жителям </w:t>
      </w:r>
      <w:r w:rsidR="00CE69CF" w:rsidRPr="00CE69CF">
        <w:rPr>
          <w:rFonts w:ascii="Times New Roman" w:hAnsi="Times New Roman" w:cs="Times New Roman"/>
          <w:sz w:val="26"/>
          <w:szCs w:val="26"/>
        </w:rPr>
        <w:t xml:space="preserve">провести время </w:t>
      </w:r>
      <w:r w:rsidR="008471F5">
        <w:rPr>
          <w:rFonts w:ascii="Times New Roman" w:hAnsi="Times New Roman" w:cs="Times New Roman"/>
          <w:sz w:val="26"/>
          <w:szCs w:val="26"/>
        </w:rPr>
        <w:br/>
      </w:r>
      <w:r w:rsidR="00CE69CF" w:rsidRPr="00CE69CF">
        <w:rPr>
          <w:rFonts w:ascii="Times New Roman" w:hAnsi="Times New Roman" w:cs="Times New Roman"/>
          <w:sz w:val="26"/>
          <w:szCs w:val="26"/>
        </w:rPr>
        <w:t xml:space="preserve">на природе, принять участие в массовых </w:t>
      </w:r>
      <w:r w:rsidR="00CE69CF">
        <w:rPr>
          <w:rFonts w:ascii="Times New Roman" w:hAnsi="Times New Roman" w:cs="Times New Roman"/>
          <w:sz w:val="26"/>
          <w:szCs w:val="26"/>
        </w:rPr>
        <w:t>мероприятиях</w:t>
      </w:r>
      <w:r w:rsidR="00CE69CF" w:rsidRPr="00CE69CF">
        <w:rPr>
          <w:rFonts w:ascii="Times New Roman" w:hAnsi="Times New Roman" w:cs="Times New Roman"/>
          <w:sz w:val="26"/>
          <w:szCs w:val="26"/>
        </w:rPr>
        <w:t xml:space="preserve">, удовлетворить потребности </w:t>
      </w:r>
      <w:r w:rsidR="008471F5">
        <w:rPr>
          <w:rFonts w:ascii="Times New Roman" w:hAnsi="Times New Roman" w:cs="Times New Roman"/>
          <w:sz w:val="26"/>
          <w:szCs w:val="26"/>
        </w:rPr>
        <w:br/>
      </w:r>
      <w:r w:rsidR="00CE69CF" w:rsidRPr="00CE69CF">
        <w:rPr>
          <w:rFonts w:ascii="Times New Roman" w:hAnsi="Times New Roman" w:cs="Times New Roman"/>
          <w:sz w:val="26"/>
          <w:szCs w:val="26"/>
        </w:rPr>
        <w:t>в неформальном общен</w:t>
      </w:r>
      <w:r w:rsidR="00CE69CF">
        <w:rPr>
          <w:rFonts w:ascii="Times New Roman" w:hAnsi="Times New Roman" w:cs="Times New Roman"/>
          <w:sz w:val="26"/>
          <w:szCs w:val="26"/>
        </w:rPr>
        <w:t>ии с семьей и друзьями.</w:t>
      </w:r>
    </w:p>
    <w:p w:rsidR="00932FE0" w:rsidRPr="00851488" w:rsidRDefault="00932FE0" w:rsidP="00851488">
      <w:pPr>
        <w:autoSpaceDE w:val="0"/>
        <w:autoSpaceDN w:val="0"/>
        <w:adjustRightInd w:val="0"/>
        <w:spacing w:after="0" w:line="240" w:lineRule="auto"/>
        <w:jc w:val="center"/>
        <w:outlineLvl w:val="0"/>
        <w:rPr>
          <w:rFonts w:ascii="Times New Roman" w:hAnsi="Times New Roman" w:cs="Times New Roman"/>
          <w:sz w:val="26"/>
          <w:szCs w:val="26"/>
        </w:rPr>
      </w:pPr>
    </w:p>
    <w:p w:rsidR="001C7BDC" w:rsidRPr="00851488" w:rsidRDefault="001C7BDC" w:rsidP="00851488">
      <w:pPr>
        <w:autoSpaceDE w:val="0"/>
        <w:autoSpaceDN w:val="0"/>
        <w:adjustRightInd w:val="0"/>
        <w:spacing w:after="0" w:line="240" w:lineRule="auto"/>
        <w:jc w:val="center"/>
        <w:outlineLvl w:val="0"/>
        <w:rPr>
          <w:rFonts w:ascii="Times New Roman" w:hAnsi="Times New Roman" w:cs="Times New Roman"/>
          <w:b/>
          <w:sz w:val="28"/>
          <w:szCs w:val="28"/>
        </w:rPr>
      </w:pPr>
      <w:r w:rsidRPr="00851488">
        <w:rPr>
          <w:rFonts w:ascii="Times New Roman" w:hAnsi="Times New Roman" w:cs="Times New Roman"/>
          <w:b/>
          <w:sz w:val="28"/>
          <w:szCs w:val="28"/>
        </w:rPr>
        <w:t>3. Концептуальные направления реформирования, модернизации, преобразования отдельных сфер</w:t>
      </w:r>
      <w:r w:rsidR="00851488">
        <w:rPr>
          <w:rFonts w:ascii="Times New Roman" w:hAnsi="Times New Roman" w:cs="Times New Roman"/>
          <w:b/>
          <w:sz w:val="28"/>
          <w:szCs w:val="28"/>
        </w:rPr>
        <w:t xml:space="preserve"> </w:t>
      </w:r>
      <w:r w:rsidRPr="00851488">
        <w:rPr>
          <w:rFonts w:ascii="Times New Roman" w:hAnsi="Times New Roman" w:cs="Times New Roman"/>
          <w:b/>
          <w:sz w:val="28"/>
          <w:szCs w:val="28"/>
        </w:rPr>
        <w:t>соц</w:t>
      </w:r>
      <w:r w:rsidR="00851488">
        <w:rPr>
          <w:rFonts w:ascii="Times New Roman" w:hAnsi="Times New Roman" w:cs="Times New Roman"/>
          <w:b/>
          <w:sz w:val="28"/>
          <w:szCs w:val="28"/>
        </w:rPr>
        <w:t>иально-экономического развития Г</w:t>
      </w:r>
      <w:r w:rsidRPr="00851488">
        <w:rPr>
          <w:rFonts w:ascii="Times New Roman" w:hAnsi="Times New Roman" w:cs="Times New Roman"/>
          <w:b/>
          <w:sz w:val="28"/>
          <w:szCs w:val="28"/>
        </w:rPr>
        <w:t>ородского округа</w:t>
      </w:r>
      <w:r w:rsidR="00FB533C" w:rsidRPr="00851488">
        <w:rPr>
          <w:rFonts w:ascii="Times New Roman" w:hAnsi="Times New Roman" w:cs="Times New Roman"/>
          <w:b/>
          <w:sz w:val="28"/>
          <w:szCs w:val="28"/>
        </w:rPr>
        <w:t xml:space="preserve"> </w:t>
      </w:r>
      <w:r w:rsidR="00851488">
        <w:rPr>
          <w:rFonts w:ascii="Times New Roman" w:hAnsi="Times New Roman" w:cs="Times New Roman"/>
          <w:b/>
          <w:sz w:val="28"/>
          <w:szCs w:val="28"/>
        </w:rPr>
        <w:t>Пушкинский</w:t>
      </w:r>
    </w:p>
    <w:p w:rsidR="001C7BDC" w:rsidRPr="00851488" w:rsidRDefault="001C7BDC" w:rsidP="00851488">
      <w:pPr>
        <w:autoSpaceDE w:val="0"/>
        <w:autoSpaceDN w:val="0"/>
        <w:adjustRightInd w:val="0"/>
        <w:spacing w:after="0" w:line="240" w:lineRule="auto"/>
        <w:jc w:val="both"/>
        <w:outlineLvl w:val="0"/>
        <w:rPr>
          <w:rFonts w:ascii="Times New Roman" w:hAnsi="Times New Roman" w:cs="Times New Roman"/>
          <w:sz w:val="26"/>
          <w:szCs w:val="26"/>
        </w:rPr>
      </w:pPr>
    </w:p>
    <w:p w:rsidR="00851488" w:rsidRPr="00851488" w:rsidRDefault="00851488" w:rsidP="00851488">
      <w:pPr>
        <w:pStyle w:val="unformattext"/>
        <w:shd w:val="clear" w:color="auto" w:fill="FFFFFF"/>
        <w:spacing w:before="0" w:beforeAutospacing="0" w:after="0" w:afterAutospacing="0"/>
        <w:ind w:firstLine="709"/>
        <w:jc w:val="both"/>
        <w:textAlignment w:val="baseline"/>
        <w:rPr>
          <w:rFonts w:eastAsia="Calibri"/>
          <w:sz w:val="26"/>
          <w:szCs w:val="26"/>
          <w:lang w:eastAsia="en-US"/>
        </w:rPr>
      </w:pPr>
      <w:r w:rsidRPr="00851488">
        <w:rPr>
          <w:rFonts w:eastAsia="Calibri"/>
          <w:sz w:val="26"/>
          <w:szCs w:val="26"/>
          <w:lang w:eastAsia="en-US"/>
        </w:rPr>
        <w:t>Целью Подпрограммы 9 является создание современных комфортных условий отдыха и развитой инфраструктуры парков; сохранение культурного потенциала парков культуры</w:t>
      </w:r>
      <w:r>
        <w:rPr>
          <w:rFonts w:eastAsia="Calibri"/>
          <w:sz w:val="26"/>
          <w:szCs w:val="26"/>
          <w:lang w:eastAsia="en-US"/>
        </w:rPr>
        <w:t xml:space="preserve"> </w:t>
      </w:r>
      <w:r w:rsidRPr="00851488">
        <w:rPr>
          <w:rFonts w:eastAsia="Calibri"/>
          <w:sz w:val="26"/>
          <w:szCs w:val="26"/>
          <w:lang w:eastAsia="en-US"/>
        </w:rPr>
        <w:t xml:space="preserve">и отдыха; развитие новой системы организации культурного досуга жителей Городского округа Пушкинский и развитие </w:t>
      </w:r>
      <w:proofErr w:type="spellStart"/>
      <w:r w:rsidRPr="00851488">
        <w:rPr>
          <w:rFonts w:eastAsia="Calibri"/>
          <w:sz w:val="26"/>
          <w:szCs w:val="26"/>
          <w:lang w:eastAsia="en-US"/>
        </w:rPr>
        <w:t>малозатратных</w:t>
      </w:r>
      <w:proofErr w:type="spellEnd"/>
      <w:r w:rsidRPr="00851488">
        <w:rPr>
          <w:rFonts w:eastAsia="Calibri"/>
          <w:sz w:val="26"/>
          <w:szCs w:val="26"/>
          <w:lang w:eastAsia="en-US"/>
        </w:rPr>
        <w:t xml:space="preserve"> форм отдыха.</w:t>
      </w:r>
    </w:p>
    <w:p w:rsidR="00851488" w:rsidRPr="00851488" w:rsidRDefault="00851488" w:rsidP="00851488">
      <w:pPr>
        <w:tabs>
          <w:tab w:val="left" w:pos="6058"/>
        </w:tabs>
        <w:spacing w:after="0" w:line="240" w:lineRule="auto"/>
        <w:ind w:firstLine="709"/>
        <w:jc w:val="both"/>
        <w:rPr>
          <w:rFonts w:ascii="Times New Roman" w:hAnsi="Times New Roman" w:cs="Times New Roman"/>
          <w:sz w:val="26"/>
          <w:szCs w:val="26"/>
        </w:rPr>
      </w:pPr>
      <w:r w:rsidRPr="00851488">
        <w:rPr>
          <w:rFonts w:ascii="Times New Roman" w:hAnsi="Times New Roman" w:cs="Times New Roman"/>
          <w:sz w:val="26"/>
          <w:szCs w:val="26"/>
        </w:rPr>
        <w:t>Основным мероприятием Подпрограммы 9 является соответствие нормативу обеспеченности парками культуры и отдыха.</w:t>
      </w:r>
    </w:p>
    <w:p w:rsidR="00851488" w:rsidRPr="00851488" w:rsidRDefault="00851488" w:rsidP="00851488">
      <w:pPr>
        <w:pStyle w:val="afa"/>
        <w:shd w:val="clear" w:color="auto" w:fill="FFFFFF"/>
        <w:spacing w:before="0" w:beforeAutospacing="0" w:after="0" w:afterAutospacing="0"/>
        <w:ind w:firstLine="709"/>
        <w:jc w:val="both"/>
        <w:textAlignment w:val="baseline"/>
        <w:rPr>
          <w:rFonts w:eastAsia="Calibri"/>
          <w:sz w:val="26"/>
          <w:szCs w:val="26"/>
          <w:lang w:eastAsia="en-US"/>
        </w:rPr>
      </w:pPr>
      <w:r w:rsidRPr="00851488">
        <w:rPr>
          <w:rFonts w:eastAsia="Calibri"/>
          <w:sz w:val="26"/>
          <w:szCs w:val="26"/>
          <w:lang w:eastAsia="en-US"/>
        </w:rPr>
        <w:t>Посещаемость парков увеличивается с каждым годом. Немалую роль здесь играют бесплатный открытый вход, наличие прогулочной зоны и зоны тихого отдыха, наличие спортивно-оздоровительной зоны, зоны отдыха детей. Также необходимо учитывать, что посетителям парков предлагаются бесплатные концерты творческих коллективов (художественной самодеятельности и профессиональных артистов), конкурсные и игровые программы для всех возрастных категорий, организация различных праздников, зрелищ, мероприятий и народных гуляний.</w:t>
      </w:r>
    </w:p>
    <w:p w:rsidR="00851488" w:rsidRPr="00851488" w:rsidRDefault="00851488" w:rsidP="00851488">
      <w:pPr>
        <w:pStyle w:val="afa"/>
        <w:shd w:val="clear" w:color="auto" w:fill="FFFFFF"/>
        <w:spacing w:before="0" w:beforeAutospacing="0" w:after="0" w:afterAutospacing="0"/>
        <w:ind w:firstLine="709"/>
        <w:jc w:val="both"/>
        <w:textAlignment w:val="baseline"/>
        <w:rPr>
          <w:rFonts w:eastAsia="Calibri"/>
          <w:sz w:val="26"/>
          <w:szCs w:val="26"/>
          <w:lang w:eastAsia="en-US"/>
        </w:rPr>
      </w:pPr>
      <w:r w:rsidRPr="00851488">
        <w:rPr>
          <w:rFonts w:eastAsia="Calibri"/>
          <w:sz w:val="26"/>
          <w:szCs w:val="26"/>
          <w:lang w:eastAsia="en-US"/>
        </w:rPr>
        <w:t>Проведенный мониторинг показал, что в первой половине дня примерно 80</w:t>
      </w:r>
      <w:r>
        <w:rPr>
          <w:rFonts w:eastAsia="Calibri"/>
          <w:sz w:val="26"/>
          <w:szCs w:val="26"/>
          <w:lang w:eastAsia="en-US"/>
        </w:rPr>
        <w:t xml:space="preserve"> </w:t>
      </w:r>
      <w:r w:rsidRPr="00851488">
        <w:rPr>
          <w:rFonts w:eastAsia="Calibri"/>
          <w:sz w:val="26"/>
          <w:szCs w:val="26"/>
          <w:lang w:eastAsia="en-US"/>
        </w:rPr>
        <w:t xml:space="preserve">% посетителей – пожилые люди, причем половина из них с детьми дошкольного </w:t>
      </w:r>
      <w:r w:rsidRPr="00851488">
        <w:rPr>
          <w:rFonts w:eastAsia="Calibri"/>
          <w:sz w:val="26"/>
          <w:szCs w:val="26"/>
          <w:lang w:eastAsia="en-US"/>
        </w:rPr>
        <w:lastRenderedPageBreak/>
        <w:t>возраста. Живут они недалеко от парков: на расстояни</w:t>
      </w:r>
      <w:r w:rsidR="00335B6B">
        <w:rPr>
          <w:rFonts w:eastAsia="Calibri"/>
          <w:sz w:val="26"/>
          <w:szCs w:val="26"/>
          <w:lang w:eastAsia="en-US"/>
        </w:rPr>
        <w:t xml:space="preserve">и, преодолеваемом за 15-20 минут </w:t>
      </w:r>
      <w:r w:rsidRPr="00851488">
        <w:rPr>
          <w:rFonts w:eastAsia="Calibri"/>
          <w:sz w:val="26"/>
          <w:szCs w:val="26"/>
          <w:lang w:eastAsia="en-US"/>
        </w:rPr>
        <w:t xml:space="preserve">пешком. </w:t>
      </w:r>
    </w:p>
    <w:p w:rsidR="00851488" w:rsidRPr="00851488" w:rsidRDefault="00851488" w:rsidP="00851488">
      <w:pPr>
        <w:pStyle w:val="afa"/>
        <w:shd w:val="clear" w:color="auto" w:fill="FFFFFF"/>
        <w:spacing w:before="0" w:beforeAutospacing="0" w:after="0" w:afterAutospacing="0"/>
        <w:ind w:firstLine="709"/>
        <w:jc w:val="both"/>
        <w:textAlignment w:val="baseline"/>
        <w:rPr>
          <w:rFonts w:eastAsia="Calibri"/>
          <w:sz w:val="26"/>
          <w:szCs w:val="26"/>
          <w:lang w:eastAsia="en-US"/>
        </w:rPr>
      </w:pPr>
      <w:r w:rsidRPr="00851488">
        <w:rPr>
          <w:rFonts w:eastAsia="Calibri"/>
          <w:sz w:val="26"/>
          <w:szCs w:val="26"/>
          <w:lang w:eastAsia="en-US"/>
        </w:rPr>
        <w:t>После 15 ч</w:t>
      </w:r>
      <w:r w:rsidR="00335B6B">
        <w:rPr>
          <w:rFonts w:eastAsia="Calibri"/>
          <w:sz w:val="26"/>
          <w:szCs w:val="26"/>
          <w:lang w:eastAsia="en-US"/>
        </w:rPr>
        <w:t xml:space="preserve">асов </w:t>
      </w:r>
      <w:r w:rsidRPr="00851488">
        <w:rPr>
          <w:rFonts w:eastAsia="Calibri"/>
          <w:sz w:val="26"/>
          <w:szCs w:val="26"/>
          <w:lang w:eastAsia="en-US"/>
        </w:rPr>
        <w:t>в парки приходит много школьников для занятий физкультурой</w:t>
      </w:r>
      <w:r w:rsidRPr="00851488">
        <w:rPr>
          <w:rFonts w:eastAsia="Calibri"/>
          <w:sz w:val="26"/>
          <w:szCs w:val="26"/>
          <w:lang w:eastAsia="en-US"/>
        </w:rPr>
        <w:br/>
        <w:t>и спортом, играми, самодеятельностью, техническим и художественным творчеством.</w:t>
      </w:r>
    </w:p>
    <w:p w:rsidR="00851488" w:rsidRPr="00851488" w:rsidRDefault="00851488" w:rsidP="00851488">
      <w:pPr>
        <w:pStyle w:val="afa"/>
        <w:shd w:val="clear" w:color="auto" w:fill="FFFFFF"/>
        <w:spacing w:before="0" w:beforeAutospacing="0" w:after="0" w:afterAutospacing="0"/>
        <w:ind w:firstLine="709"/>
        <w:jc w:val="both"/>
        <w:textAlignment w:val="baseline"/>
        <w:rPr>
          <w:rFonts w:eastAsia="Calibri"/>
          <w:sz w:val="26"/>
          <w:szCs w:val="26"/>
          <w:lang w:eastAsia="en-US"/>
        </w:rPr>
      </w:pPr>
      <w:r w:rsidRPr="00851488">
        <w:rPr>
          <w:rFonts w:eastAsia="Calibri"/>
          <w:sz w:val="26"/>
          <w:szCs w:val="26"/>
          <w:lang w:eastAsia="en-US"/>
        </w:rPr>
        <w:t>Вечером парк посещают преимущественно молодые и среднего возраста люди. Молодых парк привлекает возможностью общения, занятий физкультурой и спортом, развлечениями (танцы, эстрады, кино).</w:t>
      </w:r>
    </w:p>
    <w:p w:rsidR="00851488" w:rsidRPr="00851488" w:rsidRDefault="00851488" w:rsidP="00851488">
      <w:pPr>
        <w:pStyle w:val="afa"/>
        <w:shd w:val="clear" w:color="auto" w:fill="FFFFFF"/>
        <w:spacing w:before="0" w:beforeAutospacing="0" w:after="0" w:afterAutospacing="0"/>
        <w:ind w:firstLine="709"/>
        <w:jc w:val="both"/>
        <w:textAlignment w:val="baseline"/>
        <w:rPr>
          <w:rFonts w:eastAsia="Calibri"/>
          <w:sz w:val="26"/>
          <w:szCs w:val="26"/>
          <w:lang w:eastAsia="en-US"/>
        </w:rPr>
      </w:pPr>
      <w:r w:rsidRPr="00851488">
        <w:rPr>
          <w:rFonts w:eastAsia="Calibri"/>
          <w:sz w:val="26"/>
          <w:szCs w:val="26"/>
          <w:lang w:eastAsia="en-US"/>
        </w:rPr>
        <w:t>Зимой картина иная – основную массу посетителей составляют любители покататься на лыжах, санках.</w:t>
      </w:r>
    </w:p>
    <w:p w:rsidR="00851488" w:rsidRPr="00851488" w:rsidRDefault="00851488" w:rsidP="00851488">
      <w:pPr>
        <w:pStyle w:val="afa"/>
        <w:shd w:val="clear" w:color="auto" w:fill="FFFFFF"/>
        <w:spacing w:before="0" w:beforeAutospacing="0" w:after="0" w:afterAutospacing="0"/>
        <w:ind w:firstLine="709"/>
        <w:jc w:val="both"/>
        <w:textAlignment w:val="baseline"/>
        <w:rPr>
          <w:rFonts w:eastAsia="Calibri"/>
          <w:sz w:val="26"/>
          <w:szCs w:val="26"/>
          <w:lang w:eastAsia="en-US"/>
        </w:rPr>
      </w:pPr>
      <w:r w:rsidRPr="00851488">
        <w:rPr>
          <w:rFonts w:eastAsia="Calibri"/>
          <w:sz w:val="26"/>
          <w:szCs w:val="26"/>
          <w:lang w:eastAsia="en-US"/>
        </w:rPr>
        <w:t>Если учесть все эти интересы и сделать поправку на рост культурного уровня</w:t>
      </w:r>
      <w:r w:rsidRPr="00851488">
        <w:rPr>
          <w:rFonts w:eastAsia="Calibri"/>
          <w:sz w:val="26"/>
          <w:szCs w:val="26"/>
          <w:lang w:eastAsia="en-US"/>
        </w:rPr>
        <w:br/>
        <w:t>и благосостояния населения, пути развития, возможности ландшафтной архитектуры,</w:t>
      </w:r>
      <w:r w:rsidRPr="00851488">
        <w:rPr>
          <w:rFonts w:eastAsia="Calibri"/>
          <w:sz w:val="26"/>
          <w:szCs w:val="26"/>
          <w:lang w:eastAsia="en-US"/>
        </w:rPr>
        <w:br/>
        <w:t xml:space="preserve">то можно с большой степенью вероятности утверждать, что потребность жителей Городского округа Пушкинский в качественном отдыхе продолжает возрастать. </w:t>
      </w:r>
      <w:r w:rsidR="00335B6B">
        <w:rPr>
          <w:rFonts w:eastAsia="Calibri"/>
          <w:sz w:val="26"/>
          <w:szCs w:val="26"/>
          <w:lang w:eastAsia="en-US"/>
        </w:rPr>
        <w:br/>
      </w:r>
      <w:r w:rsidRPr="00851488">
        <w:rPr>
          <w:rFonts w:eastAsia="Calibri"/>
          <w:sz w:val="26"/>
          <w:szCs w:val="26"/>
          <w:lang w:eastAsia="en-US"/>
        </w:rPr>
        <w:t>Для многих жителей отдых в парках становится зачастую единственной доступной возможностью провести время на природе, принять участие в массовых развлечениях.</w:t>
      </w:r>
    </w:p>
    <w:p w:rsidR="001C7BDC" w:rsidRPr="00851488" w:rsidRDefault="00851488" w:rsidP="00851488">
      <w:pPr>
        <w:pStyle w:val="a9"/>
        <w:autoSpaceDE w:val="0"/>
        <w:autoSpaceDN w:val="0"/>
        <w:adjustRightInd w:val="0"/>
        <w:spacing w:after="0" w:line="240" w:lineRule="auto"/>
        <w:ind w:left="0" w:firstLine="708"/>
        <w:outlineLvl w:val="0"/>
        <w:rPr>
          <w:rFonts w:ascii="Times New Roman" w:hAnsi="Times New Roman"/>
          <w:sz w:val="26"/>
          <w:szCs w:val="26"/>
        </w:rPr>
      </w:pPr>
      <w:r w:rsidRPr="00851488">
        <w:rPr>
          <w:rFonts w:ascii="Times New Roman" w:hAnsi="Times New Roman"/>
          <w:sz w:val="26"/>
          <w:szCs w:val="26"/>
        </w:rPr>
        <w:t>Инновационные формы и технологии работы, внедрение новых методов</w:t>
      </w:r>
      <w:r w:rsidRPr="00851488">
        <w:rPr>
          <w:rFonts w:ascii="Times New Roman" w:hAnsi="Times New Roman"/>
          <w:sz w:val="26"/>
          <w:szCs w:val="26"/>
        </w:rPr>
        <w:br/>
        <w:t xml:space="preserve">и разнообразных видов деятельности в сфере организации досуга, основанные </w:t>
      </w:r>
      <w:r w:rsidR="00335B6B">
        <w:rPr>
          <w:rFonts w:ascii="Times New Roman" w:hAnsi="Times New Roman"/>
          <w:sz w:val="26"/>
          <w:szCs w:val="26"/>
        </w:rPr>
        <w:br/>
      </w:r>
      <w:r w:rsidRPr="00851488">
        <w:rPr>
          <w:rFonts w:ascii="Times New Roman" w:hAnsi="Times New Roman"/>
          <w:sz w:val="26"/>
          <w:szCs w:val="26"/>
        </w:rPr>
        <w:t>на принципах доступности для всех категорий населения, социальной направленности, экономической целесообразности позволят Городскому округу Пушкинский увеличить число посетителей парков культуры и отдыха и стать современным, культурным, интеллектуальным центром притяжения, обеспечив необходимый уровень качества жизни населения.</w:t>
      </w:r>
    </w:p>
    <w:p w:rsidR="00851488" w:rsidRDefault="00851488" w:rsidP="00851488">
      <w:pPr>
        <w:autoSpaceDE w:val="0"/>
        <w:autoSpaceDN w:val="0"/>
        <w:adjustRightInd w:val="0"/>
        <w:spacing w:after="0" w:line="240" w:lineRule="auto"/>
        <w:outlineLvl w:val="0"/>
        <w:rPr>
          <w:rFonts w:ascii="Times New Roman" w:hAnsi="Times New Roman" w:cs="Times New Roman"/>
          <w:sz w:val="24"/>
          <w:szCs w:val="24"/>
        </w:rPr>
        <w:sectPr w:rsidR="00851488" w:rsidSect="00851488">
          <w:pgSz w:w="11907" w:h="16840" w:code="9"/>
          <w:pgMar w:top="1134" w:right="567" w:bottom="1134" w:left="1701" w:header="567" w:footer="567" w:gutter="0"/>
          <w:cols w:space="708"/>
          <w:docGrid w:linePitch="381"/>
        </w:sectPr>
      </w:pPr>
    </w:p>
    <w:p w:rsidR="0092423E" w:rsidRPr="008B76FA" w:rsidRDefault="0092423E" w:rsidP="00846BC7">
      <w:pPr>
        <w:spacing w:after="0" w:line="228" w:lineRule="auto"/>
        <w:jc w:val="center"/>
        <w:rPr>
          <w:rFonts w:ascii="Times New Roman" w:hAnsi="Times New Roman" w:cs="Times New Roman"/>
          <w:b/>
          <w:spacing w:val="2"/>
          <w:sz w:val="28"/>
          <w:szCs w:val="28"/>
        </w:rPr>
      </w:pPr>
      <w:r w:rsidRPr="008B76FA">
        <w:rPr>
          <w:rFonts w:ascii="Times New Roman" w:hAnsi="Times New Roman" w:cs="Times New Roman"/>
          <w:b/>
          <w:spacing w:val="2"/>
          <w:sz w:val="28"/>
          <w:szCs w:val="28"/>
        </w:rPr>
        <w:lastRenderedPageBreak/>
        <w:t>4. ПЕРЕЧЕНЬ</w:t>
      </w:r>
    </w:p>
    <w:p w:rsidR="001C7BDC" w:rsidRPr="008B76FA" w:rsidRDefault="001C7BDC" w:rsidP="00846BC7">
      <w:pPr>
        <w:spacing w:after="0" w:line="228" w:lineRule="auto"/>
        <w:jc w:val="center"/>
        <w:rPr>
          <w:rFonts w:ascii="Times New Roman" w:hAnsi="Times New Roman" w:cs="Times New Roman"/>
          <w:sz w:val="24"/>
          <w:szCs w:val="24"/>
        </w:rPr>
      </w:pPr>
      <w:r w:rsidRPr="008B76FA">
        <w:rPr>
          <w:rFonts w:ascii="Times New Roman" w:hAnsi="Times New Roman" w:cs="Times New Roman"/>
          <w:b/>
          <w:spacing w:val="2"/>
          <w:sz w:val="28"/>
          <w:szCs w:val="28"/>
        </w:rPr>
        <w:t>мероприятий</w:t>
      </w:r>
      <w:r w:rsidR="00B7108F" w:rsidRPr="008B76FA">
        <w:rPr>
          <w:rFonts w:ascii="Times New Roman" w:hAnsi="Times New Roman" w:cs="Times New Roman"/>
          <w:b/>
          <w:spacing w:val="2"/>
          <w:sz w:val="28"/>
          <w:szCs w:val="28"/>
        </w:rPr>
        <w:t xml:space="preserve"> </w:t>
      </w:r>
      <w:r w:rsidRPr="008B76FA">
        <w:rPr>
          <w:rFonts w:ascii="Times New Roman" w:hAnsi="Times New Roman" w:cs="Times New Roman"/>
          <w:b/>
          <w:sz w:val="28"/>
          <w:szCs w:val="28"/>
        </w:rPr>
        <w:t xml:space="preserve">Подпрограммы </w:t>
      </w:r>
      <w:r w:rsidR="00C778A5">
        <w:rPr>
          <w:rFonts w:ascii="Times New Roman" w:hAnsi="Times New Roman" w:cs="Times New Roman"/>
          <w:b/>
          <w:sz w:val="28"/>
          <w:szCs w:val="28"/>
        </w:rPr>
        <w:t>9</w:t>
      </w:r>
      <w:r w:rsidR="00B7108F" w:rsidRPr="008B76FA">
        <w:rPr>
          <w:rFonts w:ascii="Times New Roman" w:hAnsi="Times New Roman" w:cs="Times New Roman"/>
          <w:b/>
          <w:sz w:val="28"/>
          <w:szCs w:val="28"/>
        </w:rPr>
        <w:t xml:space="preserve"> «Развитие парков культуры и отдыха»</w:t>
      </w:r>
    </w:p>
    <w:p w:rsidR="001C7BDC" w:rsidRPr="00846BC7" w:rsidRDefault="001C7BDC" w:rsidP="00846BC7">
      <w:pPr>
        <w:spacing w:after="0" w:line="228" w:lineRule="auto"/>
        <w:jc w:val="center"/>
        <w:outlineLvl w:val="2"/>
        <w:rPr>
          <w:rFonts w:ascii="Times New Roman" w:hAnsi="Times New Roman" w:cs="Times New Roman"/>
          <w:sz w:val="16"/>
          <w:szCs w:val="16"/>
        </w:rPr>
      </w:pPr>
    </w:p>
    <w:p w:rsidR="006859DC" w:rsidRPr="008B76FA" w:rsidRDefault="006859DC" w:rsidP="008B76FA">
      <w:pPr>
        <w:spacing w:after="0" w:line="240" w:lineRule="auto"/>
        <w:rPr>
          <w:rFonts w:ascii="Times New Roman" w:hAnsi="Times New Roman" w:cs="Times New Roman"/>
          <w:sz w:val="2"/>
          <w:szCs w:val="2"/>
        </w:rPr>
      </w:pPr>
    </w:p>
    <w:tbl>
      <w:tblPr>
        <w:tblW w:w="4936" w:type="pct"/>
        <w:tblInd w:w="108" w:type="dxa"/>
        <w:tblLayout w:type="fixed"/>
        <w:tblLook w:val="04A0"/>
      </w:tblPr>
      <w:tblGrid>
        <w:gridCol w:w="574"/>
        <w:gridCol w:w="1692"/>
        <w:gridCol w:w="1140"/>
        <w:gridCol w:w="1844"/>
        <w:gridCol w:w="1277"/>
        <w:gridCol w:w="990"/>
        <w:gridCol w:w="993"/>
        <w:gridCol w:w="993"/>
        <w:gridCol w:w="994"/>
        <w:gridCol w:w="991"/>
        <w:gridCol w:w="1553"/>
        <w:gridCol w:w="1558"/>
      </w:tblGrid>
      <w:tr w:rsidR="00CE432C" w:rsidRPr="008B76FA" w:rsidTr="002519AB">
        <w:trPr>
          <w:trHeight w:val="432"/>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E432C" w:rsidRPr="008B76FA" w:rsidRDefault="00CE432C" w:rsidP="00846BC7">
            <w:pPr>
              <w:spacing w:after="0" w:line="228"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 xml:space="preserve">№ </w:t>
            </w:r>
            <w:proofErr w:type="spellStart"/>
            <w:r w:rsidRPr="008B76FA">
              <w:rPr>
                <w:rFonts w:ascii="Times New Roman" w:eastAsia="Times New Roman" w:hAnsi="Times New Roman" w:cs="Times New Roman"/>
                <w:sz w:val="21"/>
                <w:szCs w:val="21"/>
                <w:lang w:eastAsia="ru-RU"/>
              </w:rPr>
              <w:t>п</w:t>
            </w:r>
            <w:proofErr w:type="spellEnd"/>
            <w:r w:rsidRPr="008B76FA">
              <w:rPr>
                <w:rFonts w:ascii="Times New Roman" w:eastAsia="Times New Roman" w:hAnsi="Times New Roman" w:cs="Times New Roman"/>
                <w:sz w:val="21"/>
                <w:szCs w:val="21"/>
                <w:lang w:eastAsia="ru-RU"/>
              </w:rPr>
              <w:t>/</w:t>
            </w:r>
            <w:proofErr w:type="spellStart"/>
            <w:r w:rsidRPr="008B76FA">
              <w:rPr>
                <w:rFonts w:ascii="Times New Roman" w:eastAsia="Times New Roman" w:hAnsi="Times New Roman" w:cs="Times New Roman"/>
                <w:sz w:val="21"/>
                <w:szCs w:val="21"/>
                <w:lang w:eastAsia="ru-RU"/>
              </w:rPr>
              <w:t>п</w:t>
            </w:r>
            <w:proofErr w:type="spellEnd"/>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E432C" w:rsidRPr="008B76FA" w:rsidRDefault="00CE432C" w:rsidP="00846BC7">
            <w:pPr>
              <w:spacing w:after="0" w:line="228"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Мероприятие подпрограммы</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2C" w:rsidRPr="008B76FA" w:rsidRDefault="00CE432C" w:rsidP="00846BC7">
            <w:pPr>
              <w:spacing w:after="0" w:line="228"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Сроки исполнения мероприятия</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2C" w:rsidRPr="008B76FA" w:rsidRDefault="00CE432C" w:rsidP="00846BC7">
            <w:pPr>
              <w:spacing w:after="0" w:line="228" w:lineRule="auto"/>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 xml:space="preserve">Источники </w:t>
            </w:r>
            <w:r w:rsidRPr="008B76FA">
              <w:rPr>
                <w:rFonts w:ascii="Times New Roman" w:eastAsia="Times New Roman" w:hAnsi="Times New Roman" w:cs="Times New Roman"/>
                <w:sz w:val="21"/>
                <w:szCs w:val="21"/>
                <w:lang w:eastAsia="ru-RU"/>
              </w:rPr>
              <w:br/>
              <w:t>финансирования</w:t>
            </w:r>
          </w:p>
        </w:tc>
        <w:tc>
          <w:tcPr>
            <w:tcW w:w="12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E432C" w:rsidRDefault="00CE432C" w:rsidP="00846BC7">
            <w:pPr>
              <w:spacing w:after="0" w:line="228"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Всего </w:t>
            </w:r>
          </w:p>
          <w:p w:rsidR="00CE432C" w:rsidRPr="008B76FA" w:rsidRDefault="00CE432C" w:rsidP="00846BC7">
            <w:pPr>
              <w:spacing w:after="0" w:line="228"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(тыс. руб.</w:t>
            </w:r>
            <w:r w:rsidRPr="008B76FA">
              <w:rPr>
                <w:rFonts w:ascii="Times New Roman" w:eastAsia="Times New Roman" w:hAnsi="Times New Roman" w:cs="Times New Roman"/>
                <w:sz w:val="21"/>
                <w:szCs w:val="21"/>
                <w:lang w:eastAsia="ru-RU"/>
              </w:rPr>
              <w:t>)</w:t>
            </w:r>
          </w:p>
        </w:tc>
        <w:tc>
          <w:tcPr>
            <w:tcW w:w="4961" w:type="dxa"/>
            <w:gridSpan w:val="5"/>
            <w:tcBorders>
              <w:top w:val="single" w:sz="4" w:space="0" w:color="auto"/>
              <w:left w:val="nil"/>
              <w:bottom w:val="single" w:sz="4" w:space="0" w:color="auto"/>
              <w:right w:val="single" w:sz="4" w:space="0" w:color="auto"/>
            </w:tcBorders>
            <w:shd w:val="clear" w:color="auto" w:fill="auto"/>
            <w:hideMark/>
          </w:tcPr>
          <w:p w:rsidR="00CE432C" w:rsidRPr="008B76FA" w:rsidRDefault="00CE432C" w:rsidP="00846BC7">
            <w:pPr>
              <w:spacing w:after="0" w:line="228" w:lineRule="auto"/>
              <w:ind w:right="-57"/>
              <w:contextualSpacing/>
              <w:jc w:val="center"/>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Объе</w:t>
            </w:r>
            <w:r>
              <w:rPr>
                <w:rFonts w:ascii="Times New Roman" w:eastAsia="Times New Roman" w:hAnsi="Times New Roman" w:cs="Times New Roman"/>
                <w:sz w:val="21"/>
                <w:szCs w:val="21"/>
                <w:lang w:eastAsia="ru-RU"/>
              </w:rPr>
              <w:t>м финансирования по годам (тыс. руб.</w:t>
            </w:r>
            <w:r w:rsidRPr="008B76FA">
              <w:rPr>
                <w:rFonts w:ascii="Times New Roman" w:eastAsia="Times New Roman" w:hAnsi="Times New Roman" w:cs="Times New Roman"/>
                <w:sz w:val="21"/>
                <w:szCs w:val="21"/>
                <w:lang w:eastAsia="ru-RU"/>
              </w:rPr>
              <w:t>)</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2C" w:rsidRPr="008B76FA" w:rsidRDefault="00CE432C" w:rsidP="002519AB">
            <w:pPr>
              <w:spacing w:after="0" w:line="228" w:lineRule="auto"/>
              <w:ind w:left="-57"/>
              <w:contextualSpacing/>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 xml:space="preserve">Ответственный за         </w:t>
            </w:r>
            <w:r w:rsidRPr="008B76FA">
              <w:rPr>
                <w:rFonts w:ascii="Times New Roman" w:eastAsia="Times New Roman" w:hAnsi="Times New Roman" w:cs="Times New Roman"/>
                <w:sz w:val="21"/>
                <w:szCs w:val="21"/>
                <w:lang w:eastAsia="ru-RU"/>
              </w:rPr>
              <w:br/>
              <w:t>выполнение мероприятия подпрограммы</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2C" w:rsidRPr="008B76FA" w:rsidRDefault="00CE432C" w:rsidP="00846BC7">
            <w:pPr>
              <w:spacing w:after="0" w:line="228" w:lineRule="auto"/>
              <w:ind w:left="-57" w:right="-57"/>
              <w:contextualSpacing/>
              <w:rPr>
                <w:rFonts w:ascii="Times New Roman" w:eastAsia="Times New Roman" w:hAnsi="Times New Roman" w:cs="Times New Roman"/>
                <w:sz w:val="21"/>
                <w:szCs w:val="21"/>
                <w:lang w:eastAsia="ru-RU"/>
              </w:rPr>
            </w:pPr>
            <w:r w:rsidRPr="008B76FA">
              <w:rPr>
                <w:rFonts w:ascii="Times New Roman" w:eastAsia="Times New Roman" w:hAnsi="Times New Roman" w:cs="Times New Roman"/>
                <w:sz w:val="21"/>
                <w:szCs w:val="21"/>
                <w:lang w:eastAsia="ru-RU"/>
              </w:rPr>
              <w:t>Результаты выполнения мероприятия подпрограммы</w:t>
            </w:r>
          </w:p>
        </w:tc>
      </w:tr>
      <w:tr w:rsidR="00CE432C" w:rsidRPr="008B76FA" w:rsidTr="002519AB">
        <w:trPr>
          <w:trHeight w:val="736"/>
        </w:trPr>
        <w:tc>
          <w:tcPr>
            <w:tcW w:w="574" w:type="dxa"/>
            <w:vMerge/>
            <w:tcBorders>
              <w:top w:val="single" w:sz="4" w:space="0" w:color="auto"/>
              <w:left w:val="single" w:sz="4" w:space="0" w:color="auto"/>
              <w:bottom w:val="single" w:sz="4" w:space="0" w:color="auto"/>
              <w:right w:val="single" w:sz="4" w:space="0" w:color="auto"/>
            </w:tcBorders>
            <w:vAlign w:val="center"/>
            <w:hideMark/>
          </w:tcPr>
          <w:p w:rsidR="00CE432C" w:rsidRPr="008B76FA" w:rsidRDefault="00CE432C" w:rsidP="00846BC7">
            <w:pPr>
              <w:spacing w:after="0" w:line="228" w:lineRule="auto"/>
              <w:contextualSpacing/>
              <w:jc w:val="center"/>
              <w:rPr>
                <w:rFonts w:ascii="Times New Roman" w:eastAsia="Times New Roman" w:hAnsi="Times New Roman" w:cs="Times New Roman"/>
                <w:sz w:val="21"/>
                <w:szCs w:val="21"/>
                <w:lang w:eastAsia="ru-RU"/>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CE432C" w:rsidRPr="008B76FA" w:rsidRDefault="00CE432C" w:rsidP="00846BC7">
            <w:pPr>
              <w:spacing w:after="0" w:line="228" w:lineRule="auto"/>
              <w:contextualSpacing/>
              <w:rPr>
                <w:rFonts w:ascii="Times New Roman" w:eastAsia="Times New Roman" w:hAnsi="Times New Roman" w:cs="Times New Roman"/>
                <w:sz w:val="21"/>
                <w:szCs w:val="21"/>
                <w:lang w:eastAsia="ru-RU"/>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CE432C" w:rsidRPr="008B76FA" w:rsidRDefault="00CE432C" w:rsidP="00846BC7">
            <w:pPr>
              <w:spacing w:after="0" w:line="228" w:lineRule="auto"/>
              <w:contextualSpacing/>
              <w:rPr>
                <w:rFonts w:ascii="Times New Roman" w:eastAsia="Times New Roman" w:hAnsi="Times New Roman" w:cs="Times New Roman"/>
                <w:sz w:val="21"/>
                <w:szCs w:val="21"/>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CE432C" w:rsidRPr="008B76FA" w:rsidRDefault="00CE432C" w:rsidP="00846BC7">
            <w:pPr>
              <w:spacing w:after="0" w:line="228" w:lineRule="auto"/>
              <w:contextualSpacing/>
              <w:rPr>
                <w:rFonts w:ascii="Times New Roman" w:eastAsia="Times New Roman" w:hAnsi="Times New Roman" w:cs="Times New Roman"/>
                <w:sz w:val="21"/>
                <w:szCs w:val="21"/>
                <w:lang w:eastAsia="ru-RU"/>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CE432C" w:rsidRPr="008B76FA" w:rsidRDefault="00CE432C" w:rsidP="00846BC7">
            <w:pPr>
              <w:spacing w:after="0" w:line="228" w:lineRule="auto"/>
              <w:contextualSpacing/>
              <w:rPr>
                <w:rFonts w:ascii="Times New Roman" w:eastAsia="Times New Roman" w:hAnsi="Times New Roman" w:cs="Times New Roman"/>
                <w:sz w:val="21"/>
                <w:szCs w:val="21"/>
                <w:lang w:eastAsia="ru-RU"/>
              </w:rPr>
            </w:pPr>
          </w:p>
        </w:tc>
        <w:tc>
          <w:tcPr>
            <w:tcW w:w="990" w:type="dxa"/>
            <w:tcBorders>
              <w:top w:val="nil"/>
              <w:left w:val="nil"/>
              <w:bottom w:val="single" w:sz="4" w:space="0" w:color="auto"/>
              <w:right w:val="single" w:sz="4" w:space="0" w:color="auto"/>
            </w:tcBorders>
            <w:shd w:val="clear" w:color="auto" w:fill="auto"/>
            <w:noWrap/>
            <w:vAlign w:val="center"/>
            <w:hideMark/>
          </w:tcPr>
          <w:p w:rsidR="00CE432C" w:rsidRPr="008B76FA" w:rsidRDefault="00CE432C" w:rsidP="00846BC7">
            <w:pPr>
              <w:spacing w:after="0" w:line="228"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2022</w:t>
            </w:r>
            <w:r w:rsidRPr="008B76FA">
              <w:rPr>
                <w:rFonts w:ascii="Times New Roman" w:eastAsia="Times New Roman" w:hAnsi="Times New Roman" w:cs="Times New Roman"/>
                <w:bCs/>
                <w:sz w:val="21"/>
                <w:szCs w:val="21"/>
                <w:lang w:eastAsia="ru-RU"/>
              </w:rPr>
              <w:t xml:space="preserve"> год</w:t>
            </w:r>
          </w:p>
        </w:tc>
        <w:tc>
          <w:tcPr>
            <w:tcW w:w="993" w:type="dxa"/>
            <w:tcBorders>
              <w:top w:val="nil"/>
              <w:left w:val="nil"/>
              <w:bottom w:val="single" w:sz="4" w:space="0" w:color="auto"/>
              <w:right w:val="single" w:sz="4" w:space="0" w:color="auto"/>
            </w:tcBorders>
            <w:shd w:val="clear" w:color="auto" w:fill="auto"/>
            <w:vAlign w:val="center"/>
          </w:tcPr>
          <w:p w:rsidR="00CE432C" w:rsidRPr="008B76FA" w:rsidRDefault="00CE432C" w:rsidP="00846BC7">
            <w:pPr>
              <w:spacing w:after="0" w:line="228"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2023</w:t>
            </w:r>
            <w:r w:rsidRPr="008B76FA">
              <w:rPr>
                <w:rFonts w:ascii="Times New Roman" w:eastAsia="Times New Roman" w:hAnsi="Times New Roman" w:cs="Times New Roman"/>
                <w:bCs/>
                <w:sz w:val="21"/>
                <w:szCs w:val="21"/>
                <w:lang w:eastAsia="ru-RU"/>
              </w:rPr>
              <w:t xml:space="preserve"> год</w:t>
            </w:r>
          </w:p>
        </w:tc>
        <w:tc>
          <w:tcPr>
            <w:tcW w:w="993" w:type="dxa"/>
            <w:tcBorders>
              <w:top w:val="nil"/>
              <w:left w:val="nil"/>
              <w:bottom w:val="single" w:sz="4" w:space="0" w:color="auto"/>
              <w:right w:val="single" w:sz="4" w:space="0" w:color="auto"/>
            </w:tcBorders>
            <w:shd w:val="clear" w:color="auto" w:fill="auto"/>
            <w:vAlign w:val="center"/>
          </w:tcPr>
          <w:p w:rsidR="00CE432C" w:rsidRPr="008B76FA" w:rsidRDefault="00CE432C" w:rsidP="00846BC7">
            <w:pPr>
              <w:spacing w:after="0" w:line="228"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2024</w:t>
            </w:r>
            <w:r w:rsidRPr="008B76FA">
              <w:rPr>
                <w:rFonts w:ascii="Times New Roman" w:eastAsia="Times New Roman" w:hAnsi="Times New Roman" w:cs="Times New Roman"/>
                <w:bCs/>
                <w:sz w:val="21"/>
                <w:szCs w:val="21"/>
                <w:lang w:eastAsia="ru-RU"/>
              </w:rPr>
              <w:t xml:space="preserve"> год</w:t>
            </w:r>
          </w:p>
        </w:tc>
        <w:tc>
          <w:tcPr>
            <w:tcW w:w="994" w:type="dxa"/>
            <w:tcBorders>
              <w:top w:val="nil"/>
              <w:left w:val="nil"/>
              <w:bottom w:val="single" w:sz="4" w:space="0" w:color="auto"/>
              <w:right w:val="single" w:sz="4" w:space="0" w:color="auto"/>
            </w:tcBorders>
            <w:shd w:val="clear" w:color="auto" w:fill="auto"/>
            <w:vAlign w:val="center"/>
          </w:tcPr>
          <w:p w:rsidR="00CE432C" w:rsidRPr="008B76FA" w:rsidRDefault="00CE432C" w:rsidP="00846BC7">
            <w:pPr>
              <w:spacing w:after="0" w:line="228"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2025</w:t>
            </w:r>
            <w:r w:rsidRPr="008B76FA">
              <w:rPr>
                <w:rFonts w:ascii="Times New Roman" w:eastAsia="Times New Roman" w:hAnsi="Times New Roman" w:cs="Times New Roman"/>
                <w:bCs/>
                <w:sz w:val="21"/>
                <w:szCs w:val="21"/>
                <w:lang w:eastAsia="ru-RU"/>
              </w:rPr>
              <w:t xml:space="preserve"> год</w:t>
            </w:r>
          </w:p>
        </w:tc>
        <w:tc>
          <w:tcPr>
            <w:tcW w:w="991" w:type="dxa"/>
            <w:tcBorders>
              <w:top w:val="nil"/>
              <w:left w:val="nil"/>
              <w:bottom w:val="single" w:sz="4" w:space="0" w:color="auto"/>
              <w:right w:val="single" w:sz="4" w:space="0" w:color="auto"/>
            </w:tcBorders>
            <w:shd w:val="clear" w:color="auto" w:fill="auto"/>
            <w:vAlign w:val="center"/>
          </w:tcPr>
          <w:p w:rsidR="00CE432C" w:rsidRPr="008B76FA" w:rsidRDefault="00CE432C" w:rsidP="00846BC7">
            <w:pPr>
              <w:spacing w:after="0" w:line="228" w:lineRule="auto"/>
              <w:contextualSpacing/>
              <w:jc w:val="center"/>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2026</w:t>
            </w:r>
            <w:r w:rsidRPr="008B76FA">
              <w:rPr>
                <w:rFonts w:ascii="Times New Roman" w:eastAsia="Times New Roman" w:hAnsi="Times New Roman" w:cs="Times New Roman"/>
                <w:bCs/>
                <w:sz w:val="21"/>
                <w:szCs w:val="21"/>
                <w:lang w:eastAsia="ru-RU"/>
              </w:rPr>
              <w:t xml:space="preserve"> год</w:t>
            </w: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CE432C" w:rsidRPr="008B76FA" w:rsidRDefault="00CE432C" w:rsidP="00846BC7">
            <w:pPr>
              <w:spacing w:after="0" w:line="228" w:lineRule="auto"/>
              <w:contextualSpacing/>
              <w:rPr>
                <w:rFonts w:ascii="Times New Roman" w:eastAsia="Times New Roman" w:hAnsi="Times New Roman" w:cs="Times New Roman"/>
                <w:sz w:val="21"/>
                <w:szCs w:val="21"/>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CE432C" w:rsidRPr="008B76FA" w:rsidRDefault="00CE432C" w:rsidP="00846BC7">
            <w:pPr>
              <w:spacing w:after="0" w:line="228" w:lineRule="auto"/>
              <w:contextualSpacing/>
              <w:rPr>
                <w:rFonts w:ascii="Times New Roman" w:eastAsia="Times New Roman" w:hAnsi="Times New Roman" w:cs="Times New Roman"/>
                <w:sz w:val="21"/>
                <w:szCs w:val="21"/>
                <w:lang w:eastAsia="ru-RU"/>
              </w:rPr>
            </w:pPr>
          </w:p>
        </w:tc>
      </w:tr>
    </w:tbl>
    <w:p w:rsidR="00CE432C" w:rsidRPr="00CE432C" w:rsidRDefault="00CE432C" w:rsidP="00CE432C">
      <w:pPr>
        <w:tabs>
          <w:tab w:val="left" w:pos="6693"/>
        </w:tabs>
        <w:spacing w:after="0" w:line="240" w:lineRule="auto"/>
        <w:rPr>
          <w:rFonts w:ascii="Times New Roman" w:hAnsi="Times New Roman" w:cs="Times New Roman"/>
          <w:sz w:val="2"/>
          <w:szCs w:val="2"/>
          <w:lang w:eastAsia="ru-RU"/>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1692"/>
        <w:gridCol w:w="1134"/>
        <w:gridCol w:w="1844"/>
        <w:gridCol w:w="1274"/>
        <w:gridCol w:w="991"/>
        <w:gridCol w:w="991"/>
        <w:gridCol w:w="993"/>
        <w:gridCol w:w="993"/>
        <w:gridCol w:w="993"/>
        <w:gridCol w:w="1558"/>
        <w:gridCol w:w="1561"/>
      </w:tblGrid>
      <w:tr w:rsidR="00CE432C" w:rsidRPr="002258D2" w:rsidTr="002519AB">
        <w:trPr>
          <w:trHeight w:val="285"/>
          <w:tblHeader/>
        </w:trPr>
        <w:tc>
          <w:tcPr>
            <w:tcW w:w="578" w:type="dxa"/>
            <w:shd w:val="clear" w:color="auto" w:fill="auto"/>
            <w:hideMark/>
          </w:tcPr>
          <w:p w:rsidR="00CE432C" w:rsidRPr="002258D2" w:rsidRDefault="00CE432C" w:rsidP="002519AB">
            <w:pPr>
              <w:spacing w:after="0" w:line="228"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1</w:t>
            </w:r>
          </w:p>
        </w:tc>
        <w:tc>
          <w:tcPr>
            <w:tcW w:w="1692" w:type="dxa"/>
            <w:shd w:val="clear" w:color="auto" w:fill="auto"/>
            <w:hideMark/>
          </w:tcPr>
          <w:p w:rsidR="00CE432C" w:rsidRPr="002258D2" w:rsidRDefault="00CE432C" w:rsidP="002519AB">
            <w:pPr>
              <w:spacing w:after="0" w:line="228"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2</w:t>
            </w:r>
          </w:p>
        </w:tc>
        <w:tc>
          <w:tcPr>
            <w:tcW w:w="1134" w:type="dxa"/>
            <w:shd w:val="clear" w:color="auto" w:fill="auto"/>
            <w:noWrap/>
            <w:hideMark/>
          </w:tcPr>
          <w:p w:rsidR="00CE432C" w:rsidRPr="002258D2" w:rsidRDefault="00CE432C" w:rsidP="002519AB">
            <w:pPr>
              <w:spacing w:after="0" w:line="228"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3</w:t>
            </w:r>
          </w:p>
        </w:tc>
        <w:tc>
          <w:tcPr>
            <w:tcW w:w="1844" w:type="dxa"/>
            <w:shd w:val="clear" w:color="auto" w:fill="auto"/>
            <w:hideMark/>
          </w:tcPr>
          <w:p w:rsidR="00CE432C" w:rsidRPr="002258D2" w:rsidRDefault="00CE432C" w:rsidP="002519AB">
            <w:pPr>
              <w:spacing w:after="0" w:line="228"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4</w:t>
            </w:r>
          </w:p>
        </w:tc>
        <w:tc>
          <w:tcPr>
            <w:tcW w:w="1274" w:type="dxa"/>
            <w:shd w:val="clear" w:color="auto" w:fill="auto"/>
            <w:vAlign w:val="center"/>
            <w:hideMark/>
          </w:tcPr>
          <w:p w:rsidR="00CE432C" w:rsidRPr="002258D2" w:rsidRDefault="00CE432C" w:rsidP="002519AB">
            <w:pPr>
              <w:spacing w:after="0" w:line="228"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5</w:t>
            </w:r>
          </w:p>
        </w:tc>
        <w:tc>
          <w:tcPr>
            <w:tcW w:w="991" w:type="dxa"/>
            <w:shd w:val="clear" w:color="auto" w:fill="auto"/>
            <w:vAlign w:val="center"/>
            <w:hideMark/>
          </w:tcPr>
          <w:p w:rsidR="00CE432C" w:rsidRPr="002258D2" w:rsidRDefault="00CE432C" w:rsidP="002519AB">
            <w:pPr>
              <w:spacing w:after="0" w:line="228"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6</w:t>
            </w:r>
          </w:p>
        </w:tc>
        <w:tc>
          <w:tcPr>
            <w:tcW w:w="991" w:type="dxa"/>
            <w:shd w:val="clear" w:color="auto" w:fill="auto"/>
            <w:vAlign w:val="center"/>
          </w:tcPr>
          <w:p w:rsidR="00CE432C" w:rsidRPr="002258D2" w:rsidRDefault="00CE432C" w:rsidP="002519AB">
            <w:pPr>
              <w:spacing w:after="0" w:line="228"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7</w:t>
            </w:r>
          </w:p>
        </w:tc>
        <w:tc>
          <w:tcPr>
            <w:tcW w:w="993" w:type="dxa"/>
            <w:shd w:val="clear" w:color="auto" w:fill="auto"/>
            <w:vAlign w:val="center"/>
          </w:tcPr>
          <w:p w:rsidR="00CE432C" w:rsidRPr="002258D2" w:rsidRDefault="00CE432C" w:rsidP="002519AB">
            <w:pPr>
              <w:spacing w:after="0" w:line="228"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8</w:t>
            </w:r>
          </w:p>
        </w:tc>
        <w:tc>
          <w:tcPr>
            <w:tcW w:w="993" w:type="dxa"/>
            <w:shd w:val="clear" w:color="auto" w:fill="auto"/>
            <w:vAlign w:val="center"/>
          </w:tcPr>
          <w:p w:rsidR="00CE432C" w:rsidRPr="002258D2" w:rsidRDefault="00CE432C" w:rsidP="002519AB">
            <w:pPr>
              <w:spacing w:after="0" w:line="228"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9</w:t>
            </w:r>
          </w:p>
        </w:tc>
        <w:tc>
          <w:tcPr>
            <w:tcW w:w="993" w:type="dxa"/>
            <w:shd w:val="clear" w:color="auto" w:fill="auto"/>
            <w:vAlign w:val="center"/>
          </w:tcPr>
          <w:p w:rsidR="00CE432C" w:rsidRPr="002258D2" w:rsidRDefault="00CE432C" w:rsidP="002519AB">
            <w:pPr>
              <w:spacing w:after="0" w:line="228"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10</w:t>
            </w:r>
          </w:p>
        </w:tc>
        <w:tc>
          <w:tcPr>
            <w:tcW w:w="1558" w:type="dxa"/>
            <w:shd w:val="clear" w:color="auto" w:fill="auto"/>
            <w:hideMark/>
          </w:tcPr>
          <w:p w:rsidR="00CE432C" w:rsidRPr="002258D2" w:rsidRDefault="00CE432C" w:rsidP="002519AB">
            <w:pPr>
              <w:spacing w:after="0" w:line="228"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11</w:t>
            </w:r>
          </w:p>
        </w:tc>
        <w:tc>
          <w:tcPr>
            <w:tcW w:w="1561" w:type="dxa"/>
            <w:shd w:val="clear" w:color="auto" w:fill="auto"/>
            <w:hideMark/>
          </w:tcPr>
          <w:p w:rsidR="00CE432C" w:rsidRPr="002258D2" w:rsidRDefault="00CE432C" w:rsidP="002519AB">
            <w:pPr>
              <w:spacing w:after="0" w:line="228"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12</w:t>
            </w:r>
          </w:p>
        </w:tc>
      </w:tr>
      <w:tr w:rsidR="00FA5E64" w:rsidRPr="002258D2" w:rsidTr="002519AB">
        <w:trPr>
          <w:trHeight w:val="285"/>
        </w:trPr>
        <w:tc>
          <w:tcPr>
            <w:tcW w:w="578" w:type="dxa"/>
            <w:vMerge w:val="restart"/>
            <w:shd w:val="clear" w:color="auto" w:fill="auto"/>
            <w:hideMark/>
          </w:tcPr>
          <w:p w:rsidR="00FA5E64" w:rsidRPr="002258D2" w:rsidRDefault="00FA5E64" w:rsidP="002519AB">
            <w:pPr>
              <w:spacing w:after="0" w:line="228"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1</w:t>
            </w:r>
          </w:p>
        </w:tc>
        <w:tc>
          <w:tcPr>
            <w:tcW w:w="1692" w:type="dxa"/>
            <w:vMerge w:val="restart"/>
            <w:shd w:val="clear" w:color="auto" w:fill="auto"/>
            <w:hideMark/>
          </w:tcPr>
          <w:p w:rsidR="00FA5E64" w:rsidRDefault="00FA5E64" w:rsidP="002519AB">
            <w:pPr>
              <w:spacing w:after="0" w:line="228" w:lineRule="auto"/>
              <w:ind w:left="-57" w:right="-57"/>
              <w:contextualSpacing/>
              <w:rPr>
                <w:rFonts w:ascii="Times New Roman" w:hAnsi="Times New Roman" w:cs="Times New Roman"/>
                <w:bCs/>
                <w:sz w:val="21"/>
                <w:szCs w:val="21"/>
              </w:rPr>
            </w:pPr>
            <w:r>
              <w:rPr>
                <w:rFonts w:ascii="Times New Roman" w:hAnsi="Times New Roman" w:cs="Times New Roman"/>
                <w:bCs/>
                <w:sz w:val="21"/>
                <w:szCs w:val="21"/>
              </w:rPr>
              <w:t>Основное мероприятие 01</w:t>
            </w:r>
          </w:p>
          <w:p w:rsidR="00FA5E64" w:rsidRPr="002851DE" w:rsidRDefault="00FA5E64" w:rsidP="002519AB">
            <w:pPr>
              <w:spacing w:after="0" w:line="228" w:lineRule="auto"/>
              <w:ind w:left="-57" w:right="-57"/>
              <w:contextualSpacing/>
              <w:rPr>
                <w:rFonts w:ascii="Times New Roman" w:hAnsi="Times New Roman" w:cs="Times New Roman"/>
                <w:bCs/>
                <w:sz w:val="21"/>
                <w:szCs w:val="21"/>
              </w:rPr>
            </w:pPr>
            <w:r>
              <w:rPr>
                <w:rFonts w:ascii="Times New Roman" w:hAnsi="Times New Roman" w:cs="Times New Roman"/>
                <w:bCs/>
                <w:sz w:val="21"/>
                <w:szCs w:val="21"/>
              </w:rPr>
              <w:t>Создание условий для массового отдыха жителей городского округа в парках культуры и отдыха</w:t>
            </w:r>
          </w:p>
        </w:tc>
        <w:tc>
          <w:tcPr>
            <w:tcW w:w="1134" w:type="dxa"/>
            <w:vMerge w:val="restart"/>
            <w:shd w:val="clear" w:color="auto" w:fill="auto"/>
            <w:noWrap/>
            <w:hideMark/>
          </w:tcPr>
          <w:p w:rsidR="00FA5E64" w:rsidRPr="002258D2" w:rsidRDefault="00FA5E64" w:rsidP="002519AB">
            <w:pPr>
              <w:spacing w:after="0" w:line="228"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2022-2026</w:t>
            </w:r>
            <w:r w:rsidRPr="002258D2">
              <w:rPr>
                <w:rFonts w:ascii="Times New Roman" w:eastAsia="Times New Roman" w:hAnsi="Times New Roman" w:cs="Times New Roman"/>
                <w:sz w:val="21"/>
                <w:szCs w:val="21"/>
                <w:lang w:eastAsia="ru-RU"/>
              </w:rPr>
              <w:t xml:space="preserve"> годы</w:t>
            </w:r>
          </w:p>
        </w:tc>
        <w:tc>
          <w:tcPr>
            <w:tcW w:w="1844" w:type="dxa"/>
            <w:shd w:val="clear" w:color="auto" w:fill="auto"/>
            <w:hideMark/>
          </w:tcPr>
          <w:p w:rsidR="00FA5E64" w:rsidRPr="002258D2" w:rsidRDefault="00FA5E64" w:rsidP="002519AB">
            <w:pPr>
              <w:spacing w:after="0" w:line="228" w:lineRule="auto"/>
              <w:ind w:left="-57" w:right="-57"/>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FA5E64" w:rsidRPr="0086505F" w:rsidRDefault="00FA5E64" w:rsidP="002519AB">
            <w:pPr>
              <w:spacing w:after="0" w:line="228"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243 045,0</w:t>
            </w:r>
            <w:r w:rsidR="00D04670">
              <w:rPr>
                <w:rFonts w:ascii="Times New Roman" w:hAnsi="Times New Roman" w:cs="Times New Roman"/>
                <w:color w:val="000000"/>
                <w:sz w:val="21"/>
                <w:szCs w:val="21"/>
              </w:rPr>
              <w:t>0</w:t>
            </w:r>
          </w:p>
        </w:tc>
        <w:tc>
          <w:tcPr>
            <w:tcW w:w="991" w:type="dxa"/>
            <w:shd w:val="clear" w:color="auto" w:fill="auto"/>
            <w:vAlign w:val="center"/>
            <w:hideMark/>
          </w:tcPr>
          <w:p w:rsidR="00FA5E64" w:rsidRPr="0086505F" w:rsidRDefault="00FA5E64" w:rsidP="00D04670">
            <w:pPr>
              <w:spacing w:after="0" w:line="228"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D04670">
              <w:rPr>
                <w:rFonts w:ascii="Times New Roman" w:hAnsi="Times New Roman" w:cs="Times New Roman"/>
                <w:color w:val="000000"/>
                <w:sz w:val="21"/>
                <w:szCs w:val="21"/>
              </w:rPr>
              <w:t>0</w:t>
            </w:r>
          </w:p>
        </w:tc>
        <w:tc>
          <w:tcPr>
            <w:tcW w:w="991" w:type="dxa"/>
            <w:shd w:val="clear" w:color="auto" w:fill="auto"/>
            <w:vAlign w:val="center"/>
          </w:tcPr>
          <w:p w:rsidR="00FA5E64" w:rsidRPr="0086505F" w:rsidRDefault="00FA5E64" w:rsidP="00D04670">
            <w:pPr>
              <w:spacing w:after="0" w:line="228"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D04670">
              <w:rPr>
                <w:rFonts w:ascii="Times New Roman" w:hAnsi="Times New Roman" w:cs="Times New Roman"/>
                <w:color w:val="000000"/>
                <w:sz w:val="21"/>
                <w:szCs w:val="21"/>
              </w:rPr>
              <w:t>0</w:t>
            </w:r>
          </w:p>
        </w:tc>
        <w:tc>
          <w:tcPr>
            <w:tcW w:w="993" w:type="dxa"/>
            <w:shd w:val="clear" w:color="auto" w:fill="auto"/>
            <w:vAlign w:val="center"/>
          </w:tcPr>
          <w:p w:rsidR="00FA5E64" w:rsidRPr="0086505F" w:rsidRDefault="00FA5E64" w:rsidP="00D04670">
            <w:pPr>
              <w:spacing w:after="0" w:line="228"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D04670">
              <w:rPr>
                <w:rFonts w:ascii="Times New Roman" w:hAnsi="Times New Roman" w:cs="Times New Roman"/>
                <w:color w:val="000000"/>
                <w:sz w:val="21"/>
                <w:szCs w:val="21"/>
              </w:rPr>
              <w:t>0</w:t>
            </w:r>
          </w:p>
        </w:tc>
        <w:tc>
          <w:tcPr>
            <w:tcW w:w="993" w:type="dxa"/>
            <w:shd w:val="clear" w:color="auto" w:fill="auto"/>
            <w:vAlign w:val="center"/>
          </w:tcPr>
          <w:p w:rsidR="00FA5E64" w:rsidRPr="0086505F" w:rsidRDefault="00FA5E64" w:rsidP="00D04670">
            <w:pPr>
              <w:spacing w:after="0" w:line="228"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D04670">
              <w:rPr>
                <w:rFonts w:ascii="Times New Roman" w:hAnsi="Times New Roman" w:cs="Times New Roman"/>
                <w:color w:val="000000"/>
                <w:sz w:val="21"/>
                <w:szCs w:val="21"/>
              </w:rPr>
              <w:t>0</w:t>
            </w:r>
          </w:p>
        </w:tc>
        <w:tc>
          <w:tcPr>
            <w:tcW w:w="993" w:type="dxa"/>
            <w:shd w:val="clear" w:color="auto" w:fill="auto"/>
            <w:vAlign w:val="center"/>
          </w:tcPr>
          <w:p w:rsidR="00FA5E64" w:rsidRPr="0086505F" w:rsidRDefault="00FA5E64" w:rsidP="00D04670">
            <w:pPr>
              <w:spacing w:after="0" w:line="228"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D04670">
              <w:rPr>
                <w:rFonts w:ascii="Times New Roman" w:hAnsi="Times New Roman" w:cs="Times New Roman"/>
                <w:color w:val="000000"/>
                <w:sz w:val="21"/>
                <w:szCs w:val="21"/>
              </w:rPr>
              <w:t>0</w:t>
            </w:r>
          </w:p>
        </w:tc>
        <w:tc>
          <w:tcPr>
            <w:tcW w:w="1558" w:type="dxa"/>
            <w:vMerge w:val="restart"/>
            <w:shd w:val="clear" w:color="auto" w:fill="auto"/>
            <w:hideMark/>
          </w:tcPr>
          <w:p w:rsidR="00FA5E64" w:rsidRPr="002A32CB" w:rsidRDefault="00FA5E64" w:rsidP="002519AB">
            <w:pPr>
              <w:spacing w:after="0" w:line="228" w:lineRule="auto"/>
              <w:ind w:left="-57" w:right="-57"/>
              <w:contextualSpacing/>
              <w:rPr>
                <w:rFonts w:ascii="Times New Roman" w:eastAsia="Times New Roman" w:hAnsi="Times New Roman" w:cs="Times New Roman"/>
                <w:sz w:val="21"/>
                <w:szCs w:val="21"/>
                <w:lang w:eastAsia="ru-RU"/>
              </w:rPr>
            </w:pPr>
            <w:r w:rsidRPr="002A32CB">
              <w:rPr>
                <w:rFonts w:ascii="Times New Roman" w:eastAsia="Times New Roman" w:hAnsi="Times New Roman" w:cs="Times New Roman"/>
                <w:sz w:val="21"/>
                <w:szCs w:val="21"/>
                <w:lang w:eastAsia="ru-RU"/>
              </w:rPr>
              <w:t>Администрация Городского округа Пушкинский Московской области</w:t>
            </w:r>
            <w:r w:rsidR="00DC3911">
              <w:rPr>
                <w:rFonts w:ascii="Times New Roman" w:eastAsia="Times New Roman" w:hAnsi="Times New Roman" w:cs="Times New Roman"/>
                <w:sz w:val="21"/>
                <w:szCs w:val="21"/>
                <w:lang w:eastAsia="ru-RU"/>
              </w:rPr>
              <w:t xml:space="preserve"> в лице управления культуры</w:t>
            </w:r>
            <w:r w:rsidR="001445B3">
              <w:rPr>
                <w:rFonts w:ascii="Times New Roman" w:eastAsia="Times New Roman" w:hAnsi="Times New Roman" w:cs="Times New Roman"/>
                <w:sz w:val="21"/>
                <w:szCs w:val="21"/>
                <w:lang w:eastAsia="ru-RU"/>
              </w:rPr>
              <w:t xml:space="preserve"> </w:t>
            </w:r>
            <w:r w:rsidR="001445B3" w:rsidRPr="00E872AC">
              <w:rPr>
                <w:rFonts w:ascii="Times New Roman" w:eastAsia="Times New Roman" w:hAnsi="Times New Roman" w:cs="Times New Roman"/>
                <w:sz w:val="21"/>
                <w:szCs w:val="21"/>
                <w:lang w:eastAsia="ru-RU"/>
              </w:rPr>
              <w:t>и туризма</w:t>
            </w:r>
            <w:r w:rsidR="00DC3911" w:rsidRPr="00E872AC">
              <w:rPr>
                <w:rFonts w:ascii="Times New Roman" w:eastAsia="Times New Roman" w:hAnsi="Times New Roman" w:cs="Times New Roman"/>
                <w:sz w:val="21"/>
                <w:szCs w:val="21"/>
                <w:lang w:eastAsia="ru-RU"/>
              </w:rPr>
              <w:t>,</w:t>
            </w:r>
            <w:r w:rsidR="00DC3911">
              <w:rPr>
                <w:rFonts w:ascii="Times New Roman" w:eastAsia="Times New Roman" w:hAnsi="Times New Roman" w:cs="Times New Roman"/>
                <w:sz w:val="21"/>
                <w:szCs w:val="21"/>
                <w:lang w:eastAsia="ru-RU"/>
              </w:rPr>
              <w:t xml:space="preserve"> МАУК «Пушкинские парки</w:t>
            </w:r>
            <w:r>
              <w:rPr>
                <w:rFonts w:ascii="Times New Roman" w:eastAsia="Times New Roman" w:hAnsi="Times New Roman" w:cs="Times New Roman"/>
                <w:sz w:val="21"/>
                <w:szCs w:val="21"/>
                <w:lang w:eastAsia="ru-RU"/>
              </w:rPr>
              <w:t>»</w:t>
            </w:r>
          </w:p>
        </w:tc>
        <w:tc>
          <w:tcPr>
            <w:tcW w:w="1561" w:type="dxa"/>
            <w:vMerge w:val="restart"/>
            <w:shd w:val="clear" w:color="auto" w:fill="auto"/>
            <w:hideMark/>
          </w:tcPr>
          <w:p w:rsidR="00FA5E64" w:rsidRPr="002258D2" w:rsidRDefault="00FA5E64" w:rsidP="002519AB">
            <w:pPr>
              <w:spacing w:after="0" w:line="228" w:lineRule="auto"/>
              <w:contextualSpacing/>
              <w:rPr>
                <w:rFonts w:ascii="Times New Roman" w:eastAsia="Times New Roman" w:hAnsi="Times New Roman" w:cs="Times New Roman"/>
                <w:sz w:val="21"/>
                <w:szCs w:val="21"/>
                <w:lang w:eastAsia="ru-RU"/>
              </w:rPr>
            </w:pPr>
          </w:p>
        </w:tc>
      </w:tr>
      <w:tr w:rsidR="00FA5E64" w:rsidRPr="002258D2" w:rsidTr="002519AB">
        <w:trPr>
          <w:trHeight w:val="286"/>
        </w:trPr>
        <w:tc>
          <w:tcPr>
            <w:tcW w:w="578" w:type="dxa"/>
            <w:vMerge/>
            <w:vAlign w:val="center"/>
            <w:hideMark/>
          </w:tcPr>
          <w:p w:rsidR="00FA5E64" w:rsidRPr="002258D2" w:rsidRDefault="00FA5E64" w:rsidP="002519AB">
            <w:pPr>
              <w:spacing w:after="0" w:line="228"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FA5E64" w:rsidRPr="002258D2" w:rsidRDefault="00FA5E64" w:rsidP="002519AB">
            <w:pPr>
              <w:spacing w:after="0" w:line="228"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FA5E64" w:rsidRPr="002258D2" w:rsidRDefault="00FA5E64" w:rsidP="002519AB">
            <w:pPr>
              <w:spacing w:after="0" w:line="228"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FA5E64" w:rsidRPr="002258D2" w:rsidRDefault="00FA5E64" w:rsidP="002519AB">
            <w:pPr>
              <w:spacing w:after="0" w:line="228" w:lineRule="auto"/>
              <w:ind w:left="-57" w:right="-57"/>
              <w:rPr>
                <w:rFonts w:ascii="Times New Roman" w:eastAsia="Times New Roman" w:hAnsi="Times New Roman" w:cs="Times New Roman"/>
                <w:color w:val="000000"/>
                <w:sz w:val="21"/>
                <w:szCs w:val="21"/>
                <w:lang w:eastAsia="ru-RU"/>
              </w:rPr>
            </w:pPr>
            <w:r w:rsidRPr="002258D2">
              <w:rPr>
                <w:rFonts w:ascii="Times New Roman" w:eastAsia="Times New Roman" w:hAnsi="Times New Roman" w:cs="Times New Roman"/>
                <w:color w:val="000000"/>
                <w:sz w:val="21"/>
                <w:szCs w:val="21"/>
                <w:lang w:eastAsia="ru-RU"/>
              </w:rPr>
              <w:t>Средства бюджета Городского округа Пушкинский Московской области</w:t>
            </w:r>
          </w:p>
        </w:tc>
        <w:tc>
          <w:tcPr>
            <w:tcW w:w="1274" w:type="dxa"/>
            <w:shd w:val="clear" w:color="auto" w:fill="auto"/>
            <w:vAlign w:val="center"/>
            <w:hideMark/>
          </w:tcPr>
          <w:p w:rsidR="00FA5E64" w:rsidRPr="0086505F" w:rsidRDefault="00FA5E64" w:rsidP="002519AB">
            <w:pPr>
              <w:spacing w:after="0" w:line="228"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243 045,0</w:t>
            </w:r>
            <w:r w:rsidR="00D04670">
              <w:rPr>
                <w:rFonts w:ascii="Times New Roman" w:hAnsi="Times New Roman" w:cs="Times New Roman"/>
                <w:color w:val="000000"/>
                <w:sz w:val="21"/>
                <w:szCs w:val="21"/>
              </w:rPr>
              <w:t>0</w:t>
            </w:r>
          </w:p>
        </w:tc>
        <w:tc>
          <w:tcPr>
            <w:tcW w:w="991" w:type="dxa"/>
            <w:shd w:val="clear" w:color="auto" w:fill="auto"/>
            <w:vAlign w:val="center"/>
            <w:hideMark/>
          </w:tcPr>
          <w:p w:rsidR="00FA5E64" w:rsidRPr="0086505F" w:rsidRDefault="00FA5E64" w:rsidP="00D04670">
            <w:pPr>
              <w:spacing w:after="0" w:line="228"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D04670">
              <w:rPr>
                <w:rFonts w:ascii="Times New Roman" w:hAnsi="Times New Roman" w:cs="Times New Roman"/>
                <w:color w:val="000000"/>
                <w:sz w:val="21"/>
                <w:szCs w:val="21"/>
              </w:rPr>
              <w:t>0</w:t>
            </w:r>
          </w:p>
        </w:tc>
        <w:tc>
          <w:tcPr>
            <w:tcW w:w="991" w:type="dxa"/>
            <w:shd w:val="clear" w:color="auto" w:fill="auto"/>
            <w:vAlign w:val="center"/>
          </w:tcPr>
          <w:p w:rsidR="00FA5E64" w:rsidRPr="0086505F" w:rsidRDefault="00FA5E64" w:rsidP="00D04670">
            <w:pPr>
              <w:spacing w:after="0" w:line="228"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D04670">
              <w:rPr>
                <w:rFonts w:ascii="Times New Roman" w:hAnsi="Times New Roman" w:cs="Times New Roman"/>
                <w:color w:val="000000"/>
                <w:sz w:val="21"/>
                <w:szCs w:val="21"/>
              </w:rPr>
              <w:t>0</w:t>
            </w:r>
          </w:p>
        </w:tc>
        <w:tc>
          <w:tcPr>
            <w:tcW w:w="993" w:type="dxa"/>
            <w:shd w:val="clear" w:color="auto" w:fill="auto"/>
            <w:vAlign w:val="center"/>
          </w:tcPr>
          <w:p w:rsidR="00FA5E64" w:rsidRPr="0086505F" w:rsidRDefault="00FA5E64" w:rsidP="00D04670">
            <w:pPr>
              <w:spacing w:after="0" w:line="228"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D04670">
              <w:rPr>
                <w:rFonts w:ascii="Times New Roman" w:hAnsi="Times New Roman" w:cs="Times New Roman"/>
                <w:color w:val="000000"/>
                <w:sz w:val="21"/>
                <w:szCs w:val="21"/>
              </w:rPr>
              <w:t>0</w:t>
            </w:r>
          </w:p>
        </w:tc>
        <w:tc>
          <w:tcPr>
            <w:tcW w:w="993" w:type="dxa"/>
            <w:shd w:val="clear" w:color="auto" w:fill="auto"/>
            <w:vAlign w:val="center"/>
          </w:tcPr>
          <w:p w:rsidR="00FA5E64" w:rsidRPr="0086505F" w:rsidRDefault="00FA5E64" w:rsidP="00D04670">
            <w:pPr>
              <w:spacing w:after="0" w:line="228"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D04670">
              <w:rPr>
                <w:rFonts w:ascii="Times New Roman" w:hAnsi="Times New Roman" w:cs="Times New Roman"/>
                <w:color w:val="000000"/>
                <w:sz w:val="21"/>
                <w:szCs w:val="21"/>
              </w:rPr>
              <w:t>0</w:t>
            </w:r>
          </w:p>
        </w:tc>
        <w:tc>
          <w:tcPr>
            <w:tcW w:w="993" w:type="dxa"/>
            <w:shd w:val="clear" w:color="auto" w:fill="auto"/>
            <w:vAlign w:val="center"/>
          </w:tcPr>
          <w:p w:rsidR="00FA5E64" w:rsidRPr="0086505F" w:rsidRDefault="00FA5E64" w:rsidP="00D04670">
            <w:pPr>
              <w:spacing w:after="0" w:line="228"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D04670">
              <w:rPr>
                <w:rFonts w:ascii="Times New Roman" w:hAnsi="Times New Roman" w:cs="Times New Roman"/>
                <w:color w:val="000000"/>
                <w:sz w:val="21"/>
                <w:szCs w:val="21"/>
              </w:rPr>
              <w:t>0</w:t>
            </w:r>
          </w:p>
        </w:tc>
        <w:tc>
          <w:tcPr>
            <w:tcW w:w="1558" w:type="dxa"/>
            <w:vMerge/>
            <w:vAlign w:val="center"/>
            <w:hideMark/>
          </w:tcPr>
          <w:p w:rsidR="00FA5E64" w:rsidRPr="002258D2" w:rsidRDefault="00FA5E64" w:rsidP="002519AB">
            <w:pPr>
              <w:spacing w:after="0" w:line="228" w:lineRule="auto"/>
              <w:contextualSpacing/>
              <w:rPr>
                <w:rFonts w:ascii="Times New Roman" w:eastAsia="Times New Roman" w:hAnsi="Times New Roman" w:cs="Times New Roman"/>
                <w:sz w:val="21"/>
                <w:szCs w:val="21"/>
                <w:lang w:eastAsia="ru-RU"/>
              </w:rPr>
            </w:pPr>
          </w:p>
        </w:tc>
        <w:tc>
          <w:tcPr>
            <w:tcW w:w="1561" w:type="dxa"/>
            <w:vMerge/>
            <w:vAlign w:val="center"/>
            <w:hideMark/>
          </w:tcPr>
          <w:p w:rsidR="00FA5E64" w:rsidRPr="002258D2" w:rsidRDefault="00FA5E64" w:rsidP="002519AB">
            <w:pPr>
              <w:spacing w:after="0" w:line="228" w:lineRule="auto"/>
              <w:contextualSpacing/>
              <w:rPr>
                <w:rFonts w:ascii="Times New Roman" w:eastAsia="Times New Roman" w:hAnsi="Times New Roman" w:cs="Times New Roman"/>
                <w:sz w:val="21"/>
                <w:szCs w:val="21"/>
                <w:lang w:eastAsia="ru-RU"/>
              </w:rPr>
            </w:pPr>
          </w:p>
        </w:tc>
      </w:tr>
      <w:tr w:rsidR="00FA5E64" w:rsidRPr="002258D2" w:rsidTr="002519AB">
        <w:trPr>
          <w:trHeight w:val="285"/>
        </w:trPr>
        <w:tc>
          <w:tcPr>
            <w:tcW w:w="578" w:type="dxa"/>
            <w:vMerge w:val="restart"/>
            <w:shd w:val="clear" w:color="auto" w:fill="auto"/>
            <w:hideMark/>
          </w:tcPr>
          <w:p w:rsidR="00FA5E64" w:rsidRPr="002258D2" w:rsidRDefault="00FA5E64" w:rsidP="002519AB">
            <w:pPr>
              <w:spacing w:after="0" w:line="228" w:lineRule="auto"/>
              <w:contextualSpacing/>
              <w:jc w:val="center"/>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1</w:t>
            </w:r>
            <w:r>
              <w:rPr>
                <w:rFonts w:ascii="Times New Roman" w:eastAsia="Times New Roman" w:hAnsi="Times New Roman" w:cs="Times New Roman"/>
                <w:sz w:val="21"/>
                <w:szCs w:val="21"/>
                <w:lang w:eastAsia="ru-RU"/>
              </w:rPr>
              <w:t>.1</w:t>
            </w:r>
          </w:p>
        </w:tc>
        <w:tc>
          <w:tcPr>
            <w:tcW w:w="1692" w:type="dxa"/>
            <w:vMerge w:val="restart"/>
            <w:shd w:val="clear" w:color="auto" w:fill="auto"/>
            <w:hideMark/>
          </w:tcPr>
          <w:p w:rsidR="00FA5E64" w:rsidRPr="0086505F" w:rsidRDefault="00FA5E64" w:rsidP="002519AB">
            <w:pPr>
              <w:spacing w:after="0" w:line="228" w:lineRule="auto"/>
              <w:ind w:left="-57" w:right="-57"/>
              <w:contextualSpacing/>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Мероприятие 01.01</w:t>
            </w:r>
          </w:p>
          <w:p w:rsidR="00FA5E64" w:rsidRPr="00B41AF2" w:rsidRDefault="00FA5E64" w:rsidP="002519AB">
            <w:pPr>
              <w:spacing w:after="0" w:line="228" w:lineRule="auto"/>
              <w:ind w:left="-57" w:right="-57"/>
              <w:contextualSpacing/>
              <w:rPr>
                <w:rFonts w:ascii="Times New Roman" w:eastAsia="Times New Roman" w:hAnsi="Times New Roman" w:cs="Times New Roman"/>
                <w:sz w:val="21"/>
                <w:szCs w:val="21"/>
                <w:lang w:eastAsia="ru-RU"/>
              </w:rPr>
            </w:pPr>
            <w:r w:rsidRPr="0086505F">
              <w:rPr>
                <w:rFonts w:ascii="Times New Roman" w:eastAsia="Times New Roman" w:hAnsi="Times New Roman" w:cs="Times New Roman"/>
                <w:sz w:val="21"/>
                <w:szCs w:val="21"/>
                <w:lang w:eastAsia="ru-RU"/>
              </w:rPr>
              <w:t>Расходы на обеспечение деятельности (оказание услуг) муниципальных учреждений - парк культуры и отдыха</w:t>
            </w:r>
          </w:p>
        </w:tc>
        <w:tc>
          <w:tcPr>
            <w:tcW w:w="1134" w:type="dxa"/>
            <w:vMerge w:val="restart"/>
            <w:shd w:val="clear" w:color="auto" w:fill="auto"/>
            <w:noWrap/>
            <w:hideMark/>
          </w:tcPr>
          <w:p w:rsidR="00FA5E64" w:rsidRPr="002258D2" w:rsidRDefault="00FA5E64" w:rsidP="002519AB">
            <w:pPr>
              <w:spacing w:after="0" w:line="228"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2022-2026 годы</w:t>
            </w:r>
          </w:p>
        </w:tc>
        <w:tc>
          <w:tcPr>
            <w:tcW w:w="1844" w:type="dxa"/>
            <w:shd w:val="clear" w:color="auto" w:fill="auto"/>
            <w:hideMark/>
          </w:tcPr>
          <w:p w:rsidR="00FA5E64" w:rsidRPr="002258D2" w:rsidRDefault="00FA5E64" w:rsidP="002519AB">
            <w:pPr>
              <w:spacing w:after="0" w:line="228" w:lineRule="auto"/>
              <w:ind w:left="-57" w:right="-57"/>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FA5E64" w:rsidRPr="0086505F" w:rsidRDefault="00FA5E64" w:rsidP="002519AB">
            <w:pPr>
              <w:spacing w:after="0" w:line="228"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243 045,0</w:t>
            </w:r>
            <w:r w:rsidR="00D04670">
              <w:rPr>
                <w:rFonts w:ascii="Times New Roman" w:hAnsi="Times New Roman" w:cs="Times New Roman"/>
                <w:color w:val="000000"/>
                <w:sz w:val="21"/>
                <w:szCs w:val="21"/>
              </w:rPr>
              <w:t>0</w:t>
            </w:r>
          </w:p>
        </w:tc>
        <w:tc>
          <w:tcPr>
            <w:tcW w:w="991" w:type="dxa"/>
            <w:shd w:val="clear" w:color="auto" w:fill="auto"/>
            <w:vAlign w:val="center"/>
            <w:hideMark/>
          </w:tcPr>
          <w:p w:rsidR="00FA5E64" w:rsidRPr="0086505F" w:rsidRDefault="00FA5E64" w:rsidP="00D04670">
            <w:pPr>
              <w:spacing w:after="0" w:line="228"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D04670">
              <w:rPr>
                <w:rFonts w:ascii="Times New Roman" w:hAnsi="Times New Roman" w:cs="Times New Roman"/>
                <w:color w:val="000000"/>
                <w:sz w:val="21"/>
                <w:szCs w:val="21"/>
              </w:rPr>
              <w:t>0</w:t>
            </w:r>
          </w:p>
        </w:tc>
        <w:tc>
          <w:tcPr>
            <w:tcW w:w="991" w:type="dxa"/>
            <w:shd w:val="clear" w:color="auto" w:fill="auto"/>
            <w:vAlign w:val="center"/>
          </w:tcPr>
          <w:p w:rsidR="00FA5E64" w:rsidRPr="0086505F" w:rsidRDefault="00FA5E64" w:rsidP="00D04670">
            <w:pPr>
              <w:spacing w:after="0" w:line="228"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D04670">
              <w:rPr>
                <w:rFonts w:ascii="Times New Roman" w:hAnsi="Times New Roman" w:cs="Times New Roman"/>
                <w:color w:val="000000"/>
                <w:sz w:val="21"/>
                <w:szCs w:val="21"/>
              </w:rPr>
              <w:t>0</w:t>
            </w:r>
          </w:p>
        </w:tc>
        <w:tc>
          <w:tcPr>
            <w:tcW w:w="993" w:type="dxa"/>
            <w:shd w:val="clear" w:color="auto" w:fill="auto"/>
            <w:vAlign w:val="center"/>
          </w:tcPr>
          <w:p w:rsidR="00FA5E64" w:rsidRPr="0086505F" w:rsidRDefault="00FA5E64" w:rsidP="00D04670">
            <w:pPr>
              <w:spacing w:after="0" w:line="228"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D04670">
              <w:rPr>
                <w:rFonts w:ascii="Times New Roman" w:hAnsi="Times New Roman" w:cs="Times New Roman"/>
                <w:color w:val="000000"/>
                <w:sz w:val="21"/>
                <w:szCs w:val="21"/>
              </w:rPr>
              <w:t>0</w:t>
            </w:r>
          </w:p>
        </w:tc>
        <w:tc>
          <w:tcPr>
            <w:tcW w:w="993" w:type="dxa"/>
            <w:shd w:val="clear" w:color="auto" w:fill="auto"/>
            <w:vAlign w:val="center"/>
          </w:tcPr>
          <w:p w:rsidR="00FA5E64" w:rsidRPr="0086505F" w:rsidRDefault="00FA5E64" w:rsidP="00D04670">
            <w:pPr>
              <w:spacing w:after="0" w:line="228"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D04670">
              <w:rPr>
                <w:rFonts w:ascii="Times New Roman" w:hAnsi="Times New Roman" w:cs="Times New Roman"/>
                <w:color w:val="000000"/>
                <w:sz w:val="21"/>
                <w:szCs w:val="21"/>
              </w:rPr>
              <w:t>0</w:t>
            </w:r>
          </w:p>
        </w:tc>
        <w:tc>
          <w:tcPr>
            <w:tcW w:w="993" w:type="dxa"/>
            <w:shd w:val="clear" w:color="auto" w:fill="auto"/>
            <w:vAlign w:val="center"/>
          </w:tcPr>
          <w:p w:rsidR="00FA5E64" w:rsidRPr="0086505F" w:rsidRDefault="00FA5E64" w:rsidP="00D04670">
            <w:pPr>
              <w:spacing w:after="0" w:line="228"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D04670">
              <w:rPr>
                <w:rFonts w:ascii="Times New Roman" w:hAnsi="Times New Roman" w:cs="Times New Roman"/>
                <w:color w:val="000000"/>
                <w:sz w:val="21"/>
                <w:szCs w:val="21"/>
              </w:rPr>
              <w:t>0</w:t>
            </w:r>
          </w:p>
        </w:tc>
        <w:tc>
          <w:tcPr>
            <w:tcW w:w="1558" w:type="dxa"/>
            <w:vMerge w:val="restart"/>
            <w:shd w:val="clear" w:color="auto" w:fill="auto"/>
            <w:hideMark/>
          </w:tcPr>
          <w:p w:rsidR="00FA5E64" w:rsidRPr="002A32CB" w:rsidRDefault="00FA5E64" w:rsidP="002519AB">
            <w:pPr>
              <w:spacing w:after="0" w:line="228" w:lineRule="auto"/>
              <w:ind w:left="-57" w:right="-57"/>
              <w:contextualSpacing/>
              <w:rPr>
                <w:rFonts w:ascii="Times New Roman" w:eastAsia="Times New Roman" w:hAnsi="Times New Roman" w:cs="Times New Roman"/>
                <w:sz w:val="21"/>
                <w:szCs w:val="21"/>
                <w:lang w:eastAsia="ru-RU"/>
              </w:rPr>
            </w:pPr>
            <w:r w:rsidRPr="002A32CB">
              <w:rPr>
                <w:rFonts w:ascii="Times New Roman" w:eastAsia="Times New Roman" w:hAnsi="Times New Roman" w:cs="Times New Roman"/>
                <w:sz w:val="21"/>
                <w:szCs w:val="21"/>
                <w:lang w:eastAsia="ru-RU"/>
              </w:rPr>
              <w:t>Администрация Городского округа Пушкинский Московской области</w:t>
            </w:r>
            <w:r>
              <w:rPr>
                <w:rFonts w:ascii="Times New Roman" w:eastAsia="Times New Roman" w:hAnsi="Times New Roman" w:cs="Times New Roman"/>
                <w:sz w:val="21"/>
                <w:szCs w:val="21"/>
                <w:lang w:eastAsia="ru-RU"/>
              </w:rPr>
              <w:t xml:space="preserve"> в</w:t>
            </w:r>
            <w:r w:rsidR="00DC3911">
              <w:rPr>
                <w:rFonts w:ascii="Times New Roman" w:eastAsia="Times New Roman" w:hAnsi="Times New Roman" w:cs="Times New Roman"/>
                <w:sz w:val="21"/>
                <w:szCs w:val="21"/>
                <w:lang w:eastAsia="ru-RU"/>
              </w:rPr>
              <w:t xml:space="preserve"> лице управления </w:t>
            </w:r>
            <w:r w:rsidR="00DC3911" w:rsidRPr="00E872AC">
              <w:rPr>
                <w:rFonts w:ascii="Times New Roman" w:eastAsia="Times New Roman" w:hAnsi="Times New Roman" w:cs="Times New Roman"/>
                <w:sz w:val="21"/>
                <w:szCs w:val="21"/>
                <w:lang w:eastAsia="ru-RU"/>
              </w:rPr>
              <w:t>культуры</w:t>
            </w:r>
            <w:r w:rsidR="001445B3" w:rsidRPr="00E872AC">
              <w:rPr>
                <w:rFonts w:ascii="Times New Roman" w:eastAsia="Times New Roman" w:hAnsi="Times New Roman" w:cs="Times New Roman"/>
                <w:sz w:val="21"/>
                <w:szCs w:val="21"/>
                <w:lang w:eastAsia="ru-RU"/>
              </w:rPr>
              <w:t xml:space="preserve"> и туризма</w:t>
            </w:r>
            <w:r w:rsidR="00DC3911" w:rsidRPr="00E872AC">
              <w:rPr>
                <w:rFonts w:ascii="Times New Roman" w:eastAsia="Times New Roman" w:hAnsi="Times New Roman" w:cs="Times New Roman"/>
                <w:sz w:val="21"/>
                <w:szCs w:val="21"/>
                <w:lang w:eastAsia="ru-RU"/>
              </w:rPr>
              <w:t>,</w:t>
            </w:r>
            <w:r w:rsidR="00DC3911">
              <w:rPr>
                <w:rFonts w:ascii="Times New Roman" w:eastAsia="Times New Roman" w:hAnsi="Times New Roman" w:cs="Times New Roman"/>
                <w:sz w:val="21"/>
                <w:szCs w:val="21"/>
                <w:lang w:eastAsia="ru-RU"/>
              </w:rPr>
              <w:t xml:space="preserve"> МАУК «Пушкинские парки</w:t>
            </w:r>
            <w:r>
              <w:rPr>
                <w:rFonts w:ascii="Times New Roman" w:eastAsia="Times New Roman" w:hAnsi="Times New Roman" w:cs="Times New Roman"/>
                <w:sz w:val="21"/>
                <w:szCs w:val="21"/>
                <w:lang w:eastAsia="ru-RU"/>
              </w:rPr>
              <w:t>»</w:t>
            </w:r>
          </w:p>
        </w:tc>
        <w:tc>
          <w:tcPr>
            <w:tcW w:w="1561" w:type="dxa"/>
            <w:vMerge w:val="restart"/>
            <w:shd w:val="clear" w:color="auto" w:fill="auto"/>
            <w:hideMark/>
          </w:tcPr>
          <w:p w:rsidR="00FA5E64" w:rsidRPr="00965A66" w:rsidRDefault="00FA5E64" w:rsidP="002519AB">
            <w:pPr>
              <w:spacing w:after="0" w:line="228" w:lineRule="auto"/>
              <w:rPr>
                <w:rFonts w:ascii="Times New Roman" w:hAnsi="Times New Roman" w:cs="Times New Roman"/>
                <w:color w:val="000000"/>
                <w:sz w:val="21"/>
                <w:szCs w:val="21"/>
              </w:rPr>
            </w:pPr>
            <w:r w:rsidRPr="0086505F">
              <w:rPr>
                <w:rFonts w:ascii="Times New Roman" w:hAnsi="Times New Roman" w:cs="Times New Roman"/>
                <w:color w:val="000000"/>
                <w:sz w:val="21"/>
                <w:szCs w:val="21"/>
              </w:rPr>
              <w:t>Обес</w:t>
            </w:r>
            <w:r w:rsidR="00DC3911">
              <w:rPr>
                <w:rFonts w:ascii="Times New Roman" w:hAnsi="Times New Roman" w:cs="Times New Roman"/>
                <w:color w:val="000000"/>
                <w:sz w:val="21"/>
                <w:szCs w:val="21"/>
              </w:rPr>
              <w:t>печение деятельности МАУК «Пушкинские парки</w:t>
            </w:r>
            <w:r w:rsidRPr="0086505F">
              <w:rPr>
                <w:rFonts w:ascii="Times New Roman" w:hAnsi="Times New Roman" w:cs="Times New Roman"/>
                <w:color w:val="000000"/>
                <w:sz w:val="21"/>
                <w:szCs w:val="21"/>
              </w:rPr>
              <w:t>». Выполнение муниципального задания.</w:t>
            </w:r>
          </w:p>
        </w:tc>
      </w:tr>
      <w:tr w:rsidR="00FA5E64" w:rsidRPr="002258D2" w:rsidTr="002519AB">
        <w:trPr>
          <w:trHeight w:val="286"/>
        </w:trPr>
        <w:tc>
          <w:tcPr>
            <w:tcW w:w="578" w:type="dxa"/>
            <w:vMerge/>
            <w:vAlign w:val="center"/>
            <w:hideMark/>
          </w:tcPr>
          <w:p w:rsidR="00FA5E64" w:rsidRPr="002258D2" w:rsidRDefault="00FA5E64" w:rsidP="002519AB">
            <w:pPr>
              <w:spacing w:after="0" w:line="228" w:lineRule="auto"/>
              <w:contextualSpacing/>
              <w:jc w:val="center"/>
              <w:rPr>
                <w:rFonts w:ascii="Times New Roman" w:eastAsia="Times New Roman" w:hAnsi="Times New Roman" w:cs="Times New Roman"/>
                <w:sz w:val="21"/>
                <w:szCs w:val="21"/>
                <w:lang w:eastAsia="ru-RU"/>
              </w:rPr>
            </w:pPr>
          </w:p>
        </w:tc>
        <w:tc>
          <w:tcPr>
            <w:tcW w:w="1692" w:type="dxa"/>
            <w:vMerge/>
            <w:vAlign w:val="center"/>
            <w:hideMark/>
          </w:tcPr>
          <w:p w:rsidR="00FA5E64" w:rsidRPr="002258D2" w:rsidRDefault="00FA5E64" w:rsidP="002519AB">
            <w:pPr>
              <w:spacing w:after="0" w:line="228" w:lineRule="auto"/>
              <w:contextualSpacing/>
              <w:rPr>
                <w:rFonts w:ascii="Times New Roman" w:eastAsia="Times New Roman" w:hAnsi="Times New Roman" w:cs="Times New Roman"/>
                <w:sz w:val="21"/>
                <w:szCs w:val="21"/>
                <w:lang w:eastAsia="ru-RU"/>
              </w:rPr>
            </w:pPr>
          </w:p>
        </w:tc>
        <w:tc>
          <w:tcPr>
            <w:tcW w:w="1134" w:type="dxa"/>
            <w:vMerge/>
            <w:vAlign w:val="center"/>
            <w:hideMark/>
          </w:tcPr>
          <w:p w:rsidR="00FA5E64" w:rsidRPr="002258D2" w:rsidRDefault="00FA5E64" w:rsidP="002519AB">
            <w:pPr>
              <w:spacing w:after="0" w:line="228"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FA5E64" w:rsidRPr="002258D2" w:rsidRDefault="00FA5E64" w:rsidP="002519AB">
            <w:pPr>
              <w:spacing w:after="0" w:line="228" w:lineRule="auto"/>
              <w:ind w:left="-57" w:right="-57"/>
              <w:rPr>
                <w:rFonts w:ascii="Times New Roman" w:eastAsia="Times New Roman" w:hAnsi="Times New Roman" w:cs="Times New Roman"/>
                <w:color w:val="000000"/>
                <w:sz w:val="21"/>
                <w:szCs w:val="21"/>
                <w:lang w:eastAsia="ru-RU"/>
              </w:rPr>
            </w:pPr>
            <w:r w:rsidRPr="002258D2">
              <w:rPr>
                <w:rFonts w:ascii="Times New Roman" w:eastAsia="Times New Roman" w:hAnsi="Times New Roman" w:cs="Times New Roman"/>
                <w:color w:val="000000"/>
                <w:sz w:val="21"/>
                <w:szCs w:val="21"/>
                <w:lang w:eastAsia="ru-RU"/>
              </w:rPr>
              <w:t>Средства бюджета Городского округа Пушкинский Московской области</w:t>
            </w:r>
          </w:p>
        </w:tc>
        <w:tc>
          <w:tcPr>
            <w:tcW w:w="1274" w:type="dxa"/>
            <w:shd w:val="clear" w:color="auto" w:fill="auto"/>
            <w:vAlign w:val="center"/>
            <w:hideMark/>
          </w:tcPr>
          <w:p w:rsidR="00FA5E64" w:rsidRPr="0086505F" w:rsidRDefault="00FA5E64" w:rsidP="002519AB">
            <w:pPr>
              <w:spacing w:after="0" w:line="228"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243 045,0</w:t>
            </w:r>
            <w:r w:rsidR="00D04670">
              <w:rPr>
                <w:rFonts w:ascii="Times New Roman" w:hAnsi="Times New Roman" w:cs="Times New Roman"/>
                <w:color w:val="000000"/>
                <w:sz w:val="21"/>
                <w:szCs w:val="21"/>
              </w:rPr>
              <w:t>0</w:t>
            </w:r>
          </w:p>
        </w:tc>
        <w:tc>
          <w:tcPr>
            <w:tcW w:w="991" w:type="dxa"/>
            <w:shd w:val="clear" w:color="auto" w:fill="auto"/>
            <w:vAlign w:val="center"/>
            <w:hideMark/>
          </w:tcPr>
          <w:p w:rsidR="00FA5E64" w:rsidRPr="0086505F" w:rsidRDefault="00FA5E64" w:rsidP="00D04670">
            <w:pPr>
              <w:spacing w:after="0" w:line="228"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D04670">
              <w:rPr>
                <w:rFonts w:ascii="Times New Roman" w:hAnsi="Times New Roman" w:cs="Times New Roman"/>
                <w:color w:val="000000"/>
                <w:sz w:val="21"/>
                <w:szCs w:val="21"/>
              </w:rPr>
              <w:t>0</w:t>
            </w:r>
          </w:p>
        </w:tc>
        <w:tc>
          <w:tcPr>
            <w:tcW w:w="991" w:type="dxa"/>
            <w:shd w:val="clear" w:color="auto" w:fill="auto"/>
            <w:vAlign w:val="center"/>
          </w:tcPr>
          <w:p w:rsidR="00FA5E64" w:rsidRPr="0086505F" w:rsidRDefault="00FA5E64" w:rsidP="00D04670">
            <w:pPr>
              <w:spacing w:after="0" w:line="228"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D04670">
              <w:rPr>
                <w:rFonts w:ascii="Times New Roman" w:hAnsi="Times New Roman" w:cs="Times New Roman"/>
                <w:color w:val="000000"/>
                <w:sz w:val="21"/>
                <w:szCs w:val="21"/>
              </w:rPr>
              <w:t>0</w:t>
            </w:r>
          </w:p>
        </w:tc>
        <w:tc>
          <w:tcPr>
            <w:tcW w:w="993" w:type="dxa"/>
            <w:shd w:val="clear" w:color="auto" w:fill="auto"/>
            <w:vAlign w:val="center"/>
          </w:tcPr>
          <w:p w:rsidR="00FA5E64" w:rsidRPr="0086505F" w:rsidRDefault="00FA5E64" w:rsidP="00D04670">
            <w:pPr>
              <w:spacing w:after="0" w:line="228"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D04670">
              <w:rPr>
                <w:rFonts w:ascii="Times New Roman" w:hAnsi="Times New Roman" w:cs="Times New Roman"/>
                <w:color w:val="000000"/>
                <w:sz w:val="21"/>
                <w:szCs w:val="21"/>
              </w:rPr>
              <w:t>0</w:t>
            </w:r>
          </w:p>
        </w:tc>
        <w:tc>
          <w:tcPr>
            <w:tcW w:w="993" w:type="dxa"/>
            <w:shd w:val="clear" w:color="auto" w:fill="auto"/>
            <w:vAlign w:val="center"/>
          </w:tcPr>
          <w:p w:rsidR="00FA5E64" w:rsidRPr="0086505F" w:rsidRDefault="00FA5E64" w:rsidP="00D04670">
            <w:pPr>
              <w:spacing w:after="0" w:line="228"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D04670">
              <w:rPr>
                <w:rFonts w:ascii="Times New Roman" w:hAnsi="Times New Roman" w:cs="Times New Roman"/>
                <w:color w:val="000000"/>
                <w:sz w:val="21"/>
                <w:szCs w:val="21"/>
              </w:rPr>
              <w:t>0</w:t>
            </w:r>
          </w:p>
        </w:tc>
        <w:tc>
          <w:tcPr>
            <w:tcW w:w="993" w:type="dxa"/>
            <w:shd w:val="clear" w:color="auto" w:fill="auto"/>
            <w:vAlign w:val="center"/>
          </w:tcPr>
          <w:p w:rsidR="00FA5E64" w:rsidRPr="0086505F" w:rsidRDefault="00FA5E64" w:rsidP="00D04670">
            <w:pPr>
              <w:spacing w:after="0" w:line="228"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D04670">
              <w:rPr>
                <w:rFonts w:ascii="Times New Roman" w:hAnsi="Times New Roman" w:cs="Times New Roman"/>
                <w:color w:val="000000"/>
                <w:sz w:val="21"/>
                <w:szCs w:val="21"/>
              </w:rPr>
              <w:t>0</w:t>
            </w:r>
          </w:p>
        </w:tc>
        <w:tc>
          <w:tcPr>
            <w:tcW w:w="1558" w:type="dxa"/>
            <w:vMerge/>
            <w:vAlign w:val="center"/>
            <w:hideMark/>
          </w:tcPr>
          <w:p w:rsidR="00FA5E64" w:rsidRPr="002258D2" w:rsidRDefault="00FA5E64" w:rsidP="002519AB">
            <w:pPr>
              <w:spacing w:after="0" w:line="228" w:lineRule="auto"/>
              <w:contextualSpacing/>
              <w:rPr>
                <w:rFonts w:ascii="Times New Roman" w:eastAsia="Times New Roman" w:hAnsi="Times New Roman" w:cs="Times New Roman"/>
                <w:sz w:val="21"/>
                <w:szCs w:val="21"/>
                <w:lang w:eastAsia="ru-RU"/>
              </w:rPr>
            </w:pPr>
          </w:p>
        </w:tc>
        <w:tc>
          <w:tcPr>
            <w:tcW w:w="1561" w:type="dxa"/>
            <w:vMerge/>
            <w:vAlign w:val="center"/>
            <w:hideMark/>
          </w:tcPr>
          <w:p w:rsidR="00FA5E64" w:rsidRPr="002258D2" w:rsidRDefault="00FA5E64" w:rsidP="002519AB">
            <w:pPr>
              <w:spacing w:after="0" w:line="228" w:lineRule="auto"/>
              <w:contextualSpacing/>
              <w:rPr>
                <w:rFonts w:ascii="Times New Roman" w:eastAsia="Times New Roman" w:hAnsi="Times New Roman" w:cs="Times New Roman"/>
                <w:sz w:val="21"/>
                <w:szCs w:val="21"/>
                <w:lang w:eastAsia="ru-RU"/>
              </w:rPr>
            </w:pPr>
          </w:p>
        </w:tc>
      </w:tr>
      <w:tr w:rsidR="00FA5E64" w:rsidRPr="002258D2" w:rsidTr="002519AB">
        <w:trPr>
          <w:trHeight w:val="303"/>
        </w:trPr>
        <w:tc>
          <w:tcPr>
            <w:tcW w:w="3404" w:type="dxa"/>
            <w:gridSpan w:val="3"/>
            <w:vMerge w:val="restart"/>
            <w:shd w:val="clear" w:color="auto" w:fill="auto"/>
            <w:hideMark/>
          </w:tcPr>
          <w:p w:rsidR="00FA5E64" w:rsidRPr="002258D2" w:rsidRDefault="00FA5E64" w:rsidP="002519AB">
            <w:pPr>
              <w:pBdr>
                <w:top w:val="single" w:sz="4" w:space="1" w:color="auto"/>
              </w:pBdr>
              <w:spacing w:after="0" w:line="228" w:lineRule="auto"/>
              <w:ind w:right="-57"/>
              <w:contextualSpacing/>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Итого по подпрограмме</w:t>
            </w:r>
          </w:p>
        </w:tc>
        <w:tc>
          <w:tcPr>
            <w:tcW w:w="1844" w:type="dxa"/>
            <w:shd w:val="clear" w:color="auto" w:fill="auto"/>
            <w:hideMark/>
          </w:tcPr>
          <w:p w:rsidR="00FA5E64" w:rsidRPr="002258D2" w:rsidRDefault="00FA5E64" w:rsidP="002519AB">
            <w:pPr>
              <w:spacing w:after="0" w:line="228" w:lineRule="auto"/>
              <w:ind w:left="-57" w:right="-57"/>
              <w:rPr>
                <w:rFonts w:ascii="Times New Roman" w:eastAsia="Times New Roman" w:hAnsi="Times New Roman" w:cs="Times New Roman"/>
                <w:sz w:val="21"/>
                <w:szCs w:val="21"/>
                <w:lang w:eastAsia="ru-RU"/>
              </w:rPr>
            </w:pPr>
            <w:r w:rsidRPr="002258D2">
              <w:rPr>
                <w:rFonts w:ascii="Times New Roman" w:eastAsia="Times New Roman" w:hAnsi="Times New Roman" w:cs="Times New Roman"/>
                <w:sz w:val="21"/>
                <w:szCs w:val="21"/>
                <w:lang w:eastAsia="ru-RU"/>
              </w:rPr>
              <w:t>Итого</w:t>
            </w:r>
          </w:p>
        </w:tc>
        <w:tc>
          <w:tcPr>
            <w:tcW w:w="1274" w:type="dxa"/>
            <w:shd w:val="clear" w:color="auto" w:fill="auto"/>
            <w:vAlign w:val="center"/>
            <w:hideMark/>
          </w:tcPr>
          <w:p w:rsidR="00FA5E64" w:rsidRPr="0086505F" w:rsidRDefault="00FA5E64" w:rsidP="002519AB">
            <w:pPr>
              <w:spacing w:after="0" w:line="228"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243 045,0</w:t>
            </w:r>
            <w:r w:rsidR="00D04670">
              <w:rPr>
                <w:rFonts w:ascii="Times New Roman" w:hAnsi="Times New Roman" w:cs="Times New Roman"/>
                <w:color w:val="000000"/>
                <w:sz w:val="21"/>
                <w:szCs w:val="21"/>
              </w:rPr>
              <w:t>0</w:t>
            </w:r>
          </w:p>
        </w:tc>
        <w:tc>
          <w:tcPr>
            <w:tcW w:w="991" w:type="dxa"/>
            <w:shd w:val="clear" w:color="auto" w:fill="auto"/>
            <w:vAlign w:val="center"/>
            <w:hideMark/>
          </w:tcPr>
          <w:p w:rsidR="00FA5E64" w:rsidRPr="0086505F" w:rsidRDefault="00FA5E64" w:rsidP="00D04670">
            <w:pPr>
              <w:spacing w:after="0" w:line="228"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D04670">
              <w:rPr>
                <w:rFonts w:ascii="Times New Roman" w:hAnsi="Times New Roman" w:cs="Times New Roman"/>
                <w:color w:val="000000"/>
                <w:sz w:val="21"/>
                <w:szCs w:val="21"/>
              </w:rPr>
              <w:t>0</w:t>
            </w:r>
          </w:p>
        </w:tc>
        <w:tc>
          <w:tcPr>
            <w:tcW w:w="991" w:type="dxa"/>
            <w:shd w:val="clear" w:color="auto" w:fill="auto"/>
            <w:vAlign w:val="center"/>
          </w:tcPr>
          <w:p w:rsidR="00FA5E64" w:rsidRPr="0086505F" w:rsidRDefault="00FA5E64" w:rsidP="00D04670">
            <w:pPr>
              <w:spacing w:after="0" w:line="228"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D04670">
              <w:rPr>
                <w:rFonts w:ascii="Times New Roman" w:hAnsi="Times New Roman" w:cs="Times New Roman"/>
                <w:color w:val="000000"/>
                <w:sz w:val="21"/>
                <w:szCs w:val="21"/>
              </w:rPr>
              <w:t>0</w:t>
            </w:r>
          </w:p>
        </w:tc>
        <w:tc>
          <w:tcPr>
            <w:tcW w:w="993" w:type="dxa"/>
            <w:shd w:val="clear" w:color="auto" w:fill="auto"/>
            <w:vAlign w:val="center"/>
          </w:tcPr>
          <w:p w:rsidR="00FA5E64" w:rsidRPr="0086505F" w:rsidRDefault="00FA5E64" w:rsidP="00D04670">
            <w:pPr>
              <w:spacing w:after="0" w:line="228"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D04670">
              <w:rPr>
                <w:rFonts w:ascii="Times New Roman" w:hAnsi="Times New Roman" w:cs="Times New Roman"/>
                <w:color w:val="000000"/>
                <w:sz w:val="21"/>
                <w:szCs w:val="21"/>
              </w:rPr>
              <w:t>0</w:t>
            </w:r>
          </w:p>
        </w:tc>
        <w:tc>
          <w:tcPr>
            <w:tcW w:w="993" w:type="dxa"/>
            <w:shd w:val="clear" w:color="auto" w:fill="auto"/>
            <w:vAlign w:val="center"/>
          </w:tcPr>
          <w:p w:rsidR="00FA5E64" w:rsidRPr="0086505F" w:rsidRDefault="00FA5E64" w:rsidP="00D04670">
            <w:pPr>
              <w:spacing w:after="0" w:line="228"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D04670">
              <w:rPr>
                <w:rFonts w:ascii="Times New Roman" w:hAnsi="Times New Roman" w:cs="Times New Roman"/>
                <w:color w:val="000000"/>
                <w:sz w:val="21"/>
                <w:szCs w:val="21"/>
              </w:rPr>
              <w:t>0</w:t>
            </w:r>
          </w:p>
        </w:tc>
        <w:tc>
          <w:tcPr>
            <w:tcW w:w="993" w:type="dxa"/>
            <w:shd w:val="clear" w:color="auto" w:fill="auto"/>
            <w:vAlign w:val="center"/>
          </w:tcPr>
          <w:p w:rsidR="00FA5E64" w:rsidRPr="0086505F" w:rsidRDefault="00FA5E64" w:rsidP="00D04670">
            <w:pPr>
              <w:spacing w:after="0" w:line="228"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D04670">
              <w:rPr>
                <w:rFonts w:ascii="Times New Roman" w:hAnsi="Times New Roman" w:cs="Times New Roman"/>
                <w:color w:val="000000"/>
                <w:sz w:val="21"/>
                <w:szCs w:val="21"/>
              </w:rPr>
              <w:t>0</w:t>
            </w:r>
          </w:p>
        </w:tc>
        <w:tc>
          <w:tcPr>
            <w:tcW w:w="1558" w:type="dxa"/>
            <w:vMerge w:val="restart"/>
            <w:shd w:val="clear" w:color="auto" w:fill="auto"/>
            <w:hideMark/>
          </w:tcPr>
          <w:p w:rsidR="00FA5E64" w:rsidRDefault="00FA5E64" w:rsidP="002519AB">
            <w:pPr>
              <w:spacing w:after="0" w:line="228" w:lineRule="auto"/>
              <w:rPr>
                <w:rFonts w:ascii="Times New Roman" w:hAnsi="Times New Roman" w:cs="Times New Roman"/>
                <w:color w:val="000000"/>
                <w:sz w:val="21"/>
                <w:szCs w:val="21"/>
              </w:rPr>
            </w:pPr>
          </w:p>
          <w:p w:rsidR="00FA5E64" w:rsidRPr="002258D2" w:rsidRDefault="00FA5E64" w:rsidP="002519AB">
            <w:pPr>
              <w:spacing w:after="0" w:line="228" w:lineRule="auto"/>
              <w:rPr>
                <w:rFonts w:ascii="Times New Roman" w:hAnsi="Times New Roman" w:cs="Times New Roman"/>
                <w:color w:val="000000"/>
                <w:sz w:val="21"/>
                <w:szCs w:val="21"/>
              </w:rPr>
            </w:pPr>
          </w:p>
        </w:tc>
        <w:tc>
          <w:tcPr>
            <w:tcW w:w="1561" w:type="dxa"/>
            <w:vMerge w:val="restart"/>
            <w:shd w:val="clear" w:color="auto" w:fill="auto"/>
            <w:hideMark/>
          </w:tcPr>
          <w:p w:rsidR="00FA5E64" w:rsidRDefault="00FA5E64" w:rsidP="002519AB">
            <w:pPr>
              <w:spacing w:after="0" w:line="228" w:lineRule="auto"/>
              <w:ind w:right="-57"/>
              <w:rPr>
                <w:rFonts w:ascii="Times New Roman" w:hAnsi="Times New Roman" w:cs="Times New Roman"/>
                <w:color w:val="000000"/>
                <w:sz w:val="21"/>
                <w:szCs w:val="21"/>
              </w:rPr>
            </w:pPr>
          </w:p>
          <w:p w:rsidR="00FA5E64" w:rsidRDefault="00FA5E64" w:rsidP="002519AB">
            <w:pPr>
              <w:spacing w:after="0" w:line="228" w:lineRule="auto"/>
              <w:ind w:left="-57" w:right="-57"/>
              <w:rPr>
                <w:rFonts w:ascii="Times New Roman" w:hAnsi="Times New Roman" w:cs="Times New Roman"/>
                <w:color w:val="000000"/>
                <w:sz w:val="21"/>
                <w:szCs w:val="21"/>
              </w:rPr>
            </w:pPr>
          </w:p>
          <w:p w:rsidR="00FA5E64" w:rsidRDefault="00FA5E64" w:rsidP="002519AB">
            <w:pPr>
              <w:spacing w:after="0" w:line="228" w:lineRule="auto"/>
              <w:ind w:left="-57" w:right="-57"/>
              <w:rPr>
                <w:rFonts w:ascii="Times New Roman" w:hAnsi="Times New Roman" w:cs="Times New Roman"/>
                <w:color w:val="000000"/>
                <w:sz w:val="21"/>
                <w:szCs w:val="21"/>
              </w:rPr>
            </w:pPr>
          </w:p>
          <w:p w:rsidR="00FA5E64" w:rsidRPr="007D77FA" w:rsidRDefault="00FA5E64" w:rsidP="002519AB">
            <w:pPr>
              <w:spacing w:after="0" w:line="228" w:lineRule="auto"/>
              <w:ind w:left="-57" w:right="-57"/>
              <w:rPr>
                <w:rFonts w:ascii="Times New Roman" w:hAnsi="Times New Roman" w:cs="Times New Roman"/>
                <w:color w:val="000000"/>
                <w:sz w:val="21"/>
                <w:szCs w:val="21"/>
              </w:rPr>
            </w:pPr>
          </w:p>
        </w:tc>
      </w:tr>
      <w:tr w:rsidR="00FA5E64" w:rsidRPr="002258D2" w:rsidTr="002519AB">
        <w:trPr>
          <w:trHeight w:val="427"/>
        </w:trPr>
        <w:tc>
          <w:tcPr>
            <w:tcW w:w="3404" w:type="dxa"/>
            <w:gridSpan w:val="3"/>
            <w:vMerge/>
            <w:vAlign w:val="center"/>
            <w:hideMark/>
          </w:tcPr>
          <w:p w:rsidR="00FA5E64" w:rsidRPr="002258D2" w:rsidRDefault="00FA5E64" w:rsidP="002519AB">
            <w:pPr>
              <w:spacing w:after="0" w:line="228" w:lineRule="auto"/>
              <w:contextualSpacing/>
              <w:rPr>
                <w:rFonts w:ascii="Times New Roman" w:eastAsia="Times New Roman" w:hAnsi="Times New Roman" w:cs="Times New Roman"/>
                <w:sz w:val="21"/>
                <w:szCs w:val="21"/>
                <w:lang w:eastAsia="ru-RU"/>
              </w:rPr>
            </w:pPr>
          </w:p>
        </w:tc>
        <w:tc>
          <w:tcPr>
            <w:tcW w:w="1844" w:type="dxa"/>
            <w:shd w:val="clear" w:color="auto" w:fill="auto"/>
            <w:hideMark/>
          </w:tcPr>
          <w:p w:rsidR="00FA5E64" w:rsidRPr="002258D2" w:rsidRDefault="00FA5E64" w:rsidP="002519AB">
            <w:pPr>
              <w:spacing w:after="0" w:line="228" w:lineRule="auto"/>
              <w:ind w:left="-57" w:right="-57"/>
              <w:rPr>
                <w:rFonts w:ascii="Times New Roman" w:eastAsia="Times New Roman" w:hAnsi="Times New Roman" w:cs="Times New Roman"/>
                <w:color w:val="000000"/>
                <w:sz w:val="21"/>
                <w:szCs w:val="21"/>
                <w:lang w:eastAsia="ru-RU"/>
              </w:rPr>
            </w:pPr>
            <w:r w:rsidRPr="002258D2">
              <w:rPr>
                <w:rFonts w:ascii="Times New Roman" w:eastAsia="Times New Roman" w:hAnsi="Times New Roman" w:cs="Times New Roman"/>
                <w:color w:val="000000"/>
                <w:sz w:val="21"/>
                <w:szCs w:val="21"/>
                <w:lang w:eastAsia="ru-RU"/>
              </w:rPr>
              <w:t>Средства бюджета Городского округа Пушкинский Московской области</w:t>
            </w:r>
          </w:p>
        </w:tc>
        <w:tc>
          <w:tcPr>
            <w:tcW w:w="1274" w:type="dxa"/>
            <w:shd w:val="clear" w:color="auto" w:fill="auto"/>
            <w:vAlign w:val="center"/>
            <w:hideMark/>
          </w:tcPr>
          <w:p w:rsidR="00FA5E64" w:rsidRPr="0086505F" w:rsidRDefault="00FA5E64" w:rsidP="002519AB">
            <w:pPr>
              <w:spacing w:after="0" w:line="228"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243 045,0</w:t>
            </w:r>
            <w:r w:rsidR="00D04670">
              <w:rPr>
                <w:rFonts w:ascii="Times New Roman" w:hAnsi="Times New Roman" w:cs="Times New Roman"/>
                <w:color w:val="000000"/>
                <w:sz w:val="21"/>
                <w:szCs w:val="21"/>
              </w:rPr>
              <w:t>0</w:t>
            </w:r>
          </w:p>
        </w:tc>
        <w:tc>
          <w:tcPr>
            <w:tcW w:w="991" w:type="dxa"/>
            <w:shd w:val="clear" w:color="auto" w:fill="auto"/>
            <w:vAlign w:val="center"/>
            <w:hideMark/>
          </w:tcPr>
          <w:p w:rsidR="00FA5E64" w:rsidRPr="0086505F" w:rsidRDefault="00FA5E64" w:rsidP="00D04670">
            <w:pPr>
              <w:spacing w:after="0" w:line="228"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D04670">
              <w:rPr>
                <w:rFonts w:ascii="Times New Roman" w:hAnsi="Times New Roman" w:cs="Times New Roman"/>
                <w:color w:val="000000"/>
                <w:sz w:val="21"/>
                <w:szCs w:val="21"/>
              </w:rPr>
              <w:t>0</w:t>
            </w:r>
          </w:p>
        </w:tc>
        <w:tc>
          <w:tcPr>
            <w:tcW w:w="991" w:type="dxa"/>
            <w:shd w:val="clear" w:color="auto" w:fill="auto"/>
            <w:vAlign w:val="center"/>
          </w:tcPr>
          <w:p w:rsidR="00FA5E64" w:rsidRPr="0086505F" w:rsidRDefault="00FA5E64" w:rsidP="00D04670">
            <w:pPr>
              <w:spacing w:after="0" w:line="228"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D04670">
              <w:rPr>
                <w:rFonts w:ascii="Times New Roman" w:hAnsi="Times New Roman" w:cs="Times New Roman"/>
                <w:color w:val="000000"/>
                <w:sz w:val="21"/>
                <w:szCs w:val="21"/>
              </w:rPr>
              <w:t>0</w:t>
            </w:r>
          </w:p>
        </w:tc>
        <w:tc>
          <w:tcPr>
            <w:tcW w:w="993" w:type="dxa"/>
            <w:shd w:val="clear" w:color="auto" w:fill="auto"/>
            <w:vAlign w:val="center"/>
          </w:tcPr>
          <w:p w:rsidR="00FA5E64" w:rsidRPr="0086505F" w:rsidRDefault="00FA5E64" w:rsidP="00D04670">
            <w:pPr>
              <w:spacing w:after="0" w:line="228"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D04670">
              <w:rPr>
                <w:rFonts w:ascii="Times New Roman" w:hAnsi="Times New Roman" w:cs="Times New Roman"/>
                <w:color w:val="000000"/>
                <w:sz w:val="21"/>
                <w:szCs w:val="21"/>
              </w:rPr>
              <w:t>0</w:t>
            </w:r>
          </w:p>
        </w:tc>
        <w:tc>
          <w:tcPr>
            <w:tcW w:w="993" w:type="dxa"/>
            <w:shd w:val="clear" w:color="auto" w:fill="auto"/>
            <w:vAlign w:val="center"/>
          </w:tcPr>
          <w:p w:rsidR="00FA5E64" w:rsidRPr="0086505F" w:rsidRDefault="00FA5E64" w:rsidP="00D04670">
            <w:pPr>
              <w:spacing w:after="0" w:line="228"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D04670">
              <w:rPr>
                <w:rFonts w:ascii="Times New Roman" w:hAnsi="Times New Roman" w:cs="Times New Roman"/>
                <w:color w:val="000000"/>
                <w:sz w:val="21"/>
                <w:szCs w:val="21"/>
              </w:rPr>
              <w:t>0</w:t>
            </w:r>
          </w:p>
        </w:tc>
        <w:tc>
          <w:tcPr>
            <w:tcW w:w="993" w:type="dxa"/>
            <w:shd w:val="clear" w:color="auto" w:fill="auto"/>
            <w:vAlign w:val="center"/>
          </w:tcPr>
          <w:p w:rsidR="00FA5E64" w:rsidRPr="0086505F" w:rsidRDefault="00FA5E64" w:rsidP="00D04670">
            <w:pPr>
              <w:spacing w:after="0" w:line="228" w:lineRule="auto"/>
              <w:ind w:left="-57" w:right="-57"/>
              <w:jc w:val="center"/>
              <w:rPr>
                <w:rFonts w:ascii="Times New Roman" w:hAnsi="Times New Roman" w:cs="Times New Roman"/>
                <w:color w:val="000000"/>
                <w:sz w:val="21"/>
                <w:szCs w:val="21"/>
              </w:rPr>
            </w:pPr>
            <w:r>
              <w:rPr>
                <w:rFonts w:ascii="Times New Roman" w:hAnsi="Times New Roman" w:cs="Times New Roman"/>
                <w:color w:val="000000"/>
                <w:sz w:val="21"/>
                <w:szCs w:val="21"/>
              </w:rPr>
              <w:t>48 609,0</w:t>
            </w:r>
            <w:r w:rsidR="00D04670">
              <w:rPr>
                <w:rFonts w:ascii="Times New Roman" w:hAnsi="Times New Roman" w:cs="Times New Roman"/>
                <w:color w:val="000000"/>
                <w:sz w:val="21"/>
                <w:szCs w:val="21"/>
              </w:rPr>
              <w:t>0</w:t>
            </w:r>
          </w:p>
        </w:tc>
        <w:tc>
          <w:tcPr>
            <w:tcW w:w="1558" w:type="dxa"/>
            <w:vMerge/>
            <w:vAlign w:val="center"/>
            <w:hideMark/>
          </w:tcPr>
          <w:p w:rsidR="00FA5E64" w:rsidRPr="002258D2" w:rsidRDefault="00FA5E64" w:rsidP="002519AB">
            <w:pPr>
              <w:spacing w:after="0" w:line="228" w:lineRule="auto"/>
              <w:contextualSpacing/>
              <w:rPr>
                <w:rFonts w:ascii="Times New Roman" w:eastAsia="Times New Roman" w:hAnsi="Times New Roman" w:cs="Times New Roman"/>
                <w:sz w:val="21"/>
                <w:szCs w:val="21"/>
                <w:lang w:eastAsia="ru-RU"/>
              </w:rPr>
            </w:pPr>
          </w:p>
        </w:tc>
        <w:tc>
          <w:tcPr>
            <w:tcW w:w="1561" w:type="dxa"/>
            <w:vMerge/>
            <w:vAlign w:val="center"/>
            <w:hideMark/>
          </w:tcPr>
          <w:p w:rsidR="00FA5E64" w:rsidRPr="002258D2" w:rsidRDefault="00FA5E64" w:rsidP="002519AB">
            <w:pPr>
              <w:spacing w:after="0" w:line="228" w:lineRule="auto"/>
              <w:contextualSpacing/>
              <w:rPr>
                <w:rFonts w:ascii="Times New Roman" w:eastAsia="Times New Roman" w:hAnsi="Times New Roman" w:cs="Times New Roman"/>
                <w:sz w:val="21"/>
                <w:szCs w:val="21"/>
                <w:lang w:eastAsia="ru-RU"/>
              </w:rPr>
            </w:pPr>
          </w:p>
        </w:tc>
      </w:tr>
    </w:tbl>
    <w:p w:rsidR="002C59F2" w:rsidRDefault="002C59F2" w:rsidP="002C59F2">
      <w:pPr>
        <w:tabs>
          <w:tab w:val="left" w:pos="6693"/>
        </w:tabs>
        <w:spacing w:after="0" w:line="240" w:lineRule="auto"/>
        <w:jc w:val="right"/>
        <w:rPr>
          <w:rFonts w:ascii="Times New Roman" w:hAnsi="Times New Roman" w:cs="Times New Roman"/>
          <w:sz w:val="28"/>
          <w:szCs w:val="28"/>
          <w:lang w:eastAsia="ru-RU"/>
        </w:rPr>
      </w:pPr>
    </w:p>
    <w:p w:rsidR="004B49AE" w:rsidRDefault="002C59F2" w:rsidP="004B49AE">
      <w:pPr>
        <w:tabs>
          <w:tab w:val="left" w:pos="6693"/>
        </w:tabs>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w:t>
      </w:r>
    </w:p>
    <w:sectPr w:rsidR="004B49AE" w:rsidSect="001F4606">
      <w:pgSz w:w="16840" w:h="11907" w:orient="landscape" w:code="9"/>
      <w:pgMar w:top="1134" w:right="567" w:bottom="1134" w:left="1701" w:header="567" w:footer="56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E0B" w:rsidRDefault="00AA2E0B" w:rsidP="00F34B22">
      <w:pPr>
        <w:spacing w:after="0" w:line="240" w:lineRule="auto"/>
      </w:pPr>
      <w:r>
        <w:separator/>
      </w:r>
    </w:p>
  </w:endnote>
  <w:endnote w:type="continuationSeparator" w:id="0">
    <w:p w:rsidR="00AA2E0B" w:rsidRDefault="00AA2E0B" w:rsidP="00F34B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E0B" w:rsidRDefault="00AA2E0B" w:rsidP="00F34B22">
      <w:pPr>
        <w:spacing w:after="0" w:line="240" w:lineRule="auto"/>
      </w:pPr>
      <w:r>
        <w:separator/>
      </w:r>
    </w:p>
  </w:footnote>
  <w:footnote w:type="continuationSeparator" w:id="0">
    <w:p w:rsidR="00AA2E0B" w:rsidRDefault="00AA2E0B" w:rsidP="00F34B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80582"/>
      <w:docPartObj>
        <w:docPartGallery w:val="Page Numbers (Top of Page)"/>
        <w:docPartUnique/>
      </w:docPartObj>
    </w:sdtPr>
    <w:sdtContent>
      <w:p w:rsidR="00182270" w:rsidRDefault="00EC0D0F">
        <w:pPr>
          <w:pStyle w:val="af"/>
          <w:jc w:val="center"/>
        </w:pPr>
        <w:r w:rsidRPr="00EF736F">
          <w:rPr>
            <w:rFonts w:ascii="Times New Roman" w:hAnsi="Times New Roman" w:cs="Times New Roman"/>
            <w:sz w:val="24"/>
            <w:szCs w:val="24"/>
          </w:rPr>
          <w:fldChar w:fldCharType="begin"/>
        </w:r>
        <w:r w:rsidR="00182270" w:rsidRPr="00EF736F">
          <w:rPr>
            <w:rFonts w:ascii="Times New Roman" w:hAnsi="Times New Roman" w:cs="Times New Roman"/>
            <w:sz w:val="24"/>
            <w:szCs w:val="24"/>
          </w:rPr>
          <w:instrText xml:space="preserve"> PAGE   \* MERGEFORMAT </w:instrText>
        </w:r>
        <w:r w:rsidRPr="00EF736F">
          <w:rPr>
            <w:rFonts w:ascii="Times New Roman" w:hAnsi="Times New Roman" w:cs="Times New Roman"/>
            <w:sz w:val="24"/>
            <w:szCs w:val="24"/>
          </w:rPr>
          <w:fldChar w:fldCharType="separate"/>
        </w:r>
        <w:r w:rsidR="00717070">
          <w:rPr>
            <w:rFonts w:ascii="Times New Roman" w:hAnsi="Times New Roman" w:cs="Times New Roman"/>
            <w:noProof/>
            <w:sz w:val="24"/>
            <w:szCs w:val="24"/>
          </w:rPr>
          <w:t>93</w:t>
        </w:r>
        <w:r w:rsidRPr="00EF736F">
          <w:rPr>
            <w:rFonts w:ascii="Times New Roman" w:hAnsi="Times New Roman" w:cs="Times New Roman"/>
            <w:sz w:val="24"/>
            <w:szCs w:val="24"/>
          </w:rPr>
          <w:fldChar w:fldCharType="end"/>
        </w:r>
      </w:p>
    </w:sdtContent>
  </w:sdt>
  <w:p w:rsidR="00182270" w:rsidRDefault="00182270">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7391"/>
    <w:multiLevelType w:val="hybridMultilevel"/>
    <w:tmpl w:val="AFACEC88"/>
    <w:lvl w:ilvl="0" w:tplc="ECBEF5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041ACA"/>
    <w:multiLevelType w:val="hybridMultilevel"/>
    <w:tmpl w:val="B7F4AA12"/>
    <w:lvl w:ilvl="0" w:tplc="05EC82B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5791BC4"/>
    <w:multiLevelType w:val="hybridMultilevel"/>
    <w:tmpl w:val="A570317E"/>
    <w:lvl w:ilvl="0" w:tplc="A36A81C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D62966"/>
    <w:multiLevelType w:val="hybridMultilevel"/>
    <w:tmpl w:val="8F8EDD62"/>
    <w:lvl w:ilvl="0" w:tplc="05EC82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4322CD"/>
    <w:multiLevelType w:val="hybridMultilevel"/>
    <w:tmpl w:val="AECC746A"/>
    <w:lvl w:ilvl="0" w:tplc="A36A81C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AB0A6E"/>
    <w:multiLevelType w:val="hybridMultilevel"/>
    <w:tmpl w:val="ABE29066"/>
    <w:lvl w:ilvl="0" w:tplc="ECBEF5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7715D6"/>
    <w:multiLevelType w:val="hybridMultilevel"/>
    <w:tmpl w:val="E838364A"/>
    <w:lvl w:ilvl="0" w:tplc="05EC82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2822BE9"/>
    <w:multiLevelType w:val="hybridMultilevel"/>
    <w:tmpl w:val="A7F84C1C"/>
    <w:lvl w:ilvl="0" w:tplc="34BC7104">
      <w:start w:val="1"/>
      <w:numFmt w:val="decimal"/>
      <w:lvlText w:val="%1."/>
      <w:lvlJc w:val="left"/>
      <w:pPr>
        <w:ind w:left="1069" w:hanging="360"/>
      </w:pPr>
      <w:rPr>
        <w:rFonts w:eastAsia="Calibri"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3F54DDC"/>
    <w:multiLevelType w:val="hybridMultilevel"/>
    <w:tmpl w:val="6C3A4E94"/>
    <w:lvl w:ilvl="0" w:tplc="05EC82B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6EA3FFF"/>
    <w:multiLevelType w:val="hybridMultilevel"/>
    <w:tmpl w:val="C554C588"/>
    <w:lvl w:ilvl="0" w:tplc="05EC82B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7746C8B"/>
    <w:multiLevelType w:val="hybridMultilevel"/>
    <w:tmpl w:val="9FA0613A"/>
    <w:lvl w:ilvl="0" w:tplc="05EC82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8DB3D8E"/>
    <w:multiLevelType w:val="hybridMultilevel"/>
    <w:tmpl w:val="674686A2"/>
    <w:lvl w:ilvl="0" w:tplc="ECBEF59A">
      <w:start w:val="1"/>
      <w:numFmt w:val="bullet"/>
      <w:lvlText w:val="-"/>
      <w:lvlJc w:val="left"/>
      <w:pPr>
        <w:ind w:left="1476" w:hanging="360"/>
      </w:pPr>
      <w:rPr>
        <w:rFonts w:ascii="Times New Roman" w:hAnsi="Times New Roman" w:cs="Times New Roman" w:hint="default"/>
      </w:rPr>
    </w:lvl>
    <w:lvl w:ilvl="1" w:tplc="04190003" w:tentative="1">
      <w:start w:val="1"/>
      <w:numFmt w:val="bullet"/>
      <w:lvlText w:val="o"/>
      <w:lvlJc w:val="left"/>
      <w:pPr>
        <w:ind w:left="2196" w:hanging="360"/>
      </w:pPr>
      <w:rPr>
        <w:rFonts w:ascii="Courier New" w:hAnsi="Courier New" w:cs="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cs="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cs="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12">
    <w:nsid w:val="1BE679EE"/>
    <w:multiLevelType w:val="hybridMultilevel"/>
    <w:tmpl w:val="C890EF84"/>
    <w:lvl w:ilvl="0" w:tplc="167A90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D602FFA"/>
    <w:multiLevelType w:val="hybridMultilevel"/>
    <w:tmpl w:val="67823F80"/>
    <w:lvl w:ilvl="0" w:tplc="0419000F">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1E15394B"/>
    <w:multiLevelType w:val="hybridMultilevel"/>
    <w:tmpl w:val="778E2464"/>
    <w:lvl w:ilvl="0" w:tplc="ECBEF59A">
      <w:start w:val="1"/>
      <w:numFmt w:val="bullet"/>
      <w:lvlText w:val="-"/>
      <w:lvlJc w:val="left"/>
      <w:pPr>
        <w:ind w:left="1488" w:hanging="360"/>
      </w:pPr>
      <w:rPr>
        <w:rFonts w:ascii="Times New Roman" w:hAnsi="Times New Roman" w:cs="Times New Roman"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5">
    <w:nsid w:val="241028D2"/>
    <w:multiLevelType w:val="hybridMultilevel"/>
    <w:tmpl w:val="83B07B52"/>
    <w:lvl w:ilvl="0" w:tplc="05EC82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50E5132"/>
    <w:multiLevelType w:val="hybridMultilevel"/>
    <w:tmpl w:val="7FCAFFA4"/>
    <w:lvl w:ilvl="0" w:tplc="05EC82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BA02D1"/>
    <w:multiLevelType w:val="hybridMultilevel"/>
    <w:tmpl w:val="76EC9FBE"/>
    <w:lvl w:ilvl="0" w:tplc="05EC82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E95C35"/>
    <w:multiLevelType w:val="hybridMultilevel"/>
    <w:tmpl w:val="40267DFC"/>
    <w:lvl w:ilvl="0" w:tplc="05EC82B2">
      <w:start w:val="1"/>
      <w:numFmt w:val="bullet"/>
      <w:lvlText w:val="-"/>
      <w:lvlJc w:val="left"/>
      <w:pPr>
        <w:ind w:left="1259" w:hanging="360"/>
      </w:pPr>
      <w:rPr>
        <w:rFonts w:ascii="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9">
    <w:nsid w:val="33656743"/>
    <w:multiLevelType w:val="hybridMultilevel"/>
    <w:tmpl w:val="7B6C40B2"/>
    <w:lvl w:ilvl="0" w:tplc="A36A81C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4DD495F"/>
    <w:multiLevelType w:val="hybridMultilevel"/>
    <w:tmpl w:val="3DA42D24"/>
    <w:lvl w:ilvl="0" w:tplc="A36A81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4D30D6"/>
    <w:multiLevelType w:val="hybridMultilevel"/>
    <w:tmpl w:val="6C98920A"/>
    <w:lvl w:ilvl="0" w:tplc="A36A81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A750F7"/>
    <w:multiLevelType w:val="hybridMultilevel"/>
    <w:tmpl w:val="9C18EF54"/>
    <w:lvl w:ilvl="0" w:tplc="05EC82B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A67370A"/>
    <w:multiLevelType w:val="hybridMultilevel"/>
    <w:tmpl w:val="6B1800FE"/>
    <w:lvl w:ilvl="0" w:tplc="05EC82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122738A"/>
    <w:multiLevelType w:val="hybridMultilevel"/>
    <w:tmpl w:val="9F364500"/>
    <w:lvl w:ilvl="0" w:tplc="ECBEF59A">
      <w:start w:val="1"/>
      <w:numFmt w:val="bullet"/>
      <w:lvlText w:val="-"/>
      <w:lvlJc w:val="left"/>
      <w:pPr>
        <w:ind w:left="1259" w:hanging="360"/>
      </w:pPr>
      <w:rPr>
        <w:rFonts w:ascii="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5">
    <w:nsid w:val="43CC35EB"/>
    <w:multiLevelType w:val="hybridMultilevel"/>
    <w:tmpl w:val="91AC080C"/>
    <w:lvl w:ilvl="0" w:tplc="05EC82B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5D07E3E"/>
    <w:multiLevelType w:val="hybridMultilevel"/>
    <w:tmpl w:val="414C560C"/>
    <w:lvl w:ilvl="0" w:tplc="93ACB062">
      <w:start w:val="1"/>
      <w:numFmt w:val="decimal"/>
      <w:lvlText w:val="%1."/>
      <w:lvlJc w:val="left"/>
      <w:pPr>
        <w:ind w:left="1070"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nsid w:val="46DC33AF"/>
    <w:multiLevelType w:val="hybridMultilevel"/>
    <w:tmpl w:val="FA8081B0"/>
    <w:lvl w:ilvl="0" w:tplc="05EC82B2">
      <w:start w:val="1"/>
      <w:numFmt w:val="bullet"/>
      <w:lvlText w:val="-"/>
      <w:lvlJc w:val="left"/>
      <w:pPr>
        <w:ind w:left="1259" w:hanging="360"/>
      </w:pPr>
      <w:rPr>
        <w:rFonts w:ascii="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8">
    <w:nsid w:val="4B5C460D"/>
    <w:multiLevelType w:val="hybridMultilevel"/>
    <w:tmpl w:val="06A8B910"/>
    <w:lvl w:ilvl="0" w:tplc="05EC82B2">
      <w:start w:val="1"/>
      <w:numFmt w:val="bullet"/>
      <w:lvlText w:val="-"/>
      <w:lvlJc w:val="left"/>
      <w:pPr>
        <w:ind w:left="720" w:hanging="360"/>
      </w:pPr>
      <w:rPr>
        <w:rFonts w:ascii="Times New Roman" w:hAnsi="Times New Roman" w:cs="Times New Roman" w:hint="default"/>
      </w:rPr>
    </w:lvl>
    <w:lvl w:ilvl="1" w:tplc="A36A81C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BA132D3"/>
    <w:multiLevelType w:val="hybridMultilevel"/>
    <w:tmpl w:val="4AAE82DE"/>
    <w:lvl w:ilvl="0" w:tplc="9858FC64">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E4D2A02"/>
    <w:multiLevelType w:val="hybridMultilevel"/>
    <w:tmpl w:val="8460EE7A"/>
    <w:lvl w:ilvl="0" w:tplc="A36A81C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1600B68"/>
    <w:multiLevelType w:val="hybridMultilevel"/>
    <w:tmpl w:val="7E0AA446"/>
    <w:lvl w:ilvl="0" w:tplc="05EC82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B32C13"/>
    <w:multiLevelType w:val="hybridMultilevel"/>
    <w:tmpl w:val="31B8C956"/>
    <w:lvl w:ilvl="0" w:tplc="05EC82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6234DF3"/>
    <w:multiLevelType w:val="hybridMultilevel"/>
    <w:tmpl w:val="B21E96E6"/>
    <w:lvl w:ilvl="0" w:tplc="B6DE0F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6F9613A"/>
    <w:multiLevelType w:val="hybridMultilevel"/>
    <w:tmpl w:val="4D54FA46"/>
    <w:lvl w:ilvl="0" w:tplc="05EC82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A4C57CD"/>
    <w:multiLevelType w:val="hybridMultilevel"/>
    <w:tmpl w:val="29364D52"/>
    <w:lvl w:ilvl="0" w:tplc="05EC82B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5BDE149F"/>
    <w:multiLevelType w:val="hybridMultilevel"/>
    <w:tmpl w:val="94BEC6C4"/>
    <w:lvl w:ilvl="0" w:tplc="A36A81C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C696371"/>
    <w:multiLevelType w:val="hybridMultilevel"/>
    <w:tmpl w:val="4692E3C4"/>
    <w:lvl w:ilvl="0" w:tplc="ECBEF5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E2F79EA"/>
    <w:multiLevelType w:val="hybridMultilevel"/>
    <w:tmpl w:val="AAD07192"/>
    <w:lvl w:ilvl="0" w:tplc="05EC82B2">
      <w:start w:val="1"/>
      <w:numFmt w:val="bullet"/>
      <w:lvlText w:val="-"/>
      <w:lvlJc w:val="left"/>
      <w:pPr>
        <w:ind w:left="1259" w:hanging="360"/>
      </w:pPr>
      <w:rPr>
        <w:rFonts w:ascii="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9">
    <w:nsid w:val="609D247B"/>
    <w:multiLevelType w:val="hybridMultilevel"/>
    <w:tmpl w:val="6E066F3E"/>
    <w:lvl w:ilvl="0" w:tplc="A36A81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7685334"/>
    <w:multiLevelType w:val="hybridMultilevel"/>
    <w:tmpl w:val="701A3066"/>
    <w:lvl w:ilvl="0" w:tplc="05EC82B2">
      <w:start w:val="1"/>
      <w:numFmt w:val="bullet"/>
      <w:lvlText w:val="-"/>
      <w:lvlJc w:val="left"/>
      <w:pPr>
        <w:ind w:left="3553" w:hanging="360"/>
      </w:pPr>
      <w:rPr>
        <w:rFonts w:ascii="Times New Roman" w:hAnsi="Times New Roman" w:cs="Times New Roman" w:hint="default"/>
      </w:rPr>
    </w:lvl>
    <w:lvl w:ilvl="1" w:tplc="04190003" w:tentative="1">
      <w:start w:val="1"/>
      <w:numFmt w:val="bullet"/>
      <w:lvlText w:val="o"/>
      <w:lvlJc w:val="left"/>
      <w:pPr>
        <w:ind w:left="4273" w:hanging="360"/>
      </w:pPr>
      <w:rPr>
        <w:rFonts w:ascii="Courier New" w:hAnsi="Courier New" w:cs="Courier New" w:hint="default"/>
      </w:rPr>
    </w:lvl>
    <w:lvl w:ilvl="2" w:tplc="04190005" w:tentative="1">
      <w:start w:val="1"/>
      <w:numFmt w:val="bullet"/>
      <w:lvlText w:val=""/>
      <w:lvlJc w:val="left"/>
      <w:pPr>
        <w:ind w:left="4993" w:hanging="360"/>
      </w:pPr>
      <w:rPr>
        <w:rFonts w:ascii="Wingdings" w:hAnsi="Wingdings" w:hint="default"/>
      </w:rPr>
    </w:lvl>
    <w:lvl w:ilvl="3" w:tplc="04190001" w:tentative="1">
      <w:start w:val="1"/>
      <w:numFmt w:val="bullet"/>
      <w:lvlText w:val=""/>
      <w:lvlJc w:val="left"/>
      <w:pPr>
        <w:ind w:left="5713" w:hanging="360"/>
      </w:pPr>
      <w:rPr>
        <w:rFonts w:ascii="Symbol" w:hAnsi="Symbol" w:hint="default"/>
      </w:rPr>
    </w:lvl>
    <w:lvl w:ilvl="4" w:tplc="04190003" w:tentative="1">
      <w:start w:val="1"/>
      <w:numFmt w:val="bullet"/>
      <w:lvlText w:val="o"/>
      <w:lvlJc w:val="left"/>
      <w:pPr>
        <w:ind w:left="6433" w:hanging="360"/>
      </w:pPr>
      <w:rPr>
        <w:rFonts w:ascii="Courier New" w:hAnsi="Courier New" w:cs="Courier New" w:hint="default"/>
      </w:rPr>
    </w:lvl>
    <w:lvl w:ilvl="5" w:tplc="04190005" w:tentative="1">
      <w:start w:val="1"/>
      <w:numFmt w:val="bullet"/>
      <w:lvlText w:val=""/>
      <w:lvlJc w:val="left"/>
      <w:pPr>
        <w:ind w:left="7153" w:hanging="360"/>
      </w:pPr>
      <w:rPr>
        <w:rFonts w:ascii="Wingdings" w:hAnsi="Wingdings" w:hint="default"/>
      </w:rPr>
    </w:lvl>
    <w:lvl w:ilvl="6" w:tplc="04190001" w:tentative="1">
      <w:start w:val="1"/>
      <w:numFmt w:val="bullet"/>
      <w:lvlText w:val=""/>
      <w:lvlJc w:val="left"/>
      <w:pPr>
        <w:ind w:left="7873" w:hanging="360"/>
      </w:pPr>
      <w:rPr>
        <w:rFonts w:ascii="Symbol" w:hAnsi="Symbol" w:hint="default"/>
      </w:rPr>
    </w:lvl>
    <w:lvl w:ilvl="7" w:tplc="04190003" w:tentative="1">
      <w:start w:val="1"/>
      <w:numFmt w:val="bullet"/>
      <w:lvlText w:val="o"/>
      <w:lvlJc w:val="left"/>
      <w:pPr>
        <w:ind w:left="8593" w:hanging="360"/>
      </w:pPr>
      <w:rPr>
        <w:rFonts w:ascii="Courier New" w:hAnsi="Courier New" w:cs="Courier New" w:hint="default"/>
      </w:rPr>
    </w:lvl>
    <w:lvl w:ilvl="8" w:tplc="04190005" w:tentative="1">
      <w:start w:val="1"/>
      <w:numFmt w:val="bullet"/>
      <w:lvlText w:val=""/>
      <w:lvlJc w:val="left"/>
      <w:pPr>
        <w:ind w:left="9313" w:hanging="360"/>
      </w:pPr>
      <w:rPr>
        <w:rFonts w:ascii="Wingdings" w:hAnsi="Wingdings" w:hint="default"/>
      </w:rPr>
    </w:lvl>
  </w:abstractNum>
  <w:abstractNum w:abstractNumId="41">
    <w:nsid w:val="6FBE09D8"/>
    <w:multiLevelType w:val="hybridMultilevel"/>
    <w:tmpl w:val="9538F3D0"/>
    <w:lvl w:ilvl="0" w:tplc="05EC82B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71661E27"/>
    <w:multiLevelType w:val="hybridMultilevel"/>
    <w:tmpl w:val="FCFE4FA0"/>
    <w:lvl w:ilvl="0" w:tplc="A36A81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4A00023"/>
    <w:multiLevelType w:val="hybridMultilevel"/>
    <w:tmpl w:val="E40C5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A1546D"/>
    <w:multiLevelType w:val="hybridMultilevel"/>
    <w:tmpl w:val="F7169864"/>
    <w:lvl w:ilvl="0" w:tplc="535C78A6">
      <w:start w:val="1"/>
      <w:numFmt w:val="decimal"/>
      <w:lvlText w:val="%1."/>
      <w:lvlJc w:val="left"/>
      <w:pPr>
        <w:ind w:left="1069" w:hanging="360"/>
      </w:pPr>
      <w:rPr>
        <w:rFonts w:eastAsia="Calibri"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93824D4"/>
    <w:multiLevelType w:val="hybridMultilevel"/>
    <w:tmpl w:val="2D6E364C"/>
    <w:lvl w:ilvl="0" w:tplc="05EC82B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nsid w:val="7FC4678D"/>
    <w:multiLevelType w:val="hybridMultilevel"/>
    <w:tmpl w:val="A2FAE956"/>
    <w:lvl w:ilvl="0" w:tplc="05EC82B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0"/>
  </w:num>
  <w:num w:numId="2">
    <w:abstractNumId w:val="40"/>
  </w:num>
  <w:num w:numId="3">
    <w:abstractNumId w:val="32"/>
  </w:num>
  <w:num w:numId="4">
    <w:abstractNumId w:val="14"/>
  </w:num>
  <w:num w:numId="5">
    <w:abstractNumId w:val="24"/>
  </w:num>
  <w:num w:numId="6">
    <w:abstractNumId w:val="27"/>
  </w:num>
  <w:num w:numId="7">
    <w:abstractNumId w:val="25"/>
  </w:num>
  <w:num w:numId="8">
    <w:abstractNumId w:val="31"/>
  </w:num>
  <w:num w:numId="9">
    <w:abstractNumId w:val="38"/>
  </w:num>
  <w:num w:numId="10">
    <w:abstractNumId w:val="18"/>
  </w:num>
  <w:num w:numId="11">
    <w:abstractNumId w:val="26"/>
  </w:num>
  <w:num w:numId="12">
    <w:abstractNumId w:val="17"/>
  </w:num>
  <w:num w:numId="13">
    <w:abstractNumId w:val="9"/>
  </w:num>
  <w:num w:numId="14">
    <w:abstractNumId w:val="41"/>
  </w:num>
  <w:num w:numId="15">
    <w:abstractNumId w:val="45"/>
  </w:num>
  <w:num w:numId="16">
    <w:abstractNumId w:val="22"/>
  </w:num>
  <w:num w:numId="17">
    <w:abstractNumId w:val="46"/>
  </w:num>
  <w:num w:numId="18">
    <w:abstractNumId w:val="1"/>
  </w:num>
  <w:num w:numId="19">
    <w:abstractNumId w:val="8"/>
  </w:num>
  <w:num w:numId="20">
    <w:abstractNumId w:val="23"/>
  </w:num>
  <w:num w:numId="21">
    <w:abstractNumId w:val="15"/>
  </w:num>
  <w:num w:numId="22">
    <w:abstractNumId w:val="34"/>
  </w:num>
  <w:num w:numId="23">
    <w:abstractNumId w:val="6"/>
  </w:num>
  <w:num w:numId="24">
    <w:abstractNumId w:val="29"/>
  </w:num>
  <w:num w:numId="25">
    <w:abstractNumId w:val="0"/>
  </w:num>
  <w:num w:numId="26">
    <w:abstractNumId w:val="11"/>
  </w:num>
  <w:num w:numId="27">
    <w:abstractNumId w:val="19"/>
  </w:num>
  <w:num w:numId="28">
    <w:abstractNumId w:val="39"/>
  </w:num>
  <w:num w:numId="29">
    <w:abstractNumId w:val="42"/>
  </w:num>
  <w:num w:numId="30">
    <w:abstractNumId w:val="43"/>
  </w:num>
  <w:num w:numId="31">
    <w:abstractNumId w:val="44"/>
  </w:num>
  <w:num w:numId="32">
    <w:abstractNumId w:val="7"/>
  </w:num>
  <w:num w:numId="33">
    <w:abstractNumId w:val="36"/>
  </w:num>
  <w:num w:numId="34">
    <w:abstractNumId w:val="20"/>
  </w:num>
  <w:num w:numId="35">
    <w:abstractNumId w:val="21"/>
  </w:num>
  <w:num w:numId="36">
    <w:abstractNumId w:val="2"/>
  </w:num>
  <w:num w:numId="37">
    <w:abstractNumId w:val="4"/>
  </w:num>
  <w:num w:numId="38">
    <w:abstractNumId w:val="16"/>
  </w:num>
  <w:num w:numId="39">
    <w:abstractNumId w:val="28"/>
  </w:num>
  <w:num w:numId="40">
    <w:abstractNumId w:val="35"/>
  </w:num>
  <w:num w:numId="41">
    <w:abstractNumId w:val="3"/>
  </w:num>
  <w:num w:numId="42">
    <w:abstractNumId w:val="12"/>
  </w:num>
  <w:num w:numId="43">
    <w:abstractNumId w:val="13"/>
  </w:num>
  <w:num w:numId="44">
    <w:abstractNumId w:val="10"/>
  </w:num>
  <w:num w:numId="45">
    <w:abstractNumId w:val="33"/>
  </w:num>
  <w:num w:numId="46">
    <w:abstractNumId w:val="5"/>
  </w:num>
  <w:num w:numId="47">
    <w:abstractNumId w:val="3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drawingGridHorizontalSpacing w:val="110"/>
  <w:drawingGridVerticalSpacing w:val="381"/>
  <w:displayHorizontalDrawingGridEvery w:val="2"/>
  <w:characterSpacingControl w:val="doNotCompress"/>
  <w:hdrShapeDefaults>
    <o:shapedefaults v:ext="edit" spidmax="124930"/>
  </w:hdrShapeDefaults>
  <w:footnotePr>
    <w:footnote w:id="-1"/>
    <w:footnote w:id="0"/>
  </w:footnotePr>
  <w:endnotePr>
    <w:endnote w:id="-1"/>
    <w:endnote w:id="0"/>
  </w:endnotePr>
  <w:compat/>
  <w:rsids>
    <w:rsidRoot w:val="006168DC"/>
    <w:rsid w:val="0000045D"/>
    <w:rsid w:val="00001B66"/>
    <w:rsid w:val="00001EB8"/>
    <w:rsid w:val="000033C2"/>
    <w:rsid w:val="00003683"/>
    <w:rsid w:val="00003CCC"/>
    <w:rsid w:val="00004227"/>
    <w:rsid w:val="000043BF"/>
    <w:rsid w:val="00004A06"/>
    <w:rsid w:val="0000516A"/>
    <w:rsid w:val="000054A4"/>
    <w:rsid w:val="000058BB"/>
    <w:rsid w:val="00006B3E"/>
    <w:rsid w:val="00007293"/>
    <w:rsid w:val="00010148"/>
    <w:rsid w:val="00010870"/>
    <w:rsid w:val="00010BD6"/>
    <w:rsid w:val="0001105E"/>
    <w:rsid w:val="00011482"/>
    <w:rsid w:val="00011501"/>
    <w:rsid w:val="00011680"/>
    <w:rsid w:val="00011AA2"/>
    <w:rsid w:val="00011BC1"/>
    <w:rsid w:val="00011D50"/>
    <w:rsid w:val="00013054"/>
    <w:rsid w:val="00013166"/>
    <w:rsid w:val="000136B9"/>
    <w:rsid w:val="000139E0"/>
    <w:rsid w:val="0001413E"/>
    <w:rsid w:val="00014E9D"/>
    <w:rsid w:val="00015F63"/>
    <w:rsid w:val="000168A3"/>
    <w:rsid w:val="00016ACA"/>
    <w:rsid w:val="000171BA"/>
    <w:rsid w:val="00017936"/>
    <w:rsid w:val="000204DE"/>
    <w:rsid w:val="00021614"/>
    <w:rsid w:val="0002191A"/>
    <w:rsid w:val="000222D2"/>
    <w:rsid w:val="00022EED"/>
    <w:rsid w:val="000242ED"/>
    <w:rsid w:val="00027B50"/>
    <w:rsid w:val="0003023A"/>
    <w:rsid w:val="00030C4B"/>
    <w:rsid w:val="00030F60"/>
    <w:rsid w:val="000313EA"/>
    <w:rsid w:val="00031B83"/>
    <w:rsid w:val="00032C4D"/>
    <w:rsid w:val="00033FB0"/>
    <w:rsid w:val="00034A31"/>
    <w:rsid w:val="00035E58"/>
    <w:rsid w:val="000363E8"/>
    <w:rsid w:val="00036D0B"/>
    <w:rsid w:val="00037212"/>
    <w:rsid w:val="000374B8"/>
    <w:rsid w:val="000377B5"/>
    <w:rsid w:val="00040CCD"/>
    <w:rsid w:val="000415DD"/>
    <w:rsid w:val="00042023"/>
    <w:rsid w:val="00042A61"/>
    <w:rsid w:val="00042D2F"/>
    <w:rsid w:val="000430ED"/>
    <w:rsid w:val="00043AFA"/>
    <w:rsid w:val="00043C81"/>
    <w:rsid w:val="00043CF7"/>
    <w:rsid w:val="000447F8"/>
    <w:rsid w:val="00045145"/>
    <w:rsid w:val="00046161"/>
    <w:rsid w:val="00046EFD"/>
    <w:rsid w:val="00047879"/>
    <w:rsid w:val="00047D7D"/>
    <w:rsid w:val="00050B43"/>
    <w:rsid w:val="0005124B"/>
    <w:rsid w:val="00051B5D"/>
    <w:rsid w:val="000528DB"/>
    <w:rsid w:val="00052DDE"/>
    <w:rsid w:val="00053140"/>
    <w:rsid w:val="00054220"/>
    <w:rsid w:val="0005441E"/>
    <w:rsid w:val="0005456B"/>
    <w:rsid w:val="00055820"/>
    <w:rsid w:val="00055E7F"/>
    <w:rsid w:val="00056DCD"/>
    <w:rsid w:val="00060407"/>
    <w:rsid w:val="00062F8C"/>
    <w:rsid w:val="000637C9"/>
    <w:rsid w:val="00063975"/>
    <w:rsid w:val="00064427"/>
    <w:rsid w:val="00064809"/>
    <w:rsid w:val="00064B6E"/>
    <w:rsid w:val="00066C64"/>
    <w:rsid w:val="00067088"/>
    <w:rsid w:val="0006746D"/>
    <w:rsid w:val="0006759E"/>
    <w:rsid w:val="00070C05"/>
    <w:rsid w:val="00073499"/>
    <w:rsid w:val="00073CEF"/>
    <w:rsid w:val="0007400A"/>
    <w:rsid w:val="00075077"/>
    <w:rsid w:val="00075423"/>
    <w:rsid w:val="00075438"/>
    <w:rsid w:val="00075D38"/>
    <w:rsid w:val="00075EB8"/>
    <w:rsid w:val="000777B7"/>
    <w:rsid w:val="00077959"/>
    <w:rsid w:val="00077ED8"/>
    <w:rsid w:val="000809AF"/>
    <w:rsid w:val="000828C9"/>
    <w:rsid w:val="00083564"/>
    <w:rsid w:val="00083C9E"/>
    <w:rsid w:val="00083F1F"/>
    <w:rsid w:val="00084BB8"/>
    <w:rsid w:val="00086C46"/>
    <w:rsid w:val="0009073B"/>
    <w:rsid w:val="000909FB"/>
    <w:rsid w:val="00090F16"/>
    <w:rsid w:val="00091D86"/>
    <w:rsid w:val="00092465"/>
    <w:rsid w:val="00092513"/>
    <w:rsid w:val="00092D5D"/>
    <w:rsid w:val="00092E9C"/>
    <w:rsid w:val="00094914"/>
    <w:rsid w:val="0009539D"/>
    <w:rsid w:val="00095C82"/>
    <w:rsid w:val="0009608E"/>
    <w:rsid w:val="00096399"/>
    <w:rsid w:val="000967FF"/>
    <w:rsid w:val="00097539"/>
    <w:rsid w:val="000A1B09"/>
    <w:rsid w:val="000A20CE"/>
    <w:rsid w:val="000A2A4B"/>
    <w:rsid w:val="000A2AF1"/>
    <w:rsid w:val="000A3B09"/>
    <w:rsid w:val="000A4400"/>
    <w:rsid w:val="000A4980"/>
    <w:rsid w:val="000A4C9F"/>
    <w:rsid w:val="000A56A0"/>
    <w:rsid w:val="000A5A16"/>
    <w:rsid w:val="000A6108"/>
    <w:rsid w:val="000A7419"/>
    <w:rsid w:val="000B0385"/>
    <w:rsid w:val="000B0CA6"/>
    <w:rsid w:val="000B1B0D"/>
    <w:rsid w:val="000B1E88"/>
    <w:rsid w:val="000B29E5"/>
    <w:rsid w:val="000B29FA"/>
    <w:rsid w:val="000B3993"/>
    <w:rsid w:val="000B410A"/>
    <w:rsid w:val="000B477F"/>
    <w:rsid w:val="000B4803"/>
    <w:rsid w:val="000B4BF1"/>
    <w:rsid w:val="000B78E0"/>
    <w:rsid w:val="000C195D"/>
    <w:rsid w:val="000C27C5"/>
    <w:rsid w:val="000C31B9"/>
    <w:rsid w:val="000C3888"/>
    <w:rsid w:val="000C3C4C"/>
    <w:rsid w:val="000C4EF5"/>
    <w:rsid w:val="000C51CB"/>
    <w:rsid w:val="000C534B"/>
    <w:rsid w:val="000C581E"/>
    <w:rsid w:val="000C5CE9"/>
    <w:rsid w:val="000C6706"/>
    <w:rsid w:val="000C6C37"/>
    <w:rsid w:val="000C6DA6"/>
    <w:rsid w:val="000C728E"/>
    <w:rsid w:val="000C76B2"/>
    <w:rsid w:val="000C7A58"/>
    <w:rsid w:val="000D0C3C"/>
    <w:rsid w:val="000D1AD0"/>
    <w:rsid w:val="000D21E0"/>
    <w:rsid w:val="000D37DA"/>
    <w:rsid w:val="000D4613"/>
    <w:rsid w:val="000D4928"/>
    <w:rsid w:val="000D5951"/>
    <w:rsid w:val="000D60B7"/>
    <w:rsid w:val="000D7080"/>
    <w:rsid w:val="000D7EF1"/>
    <w:rsid w:val="000E0354"/>
    <w:rsid w:val="000E1868"/>
    <w:rsid w:val="000E1C68"/>
    <w:rsid w:val="000E3A8E"/>
    <w:rsid w:val="000E449D"/>
    <w:rsid w:val="000E48DE"/>
    <w:rsid w:val="000E4B47"/>
    <w:rsid w:val="000E4E4C"/>
    <w:rsid w:val="000E60CF"/>
    <w:rsid w:val="000E62B0"/>
    <w:rsid w:val="000E66C1"/>
    <w:rsid w:val="000E7549"/>
    <w:rsid w:val="000F015B"/>
    <w:rsid w:val="000F0571"/>
    <w:rsid w:val="000F0971"/>
    <w:rsid w:val="000F1C92"/>
    <w:rsid w:val="000F1CF1"/>
    <w:rsid w:val="000F20BF"/>
    <w:rsid w:val="000F292B"/>
    <w:rsid w:val="000F3231"/>
    <w:rsid w:val="000F34A6"/>
    <w:rsid w:val="000F3D59"/>
    <w:rsid w:val="000F40E0"/>
    <w:rsid w:val="000F4632"/>
    <w:rsid w:val="000F4ACE"/>
    <w:rsid w:val="000F4CB4"/>
    <w:rsid w:val="000F50C7"/>
    <w:rsid w:val="000F5D10"/>
    <w:rsid w:val="000F74A1"/>
    <w:rsid w:val="001003C6"/>
    <w:rsid w:val="00100619"/>
    <w:rsid w:val="0010242E"/>
    <w:rsid w:val="00102775"/>
    <w:rsid w:val="0010316B"/>
    <w:rsid w:val="00103693"/>
    <w:rsid w:val="0010416B"/>
    <w:rsid w:val="001041F3"/>
    <w:rsid w:val="00104658"/>
    <w:rsid w:val="00105199"/>
    <w:rsid w:val="0010611A"/>
    <w:rsid w:val="00106194"/>
    <w:rsid w:val="0010643E"/>
    <w:rsid w:val="0010720E"/>
    <w:rsid w:val="001072C3"/>
    <w:rsid w:val="00110D2F"/>
    <w:rsid w:val="0011231D"/>
    <w:rsid w:val="0011318A"/>
    <w:rsid w:val="001144DB"/>
    <w:rsid w:val="00114562"/>
    <w:rsid w:val="00114E31"/>
    <w:rsid w:val="00114FB6"/>
    <w:rsid w:val="00115705"/>
    <w:rsid w:val="00115CAA"/>
    <w:rsid w:val="00116B07"/>
    <w:rsid w:val="00117AC9"/>
    <w:rsid w:val="00120B28"/>
    <w:rsid w:val="00121288"/>
    <w:rsid w:val="00121B0F"/>
    <w:rsid w:val="001227AB"/>
    <w:rsid w:val="001227DF"/>
    <w:rsid w:val="001229C9"/>
    <w:rsid w:val="00122A4D"/>
    <w:rsid w:val="00122AA8"/>
    <w:rsid w:val="00122D96"/>
    <w:rsid w:val="00123158"/>
    <w:rsid w:val="00123E56"/>
    <w:rsid w:val="0012405D"/>
    <w:rsid w:val="001245E4"/>
    <w:rsid w:val="0012485B"/>
    <w:rsid w:val="00125A8D"/>
    <w:rsid w:val="0012615E"/>
    <w:rsid w:val="0012660F"/>
    <w:rsid w:val="00127715"/>
    <w:rsid w:val="00131FC6"/>
    <w:rsid w:val="0013348F"/>
    <w:rsid w:val="001338F8"/>
    <w:rsid w:val="00134241"/>
    <w:rsid w:val="0013444F"/>
    <w:rsid w:val="001345EB"/>
    <w:rsid w:val="00134660"/>
    <w:rsid w:val="00135225"/>
    <w:rsid w:val="0013590E"/>
    <w:rsid w:val="00136024"/>
    <w:rsid w:val="0013607F"/>
    <w:rsid w:val="001374E7"/>
    <w:rsid w:val="001378AF"/>
    <w:rsid w:val="00140511"/>
    <w:rsid w:val="00140A26"/>
    <w:rsid w:val="00140BA0"/>
    <w:rsid w:val="00141BAA"/>
    <w:rsid w:val="00142A4A"/>
    <w:rsid w:val="00142AD3"/>
    <w:rsid w:val="001437DD"/>
    <w:rsid w:val="00143CC4"/>
    <w:rsid w:val="001445B3"/>
    <w:rsid w:val="00144FD1"/>
    <w:rsid w:val="00146469"/>
    <w:rsid w:val="00147E72"/>
    <w:rsid w:val="001501DF"/>
    <w:rsid w:val="00150A2D"/>
    <w:rsid w:val="00151FE9"/>
    <w:rsid w:val="00152328"/>
    <w:rsid w:val="001526C8"/>
    <w:rsid w:val="0015290F"/>
    <w:rsid w:val="00152B21"/>
    <w:rsid w:val="0015324C"/>
    <w:rsid w:val="00153534"/>
    <w:rsid w:val="00154674"/>
    <w:rsid w:val="001546C7"/>
    <w:rsid w:val="00154C14"/>
    <w:rsid w:val="00154C34"/>
    <w:rsid w:val="00154F6A"/>
    <w:rsid w:val="001556EF"/>
    <w:rsid w:val="00155D97"/>
    <w:rsid w:val="00156A2B"/>
    <w:rsid w:val="00156B9E"/>
    <w:rsid w:val="00156F60"/>
    <w:rsid w:val="001573F5"/>
    <w:rsid w:val="0015741D"/>
    <w:rsid w:val="00160648"/>
    <w:rsid w:val="00160827"/>
    <w:rsid w:val="001614C3"/>
    <w:rsid w:val="00161B61"/>
    <w:rsid w:val="00162325"/>
    <w:rsid w:val="00162E21"/>
    <w:rsid w:val="00163F0B"/>
    <w:rsid w:val="00164B31"/>
    <w:rsid w:val="00165057"/>
    <w:rsid w:val="001650A8"/>
    <w:rsid w:val="00165857"/>
    <w:rsid w:val="00165FFA"/>
    <w:rsid w:val="001665AC"/>
    <w:rsid w:val="00166B31"/>
    <w:rsid w:val="00166C28"/>
    <w:rsid w:val="00167373"/>
    <w:rsid w:val="0016760C"/>
    <w:rsid w:val="0016767C"/>
    <w:rsid w:val="001676BC"/>
    <w:rsid w:val="001677C6"/>
    <w:rsid w:val="001677D1"/>
    <w:rsid w:val="00167915"/>
    <w:rsid w:val="00170518"/>
    <w:rsid w:val="00170F66"/>
    <w:rsid w:val="00171A7F"/>
    <w:rsid w:val="00171EBA"/>
    <w:rsid w:val="0017234F"/>
    <w:rsid w:val="00173420"/>
    <w:rsid w:val="00173605"/>
    <w:rsid w:val="00173BD6"/>
    <w:rsid w:val="001751B4"/>
    <w:rsid w:val="0017550A"/>
    <w:rsid w:val="00175FDF"/>
    <w:rsid w:val="00175FF0"/>
    <w:rsid w:val="00176416"/>
    <w:rsid w:val="00176F32"/>
    <w:rsid w:val="00180CAA"/>
    <w:rsid w:val="001811AC"/>
    <w:rsid w:val="0018166C"/>
    <w:rsid w:val="00182270"/>
    <w:rsid w:val="001822D0"/>
    <w:rsid w:val="00182D70"/>
    <w:rsid w:val="00184676"/>
    <w:rsid w:val="00184FBA"/>
    <w:rsid w:val="00185488"/>
    <w:rsid w:val="00185B05"/>
    <w:rsid w:val="00185B61"/>
    <w:rsid w:val="0018639C"/>
    <w:rsid w:val="00186C73"/>
    <w:rsid w:val="00187CDB"/>
    <w:rsid w:val="00187DEF"/>
    <w:rsid w:val="0019082D"/>
    <w:rsid w:val="00190BCD"/>
    <w:rsid w:val="0019128A"/>
    <w:rsid w:val="00191709"/>
    <w:rsid w:val="00191780"/>
    <w:rsid w:val="001917E1"/>
    <w:rsid w:val="00192350"/>
    <w:rsid w:val="001923BD"/>
    <w:rsid w:val="001923D5"/>
    <w:rsid w:val="00193386"/>
    <w:rsid w:val="00193F7E"/>
    <w:rsid w:val="001940AB"/>
    <w:rsid w:val="00194DA3"/>
    <w:rsid w:val="00195583"/>
    <w:rsid w:val="00195D77"/>
    <w:rsid w:val="001962ED"/>
    <w:rsid w:val="001968ED"/>
    <w:rsid w:val="00196A04"/>
    <w:rsid w:val="00196F2B"/>
    <w:rsid w:val="001973AD"/>
    <w:rsid w:val="00197478"/>
    <w:rsid w:val="00197CAB"/>
    <w:rsid w:val="001A0119"/>
    <w:rsid w:val="001A0A6D"/>
    <w:rsid w:val="001A0F54"/>
    <w:rsid w:val="001A311E"/>
    <w:rsid w:val="001A359A"/>
    <w:rsid w:val="001A436F"/>
    <w:rsid w:val="001A4FFE"/>
    <w:rsid w:val="001A540C"/>
    <w:rsid w:val="001A5D18"/>
    <w:rsid w:val="001A62BA"/>
    <w:rsid w:val="001A6413"/>
    <w:rsid w:val="001B07BF"/>
    <w:rsid w:val="001B2D9E"/>
    <w:rsid w:val="001B343F"/>
    <w:rsid w:val="001B3658"/>
    <w:rsid w:val="001B400E"/>
    <w:rsid w:val="001B4487"/>
    <w:rsid w:val="001B5892"/>
    <w:rsid w:val="001B599E"/>
    <w:rsid w:val="001B6260"/>
    <w:rsid w:val="001B6965"/>
    <w:rsid w:val="001B6D17"/>
    <w:rsid w:val="001B7870"/>
    <w:rsid w:val="001C02D9"/>
    <w:rsid w:val="001C04F5"/>
    <w:rsid w:val="001C0645"/>
    <w:rsid w:val="001C3223"/>
    <w:rsid w:val="001C40A0"/>
    <w:rsid w:val="001C4402"/>
    <w:rsid w:val="001C5222"/>
    <w:rsid w:val="001C5B61"/>
    <w:rsid w:val="001C667B"/>
    <w:rsid w:val="001C6E5E"/>
    <w:rsid w:val="001C707E"/>
    <w:rsid w:val="001C745A"/>
    <w:rsid w:val="001C7BDC"/>
    <w:rsid w:val="001C7E72"/>
    <w:rsid w:val="001D06BF"/>
    <w:rsid w:val="001D0B4C"/>
    <w:rsid w:val="001D0FE4"/>
    <w:rsid w:val="001D145E"/>
    <w:rsid w:val="001D2169"/>
    <w:rsid w:val="001D22E1"/>
    <w:rsid w:val="001D294F"/>
    <w:rsid w:val="001D29B3"/>
    <w:rsid w:val="001D2D97"/>
    <w:rsid w:val="001D3084"/>
    <w:rsid w:val="001D3754"/>
    <w:rsid w:val="001D383D"/>
    <w:rsid w:val="001D3AC3"/>
    <w:rsid w:val="001D42FD"/>
    <w:rsid w:val="001D5A12"/>
    <w:rsid w:val="001D6F03"/>
    <w:rsid w:val="001D7B23"/>
    <w:rsid w:val="001E0230"/>
    <w:rsid w:val="001E065D"/>
    <w:rsid w:val="001E2F32"/>
    <w:rsid w:val="001E3CD6"/>
    <w:rsid w:val="001E40A7"/>
    <w:rsid w:val="001E47D8"/>
    <w:rsid w:val="001E5F89"/>
    <w:rsid w:val="001E6184"/>
    <w:rsid w:val="001E6649"/>
    <w:rsid w:val="001E75D8"/>
    <w:rsid w:val="001E7AAF"/>
    <w:rsid w:val="001E7AD6"/>
    <w:rsid w:val="001E7FD6"/>
    <w:rsid w:val="001F01A7"/>
    <w:rsid w:val="001F0AA5"/>
    <w:rsid w:val="001F141B"/>
    <w:rsid w:val="001F1606"/>
    <w:rsid w:val="001F1F7B"/>
    <w:rsid w:val="001F1FF0"/>
    <w:rsid w:val="001F2F9C"/>
    <w:rsid w:val="001F3607"/>
    <w:rsid w:val="001F3A6F"/>
    <w:rsid w:val="001F3C67"/>
    <w:rsid w:val="001F40EC"/>
    <w:rsid w:val="001F4527"/>
    <w:rsid w:val="001F4606"/>
    <w:rsid w:val="001F4D6B"/>
    <w:rsid w:val="001F4DBC"/>
    <w:rsid w:val="001F51FC"/>
    <w:rsid w:val="001F5C8D"/>
    <w:rsid w:val="001F6B67"/>
    <w:rsid w:val="001F7890"/>
    <w:rsid w:val="001F7BCD"/>
    <w:rsid w:val="0020003C"/>
    <w:rsid w:val="002013EC"/>
    <w:rsid w:val="00201E0F"/>
    <w:rsid w:val="00203A48"/>
    <w:rsid w:val="00203C67"/>
    <w:rsid w:val="002040EE"/>
    <w:rsid w:val="002049DF"/>
    <w:rsid w:val="00204D73"/>
    <w:rsid w:val="002055F6"/>
    <w:rsid w:val="00206165"/>
    <w:rsid w:val="00206759"/>
    <w:rsid w:val="00206F43"/>
    <w:rsid w:val="002070C3"/>
    <w:rsid w:val="00210485"/>
    <w:rsid w:val="00210C4A"/>
    <w:rsid w:val="00211385"/>
    <w:rsid w:val="0021180F"/>
    <w:rsid w:val="0021297D"/>
    <w:rsid w:val="00212A55"/>
    <w:rsid w:val="00213262"/>
    <w:rsid w:val="0021413F"/>
    <w:rsid w:val="002151B2"/>
    <w:rsid w:val="00215A1A"/>
    <w:rsid w:val="00215A88"/>
    <w:rsid w:val="00216137"/>
    <w:rsid w:val="00216185"/>
    <w:rsid w:val="00216270"/>
    <w:rsid w:val="0021670E"/>
    <w:rsid w:val="00216799"/>
    <w:rsid w:val="00216F00"/>
    <w:rsid w:val="00217560"/>
    <w:rsid w:val="002175C0"/>
    <w:rsid w:val="0022192D"/>
    <w:rsid w:val="00221992"/>
    <w:rsid w:val="00221A00"/>
    <w:rsid w:val="00221CE2"/>
    <w:rsid w:val="002225B3"/>
    <w:rsid w:val="00222DFC"/>
    <w:rsid w:val="002233FD"/>
    <w:rsid w:val="002235CE"/>
    <w:rsid w:val="002258D2"/>
    <w:rsid w:val="002261D1"/>
    <w:rsid w:val="00227177"/>
    <w:rsid w:val="00227C21"/>
    <w:rsid w:val="00227CAD"/>
    <w:rsid w:val="00230F3B"/>
    <w:rsid w:val="002311B6"/>
    <w:rsid w:val="0023284E"/>
    <w:rsid w:val="00232F24"/>
    <w:rsid w:val="00233447"/>
    <w:rsid w:val="00236EBF"/>
    <w:rsid w:val="00237CAD"/>
    <w:rsid w:val="002401BF"/>
    <w:rsid w:val="00240917"/>
    <w:rsid w:val="00240A49"/>
    <w:rsid w:val="00240BEC"/>
    <w:rsid w:val="0024115A"/>
    <w:rsid w:val="002426BD"/>
    <w:rsid w:val="0024290E"/>
    <w:rsid w:val="00242C2E"/>
    <w:rsid w:val="00243191"/>
    <w:rsid w:val="0024321D"/>
    <w:rsid w:val="00243276"/>
    <w:rsid w:val="00243F74"/>
    <w:rsid w:val="00245966"/>
    <w:rsid w:val="00245F23"/>
    <w:rsid w:val="002462D7"/>
    <w:rsid w:val="00246BCE"/>
    <w:rsid w:val="00246C86"/>
    <w:rsid w:val="002470D5"/>
    <w:rsid w:val="00247384"/>
    <w:rsid w:val="00247F68"/>
    <w:rsid w:val="002500A6"/>
    <w:rsid w:val="00250FBE"/>
    <w:rsid w:val="00250FED"/>
    <w:rsid w:val="002519AB"/>
    <w:rsid w:val="00251AA2"/>
    <w:rsid w:val="00251D7A"/>
    <w:rsid w:val="00252B29"/>
    <w:rsid w:val="00253BF3"/>
    <w:rsid w:val="00253F74"/>
    <w:rsid w:val="002543A0"/>
    <w:rsid w:val="002548DC"/>
    <w:rsid w:val="00254E88"/>
    <w:rsid w:val="00255074"/>
    <w:rsid w:val="0025516F"/>
    <w:rsid w:val="00255613"/>
    <w:rsid w:val="00255A6F"/>
    <w:rsid w:val="00255BB6"/>
    <w:rsid w:val="0025712B"/>
    <w:rsid w:val="00257192"/>
    <w:rsid w:val="00257A02"/>
    <w:rsid w:val="00257B46"/>
    <w:rsid w:val="00257DD7"/>
    <w:rsid w:val="002612BE"/>
    <w:rsid w:val="00261471"/>
    <w:rsid w:val="00261875"/>
    <w:rsid w:val="00261CCC"/>
    <w:rsid w:val="00261DA0"/>
    <w:rsid w:val="00262CB0"/>
    <w:rsid w:val="002635F6"/>
    <w:rsid w:val="00264E52"/>
    <w:rsid w:val="0026529E"/>
    <w:rsid w:val="002664F0"/>
    <w:rsid w:val="00270913"/>
    <w:rsid w:val="002718AE"/>
    <w:rsid w:val="002724B5"/>
    <w:rsid w:val="0027251E"/>
    <w:rsid w:val="00272D7E"/>
    <w:rsid w:val="002735B6"/>
    <w:rsid w:val="00274C4E"/>
    <w:rsid w:val="00275126"/>
    <w:rsid w:val="00275466"/>
    <w:rsid w:val="00275644"/>
    <w:rsid w:val="0027568D"/>
    <w:rsid w:val="00275A90"/>
    <w:rsid w:val="00275EC3"/>
    <w:rsid w:val="00275F25"/>
    <w:rsid w:val="002763F3"/>
    <w:rsid w:val="00277BB8"/>
    <w:rsid w:val="00277DB2"/>
    <w:rsid w:val="00280DE4"/>
    <w:rsid w:val="0028113F"/>
    <w:rsid w:val="002814E3"/>
    <w:rsid w:val="00281717"/>
    <w:rsid w:val="00281C45"/>
    <w:rsid w:val="00282648"/>
    <w:rsid w:val="0028314E"/>
    <w:rsid w:val="0028328C"/>
    <w:rsid w:val="00283DDB"/>
    <w:rsid w:val="002851DE"/>
    <w:rsid w:val="002857AA"/>
    <w:rsid w:val="00285840"/>
    <w:rsid w:val="00285F7D"/>
    <w:rsid w:val="00286177"/>
    <w:rsid w:val="00286A60"/>
    <w:rsid w:val="002870E2"/>
    <w:rsid w:val="00290A23"/>
    <w:rsid w:val="00291619"/>
    <w:rsid w:val="00291A09"/>
    <w:rsid w:val="00292294"/>
    <w:rsid w:val="002926A3"/>
    <w:rsid w:val="00293C9F"/>
    <w:rsid w:val="002946E5"/>
    <w:rsid w:val="00294EA1"/>
    <w:rsid w:val="0029574A"/>
    <w:rsid w:val="00295CFD"/>
    <w:rsid w:val="002977F8"/>
    <w:rsid w:val="00297C24"/>
    <w:rsid w:val="002A0A84"/>
    <w:rsid w:val="002A24CC"/>
    <w:rsid w:val="002A2CFE"/>
    <w:rsid w:val="002A3279"/>
    <w:rsid w:val="002A32CB"/>
    <w:rsid w:val="002A334C"/>
    <w:rsid w:val="002A4578"/>
    <w:rsid w:val="002A4777"/>
    <w:rsid w:val="002A510C"/>
    <w:rsid w:val="002B084C"/>
    <w:rsid w:val="002B0FEC"/>
    <w:rsid w:val="002B1AE7"/>
    <w:rsid w:val="002B1B7D"/>
    <w:rsid w:val="002B2D02"/>
    <w:rsid w:val="002B3BC5"/>
    <w:rsid w:val="002B406A"/>
    <w:rsid w:val="002C2367"/>
    <w:rsid w:val="002C303C"/>
    <w:rsid w:val="002C4A0B"/>
    <w:rsid w:val="002C4D4B"/>
    <w:rsid w:val="002C5892"/>
    <w:rsid w:val="002C59F2"/>
    <w:rsid w:val="002C5C4A"/>
    <w:rsid w:val="002C6961"/>
    <w:rsid w:val="002C706B"/>
    <w:rsid w:val="002C73B6"/>
    <w:rsid w:val="002C779E"/>
    <w:rsid w:val="002D0723"/>
    <w:rsid w:val="002D24A0"/>
    <w:rsid w:val="002D2601"/>
    <w:rsid w:val="002D4453"/>
    <w:rsid w:val="002D53CC"/>
    <w:rsid w:val="002D6AB9"/>
    <w:rsid w:val="002D716D"/>
    <w:rsid w:val="002D75D8"/>
    <w:rsid w:val="002E171D"/>
    <w:rsid w:val="002E1827"/>
    <w:rsid w:val="002E1905"/>
    <w:rsid w:val="002E234A"/>
    <w:rsid w:val="002E2D24"/>
    <w:rsid w:val="002E3A78"/>
    <w:rsid w:val="002E580D"/>
    <w:rsid w:val="002E6225"/>
    <w:rsid w:val="002E69CE"/>
    <w:rsid w:val="002E7B30"/>
    <w:rsid w:val="002F082D"/>
    <w:rsid w:val="002F1891"/>
    <w:rsid w:val="002F2891"/>
    <w:rsid w:val="002F2BF9"/>
    <w:rsid w:val="002F3376"/>
    <w:rsid w:val="002F4B9D"/>
    <w:rsid w:val="002F4E5F"/>
    <w:rsid w:val="002F5045"/>
    <w:rsid w:val="002F50B1"/>
    <w:rsid w:val="002F5307"/>
    <w:rsid w:val="002F5CE4"/>
    <w:rsid w:val="002F659E"/>
    <w:rsid w:val="002F6A7A"/>
    <w:rsid w:val="002F6B9D"/>
    <w:rsid w:val="002F7567"/>
    <w:rsid w:val="002F7E71"/>
    <w:rsid w:val="0030004C"/>
    <w:rsid w:val="0030030B"/>
    <w:rsid w:val="00300574"/>
    <w:rsid w:val="003012B9"/>
    <w:rsid w:val="003013C7"/>
    <w:rsid w:val="0030173D"/>
    <w:rsid w:val="00302A8F"/>
    <w:rsid w:val="00303162"/>
    <w:rsid w:val="00304C45"/>
    <w:rsid w:val="00304CD3"/>
    <w:rsid w:val="00305927"/>
    <w:rsid w:val="00305CA7"/>
    <w:rsid w:val="0030731E"/>
    <w:rsid w:val="00311ABE"/>
    <w:rsid w:val="00311B2E"/>
    <w:rsid w:val="00312355"/>
    <w:rsid w:val="0031249C"/>
    <w:rsid w:val="0031265D"/>
    <w:rsid w:val="00312B5D"/>
    <w:rsid w:val="00312C8D"/>
    <w:rsid w:val="00312DE3"/>
    <w:rsid w:val="00312DF0"/>
    <w:rsid w:val="00313D93"/>
    <w:rsid w:val="00314DB4"/>
    <w:rsid w:val="00314E54"/>
    <w:rsid w:val="003158F2"/>
    <w:rsid w:val="003162B9"/>
    <w:rsid w:val="00316665"/>
    <w:rsid w:val="0031679D"/>
    <w:rsid w:val="003202AC"/>
    <w:rsid w:val="00320A94"/>
    <w:rsid w:val="00320B97"/>
    <w:rsid w:val="003210E8"/>
    <w:rsid w:val="0032387C"/>
    <w:rsid w:val="003247E8"/>
    <w:rsid w:val="00324EE4"/>
    <w:rsid w:val="00325153"/>
    <w:rsid w:val="00325291"/>
    <w:rsid w:val="00325996"/>
    <w:rsid w:val="00325B52"/>
    <w:rsid w:val="00325B8F"/>
    <w:rsid w:val="003273A4"/>
    <w:rsid w:val="0033013C"/>
    <w:rsid w:val="00331381"/>
    <w:rsid w:val="00331A07"/>
    <w:rsid w:val="00331BD0"/>
    <w:rsid w:val="00331ED2"/>
    <w:rsid w:val="003323B5"/>
    <w:rsid w:val="00332C0C"/>
    <w:rsid w:val="00333D80"/>
    <w:rsid w:val="0033412C"/>
    <w:rsid w:val="00334849"/>
    <w:rsid w:val="003349A8"/>
    <w:rsid w:val="003351AB"/>
    <w:rsid w:val="003357B3"/>
    <w:rsid w:val="003358D7"/>
    <w:rsid w:val="00335B6B"/>
    <w:rsid w:val="00336151"/>
    <w:rsid w:val="003376E6"/>
    <w:rsid w:val="00337797"/>
    <w:rsid w:val="0033790F"/>
    <w:rsid w:val="00337F2B"/>
    <w:rsid w:val="003405F6"/>
    <w:rsid w:val="0034077B"/>
    <w:rsid w:val="00340819"/>
    <w:rsid w:val="003416DF"/>
    <w:rsid w:val="00342AAE"/>
    <w:rsid w:val="00342F6C"/>
    <w:rsid w:val="00343E02"/>
    <w:rsid w:val="00344180"/>
    <w:rsid w:val="0034435A"/>
    <w:rsid w:val="003446AD"/>
    <w:rsid w:val="00347348"/>
    <w:rsid w:val="00347FB8"/>
    <w:rsid w:val="0035108A"/>
    <w:rsid w:val="0035167E"/>
    <w:rsid w:val="0035189B"/>
    <w:rsid w:val="00352080"/>
    <w:rsid w:val="003524C0"/>
    <w:rsid w:val="00352716"/>
    <w:rsid w:val="003529C9"/>
    <w:rsid w:val="00352AB3"/>
    <w:rsid w:val="00354700"/>
    <w:rsid w:val="00355CB7"/>
    <w:rsid w:val="003566D2"/>
    <w:rsid w:val="0035798B"/>
    <w:rsid w:val="00360629"/>
    <w:rsid w:val="003606C2"/>
    <w:rsid w:val="00360E1B"/>
    <w:rsid w:val="0036149D"/>
    <w:rsid w:val="00361581"/>
    <w:rsid w:val="003618C9"/>
    <w:rsid w:val="00361E3A"/>
    <w:rsid w:val="00362931"/>
    <w:rsid w:val="00362976"/>
    <w:rsid w:val="00362A14"/>
    <w:rsid w:val="00362C0B"/>
    <w:rsid w:val="003631E6"/>
    <w:rsid w:val="00363648"/>
    <w:rsid w:val="00363CC5"/>
    <w:rsid w:val="00363CE5"/>
    <w:rsid w:val="00363F2D"/>
    <w:rsid w:val="00364211"/>
    <w:rsid w:val="00364B2A"/>
    <w:rsid w:val="003654B5"/>
    <w:rsid w:val="00365EBD"/>
    <w:rsid w:val="00365EE9"/>
    <w:rsid w:val="00370C25"/>
    <w:rsid w:val="0037176C"/>
    <w:rsid w:val="00372B47"/>
    <w:rsid w:val="003730BE"/>
    <w:rsid w:val="003738E3"/>
    <w:rsid w:val="00373DEA"/>
    <w:rsid w:val="00375B42"/>
    <w:rsid w:val="003764D5"/>
    <w:rsid w:val="00376566"/>
    <w:rsid w:val="0037686E"/>
    <w:rsid w:val="00377F64"/>
    <w:rsid w:val="0038097C"/>
    <w:rsid w:val="003815D9"/>
    <w:rsid w:val="0038171B"/>
    <w:rsid w:val="00382E3D"/>
    <w:rsid w:val="00382F7A"/>
    <w:rsid w:val="003831B6"/>
    <w:rsid w:val="003846FC"/>
    <w:rsid w:val="003847EE"/>
    <w:rsid w:val="00385021"/>
    <w:rsid w:val="00385083"/>
    <w:rsid w:val="00385492"/>
    <w:rsid w:val="00385623"/>
    <w:rsid w:val="003872BC"/>
    <w:rsid w:val="00387CB8"/>
    <w:rsid w:val="003904EE"/>
    <w:rsid w:val="00390A53"/>
    <w:rsid w:val="003915AE"/>
    <w:rsid w:val="0039199A"/>
    <w:rsid w:val="00391CBB"/>
    <w:rsid w:val="00391D37"/>
    <w:rsid w:val="0039229E"/>
    <w:rsid w:val="0039236A"/>
    <w:rsid w:val="003926F2"/>
    <w:rsid w:val="00392C6D"/>
    <w:rsid w:val="00393079"/>
    <w:rsid w:val="00393365"/>
    <w:rsid w:val="00393503"/>
    <w:rsid w:val="00395D59"/>
    <w:rsid w:val="0039603D"/>
    <w:rsid w:val="00396C6B"/>
    <w:rsid w:val="00396C78"/>
    <w:rsid w:val="00396EB9"/>
    <w:rsid w:val="00397B89"/>
    <w:rsid w:val="003A0C06"/>
    <w:rsid w:val="003A1AC8"/>
    <w:rsid w:val="003A20CF"/>
    <w:rsid w:val="003A293E"/>
    <w:rsid w:val="003A2A52"/>
    <w:rsid w:val="003A2C6F"/>
    <w:rsid w:val="003A3BC5"/>
    <w:rsid w:val="003A3EE1"/>
    <w:rsid w:val="003A4343"/>
    <w:rsid w:val="003A447E"/>
    <w:rsid w:val="003A4B1E"/>
    <w:rsid w:val="003A517C"/>
    <w:rsid w:val="003A5232"/>
    <w:rsid w:val="003A529B"/>
    <w:rsid w:val="003A563A"/>
    <w:rsid w:val="003A5E7D"/>
    <w:rsid w:val="003A61C5"/>
    <w:rsid w:val="003A6406"/>
    <w:rsid w:val="003A6452"/>
    <w:rsid w:val="003A650F"/>
    <w:rsid w:val="003A65D4"/>
    <w:rsid w:val="003A6A3C"/>
    <w:rsid w:val="003A7270"/>
    <w:rsid w:val="003A7552"/>
    <w:rsid w:val="003A7725"/>
    <w:rsid w:val="003B0149"/>
    <w:rsid w:val="003B05A5"/>
    <w:rsid w:val="003B0DB8"/>
    <w:rsid w:val="003B1C14"/>
    <w:rsid w:val="003B1CC6"/>
    <w:rsid w:val="003B2A7C"/>
    <w:rsid w:val="003B3465"/>
    <w:rsid w:val="003B393B"/>
    <w:rsid w:val="003B49EE"/>
    <w:rsid w:val="003B4D0D"/>
    <w:rsid w:val="003B5E5D"/>
    <w:rsid w:val="003B7313"/>
    <w:rsid w:val="003B7830"/>
    <w:rsid w:val="003B7B0D"/>
    <w:rsid w:val="003B7DF8"/>
    <w:rsid w:val="003B7E2F"/>
    <w:rsid w:val="003C06A1"/>
    <w:rsid w:val="003C2D78"/>
    <w:rsid w:val="003C3283"/>
    <w:rsid w:val="003C3458"/>
    <w:rsid w:val="003C3EF5"/>
    <w:rsid w:val="003C555C"/>
    <w:rsid w:val="003C589A"/>
    <w:rsid w:val="003C6EDC"/>
    <w:rsid w:val="003C752F"/>
    <w:rsid w:val="003D041D"/>
    <w:rsid w:val="003D056B"/>
    <w:rsid w:val="003D12B7"/>
    <w:rsid w:val="003D26F5"/>
    <w:rsid w:val="003D294A"/>
    <w:rsid w:val="003D29E1"/>
    <w:rsid w:val="003D3166"/>
    <w:rsid w:val="003D41C1"/>
    <w:rsid w:val="003D44D9"/>
    <w:rsid w:val="003D464C"/>
    <w:rsid w:val="003D4CF1"/>
    <w:rsid w:val="003D676A"/>
    <w:rsid w:val="003D68CA"/>
    <w:rsid w:val="003D6D63"/>
    <w:rsid w:val="003D6F8E"/>
    <w:rsid w:val="003D6FA5"/>
    <w:rsid w:val="003D7673"/>
    <w:rsid w:val="003D7A4F"/>
    <w:rsid w:val="003E00B3"/>
    <w:rsid w:val="003E101E"/>
    <w:rsid w:val="003E11E1"/>
    <w:rsid w:val="003E1526"/>
    <w:rsid w:val="003E2065"/>
    <w:rsid w:val="003E210A"/>
    <w:rsid w:val="003E299F"/>
    <w:rsid w:val="003E3967"/>
    <w:rsid w:val="003E448C"/>
    <w:rsid w:val="003E4645"/>
    <w:rsid w:val="003E5017"/>
    <w:rsid w:val="003E57FE"/>
    <w:rsid w:val="003E5BB6"/>
    <w:rsid w:val="003E6C32"/>
    <w:rsid w:val="003E7050"/>
    <w:rsid w:val="003E7ACB"/>
    <w:rsid w:val="003F13BE"/>
    <w:rsid w:val="003F274C"/>
    <w:rsid w:val="003F2839"/>
    <w:rsid w:val="003F2929"/>
    <w:rsid w:val="003F2A0F"/>
    <w:rsid w:val="003F3DC8"/>
    <w:rsid w:val="003F3FD7"/>
    <w:rsid w:val="003F4519"/>
    <w:rsid w:val="003F4869"/>
    <w:rsid w:val="003F4E24"/>
    <w:rsid w:val="003F4F37"/>
    <w:rsid w:val="003F5ED8"/>
    <w:rsid w:val="003F65E7"/>
    <w:rsid w:val="003F673B"/>
    <w:rsid w:val="003F73F0"/>
    <w:rsid w:val="0040110A"/>
    <w:rsid w:val="00401475"/>
    <w:rsid w:val="00402678"/>
    <w:rsid w:val="00402B29"/>
    <w:rsid w:val="00402F0F"/>
    <w:rsid w:val="00404496"/>
    <w:rsid w:val="00404847"/>
    <w:rsid w:val="004048FE"/>
    <w:rsid w:val="00405014"/>
    <w:rsid w:val="00405015"/>
    <w:rsid w:val="004056E8"/>
    <w:rsid w:val="00405C15"/>
    <w:rsid w:val="00406171"/>
    <w:rsid w:val="004070F6"/>
    <w:rsid w:val="00407B5B"/>
    <w:rsid w:val="00407CB5"/>
    <w:rsid w:val="00407E01"/>
    <w:rsid w:val="004100FB"/>
    <w:rsid w:val="004110EA"/>
    <w:rsid w:val="004116AA"/>
    <w:rsid w:val="0041249C"/>
    <w:rsid w:val="004126A0"/>
    <w:rsid w:val="004127EE"/>
    <w:rsid w:val="00412CF9"/>
    <w:rsid w:val="00412DC8"/>
    <w:rsid w:val="004135EF"/>
    <w:rsid w:val="00413FE7"/>
    <w:rsid w:val="00414536"/>
    <w:rsid w:val="004146EF"/>
    <w:rsid w:val="00414B6A"/>
    <w:rsid w:val="00414D4E"/>
    <w:rsid w:val="00414D7F"/>
    <w:rsid w:val="00416480"/>
    <w:rsid w:val="00416CD9"/>
    <w:rsid w:val="00417574"/>
    <w:rsid w:val="00417EA1"/>
    <w:rsid w:val="004200FE"/>
    <w:rsid w:val="00420778"/>
    <w:rsid w:val="00420A70"/>
    <w:rsid w:val="00420D0B"/>
    <w:rsid w:val="0042177B"/>
    <w:rsid w:val="00421EE9"/>
    <w:rsid w:val="00421F81"/>
    <w:rsid w:val="004222D5"/>
    <w:rsid w:val="004225F0"/>
    <w:rsid w:val="0042385D"/>
    <w:rsid w:val="004243D8"/>
    <w:rsid w:val="00424E8C"/>
    <w:rsid w:val="00424EBD"/>
    <w:rsid w:val="004256EB"/>
    <w:rsid w:val="00426103"/>
    <w:rsid w:val="00427943"/>
    <w:rsid w:val="00427A40"/>
    <w:rsid w:val="00427BB9"/>
    <w:rsid w:val="00427E9B"/>
    <w:rsid w:val="0043174E"/>
    <w:rsid w:val="00432167"/>
    <w:rsid w:val="00432D43"/>
    <w:rsid w:val="00433163"/>
    <w:rsid w:val="004336A6"/>
    <w:rsid w:val="004338DC"/>
    <w:rsid w:val="00433B10"/>
    <w:rsid w:val="00433B97"/>
    <w:rsid w:val="0043446E"/>
    <w:rsid w:val="00435080"/>
    <w:rsid w:val="004351D7"/>
    <w:rsid w:val="00435488"/>
    <w:rsid w:val="0043562B"/>
    <w:rsid w:val="00436DEE"/>
    <w:rsid w:val="00437319"/>
    <w:rsid w:val="00437341"/>
    <w:rsid w:val="0043775F"/>
    <w:rsid w:val="00437F4E"/>
    <w:rsid w:val="0044001C"/>
    <w:rsid w:val="0044006B"/>
    <w:rsid w:val="00440A38"/>
    <w:rsid w:val="00440D0E"/>
    <w:rsid w:val="00441083"/>
    <w:rsid w:val="004416CC"/>
    <w:rsid w:val="0044188F"/>
    <w:rsid w:val="00441983"/>
    <w:rsid w:val="0044236C"/>
    <w:rsid w:val="00442645"/>
    <w:rsid w:val="0044274E"/>
    <w:rsid w:val="00444666"/>
    <w:rsid w:val="0044529E"/>
    <w:rsid w:val="00445B76"/>
    <w:rsid w:val="0044743C"/>
    <w:rsid w:val="004477EF"/>
    <w:rsid w:val="00450594"/>
    <w:rsid w:val="00450E57"/>
    <w:rsid w:val="00451276"/>
    <w:rsid w:val="0045127E"/>
    <w:rsid w:val="00452163"/>
    <w:rsid w:val="00452CD3"/>
    <w:rsid w:val="004533B8"/>
    <w:rsid w:val="004533E7"/>
    <w:rsid w:val="00453D89"/>
    <w:rsid w:val="004540E2"/>
    <w:rsid w:val="004540F4"/>
    <w:rsid w:val="004541FB"/>
    <w:rsid w:val="004555CB"/>
    <w:rsid w:val="004557D7"/>
    <w:rsid w:val="00456334"/>
    <w:rsid w:val="00457AF3"/>
    <w:rsid w:val="0046070A"/>
    <w:rsid w:val="00460FF6"/>
    <w:rsid w:val="0046138F"/>
    <w:rsid w:val="00462385"/>
    <w:rsid w:val="00462465"/>
    <w:rsid w:val="00463570"/>
    <w:rsid w:val="0046384A"/>
    <w:rsid w:val="00463B4D"/>
    <w:rsid w:val="00463DE8"/>
    <w:rsid w:val="00463F39"/>
    <w:rsid w:val="00463F68"/>
    <w:rsid w:val="00464464"/>
    <w:rsid w:val="00464AF7"/>
    <w:rsid w:val="004651DB"/>
    <w:rsid w:val="00465626"/>
    <w:rsid w:val="00465A43"/>
    <w:rsid w:val="0046673C"/>
    <w:rsid w:val="00466B2E"/>
    <w:rsid w:val="00466BB8"/>
    <w:rsid w:val="00467451"/>
    <w:rsid w:val="00467F8B"/>
    <w:rsid w:val="004704DA"/>
    <w:rsid w:val="00471280"/>
    <w:rsid w:val="00471B0D"/>
    <w:rsid w:val="0047203D"/>
    <w:rsid w:val="004721A7"/>
    <w:rsid w:val="00472291"/>
    <w:rsid w:val="0047273F"/>
    <w:rsid w:val="004728FD"/>
    <w:rsid w:val="004743FD"/>
    <w:rsid w:val="00474BE6"/>
    <w:rsid w:val="004755AD"/>
    <w:rsid w:val="0047582B"/>
    <w:rsid w:val="00475A10"/>
    <w:rsid w:val="00476334"/>
    <w:rsid w:val="00476355"/>
    <w:rsid w:val="004766CE"/>
    <w:rsid w:val="00477806"/>
    <w:rsid w:val="00477997"/>
    <w:rsid w:val="004802D7"/>
    <w:rsid w:val="004807F5"/>
    <w:rsid w:val="00480ACA"/>
    <w:rsid w:val="0048154F"/>
    <w:rsid w:val="00481CD6"/>
    <w:rsid w:val="0048228B"/>
    <w:rsid w:val="004829AD"/>
    <w:rsid w:val="00482E9A"/>
    <w:rsid w:val="00483156"/>
    <w:rsid w:val="00483179"/>
    <w:rsid w:val="00483226"/>
    <w:rsid w:val="004836D3"/>
    <w:rsid w:val="004837E1"/>
    <w:rsid w:val="00483B9E"/>
    <w:rsid w:val="004857B1"/>
    <w:rsid w:val="00486464"/>
    <w:rsid w:val="004865E6"/>
    <w:rsid w:val="00490216"/>
    <w:rsid w:val="00490B49"/>
    <w:rsid w:val="004939A5"/>
    <w:rsid w:val="004942B5"/>
    <w:rsid w:val="00495091"/>
    <w:rsid w:val="004953A3"/>
    <w:rsid w:val="00495A7C"/>
    <w:rsid w:val="0049659F"/>
    <w:rsid w:val="004970FB"/>
    <w:rsid w:val="00497DA3"/>
    <w:rsid w:val="00497F55"/>
    <w:rsid w:val="004A043E"/>
    <w:rsid w:val="004A0C8D"/>
    <w:rsid w:val="004A150E"/>
    <w:rsid w:val="004A1832"/>
    <w:rsid w:val="004A1C11"/>
    <w:rsid w:val="004A20DD"/>
    <w:rsid w:val="004A2B73"/>
    <w:rsid w:val="004A4DDD"/>
    <w:rsid w:val="004A5427"/>
    <w:rsid w:val="004A596B"/>
    <w:rsid w:val="004A621F"/>
    <w:rsid w:val="004A6367"/>
    <w:rsid w:val="004A6C05"/>
    <w:rsid w:val="004A7CB8"/>
    <w:rsid w:val="004A7E94"/>
    <w:rsid w:val="004B0169"/>
    <w:rsid w:val="004B0FC4"/>
    <w:rsid w:val="004B1E99"/>
    <w:rsid w:val="004B2641"/>
    <w:rsid w:val="004B2AA7"/>
    <w:rsid w:val="004B2E44"/>
    <w:rsid w:val="004B3F77"/>
    <w:rsid w:val="004B49AE"/>
    <w:rsid w:val="004B4AD4"/>
    <w:rsid w:val="004B4DA2"/>
    <w:rsid w:val="004B4DFC"/>
    <w:rsid w:val="004B594C"/>
    <w:rsid w:val="004B598F"/>
    <w:rsid w:val="004B60C3"/>
    <w:rsid w:val="004B7237"/>
    <w:rsid w:val="004C0C1F"/>
    <w:rsid w:val="004C10BD"/>
    <w:rsid w:val="004C1C3A"/>
    <w:rsid w:val="004C2335"/>
    <w:rsid w:val="004C2601"/>
    <w:rsid w:val="004C269F"/>
    <w:rsid w:val="004C2783"/>
    <w:rsid w:val="004C27A6"/>
    <w:rsid w:val="004C2951"/>
    <w:rsid w:val="004C29A8"/>
    <w:rsid w:val="004C332B"/>
    <w:rsid w:val="004C356E"/>
    <w:rsid w:val="004C3716"/>
    <w:rsid w:val="004C4652"/>
    <w:rsid w:val="004C5282"/>
    <w:rsid w:val="004C55EB"/>
    <w:rsid w:val="004C5D20"/>
    <w:rsid w:val="004C5DFC"/>
    <w:rsid w:val="004C64A9"/>
    <w:rsid w:val="004C708F"/>
    <w:rsid w:val="004C72AA"/>
    <w:rsid w:val="004C756B"/>
    <w:rsid w:val="004C7716"/>
    <w:rsid w:val="004C772C"/>
    <w:rsid w:val="004C7987"/>
    <w:rsid w:val="004D0B10"/>
    <w:rsid w:val="004D13FA"/>
    <w:rsid w:val="004D1D99"/>
    <w:rsid w:val="004D1DBF"/>
    <w:rsid w:val="004D2732"/>
    <w:rsid w:val="004D2F70"/>
    <w:rsid w:val="004D31E5"/>
    <w:rsid w:val="004D349B"/>
    <w:rsid w:val="004D3640"/>
    <w:rsid w:val="004D3C37"/>
    <w:rsid w:val="004D3F72"/>
    <w:rsid w:val="004D49A0"/>
    <w:rsid w:val="004D675B"/>
    <w:rsid w:val="004D6969"/>
    <w:rsid w:val="004E00A8"/>
    <w:rsid w:val="004E0DE2"/>
    <w:rsid w:val="004E0FC9"/>
    <w:rsid w:val="004E117E"/>
    <w:rsid w:val="004E1313"/>
    <w:rsid w:val="004E1455"/>
    <w:rsid w:val="004E2568"/>
    <w:rsid w:val="004E281E"/>
    <w:rsid w:val="004E3520"/>
    <w:rsid w:val="004E462B"/>
    <w:rsid w:val="004E46EE"/>
    <w:rsid w:val="004E5360"/>
    <w:rsid w:val="004E6E6A"/>
    <w:rsid w:val="004E7563"/>
    <w:rsid w:val="004F0424"/>
    <w:rsid w:val="004F09E4"/>
    <w:rsid w:val="004F0FFC"/>
    <w:rsid w:val="004F136B"/>
    <w:rsid w:val="004F22D7"/>
    <w:rsid w:val="004F35A7"/>
    <w:rsid w:val="004F3BA4"/>
    <w:rsid w:val="004F3D1B"/>
    <w:rsid w:val="004F4869"/>
    <w:rsid w:val="004F4B0B"/>
    <w:rsid w:val="004F4C59"/>
    <w:rsid w:val="004F53F8"/>
    <w:rsid w:val="004F66B4"/>
    <w:rsid w:val="004F7AC2"/>
    <w:rsid w:val="004F7F1B"/>
    <w:rsid w:val="00501351"/>
    <w:rsid w:val="00501F11"/>
    <w:rsid w:val="00503670"/>
    <w:rsid w:val="00503937"/>
    <w:rsid w:val="005045C4"/>
    <w:rsid w:val="00504B6B"/>
    <w:rsid w:val="00505CB2"/>
    <w:rsid w:val="00506205"/>
    <w:rsid w:val="005069FB"/>
    <w:rsid w:val="005071D7"/>
    <w:rsid w:val="00507DDE"/>
    <w:rsid w:val="00510A83"/>
    <w:rsid w:val="0051193C"/>
    <w:rsid w:val="00511D37"/>
    <w:rsid w:val="00511F66"/>
    <w:rsid w:val="005131E5"/>
    <w:rsid w:val="00514AF7"/>
    <w:rsid w:val="0051549B"/>
    <w:rsid w:val="00515B23"/>
    <w:rsid w:val="00516C82"/>
    <w:rsid w:val="0052062A"/>
    <w:rsid w:val="00520B0E"/>
    <w:rsid w:val="00520EE9"/>
    <w:rsid w:val="00521F63"/>
    <w:rsid w:val="00522CD8"/>
    <w:rsid w:val="00522E9D"/>
    <w:rsid w:val="00522F24"/>
    <w:rsid w:val="00523009"/>
    <w:rsid w:val="0052421A"/>
    <w:rsid w:val="005242D5"/>
    <w:rsid w:val="005243AF"/>
    <w:rsid w:val="00524567"/>
    <w:rsid w:val="005246E8"/>
    <w:rsid w:val="00524CB9"/>
    <w:rsid w:val="0052550F"/>
    <w:rsid w:val="00525A3F"/>
    <w:rsid w:val="00526790"/>
    <w:rsid w:val="00527233"/>
    <w:rsid w:val="0052738F"/>
    <w:rsid w:val="0052749E"/>
    <w:rsid w:val="00527802"/>
    <w:rsid w:val="005279B0"/>
    <w:rsid w:val="00530016"/>
    <w:rsid w:val="0053011F"/>
    <w:rsid w:val="00532A33"/>
    <w:rsid w:val="00534667"/>
    <w:rsid w:val="00534982"/>
    <w:rsid w:val="00534EB1"/>
    <w:rsid w:val="0053567A"/>
    <w:rsid w:val="00536567"/>
    <w:rsid w:val="0053682F"/>
    <w:rsid w:val="005372D3"/>
    <w:rsid w:val="00537D90"/>
    <w:rsid w:val="005408C0"/>
    <w:rsid w:val="0054091F"/>
    <w:rsid w:val="00540FEB"/>
    <w:rsid w:val="0054185A"/>
    <w:rsid w:val="00541D3B"/>
    <w:rsid w:val="00541D54"/>
    <w:rsid w:val="00542B76"/>
    <w:rsid w:val="005438D5"/>
    <w:rsid w:val="005448D0"/>
    <w:rsid w:val="005453AB"/>
    <w:rsid w:val="005454E1"/>
    <w:rsid w:val="005459AE"/>
    <w:rsid w:val="005463DC"/>
    <w:rsid w:val="00546BF8"/>
    <w:rsid w:val="00547042"/>
    <w:rsid w:val="0054720E"/>
    <w:rsid w:val="00547524"/>
    <w:rsid w:val="005479A9"/>
    <w:rsid w:val="005500FE"/>
    <w:rsid w:val="0055046F"/>
    <w:rsid w:val="00550D8B"/>
    <w:rsid w:val="00552412"/>
    <w:rsid w:val="00553578"/>
    <w:rsid w:val="005539E8"/>
    <w:rsid w:val="00553B26"/>
    <w:rsid w:val="005553FB"/>
    <w:rsid w:val="00555E6C"/>
    <w:rsid w:val="00555F03"/>
    <w:rsid w:val="00556511"/>
    <w:rsid w:val="0055698A"/>
    <w:rsid w:val="00556AEC"/>
    <w:rsid w:val="00556B1B"/>
    <w:rsid w:val="005577E1"/>
    <w:rsid w:val="0056002F"/>
    <w:rsid w:val="00560932"/>
    <w:rsid w:val="00560C6E"/>
    <w:rsid w:val="00561A66"/>
    <w:rsid w:val="005623E5"/>
    <w:rsid w:val="00562D86"/>
    <w:rsid w:val="0056421B"/>
    <w:rsid w:val="00564668"/>
    <w:rsid w:val="00564E5F"/>
    <w:rsid w:val="00564FE7"/>
    <w:rsid w:val="0056596E"/>
    <w:rsid w:val="00565CA1"/>
    <w:rsid w:val="00566237"/>
    <w:rsid w:val="00566333"/>
    <w:rsid w:val="00566BF0"/>
    <w:rsid w:val="005671BB"/>
    <w:rsid w:val="00570A9B"/>
    <w:rsid w:val="00571E0D"/>
    <w:rsid w:val="005723B9"/>
    <w:rsid w:val="00572812"/>
    <w:rsid w:val="00573525"/>
    <w:rsid w:val="00574A8D"/>
    <w:rsid w:val="00575CA3"/>
    <w:rsid w:val="0057783D"/>
    <w:rsid w:val="00577A71"/>
    <w:rsid w:val="00577E8F"/>
    <w:rsid w:val="005805D5"/>
    <w:rsid w:val="00580FAE"/>
    <w:rsid w:val="005811A3"/>
    <w:rsid w:val="0058196D"/>
    <w:rsid w:val="00582440"/>
    <w:rsid w:val="00582C63"/>
    <w:rsid w:val="00582DFA"/>
    <w:rsid w:val="00583411"/>
    <w:rsid w:val="0058349A"/>
    <w:rsid w:val="00583E6E"/>
    <w:rsid w:val="005840C7"/>
    <w:rsid w:val="0058460E"/>
    <w:rsid w:val="00585AB6"/>
    <w:rsid w:val="00585E57"/>
    <w:rsid w:val="00586071"/>
    <w:rsid w:val="005861AC"/>
    <w:rsid w:val="00590850"/>
    <w:rsid w:val="00591094"/>
    <w:rsid w:val="0059145D"/>
    <w:rsid w:val="005914BB"/>
    <w:rsid w:val="005914D0"/>
    <w:rsid w:val="00591849"/>
    <w:rsid w:val="00591943"/>
    <w:rsid w:val="00591B57"/>
    <w:rsid w:val="005926D4"/>
    <w:rsid w:val="00593B0E"/>
    <w:rsid w:val="00594A3E"/>
    <w:rsid w:val="00594F54"/>
    <w:rsid w:val="005959C0"/>
    <w:rsid w:val="00596ECD"/>
    <w:rsid w:val="005974CC"/>
    <w:rsid w:val="00597560"/>
    <w:rsid w:val="005A1BE5"/>
    <w:rsid w:val="005A1FA7"/>
    <w:rsid w:val="005A20BE"/>
    <w:rsid w:val="005A2430"/>
    <w:rsid w:val="005A27FA"/>
    <w:rsid w:val="005A2E42"/>
    <w:rsid w:val="005A351D"/>
    <w:rsid w:val="005A36BA"/>
    <w:rsid w:val="005A416F"/>
    <w:rsid w:val="005A4272"/>
    <w:rsid w:val="005A4349"/>
    <w:rsid w:val="005A6A33"/>
    <w:rsid w:val="005A6C22"/>
    <w:rsid w:val="005A734C"/>
    <w:rsid w:val="005A753F"/>
    <w:rsid w:val="005B0044"/>
    <w:rsid w:val="005B0205"/>
    <w:rsid w:val="005B04D2"/>
    <w:rsid w:val="005B0637"/>
    <w:rsid w:val="005B1400"/>
    <w:rsid w:val="005B1572"/>
    <w:rsid w:val="005B171D"/>
    <w:rsid w:val="005B1C62"/>
    <w:rsid w:val="005B2020"/>
    <w:rsid w:val="005B2888"/>
    <w:rsid w:val="005B4D54"/>
    <w:rsid w:val="005B5537"/>
    <w:rsid w:val="005B5827"/>
    <w:rsid w:val="005B5883"/>
    <w:rsid w:val="005B5885"/>
    <w:rsid w:val="005B5A88"/>
    <w:rsid w:val="005B5CFC"/>
    <w:rsid w:val="005B6178"/>
    <w:rsid w:val="005B6437"/>
    <w:rsid w:val="005B7933"/>
    <w:rsid w:val="005B7C9C"/>
    <w:rsid w:val="005C044B"/>
    <w:rsid w:val="005C07D3"/>
    <w:rsid w:val="005C165F"/>
    <w:rsid w:val="005C37C0"/>
    <w:rsid w:val="005C586B"/>
    <w:rsid w:val="005C6919"/>
    <w:rsid w:val="005C7726"/>
    <w:rsid w:val="005C7AD2"/>
    <w:rsid w:val="005D0DBB"/>
    <w:rsid w:val="005D1030"/>
    <w:rsid w:val="005D1592"/>
    <w:rsid w:val="005D1DE2"/>
    <w:rsid w:val="005D38B6"/>
    <w:rsid w:val="005D4F33"/>
    <w:rsid w:val="005D561E"/>
    <w:rsid w:val="005D6E4A"/>
    <w:rsid w:val="005D6EA1"/>
    <w:rsid w:val="005D7BC3"/>
    <w:rsid w:val="005D7D64"/>
    <w:rsid w:val="005E21FA"/>
    <w:rsid w:val="005E387A"/>
    <w:rsid w:val="005E40E5"/>
    <w:rsid w:val="005E4386"/>
    <w:rsid w:val="005E4590"/>
    <w:rsid w:val="005E4AC7"/>
    <w:rsid w:val="005E51C1"/>
    <w:rsid w:val="005E5E86"/>
    <w:rsid w:val="005E5F27"/>
    <w:rsid w:val="005E6DFC"/>
    <w:rsid w:val="005E72CC"/>
    <w:rsid w:val="005F0AC6"/>
    <w:rsid w:val="005F17F3"/>
    <w:rsid w:val="005F2B8E"/>
    <w:rsid w:val="005F3124"/>
    <w:rsid w:val="005F3512"/>
    <w:rsid w:val="005F409F"/>
    <w:rsid w:val="005F448E"/>
    <w:rsid w:val="005F461A"/>
    <w:rsid w:val="005F48D0"/>
    <w:rsid w:val="005F4E3E"/>
    <w:rsid w:val="005F5C9F"/>
    <w:rsid w:val="005F616E"/>
    <w:rsid w:val="005F66B7"/>
    <w:rsid w:val="005F69F0"/>
    <w:rsid w:val="005F6C32"/>
    <w:rsid w:val="005F70EF"/>
    <w:rsid w:val="005F7132"/>
    <w:rsid w:val="00600989"/>
    <w:rsid w:val="0060108E"/>
    <w:rsid w:val="0060134C"/>
    <w:rsid w:val="00602329"/>
    <w:rsid w:val="0060275E"/>
    <w:rsid w:val="00602C4D"/>
    <w:rsid w:val="0060302D"/>
    <w:rsid w:val="00603245"/>
    <w:rsid w:val="0060366C"/>
    <w:rsid w:val="00603F7A"/>
    <w:rsid w:val="00604231"/>
    <w:rsid w:val="006058C4"/>
    <w:rsid w:val="00605E27"/>
    <w:rsid w:val="00607A55"/>
    <w:rsid w:val="00607A72"/>
    <w:rsid w:val="00607C4C"/>
    <w:rsid w:val="0061048A"/>
    <w:rsid w:val="00610570"/>
    <w:rsid w:val="006129B2"/>
    <w:rsid w:val="00612EFB"/>
    <w:rsid w:val="00613975"/>
    <w:rsid w:val="00613B27"/>
    <w:rsid w:val="00613F1F"/>
    <w:rsid w:val="006148DA"/>
    <w:rsid w:val="00614CBF"/>
    <w:rsid w:val="00615C46"/>
    <w:rsid w:val="0061608A"/>
    <w:rsid w:val="0061610E"/>
    <w:rsid w:val="006168DC"/>
    <w:rsid w:val="006168F3"/>
    <w:rsid w:val="006175FE"/>
    <w:rsid w:val="00617A7A"/>
    <w:rsid w:val="00617E40"/>
    <w:rsid w:val="0062024C"/>
    <w:rsid w:val="00620A62"/>
    <w:rsid w:val="00621142"/>
    <w:rsid w:val="0062153F"/>
    <w:rsid w:val="00621869"/>
    <w:rsid w:val="00621894"/>
    <w:rsid w:val="00622639"/>
    <w:rsid w:val="006243E2"/>
    <w:rsid w:val="00624962"/>
    <w:rsid w:val="00624D6B"/>
    <w:rsid w:val="00624F21"/>
    <w:rsid w:val="00624FC3"/>
    <w:rsid w:val="00625D2A"/>
    <w:rsid w:val="00626108"/>
    <w:rsid w:val="00626791"/>
    <w:rsid w:val="0062773A"/>
    <w:rsid w:val="00627E49"/>
    <w:rsid w:val="00630796"/>
    <w:rsid w:val="00631343"/>
    <w:rsid w:val="00632052"/>
    <w:rsid w:val="006321C5"/>
    <w:rsid w:val="00632404"/>
    <w:rsid w:val="006326D3"/>
    <w:rsid w:val="0063305E"/>
    <w:rsid w:val="00633917"/>
    <w:rsid w:val="00634816"/>
    <w:rsid w:val="00634A97"/>
    <w:rsid w:val="0063554A"/>
    <w:rsid w:val="006358F3"/>
    <w:rsid w:val="00635A09"/>
    <w:rsid w:val="00635CD5"/>
    <w:rsid w:val="006361EA"/>
    <w:rsid w:val="00636688"/>
    <w:rsid w:val="00636C8A"/>
    <w:rsid w:val="00637346"/>
    <w:rsid w:val="0063789F"/>
    <w:rsid w:val="00637B20"/>
    <w:rsid w:val="00637B70"/>
    <w:rsid w:val="00637B81"/>
    <w:rsid w:val="00637CC4"/>
    <w:rsid w:val="006401A7"/>
    <w:rsid w:val="00640312"/>
    <w:rsid w:val="00640753"/>
    <w:rsid w:val="00641B7D"/>
    <w:rsid w:val="00642731"/>
    <w:rsid w:val="00642BC4"/>
    <w:rsid w:val="0064374D"/>
    <w:rsid w:val="006438E1"/>
    <w:rsid w:val="00643F55"/>
    <w:rsid w:val="00644973"/>
    <w:rsid w:val="006449B6"/>
    <w:rsid w:val="00645DED"/>
    <w:rsid w:val="00646575"/>
    <w:rsid w:val="006465FC"/>
    <w:rsid w:val="006474D5"/>
    <w:rsid w:val="006476E5"/>
    <w:rsid w:val="0065071E"/>
    <w:rsid w:val="00650E6D"/>
    <w:rsid w:val="0065129A"/>
    <w:rsid w:val="00651315"/>
    <w:rsid w:val="00651AB7"/>
    <w:rsid w:val="006535B7"/>
    <w:rsid w:val="00653F5F"/>
    <w:rsid w:val="00654267"/>
    <w:rsid w:val="0065493E"/>
    <w:rsid w:val="00654BF2"/>
    <w:rsid w:val="00655D5F"/>
    <w:rsid w:val="00656B65"/>
    <w:rsid w:val="006576B9"/>
    <w:rsid w:val="006603D5"/>
    <w:rsid w:val="00660AE0"/>
    <w:rsid w:val="00660C24"/>
    <w:rsid w:val="0066137F"/>
    <w:rsid w:val="00661C35"/>
    <w:rsid w:val="006623AC"/>
    <w:rsid w:val="00662BEB"/>
    <w:rsid w:val="00663C69"/>
    <w:rsid w:val="006646B3"/>
    <w:rsid w:val="00664711"/>
    <w:rsid w:val="00664B1D"/>
    <w:rsid w:val="006658A1"/>
    <w:rsid w:val="006669EE"/>
    <w:rsid w:val="00666CE7"/>
    <w:rsid w:val="00666D8F"/>
    <w:rsid w:val="00667558"/>
    <w:rsid w:val="0066758A"/>
    <w:rsid w:val="006678C1"/>
    <w:rsid w:val="00667B7E"/>
    <w:rsid w:val="00667D04"/>
    <w:rsid w:val="006716A1"/>
    <w:rsid w:val="00673BE7"/>
    <w:rsid w:val="00674816"/>
    <w:rsid w:val="006755EC"/>
    <w:rsid w:val="0067563D"/>
    <w:rsid w:val="00675FA0"/>
    <w:rsid w:val="0067623F"/>
    <w:rsid w:val="00676F9A"/>
    <w:rsid w:val="0067718F"/>
    <w:rsid w:val="00677270"/>
    <w:rsid w:val="006776BE"/>
    <w:rsid w:val="0068122F"/>
    <w:rsid w:val="0068138A"/>
    <w:rsid w:val="006818D9"/>
    <w:rsid w:val="00681D2B"/>
    <w:rsid w:val="006823E6"/>
    <w:rsid w:val="00682448"/>
    <w:rsid w:val="00684A7A"/>
    <w:rsid w:val="00684BE3"/>
    <w:rsid w:val="006858D8"/>
    <w:rsid w:val="0068593C"/>
    <w:rsid w:val="006859DC"/>
    <w:rsid w:val="00685CA7"/>
    <w:rsid w:val="00685FB0"/>
    <w:rsid w:val="00686403"/>
    <w:rsid w:val="00686FC1"/>
    <w:rsid w:val="006873EC"/>
    <w:rsid w:val="00687A78"/>
    <w:rsid w:val="00687C2E"/>
    <w:rsid w:val="00690345"/>
    <w:rsid w:val="0069266F"/>
    <w:rsid w:val="00692DEA"/>
    <w:rsid w:val="00693E08"/>
    <w:rsid w:val="00693E5C"/>
    <w:rsid w:val="006942B9"/>
    <w:rsid w:val="006942D6"/>
    <w:rsid w:val="00694671"/>
    <w:rsid w:val="006952FB"/>
    <w:rsid w:val="006960AA"/>
    <w:rsid w:val="006961E5"/>
    <w:rsid w:val="00696772"/>
    <w:rsid w:val="00696F5A"/>
    <w:rsid w:val="00697636"/>
    <w:rsid w:val="00697912"/>
    <w:rsid w:val="006A02D0"/>
    <w:rsid w:val="006A069F"/>
    <w:rsid w:val="006A1373"/>
    <w:rsid w:val="006A1382"/>
    <w:rsid w:val="006A1B0C"/>
    <w:rsid w:val="006A2025"/>
    <w:rsid w:val="006A2432"/>
    <w:rsid w:val="006A293B"/>
    <w:rsid w:val="006A2EDA"/>
    <w:rsid w:val="006A3082"/>
    <w:rsid w:val="006A3764"/>
    <w:rsid w:val="006A3D68"/>
    <w:rsid w:val="006A3E63"/>
    <w:rsid w:val="006A4E30"/>
    <w:rsid w:val="006A4E82"/>
    <w:rsid w:val="006A5975"/>
    <w:rsid w:val="006A5D88"/>
    <w:rsid w:val="006A681F"/>
    <w:rsid w:val="006A6DE6"/>
    <w:rsid w:val="006A722A"/>
    <w:rsid w:val="006A7386"/>
    <w:rsid w:val="006A7B9A"/>
    <w:rsid w:val="006A7F16"/>
    <w:rsid w:val="006B07DD"/>
    <w:rsid w:val="006B0B33"/>
    <w:rsid w:val="006B23A1"/>
    <w:rsid w:val="006B2D65"/>
    <w:rsid w:val="006B38D8"/>
    <w:rsid w:val="006B3C4B"/>
    <w:rsid w:val="006B548B"/>
    <w:rsid w:val="006B5671"/>
    <w:rsid w:val="006B64E3"/>
    <w:rsid w:val="006B71C7"/>
    <w:rsid w:val="006B787D"/>
    <w:rsid w:val="006B7BC4"/>
    <w:rsid w:val="006C03DF"/>
    <w:rsid w:val="006C1446"/>
    <w:rsid w:val="006C1585"/>
    <w:rsid w:val="006C2404"/>
    <w:rsid w:val="006C3A2A"/>
    <w:rsid w:val="006C4A37"/>
    <w:rsid w:val="006C4A92"/>
    <w:rsid w:val="006C52AE"/>
    <w:rsid w:val="006C54A0"/>
    <w:rsid w:val="006C568E"/>
    <w:rsid w:val="006C636B"/>
    <w:rsid w:val="006C6B0A"/>
    <w:rsid w:val="006C6B17"/>
    <w:rsid w:val="006C6B6D"/>
    <w:rsid w:val="006C6BB6"/>
    <w:rsid w:val="006C6C49"/>
    <w:rsid w:val="006C6DE7"/>
    <w:rsid w:val="006C761F"/>
    <w:rsid w:val="006C7FD4"/>
    <w:rsid w:val="006D0D80"/>
    <w:rsid w:val="006D26D0"/>
    <w:rsid w:val="006D2C03"/>
    <w:rsid w:val="006D2D52"/>
    <w:rsid w:val="006D33C4"/>
    <w:rsid w:val="006D3E7C"/>
    <w:rsid w:val="006D55C2"/>
    <w:rsid w:val="006D59AE"/>
    <w:rsid w:val="006D6415"/>
    <w:rsid w:val="006D6D8A"/>
    <w:rsid w:val="006E0025"/>
    <w:rsid w:val="006E066A"/>
    <w:rsid w:val="006E1FCF"/>
    <w:rsid w:val="006E1FD7"/>
    <w:rsid w:val="006E24BB"/>
    <w:rsid w:val="006E2BD2"/>
    <w:rsid w:val="006E3209"/>
    <w:rsid w:val="006E3C99"/>
    <w:rsid w:val="006E502C"/>
    <w:rsid w:val="006E5B86"/>
    <w:rsid w:val="006E5D9A"/>
    <w:rsid w:val="006E6212"/>
    <w:rsid w:val="006E6708"/>
    <w:rsid w:val="006E70B9"/>
    <w:rsid w:val="006F0419"/>
    <w:rsid w:val="006F04B4"/>
    <w:rsid w:val="006F0C05"/>
    <w:rsid w:val="006F126F"/>
    <w:rsid w:val="006F1E75"/>
    <w:rsid w:val="006F22B4"/>
    <w:rsid w:val="006F25E0"/>
    <w:rsid w:val="006F2C1D"/>
    <w:rsid w:val="006F2D7A"/>
    <w:rsid w:val="006F2F62"/>
    <w:rsid w:val="006F3275"/>
    <w:rsid w:val="006F33CF"/>
    <w:rsid w:val="006F33DB"/>
    <w:rsid w:val="006F3C82"/>
    <w:rsid w:val="006F5209"/>
    <w:rsid w:val="006F60DC"/>
    <w:rsid w:val="006F6450"/>
    <w:rsid w:val="006F6683"/>
    <w:rsid w:val="006F7AF9"/>
    <w:rsid w:val="006F7C46"/>
    <w:rsid w:val="007000A3"/>
    <w:rsid w:val="00700244"/>
    <w:rsid w:val="00701175"/>
    <w:rsid w:val="00701244"/>
    <w:rsid w:val="00701BBE"/>
    <w:rsid w:val="007025BE"/>
    <w:rsid w:val="00702F11"/>
    <w:rsid w:val="00703636"/>
    <w:rsid w:val="007037D0"/>
    <w:rsid w:val="00704FEB"/>
    <w:rsid w:val="007057FC"/>
    <w:rsid w:val="00705DD3"/>
    <w:rsid w:val="00707559"/>
    <w:rsid w:val="00707A8A"/>
    <w:rsid w:val="00707FAC"/>
    <w:rsid w:val="00710A1C"/>
    <w:rsid w:val="00711CC2"/>
    <w:rsid w:val="00712552"/>
    <w:rsid w:val="0071273E"/>
    <w:rsid w:val="007130A3"/>
    <w:rsid w:val="007137B5"/>
    <w:rsid w:val="00713B96"/>
    <w:rsid w:val="007147C1"/>
    <w:rsid w:val="00715597"/>
    <w:rsid w:val="0071568D"/>
    <w:rsid w:val="00715BE1"/>
    <w:rsid w:val="00716B5F"/>
    <w:rsid w:val="00717070"/>
    <w:rsid w:val="0071764D"/>
    <w:rsid w:val="00720236"/>
    <w:rsid w:val="007203DC"/>
    <w:rsid w:val="00720CD0"/>
    <w:rsid w:val="00721998"/>
    <w:rsid w:val="00721A67"/>
    <w:rsid w:val="00721E16"/>
    <w:rsid w:val="0072202B"/>
    <w:rsid w:val="007227F5"/>
    <w:rsid w:val="00722CD2"/>
    <w:rsid w:val="00723382"/>
    <w:rsid w:val="00723665"/>
    <w:rsid w:val="00725B4A"/>
    <w:rsid w:val="00726D42"/>
    <w:rsid w:val="00726F8E"/>
    <w:rsid w:val="007271AF"/>
    <w:rsid w:val="007301D4"/>
    <w:rsid w:val="00730831"/>
    <w:rsid w:val="00731D1C"/>
    <w:rsid w:val="00732144"/>
    <w:rsid w:val="0073231E"/>
    <w:rsid w:val="00732825"/>
    <w:rsid w:val="00732A4A"/>
    <w:rsid w:val="00732BD4"/>
    <w:rsid w:val="0073309C"/>
    <w:rsid w:val="0073331D"/>
    <w:rsid w:val="007334CD"/>
    <w:rsid w:val="00733823"/>
    <w:rsid w:val="00733A4E"/>
    <w:rsid w:val="00733DE2"/>
    <w:rsid w:val="007345E7"/>
    <w:rsid w:val="0073491F"/>
    <w:rsid w:val="00734D2E"/>
    <w:rsid w:val="00735421"/>
    <w:rsid w:val="00736258"/>
    <w:rsid w:val="00736CED"/>
    <w:rsid w:val="00736E8C"/>
    <w:rsid w:val="00737299"/>
    <w:rsid w:val="0074028F"/>
    <w:rsid w:val="00740E86"/>
    <w:rsid w:val="007410B3"/>
    <w:rsid w:val="00741844"/>
    <w:rsid w:val="00741851"/>
    <w:rsid w:val="007418B4"/>
    <w:rsid w:val="00741B5E"/>
    <w:rsid w:val="00741CE8"/>
    <w:rsid w:val="0074281D"/>
    <w:rsid w:val="00743084"/>
    <w:rsid w:val="00745A66"/>
    <w:rsid w:val="007473BD"/>
    <w:rsid w:val="0074795C"/>
    <w:rsid w:val="007501A9"/>
    <w:rsid w:val="00750275"/>
    <w:rsid w:val="00750633"/>
    <w:rsid w:val="00751AB8"/>
    <w:rsid w:val="00751C78"/>
    <w:rsid w:val="0075225E"/>
    <w:rsid w:val="007522C3"/>
    <w:rsid w:val="00752722"/>
    <w:rsid w:val="00752AE3"/>
    <w:rsid w:val="00754085"/>
    <w:rsid w:val="00755B21"/>
    <w:rsid w:val="007578AA"/>
    <w:rsid w:val="00760612"/>
    <w:rsid w:val="007611EB"/>
    <w:rsid w:val="0076203A"/>
    <w:rsid w:val="00762C3F"/>
    <w:rsid w:val="007637ED"/>
    <w:rsid w:val="00763AEA"/>
    <w:rsid w:val="00764241"/>
    <w:rsid w:val="0076463E"/>
    <w:rsid w:val="00764B87"/>
    <w:rsid w:val="00764C8B"/>
    <w:rsid w:val="00765219"/>
    <w:rsid w:val="00765265"/>
    <w:rsid w:val="00765403"/>
    <w:rsid w:val="0076645F"/>
    <w:rsid w:val="0076737B"/>
    <w:rsid w:val="00770F50"/>
    <w:rsid w:val="00771338"/>
    <w:rsid w:val="00771EA2"/>
    <w:rsid w:val="00771FEA"/>
    <w:rsid w:val="00772693"/>
    <w:rsid w:val="00774065"/>
    <w:rsid w:val="0077417E"/>
    <w:rsid w:val="00774A3E"/>
    <w:rsid w:val="0077554B"/>
    <w:rsid w:val="00775D36"/>
    <w:rsid w:val="00775D3A"/>
    <w:rsid w:val="00776A61"/>
    <w:rsid w:val="00776F77"/>
    <w:rsid w:val="00777344"/>
    <w:rsid w:val="007776D3"/>
    <w:rsid w:val="00777F69"/>
    <w:rsid w:val="00780E9E"/>
    <w:rsid w:val="00780EDC"/>
    <w:rsid w:val="00782D1E"/>
    <w:rsid w:val="00783590"/>
    <w:rsid w:val="00784E0E"/>
    <w:rsid w:val="00785142"/>
    <w:rsid w:val="007851DC"/>
    <w:rsid w:val="00785472"/>
    <w:rsid w:val="00786DF5"/>
    <w:rsid w:val="00787E83"/>
    <w:rsid w:val="007902C2"/>
    <w:rsid w:val="00790944"/>
    <w:rsid w:val="00790A22"/>
    <w:rsid w:val="00790B68"/>
    <w:rsid w:val="007910A1"/>
    <w:rsid w:val="007912F7"/>
    <w:rsid w:val="0079225F"/>
    <w:rsid w:val="007927F4"/>
    <w:rsid w:val="00792A51"/>
    <w:rsid w:val="00792E3B"/>
    <w:rsid w:val="00792F0C"/>
    <w:rsid w:val="007930F4"/>
    <w:rsid w:val="0079343A"/>
    <w:rsid w:val="007937F4"/>
    <w:rsid w:val="007938AE"/>
    <w:rsid w:val="007969B1"/>
    <w:rsid w:val="00796E3E"/>
    <w:rsid w:val="007A0529"/>
    <w:rsid w:val="007A0EE4"/>
    <w:rsid w:val="007A151C"/>
    <w:rsid w:val="007A1B88"/>
    <w:rsid w:val="007A3100"/>
    <w:rsid w:val="007A38C3"/>
    <w:rsid w:val="007A46A1"/>
    <w:rsid w:val="007A46BD"/>
    <w:rsid w:val="007A48D1"/>
    <w:rsid w:val="007A54A5"/>
    <w:rsid w:val="007A61F6"/>
    <w:rsid w:val="007A658A"/>
    <w:rsid w:val="007A7796"/>
    <w:rsid w:val="007B009F"/>
    <w:rsid w:val="007B02D7"/>
    <w:rsid w:val="007B031F"/>
    <w:rsid w:val="007B04E0"/>
    <w:rsid w:val="007B0D02"/>
    <w:rsid w:val="007B1615"/>
    <w:rsid w:val="007B20A2"/>
    <w:rsid w:val="007B41E2"/>
    <w:rsid w:val="007B45A2"/>
    <w:rsid w:val="007B5522"/>
    <w:rsid w:val="007B57C2"/>
    <w:rsid w:val="007B5A38"/>
    <w:rsid w:val="007B683C"/>
    <w:rsid w:val="007B692E"/>
    <w:rsid w:val="007B743E"/>
    <w:rsid w:val="007B7727"/>
    <w:rsid w:val="007C0C73"/>
    <w:rsid w:val="007C19EE"/>
    <w:rsid w:val="007C2477"/>
    <w:rsid w:val="007C28A5"/>
    <w:rsid w:val="007C2921"/>
    <w:rsid w:val="007C33F2"/>
    <w:rsid w:val="007C3A06"/>
    <w:rsid w:val="007C42AB"/>
    <w:rsid w:val="007C43D4"/>
    <w:rsid w:val="007C44B8"/>
    <w:rsid w:val="007C483D"/>
    <w:rsid w:val="007C53E6"/>
    <w:rsid w:val="007C583C"/>
    <w:rsid w:val="007C5AAA"/>
    <w:rsid w:val="007C5ED0"/>
    <w:rsid w:val="007C602A"/>
    <w:rsid w:val="007C654E"/>
    <w:rsid w:val="007C6A20"/>
    <w:rsid w:val="007C7D46"/>
    <w:rsid w:val="007C7D52"/>
    <w:rsid w:val="007D0A3B"/>
    <w:rsid w:val="007D1931"/>
    <w:rsid w:val="007D1B31"/>
    <w:rsid w:val="007D239E"/>
    <w:rsid w:val="007D251F"/>
    <w:rsid w:val="007D2A50"/>
    <w:rsid w:val="007D2E79"/>
    <w:rsid w:val="007D31C3"/>
    <w:rsid w:val="007D3431"/>
    <w:rsid w:val="007D38C0"/>
    <w:rsid w:val="007D3A0D"/>
    <w:rsid w:val="007D3DC8"/>
    <w:rsid w:val="007D400D"/>
    <w:rsid w:val="007D4A25"/>
    <w:rsid w:val="007D4A42"/>
    <w:rsid w:val="007D4C80"/>
    <w:rsid w:val="007D5287"/>
    <w:rsid w:val="007D55BB"/>
    <w:rsid w:val="007D5871"/>
    <w:rsid w:val="007D58F5"/>
    <w:rsid w:val="007D65FA"/>
    <w:rsid w:val="007D6896"/>
    <w:rsid w:val="007D6A01"/>
    <w:rsid w:val="007D6B34"/>
    <w:rsid w:val="007D6BCC"/>
    <w:rsid w:val="007D6C0F"/>
    <w:rsid w:val="007D77FA"/>
    <w:rsid w:val="007D7A3B"/>
    <w:rsid w:val="007D7A8C"/>
    <w:rsid w:val="007E0219"/>
    <w:rsid w:val="007E055E"/>
    <w:rsid w:val="007E2313"/>
    <w:rsid w:val="007E2547"/>
    <w:rsid w:val="007E2FA0"/>
    <w:rsid w:val="007E3EE8"/>
    <w:rsid w:val="007E46F8"/>
    <w:rsid w:val="007E4B57"/>
    <w:rsid w:val="007E5820"/>
    <w:rsid w:val="007E58ED"/>
    <w:rsid w:val="007E6775"/>
    <w:rsid w:val="007E68F6"/>
    <w:rsid w:val="007E6958"/>
    <w:rsid w:val="007E75BA"/>
    <w:rsid w:val="007E79A0"/>
    <w:rsid w:val="007E7BBB"/>
    <w:rsid w:val="007E7FF6"/>
    <w:rsid w:val="007F1980"/>
    <w:rsid w:val="007F2334"/>
    <w:rsid w:val="007F3B4C"/>
    <w:rsid w:val="007F3E7A"/>
    <w:rsid w:val="007F400B"/>
    <w:rsid w:val="007F41E1"/>
    <w:rsid w:val="007F46F3"/>
    <w:rsid w:val="007F514A"/>
    <w:rsid w:val="007F664F"/>
    <w:rsid w:val="007F6A76"/>
    <w:rsid w:val="007F6E4E"/>
    <w:rsid w:val="007F76E5"/>
    <w:rsid w:val="007F79A8"/>
    <w:rsid w:val="0080006B"/>
    <w:rsid w:val="0080049A"/>
    <w:rsid w:val="00800E63"/>
    <w:rsid w:val="00802B67"/>
    <w:rsid w:val="00803898"/>
    <w:rsid w:val="00804E6E"/>
    <w:rsid w:val="00804ECC"/>
    <w:rsid w:val="00804FD6"/>
    <w:rsid w:val="00804FEB"/>
    <w:rsid w:val="008050D8"/>
    <w:rsid w:val="0080550D"/>
    <w:rsid w:val="0080564D"/>
    <w:rsid w:val="00805CB0"/>
    <w:rsid w:val="00805F17"/>
    <w:rsid w:val="00806E0C"/>
    <w:rsid w:val="00807B13"/>
    <w:rsid w:val="00807E28"/>
    <w:rsid w:val="00810223"/>
    <w:rsid w:val="008105A3"/>
    <w:rsid w:val="00810BA0"/>
    <w:rsid w:val="008112A0"/>
    <w:rsid w:val="00811CC3"/>
    <w:rsid w:val="008124B3"/>
    <w:rsid w:val="008129AE"/>
    <w:rsid w:val="00813105"/>
    <w:rsid w:val="00814FBC"/>
    <w:rsid w:val="00815461"/>
    <w:rsid w:val="00815E6C"/>
    <w:rsid w:val="00816B09"/>
    <w:rsid w:val="008170F8"/>
    <w:rsid w:val="0081717F"/>
    <w:rsid w:val="008172D2"/>
    <w:rsid w:val="00817AF8"/>
    <w:rsid w:val="00817C12"/>
    <w:rsid w:val="008203AA"/>
    <w:rsid w:val="008203F9"/>
    <w:rsid w:val="00820A01"/>
    <w:rsid w:val="00821FA2"/>
    <w:rsid w:val="0082242E"/>
    <w:rsid w:val="00822593"/>
    <w:rsid w:val="00822C03"/>
    <w:rsid w:val="00822CB3"/>
    <w:rsid w:val="00822EB7"/>
    <w:rsid w:val="008237A7"/>
    <w:rsid w:val="00823D9A"/>
    <w:rsid w:val="00824C31"/>
    <w:rsid w:val="00825303"/>
    <w:rsid w:val="008253CA"/>
    <w:rsid w:val="00825CE9"/>
    <w:rsid w:val="00825D0D"/>
    <w:rsid w:val="00825D14"/>
    <w:rsid w:val="00825DC3"/>
    <w:rsid w:val="00826593"/>
    <w:rsid w:val="00826886"/>
    <w:rsid w:val="00826D39"/>
    <w:rsid w:val="0082716D"/>
    <w:rsid w:val="0083008A"/>
    <w:rsid w:val="008306AD"/>
    <w:rsid w:val="00830D54"/>
    <w:rsid w:val="00831028"/>
    <w:rsid w:val="0083142A"/>
    <w:rsid w:val="00831689"/>
    <w:rsid w:val="008328BF"/>
    <w:rsid w:val="00832C5F"/>
    <w:rsid w:val="00832EFE"/>
    <w:rsid w:val="0083354B"/>
    <w:rsid w:val="00833C05"/>
    <w:rsid w:val="008350FD"/>
    <w:rsid w:val="00836B35"/>
    <w:rsid w:val="00837872"/>
    <w:rsid w:val="008378DC"/>
    <w:rsid w:val="00837C75"/>
    <w:rsid w:val="00840205"/>
    <w:rsid w:val="008404AA"/>
    <w:rsid w:val="008407EE"/>
    <w:rsid w:val="00840961"/>
    <w:rsid w:val="00840AD1"/>
    <w:rsid w:val="00842773"/>
    <w:rsid w:val="00843113"/>
    <w:rsid w:val="0084426E"/>
    <w:rsid w:val="00845613"/>
    <w:rsid w:val="00845DCC"/>
    <w:rsid w:val="00846125"/>
    <w:rsid w:val="00846BC7"/>
    <w:rsid w:val="008470CD"/>
    <w:rsid w:val="008471F5"/>
    <w:rsid w:val="0084795A"/>
    <w:rsid w:val="00850611"/>
    <w:rsid w:val="008506F2"/>
    <w:rsid w:val="00851488"/>
    <w:rsid w:val="00851502"/>
    <w:rsid w:val="0085272B"/>
    <w:rsid w:val="0085455D"/>
    <w:rsid w:val="008545C0"/>
    <w:rsid w:val="008548E8"/>
    <w:rsid w:val="00854D45"/>
    <w:rsid w:val="00855B32"/>
    <w:rsid w:val="008571F7"/>
    <w:rsid w:val="008578C0"/>
    <w:rsid w:val="008605EE"/>
    <w:rsid w:val="00860B1E"/>
    <w:rsid w:val="0086191D"/>
    <w:rsid w:val="008620D8"/>
    <w:rsid w:val="00862A05"/>
    <w:rsid w:val="0086306A"/>
    <w:rsid w:val="00863229"/>
    <w:rsid w:val="0086505F"/>
    <w:rsid w:val="00866D2E"/>
    <w:rsid w:val="00866D7D"/>
    <w:rsid w:val="0086704F"/>
    <w:rsid w:val="008670FF"/>
    <w:rsid w:val="00867BC9"/>
    <w:rsid w:val="00870053"/>
    <w:rsid w:val="00870570"/>
    <w:rsid w:val="00870E30"/>
    <w:rsid w:val="008714D3"/>
    <w:rsid w:val="008727AF"/>
    <w:rsid w:val="00874F51"/>
    <w:rsid w:val="008752D6"/>
    <w:rsid w:val="008757AA"/>
    <w:rsid w:val="00875C01"/>
    <w:rsid w:val="0087773B"/>
    <w:rsid w:val="0088039F"/>
    <w:rsid w:val="008807D8"/>
    <w:rsid w:val="0088096A"/>
    <w:rsid w:val="00880D46"/>
    <w:rsid w:val="00880E35"/>
    <w:rsid w:val="00881386"/>
    <w:rsid w:val="008814D6"/>
    <w:rsid w:val="00881A9F"/>
    <w:rsid w:val="00881BF7"/>
    <w:rsid w:val="00883173"/>
    <w:rsid w:val="00884EA0"/>
    <w:rsid w:val="00884EF8"/>
    <w:rsid w:val="008855BE"/>
    <w:rsid w:val="00885B55"/>
    <w:rsid w:val="00885C88"/>
    <w:rsid w:val="0088669E"/>
    <w:rsid w:val="00886D49"/>
    <w:rsid w:val="008872C0"/>
    <w:rsid w:val="00887B48"/>
    <w:rsid w:val="00890130"/>
    <w:rsid w:val="0089098E"/>
    <w:rsid w:val="00891101"/>
    <w:rsid w:val="00891773"/>
    <w:rsid w:val="008918A9"/>
    <w:rsid w:val="00891CD7"/>
    <w:rsid w:val="00891DA4"/>
    <w:rsid w:val="00891FD3"/>
    <w:rsid w:val="0089292A"/>
    <w:rsid w:val="00893D69"/>
    <w:rsid w:val="008941ED"/>
    <w:rsid w:val="008944C1"/>
    <w:rsid w:val="00894A34"/>
    <w:rsid w:val="0089523D"/>
    <w:rsid w:val="00895F9A"/>
    <w:rsid w:val="0089692E"/>
    <w:rsid w:val="00896F79"/>
    <w:rsid w:val="00897432"/>
    <w:rsid w:val="008979F3"/>
    <w:rsid w:val="00897BA8"/>
    <w:rsid w:val="008A0057"/>
    <w:rsid w:val="008A0BA0"/>
    <w:rsid w:val="008A1603"/>
    <w:rsid w:val="008A2CEA"/>
    <w:rsid w:val="008A3004"/>
    <w:rsid w:val="008A38AB"/>
    <w:rsid w:val="008A48C8"/>
    <w:rsid w:val="008A4B98"/>
    <w:rsid w:val="008A54B0"/>
    <w:rsid w:val="008A5636"/>
    <w:rsid w:val="008A629D"/>
    <w:rsid w:val="008A634B"/>
    <w:rsid w:val="008A6614"/>
    <w:rsid w:val="008A6843"/>
    <w:rsid w:val="008A7193"/>
    <w:rsid w:val="008B0158"/>
    <w:rsid w:val="008B0409"/>
    <w:rsid w:val="008B09E2"/>
    <w:rsid w:val="008B0DDD"/>
    <w:rsid w:val="008B1F14"/>
    <w:rsid w:val="008B2C7A"/>
    <w:rsid w:val="008B3DBB"/>
    <w:rsid w:val="008B4004"/>
    <w:rsid w:val="008B4493"/>
    <w:rsid w:val="008B470F"/>
    <w:rsid w:val="008B4CAD"/>
    <w:rsid w:val="008B4EE2"/>
    <w:rsid w:val="008B51FD"/>
    <w:rsid w:val="008B69B5"/>
    <w:rsid w:val="008B7577"/>
    <w:rsid w:val="008B7625"/>
    <w:rsid w:val="008B76FA"/>
    <w:rsid w:val="008B7CFF"/>
    <w:rsid w:val="008C1322"/>
    <w:rsid w:val="008C1643"/>
    <w:rsid w:val="008C2B0E"/>
    <w:rsid w:val="008C32B1"/>
    <w:rsid w:val="008C347E"/>
    <w:rsid w:val="008C38C0"/>
    <w:rsid w:val="008C3931"/>
    <w:rsid w:val="008C3B0E"/>
    <w:rsid w:val="008C3E3A"/>
    <w:rsid w:val="008C53E4"/>
    <w:rsid w:val="008C5430"/>
    <w:rsid w:val="008C5853"/>
    <w:rsid w:val="008C5998"/>
    <w:rsid w:val="008C5A49"/>
    <w:rsid w:val="008C5F21"/>
    <w:rsid w:val="008C6441"/>
    <w:rsid w:val="008C662F"/>
    <w:rsid w:val="008C6BB4"/>
    <w:rsid w:val="008C7466"/>
    <w:rsid w:val="008C7B8B"/>
    <w:rsid w:val="008D056F"/>
    <w:rsid w:val="008D13C3"/>
    <w:rsid w:val="008D27A1"/>
    <w:rsid w:val="008D3375"/>
    <w:rsid w:val="008D3EA4"/>
    <w:rsid w:val="008D401A"/>
    <w:rsid w:val="008D45BD"/>
    <w:rsid w:val="008D4971"/>
    <w:rsid w:val="008D6642"/>
    <w:rsid w:val="008D6666"/>
    <w:rsid w:val="008D6D75"/>
    <w:rsid w:val="008D70F9"/>
    <w:rsid w:val="008D720C"/>
    <w:rsid w:val="008E04D5"/>
    <w:rsid w:val="008E0ACD"/>
    <w:rsid w:val="008E121F"/>
    <w:rsid w:val="008E1547"/>
    <w:rsid w:val="008E188A"/>
    <w:rsid w:val="008E1E31"/>
    <w:rsid w:val="008E2045"/>
    <w:rsid w:val="008E27DE"/>
    <w:rsid w:val="008E41A6"/>
    <w:rsid w:val="008E43B3"/>
    <w:rsid w:val="008E57AF"/>
    <w:rsid w:val="008E634D"/>
    <w:rsid w:val="008E6828"/>
    <w:rsid w:val="008E752B"/>
    <w:rsid w:val="008F08BA"/>
    <w:rsid w:val="008F42A0"/>
    <w:rsid w:val="008F44C1"/>
    <w:rsid w:val="008F4B4F"/>
    <w:rsid w:val="008F5BCD"/>
    <w:rsid w:val="008F5EE9"/>
    <w:rsid w:val="008F61B7"/>
    <w:rsid w:val="008F7826"/>
    <w:rsid w:val="00902FC2"/>
    <w:rsid w:val="0090439B"/>
    <w:rsid w:val="00905424"/>
    <w:rsid w:val="0090668F"/>
    <w:rsid w:val="00911114"/>
    <w:rsid w:val="0091171B"/>
    <w:rsid w:val="009118C4"/>
    <w:rsid w:val="00913678"/>
    <w:rsid w:val="00915519"/>
    <w:rsid w:val="009155A3"/>
    <w:rsid w:val="00915D0B"/>
    <w:rsid w:val="009166D9"/>
    <w:rsid w:val="00916E29"/>
    <w:rsid w:val="00917CF6"/>
    <w:rsid w:val="009213DE"/>
    <w:rsid w:val="00921C0E"/>
    <w:rsid w:val="00921D2F"/>
    <w:rsid w:val="00921E1B"/>
    <w:rsid w:val="00921FFE"/>
    <w:rsid w:val="00922A6A"/>
    <w:rsid w:val="00922C8C"/>
    <w:rsid w:val="009232AD"/>
    <w:rsid w:val="009238EB"/>
    <w:rsid w:val="0092423E"/>
    <w:rsid w:val="00925CAF"/>
    <w:rsid w:val="009268E5"/>
    <w:rsid w:val="0093042E"/>
    <w:rsid w:val="00931490"/>
    <w:rsid w:val="00931EDD"/>
    <w:rsid w:val="009327FD"/>
    <w:rsid w:val="00932FE0"/>
    <w:rsid w:val="009333CD"/>
    <w:rsid w:val="009338F3"/>
    <w:rsid w:val="00933949"/>
    <w:rsid w:val="00933CAA"/>
    <w:rsid w:val="009348CE"/>
    <w:rsid w:val="00935185"/>
    <w:rsid w:val="00935222"/>
    <w:rsid w:val="0093591D"/>
    <w:rsid w:val="00936855"/>
    <w:rsid w:val="00937033"/>
    <w:rsid w:val="009376DD"/>
    <w:rsid w:val="00937B10"/>
    <w:rsid w:val="00940C67"/>
    <w:rsid w:val="00941E48"/>
    <w:rsid w:val="00942D11"/>
    <w:rsid w:val="0094369E"/>
    <w:rsid w:val="0094445F"/>
    <w:rsid w:val="00945A99"/>
    <w:rsid w:val="00945B91"/>
    <w:rsid w:val="0094611F"/>
    <w:rsid w:val="009463B1"/>
    <w:rsid w:val="00946909"/>
    <w:rsid w:val="00946E27"/>
    <w:rsid w:val="00947359"/>
    <w:rsid w:val="00947376"/>
    <w:rsid w:val="00947F6C"/>
    <w:rsid w:val="009514D4"/>
    <w:rsid w:val="009518BE"/>
    <w:rsid w:val="00951978"/>
    <w:rsid w:val="009519B6"/>
    <w:rsid w:val="00952343"/>
    <w:rsid w:val="00952970"/>
    <w:rsid w:val="00952F64"/>
    <w:rsid w:val="00952FE3"/>
    <w:rsid w:val="0095343D"/>
    <w:rsid w:val="009535E7"/>
    <w:rsid w:val="009536A7"/>
    <w:rsid w:val="00953E95"/>
    <w:rsid w:val="0095457D"/>
    <w:rsid w:val="0095458B"/>
    <w:rsid w:val="00954CDB"/>
    <w:rsid w:val="00954DE0"/>
    <w:rsid w:val="00955855"/>
    <w:rsid w:val="00955A9F"/>
    <w:rsid w:val="00955C0A"/>
    <w:rsid w:val="00956B93"/>
    <w:rsid w:val="0095785E"/>
    <w:rsid w:val="0096021B"/>
    <w:rsid w:val="00960458"/>
    <w:rsid w:val="00960869"/>
    <w:rsid w:val="009608ED"/>
    <w:rsid w:val="00960A46"/>
    <w:rsid w:val="00961727"/>
    <w:rsid w:val="00961CB9"/>
    <w:rsid w:val="00961D38"/>
    <w:rsid w:val="009621E0"/>
    <w:rsid w:val="009624D3"/>
    <w:rsid w:val="009639AE"/>
    <w:rsid w:val="009645F1"/>
    <w:rsid w:val="009651E1"/>
    <w:rsid w:val="00965788"/>
    <w:rsid w:val="00965A2C"/>
    <w:rsid w:val="00965A66"/>
    <w:rsid w:val="00967231"/>
    <w:rsid w:val="00970519"/>
    <w:rsid w:val="00970AFC"/>
    <w:rsid w:val="00970DCD"/>
    <w:rsid w:val="00971831"/>
    <w:rsid w:val="00971A0B"/>
    <w:rsid w:val="00973217"/>
    <w:rsid w:val="009732C8"/>
    <w:rsid w:val="00973521"/>
    <w:rsid w:val="00973575"/>
    <w:rsid w:val="00973F29"/>
    <w:rsid w:val="00974641"/>
    <w:rsid w:val="00975476"/>
    <w:rsid w:val="009755C5"/>
    <w:rsid w:val="00975683"/>
    <w:rsid w:val="00975728"/>
    <w:rsid w:val="00975B0D"/>
    <w:rsid w:val="0097654F"/>
    <w:rsid w:val="009779E9"/>
    <w:rsid w:val="00980011"/>
    <w:rsid w:val="00980A74"/>
    <w:rsid w:val="00980C83"/>
    <w:rsid w:val="00980D3C"/>
    <w:rsid w:val="00980E90"/>
    <w:rsid w:val="00982825"/>
    <w:rsid w:val="00982AC6"/>
    <w:rsid w:val="00982EBE"/>
    <w:rsid w:val="00983C3B"/>
    <w:rsid w:val="00984A79"/>
    <w:rsid w:val="00984D2B"/>
    <w:rsid w:val="00984EA0"/>
    <w:rsid w:val="0098519E"/>
    <w:rsid w:val="00985528"/>
    <w:rsid w:val="009867BE"/>
    <w:rsid w:val="00986A5E"/>
    <w:rsid w:val="0098759C"/>
    <w:rsid w:val="0098760D"/>
    <w:rsid w:val="009877AE"/>
    <w:rsid w:val="00987F73"/>
    <w:rsid w:val="00987FE8"/>
    <w:rsid w:val="009901C6"/>
    <w:rsid w:val="00990781"/>
    <w:rsid w:val="00990E95"/>
    <w:rsid w:val="00990F63"/>
    <w:rsid w:val="00991909"/>
    <w:rsid w:val="00991DC8"/>
    <w:rsid w:val="0099205F"/>
    <w:rsid w:val="00992699"/>
    <w:rsid w:val="00993576"/>
    <w:rsid w:val="009936C4"/>
    <w:rsid w:val="00993ED7"/>
    <w:rsid w:val="009941E5"/>
    <w:rsid w:val="009960B4"/>
    <w:rsid w:val="0099709E"/>
    <w:rsid w:val="009970B6"/>
    <w:rsid w:val="00997225"/>
    <w:rsid w:val="009A065C"/>
    <w:rsid w:val="009A06AC"/>
    <w:rsid w:val="009A076C"/>
    <w:rsid w:val="009A1D53"/>
    <w:rsid w:val="009A2CC7"/>
    <w:rsid w:val="009A2E53"/>
    <w:rsid w:val="009A3A5E"/>
    <w:rsid w:val="009A3AAB"/>
    <w:rsid w:val="009A3AF8"/>
    <w:rsid w:val="009A4020"/>
    <w:rsid w:val="009A4591"/>
    <w:rsid w:val="009A5466"/>
    <w:rsid w:val="009A57E5"/>
    <w:rsid w:val="009A62AD"/>
    <w:rsid w:val="009A6A8B"/>
    <w:rsid w:val="009A6C96"/>
    <w:rsid w:val="009A7A6E"/>
    <w:rsid w:val="009B0F66"/>
    <w:rsid w:val="009B16A5"/>
    <w:rsid w:val="009B1A63"/>
    <w:rsid w:val="009B3828"/>
    <w:rsid w:val="009B3B28"/>
    <w:rsid w:val="009B3D8D"/>
    <w:rsid w:val="009B44AA"/>
    <w:rsid w:val="009B49B9"/>
    <w:rsid w:val="009B4F7E"/>
    <w:rsid w:val="009B6771"/>
    <w:rsid w:val="009B67B3"/>
    <w:rsid w:val="009B7041"/>
    <w:rsid w:val="009B70A2"/>
    <w:rsid w:val="009B75D3"/>
    <w:rsid w:val="009B770B"/>
    <w:rsid w:val="009B7D35"/>
    <w:rsid w:val="009C0B07"/>
    <w:rsid w:val="009C181A"/>
    <w:rsid w:val="009C196B"/>
    <w:rsid w:val="009C25B8"/>
    <w:rsid w:val="009C3CE8"/>
    <w:rsid w:val="009C3D49"/>
    <w:rsid w:val="009C412E"/>
    <w:rsid w:val="009C45BA"/>
    <w:rsid w:val="009C67AD"/>
    <w:rsid w:val="009C7131"/>
    <w:rsid w:val="009C7A4B"/>
    <w:rsid w:val="009D0BC9"/>
    <w:rsid w:val="009D0E44"/>
    <w:rsid w:val="009D10DB"/>
    <w:rsid w:val="009D1A7F"/>
    <w:rsid w:val="009D20CC"/>
    <w:rsid w:val="009D2745"/>
    <w:rsid w:val="009D2A75"/>
    <w:rsid w:val="009D30CE"/>
    <w:rsid w:val="009D393D"/>
    <w:rsid w:val="009D42F8"/>
    <w:rsid w:val="009D47D3"/>
    <w:rsid w:val="009D54C1"/>
    <w:rsid w:val="009D713D"/>
    <w:rsid w:val="009D78D6"/>
    <w:rsid w:val="009D791F"/>
    <w:rsid w:val="009D7DFE"/>
    <w:rsid w:val="009D7EED"/>
    <w:rsid w:val="009E0D53"/>
    <w:rsid w:val="009E0E1B"/>
    <w:rsid w:val="009E157A"/>
    <w:rsid w:val="009E1F8D"/>
    <w:rsid w:val="009E3258"/>
    <w:rsid w:val="009E43CA"/>
    <w:rsid w:val="009E4888"/>
    <w:rsid w:val="009E4D3C"/>
    <w:rsid w:val="009E525C"/>
    <w:rsid w:val="009E58BB"/>
    <w:rsid w:val="009E667F"/>
    <w:rsid w:val="009E6835"/>
    <w:rsid w:val="009E68E9"/>
    <w:rsid w:val="009E69B0"/>
    <w:rsid w:val="009E7393"/>
    <w:rsid w:val="009E76D0"/>
    <w:rsid w:val="009E7E21"/>
    <w:rsid w:val="009F058C"/>
    <w:rsid w:val="009F071C"/>
    <w:rsid w:val="009F1E8E"/>
    <w:rsid w:val="009F3CB6"/>
    <w:rsid w:val="009F3F9F"/>
    <w:rsid w:val="009F3FF7"/>
    <w:rsid w:val="009F4008"/>
    <w:rsid w:val="009F4514"/>
    <w:rsid w:val="009F4B3E"/>
    <w:rsid w:val="009F4BB3"/>
    <w:rsid w:val="009F4C10"/>
    <w:rsid w:val="009F4C1D"/>
    <w:rsid w:val="009F4C7E"/>
    <w:rsid w:val="009F4CF7"/>
    <w:rsid w:val="009F51CF"/>
    <w:rsid w:val="009F6F37"/>
    <w:rsid w:val="00A01F13"/>
    <w:rsid w:val="00A0249F"/>
    <w:rsid w:val="00A02DBC"/>
    <w:rsid w:val="00A03A9E"/>
    <w:rsid w:val="00A06176"/>
    <w:rsid w:val="00A06686"/>
    <w:rsid w:val="00A06EE2"/>
    <w:rsid w:val="00A06FB3"/>
    <w:rsid w:val="00A0761E"/>
    <w:rsid w:val="00A07653"/>
    <w:rsid w:val="00A07FDC"/>
    <w:rsid w:val="00A12134"/>
    <w:rsid w:val="00A125FD"/>
    <w:rsid w:val="00A12860"/>
    <w:rsid w:val="00A12A4A"/>
    <w:rsid w:val="00A13570"/>
    <w:rsid w:val="00A14C55"/>
    <w:rsid w:val="00A1607F"/>
    <w:rsid w:val="00A16535"/>
    <w:rsid w:val="00A16D28"/>
    <w:rsid w:val="00A17B21"/>
    <w:rsid w:val="00A21D59"/>
    <w:rsid w:val="00A21EF9"/>
    <w:rsid w:val="00A22713"/>
    <w:rsid w:val="00A22C7A"/>
    <w:rsid w:val="00A230F2"/>
    <w:rsid w:val="00A23A80"/>
    <w:rsid w:val="00A23D11"/>
    <w:rsid w:val="00A24406"/>
    <w:rsid w:val="00A24638"/>
    <w:rsid w:val="00A24D0A"/>
    <w:rsid w:val="00A2550C"/>
    <w:rsid w:val="00A25765"/>
    <w:rsid w:val="00A2592D"/>
    <w:rsid w:val="00A2625D"/>
    <w:rsid w:val="00A26310"/>
    <w:rsid w:val="00A2668E"/>
    <w:rsid w:val="00A26698"/>
    <w:rsid w:val="00A27664"/>
    <w:rsid w:val="00A31A62"/>
    <w:rsid w:val="00A32473"/>
    <w:rsid w:val="00A326F8"/>
    <w:rsid w:val="00A335CA"/>
    <w:rsid w:val="00A33B9A"/>
    <w:rsid w:val="00A34246"/>
    <w:rsid w:val="00A34415"/>
    <w:rsid w:val="00A364E5"/>
    <w:rsid w:val="00A36E86"/>
    <w:rsid w:val="00A36EEA"/>
    <w:rsid w:val="00A37181"/>
    <w:rsid w:val="00A37EB5"/>
    <w:rsid w:val="00A40243"/>
    <w:rsid w:val="00A4026A"/>
    <w:rsid w:val="00A40B17"/>
    <w:rsid w:val="00A417D8"/>
    <w:rsid w:val="00A42584"/>
    <w:rsid w:val="00A42845"/>
    <w:rsid w:val="00A42ABB"/>
    <w:rsid w:val="00A44122"/>
    <w:rsid w:val="00A441D4"/>
    <w:rsid w:val="00A44A66"/>
    <w:rsid w:val="00A44BD4"/>
    <w:rsid w:val="00A44FD5"/>
    <w:rsid w:val="00A46486"/>
    <w:rsid w:val="00A46B16"/>
    <w:rsid w:val="00A46E40"/>
    <w:rsid w:val="00A470F9"/>
    <w:rsid w:val="00A5103E"/>
    <w:rsid w:val="00A5250F"/>
    <w:rsid w:val="00A525ED"/>
    <w:rsid w:val="00A52C1A"/>
    <w:rsid w:val="00A52E66"/>
    <w:rsid w:val="00A53DE0"/>
    <w:rsid w:val="00A53E6A"/>
    <w:rsid w:val="00A53F20"/>
    <w:rsid w:val="00A55427"/>
    <w:rsid w:val="00A56315"/>
    <w:rsid w:val="00A5740B"/>
    <w:rsid w:val="00A57A55"/>
    <w:rsid w:val="00A60202"/>
    <w:rsid w:val="00A60451"/>
    <w:rsid w:val="00A61212"/>
    <w:rsid w:val="00A6123A"/>
    <w:rsid w:val="00A61B35"/>
    <w:rsid w:val="00A6228B"/>
    <w:rsid w:val="00A623B9"/>
    <w:rsid w:val="00A62834"/>
    <w:rsid w:val="00A630C8"/>
    <w:rsid w:val="00A6342B"/>
    <w:rsid w:val="00A63BA2"/>
    <w:rsid w:val="00A63C98"/>
    <w:rsid w:val="00A63CBA"/>
    <w:rsid w:val="00A651AD"/>
    <w:rsid w:val="00A653C4"/>
    <w:rsid w:val="00A65881"/>
    <w:rsid w:val="00A65E85"/>
    <w:rsid w:val="00A67E23"/>
    <w:rsid w:val="00A7058A"/>
    <w:rsid w:val="00A7145F"/>
    <w:rsid w:val="00A717C3"/>
    <w:rsid w:val="00A72A4D"/>
    <w:rsid w:val="00A72FDE"/>
    <w:rsid w:val="00A731AE"/>
    <w:rsid w:val="00A7323F"/>
    <w:rsid w:val="00A73448"/>
    <w:rsid w:val="00A73B16"/>
    <w:rsid w:val="00A74927"/>
    <w:rsid w:val="00A75B48"/>
    <w:rsid w:val="00A75BAB"/>
    <w:rsid w:val="00A760FB"/>
    <w:rsid w:val="00A76588"/>
    <w:rsid w:val="00A768C5"/>
    <w:rsid w:val="00A76BD3"/>
    <w:rsid w:val="00A76C55"/>
    <w:rsid w:val="00A77661"/>
    <w:rsid w:val="00A77766"/>
    <w:rsid w:val="00A80037"/>
    <w:rsid w:val="00A80309"/>
    <w:rsid w:val="00A816B3"/>
    <w:rsid w:val="00A81D95"/>
    <w:rsid w:val="00A823FF"/>
    <w:rsid w:val="00A8298B"/>
    <w:rsid w:val="00A82A44"/>
    <w:rsid w:val="00A82C06"/>
    <w:rsid w:val="00A82FDB"/>
    <w:rsid w:val="00A8469A"/>
    <w:rsid w:val="00A85CDB"/>
    <w:rsid w:val="00A8641D"/>
    <w:rsid w:val="00A870E3"/>
    <w:rsid w:val="00A87B86"/>
    <w:rsid w:val="00A90A61"/>
    <w:rsid w:val="00A91505"/>
    <w:rsid w:val="00A91AB7"/>
    <w:rsid w:val="00A91FD6"/>
    <w:rsid w:val="00A92FC7"/>
    <w:rsid w:val="00A94186"/>
    <w:rsid w:val="00A9431C"/>
    <w:rsid w:val="00A94B1E"/>
    <w:rsid w:val="00A94DA1"/>
    <w:rsid w:val="00A94F04"/>
    <w:rsid w:val="00A958D7"/>
    <w:rsid w:val="00A959A7"/>
    <w:rsid w:val="00A96B29"/>
    <w:rsid w:val="00A96D9D"/>
    <w:rsid w:val="00A96DE0"/>
    <w:rsid w:val="00A974EA"/>
    <w:rsid w:val="00A97720"/>
    <w:rsid w:val="00A979B9"/>
    <w:rsid w:val="00AA0774"/>
    <w:rsid w:val="00AA1A85"/>
    <w:rsid w:val="00AA1F1D"/>
    <w:rsid w:val="00AA2E0B"/>
    <w:rsid w:val="00AA31A6"/>
    <w:rsid w:val="00AA418B"/>
    <w:rsid w:val="00AA610A"/>
    <w:rsid w:val="00AA6416"/>
    <w:rsid w:val="00AA7594"/>
    <w:rsid w:val="00AA7960"/>
    <w:rsid w:val="00AA7CCE"/>
    <w:rsid w:val="00AB03C8"/>
    <w:rsid w:val="00AB0A91"/>
    <w:rsid w:val="00AB121E"/>
    <w:rsid w:val="00AB23D6"/>
    <w:rsid w:val="00AB24AD"/>
    <w:rsid w:val="00AB288B"/>
    <w:rsid w:val="00AB496A"/>
    <w:rsid w:val="00AB5573"/>
    <w:rsid w:val="00AB6290"/>
    <w:rsid w:val="00AB63C9"/>
    <w:rsid w:val="00AB65BF"/>
    <w:rsid w:val="00AB6EDA"/>
    <w:rsid w:val="00AB7510"/>
    <w:rsid w:val="00AB75A6"/>
    <w:rsid w:val="00AB768E"/>
    <w:rsid w:val="00AC11EC"/>
    <w:rsid w:val="00AC1444"/>
    <w:rsid w:val="00AC1873"/>
    <w:rsid w:val="00AC1CD1"/>
    <w:rsid w:val="00AC1D6E"/>
    <w:rsid w:val="00AC2AD1"/>
    <w:rsid w:val="00AC324E"/>
    <w:rsid w:val="00AC3AD1"/>
    <w:rsid w:val="00AC3B3A"/>
    <w:rsid w:val="00AC59C0"/>
    <w:rsid w:val="00AC5D04"/>
    <w:rsid w:val="00AC6BAB"/>
    <w:rsid w:val="00AC770C"/>
    <w:rsid w:val="00AD0BDE"/>
    <w:rsid w:val="00AD14E8"/>
    <w:rsid w:val="00AD1732"/>
    <w:rsid w:val="00AD1B52"/>
    <w:rsid w:val="00AD2811"/>
    <w:rsid w:val="00AD385A"/>
    <w:rsid w:val="00AD38B7"/>
    <w:rsid w:val="00AD3BBD"/>
    <w:rsid w:val="00AD49A0"/>
    <w:rsid w:val="00AD597C"/>
    <w:rsid w:val="00AD5D74"/>
    <w:rsid w:val="00AD7089"/>
    <w:rsid w:val="00AD7154"/>
    <w:rsid w:val="00AD7CC7"/>
    <w:rsid w:val="00AE12A3"/>
    <w:rsid w:val="00AE148C"/>
    <w:rsid w:val="00AE1A1F"/>
    <w:rsid w:val="00AE20B2"/>
    <w:rsid w:val="00AE25ED"/>
    <w:rsid w:val="00AE2E9B"/>
    <w:rsid w:val="00AE3CAB"/>
    <w:rsid w:val="00AE409B"/>
    <w:rsid w:val="00AE4F0D"/>
    <w:rsid w:val="00AE54F3"/>
    <w:rsid w:val="00AE6781"/>
    <w:rsid w:val="00AE73CA"/>
    <w:rsid w:val="00AE794E"/>
    <w:rsid w:val="00AE7A36"/>
    <w:rsid w:val="00AF003B"/>
    <w:rsid w:val="00AF04E0"/>
    <w:rsid w:val="00AF064A"/>
    <w:rsid w:val="00AF0F3D"/>
    <w:rsid w:val="00AF126A"/>
    <w:rsid w:val="00AF14DF"/>
    <w:rsid w:val="00AF2406"/>
    <w:rsid w:val="00AF2D96"/>
    <w:rsid w:val="00AF33C3"/>
    <w:rsid w:val="00AF41EE"/>
    <w:rsid w:val="00AF4AFB"/>
    <w:rsid w:val="00AF5021"/>
    <w:rsid w:val="00AF5609"/>
    <w:rsid w:val="00AF61DA"/>
    <w:rsid w:val="00AF671F"/>
    <w:rsid w:val="00AF6C28"/>
    <w:rsid w:val="00AF7A8E"/>
    <w:rsid w:val="00B012C8"/>
    <w:rsid w:val="00B02006"/>
    <w:rsid w:val="00B02BD2"/>
    <w:rsid w:val="00B02CB1"/>
    <w:rsid w:val="00B03CEA"/>
    <w:rsid w:val="00B03E6E"/>
    <w:rsid w:val="00B04FB8"/>
    <w:rsid w:val="00B05989"/>
    <w:rsid w:val="00B05D6E"/>
    <w:rsid w:val="00B06757"/>
    <w:rsid w:val="00B073F3"/>
    <w:rsid w:val="00B101F1"/>
    <w:rsid w:val="00B1066B"/>
    <w:rsid w:val="00B10688"/>
    <w:rsid w:val="00B11726"/>
    <w:rsid w:val="00B121BE"/>
    <w:rsid w:val="00B127FD"/>
    <w:rsid w:val="00B13247"/>
    <w:rsid w:val="00B13380"/>
    <w:rsid w:val="00B13869"/>
    <w:rsid w:val="00B1449C"/>
    <w:rsid w:val="00B144DA"/>
    <w:rsid w:val="00B14F52"/>
    <w:rsid w:val="00B1530F"/>
    <w:rsid w:val="00B157FB"/>
    <w:rsid w:val="00B17199"/>
    <w:rsid w:val="00B22056"/>
    <w:rsid w:val="00B220E2"/>
    <w:rsid w:val="00B22C2F"/>
    <w:rsid w:val="00B24D39"/>
    <w:rsid w:val="00B25C9F"/>
    <w:rsid w:val="00B25DA6"/>
    <w:rsid w:val="00B26AA9"/>
    <w:rsid w:val="00B27C11"/>
    <w:rsid w:val="00B27FAB"/>
    <w:rsid w:val="00B302B7"/>
    <w:rsid w:val="00B30F6D"/>
    <w:rsid w:val="00B31CC1"/>
    <w:rsid w:val="00B33075"/>
    <w:rsid w:val="00B33467"/>
    <w:rsid w:val="00B33472"/>
    <w:rsid w:val="00B34CBD"/>
    <w:rsid w:val="00B351F6"/>
    <w:rsid w:val="00B35C5A"/>
    <w:rsid w:val="00B35F33"/>
    <w:rsid w:val="00B37604"/>
    <w:rsid w:val="00B377E4"/>
    <w:rsid w:val="00B40B30"/>
    <w:rsid w:val="00B415E4"/>
    <w:rsid w:val="00B41AF2"/>
    <w:rsid w:val="00B4238D"/>
    <w:rsid w:val="00B42894"/>
    <w:rsid w:val="00B44BC3"/>
    <w:rsid w:val="00B44CC7"/>
    <w:rsid w:val="00B454FB"/>
    <w:rsid w:val="00B45746"/>
    <w:rsid w:val="00B45A2B"/>
    <w:rsid w:val="00B460B6"/>
    <w:rsid w:val="00B462DE"/>
    <w:rsid w:val="00B50A3F"/>
    <w:rsid w:val="00B51561"/>
    <w:rsid w:val="00B52F58"/>
    <w:rsid w:val="00B52FD4"/>
    <w:rsid w:val="00B53D05"/>
    <w:rsid w:val="00B53DA5"/>
    <w:rsid w:val="00B54E16"/>
    <w:rsid w:val="00B5525F"/>
    <w:rsid w:val="00B5601F"/>
    <w:rsid w:val="00B56600"/>
    <w:rsid w:val="00B574F8"/>
    <w:rsid w:val="00B61286"/>
    <w:rsid w:val="00B618E9"/>
    <w:rsid w:val="00B61D1D"/>
    <w:rsid w:val="00B622E7"/>
    <w:rsid w:val="00B634F2"/>
    <w:rsid w:val="00B65437"/>
    <w:rsid w:val="00B65837"/>
    <w:rsid w:val="00B6688A"/>
    <w:rsid w:val="00B66AFF"/>
    <w:rsid w:val="00B6750B"/>
    <w:rsid w:val="00B703A3"/>
    <w:rsid w:val="00B7108F"/>
    <w:rsid w:val="00B7139A"/>
    <w:rsid w:val="00B720BC"/>
    <w:rsid w:val="00B72573"/>
    <w:rsid w:val="00B72F3F"/>
    <w:rsid w:val="00B73A07"/>
    <w:rsid w:val="00B74175"/>
    <w:rsid w:val="00B74205"/>
    <w:rsid w:val="00B743C2"/>
    <w:rsid w:val="00B74AC2"/>
    <w:rsid w:val="00B74C86"/>
    <w:rsid w:val="00B74F6B"/>
    <w:rsid w:val="00B75D65"/>
    <w:rsid w:val="00B75EDA"/>
    <w:rsid w:val="00B76D11"/>
    <w:rsid w:val="00B777A6"/>
    <w:rsid w:val="00B77DB0"/>
    <w:rsid w:val="00B80ABB"/>
    <w:rsid w:val="00B80DAD"/>
    <w:rsid w:val="00B811ED"/>
    <w:rsid w:val="00B812DF"/>
    <w:rsid w:val="00B82290"/>
    <w:rsid w:val="00B836DC"/>
    <w:rsid w:val="00B845FB"/>
    <w:rsid w:val="00B846C5"/>
    <w:rsid w:val="00B8482A"/>
    <w:rsid w:val="00B84CD8"/>
    <w:rsid w:val="00B86701"/>
    <w:rsid w:val="00B86784"/>
    <w:rsid w:val="00B86875"/>
    <w:rsid w:val="00B86D25"/>
    <w:rsid w:val="00B87AF9"/>
    <w:rsid w:val="00B903D4"/>
    <w:rsid w:val="00B904F1"/>
    <w:rsid w:val="00B90953"/>
    <w:rsid w:val="00B90E52"/>
    <w:rsid w:val="00B9112B"/>
    <w:rsid w:val="00B911D0"/>
    <w:rsid w:val="00B917D1"/>
    <w:rsid w:val="00B92534"/>
    <w:rsid w:val="00B9382D"/>
    <w:rsid w:val="00B93E5B"/>
    <w:rsid w:val="00B94B49"/>
    <w:rsid w:val="00B953E6"/>
    <w:rsid w:val="00B96974"/>
    <w:rsid w:val="00B96FD6"/>
    <w:rsid w:val="00B971BE"/>
    <w:rsid w:val="00B972F2"/>
    <w:rsid w:val="00BA155D"/>
    <w:rsid w:val="00BA2395"/>
    <w:rsid w:val="00BA2600"/>
    <w:rsid w:val="00BA260E"/>
    <w:rsid w:val="00BA28E2"/>
    <w:rsid w:val="00BA2CC1"/>
    <w:rsid w:val="00BA3FD8"/>
    <w:rsid w:val="00BA4844"/>
    <w:rsid w:val="00BA5051"/>
    <w:rsid w:val="00BA5812"/>
    <w:rsid w:val="00BA715D"/>
    <w:rsid w:val="00BA72D7"/>
    <w:rsid w:val="00BB07BC"/>
    <w:rsid w:val="00BB0B54"/>
    <w:rsid w:val="00BB35B2"/>
    <w:rsid w:val="00BB3D53"/>
    <w:rsid w:val="00BB4C50"/>
    <w:rsid w:val="00BB5C78"/>
    <w:rsid w:val="00BB6154"/>
    <w:rsid w:val="00BB7461"/>
    <w:rsid w:val="00BB7490"/>
    <w:rsid w:val="00BB77A4"/>
    <w:rsid w:val="00BB7E95"/>
    <w:rsid w:val="00BC0468"/>
    <w:rsid w:val="00BC063F"/>
    <w:rsid w:val="00BC1508"/>
    <w:rsid w:val="00BC1BFC"/>
    <w:rsid w:val="00BC228D"/>
    <w:rsid w:val="00BC34FB"/>
    <w:rsid w:val="00BC4B1C"/>
    <w:rsid w:val="00BC4DEA"/>
    <w:rsid w:val="00BC55F2"/>
    <w:rsid w:val="00BC5C6F"/>
    <w:rsid w:val="00BC6861"/>
    <w:rsid w:val="00BD07AC"/>
    <w:rsid w:val="00BD2556"/>
    <w:rsid w:val="00BD2891"/>
    <w:rsid w:val="00BD3BCD"/>
    <w:rsid w:val="00BD4200"/>
    <w:rsid w:val="00BD4641"/>
    <w:rsid w:val="00BD4A8B"/>
    <w:rsid w:val="00BD4B07"/>
    <w:rsid w:val="00BD584C"/>
    <w:rsid w:val="00BD6006"/>
    <w:rsid w:val="00BD619A"/>
    <w:rsid w:val="00BD6BAE"/>
    <w:rsid w:val="00BE048A"/>
    <w:rsid w:val="00BE07B7"/>
    <w:rsid w:val="00BE12FE"/>
    <w:rsid w:val="00BE1D06"/>
    <w:rsid w:val="00BE32CD"/>
    <w:rsid w:val="00BE32E1"/>
    <w:rsid w:val="00BE3F18"/>
    <w:rsid w:val="00BE6A89"/>
    <w:rsid w:val="00BE7009"/>
    <w:rsid w:val="00BF0294"/>
    <w:rsid w:val="00BF04C3"/>
    <w:rsid w:val="00BF0947"/>
    <w:rsid w:val="00BF1019"/>
    <w:rsid w:val="00BF1208"/>
    <w:rsid w:val="00BF14D9"/>
    <w:rsid w:val="00BF243E"/>
    <w:rsid w:val="00BF2A99"/>
    <w:rsid w:val="00BF326B"/>
    <w:rsid w:val="00BF3E18"/>
    <w:rsid w:val="00BF43E1"/>
    <w:rsid w:val="00BF4C35"/>
    <w:rsid w:val="00BF5CB9"/>
    <w:rsid w:val="00BF5EFD"/>
    <w:rsid w:val="00BF6761"/>
    <w:rsid w:val="00BF7055"/>
    <w:rsid w:val="00BF7357"/>
    <w:rsid w:val="00C0036C"/>
    <w:rsid w:val="00C01042"/>
    <w:rsid w:val="00C014C5"/>
    <w:rsid w:val="00C01AFF"/>
    <w:rsid w:val="00C035EF"/>
    <w:rsid w:val="00C0402C"/>
    <w:rsid w:val="00C04B9F"/>
    <w:rsid w:val="00C057EE"/>
    <w:rsid w:val="00C05A64"/>
    <w:rsid w:val="00C06715"/>
    <w:rsid w:val="00C07A69"/>
    <w:rsid w:val="00C07D15"/>
    <w:rsid w:val="00C1046D"/>
    <w:rsid w:val="00C10630"/>
    <w:rsid w:val="00C10761"/>
    <w:rsid w:val="00C10E27"/>
    <w:rsid w:val="00C122DD"/>
    <w:rsid w:val="00C12330"/>
    <w:rsid w:val="00C12548"/>
    <w:rsid w:val="00C12B95"/>
    <w:rsid w:val="00C1314C"/>
    <w:rsid w:val="00C133FE"/>
    <w:rsid w:val="00C134C3"/>
    <w:rsid w:val="00C1379D"/>
    <w:rsid w:val="00C142FB"/>
    <w:rsid w:val="00C15671"/>
    <w:rsid w:val="00C15CD4"/>
    <w:rsid w:val="00C15EFC"/>
    <w:rsid w:val="00C17093"/>
    <w:rsid w:val="00C17877"/>
    <w:rsid w:val="00C178F9"/>
    <w:rsid w:val="00C20B81"/>
    <w:rsid w:val="00C20C13"/>
    <w:rsid w:val="00C20EA0"/>
    <w:rsid w:val="00C21CF6"/>
    <w:rsid w:val="00C22057"/>
    <w:rsid w:val="00C22AB8"/>
    <w:rsid w:val="00C22B1C"/>
    <w:rsid w:val="00C23BFB"/>
    <w:rsid w:val="00C23EB4"/>
    <w:rsid w:val="00C2447A"/>
    <w:rsid w:val="00C24E36"/>
    <w:rsid w:val="00C25A03"/>
    <w:rsid w:val="00C25AD2"/>
    <w:rsid w:val="00C25F5C"/>
    <w:rsid w:val="00C26215"/>
    <w:rsid w:val="00C26A26"/>
    <w:rsid w:val="00C274A5"/>
    <w:rsid w:val="00C274BF"/>
    <w:rsid w:val="00C30532"/>
    <w:rsid w:val="00C30819"/>
    <w:rsid w:val="00C30AEC"/>
    <w:rsid w:val="00C30EDE"/>
    <w:rsid w:val="00C31439"/>
    <w:rsid w:val="00C315F3"/>
    <w:rsid w:val="00C32EBA"/>
    <w:rsid w:val="00C33484"/>
    <w:rsid w:val="00C33710"/>
    <w:rsid w:val="00C33F2C"/>
    <w:rsid w:val="00C33F5D"/>
    <w:rsid w:val="00C360A9"/>
    <w:rsid w:val="00C36390"/>
    <w:rsid w:val="00C36699"/>
    <w:rsid w:val="00C3710E"/>
    <w:rsid w:val="00C37A65"/>
    <w:rsid w:val="00C400FE"/>
    <w:rsid w:val="00C40BFA"/>
    <w:rsid w:val="00C40E6B"/>
    <w:rsid w:val="00C41C76"/>
    <w:rsid w:val="00C41CE5"/>
    <w:rsid w:val="00C433C4"/>
    <w:rsid w:val="00C4433B"/>
    <w:rsid w:val="00C453FD"/>
    <w:rsid w:val="00C458BA"/>
    <w:rsid w:val="00C45C0D"/>
    <w:rsid w:val="00C464F3"/>
    <w:rsid w:val="00C4697E"/>
    <w:rsid w:val="00C47F9A"/>
    <w:rsid w:val="00C5015B"/>
    <w:rsid w:val="00C51088"/>
    <w:rsid w:val="00C5202D"/>
    <w:rsid w:val="00C52B4A"/>
    <w:rsid w:val="00C52E7E"/>
    <w:rsid w:val="00C52F62"/>
    <w:rsid w:val="00C530D9"/>
    <w:rsid w:val="00C534F8"/>
    <w:rsid w:val="00C53766"/>
    <w:rsid w:val="00C542BE"/>
    <w:rsid w:val="00C543A7"/>
    <w:rsid w:val="00C54EC2"/>
    <w:rsid w:val="00C54FBA"/>
    <w:rsid w:val="00C55779"/>
    <w:rsid w:val="00C558F6"/>
    <w:rsid w:val="00C56260"/>
    <w:rsid w:val="00C5791D"/>
    <w:rsid w:val="00C60110"/>
    <w:rsid w:val="00C604CE"/>
    <w:rsid w:val="00C60797"/>
    <w:rsid w:val="00C61D60"/>
    <w:rsid w:val="00C61F44"/>
    <w:rsid w:val="00C62008"/>
    <w:rsid w:val="00C63178"/>
    <w:rsid w:val="00C6342C"/>
    <w:rsid w:val="00C63ADE"/>
    <w:rsid w:val="00C63D2F"/>
    <w:rsid w:val="00C63D70"/>
    <w:rsid w:val="00C65932"/>
    <w:rsid w:val="00C65B1D"/>
    <w:rsid w:val="00C66813"/>
    <w:rsid w:val="00C66AFE"/>
    <w:rsid w:val="00C66D42"/>
    <w:rsid w:val="00C66E8C"/>
    <w:rsid w:val="00C67DDE"/>
    <w:rsid w:val="00C704BC"/>
    <w:rsid w:val="00C717A9"/>
    <w:rsid w:val="00C72336"/>
    <w:rsid w:val="00C72FB5"/>
    <w:rsid w:val="00C73784"/>
    <w:rsid w:val="00C742F5"/>
    <w:rsid w:val="00C7469A"/>
    <w:rsid w:val="00C75039"/>
    <w:rsid w:val="00C759F8"/>
    <w:rsid w:val="00C761A9"/>
    <w:rsid w:val="00C766D9"/>
    <w:rsid w:val="00C766F9"/>
    <w:rsid w:val="00C778A5"/>
    <w:rsid w:val="00C77DF6"/>
    <w:rsid w:val="00C8011B"/>
    <w:rsid w:val="00C80789"/>
    <w:rsid w:val="00C80BC5"/>
    <w:rsid w:val="00C81961"/>
    <w:rsid w:val="00C82184"/>
    <w:rsid w:val="00C825D5"/>
    <w:rsid w:val="00C82739"/>
    <w:rsid w:val="00C83F97"/>
    <w:rsid w:val="00C84805"/>
    <w:rsid w:val="00C852CC"/>
    <w:rsid w:val="00C8562A"/>
    <w:rsid w:val="00C85867"/>
    <w:rsid w:val="00C85A0C"/>
    <w:rsid w:val="00C86E71"/>
    <w:rsid w:val="00C87DF9"/>
    <w:rsid w:val="00C9114B"/>
    <w:rsid w:val="00C91953"/>
    <w:rsid w:val="00C920DA"/>
    <w:rsid w:val="00C92F4F"/>
    <w:rsid w:val="00C9368B"/>
    <w:rsid w:val="00C93911"/>
    <w:rsid w:val="00C939C8"/>
    <w:rsid w:val="00C93E66"/>
    <w:rsid w:val="00C94731"/>
    <w:rsid w:val="00C94E3F"/>
    <w:rsid w:val="00C95A6B"/>
    <w:rsid w:val="00C96921"/>
    <w:rsid w:val="00C96B91"/>
    <w:rsid w:val="00C976B5"/>
    <w:rsid w:val="00CA0388"/>
    <w:rsid w:val="00CA0739"/>
    <w:rsid w:val="00CA103B"/>
    <w:rsid w:val="00CA1663"/>
    <w:rsid w:val="00CA2A03"/>
    <w:rsid w:val="00CA2C69"/>
    <w:rsid w:val="00CA30B8"/>
    <w:rsid w:val="00CA3C45"/>
    <w:rsid w:val="00CA4D37"/>
    <w:rsid w:val="00CA6246"/>
    <w:rsid w:val="00CA6391"/>
    <w:rsid w:val="00CA677C"/>
    <w:rsid w:val="00CA6BA5"/>
    <w:rsid w:val="00CB0663"/>
    <w:rsid w:val="00CB1077"/>
    <w:rsid w:val="00CB120A"/>
    <w:rsid w:val="00CB1802"/>
    <w:rsid w:val="00CB1E64"/>
    <w:rsid w:val="00CB1F51"/>
    <w:rsid w:val="00CB2CAC"/>
    <w:rsid w:val="00CB5F7F"/>
    <w:rsid w:val="00CB5FEB"/>
    <w:rsid w:val="00CB718D"/>
    <w:rsid w:val="00CC08A7"/>
    <w:rsid w:val="00CC0B84"/>
    <w:rsid w:val="00CC0D25"/>
    <w:rsid w:val="00CC3922"/>
    <w:rsid w:val="00CC4061"/>
    <w:rsid w:val="00CC4F5B"/>
    <w:rsid w:val="00CC4FE6"/>
    <w:rsid w:val="00CC553E"/>
    <w:rsid w:val="00CC5866"/>
    <w:rsid w:val="00CC68C0"/>
    <w:rsid w:val="00CC69C3"/>
    <w:rsid w:val="00CC6AC9"/>
    <w:rsid w:val="00CC7412"/>
    <w:rsid w:val="00CC7C1C"/>
    <w:rsid w:val="00CC7E4D"/>
    <w:rsid w:val="00CC7EEB"/>
    <w:rsid w:val="00CD03F2"/>
    <w:rsid w:val="00CD0528"/>
    <w:rsid w:val="00CD0A30"/>
    <w:rsid w:val="00CD0AE9"/>
    <w:rsid w:val="00CD2BA8"/>
    <w:rsid w:val="00CD328B"/>
    <w:rsid w:val="00CD3374"/>
    <w:rsid w:val="00CD4FD4"/>
    <w:rsid w:val="00CD5245"/>
    <w:rsid w:val="00CD5974"/>
    <w:rsid w:val="00CD6138"/>
    <w:rsid w:val="00CD6D7B"/>
    <w:rsid w:val="00CD7626"/>
    <w:rsid w:val="00CE0529"/>
    <w:rsid w:val="00CE0BDE"/>
    <w:rsid w:val="00CE1110"/>
    <w:rsid w:val="00CE12E9"/>
    <w:rsid w:val="00CE16B0"/>
    <w:rsid w:val="00CE1C94"/>
    <w:rsid w:val="00CE2D50"/>
    <w:rsid w:val="00CE32A0"/>
    <w:rsid w:val="00CE389F"/>
    <w:rsid w:val="00CE3F87"/>
    <w:rsid w:val="00CE432C"/>
    <w:rsid w:val="00CE43CD"/>
    <w:rsid w:val="00CE46F1"/>
    <w:rsid w:val="00CE53EB"/>
    <w:rsid w:val="00CE5608"/>
    <w:rsid w:val="00CE5A32"/>
    <w:rsid w:val="00CE5CB0"/>
    <w:rsid w:val="00CE69CF"/>
    <w:rsid w:val="00CE73BD"/>
    <w:rsid w:val="00CE7606"/>
    <w:rsid w:val="00CF1443"/>
    <w:rsid w:val="00CF1D4A"/>
    <w:rsid w:val="00CF4F1B"/>
    <w:rsid w:val="00CF56F9"/>
    <w:rsid w:val="00CF6040"/>
    <w:rsid w:val="00CF64E9"/>
    <w:rsid w:val="00CF73EB"/>
    <w:rsid w:val="00CF7621"/>
    <w:rsid w:val="00D00578"/>
    <w:rsid w:val="00D00B03"/>
    <w:rsid w:val="00D01690"/>
    <w:rsid w:val="00D01979"/>
    <w:rsid w:val="00D019EB"/>
    <w:rsid w:val="00D02449"/>
    <w:rsid w:val="00D024E8"/>
    <w:rsid w:val="00D02542"/>
    <w:rsid w:val="00D02543"/>
    <w:rsid w:val="00D038A2"/>
    <w:rsid w:val="00D04670"/>
    <w:rsid w:val="00D05278"/>
    <w:rsid w:val="00D0527E"/>
    <w:rsid w:val="00D055A2"/>
    <w:rsid w:val="00D064E4"/>
    <w:rsid w:val="00D06632"/>
    <w:rsid w:val="00D06D15"/>
    <w:rsid w:val="00D0709D"/>
    <w:rsid w:val="00D07369"/>
    <w:rsid w:val="00D076F2"/>
    <w:rsid w:val="00D1000A"/>
    <w:rsid w:val="00D105A3"/>
    <w:rsid w:val="00D10FD4"/>
    <w:rsid w:val="00D11DEC"/>
    <w:rsid w:val="00D12071"/>
    <w:rsid w:val="00D120E6"/>
    <w:rsid w:val="00D14079"/>
    <w:rsid w:val="00D14B87"/>
    <w:rsid w:val="00D151C3"/>
    <w:rsid w:val="00D156A8"/>
    <w:rsid w:val="00D15F17"/>
    <w:rsid w:val="00D16A5B"/>
    <w:rsid w:val="00D1790E"/>
    <w:rsid w:val="00D2083F"/>
    <w:rsid w:val="00D221F5"/>
    <w:rsid w:val="00D22FD0"/>
    <w:rsid w:val="00D2346C"/>
    <w:rsid w:val="00D23C93"/>
    <w:rsid w:val="00D240C3"/>
    <w:rsid w:val="00D24DC3"/>
    <w:rsid w:val="00D24EB9"/>
    <w:rsid w:val="00D24F76"/>
    <w:rsid w:val="00D25C3F"/>
    <w:rsid w:val="00D2676E"/>
    <w:rsid w:val="00D2704E"/>
    <w:rsid w:val="00D3092D"/>
    <w:rsid w:val="00D318A2"/>
    <w:rsid w:val="00D318AA"/>
    <w:rsid w:val="00D31BB9"/>
    <w:rsid w:val="00D3258A"/>
    <w:rsid w:val="00D32B54"/>
    <w:rsid w:val="00D33B9C"/>
    <w:rsid w:val="00D33D02"/>
    <w:rsid w:val="00D3468F"/>
    <w:rsid w:val="00D3561C"/>
    <w:rsid w:val="00D35674"/>
    <w:rsid w:val="00D35781"/>
    <w:rsid w:val="00D36F75"/>
    <w:rsid w:val="00D37267"/>
    <w:rsid w:val="00D40538"/>
    <w:rsid w:val="00D4140C"/>
    <w:rsid w:val="00D41A31"/>
    <w:rsid w:val="00D41BC3"/>
    <w:rsid w:val="00D42196"/>
    <w:rsid w:val="00D42DE5"/>
    <w:rsid w:val="00D43383"/>
    <w:rsid w:val="00D45589"/>
    <w:rsid w:val="00D45B5C"/>
    <w:rsid w:val="00D45EB5"/>
    <w:rsid w:val="00D467F7"/>
    <w:rsid w:val="00D46A1E"/>
    <w:rsid w:val="00D46CC0"/>
    <w:rsid w:val="00D4784B"/>
    <w:rsid w:val="00D500E7"/>
    <w:rsid w:val="00D5071F"/>
    <w:rsid w:val="00D5112F"/>
    <w:rsid w:val="00D52851"/>
    <w:rsid w:val="00D53BF2"/>
    <w:rsid w:val="00D54636"/>
    <w:rsid w:val="00D54AF0"/>
    <w:rsid w:val="00D55B23"/>
    <w:rsid w:val="00D56CA5"/>
    <w:rsid w:val="00D56F5D"/>
    <w:rsid w:val="00D578FF"/>
    <w:rsid w:val="00D60241"/>
    <w:rsid w:val="00D609B1"/>
    <w:rsid w:val="00D60FA3"/>
    <w:rsid w:val="00D616FA"/>
    <w:rsid w:val="00D61E4D"/>
    <w:rsid w:val="00D6276F"/>
    <w:rsid w:val="00D62A7F"/>
    <w:rsid w:val="00D62ACF"/>
    <w:rsid w:val="00D63B0E"/>
    <w:rsid w:val="00D65242"/>
    <w:rsid w:val="00D658C6"/>
    <w:rsid w:val="00D65F07"/>
    <w:rsid w:val="00D66286"/>
    <w:rsid w:val="00D66AC3"/>
    <w:rsid w:val="00D66F33"/>
    <w:rsid w:val="00D6700B"/>
    <w:rsid w:val="00D672CC"/>
    <w:rsid w:val="00D67EC7"/>
    <w:rsid w:val="00D70683"/>
    <w:rsid w:val="00D70A8D"/>
    <w:rsid w:val="00D70B63"/>
    <w:rsid w:val="00D71799"/>
    <w:rsid w:val="00D71FBD"/>
    <w:rsid w:val="00D726A0"/>
    <w:rsid w:val="00D72DF9"/>
    <w:rsid w:val="00D741FC"/>
    <w:rsid w:val="00D742EB"/>
    <w:rsid w:val="00D742F4"/>
    <w:rsid w:val="00D756D7"/>
    <w:rsid w:val="00D76273"/>
    <w:rsid w:val="00D76860"/>
    <w:rsid w:val="00D76D89"/>
    <w:rsid w:val="00D7714A"/>
    <w:rsid w:val="00D80750"/>
    <w:rsid w:val="00D80A85"/>
    <w:rsid w:val="00D8116F"/>
    <w:rsid w:val="00D811F6"/>
    <w:rsid w:val="00D826A3"/>
    <w:rsid w:val="00D83B2B"/>
    <w:rsid w:val="00D8437E"/>
    <w:rsid w:val="00D84F2B"/>
    <w:rsid w:val="00D859FC"/>
    <w:rsid w:val="00D86C8C"/>
    <w:rsid w:val="00D87062"/>
    <w:rsid w:val="00D904A9"/>
    <w:rsid w:val="00D90855"/>
    <w:rsid w:val="00D90871"/>
    <w:rsid w:val="00D9145F"/>
    <w:rsid w:val="00D91CB8"/>
    <w:rsid w:val="00D9287E"/>
    <w:rsid w:val="00D9327A"/>
    <w:rsid w:val="00D935ED"/>
    <w:rsid w:val="00D94BE2"/>
    <w:rsid w:val="00D94F2A"/>
    <w:rsid w:val="00D954F0"/>
    <w:rsid w:val="00D955DC"/>
    <w:rsid w:val="00D95C5E"/>
    <w:rsid w:val="00D96B00"/>
    <w:rsid w:val="00D96DC4"/>
    <w:rsid w:val="00D97051"/>
    <w:rsid w:val="00D9776C"/>
    <w:rsid w:val="00D97B1A"/>
    <w:rsid w:val="00DA0297"/>
    <w:rsid w:val="00DA061B"/>
    <w:rsid w:val="00DA061C"/>
    <w:rsid w:val="00DA096C"/>
    <w:rsid w:val="00DA11D0"/>
    <w:rsid w:val="00DA1A3A"/>
    <w:rsid w:val="00DA1DFF"/>
    <w:rsid w:val="00DA22F2"/>
    <w:rsid w:val="00DA2D92"/>
    <w:rsid w:val="00DA3335"/>
    <w:rsid w:val="00DA39D4"/>
    <w:rsid w:val="00DA3CFE"/>
    <w:rsid w:val="00DA4DE3"/>
    <w:rsid w:val="00DA4E45"/>
    <w:rsid w:val="00DA5E4B"/>
    <w:rsid w:val="00DA6795"/>
    <w:rsid w:val="00DA6AE1"/>
    <w:rsid w:val="00DA7748"/>
    <w:rsid w:val="00DA7C95"/>
    <w:rsid w:val="00DB0BBF"/>
    <w:rsid w:val="00DB161A"/>
    <w:rsid w:val="00DB21FD"/>
    <w:rsid w:val="00DB2AAB"/>
    <w:rsid w:val="00DB3436"/>
    <w:rsid w:val="00DB4D3E"/>
    <w:rsid w:val="00DB51FA"/>
    <w:rsid w:val="00DB633D"/>
    <w:rsid w:val="00DB79F4"/>
    <w:rsid w:val="00DC0DB7"/>
    <w:rsid w:val="00DC16C3"/>
    <w:rsid w:val="00DC25E1"/>
    <w:rsid w:val="00DC26D0"/>
    <w:rsid w:val="00DC3911"/>
    <w:rsid w:val="00DC3C6B"/>
    <w:rsid w:val="00DC4557"/>
    <w:rsid w:val="00DC4E0D"/>
    <w:rsid w:val="00DC4EE5"/>
    <w:rsid w:val="00DC52AC"/>
    <w:rsid w:val="00DC5306"/>
    <w:rsid w:val="00DC551A"/>
    <w:rsid w:val="00DC5C2C"/>
    <w:rsid w:val="00DC607A"/>
    <w:rsid w:val="00DC7713"/>
    <w:rsid w:val="00DC778D"/>
    <w:rsid w:val="00DC7F8D"/>
    <w:rsid w:val="00DD007B"/>
    <w:rsid w:val="00DD1152"/>
    <w:rsid w:val="00DD3BEA"/>
    <w:rsid w:val="00DD40E1"/>
    <w:rsid w:val="00DD4883"/>
    <w:rsid w:val="00DD48BF"/>
    <w:rsid w:val="00DD49AD"/>
    <w:rsid w:val="00DD4A39"/>
    <w:rsid w:val="00DD50F4"/>
    <w:rsid w:val="00DD52A0"/>
    <w:rsid w:val="00DD54A1"/>
    <w:rsid w:val="00DD6349"/>
    <w:rsid w:val="00DD6C6A"/>
    <w:rsid w:val="00DD7704"/>
    <w:rsid w:val="00DD7F26"/>
    <w:rsid w:val="00DE1458"/>
    <w:rsid w:val="00DE236A"/>
    <w:rsid w:val="00DE27FF"/>
    <w:rsid w:val="00DE3096"/>
    <w:rsid w:val="00DE30E2"/>
    <w:rsid w:val="00DE330A"/>
    <w:rsid w:val="00DE39D3"/>
    <w:rsid w:val="00DE46AB"/>
    <w:rsid w:val="00DE4BF7"/>
    <w:rsid w:val="00DE4E56"/>
    <w:rsid w:val="00DE4F6A"/>
    <w:rsid w:val="00DE4FE0"/>
    <w:rsid w:val="00DE558A"/>
    <w:rsid w:val="00DE598F"/>
    <w:rsid w:val="00DE5AB1"/>
    <w:rsid w:val="00DE5AFB"/>
    <w:rsid w:val="00DE61F3"/>
    <w:rsid w:val="00DE6718"/>
    <w:rsid w:val="00DE6BC1"/>
    <w:rsid w:val="00DE76F9"/>
    <w:rsid w:val="00DE7E4B"/>
    <w:rsid w:val="00DF05D5"/>
    <w:rsid w:val="00DF0F5C"/>
    <w:rsid w:val="00DF17CC"/>
    <w:rsid w:val="00DF1915"/>
    <w:rsid w:val="00DF1997"/>
    <w:rsid w:val="00DF1B4B"/>
    <w:rsid w:val="00DF21E1"/>
    <w:rsid w:val="00DF2F30"/>
    <w:rsid w:val="00DF392E"/>
    <w:rsid w:val="00DF3E1F"/>
    <w:rsid w:val="00DF4271"/>
    <w:rsid w:val="00DF4474"/>
    <w:rsid w:val="00DF48D2"/>
    <w:rsid w:val="00DF4D3C"/>
    <w:rsid w:val="00DF4E27"/>
    <w:rsid w:val="00DF62F9"/>
    <w:rsid w:val="00DF6350"/>
    <w:rsid w:val="00DF673E"/>
    <w:rsid w:val="00E00C4B"/>
    <w:rsid w:val="00E00E7A"/>
    <w:rsid w:val="00E021A1"/>
    <w:rsid w:val="00E02D82"/>
    <w:rsid w:val="00E0333E"/>
    <w:rsid w:val="00E048AA"/>
    <w:rsid w:val="00E04A0C"/>
    <w:rsid w:val="00E04F5C"/>
    <w:rsid w:val="00E064BC"/>
    <w:rsid w:val="00E07876"/>
    <w:rsid w:val="00E10321"/>
    <w:rsid w:val="00E105C0"/>
    <w:rsid w:val="00E10ED0"/>
    <w:rsid w:val="00E11743"/>
    <w:rsid w:val="00E11AB5"/>
    <w:rsid w:val="00E11EF5"/>
    <w:rsid w:val="00E11F41"/>
    <w:rsid w:val="00E1287A"/>
    <w:rsid w:val="00E12AFE"/>
    <w:rsid w:val="00E12F44"/>
    <w:rsid w:val="00E131AD"/>
    <w:rsid w:val="00E13688"/>
    <w:rsid w:val="00E139E2"/>
    <w:rsid w:val="00E13D01"/>
    <w:rsid w:val="00E14EAF"/>
    <w:rsid w:val="00E154D4"/>
    <w:rsid w:val="00E15D9A"/>
    <w:rsid w:val="00E15E4C"/>
    <w:rsid w:val="00E16A5D"/>
    <w:rsid w:val="00E1717E"/>
    <w:rsid w:val="00E1778A"/>
    <w:rsid w:val="00E178E6"/>
    <w:rsid w:val="00E17936"/>
    <w:rsid w:val="00E17A3D"/>
    <w:rsid w:val="00E204D7"/>
    <w:rsid w:val="00E20DF3"/>
    <w:rsid w:val="00E21383"/>
    <w:rsid w:val="00E215C9"/>
    <w:rsid w:val="00E23346"/>
    <w:rsid w:val="00E2337D"/>
    <w:rsid w:val="00E235C1"/>
    <w:rsid w:val="00E238D6"/>
    <w:rsid w:val="00E244A4"/>
    <w:rsid w:val="00E25D84"/>
    <w:rsid w:val="00E26401"/>
    <w:rsid w:val="00E2767C"/>
    <w:rsid w:val="00E27D95"/>
    <w:rsid w:val="00E3157B"/>
    <w:rsid w:val="00E31C7F"/>
    <w:rsid w:val="00E31D3F"/>
    <w:rsid w:val="00E3215D"/>
    <w:rsid w:val="00E327DB"/>
    <w:rsid w:val="00E32EB8"/>
    <w:rsid w:val="00E3448D"/>
    <w:rsid w:val="00E358C0"/>
    <w:rsid w:val="00E36407"/>
    <w:rsid w:val="00E36476"/>
    <w:rsid w:val="00E37123"/>
    <w:rsid w:val="00E375FE"/>
    <w:rsid w:val="00E37B3D"/>
    <w:rsid w:val="00E402C7"/>
    <w:rsid w:val="00E40693"/>
    <w:rsid w:val="00E40B30"/>
    <w:rsid w:val="00E41292"/>
    <w:rsid w:val="00E415D0"/>
    <w:rsid w:val="00E418AA"/>
    <w:rsid w:val="00E42696"/>
    <w:rsid w:val="00E427F4"/>
    <w:rsid w:val="00E43152"/>
    <w:rsid w:val="00E437B7"/>
    <w:rsid w:val="00E4432A"/>
    <w:rsid w:val="00E449C6"/>
    <w:rsid w:val="00E459D2"/>
    <w:rsid w:val="00E462E5"/>
    <w:rsid w:val="00E46D4D"/>
    <w:rsid w:val="00E47170"/>
    <w:rsid w:val="00E478E3"/>
    <w:rsid w:val="00E47C11"/>
    <w:rsid w:val="00E5026B"/>
    <w:rsid w:val="00E51474"/>
    <w:rsid w:val="00E516E8"/>
    <w:rsid w:val="00E51956"/>
    <w:rsid w:val="00E5319F"/>
    <w:rsid w:val="00E5382E"/>
    <w:rsid w:val="00E542FF"/>
    <w:rsid w:val="00E54DF9"/>
    <w:rsid w:val="00E54FF1"/>
    <w:rsid w:val="00E55919"/>
    <w:rsid w:val="00E562B2"/>
    <w:rsid w:val="00E575DC"/>
    <w:rsid w:val="00E6030C"/>
    <w:rsid w:val="00E60566"/>
    <w:rsid w:val="00E60DDA"/>
    <w:rsid w:val="00E61302"/>
    <w:rsid w:val="00E61A77"/>
    <w:rsid w:val="00E62179"/>
    <w:rsid w:val="00E64A05"/>
    <w:rsid w:val="00E6520A"/>
    <w:rsid w:val="00E66145"/>
    <w:rsid w:val="00E6678E"/>
    <w:rsid w:val="00E706FA"/>
    <w:rsid w:val="00E70B62"/>
    <w:rsid w:val="00E7127D"/>
    <w:rsid w:val="00E71B53"/>
    <w:rsid w:val="00E726C3"/>
    <w:rsid w:val="00E7303A"/>
    <w:rsid w:val="00E7378B"/>
    <w:rsid w:val="00E741B1"/>
    <w:rsid w:val="00E7477E"/>
    <w:rsid w:val="00E74A32"/>
    <w:rsid w:val="00E74C5F"/>
    <w:rsid w:val="00E74E38"/>
    <w:rsid w:val="00E755C6"/>
    <w:rsid w:val="00E75752"/>
    <w:rsid w:val="00E75D2E"/>
    <w:rsid w:val="00E76654"/>
    <w:rsid w:val="00E7691E"/>
    <w:rsid w:val="00E77B5F"/>
    <w:rsid w:val="00E77FB3"/>
    <w:rsid w:val="00E802BC"/>
    <w:rsid w:val="00E80CBB"/>
    <w:rsid w:val="00E81056"/>
    <w:rsid w:val="00E81303"/>
    <w:rsid w:val="00E81543"/>
    <w:rsid w:val="00E8165E"/>
    <w:rsid w:val="00E8169F"/>
    <w:rsid w:val="00E835CA"/>
    <w:rsid w:val="00E83733"/>
    <w:rsid w:val="00E8378F"/>
    <w:rsid w:val="00E84C0E"/>
    <w:rsid w:val="00E85208"/>
    <w:rsid w:val="00E854F8"/>
    <w:rsid w:val="00E85899"/>
    <w:rsid w:val="00E85A95"/>
    <w:rsid w:val="00E85D91"/>
    <w:rsid w:val="00E872AC"/>
    <w:rsid w:val="00E87E2E"/>
    <w:rsid w:val="00E901D0"/>
    <w:rsid w:val="00E91464"/>
    <w:rsid w:val="00E9167A"/>
    <w:rsid w:val="00E93959"/>
    <w:rsid w:val="00E93CB1"/>
    <w:rsid w:val="00E943F2"/>
    <w:rsid w:val="00E945AE"/>
    <w:rsid w:val="00E94736"/>
    <w:rsid w:val="00E951DB"/>
    <w:rsid w:val="00E96C34"/>
    <w:rsid w:val="00E9773E"/>
    <w:rsid w:val="00EA0CD3"/>
    <w:rsid w:val="00EA0FF7"/>
    <w:rsid w:val="00EA1145"/>
    <w:rsid w:val="00EA256C"/>
    <w:rsid w:val="00EA27F1"/>
    <w:rsid w:val="00EA2FAB"/>
    <w:rsid w:val="00EA31FB"/>
    <w:rsid w:val="00EA34D3"/>
    <w:rsid w:val="00EA3920"/>
    <w:rsid w:val="00EA3AB2"/>
    <w:rsid w:val="00EA40E5"/>
    <w:rsid w:val="00EA4851"/>
    <w:rsid w:val="00EA5139"/>
    <w:rsid w:val="00EA596C"/>
    <w:rsid w:val="00EA5CA7"/>
    <w:rsid w:val="00EA689C"/>
    <w:rsid w:val="00EA6AD3"/>
    <w:rsid w:val="00EA7524"/>
    <w:rsid w:val="00EB0B8E"/>
    <w:rsid w:val="00EB1602"/>
    <w:rsid w:val="00EB2C52"/>
    <w:rsid w:val="00EB3538"/>
    <w:rsid w:val="00EB3EB9"/>
    <w:rsid w:val="00EB47CB"/>
    <w:rsid w:val="00EB5115"/>
    <w:rsid w:val="00EB5675"/>
    <w:rsid w:val="00EB56A6"/>
    <w:rsid w:val="00EB58BA"/>
    <w:rsid w:val="00EB6321"/>
    <w:rsid w:val="00EB6B58"/>
    <w:rsid w:val="00EC0AA9"/>
    <w:rsid w:val="00EC0C26"/>
    <w:rsid w:val="00EC0C94"/>
    <w:rsid w:val="00EC0D0F"/>
    <w:rsid w:val="00EC1C82"/>
    <w:rsid w:val="00EC2996"/>
    <w:rsid w:val="00EC2E02"/>
    <w:rsid w:val="00EC3B3C"/>
    <w:rsid w:val="00EC4463"/>
    <w:rsid w:val="00EC46A4"/>
    <w:rsid w:val="00EC5356"/>
    <w:rsid w:val="00EC57D9"/>
    <w:rsid w:val="00EC6FF6"/>
    <w:rsid w:val="00EC7306"/>
    <w:rsid w:val="00ED019E"/>
    <w:rsid w:val="00ED08C6"/>
    <w:rsid w:val="00ED1491"/>
    <w:rsid w:val="00ED14F9"/>
    <w:rsid w:val="00ED1A2A"/>
    <w:rsid w:val="00ED2470"/>
    <w:rsid w:val="00ED293A"/>
    <w:rsid w:val="00ED3151"/>
    <w:rsid w:val="00ED3193"/>
    <w:rsid w:val="00ED3390"/>
    <w:rsid w:val="00ED3928"/>
    <w:rsid w:val="00ED440D"/>
    <w:rsid w:val="00ED51E9"/>
    <w:rsid w:val="00ED5266"/>
    <w:rsid w:val="00ED530F"/>
    <w:rsid w:val="00ED5FFF"/>
    <w:rsid w:val="00ED641B"/>
    <w:rsid w:val="00ED6F82"/>
    <w:rsid w:val="00ED70DA"/>
    <w:rsid w:val="00EE0364"/>
    <w:rsid w:val="00EE0505"/>
    <w:rsid w:val="00EE0963"/>
    <w:rsid w:val="00EE1424"/>
    <w:rsid w:val="00EE3B85"/>
    <w:rsid w:val="00EE3E5F"/>
    <w:rsid w:val="00EE544E"/>
    <w:rsid w:val="00EE7154"/>
    <w:rsid w:val="00EE7AC2"/>
    <w:rsid w:val="00EE7D5D"/>
    <w:rsid w:val="00EF1106"/>
    <w:rsid w:val="00EF115E"/>
    <w:rsid w:val="00EF1403"/>
    <w:rsid w:val="00EF2273"/>
    <w:rsid w:val="00EF22BD"/>
    <w:rsid w:val="00EF2A88"/>
    <w:rsid w:val="00EF3326"/>
    <w:rsid w:val="00EF3879"/>
    <w:rsid w:val="00EF3BA7"/>
    <w:rsid w:val="00EF3F8E"/>
    <w:rsid w:val="00EF4ABE"/>
    <w:rsid w:val="00EF5020"/>
    <w:rsid w:val="00EF52DC"/>
    <w:rsid w:val="00EF625A"/>
    <w:rsid w:val="00EF69E9"/>
    <w:rsid w:val="00EF736F"/>
    <w:rsid w:val="00F0058F"/>
    <w:rsid w:val="00F00CA1"/>
    <w:rsid w:val="00F00E74"/>
    <w:rsid w:val="00F01E20"/>
    <w:rsid w:val="00F01EAF"/>
    <w:rsid w:val="00F0290E"/>
    <w:rsid w:val="00F02BB8"/>
    <w:rsid w:val="00F034D2"/>
    <w:rsid w:val="00F0368C"/>
    <w:rsid w:val="00F03B3D"/>
    <w:rsid w:val="00F042C9"/>
    <w:rsid w:val="00F04304"/>
    <w:rsid w:val="00F045CC"/>
    <w:rsid w:val="00F046C8"/>
    <w:rsid w:val="00F04EDD"/>
    <w:rsid w:val="00F04F61"/>
    <w:rsid w:val="00F052C5"/>
    <w:rsid w:val="00F05B7A"/>
    <w:rsid w:val="00F10035"/>
    <w:rsid w:val="00F10E70"/>
    <w:rsid w:val="00F12291"/>
    <w:rsid w:val="00F12826"/>
    <w:rsid w:val="00F12EC2"/>
    <w:rsid w:val="00F132AC"/>
    <w:rsid w:val="00F138C9"/>
    <w:rsid w:val="00F13E4B"/>
    <w:rsid w:val="00F144E1"/>
    <w:rsid w:val="00F15065"/>
    <w:rsid w:val="00F150E2"/>
    <w:rsid w:val="00F15AC1"/>
    <w:rsid w:val="00F15FEB"/>
    <w:rsid w:val="00F161B2"/>
    <w:rsid w:val="00F1629B"/>
    <w:rsid w:val="00F16896"/>
    <w:rsid w:val="00F16BD9"/>
    <w:rsid w:val="00F16E8A"/>
    <w:rsid w:val="00F177C4"/>
    <w:rsid w:val="00F17BE5"/>
    <w:rsid w:val="00F20811"/>
    <w:rsid w:val="00F20A79"/>
    <w:rsid w:val="00F21001"/>
    <w:rsid w:val="00F21BBA"/>
    <w:rsid w:val="00F21E64"/>
    <w:rsid w:val="00F22519"/>
    <w:rsid w:val="00F22AB3"/>
    <w:rsid w:val="00F22C4B"/>
    <w:rsid w:val="00F23241"/>
    <w:rsid w:val="00F25020"/>
    <w:rsid w:val="00F2518A"/>
    <w:rsid w:val="00F2527F"/>
    <w:rsid w:val="00F255B3"/>
    <w:rsid w:val="00F25EA9"/>
    <w:rsid w:val="00F26CAE"/>
    <w:rsid w:val="00F30466"/>
    <w:rsid w:val="00F3053D"/>
    <w:rsid w:val="00F306AA"/>
    <w:rsid w:val="00F31FF4"/>
    <w:rsid w:val="00F323E4"/>
    <w:rsid w:val="00F32687"/>
    <w:rsid w:val="00F327A0"/>
    <w:rsid w:val="00F337AD"/>
    <w:rsid w:val="00F3398F"/>
    <w:rsid w:val="00F34B22"/>
    <w:rsid w:val="00F35D00"/>
    <w:rsid w:val="00F35F2D"/>
    <w:rsid w:val="00F3619E"/>
    <w:rsid w:val="00F36CFC"/>
    <w:rsid w:val="00F37E2B"/>
    <w:rsid w:val="00F40E62"/>
    <w:rsid w:val="00F4128A"/>
    <w:rsid w:val="00F42140"/>
    <w:rsid w:val="00F42E80"/>
    <w:rsid w:val="00F42F84"/>
    <w:rsid w:val="00F435D3"/>
    <w:rsid w:val="00F43800"/>
    <w:rsid w:val="00F43F4F"/>
    <w:rsid w:val="00F43F89"/>
    <w:rsid w:val="00F44190"/>
    <w:rsid w:val="00F44657"/>
    <w:rsid w:val="00F447C3"/>
    <w:rsid w:val="00F44FC5"/>
    <w:rsid w:val="00F45405"/>
    <w:rsid w:val="00F45599"/>
    <w:rsid w:val="00F45A5B"/>
    <w:rsid w:val="00F46BEB"/>
    <w:rsid w:val="00F470FC"/>
    <w:rsid w:val="00F5006F"/>
    <w:rsid w:val="00F51046"/>
    <w:rsid w:val="00F52104"/>
    <w:rsid w:val="00F52218"/>
    <w:rsid w:val="00F52AFB"/>
    <w:rsid w:val="00F54279"/>
    <w:rsid w:val="00F548EB"/>
    <w:rsid w:val="00F54E4D"/>
    <w:rsid w:val="00F565D0"/>
    <w:rsid w:val="00F56B8D"/>
    <w:rsid w:val="00F56D74"/>
    <w:rsid w:val="00F56E1C"/>
    <w:rsid w:val="00F5772E"/>
    <w:rsid w:val="00F61935"/>
    <w:rsid w:val="00F61DC5"/>
    <w:rsid w:val="00F63440"/>
    <w:rsid w:val="00F6412B"/>
    <w:rsid w:val="00F64164"/>
    <w:rsid w:val="00F64E9F"/>
    <w:rsid w:val="00F64F36"/>
    <w:rsid w:val="00F655AC"/>
    <w:rsid w:val="00F65773"/>
    <w:rsid w:val="00F65ADB"/>
    <w:rsid w:val="00F664EC"/>
    <w:rsid w:val="00F6719A"/>
    <w:rsid w:val="00F710B8"/>
    <w:rsid w:val="00F72D11"/>
    <w:rsid w:val="00F7437C"/>
    <w:rsid w:val="00F75794"/>
    <w:rsid w:val="00F75AA3"/>
    <w:rsid w:val="00F76948"/>
    <w:rsid w:val="00F76A33"/>
    <w:rsid w:val="00F76AD2"/>
    <w:rsid w:val="00F77267"/>
    <w:rsid w:val="00F77A4A"/>
    <w:rsid w:val="00F77C92"/>
    <w:rsid w:val="00F77C9E"/>
    <w:rsid w:val="00F77D90"/>
    <w:rsid w:val="00F801C8"/>
    <w:rsid w:val="00F80346"/>
    <w:rsid w:val="00F81055"/>
    <w:rsid w:val="00F817E9"/>
    <w:rsid w:val="00F83EE2"/>
    <w:rsid w:val="00F84936"/>
    <w:rsid w:val="00F852CC"/>
    <w:rsid w:val="00F863D5"/>
    <w:rsid w:val="00F86CB2"/>
    <w:rsid w:val="00F9039E"/>
    <w:rsid w:val="00F903AB"/>
    <w:rsid w:val="00F91925"/>
    <w:rsid w:val="00F92132"/>
    <w:rsid w:val="00F929FB"/>
    <w:rsid w:val="00F93071"/>
    <w:rsid w:val="00F944BB"/>
    <w:rsid w:val="00F94A0F"/>
    <w:rsid w:val="00F94E73"/>
    <w:rsid w:val="00F95E6C"/>
    <w:rsid w:val="00F976C8"/>
    <w:rsid w:val="00FA039E"/>
    <w:rsid w:val="00FA0B3D"/>
    <w:rsid w:val="00FA13AF"/>
    <w:rsid w:val="00FA17B5"/>
    <w:rsid w:val="00FA1A79"/>
    <w:rsid w:val="00FA2023"/>
    <w:rsid w:val="00FA2B27"/>
    <w:rsid w:val="00FA4228"/>
    <w:rsid w:val="00FA4388"/>
    <w:rsid w:val="00FA43FC"/>
    <w:rsid w:val="00FA521C"/>
    <w:rsid w:val="00FA552B"/>
    <w:rsid w:val="00FA5669"/>
    <w:rsid w:val="00FA5C3C"/>
    <w:rsid w:val="00FA5CC3"/>
    <w:rsid w:val="00FA5E64"/>
    <w:rsid w:val="00FA70EC"/>
    <w:rsid w:val="00FA74CA"/>
    <w:rsid w:val="00FA7B3E"/>
    <w:rsid w:val="00FB001B"/>
    <w:rsid w:val="00FB0508"/>
    <w:rsid w:val="00FB0857"/>
    <w:rsid w:val="00FB0C89"/>
    <w:rsid w:val="00FB111F"/>
    <w:rsid w:val="00FB1721"/>
    <w:rsid w:val="00FB2842"/>
    <w:rsid w:val="00FB29F6"/>
    <w:rsid w:val="00FB38B4"/>
    <w:rsid w:val="00FB3E6C"/>
    <w:rsid w:val="00FB533C"/>
    <w:rsid w:val="00FB5602"/>
    <w:rsid w:val="00FB5CBE"/>
    <w:rsid w:val="00FB603A"/>
    <w:rsid w:val="00FB60A5"/>
    <w:rsid w:val="00FB60CB"/>
    <w:rsid w:val="00FC293B"/>
    <w:rsid w:val="00FC2FC4"/>
    <w:rsid w:val="00FC36CD"/>
    <w:rsid w:val="00FC45FC"/>
    <w:rsid w:val="00FC58ED"/>
    <w:rsid w:val="00FD0307"/>
    <w:rsid w:val="00FD08A8"/>
    <w:rsid w:val="00FD0A5A"/>
    <w:rsid w:val="00FD0DAA"/>
    <w:rsid w:val="00FD17BA"/>
    <w:rsid w:val="00FD205C"/>
    <w:rsid w:val="00FD24BD"/>
    <w:rsid w:val="00FD27ED"/>
    <w:rsid w:val="00FD43CB"/>
    <w:rsid w:val="00FD5304"/>
    <w:rsid w:val="00FD5D9C"/>
    <w:rsid w:val="00FD5E83"/>
    <w:rsid w:val="00FD6F4B"/>
    <w:rsid w:val="00FD77AE"/>
    <w:rsid w:val="00FE088F"/>
    <w:rsid w:val="00FE0EF9"/>
    <w:rsid w:val="00FE100D"/>
    <w:rsid w:val="00FE2518"/>
    <w:rsid w:val="00FE2750"/>
    <w:rsid w:val="00FE2ACF"/>
    <w:rsid w:val="00FE320B"/>
    <w:rsid w:val="00FE3665"/>
    <w:rsid w:val="00FE46F2"/>
    <w:rsid w:val="00FE47B0"/>
    <w:rsid w:val="00FE4991"/>
    <w:rsid w:val="00FE546C"/>
    <w:rsid w:val="00FE64E7"/>
    <w:rsid w:val="00FE67FA"/>
    <w:rsid w:val="00FE718D"/>
    <w:rsid w:val="00FE731F"/>
    <w:rsid w:val="00FE773C"/>
    <w:rsid w:val="00FF0075"/>
    <w:rsid w:val="00FF052A"/>
    <w:rsid w:val="00FF08AF"/>
    <w:rsid w:val="00FF0EE8"/>
    <w:rsid w:val="00FF1647"/>
    <w:rsid w:val="00FF1BE5"/>
    <w:rsid w:val="00FF299F"/>
    <w:rsid w:val="00FF31C9"/>
    <w:rsid w:val="00FF3F8B"/>
    <w:rsid w:val="00FF43B4"/>
    <w:rsid w:val="00FF509A"/>
    <w:rsid w:val="00FF50B1"/>
    <w:rsid w:val="00FF52C2"/>
    <w:rsid w:val="00FF5CBF"/>
    <w:rsid w:val="00FF5CDB"/>
    <w:rsid w:val="00FF5D54"/>
    <w:rsid w:val="00FF68D5"/>
    <w:rsid w:val="00FF6EB6"/>
    <w:rsid w:val="00FF6F93"/>
    <w:rsid w:val="00FF72BA"/>
    <w:rsid w:val="00FF75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8DC"/>
    <w:pPr>
      <w:spacing w:after="200" w:line="276" w:lineRule="auto"/>
      <w:ind w:firstLine="0"/>
      <w:jc w:val="left"/>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316665"/>
    <w:pPr>
      <w:keepNext/>
      <w:spacing w:before="240" w:after="60" w:line="240" w:lineRule="auto"/>
      <w:ind w:firstLine="709"/>
      <w:jc w:val="both"/>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qFormat/>
    <w:rsid w:val="00316665"/>
    <w:pPr>
      <w:keepNext/>
      <w:spacing w:after="0" w:line="360" w:lineRule="auto"/>
      <w:ind w:firstLine="709"/>
      <w:jc w:val="center"/>
      <w:outlineLvl w:val="1"/>
    </w:pPr>
    <w:rPr>
      <w:rFonts w:ascii="Times New Roman" w:eastAsia="Times New Roman" w:hAnsi="Times New Roman" w:cs="Times New Roman"/>
      <w:b/>
      <w:bCs/>
      <w:spacing w:val="20"/>
      <w:kern w:val="2"/>
      <w:sz w:val="28"/>
      <w:szCs w:val="28"/>
      <w:lang w:eastAsia="ru-RU"/>
    </w:rPr>
  </w:style>
  <w:style w:type="paragraph" w:styleId="3">
    <w:name w:val="heading 3"/>
    <w:basedOn w:val="a"/>
    <w:next w:val="a"/>
    <w:link w:val="30"/>
    <w:uiPriority w:val="9"/>
    <w:semiHidden/>
    <w:unhideWhenUsed/>
    <w:qFormat/>
    <w:rsid w:val="00414D7F"/>
    <w:pPr>
      <w:keepNext/>
      <w:keepLines/>
      <w:suppressAutoHyphens/>
      <w:spacing w:before="200" w:after="0" w:line="240" w:lineRule="auto"/>
      <w:ind w:firstLine="709"/>
      <w:jc w:val="both"/>
      <w:outlineLvl w:val="2"/>
    </w:pPr>
    <w:rPr>
      <w:rFonts w:asciiTheme="majorHAnsi" w:eastAsiaTheme="majorEastAsia" w:hAnsiTheme="majorHAnsi" w:cstheme="majorBidi"/>
      <w:b/>
      <w:bCs/>
      <w:color w:val="4F81BD" w:themeColor="accent1"/>
      <w:sz w:val="24"/>
      <w:szCs w:val="24"/>
      <w:lang w:eastAsia="ar-SA"/>
    </w:rPr>
  </w:style>
  <w:style w:type="paragraph" w:styleId="4">
    <w:name w:val="heading 4"/>
    <w:basedOn w:val="a"/>
    <w:next w:val="a"/>
    <w:link w:val="40"/>
    <w:uiPriority w:val="9"/>
    <w:qFormat/>
    <w:rsid w:val="00316665"/>
    <w:pPr>
      <w:keepNext/>
      <w:spacing w:before="240" w:after="60" w:line="240" w:lineRule="auto"/>
      <w:ind w:firstLine="709"/>
      <w:jc w:val="both"/>
      <w:outlineLvl w:val="3"/>
    </w:pPr>
    <w:rPr>
      <w:rFonts w:ascii="Calibri" w:eastAsiaTheme="majorEastAsia" w:hAnsi="Calibri" w:cstheme="majorBidi"/>
      <w:b/>
      <w:bCs/>
      <w:sz w:val="28"/>
      <w:szCs w:val="28"/>
      <w:lang w:eastAsia="ru-RU"/>
    </w:rPr>
  </w:style>
  <w:style w:type="paragraph" w:styleId="5">
    <w:name w:val="heading 5"/>
    <w:basedOn w:val="a"/>
    <w:next w:val="a"/>
    <w:link w:val="50"/>
    <w:uiPriority w:val="9"/>
    <w:semiHidden/>
    <w:unhideWhenUsed/>
    <w:qFormat/>
    <w:rsid w:val="00414D7F"/>
    <w:pPr>
      <w:keepNext/>
      <w:keepLines/>
      <w:suppressAutoHyphens/>
      <w:spacing w:before="200" w:after="0" w:line="240" w:lineRule="auto"/>
      <w:ind w:firstLine="709"/>
      <w:jc w:val="both"/>
      <w:outlineLvl w:val="4"/>
    </w:pPr>
    <w:rPr>
      <w:rFonts w:asciiTheme="majorHAnsi" w:eastAsiaTheme="majorEastAsia" w:hAnsiTheme="majorHAnsi" w:cstheme="majorBidi"/>
      <w:color w:val="243F60" w:themeColor="accent1" w:themeShade="7F"/>
      <w:sz w:val="24"/>
      <w:szCs w:val="24"/>
      <w:lang w:eastAsia="ar-SA"/>
    </w:rPr>
  </w:style>
  <w:style w:type="paragraph" w:styleId="6">
    <w:name w:val="heading 6"/>
    <w:basedOn w:val="a"/>
    <w:next w:val="a"/>
    <w:link w:val="60"/>
    <w:uiPriority w:val="9"/>
    <w:semiHidden/>
    <w:unhideWhenUsed/>
    <w:qFormat/>
    <w:rsid w:val="00414D7F"/>
    <w:pPr>
      <w:keepNext/>
      <w:keepLines/>
      <w:suppressAutoHyphens/>
      <w:spacing w:before="200" w:after="0" w:line="240" w:lineRule="auto"/>
      <w:ind w:firstLine="709"/>
      <w:jc w:val="both"/>
      <w:outlineLvl w:val="5"/>
    </w:pPr>
    <w:rPr>
      <w:rFonts w:asciiTheme="majorHAnsi" w:eastAsiaTheme="majorEastAsia" w:hAnsiTheme="majorHAnsi" w:cstheme="majorBidi"/>
      <w:i/>
      <w:iCs/>
      <w:color w:val="243F60" w:themeColor="accent1" w:themeShade="7F"/>
      <w:sz w:val="24"/>
      <w:szCs w:val="24"/>
      <w:lang w:eastAsia="ar-SA"/>
    </w:rPr>
  </w:style>
  <w:style w:type="paragraph" w:styleId="7">
    <w:name w:val="heading 7"/>
    <w:basedOn w:val="a"/>
    <w:next w:val="a"/>
    <w:link w:val="70"/>
    <w:uiPriority w:val="9"/>
    <w:semiHidden/>
    <w:unhideWhenUsed/>
    <w:qFormat/>
    <w:rsid w:val="00414D7F"/>
    <w:pPr>
      <w:keepNext/>
      <w:keepLines/>
      <w:suppressAutoHyphens/>
      <w:spacing w:before="200" w:after="0" w:line="240" w:lineRule="auto"/>
      <w:ind w:firstLine="709"/>
      <w:jc w:val="both"/>
      <w:outlineLvl w:val="6"/>
    </w:pPr>
    <w:rPr>
      <w:rFonts w:asciiTheme="majorHAnsi" w:eastAsiaTheme="majorEastAsia" w:hAnsiTheme="majorHAnsi" w:cstheme="majorBidi"/>
      <w:i/>
      <w:iCs/>
      <w:color w:val="404040" w:themeColor="text1" w:themeTint="BF"/>
      <w:sz w:val="24"/>
      <w:szCs w:val="24"/>
      <w:lang w:eastAsia="ar-SA"/>
    </w:rPr>
  </w:style>
  <w:style w:type="paragraph" w:styleId="8">
    <w:name w:val="heading 8"/>
    <w:basedOn w:val="a"/>
    <w:next w:val="a"/>
    <w:link w:val="80"/>
    <w:qFormat/>
    <w:rsid w:val="00316665"/>
    <w:pPr>
      <w:spacing w:before="240" w:after="60" w:line="240" w:lineRule="auto"/>
      <w:ind w:firstLine="709"/>
      <w:jc w:val="both"/>
      <w:outlineLvl w:val="7"/>
    </w:pPr>
    <w:rPr>
      <w:rFonts w:ascii="Calibri" w:eastAsiaTheme="majorEastAsia" w:hAnsi="Calibri" w:cstheme="majorBidi"/>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16665"/>
    <w:rPr>
      <w:rFonts w:ascii="Cambria" w:eastAsia="Times New Roman" w:hAnsi="Cambria"/>
      <w:b/>
      <w:bCs/>
      <w:kern w:val="32"/>
      <w:sz w:val="32"/>
      <w:szCs w:val="32"/>
    </w:rPr>
  </w:style>
  <w:style w:type="character" w:customStyle="1" w:styleId="11">
    <w:name w:val="Заголовок 1 Знак1"/>
    <w:rsid w:val="00C3710E"/>
    <w:rPr>
      <w:rFonts w:ascii="Times New Roman" w:eastAsia="Times New Roman" w:hAnsi="Times New Roman" w:cs="Times New Roman"/>
      <w:b/>
      <w:bCs/>
      <w:color w:val="000000"/>
      <w:kern w:val="32"/>
      <w:sz w:val="28"/>
      <w:szCs w:val="32"/>
      <w:lang w:eastAsia="ru-RU"/>
    </w:rPr>
  </w:style>
  <w:style w:type="character" w:customStyle="1" w:styleId="20">
    <w:name w:val="Заголовок 2 Знак"/>
    <w:link w:val="2"/>
    <w:uiPriority w:val="9"/>
    <w:rsid w:val="00316665"/>
    <w:rPr>
      <w:rFonts w:ascii="Times New Roman" w:eastAsia="Times New Roman" w:hAnsi="Times New Roman"/>
      <w:b/>
      <w:bCs/>
      <w:spacing w:val="20"/>
      <w:kern w:val="2"/>
      <w:sz w:val="28"/>
      <w:szCs w:val="28"/>
    </w:rPr>
  </w:style>
  <w:style w:type="character" w:customStyle="1" w:styleId="30">
    <w:name w:val="Заголовок 3 Знак"/>
    <w:basedOn w:val="a0"/>
    <w:link w:val="3"/>
    <w:uiPriority w:val="9"/>
    <w:semiHidden/>
    <w:rsid w:val="00414D7F"/>
    <w:rPr>
      <w:rFonts w:asciiTheme="majorHAnsi" w:eastAsiaTheme="majorEastAsia" w:hAnsiTheme="majorHAnsi" w:cstheme="majorBidi"/>
      <w:b/>
      <w:bCs/>
      <w:color w:val="4F81BD" w:themeColor="accent1"/>
      <w:sz w:val="24"/>
      <w:szCs w:val="24"/>
      <w:lang w:eastAsia="ar-SA"/>
    </w:rPr>
  </w:style>
  <w:style w:type="paragraph" w:styleId="a3">
    <w:name w:val="Title"/>
    <w:basedOn w:val="a"/>
    <w:next w:val="a"/>
    <w:link w:val="a4"/>
    <w:uiPriority w:val="10"/>
    <w:qFormat/>
    <w:rsid w:val="00414D7F"/>
    <w:pPr>
      <w:pBdr>
        <w:bottom w:val="single" w:sz="8" w:space="4" w:color="4F81BD" w:themeColor="accent1"/>
      </w:pBdr>
      <w:suppressAutoHyphens/>
      <w:spacing w:after="300" w:line="240" w:lineRule="auto"/>
      <w:ind w:firstLine="709"/>
      <w:contextualSpacing/>
      <w:jc w:val="both"/>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4">
    <w:name w:val="Название Знак"/>
    <w:basedOn w:val="a0"/>
    <w:link w:val="a3"/>
    <w:uiPriority w:val="10"/>
    <w:rsid w:val="00414D7F"/>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No Spacing"/>
    <w:link w:val="a6"/>
    <w:uiPriority w:val="1"/>
    <w:qFormat/>
    <w:rsid w:val="00316665"/>
    <w:pPr>
      <w:widowControl w:val="0"/>
      <w:overflowPunct w:val="0"/>
      <w:adjustRightInd w:val="0"/>
    </w:pPr>
    <w:rPr>
      <w:rFonts w:eastAsia="Times New Roman" w:cs="Calibri"/>
      <w:kern w:val="28"/>
      <w:sz w:val="22"/>
      <w:szCs w:val="22"/>
    </w:rPr>
  </w:style>
  <w:style w:type="paragraph" w:styleId="a7">
    <w:name w:val="TOC Heading"/>
    <w:basedOn w:val="1"/>
    <w:next w:val="a"/>
    <w:uiPriority w:val="39"/>
    <w:semiHidden/>
    <w:unhideWhenUsed/>
    <w:qFormat/>
    <w:rsid w:val="00414D7F"/>
    <w:pPr>
      <w:keepLines/>
      <w:suppressAutoHyphens/>
      <w:spacing w:before="480" w:after="0"/>
      <w:outlineLvl w:val="9"/>
    </w:pPr>
    <w:rPr>
      <w:rFonts w:asciiTheme="majorHAnsi" w:eastAsiaTheme="majorEastAsia" w:hAnsiTheme="majorHAnsi" w:cstheme="majorBidi"/>
      <w:color w:val="365F91" w:themeColor="accent1" w:themeShade="BF"/>
      <w:kern w:val="0"/>
      <w:sz w:val="28"/>
      <w:szCs w:val="28"/>
      <w:lang w:eastAsia="ar-SA"/>
    </w:rPr>
  </w:style>
  <w:style w:type="character" w:customStyle="1" w:styleId="40">
    <w:name w:val="Заголовок 4 Знак"/>
    <w:link w:val="4"/>
    <w:uiPriority w:val="9"/>
    <w:rsid w:val="00316665"/>
    <w:rPr>
      <w:rFonts w:eastAsiaTheme="majorEastAsia" w:cstheme="majorBidi"/>
      <w:b/>
      <w:bCs/>
      <w:sz w:val="28"/>
      <w:szCs w:val="28"/>
    </w:rPr>
  </w:style>
  <w:style w:type="character" w:customStyle="1" w:styleId="50">
    <w:name w:val="Заголовок 5 Знак"/>
    <w:basedOn w:val="a0"/>
    <w:link w:val="5"/>
    <w:uiPriority w:val="9"/>
    <w:semiHidden/>
    <w:rsid w:val="00414D7F"/>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0"/>
    <w:link w:val="6"/>
    <w:uiPriority w:val="9"/>
    <w:semiHidden/>
    <w:rsid w:val="00414D7F"/>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0"/>
    <w:link w:val="7"/>
    <w:uiPriority w:val="9"/>
    <w:semiHidden/>
    <w:rsid w:val="00414D7F"/>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link w:val="8"/>
    <w:rsid w:val="00316665"/>
    <w:rPr>
      <w:rFonts w:eastAsiaTheme="majorEastAsia" w:cstheme="majorBidi"/>
      <w:i/>
      <w:iCs/>
      <w:sz w:val="24"/>
      <w:szCs w:val="24"/>
    </w:rPr>
  </w:style>
  <w:style w:type="character" w:styleId="a8">
    <w:name w:val="Strong"/>
    <w:uiPriority w:val="22"/>
    <w:qFormat/>
    <w:rsid w:val="00316665"/>
    <w:rPr>
      <w:b/>
      <w:bCs/>
    </w:rPr>
  </w:style>
  <w:style w:type="paragraph" w:styleId="a9">
    <w:name w:val="List Paragraph"/>
    <w:aliases w:val="Маркер"/>
    <w:basedOn w:val="a"/>
    <w:link w:val="aa"/>
    <w:uiPriority w:val="34"/>
    <w:qFormat/>
    <w:rsid w:val="00316665"/>
    <w:pPr>
      <w:ind w:left="720" w:firstLine="709"/>
      <w:contextualSpacing/>
      <w:jc w:val="both"/>
    </w:pPr>
    <w:rPr>
      <w:rFonts w:ascii="Calibri" w:eastAsia="Calibri" w:hAnsi="Calibri" w:cs="Times New Roman"/>
    </w:rPr>
  </w:style>
  <w:style w:type="character" w:customStyle="1" w:styleId="ab">
    <w:name w:val="Тема примечания Знак"/>
    <w:basedOn w:val="ac"/>
    <w:link w:val="ad"/>
    <w:uiPriority w:val="99"/>
    <w:semiHidden/>
    <w:rsid w:val="001C5222"/>
    <w:rPr>
      <w:rFonts w:asciiTheme="minorHAnsi" w:eastAsia="Times New Roman" w:hAnsiTheme="minorHAnsi" w:cstheme="minorBidi"/>
      <w:b/>
      <w:bCs/>
      <w:lang w:eastAsia="en-US"/>
    </w:rPr>
  </w:style>
  <w:style w:type="paragraph" w:styleId="ae">
    <w:name w:val="annotation text"/>
    <w:basedOn w:val="a"/>
    <w:link w:val="ac"/>
    <w:uiPriority w:val="99"/>
    <w:semiHidden/>
    <w:unhideWhenUsed/>
    <w:rsid w:val="001C5222"/>
    <w:pPr>
      <w:spacing w:line="240" w:lineRule="auto"/>
    </w:pPr>
    <w:rPr>
      <w:sz w:val="20"/>
      <w:szCs w:val="20"/>
    </w:rPr>
  </w:style>
  <w:style w:type="character" w:customStyle="1" w:styleId="ac">
    <w:name w:val="Текст примечания Знак"/>
    <w:basedOn w:val="a0"/>
    <w:link w:val="ae"/>
    <w:uiPriority w:val="99"/>
    <w:semiHidden/>
    <w:rsid w:val="001C5222"/>
    <w:rPr>
      <w:rFonts w:asciiTheme="minorHAnsi" w:eastAsiaTheme="minorHAnsi" w:hAnsiTheme="minorHAnsi" w:cstheme="minorBidi"/>
      <w:lang w:eastAsia="en-US"/>
    </w:rPr>
  </w:style>
  <w:style w:type="paragraph" w:styleId="ad">
    <w:name w:val="annotation subject"/>
    <w:basedOn w:val="ae"/>
    <w:next w:val="ae"/>
    <w:link w:val="ab"/>
    <w:uiPriority w:val="99"/>
    <w:semiHidden/>
    <w:unhideWhenUsed/>
    <w:rsid w:val="001C5222"/>
    <w:rPr>
      <w:rFonts w:ascii="Calibri" w:eastAsia="Times New Roman" w:hAnsi="Calibri" w:cs="Times New Roman"/>
      <w:b/>
      <w:bCs/>
      <w:lang w:eastAsia="ru-RU"/>
    </w:rPr>
  </w:style>
  <w:style w:type="character" w:customStyle="1" w:styleId="12">
    <w:name w:val="Тема примечания Знак1"/>
    <w:basedOn w:val="ac"/>
    <w:uiPriority w:val="99"/>
    <w:semiHidden/>
    <w:rsid w:val="001C5222"/>
    <w:rPr>
      <w:rFonts w:asciiTheme="minorHAnsi" w:eastAsiaTheme="minorHAnsi" w:hAnsiTheme="minorHAnsi" w:cstheme="minorBidi"/>
      <w:b/>
      <w:bCs/>
      <w:lang w:eastAsia="en-US"/>
    </w:rPr>
  </w:style>
  <w:style w:type="paragraph" w:styleId="af">
    <w:name w:val="header"/>
    <w:basedOn w:val="a"/>
    <w:link w:val="af0"/>
    <w:uiPriority w:val="99"/>
    <w:unhideWhenUsed/>
    <w:rsid w:val="00F34B2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34B22"/>
    <w:rPr>
      <w:rFonts w:asciiTheme="minorHAnsi" w:eastAsiaTheme="minorHAnsi" w:hAnsiTheme="minorHAnsi" w:cstheme="minorBidi"/>
      <w:sz w:val="22"/>
      <w:szCs w:val="22"/>
      <w:lang w:eastAsia="en-US"/>
    </w:rPr>
  </w:style>
  <w:style w:type="paragraph" w:styleId="af1">
    <w:name w:val="footer"/>
    <w:basedOn w:val="a"/>
    <w:link w:val="af2"/>
    <w:uiPriority w:val="99"/>
    <w:unhideWhenUsed/>
    <w:rsid w:val="00F34B2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34B22"/>
    <w:rPr>
      <w:rFonts w:asciiTheme="minorHAnsi" w:eastAsiaTheme="minorHAnsi" w:hAnsiTheme="minorHAnsi" w:cstheme="minorBidi"/>
      <w:sz w:val="22"/>
      <w:szCs w:val="22"/>
      <w:lang w:eastAsia="en-US"/>
    </w:rPr>
  </w:style>
  <w:style w:type="paragraph" w:customStyle="1" w:styleId="ConsPlusNormal">
    <w:name w:val="ConsPlusNormal"/>
    <w:link w:val="ConsPlusNormal0"/>
    <w:qFormat/>
    <w:rsid w:val="00817AF8"/>
    <w:pPr>
      <w:widowControl w:val="0"/>
      <w:autoSpaceDE w:val="0"/>
      <w:autoSpaceDN w:val="0"/>
      <w:adjustRightInd w:val="0"/>
      <w:ind w:firstLine="0"/>
      <w:jc w:val="left"/>
    </w:pPr>
    <w:rPr>
      <w:rFonts w:ascii="Arial" w:eastAsia="Times New Roman" w:hAnsi="Arial" w:cs="Arial"/>
    </w:rPr>
  </w:style>
  <w:style w:type="paragraph" w:customStyle="1" w:styleId="ConsPlusTitle">
    <w:name w:val="ConsPlusTitle"/>
    <w:rsid w:val="00817AF8"/>
    <w:pPr>
      <w:widowControl w:val="0"/>
      <w:autoSpaceDE w:val="0"/>
      <w:autoSpaceDN w:val="0"/>
      <w:adjustRightInd w:val="0"/>
      <w:ind w:firstLine="0"/>
      <w:jc w:val="left"/>
    </w:pPr>
    <w:rPr>
      <w:rFonts w:ascii="Arial" w:eastAsia="Times New Roman" w:hAnsi="Arial" w:cs="Arial"/>
      <w:b/>
      <w:bCs/>
    </w:rPr>
  </w:style>
  <w:style w:type="character" w:customStyle="1" w:styleId="21">
    <w:name w:val="Основной текст (2)_"/>
    <w:basedOn w:val="a0"/>
    <w:link w:val="22"/>
    <w:rsid w:val="006E24BB"/>
    <w:rPr>
      <w:sz w:val="28"/>
      <w:szCs w:val="28"/>
      <w:shd w:val="clear" w:color="auto" w:fill="FFFFFF"/>
    </w:rPr>
  </w:style>
  <w:style w:type="paragraph" w:customStyle="1" w:styleId="22">
    <w:name w:val="Основной текст (2)"/>
    <w:basedOn w:val="a"/>
    <w:link w:val="21"/>
    <w:rsid w:val="006E24BB"/>
    <w:pPr>
      <w:widowControl w:val="0"/>
      <w:shd w:val="clear" w:color="auto" w:fill="FFFFFF"/>
      <w:spacing w:before="660" w:after="360" w:line="0" w:lineRule="atLeast"/>
      <w:jc w:val="center"/>
    </w:pPr>
    <w:rPr>
      <w:rFonts w:ascii="Calibri" w:eastAsia="Calibri" w:hAnsi="Calibri" w:cs="Times New Roman"/>
      <w:sz w:val="28"/>
      <w:szCs w:val="28"/>
      <w:lang w:eastAsia="ru-RU"/>
    </w:rPr>
  </w:style>
  <w:style w:type="character" w:customStyle="1" w:styleId="115pt">
    <w:name w:val="Колонтитул + 11;5 pt"/>
    <w:basedOn w:val="a0"/>
    <w:rsid w:val="006E24B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ConsPlusCell">
    <w:name w:val="ConsPlusCell"/>
    <w:uiPriority w:val="99"/>
    <w:rsid w:val="00A5250F"/>
    <w:pPr>
      <w:autoSpaceDE w:val="0"/>
      <w:autoSpaceDN w:val="0"/>
      <w:adjustRightInd w:val="0"/>
      <w:ind w:firstLine="0"/>
      <w:jc w:val="left"/>
    </w:pPr>
    <w:rPr>
      <w:rFonts w:ascii="Arial" w:hAnsi="Arial" w:cs="Arial"/>
    </w:rPr>
  </w:style>
  <w:style w:type="table" w:styleId="af3">
    <w:name w:val="Table Grid"/>
    <w:basedOn w:val="a1"/>
    <w:uiPriority w:val="59"/>
    <w:rsid w:val="007713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
    <w:rsid w:val="00116B0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qFormat/>
    <w:rsid w:val="008C347E"/>
    <w:pPr>
      <w:autoSpaceDE w:val="0"/>
      <w:autoSpaceDN w:val="0"/>
      <w:adjustRightInd w:val="0"/>
      <w:ind w:firstLine="0"/>
      <w:jc w:val="left"/>
    </w:pPr>
    <w:rPr>
      <w:rFonts w:ascii="Times New Roman" w:eastAsia="Times New Roman" w:hAnsi="Times New Roman"/>
      <w:color w:val="000000"/>
      <w:sz w:val="24"/>
      <w:szCs w:val="24"/>
    </w:rPr>
  </w:style>
  <w:style w:type="character" w:customStyle="1" w:styleId="af4">
    <w:name w:val="Основной текст_"/>
    <w:link w:val="13"/>
    <w:qFormat/>
    <w:locked/>
    <w:rsid w:val="00402678"/>
    <w:rPr>
      <w:sz w:val="26"/>
      <w:szCs w:val="26"/>
      <w:shd w:val="clear" w:color="auto" w:fill="FFFFFF"/>
    </w:rPr>
  </w:style>
  <w:style w:type="paragraph" w:customStyle="1" w:styleId="13">
    <w:name w:val="Основной текст1"/>
    <w:basedOn w:val="a"/>
    <w:link w:val="af4"/>
    <w:qFormat/>
    <w:rsid w:val="00402678"/>
    <w:pPr>
      <w:shd w:val="clear" w:color="auto" w:fill="FFFFFF"/>
      <w:spacing w:after="0" w:line="326" w:lineRule="exact"/>
    </w:pPr>
    <w:rPr>
      <w:rFonts w:ascii="Calibri" w:eastAsia="Calibri" w:hAnsi="Calibri" w:cs="Times New Roman"/>
      <w:sz w:val="26"/>
      <w:szCs w:val="26"/>
      <w:lang w:eastAsia="ru-RU"/>
    </w:rPr>
  </w:style>
  <w:style w:type="character" w:customStyle="1" w:styleId="af5">
    <w:name w:val="Основной текст Знак"/>
    <w:aliases w:val="Основной текст Знак Знак Знак,bt Знак"/>
    <w:link w:val="af6"/>
    <w:locked/>
    <w:rsid w:val="003273A4"/>
    <w:rPr>
      <w:sz w:val="24"/>
      <w:szCs w:val="24"/>
      <w:lang w:eastAsia="ar-SA"/>
    </w:rPr>
  </w:style>
  <w:style w:type="paragraph" w:styleId="af6">
    <w:name w:val="Body Text"/>
    <w:aliases w:val="Основной текст Знак Знак,bt"/>
    <w:basedOn w:val="a"/>
    <w:link w:val="af5"/>
    <w:unhideWhenUsed/>
    <w:rsid w:val="003273A4"/>
    <w:pPr>
      <w:suppressAutoHyphens/>
      <w:spacing w:after="0" w:line="240" w:lineRule="auto"/>
      <w:jc w:val="both"/>
    </w:pPr>
    <w:rPr>
      <w:rFonts w:ascii="Calibri" w:eastAsia="Calibri" w:hAnsi="Calibri" w:cs="Times New Roman"/>
      <w:sz w:val="24"/>
      <w:szCs w:val="24"/>
      <w:lang w:eastAsia="ar-SA"/>
    </w:rPr>
  </w:style>
  <w:style w:type="character" w:customStyle="1" w:styleId="14">
    <w:name w:val="Основной текст Знак1"/>
    <w:basedOn w:val="a0"/>
    <w:uiPriority w:val="99"/>
    <w:semiHidden/>
    <w:rsid w:val="003273A4"/>
    <w:rPr>
      <w:rFonts w:asciiTheme="minorHAnsi" w:eastAsiaTheme="minorHAnsi" w:hAnsiTheme="minorHAnsi" w:cstheme="minorBidi"/>
      <w:sz w:val="22"/>
      <w:szCs w:val="22"/>
      <w:lang w:eastAsia="en-US"/>
    </w:rPr>
  </w:style>
  <w:style w:type="character" w:customStyle="1" w:styleId="81">
    <w:name w:val="Основной текст + 8"/>
    <w:aliases w:val="5 pt,Интервал 0 pt24"/>
    <w:uiPriority w:val="99"/>
    <w:rsid w:val="003273A4"/>
    <w:rPr>
      <w:rFonts w:ascii="Times New Roman" w:hAnsi="Times New Roman" w:cs="Times New Roman" w:hint="default"/>
      <w:b/>
      <w:bCs/>
      <w:strike w:val="0"/>
      <w:dstrike w:val="0"/>
      <w:spacing w:val="-4"/>
      <w:sz w:val="17"/>
      <w:szCs w:val="17"/>
      <w:u w:val="none"/>
      <w:effect w:val="none"/>
    </w:rPr>
  </w:style>
  <w:style w:type="paragraph" w:customStyle="1" w:styleId="15">
    <w:name w:val="Абзац списка1"/>
    <w:basedOn w:val="a"/>
    <w:uiPriority w:val="34"/>
    <w:qFormat/>
    <w:rsid w:val="00FE4991"/>
    <w:pPr>
      <w:ind w:left="720"/>
      <w:contextualSpacing/>
      <w:jc w:val="both"/>
    </w:pPr>
    <w:rPr>
      <w:rFonts w:ascii="Calibri" w:eastAsia="Times New Roman" w:hAnsi="Calibri" w:cs="Times New Roman"/>
    </w:rPr>
  </w:style>
  <w:style w:type="paragraph" w:styleId="af7">
    <w:name w:val="caption"/>
    <w:basedOn w:val="a"/>
    <w:qFormat/>
    <w:rsid w:val="00B61D1D"/>
    <w:pPr>
      <w:suppressLineNumbers/>
      <w:spacing w:before="120" w:after="120" w:line="240" w:lineRule="auto"/>
    </w:pPr>
    <w:rPr>
      <w:rFonts w:ascii="Times New Roman" w:hAnsi="Times New Roman" w:cs="Lohit Devanagari"/>
      <w:i/>
      <w:iCs/>
      <w:sz w:val="24"/>
      <w:szCs w:val="24"/>
    </w:rPr>
  </w:style>
  <w:style w:type="character" w:customStyle="1" w:styleId="ConsPlusNormal0">
    <w:name w:val="ConsPlusNormal Знак"/>
    <w:link w:val="ConsPlusNormal"/>
    <w:locked/>
    <w:rsid w:val="00BB7E95"/>
    <w:rPr>
      <w:rFonts w:ascii="Arial" w:eastAsia="Times New Roman" w:hAnsi="Arial" w:cs="Arial"/>
    </w:rPr>
  </w:style>
  <w:style w:type="paragraph" w:styleId="af8">
    <w:name w:val="Balloon Text"/>
    <w:basedOn w:val="a"/>
    <w:link w:val="af9"/>
    <w:uiPriority w:val="99"/>
    <w:semiHidden/>
    <w:unhideWhenUsed/>
    <w:rsid w:val="00BB7E95"/>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BB7E95"/>
    <w:rPr>
      <w:rFonts w:ascii="Tahoma" w:eastAsiaTheme="minorHAnsi" w:hAnsi="Tahoma" w:cs="Tahoma"/>
      <w:sz w:val="16"/>
      <w:szCs w:val="16"/>
      <w:lang w:eastAsia="en-US"/>
    </w:rPr>
  </w:style>
  <w:style w:type="paragraph" w:customStyle="1" w:styleId="23">
    <w:name w:val="Стиль2"/>
    <w:basedOn w:val="a"/>
    <w:link w:val="24"/>
    <w:qFormat/>
    <w:rsid w:val="00C4697E"/>
    <w:pPr>
      <w:spacing w:before="240" w:after="240" w:line="240" w:lineRule="auto"/>
      <w:ind w:firstLine="851"/>
      <w:jc w:val="both"/>
    </w:pPr>
    <w:rPr>
      <w:rFonts w:ascii="Times New Roman" w:hAnsi="Times New Roman" w:cs="Times New Roman"/>
      <w:sz w:val="24"/>
    </w:rPr>
  </w:style>
  <w:style w:type="character" w:customStyle="1" w:styleId="24">
    <w:name w:val="Стиль2 Знак"/>
    <w:basedOn w:val="a0"/>
    <w:link w:val="23"/>
    <w:qFormat/>
    <w:rsid w:val="00C4697E"/>
    <w:rPr>
      <w:rFonts w:ascii="Times New Roman" w:eastAsiaTheme="minorHAnsi" w:hAnsi="Times New Roman"/>
      <w:sz w:val="24"/>
      <w:szCs w:val="22"/>
      <w:lang w:eastAsia="en-US"/>
    </w:rPr>
  </w:style>
  <w:style w:type="character" w:customStyle="1" w:styleId="aa">
    <w:name w:val="Абзац списка Знак"/>
    <w:aliases w:val="Маркер Знак"/>
    <w:link w:val="a9"/>
    <w:locked/>
    <w:rsid w:val="006B23A1"/>
    <w:rPr>
      <w:sz w:val="22"/>
      <w:szCs w:val="22"/>
      <w:lang w:eastAsia="en-US"/>
    </w:rPr>
  </w:style>
  <w:style w:type="character" w:customStyle="1" w:styleId="w">
    <w:name w:val="w"/>
    <w:basedOn w:val="a0"/>
    <w:rsid w:val="008306AD"/>
  </w:style>
  <w:style w:type="character" w:customStyle="1" w:styleId="objectcontactsaddrs">
    <w:name w:val="object_contacts_addrs"/>
    <w:basedOn w:val="a0"/>
    <w:rsid w:val="008306AD"/>
  </w:style>
  <w:style w:type="character" w:customStyle="1" w:styleId="apple-converted-space">
    <w:name w:val="apple-converted-space"/>
    <w:basedOn w:val="a0"/>
    <w:rsid w:val="008306AD"/>
  </w:style>
  <w:style w:type="paragraph" w:styleId="afa">
    <w:name w:val="Normal (Web)"/>
    <w:aliases w:val=" Знак,Обычный (Web)1,Обычный (веб) Знак,Обычный (Web)1 Знак,Знак,Знак Знак,Обычный (Web),Обычный (веб)1,Обычный (веб) Знак1,Обычный (веб) Знак Знак,Обычный (веб) Знак2 Знак,Обычный (веб) Знак Знак1 Знак,Обычный (веб) Знак1 Знак Знак1"/>
    <w:basedOn w:val="a"/>
    <w:uiPriority w:val="99"/>
    <w:unhideWhenUsed/>
    <w:qFormat/>
    <w:rsid w:val="008306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Hyperlink"/>
    <w:basedOn w:val="a0"/>
    <w:uiPriority w:val="99"/>
    <w:semiHidden/>
    <w:unhideWhenUsed/>
    <w:rsid w:val="008306AD"/>
    <w:rPr>
      <w:color w:val="0000FF"/>
      <w:u w:val="single"/>
    </w:rPr>
  </w:style>
  <w:style w:type="character" w:customStyle="1" w:styleId="s3">
    <w:name w:val="s3"/>
    <w:basedOn w:val="a0"/>
    <w:rsid w:val="008306AD"/>
  </w:style>
  <w:style w:type="paragraph" w:customStyle="1" w:styleId="0">
    <w:name w:val="0Абзац"/>
    <w:basedOn w:val="afa"/>
    <w:link w:val="00"/>
    <w:qFormat/>
    <w:rsid w:val="008306AD"/>
    <w:pPr>
      <w:spacing w:before="0" w:beforeAutospacing="0" w:after="120" w:afterAutospacing="0"/>
      <w:ind w:firstLine="709"/>
      <w:jc w:val="both"/>
    </w:pPr>
    <w:rPr>
      <w:rFonts w:cs="Arial Unicode MS"/>
      <w:color w:val="000000"/>
      <w:sz w:val="28"/>
      <w:szCs w:val="28"/>
      <w:lang w:val="en-US" w:bidi="en-US"/>
    </w:rPr>
  </w:style>
  <w:style w:type="character" w:customStyle="1" w:styleId="00">
    <w:name w:val="0Абзац Знак"/>
    <w:basedOn w:val="a0"/>
    <w:link w:val="0"/>
    <w:rsid w:val="008306AD"/>
    <w:rPr>
      <w:rFonts w:ascii="Times New Roman" w:eastAsia="Times New Roman" w:hAnsi="Times New Roman" w:cs="Arial Unicode MS"/>
      <w:color w:val="000000"/>
      <w:sz w:val="28"/>
      <w:szCs w:val="28"/>
      <w:lang w:val="en-US" w:bidi="en-US"/>
    </w:rPr>
  </w:style>
  <w:style w:type="character" w:customStyle="1" w:styleId="a6">
    <w:name w:val="Без интервала Знак"/>
    <w:basedOn w:val="a0"/>
    <w:link w:val="a5"/>
    <w:uiPriority w:val="1"/>
    <w:rsid w:val="008306AD"/>
    <w:rPr>
      <w:rFonts w:eastAsia="Times New Roman" w:cs="Calibri"/>
      <w:kern w:val="28"/>
      <w:sz w:val="22"/>
      <w:szCs w:val="22"/>
    </w:rPr>
  </w:style>
  <w:style w:type="paragraph" w:customStyle="1" w:styleId="16">
    <w:name w:val="Без интервала1"/>
    <w:basedOn w:val="a"/>
    <w:link w:val="NoSpacingChar"/>
    <w:uiPriority w:val="99"/>
    <w:rsid w:val="008306AD"/>
    <w:pPr>
      <w:spacing w:after="0" w:line="240" w:lineRule="auto"/>
    </w:pPr>
    <w:rPr>
      <w:rFonts w:ascii="Calibri" w:eastAsia="Times New Roman" w:hAnsi="Calibri" w:cs="Times New Roman"/>
      <w:sz w:val="24"/>
      <w:szCs w:val="32"/>
      <w:lang w:val="en-US"/>
    </w:rPr>
  </w:style>
  <w:style w:type="character" w:customStyle="1" w:styleId="NoSpacingChar">
    <w:name w:val="No Spacing Char"/>
    <w:basedOn w:val="a0"/>
    <w:link w:val="16"/>
    <w:uiPriority w:val="99"/>
    <w:locked/>
    <w:rsid w:val="008306AD"/>
    <w:rPr>
      <w:rFonts w:eastAsia="Times New Roman"/>
      <w:sz w:val="24"/>
      <w:szCs w:val="32"/>
      <w:lang w:val="en-US" w:eastAsia="en-US"/>
    </w:rPr>
  </w:style>
  <w:style w:type="character" w:customStyle="1" w:styleId="blk">
    <w:name w:val="blk"/>
    <w:basedOn w:val="a0"/>
    <w:rsid w:val="008306AD"/>
  </w:style>
  <w:style w:type="paragraph" w:customStyle="1" w:styleId="formattext">
    <w:name w:val="formattext"/>
    <w:basedOn w:val="a"/>
    <w:rsid w:val="008306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Body Text Indent"/>
    <w:basedOn w:val="a"/>
    <w:link w:val="afd"/>
    <w:uiPriority w:val="99"/>
    <w:semiHidden/>
    <w:unhideWhenUsed/>
    <w:rsid w:val="008306AD"/>
    <w:pPr>
      <w:spacing w:after="120"/>
      <w:ind w:left="283"/>
    </w:pPr>
    <w:rPr>
      <w:rFonts w:ascii="Calibri" w:eastAsia="Calibri" w:hAnsi="Calibri" w:cs="Times New Roman"/>
    </w:rPr>
  </w:style>
  <w:style w:type="character" w:customStyle="1" w:styleId="afd">
    <w:name w:val="Основной текст с отступом Знак"/>
    <w:basedOn w:val="a0"/>
    <w:link w:val="afc"/>
    <w:uiPriority w:val="99"/>
    <w:semiHidden/>
    <w:rsid w:val="008306AD"/>
    <w:rPr>
      <w:sz w:val="22"/>
      <w:szCs w:val="22"/>
      <w:lang w:eastAsia="en-US"/>
    </w:rPr>
  </w:style>
  <w:style w:type="paragraph" w:customStyle="1" w:styleId="unformattext">
    <w:name w:val="unformattext"/>
    <w:basedOn w:val="a"/>
    <w:rsid w:val="008306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830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306AD"/>
    <w:rPr>
      <w:rFonts w:ascii="Courier New" w:eastAsia="Times New Roman" w:hAnsi="Courier New" w:cs="Courier New"/>
    </w:rPr>
  </w:style>
  <w:style w:type="paragraph" w:customStyle="1" w:styleId="msonormal0">
    <w:name w:val="msonormal"/>
    <w:basedOn w:val="a"/>
    <w:rsid w:val="008306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8306AD"/>
    <w:pP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68">
    <w:name w:val="xl68"/>
    <w:basedOn w:val="a"/>
    <w:rsid w:val="008306AD"/>
    <w:pPr>
      <w:spacing w:before="100" w:beforeAutospacing="1" w:after="100" w:afterAutospacing="1" w:line="240" w:lineRule="auto"/>
      <w:jc w:val="center"/>
    </w:pPr>
    <w:rPr>
      <w:rFonts w:ascii="Times New Roman" w:eastAsia="Times New Roman" w:hAnsi="Times New Roman" w:cs="Times New Roman"/>
      <w:sz w:val="32"/>
      <w:szCs w:val="32"/>
      <w:lang w:eastAsia="ru-RU"/>
    </w:rPr>
  </w:style>
  <w:style w:type="paragraph" w:customStyle="1" w:styleId="xl69">
    <w:name w:val="xl69"/>
    <w:basedOn w:val="a"/>
    <w:rsid w:val="008306AD"/>
    <w:pPr>
      <w:spacing w:before="100" w:beforeAutospacing="1" w:after="100" w:afterAutospacing="1" w:line="240" w:lineRule="auto"/>
      <w:jc w:val="right"/>
      <w:textAlignment w:val="center"/>
    </w:pPr>
    <w:rPr>
      <w:rFonts w:ascii="Times New Roman" w:eastAsia="Times New Roman" w:hAnsi="Times New Roman" w:cs="Times New Roman"/>
      <w:sz w:val="32"/>
      <w:szCs w:val="32"/>
      <w:lang w:eastAsia="ru-RU"/>
    </w:rPr>
  </w:style>
  <w:style w:type="paragraph" w:customStyle="1" w:styleId="xl70">
    <w:name w:val="xl70"/>
    <w:basedOn w:val="a"/>
    <w:rsid w:val="008306A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lang w:eastAsia="ru-RU"/>
    </w:rPr>
  </w:style>
  <w:style w:type="paragraph" w:customStyle="1" w:styleId="xl71">
    <w:name w:val="xl71"/>
    <w:basedOn w:val="a"/>
    <w:rsid w:val="008306AD"/>
    <w:pPr>
      <w:pBdr>
        <w:bottom w:val="single" w:sz="4" w:space="0" w:color="auto"/>
      </w:pBd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72">
    <w:name w:val="xl72"/>
    <w:basedOn w:val="a"/>
    <w:rsid w:val="00830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eastAsia="ru-RU"/>
    </w:rPr>
  </w:style>
  <w:style w:type="paragraph" w:customStyle="1" w:styleId="xl73">
    <w:name w:val="xl73"/>
    <w:basedOn w:val="a"/>
    <w:rsid w:val="00830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eastAsia="ru-RU"/>
    </w:rPr>
  </w:style>
  <w:style w:type="paragraph" w:customStyle="1" w:styleId="xl74">
    <w:name w:val="xl74"/>
    <w:basedOn w:val="a"/>
    <w:rsid w:val="008306AD"/>
    <w:pP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75">
    <w:name w:val="xl75"/>
    <w:basedOn w:val="a"/>
    <w:rsid w:val="00830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eastAsia="ru-RU"/>
    </w:rPr>
  </w:style>
  <w:style w:type="paragraph" w:customStyle="1" w:styleId="xl76">
    <w:name w:val="xl76"/>
    <w:basedOn w:val="a"/>
    <w:rsid w:val="00830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eastAsia="ru-RU"/>
    </w:rPr>
  </w:style>
  <w:style w:type="paragraph" w:customStyle="1" w:styleId="xl77">
    <w:name w:val="xl77"/>
    <w:basedOn w:val="a"/>
    <w:rsid w:val="00830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eastAsia="ru-RU"/>
    </w:rPr>
  </w:style>
  <w:style w:type="paragraph" w:customStyle="1" w:styleId="xl78">
    <w:name w:val="xl78"/>
    <w:basedOn w:val="a"/>
    <w:rsid w:val="00830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79">
    <w:name w:val="xl79"/>
    <w:basedOn w:val="a"/>
    <w:rsid w:val="008306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80">
    <w:name w:val="xl80"/>
    <w:basedOn w:val="a"/>
    <w:rsid w:val="008306A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81">
    <w:name w:val="xl81"/>
    <w:basedOn w:val="a"/>
    <w:rsid w:val="008306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82">
    <w:name w:val="xl82"/>
    <w:basedOn w:val="a"/>
    <w:rsid w:val="00830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83">
    <w:name w:val="xl83"/>
    <w:basedOn w:val="a"/>
    <w:rsid w:val="00830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84">
    <w:name w:val="xl84"/>
    <w:basedOn w:val="a"/>
    <w:rsid w:val="00830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85">
    <w:name w:val="xl85"/>
    <w:basedOn w:val="a"/>
    <w:rsid w:val="008306AD"/>
    <w:pP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86">
    <w:name w:val="xl86"/>
    <w:basedOn w:val="a"/>
    <w:rsid w:val="008306AD"/>
    <w:pPr>
      <w:spacing w:before="100" w:beforeAutospacing="1" w:after="100" w:afterAutospacing="1" w:line="240" w:lineRule="auto"/>
      <w:jc w:val="center"/>
    </w:pPr>
    <w:rPr>
      <w:rFonts w:ascii="Times New Roman" w:eastAsia="Times New Roman" w:hAnsi="Times New Roman" w:cs="Times New Roman"/>
      <w:color w:val="000000"/>
      <w:sz w:val="32"/>
      <w:szCs w:val="32"/>
      <w:lang w:eastAsia="ru-RU"/>
    </w:rPr>
  </w:style>
  <w:style w:type="paragraph" w:customStyle="1" w:styleId="xl87">
    <w:name w:val="xl87"/>
    <w:basedOn w:val="a"/>
    <w:rsid w:val="008306AD"/>
    <w:pPr>
      <w:spacing w:before="100" w:beforeAutospacing="1" w:after="100" w:afterAutospacing="1" w:line="240" w:lineRule="auto"/>
      <w:jc w:val="center"/>
    </w:pPr>
    <w:rPr>
      <w:rFonts w:ascii="Times New Roman" w:eastAsia="Times New Roman" w:hAnsi="Times New Roman" w:cs="Times New Roman"/>
      <w:color w:val="000000"/>
      <w:sz w:val="32"/>
      <w:szCs w:val="32"/>
      <w:lang w:eastAsia="ru-RU"/>
    </w:rPr>
  </w:style>
  <w:style w:type="paragraph" w:customStyle="1" w:styleId="xl88">
    <w:name w:val="xl88"/>
    <w:basedOn w:val="a"/>
    <w:rsid w:val="00830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89">
    <w:name w:val="xl89"/>
    <w:basedOn w:val="a"/>
    <w:rsid w:val="00830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90">
    <w:name w:val="xl90"/>
    <w:basedOn w:val="a"/>
    <w:rsid w:val="00830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91">
    <w:name w:val="xl91"/>
    <w:basedOn w:val="a"/>
    <w:rsid w:val="008306A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92">
    <w:name w:val="xl92"/>
    <w:basedOn w:val="a"/>
    <w:rsid w:val="008306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93">
    <w:name w:val="xl93"/>
    <w:basedOn w:val="a"/>
    <w:rsid w:val="008306AD"/>
    <w:pP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94">
    <w:name w:val="xl94"/>
    <w:basedOn w:val="a"/>
    <w:rsid w:val="008306AD"/>
    <w:pPr>
      <w:spacing w:before="100" w:beforeAutospacing="1" w:after="100" w:afterAutospacing="1" w:line="240" w:lineRule="auto"/>
      <w:jc w:val="center"/>
    </w:pPr>
    <w:rPr>
      <w:rFonts w:ascii="Times New Roman" w:eastAsia="Times New Roman" w:hAnsi="Times New Roman" w:cs="Times New Roman"/>
      <w:color w:val="000000"/>
      <w:sz w:val="32"/>
      <w:szCs w:val="32"/>
      <w:lang w:eastAsia="ru-RU"/>
    </w:rPr>
  </w:style>
  <w:style w:type="paragraph" w:customStyle="1" w:styleId="xl95">
    <w:name w:val="xl95"/>
    <w:basedOn w:val="a"/>
    <w:rsid w:val="008306AD"/>
    <w:pPr>
      <w:spacing w:before="100" w:beforeAutospacing="1" w:after="100" w:afterAutospacing="1" w:line="240" w:lineRule="auto"/>
      <w:jc w:val="center"/>
    </w:pPr>
    <w:rPr>
      <w:rFonts w:ascii="Times New Roman" w:eastAsia="Times New Roman" w:hAnsi="Times New Roman" w:cs="Times New Roman"/>
      <w:sz w:val="32"/>
      <w:szCs w:val="32"/>
      <w:lang w:eastAsia="ru-RU"/>
    </w:rPr>
  </w:style>
  <w:style w:type="paragraph" w:customStyle="1" w:styleId="xl96">
    <w:name w:val="xl96"/>
    <w:basedOn w:val="a"/>
    <w:rsid w:val="00830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97">
    <w:name w:val="xl97"/>
    <w:basedOn w:val="a"/>
    <w:rsid w:val="00830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98">
    <w:name w:val="xl98"/>
    <w:basedOn w:val="a"/>
    <w:rsid w:val="008306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99">
    <w:name w:val="xl99"/>
    <w:basedOn w:val="a"/>
    <w:rsid w:val="008306A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00">
    <w:name w:val="xl100"/>
    <w:basedOn w:val="a"/>
    <w:rsid w:val="008306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6285970">
      <w:bodyDiv w:val="1"/>
      <w:marLeft w:val="0"/>
      <w:marRight w:val="0"/>
      <w:marTop w:val="0"/>
      <w:marBottom w:val="0"/>
      <w:divBdr>
        <w:top w:val="none" w:sz="0" w:space="0" w:color="auto"/>
        <w:left w:val="none" w:sz="0" w:space="0" w:color="auto"/>
        <w:bottom w:val="none" w:sz="0" w:space="0" w:color="auto"/>
        <w:right w:val="none" w:sz="0" w:space="0" w:color="auto"/>
      </w:divBdr>
    </w:div>
    <w:div w:id="1478957696">
      <w:bodyDiv w:val="1"/>
      <w:marLeft w:val="0"/>
      <w:marRight w:val="0"/>
      <w:marTop w:val="0"/>
      <w:marBottom w:val="0"/>
      <w:divBdr>
        <w:top w:val="none" w:sz="0" w:space="0" w:color="auto"/>
        <w:left w:val="none" w:sz="0" w:space="0" w:color="auto"/>
        <w:bottom w:val="none" w:sz="0" w:space="0" w:color="auto"/>
        <w:right w:val="none" w:sz="0" w:space="0" w:color="auto"/>
      </w:divBdr>
    </w:div>
    <w:div w:id="1579291935">
      <w:bodyDiv w:val="1"/>
      <w:marLeft w:val="0"/>
      <w:marRight w:val="0"/>
      <w:marTop w:val="0"/>
      <w:marBottom w:val="0"/>
      <w:divBdr>
        <w:top w:val="none" w:sz="0" w:space="0" w:color="auto"/>
        <w:left w:val="none" w:sz="0" w:space="0" w:color="auto"/>
        <w:bottom w:val="none" w:sz="0" w:space="0" w:color="auto"/>
        <w:right w:val="none" w:sz="0" w:space="0" w:color="auto"/>
      </w:divBdr>
      <w:divsChild>
        <w:div w:id="1475831097">
          <w:marLeft w:val="0"/>
          <w:marRight w:val="0"/>
          <w:marTop w:val="0"/>
          <w:marBottom w:val="0"/>
          <w:divBdr>
            <w:top w:val="none" w:sz="0" w:space="0" w:color="auto"/>
            <w:left w:val="none" w:sz="0" w:space="0" w:color="auto"/>
            <w:bottom w:val="none" w:sz="0" w:space="0" w:color="auto"/>
            <w:right w:val="none" w:sz="0" w:space="0" w:color="auto"/>
          </w:divBdr>
        </w:div>
        <w:div w:id="1791973529">
          <w:marLeft w:val="0"/>
          <w:marRight w:val="0"/>
          <w:marTop w:val="0"/>
          <w:marBottom w:val="0"/>
          <w:divBdr>
            <w:top w:val="none" w:sz="0" w:space="0" w:color="auto"/>
            <w:left w:val="none" w:sz="0" w:space="0" w:color="auto"/>
            <w:bottom w:val="none" w:sz="0" w:space="0" w:color="auto"/>
            <w:right w:val="none" w:sz="0" w:space="0" w:color="auto"/>
          </w:divBdr>
        </w:div>
        <w:div w:id="2002809529">
          <w:marLeft w:val="0"/>
          <w:marRight w:val="0"/>
          <w:marTop w:val="0"/>
          <w:marBottom w:val="0"/>
          <w:divBdr>
            <w:top w:val="none" w:sz="0" w:space="0" w:color="auto"/>
            <w:left w:val="none" w:sz="0" w:space="0" w:color="auto"/>
            <w:bottom w:val="none" w:sz="0" w:space="0" w:color="auto"/>
            <w:right w:val="none" w:sz="0" w:space="0" w:color="auto"/>
          </w:divBdr>
        </w:div>
        <w:div w:id="1283465183">
          <w:marLeft w:val="0"/>
          <w:marRight w:val="0"/>
          <w:marTop w:val="0"/>
          <w:marBottom w:val="0"/>
          <w:divBdr>
            <w:top w:val="none" w:sz="0" w:space="0" w:color="auto"/>
            <w:left w:val="none" w:sz="0" w:space="0" w:color="auto"/>
            <w:bottom w:val="none" w:sz="0" w:space="0" w:color="auto"/>
            <w:right w:val="none" w:sz="0" w:space="0" w:color="auto"/>
          </w:divBdr>
        </w:div>
        <w:div w:id="910626957">
          <w:marLeft w:val="0"/>
          <w:marRight w:val="0"/>
          <w:marTop w:val="0"/>
          <w:marBottom w:val="0"/>
          <w:divBdr>
            <w:top w:val="none" w:sz="0" w:space="0" w:color="auto"/>
            <w:left w:val="none" w:sz="0" w:space="0" w:color="auto"/>
            <w:bottom w:val="none" w:sz="0" w:space="0" w:color="auto"/>
            <w:right w:val="none" w:sz="0" w:space="0" w:color="auto"/>
          </w:divBdr>
        </w:div>
        <w:div w:id="1853302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nkovie.ru/news-cultures.html"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ndia.ru/text/category/informatcionnaya_kulmztur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prava_i_obyazannosti_grazhdan/" TargetMode="External"/><Relationship Id="rId5" Type="http://schemas.openxmlformats.org/officeDocument/2006/relationships/webSettings" Target="webSettings.xml"/><Relationship Id="rId15" Type="http://schemas.openxmlformats.org/officeDocument/2006/relationships/hyperlink" Target="https://pandia.ru/text/category/prava_i_obyazannosti_grazhdan/" TargetMode="External"/><Relationship Id="rId10" Type="http://schemas.openxmlformats.org/officeDocument/2006/relationships/hyperlink" Target="https://pandia.ru/text/category/sotcialmzno_yekonomicheskoe_razvitie/" TargetMode="External"/><Relationship Id="rId4" Type="http://schemas.openxmlformats.org/officeDocument/2006/relationships/settings" Target="settings.xml"/><Relationship Id="rId9" Type="http://schemas.openxmlformats.org/officeDocument/2006/relationships/hyperlink" Target="https://pandia.ru/text/category/informatcionnaya_kulmztura/" TargetMode="External"/><Relationship Id="rId14" Type="http://schemas.openxmlformats.org/officeDocument/2006/relationships/hyperlink" Target="https://pandia.ru/text/category/sotcialmzno_yekonomicheskoe_razvit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70B69-27E0-4E42-A1BD-8B765D480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Pages>
  <Words>29309</Words>
  <Characters>167067</Characters>
  <Application>Microsoft Office Word</Application>
  <DocSecurity>0</DocSecurity>
  <Lines>1392</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195985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dc:description>exif_MSED_1e18b9f873b0c07dd42dcfdf201c72d465ef7a568000fa7b990fd61ea0ed702b</dc:description>
  <cp:lastModifiedBy>ДмитриеваОН</cp:lastModifiedBy>
  <cp:revision>63</cp:revision>
  <cp:lastPrinted>2022-05-19T09:46:00Z</cp:lastPrinted>
  <dcterms:created xsi:type="dcterms:W3CDTF">2022-04-26T06:52:00Z</dcterms:created>
  <dcterms:modified xsi:type="dcterms:W3CDTF">2022-06-08T12:06:00Z</dcterms:modified>
</cp:coreProperties>
</file>