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23" w:rsidRPr="00C25423" w:rsidRDefault="00C25423" w:rsidP="00C2542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lang w:eastAsia="ru-RU" w:bidi="ru-RU"/>
        </w:rPr>
      </w:pPr>
    </w:p>
    <w:p w:rsidR="00C25423" w:rsidRPr="00E82314" w:rsidRDefault="00E82314" w:rsidP="00E82314">
      <w:pPr>
        <w:widowControl w:val="0"/>
        <w:autoSpaceDE w:val="0"/>
        <w:autoSpaceDN w:val="0"/>
        <w:spacing w:before="5" w:after="0" w:line="240" w:lineRule="auto"/>
        <w:ind w:left="1701" w:right="567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                                                        </w:t>
      </w:r>
      <w:r w:rsidR="00C25423" w:rsidRPr="00E8231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Приложение </w:t>
      </w:r>
    </w:p>
    <w:p w:rsidR="00C25423" w:rsidRPr="00E82314" w:rsidRDefault="00E82314" w:rsidP="00E82314">
      <w:pPr>
        <w:widowControl w:val="0"/>
        <w:autoSpaceDE w:val="0"/>
        <w:autoSpaceDN w:val="0"/>
        <w:spacing w:before="5" w:after="0" w:line="240" w:lineRule="auto"/>
        <w:ind w:left="1701" w:right="567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                                                                                          </w:t>
      </w:r>
      <w:r w:rsidR="00C25423" w:rsidRPr="00E82314">
        <w:rPr>
          <w:rFonts w:ascii="Times New Roman" w:eastAsia="Times New Roman" w:hAnsi="Times New Roman" w:cs="Times New Roman"/>
          <w:sz w:val="28"/>
          <w:lang w:eastAsia="ru-RU" w:bidi="ru-RU"/>
        </w:rPr>
        <w:t>к постановлению Администрации</w:t>
      </w:r>
    </w:p>
    <w:p w:rsidR="00E82314" w:rsidRDefault="00E82314" w:rsidP="00E82314">
      <w:pPr>
        <w:widowControl w:val="0"/>
        <w:autoSpaceDE w:val="0"/>
        <w:autoSpaceDN w:val="0"/>
        <w:spacing w:before="5" w:after="0" w:line="240" w:lineRule="auto"/>
        <w:ind w:left="1701" w:right="567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                                                                                        </w:t>
      </w:r>
      <w:r w:rsidR="00C25423" w:rsidRPr="00E8231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Городского округа </w:t>
      </w:r>
      <w:proofErr w:type="gramStart"/>
      <w:r w:rsidR="00C25423" w:rsidRPr="00E82314">
        <w:rPr>
          <w:rFonts w:ascii="Times New Roman" w:eastAsia="Times New Roman" w:hAnsi="Times New Roman" w:cs="Times New Roman"/>
          <w:sz w:val="28"/>
          <w:lang w:eastAsia="ru-RU" w:bidi="ru-RU"/>
        </w:rPr>
        <w:t>Пушкинский</w:t>
      </w:r>
      <w:proofErr w:type="gramEnd"/>
      <w:r w:rsidR="00C25423" w:rsidRPr="00E8231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</w:p>
    <w:p w:rsidR="00C25423" w:rsidRPr="00E82314" w:rsidRDefault="00E82314" w:rsidP="00E82314">
      <w:pPr>
        <w:widowControl w:val="0"/>
        <w:autoSpaceDE w:val="0"/>
        <w:autoSpaceDN w:val="0"/>
        <w:spacing w:before="5" w:after="0" w:line="240" w:lineRule="auto"/>
        <w:ind w:left="1701" w:right="567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                                                                      </w:t>
      </w:r>
      <w:r w:rsidR="00C25423" w:rsidRPr="00E8231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Московской области </w:t>
      </w:r>
    </w:p>
    <w:p w:rsidR="00C25423" w:rsidRPr="00E82314" w:rsidRDefault="00E82314" w:rsidP="00E82314">
      <w:pPr>
        <w:widowControl w:val="0"/>
        <w:autoSpaceDE w:val="0"/>
        <w:autoSpaceDN w:val="0"/>
        <w:spacing w:before="5" w:after="0" w:line="240" w:lineRule="auto"/>
        <w:ind w:left="1701" w:right="567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                                                                     </w:t>
      </w:r>
      <w:r w:rsidR="00C25423" w:rsidRPr="00E82314">
        <w:rPr>
          <w:rFonts w:ascii="Times New Roman" w:eastAsia="Times New Roman" w:hAnsi="Times New Roman" w:cs="Times New Roman"/>
          <w:sz w:val="28"/>
          <w:lang w:eastAsia="ru-RU" w:bidi="ru-RU"/>
        </w:rPr>
        <w:t>от _______  №  ____</w:t>
      </w:r>
    </w:p>
    <w:p w:rsidR="00C25423" w:rsidRPr="00C25423" w:rsidRDefault="00C25423" w:rsidP="00C25423">
      <w:pPr>
        <w:widowControl w:val="0"/>
        <w:autoSpaceDE w:val="0"/>
        <w:autoSpaceDN w:val="0"/>
        <w:spacing w:before="5" w:after="0" w:line="240" w:lineRule="auto"/>
        <w:ind w:left="1701" w:right="567"/>
        <w:rPr>
          <w:rFonts w:ascii="Times New Roman" w:eastAsia="Times New Roman" w:hAnsi="Times New Roman" w:cs="Times New Roman"/>
          <w:sz w:val="15"/>
          <w:lang w:eastAsia="ru-RU" w:bidi="ru-RU"/>
        </w:rPr>
      </w:pPr>
    </w:p>
    <w:p w:rsidR="00C25423" w:rsidRPr="00C25423" w:rsidRDefault="00C25423" w:rsidP="00C25423">
      <w:pPr>
        <w:widowControl w:val="0"/>
        <w:autoSpaceDE w:val="0"/>
        <w:autoSpaceDN w:val="0"/>
        <w:spacing w:before="5" w:after="0" w:line="240" w:lineRule="auto"/>
        <w:ind w:left="1701" w:right="567"/>
        <w:rPr>
          <w:rFonts w:ascii="Times New Roman" w:eastAsia="Times New Roman" w:hAnsi="Times New Roman" w:cs="Times New Roman"/>
          <w:b/>
          <w:sz w:val="15"/>
          <w:lang w:eastAsia="ru-RU" w:bidi="ru-RU"/>
        </w:rPr>
      </w:pPr>
    </w:p>
    <w:p w:rsidR="00C25423" w:rsidRPr="00C25423" w:rsidRDefault="00C25423" w:rsidP="00C254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развития доходной базы консолидированного бюджета Московской области на 2022 год</w:t>
      </w:r>
    </w:p>
    <w:p w:rsidR="00C25423" w:rsidRPr="00C25423" w:rsidRDefault="00C25423" w:rsidP="00C25423">
      <w:pPr>
        <w:widowControl w:val="0"/>
        <w:tabs>
          <w:tab w:val="left" w:pos="284"/>
        </w:tabs>
        <w:autoSpaceDE w:val="0"/>
        <w:autoSpaceDN w:val="0"/>
        <w:spacing w:before="5" w:after="0" w:line="240" w:lineRule="auto"/>
        <w:ind w:left="1701" w:right="567"/>
        <w:rPr>
          <w:rFonts w:ascii="Times New Roman" w:eastAsia="Times New Roman" w:hAnsi="Times New Roman" w:cs="Times New Roman"/>
          <w:sz w:val="13"/>
          <w:lang w:eastAsia="ru-RU" w:bidi="ru-RU"/>
        </w:rPr>
      </w:pPr>
    </w:p>
    <w:p w:rsidR="00C25423" w:rsidRPr="00C25423" w:rsidRDefault="00C25423" w:rsidP="00C25423">
      <w:pPr>
        <w:widowControl w:val="0"/>
        <w:tabs>
          <w:tab w:val="left" w:pos="284"/>
        </w:tabs>
        <w:autoSpaceDE w:val="0"/>
        <w:autoSpaceDN w:val="0"/>
        <w:spacing w:before="5" w:after="0" w:line="240" w:lineRule="auto"/>
        <w:ind w:left="1701" w:right="567"/>
        <w:rPr>
          <w:rFonts w:ascii="Times New Roman" w:eastAsia="Times New Roman" w:hAnsi="Times New Roman" w:cs="Times New Roman"/>
          <w:sz w:val="15"/>
          <w:lang w:eastAsia="ru-RU" w:bidi="ru-RU"/>
        </w:rPr>
      </w:pPr>
    </w:p>
    <w:p w:rsidR="00C25423" w:rsidRPr="00C25423" w:rsidRDefault="00C25423" w:rsidP="00C25423">
      <w:pPr>
        <w:widowControl w:val="0"/>
        <w:numPr>
          <w:ilvl w:val="1"/>
          <w:numId w:val="1"/>
        </w:numPr>
        <w:tabs>
          <w:tab w:val="left" w:pos="1175"/>
        </w:tabs>
        <w:autoSpaceDE w:val="0"/>
        <w:autoSpaceDN w:val="0"/>
        <w:spacing w:before="89" w:after="0" w:line="240" w:lineRule="auto"/>
        <w:ind w:hanging="265"/>
        <w:jc w:val="lef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C25423">
        <w:rPr>
          <w:rFonts w:ascii="Times New Roman" w:eastAsia="Times New Roman" w:hAnsi="Times New Roman" w:cs="Times New Roman"/>
          <w:b/>
          <w:sz w:val="24"/>
          <w:lang w:eastAsia="ru-RU" w:bidi="ru-RU"/>
        </w:rPr>
        <w:t>Мероприятия по развитию доходной базы консолидированного бюджета Московской области по налоговым</w:t>
      </w:r>
      <w:r w:rsidRPr="00C25423">
        <w:rPr>
          <w:rFonts w:ascii="Times New Roman" w:eastAsia="Times New Roman" w:hAnsi="Times New Roman" w:cs="Times New Roman"/>
          <w:b/>
          <w:spacing w:val="-5"/>
          <w:sz w:val="24"/>
          <w:lang w:eastAsia="ru-RU" w:bidi="ru-RU"/>
        </w:rPr>
        <w:t xml:space="preserve"> </w:t>
      </w:r>
      <w:r w:rsidRPr="00C25423">
        <w:rPr>
          <w:rFonts w:ascii="Times New Roman" w:eastAsia="Times New Roman" w:hAnsi="Times New Roman" w:cs="Times New Roman"/>
          <w:b/>
          <w:sz w:val="24"/>
          <w:lang w:eastAsia="ru-RU" w:bidi="ru-RU"/>
        </w:rPr>
        <w:t>платежам</w:t>
      </w:r>
    </w:p>
    <w:p w:rsidR="00C25423" w:rsidRPr="00C25423" w:rsidRDefault="00C25423" w:rsidP="00C254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386"/>
        <w:gridCol w:w="7500"/>
        <w:gridCol w:w="3606"/>
        <w:gridCol w:w="2093"/>
      </w:tblGrid>
      <w:tr w:rsidR="00C25423" w:rsidRPr="00C25423" w:rsidTr="00ED0311">
        <w:trPr>
          <w:trHeight w:val="461"/>
        </w:trPr>
        <w:tc>
          <w:tcPr>
            <w:tcW w:w="543" w:type="dxa"/>
          </w:tcPr>
          <w:p w:rsidR="00C25423" w:rsidRPr="00C25423" w:rsidRDefault="00C25423" w:rsidP="00C25423">
            <w:pPr>
              <w:spacing w:before="1" w:line="232" w:lineRule="exact"/>
              <w:ind w:left="124" w:right="102" w:firstLine="43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№ п/п</w:t>
            </w:r>
          </w:p>
        </w:tc>
        <w:tc>
          <w:tcPr>
            <w:tcW w:w="2386" w:type="dxa"/>
          </w:tcPr>
          <w:p w:rsidR="00C25423" w:rsidRPr="00C25423" w:rsidRDefault="00C25423" w:rsidP="00C25423">
            <w:pPr>
              <w:spacing w:before="116"/>
              <w:ind w:left="585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Направление</w:t>
            </w:r>
          </w:p>
        </w:tc>
        <w:tc>
          <w:tcPr>
            <w:tcW w:w="7500" w:type="dxa"/>
          </w:tcPr>
          <w:p w:rsidR="00C25423" w:rsidRPr="00C25423" w:rsidRDefault="00C25423" w:rsidP="00C25423">
            <w:pPr>
              <w:spacing w:before="116"/>
              <w:ind w:left="2430" w:right="24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Наименование мероприятия</w:t>
            </w:r>
          </w:p>
        </w:tc>
        <w:tc>
          <w:tcPr>
            <w:tcW w:w="3606" w:type="dxa"/>
          </w:tcPr>
          <w:p w:rsidR="00C25423" w:rsidRPr="00C25423" w:rsidRDefault="00C25423" w:rsidP="00C25423">
            <w:pPr>
              <w:spacing w:before="116"/>
              <w:ind w:left="474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Ответственный исполнитель</w:t>
            </w:r>
          </w:p>
        </w:tc>
        <w:tc>
          <w:tcPr>
            <w:tcW w:w="2093" w:type="dxa"/>
          </w:tcPr>
          <w:p w:rsidR="00C25423" w:rsidRPr="00C25423" w:rsidRDefault="00C25423" w:rsidP="00C25423">
            <w:pPr>
              <w:spacing w:before="116"/>
              <w:ind w:left="224" w:right="2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Срок исполнения</w:t>
            </w:r>
          </w:p>
        </w:tc>
      </w:tr>
      <w:tr w:rsidR="00C25423" w:rsidRPr="00C25423" w:rsidTr="00ED0311">
        <w:trPr>
          <w:trHeight w:val="2358"/>
        </w:trPr>
        <w:tc>
          <w:tcPr>
            <w:tcW w:w="543" w:type="dxa"/>
          </w:tcPr>
          <w:p w:rsidR="00C25423" w:rsidRPr="00C25423" w:rsidRDefault="00C25423" w:rsidP="00C25423">
            <w:pPr>
              <w:spacing w:line="250" w:lineRule="exact"/>
              <w:ind w:left="87" w:right="76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1.1.</w:t>
            </w:r>
          </w:p>
        </w:tc>
        <w:tc>
          <w:tcPr>
            <w:tcW w:w="2386" w:type="dxa"/>
          </w:tcPr>
          <w:p w:rsidR="00C25423" w:rsidRPr="00C25423" w:rsidRDefault="00C25423" w:rsidP="00C25423">
            <w:pPr>
              <w:ind w:left="105" w:right="88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Легализация неформальной занятости</w:t>
            </w:r>
          </w:p>
        </w:tc>
        <w:tc>
          <w:tcPr>
            <w:tcW w:w="7500" w:type="dxa"/>
          </w:tcPr>
          <w:p w:rsidR="00C25423" w:rsidRPr="00C25423" w:rsidRDefault="00C25423" w:rsidP="00C25423">
            <w:pPr>
              <w:ind w:left="105" w:right="94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1.1.1.</w:t>
            </w:r>
            <w:r w:rsidR="00E82314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proofErr w:type="gramStart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Рассмотрение работодателей со среднемесячной  заработной  платой  на одного работника более чем на 20 % ниже среднего уровня по виду экономической деятельности, выплачивающих «серую» заработную плату или  ниже  минимального  размера  оплаты  труда  в  Московской  области,   а также привлекающих работников без оформления трудовых  отношений, на комиссиях по мобилизации доходов при администрациях муниципальных образований  Московской  области  и  на   межведомственных   комиссиях по легализации объектов налогообложения</w:t>
            </w:r>
            <w:proofErr w:type="gramEnd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по налогу на доходы физических лиц и страховым</w:t>
            </w:r>
            <w:r w:rsidRPr="00C25423">
              <w:rPr>
                <w:rFonts w:ascii="Times New Roman" w:eastAsia="Times New Roman" w:hAnsi="Times New Roman" w:cs="Times New Roman"/>
                <w:spacing w:val="-5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взносам</w:t>
            </w:r>
          </w:p>
        </w:tc>
        <w:tc>
          <w:tcPr>
            <w:tcW w:w="3606" w:type="dxa"/>
          </w:tcPr>
          <w:p w:rsidR="00C25423" w:rsidRPr="00C25423" w:rsidRDefault="00C25423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ind w:right="13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з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главы Администрации</w:t>
            </w:r>
            <w:r w:rsidR="00E82314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, курирующий вопросы социальной политики;</w:t>
            </w:r>
          </w:p>
          <w:p w:rsidR="00C25423" w:rsidRPr="00C25423" w:rsidRDefault="00C25423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82314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н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ачальник отдела по труду и социальным вопросам</w:t>
            </w:r>
          </w:p>
        </w:tc>
        <w:tc>
          <w:tcPr>
            <w:tcW w:w="2093" w:type="dxa"/>
          </w:tcPr>
          <w:p w:rsidR="00C25423" w:rsidRPr="00C25423" w:rsidRDefault="00C25423" w:rsidP="00C25423">
            <w:pPr>
              <w:spacing w:line="242" w:lineRule="auto"/>
              <w:ind w:left="110" w:right="88" w:firstLine="54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110" w:right="88" w:firstLine="54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110" w:right="88" w:firstLine="54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110" w:right="88" w:firstLine="54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Не реже одного раза в месяц</w:t>
            </w:r>
          </w:p>
        </w:tc>
      </w:tr>
      <w:tr w:rsidR="00C25423" w:rsidRPr="00C25423" w:rsidTr="00ED0311">
        <w:trPr>
          <w:trHeight w:val="258"/>
        </w:trPr>
        <w:tc>
          <w:tcPr>
            <w:tcW w:w="543" w:type="dxa"/>
            <w:tcBorders>
              <w:bottom w:val="nil"/>
            </w:tcBorders>
          </w:tcPr>
          <w:p w:rsidR="00C25423" w:rsidRPr="00C25423" w:rsidRDefault="00C25423" w:rsidP="00C25423">
            <w:pPr>
              <w:spacing w:before="1" w:line="238" w:lineRule="exact"/>
              <w:ind w:left="87" w:right="76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1.2.</w:t>
            </w:r>
          </w:p>
        </w:tc>
        <w:tc>
          <w:tcPr>
            <w:tcW w:w="2386" w:type="dxa"/>
            <w:vMerge w:val="restart"/>
          </w:tcPr>
          <w:p w:rsidR="00C25423" w:rsidRPr="00C25423" w:rsidRDefault="00C25423" w:rsidP="00C25423">
            <w:pPr>
              <w:spacing w:before="1" w:line="238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Вывод организаций</w:t>
            </w:r>
          </w:p>
          <w:p w:rsidR="00C25423" w:rsidRPr="00C25423" w:rsidRDefault="00C25423" w:rsidP="00C25423">
            <w:pPr>
              <w:spacing w:line="232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из «теневого» сектора</w:t>
            </w:r>
          </w:p>
          <w:p w:rsidR="00C25423" w:rsidRPr="00C25423" w:rsidRDefault="00C25423" w:rsidP="00C25423">
            <w:pPr>
              <w:spacing w:line="232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экономики</w:t>
            </w:r>
          </w:p>
        </w:tc>
        <w:tc>
          <w:tcPr>
            <w:tcW w:w="7500" w:type="dxa"/>
            <w:vMerge w:val="restart"/>
          </w:tcPr>
          <w:p w:rsidR="00C25423" w:rsidRPr="00C25423" w:rsidRDefault="00C25423" w:rsidP="00C25423">
            <w:pPr>
              <w:spacing w:before="1" w:line="238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 w:line="238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E82314">
            <w:pPr>
              <w:spacing w:before="1" w:line="238" w:lineRule="exact"/>
              <w:ind w:left="10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1.2.1.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proofErr w:type="gramStart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Организация и проведение совместных мероприятий в отношении хозяйствующих субъектов, являющихся арендаторами площадей (торговых</w:t>
            </w:r>
            <w:proofErr w:type="gramEnd"/>
          </w:p>
          <w:p w:rsidR="00C25423" w:rsidRPr="00C25423" w:rsidRDefault="00C25423" w:rsidP="00E82314">
            <w:pPr>
              <w:tabs>
                <w:tab w:val="left" w:pos="3133"/>
                <w:tab w:val="left" w:pos="4195"/>
                <w:tab w:val="left" w:pos="5236"/>
                <w:tab w:val="left" w:pos="6245"/>
                <w:tab w:val="left" w:pos="6614"/>
              </w:tabs>
              <w:spacing w:line="232" w:lineRule="exact"/>
              <w:ind w:left="10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</w:t>
            </w:r>
            <w:r w:rsidRPr="00C25423">
              <w:rPr>
                <w:rFonts w:ascii="Times New Roman" w:eastAsia="Times New Roman" w:hAnsi="Times New Roman" w:cs="Times New Roman"/>
                <w:spacing w:val="2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торгово-административных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центров,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деловых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центров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и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других),</w:t>
            </w:r>
          </w:p>
          <w:p w:rsidR="00C25423" w:rsidRPr="00C25423" w:rsidRDefault="00C25423" w:rsidP="00E82314">
            <w:pPr>
              <w:spacing w:line="235" w:lineRule="exact"/>
              <w:ind w:left="10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proofErr w:type="gramStart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расположенных</w:t>
            </w:r>
            <w:proofErr w:type="gramEnd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на территории Московской области</w:t>
            </w:r>
          </w:p>
        </w:tc>
        <w:tc>
          <w:tcPr>
            <w:tcW w:w="3606" w:type="dxa"/>
            <w:vMerge w:val="restart"/>
          </w:tcPr>
          <w:p w:rsidR="00C25423" w:rsidRPr="00C25423" w:rsidRDefault="00E50E15" w:rsidP="00E50E15">
            <w:pPr>
              <w:spacing w:line="232" w:lineRule="exact"/>
              <w:ind w:left="79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</w:t>
            </w:r>
          </w:p>
          <w:p w:rsidR="00C25423" w:rsidRPr="00E50E15" w:rsidRDefault="00E82314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C25423" w:rsidRPr="00E50E15" w:rsidRDefault="00C25423" w:rsidP="00C25423">
            <w:pPr>
              <w:ind w:left="137" w:right="13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E50E15" w:rsidRDefault="00E82314" w:rsidP="00C25423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="00C25423"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E50E15" w:rsidRDefault="00E50E15" w:rsidP="00E50E15">
            <w:pPr>
              <w:spacing w:line="232" w:lineRule="exact"/>
              <w:ind w:left="272" w:firstLine="14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 у</w:t>
            </w:r>
            <w:r w:rsidR="00C25423"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правления</w:t>
            </w:r>
            <w:r w:rsidRPr="0025481B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E50E15" w:rsidRPr="00E50E15" w:rsidRDefault="00E50E15" w:rsidP="00E50E15">
            <w:pPr>
              <w:spacing w:line="232" w:lineRule="exact"/>
              <w:ind w:left="272" w:firstLine="14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50E15" w:rsidP="00E50E15">
            <w:pPr>
              <w:spacing w:line="232" w:lineRule="exact"/>
              <w:ind w:left="272" w:firstLine="14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</w:t>
            </w:r>
            <w:r w:rsidR="00E82314">
              <w:rPr>
                <w:rFonts w:ascii="Times New Roman" w:eastAsia="Times New Roman" w:hAnsi="Times New Roman" w:cs="Times New Roman"/>
                <w:lang w:val="ru-RU" w:eastAsia="ru-RU" w:bidi="ru-RU"/>
              </w:rPr>
              <w:t>н</w:t>
            </w:r>
            <w:r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ачальник управления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</w:t>
            </w:r>
          </w:p>
          <w:p w:rsidR="00E50E15" w:rsidRPr="00E50E15" w:rsidRDefault="00E50E15" w:rsidP="00E50E15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</w:t>
            </w:r>
            <w:r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инвестиционной политики</w:t>
            </w:r>
          </w:p>
        </w:tc>
        <w:tc>
          <w:tcPr>
            <w:tcW w:w="2093" w:type="dxa"/>
            <w:tcBorders>
              <w:bottom w:val="nil"/>
            </w:tcBorders>
          </w:tcPr>
          <w:p w:rsidR="00C25423" w:rsidRPr="003769AB" w:rsidRDefault="00C25423" w:rsidP="00C25423">
            <w:pPr>
              <w:spacing w:before="1" w:line="238" w:lineRule="exact"/>
              <w:ind w:right="22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3769AB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</w:t>
            </w:r>
          </w:p>
          <w:p w:rsidR="00C25423" w:rsidRPr="003769AB" w:rsidRDefault="00C25423" w:rsidP="00C25423">
            <w:pPr>
              <w:spacing w:before="1" w:line="238" w:lineRule="exact"/>
              <w:ind w:right="22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3769AB" w:rsidRDefault="00C25423" w:rsidP="00C25423">
            <w:pPr>
              <w:spacing w:before="1" w:line="238" w:lineRule="exact"/>
              <w:ind w:right="22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3769AB" w:rsidRDefault="00C25423" w:rsidP="00C25423">
            <w:pPr>
              <w:spacing w:before="1" w:line="238" w:lineRule="exact"/>
              <w:ind w:right="22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 w:line="238" w:lineRule="exact"/>
              <w:ind w:right="22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</w:t>
            </w:r>
          </w:p>
        </w:tc>
      </w:tr>
      <w:tr w:rsidR="00C25423" w:rsidRPr="00C25423" w:rsidTr="00ED0311">
        <w:trPr>
          <w:trHeight w:val="252"/>
        </w:trPr>
        <w:tc>
          <w:tcPr>
            <w:tcW w:w="543" w:type="dxa"/>
            <w:tcBorders>
              <w:top w:val="nil"/>
              <w:bottom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386" w:type="dxa"/>
            <w:vMerge/>
          </w:tcPr>
          <w:p w:rsidR="00C25423" w:rsidRPr="00C25423" w:rsidRDefault="00C25423" w:rsidP="00C25423">
            <w:pPr>
              <w:spacing w:line="232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500" w:type="dxa"/>
            <w:vMerge/>
          </w:tcPr>
          <w:p w:rsidR="00C25423" w:rsidRPr="00C25423" w:rsidRDefault="00C25423" w:rsidP="00C25423">
            <w:pPr>
              <w:spacing w:line="235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606" w:type="dxa"/>
            <w:vMerge/>
          </w:tcPr>
          <w:p w:rsidR="00C25423" w:rsidRPr="00C25423" w:rsidRDefault="00C25423" w:rsidP="00C25423">
            <w:pPr>
              <w:spacing w:line="232" w:lineRule="exact"/>
              <w:ind w:left="796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C25423" w:rsidRPr="00C25423" w:rsidRDefault="00C25423" w:rsidP="00C25423">
            <w:pPr>
              <w:spacing w:line="232" w:lineRule="exact"/>
              <w:ind w:left="224" w:right="21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основе</w:t>
            </w:r>
          </w:p>
        </w:tc>
      </w:tr>
      <w:tr w:rsidR="00C25423" w:rsidRPr="00C25423" w:rsidTr="00ED0311">
        <w:trPr>
          <w:trHeight w:val="252"/>
        </w:trPr>
        <w:tc>
          <w:tcPr>
            <w:tcW w:w="543" w:type="dxa"/>
            <w:tcBorders>
              <w:top w:val="nil"/>
              <w:bottom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386" w:type="dxa"/>
            <w:vMerge/>
          </w:tcPr>
          <w:p w:rsidR="00C25423" w:rsidRPr="00C25423" w:rsidRDefault="00C25423" w:rsidP="00C25423">
            <w:pPr>
              <w:spacing w:line="232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500" w:type="dxa"/>
            <w:vMerge/>
          </w:tcPr>
          <w:p w:rsidR="00C25423" w:rsidRPr="00C25423" w:rsidRDefault="00C25423" w:rsidP="00C25423">
            <w:pPr>
              <w:spacing w:line="235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606" w:type="dxa"/>
            <w:vMerge/>
          </w:tcPr>
          <w:p w:rsidR="00C25423" w:rsidRPr="00C25423" w:rsidRDefault="00C25423" w:rsidP="00C25423">
            <w:pPr>
              <w:spacing w:line="232" w:lineRule="exact"/>
              <w:ind w:left="796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C25423" w:rsidRPr="00C25423" w:rsidTr="00ED0311">
        <w:trPr>
          <w:trHeight w:val="254"/>
        </w:trPr>
        <w:tc>
          <w:tcPr>
            <w:tcW w:w="543" w:type="dxa"/>
            <w:tcBorders>
              <w:top w:val="nil"/>
              <w:bottom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386" w:type="dxa"/>
            <w:vMerge/>
            <w:tcBorders>
              <w:bottom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7500" w:type="dxa"/>
            <w:vMerge/>
          </w:tcPr>
          <w:p w:rsidR="00C25423" w:rsidRPr="00C25423" w:rsidRDefault="00C25423" w:rsidP="00C25423">
            <w:pPr>
              <w:spacing w:line="235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606" w:type="dxa"/>
            <w:vMerge/>
          </w:tcPr>
          <w:p w:rsidR="00C25423" w:rsidRPr="00C25423" w:rsidRDefault="00C25423" w:rsidP="00C25423">
            <w:pPr>
              <w:spacing w:line="235" w:lineRule="exact"/>
              <w:ind w:left="1122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C25423" w:rsidRPr="00C25423" w:rsidTr="00ED0311">
        <w:trPr>
          <w:trHeight w:val="1145"/>
        </w:trPr>
        <w:tc>
          <w:tcPr>
            <w:tcW w:w="543" w:type="dxa"/>
            <w:tcBorders>
              <w:top w:val="nil"/>
              <w:bottom w:val="single" w:sz="6" w:space="0" w:color="000000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6" w:type="dxa"/>
            <w:tcBorders>
              <w:top w:val="nil"/>
              <w:bottom w:val="single" w:sz="6" w:space="0" w:color="000000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00" w:type="dxa"/>
            <w:tcBorders>
              <w:bottom w:val="single" w:sz="6" w:space="0" w:color="000000"/>
            </w:tcBorders>
          </w:tcPr>
          <w:p w:rsidR="00C25423" w:rsidRPr="00C25423" w:rsidRDefault="00C25423" w:rsidP="00C25423">
            <w:pPr>
              <w:ind w:left="105" w:right="94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ind w:left="105" w:right="94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ind w:left="105" w:right="94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1.2.6.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Рассмотрение организаций, заявивших убытки по итогам налогового периода, на межведомственных комиссиях при администрациях муниципальных образований и  комиссиях по  легализации налоговой  базы в налоговых</w:t>
            </w:r>
            <w:r w:rsidRPr="00C25423">
              <w:rPr>
                <w:rFonts w:ascii="Times New Roman" w:eastAsia="Times New Roman" w:hAnsi="Times New Roman" w:cs="Times New Roman"/>
                <w:spacing w:val="1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органах</w:t>
            </w:r>
          </w:p>
        </w:tc>
        <w:tc>
          <w:tcPr>
            <w:tcW w:w="3606" w:type="dxa"/>
            <w:tcBorders>
              <w:bottom w:val="single" w:sz="6" w:space="0" w:color="000000"/>
            </w:tcBorders>
          </w:tcPr>
          <w:p w:rsidR="00C25423" w:rsidRPr="00C25423" w:rsidRDefault="00E82314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E82314">
              <w:rPr>
                <w:rFonts w:ascii="Times New Roman" w:eastAsia="Times New Roman" w:hAnsi="Times New Roman" w:cs="Times New Roman"/>
                <w:lang w:val="ru-RU" w:eastAsia="ru-RU" w:bidi="ru-RU"/>
              </w:rPr>
              <w:t>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C25423" w:rsidRPr="00C25423" w:rsidRDefault="00C25423" w:rsidP="00C25423">
            <w:pPr>
              <w:ind w:left="137" w:right="13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82314" w:rsidP="00C25423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Default="00E50E15" w:rsidP="00C25423">
            <w:pPr>
              <w:spacing w:line="251" w:lineRule="exact"/>
              <w:ind w:left="137" w:right="13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у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правления</w:t>
            </w:r>
            <w:r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</w:p>
          <w:p w:rsidR="00E50E15" w:rsidRPr="00C25423" w:rsidRDefault="00E50E15" w:rsidP="00C25423">
            <w:pPr>
              <w:spacing w:line="251" w:lineRule="exact"/>
              <w:ind w:left="137" w:right="13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82314" w:rsidP="00E50E15">
            <w:pPr>
              <w:spacing w:line="251" w:lineRule="exact"/>
              <w:ind w:left="137" w:right="13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н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ачальник управления </w:t>
            </w:r>
          </w:p>
          <w:p w:rsidR="00C25423" w:rsidRPr="00C25423" w:rsidRDefault="00C25423" w:rsidP="00E50E15">
            <w:pPr>
              <w:spacing w:line="251" w:lineRule="exact"/>
              <w:ind w:left="137" w:right="13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экономики 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 w:rsidR="00C25423" w:rsidRPr="00C25423" w:rsidRDefault="00C25423" w:rsidP="00C25423">
            <w:pPr>
              <w:spacing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</w:tbl>
    <w:p w:rsidR="00C25423" w:rsidRPr="00C25423" w:rsidRDefault="00C25423" w:rsidP="00C25423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lang w:eastAsia="ru-RU" w:bidi="ru-RU"/>
        </w:rPr>
        <w:sectPr w:rsidR="00C25423" w:rsidRPr="00C25423" w:rsidSect="00ED0311">
          <w:headerReference w:type="default" r:id="rId8"/>
          <w:pgSz w:w="16840" w:h="11910" w:orient="landscape"/>
          <w:pgMar w:top="520" w:right="120" w:bottom="280" w:left="160" w:header="293" w:footer="0" w:gutter="0"/>
          <w:cols w:space="720"/>
          <w:titlePg/>
          <w:docGrid w:linePitch="299"/>
        </w:sectPr>
      </w:pPr>
    </w:p>
    <w:p w:rsidR="00C25423" w:rsidRPr="00C25423" w:rsidRDefault="00C25423" w:rsidP="00C25423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3"/>
          <w:lang w:eastAsia="ru-RU" w:bidi="ru-RU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386"/>
        <w:gridCol w:w="7500"/>
        <w:gridCol w:w="3606"/>
        <w:gridCol w:w="2093"/>
      </w:tblGrid>
      <w:tr w:rsidR="00C25423" w:rsidRPr="00C25423" w:rsidTr="00ED0311">
        <w:trPr>
          <w:trHeight w:val="460"/>
        </w:trPr>
        <w:tc>
          <w:tcPr>
            <w:tcW w:w="543" w:type="dxa"/>
          </w:tcPr>
          <w:p w:rsidR="00C25423" w:rsidRPr="00C25423" w:rsidRDefault="00C25423" w:rsidP="00C25423">
            <w:pPr>
              <w:spacing w:line="230" w:lineRule="atLeast"/>
              <w:ind w:left="124" w:right="102" w:firstLine="43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№ п/п</w:t>
            </w:r>
          </w:p>
        </w:tc>
        <w:tc>
          <w:tcPr>
            <w:tcW w:w="2386" w:type="dxa"/>
          </w:tcPr>
          <w:p w:rsidR="00C25423" w:rsidRPr="00C25423" w:rsidRDefault="00C25423" w:rsidP="00C25423">
            <w:pPr>
              <w:spacing w:before="115"/>
              <w:ind w:left="585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Направление</w:t>
            </w:r>
          </w:p>
        </w:tc>
        <w:tc>
          <w:tcPr>
            <w:tcW w:w="7500" w:type="dxa"/>
          </w:tcPr>
          <w:p w:rsidR="00C25423" w:rsidRPr="00C25423" w:rsidRDefault="00C25423" w:rsidP="00C25423">
            <w:pPr>
              <w:spacing w:before="115"/>
              <w:ind w:left="2430" w:right="24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Наименование мероприятия</w:t>
            </w:r>
          </w:p>
        </w:tc>
        <w:tc>
          <w:tcPr>
            <w:tcW w:w="3606" w:type="dxa"/>
          </w:tcPr>
          <w:p w:rsidR="00C25423" w:rsidRPr="00C25423" w:rsidRDefault="00C25423" w:rsidP="00C25423">
            <w:pPr>
              <w:spacing w:before="115"/>
              <w:ind w:left="474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Ответственный исполнитель</w:t>
            </w:r>
          </w:p>
        </w:tc>
        <w:tc>
          <w:tcPr>
            <w:tcW w:w="2093" w:type="dxa"/>
          </w:tcPr>
          <w:p w:rsidR="00C25423" w:rsidRPr="00C25423" w:rsidRDefault="00C25423" w:rsidP="00C25423">
            <w:pPr>
              <w:spacing w:before="115"/>
              <w:ind w:left="244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Срок исполнения</w:t>
            </w:r>
          </w:p>
        </w:tc>
      </w:tr>
      <w:tr w:rsidR="00C25423" w:rsidRPr="00C25423" w:rsidTr="00644E34">
        <w:trPr>
          <w:trHeight w:val="1786"/>
        </w:trPr>
        <w:tc>
          <w:tcPr>
            <w:tcW w:w="543" w:type="dxa"/>
            <w:vMerge w:val="restart"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86" w:type="dxa"/>
            <w:vMerge w:val="restart"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500" w:type="dxa"/>
          </w:tcPr>
          <w:p w:rsidR="00C25423" w:rsidRPr="00C25423" w:rsidRDefault="00C25423" w:rsidP="00644E34">
            <w:pPr>
              <w:spacing w:before="1"/>
              <w:ind w:left="105" w:right="9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1.2.7.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Проведение контрольно-аналитических мероприятий в отношении хозяйствующих субъектов, получивших субсидии и (или) бюджетные инвестиции из областного и местного бюджетов на возмещение затрат, связанных  с  оплатой  приобретенных  товаров  (работ,  услуг),   а  также   на возмещение затрат по уплате налога при ввозе товаров на территорию </w:t>
            </w:r>
            <w:proofErr w:type="spellStart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Российской</w:t>
            </w:r>
            <w:proofErr w:type="spellEnd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</w:t>
            </w:r>
            <w:proofErr w:type="spellStart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Федерации</w:t>
            </w:r>
            <w:proofErr w:type="spellEnd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и    </w:t>
            </w:r>
            <w:proofErr w:type="spellStart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иные</w:t>
            </w:r>
            <w:proofErr w:type="spellEnd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</w:t>
            </w:r>
            <w:proofErr w:type="spellStart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территории</w:t>
            </w:r>
            <w:proofErr w:type="spellEnd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    </w:t>
            </w:r>
            <w:proofErr w:type="spellStart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находящиеся</w:t>
            </w:r>
            <w:proofErr w:type="spellEnd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</w:t>
            </w:r>
            <w:proofErr w:type="spellStart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под</w:t>
            </w:r>
            <w:proofErr w:type="spellEnd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</w:t>
            </w:r>
            <w:proofErr w:type="spellStart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ее</w:t>
            </w:r>
            <w:proofErr w:type="spellEnd"/>
            <w:r w:rsidRPr="00C25423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 </w:t>
            </w:r>
            <w:proofErr w:type="spellStart"/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юрисдикцией</w:t>
            </w:r>
            <w:proofErr w:type="spellEnd"/>
          </w:p>
        </w:tc>
        <w:tc>
          <w:tcPr>
            <w:tcW w:w="3606" w:type="dxa"/>
          </w:tcPr>
          <w:p w:rsidR="00644E34" w:rsidRDefault="00644E34" w:rsidP="00644E34">
            <w:pPr>
              <w:ind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</w:t>
            </w:r>
          </w:p>
          <w:p w:rsidR="00C25423" w:rsidRPr="00C25423" w:rsidRDefault="00644E34" w:rsidP="00644E34">
            <w:pPr>
              <w:ind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</w:t>
            </w:r>
            <w:r w:rsidR="00E82314"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 w:rsidR="00E82314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C25423" w:rsidRPr="00C25423" w:rsidRDefault="00C25423" w:rsidP="00644E34">
            <w:pPr>
              <w:spacing w:before="1"/>
              <w:ind w:left="186" w:right="187" w:firstLine="2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82314" w:rsidP="00644E34">
            <w:pPr>
              <w:spacing w:before="1"/>
              <w:ind w:left="186" w:right="187" w:firstLine="2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иректор МКУ «</w:t>
            </w:r>
            <w:r w:rsidR="00C807AD" w:rsidRPr="00C807AD">
              <w:rPr>
                <w:rFonts w:ascii="Times New Roman" w:eastAsia="Times New Roman" w:hAnsi="Times New Roman" w:cs="Times New Roman"/>
                <w:lang w:val="ru-RU" w:eastAsia="ru-RU" w:bidi="ru-RU"/>
              </w:rPr>
              <w:t>Централизованная бухгалтерия»</w:t>
            </w:r>
          </w:p>
        </w:tc>
        <w:tc>
          <w:tcPr>
            <w:tcW w:w="2093" w:type="dxa"/>
          </w:tcPr>
          <w:p w:rsidR="00C25423" w:rsidRDefault="00C25423" w:rsidP="00644E34">
            <w:pPr>
              <w:spacing w:before="3" w:line="237" w:lineRule="auto"/>
              <w:ind w:right="32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644E34" w:rsidRPr="00C25423" w:rsidRDefault="00644E34" w:rsidP="00644E34">
            <w:pPr>
              <w:spacing w:before="3" w:line="237" w:lineRule="auto"/>
              <w:ind w:right="32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ED0311">
        <w:trPr>
          <w:trHeight w:val="947"/>
        </w:trPr>
        <w:tc>
          <w:tcPr>
            <w:tcW w:w="543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00" w:type="dxa"/>
          </w:tcPr>
          <w:p w:rsidR="00C25423" w:rsidRPr="00C25423" w:rsidRDefault="00C25423" w:rsidP="00C25423">
            <w:pPr>
              <w:spacing w:before="1"/>
              <w:ind w:left="105" w:right="103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105" w:right="103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spacing w:before="1"/>
              <w:ind w:left="105" w:right="103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1.2.8.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Выявление   и   постановка    на    налоговый    учет    лиц,    сдающих на коммерческой основе в аренду (наем) жилые помещения на территории Московской</w:t>
            </w:r>
            <w:r w:rsidRPr="00C25423">
              <w:rPr>
                <w:rFonts w:ascii="Times New Roman" w:eastAsia="Times New Roman" w:hAnsi="Times New Roman" w:cs="Times New Roman"/>
                <w:spacing w:val="2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области</w:t>
            </w:r>
          </w:p>
        </w:tc>
        <w:tc>
          <w:tcPr>
            <w:tcW w:w="3606" w:type="dxa"/>
          </w:tcPr>
          <w:p w:rsidR="00C25423" w:rsidRPr="00C25423" w:rsidRDefault="00ED0311" w:rsidP="00C25423">
            <w:pPr>
              <w:spacing w:line="254" w:lineRule="exact"/>
              <w:ind w:left="137" w:right="13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з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, курирующий вопросы жилищно-коммунального хозяйства;</w:t>
            </w:r>
          </w:p>
          <w:p w:rsidR="00C25423" w:rsidRPr="00C25423" w:rsidRDefault="00C25423" w:rsidP="00C25423">
            <w:pPr>
              <w:spacing w:line="254" w:lineRule="exact"/>
              <w:ind w:left="137" w:right="13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C25423">
            <w:pPr>
              <w:spacing w:line="254" w:lineRule="exact"/>
              <w:ind w:left="137" w:right="13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н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ачальник управления жилищно-коммунального хозяйства</w:t>
            </w:r>
          </w:p>
        </w:tc>
        <w:tc>
          <w:tcPr>
            <w:tcW w:w="2093" w:type="dxa"/>
          </w:tcPr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ED0311">
        <w:trPr>
          <w:trHeight w:val="422"/>
        </w:trPr>
        <w:tc>
          <w:tcPr>
            <w:tcW w:w="543" w:type="dxa"/>
            <w:vMerge w:val="restart"/>
          </w:tcPr>
          <w:p w:rsidR="00C25423" w:rsidRPr="00C25423" w:rsidRDefault="00C25423" w:rsidP="00C2542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1.3.</w:t>
            </w:r>
          </w:p>
        </w:tc>
        <w:tc>
          <w:tcPr>
            <w:tcW w:w="2386" w:type="dxa"/>
            <w:vMerge w:val="restart"/>
          </w:tcPr>
          <w:p w:rsidR="00C25423" w:rsidRPr="00C25423" w:rsidRDefault="00C25423" w:rsidP="00C25423">
            <w:pPr>
              <w:spacing w:before="1"/>
              <w:ind w:left="105" w:right="18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Оценка налоговых расходов Московской области и</w:t>
            </w:r>
          </w:p>
          <w:p w:rsidR="00C25423" w:rsidRPr="00C25423" w:rsidRDefault="00C25423" w:rsidP="00C25423">
            <w:pPr>
              <w:ind w:left="105" w:right="72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муниципальных образований</w:t>
            </w:r>
          </w:p>
        </w:tc>
        <w:tc>
          <w:tcPr>
            <w:tcW w:w="7500" w:type="dxa"/>
          </w:tcPr>
          <w:p w:rsidR="00C25423" w:rsidRPr="00C25423" w:rsidRDefault="00C25423" w:rsidP="00C25423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1.3.2.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Проведение оценки налоговых расходов муниципальных образований</w:t>
            </w:r>
          </w:p>
        </w:tc>
        <w:tc>
          <w:tcPr>
            <w:tcW w:w="3606" w:type="dxa"/>
          </w:tcPr>
          <w:p w:rsidR="00C25423" w:rsidRPr="00C25423" w:rsidRDefault="00ED0311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C25423" w:rsidRPr="00C25423" w:rsidRDefault="00C25423" w:rsidP="00C25423">
            <w:pPr>
              <w:ind w:left="137" w:right="13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C25423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3769AB" w:rsidRDefault="00E50E15" w:rsidP="00C25423">
            <w:pPr>
              <w:spacing w:line="242" w:lineRule="auto"/>
              <w:ind w:left="137" w:right="13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управления </w:t>
            </w:r>
          </w:p>
        </w:tc>
        <w:tc>
          <w:tcPr>
            <w:tcW w:w="2093" w:type="dxa"/>
          </w:tcPr>
          <w:p w:rsidR="00C25423" w:rsidRPr="003769AB" w:rsidRDefault="00C25423" w:rsidP="00C25423">
            <w:pPr>
              <w:spacing w:line="242" w:lineRule="auto"/>
              <w:ind w:left="537" w:right="530" w:firstLine="43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537" w:right="530" w:firstLine="4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Ежегодно не позднее 1 ноября</w:t>
            </w:r>
          </w:p>
        </w:tc>
      </w:tr>
      <w:tr w:rsidR="00C25423" w:rsidRPr="00C25423" w:rsidTr="00ED0311">
        <w:trPr>
          <w:trHeight w:val="794"/>
        </w:trPr>
        <w:tc>
          <w:tcPr>
            <w:tcW w:w="543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00" w:type="dxa"/>
          </w:tcPr>
          <w:p w:rsidR="00C25423" w:rsidRPr="00C25423" w:rsidRDefault="00C25423" w:rsidP="00C25423">
            <w:pPr>
              <w:spacing w:line="242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ED0311">
            <w:pPr>
              <w:spacing w:line="242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1.3.4.</w:t>
            </w:r>
            <w:r w:rsid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Проведение мероприятий по оптимизации налоговых льгот муниципальных образований на основе результатов оценки налоговых расходов муниципальных образований</w:t>
            </w:r>
          </w:p>
        </w:tc>
        <w:tc>
          <w:tcPr>
            <w:tcW w:w="3606" w:type="dxa"/>
          </w:tcPr>
          <w:p w:rsidR="00C25423" w:rsidRPr="00C25423" w:rsidRDefault="00ED0311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 w:rsidRPr="00ED0311">
              <w:rPr>
                <w:lang w:val="ru-RU"/>
              </w:rPr>
              <w:t xml:space="preserve"> </w:t>
            </w:r>
            <w:r w:rsidRP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C25423" w:rsidRPr="00C25423" w:rsidRDefault="00C25423" w:rsidP="00C25423">
            <w:pPr>
              <w:ind w:left="137" w:right="13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C25423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3769AB" w:rsidRDefault="00C25423" w:rsidP="00E50E15">
            <w:pPr>
              <w:spacing w:line="242" w:lineRule="auto"/>
              <w:ind w:left="137" w:right="13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3769AB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управления </w:t>
            </w:r>
          </w:p>
        </w:tc>
        <w:tc>
          <w:tcPr>
            <w:tcW w:w="2093" w:type="dxa"/>
          </w:tcPr>
          <w:p w:rsidR="00C25423" w:rsidRPr="003769AB" w:rsidRDefault="00C25423" w:rsidP="00C25423">
            <w:pPr>
              <w:spacing w:line="242" w:lineRule="auto"/>
              <w:ind w:left="537" w:right="530" w:firstLine="43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537" w:right="530" w:firstLine="4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Ежегодно не позднее 1 ноября</w:t>
            </w:r>
          </w:p>
        </w:tc>
      </w:tr>
      <w:tr w:rsidR="00C25423" w:rsidRPr="00C25423" w:rsidTr="00ED0311">
        <w:trPr>
          <w:trHeight w:val="634"/>
        </w:trPr>
        <w:tc>
          <w:tcPr>
            <w:tcW w:w="543" w:type="dxa"/>
            <w:vMerge w:val="restart"/>
          </w:tcPr>
          <w:p w:rsidR="00C25423" w:rsidRPr="00C25423" w:rsidRDefault="00C25423" w:rsidP="00C2542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1.6.</w:t>
            </w:r>
          </w:p>
        </w:tc>
        <w:tc>
          <w:tcPr>
            <w:tcW w:w="2386" w:type="dxa"/>
            <w:vMerge w:val="restart"/>
          </w:tcPr>
          <w:p w:rsidR="00C25423" w:rsidRPr="00C25423" w:rsidRDefault="00C25423" w:rsidP="00C25423">
            <w:pPr>
              <w:spacing w:before="1"/>
              <w:ind w:left="105" w:right="23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Вовлечение объектов недвижимости в налоговый оборот</w:t>
            </w:r>
          </w:p>
        </w:tc>
        <w:tc>
          <w:tcPr>
            <w:tcW w:w="7500" w:type="dxa"/>
          </w:tcPr>
          <w:p w:rsidR="00C25423" w:rsidRPr="00C25423" w:rsidRDefault="00C25423" w:rsidP="00C25423">
            <w:pPr>
              <w:spacing w:before="3" w:line="237" w:lineRule="auto"/>
              <w:ind w:left="105" w:right="16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644E34" w:rsidRDefault="00644E34" w:rsidP="00ED0311">
            <w:pPr>
              <w:spacing w:before="3" w:line="237" w:lineRule="auto"/>
              <w:ind w:left="105" w:right="16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spacing w:before="3" w:line="237" w:lineRule="auto"/>
              <w:ind w:left="105" w:right="16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1.6.1.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Выявление объектов недвижимости, сведения  о которых отсутствуют  в Едином государственном реестре недвижимости </w:t>
            </w:r>
            <w:r w:rsidRPr="00C25423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(далее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–</w:t>
            </w:r>
            <w:r w:rsidRPr="00C25423">
              <w:rPr>
                <w:rFonts w:ascii="Times New Roman" w:eastAsia="Times New Roman" w:hAnsi="Times New Roman" w:cs="Times New Roman"/>
                <w:spacing w:val="13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ЕГРН)</w:t>
            </w:r>
          </w:p>
        </w:tc>
        <w:tc>
          <w:tcPr>
            <w:tcW w:w="3606" w:type="dxa"/>
          </w:tcPr>
          <w:p w:rsidR="00ED0311" w:rsidRPr="00C25423" w:rsidRDefault="00ED0311" w:rsidP="00ED0311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 w:rsidRPr="00ED0311">
              <w:rPr>
                <w:lang w:val="ru-RU"/>
              </w:rPr>
              <w:t xml:space="preserve"> </w:t>
            </w:r>
            <w:r w:rsidRP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C25423" w:rsidRPr="00C25423" w:rsidRDefault="00C25423" w:rsidP="00C25423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ED0311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К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омитета имущественных отношений</w:t>
            </w:r>
          </w:p>
        </w:tc>
        <w:tc>
          <w:tcPr>
            <w:tcW w:w="2093" w:type="dxa"/>
          </w:tcPr>
          <w:p w:rsidR="00C25423" w:rsidRDefault="00C25423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644E34" w:rsidRPr="00C25423" w:rsidRDefault="00644E34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ED0311">
        <w:trPr>
          <w:trHeight w:val="827"/>
        </w:trPr>
        <w:tc>
          <w:tcPr>
            <w:tcW w:w="543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6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00" w:type="dxa"/>
          </w:tcPr>
          <w:p w:rsidR="00C25423" w:rsidRPr="00C25423" w:rsidRDefault="00C25423" w:rsidP="00C25423">
            <w:pPr>
              <w:spacing w:line="242" w:lineRule="auto"/>
              <w:ind w:left="105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spacing w:line="242" w:lineRule="auto"/>
              <w:ind w:left="105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1.6.2.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Проведение разъяснительной работы с гражданами – владельцами </w:t>
            </w:r>
            <w:proofErr w:type="gramStart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незарегистрированных</w:t>
            </w:r>
            <w:proofErr w:type="gramEnd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объектов недвижимости по вопросу регистрации права собственности на данные объекты</w:t>
            </w:r>
          </w:p>
        </w:tc>
        <w:tc>
          <w:tcPr>
            <w:tcW w:w="3606" w:type="dxa"/>
          </w:tcPr>
          <w:p w:rsidR="00ED0311" w:rsidRPr="00C25423" w:rsidRDefault="00ED0311" w:rsidP="00ED0311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 w:rsidRPr="00ED0311">
              <w:rPr>
                <w:lang w:val="ru-RU"/>
              </w:rPr>
              <w:t xml:space="preserve"> </w:t>
            </w:r>
            <w:r w:rsidRP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ED0311" w:rsidRPr="00C25423" w:rsidRDefault="00ED0311" w:rsidP="00ED0311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ED0311">
            <w:pPr>
              <w:spacing w:line="242" w:lineRule="auto"/>
              <w:ind w:left="137" w:right="13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К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омитета имущественных отношений</w:t>
            </w:r>
          </w:p>
        </w:tc>
        <w:tc>
          <w:tcPr>
            <w:tcW w:w="2093" w:type="dxa"/>
          </w:tcPr>
          <w:p w:rsidR="00C25423" w:rsidRPr="00C25423" w:rsidRDefault="00C25423" w:rsidP="00C25423">
            <w:pPr>
              <w:spacing w:line="242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724" w:right="320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ED0311">
        <w:trPr>
          <w:trHeight w:val="556"/>
        </w:trPr>
        <w:tc>
          <w:tcPr>
            <w:tcW w:w="543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6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00" w:type="dxa"/>
          </w:tcPr>
          <w:p w:rsidR="00C25423" w:rsidRPr="00C25423" w:rsidRDefault="00C25423" w:rsidP="00ED0311">
            <w:pPr>
              <w:spacing w:before="1"/>
              <w:ind w:left="105" w:right="98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spacing w:before="1"/>
              <w:ind w:left="105" w:right="98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1.6.3.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Проведение инвентаризации земельных участков не предназначенных, но использующихся для предпринимательской деятельности</w:t>
            </w:r>
          </w:p>
        </w:tc>
        <w:tc>
          <w:tcPr>
            <w:tcW w:w="3606" w:type="dxa"/>
          </w:tcPr>
          <w:p w:rsidR="00ED0311" w:rsidRPr="00C25423" w:rsidRDefault="00ED0311" w:rsidP="00ED0311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 w:rsidRPr="00ED0311">
              <w:rPr>
                <w:lang w:val="ru-RU"/>
              </w:rPr>
              <w:t xml:space="preserve"> </w:t>
            </w:r>
            <w:r w:rsidRP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ED0311" w:rsidRPr="00C25423" w:rsidRDefault="00ED0311" w:rsidP="00ED0311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ED0311">
            <w:pPr>
              <w:spacing w:before="1"/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К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омитета имущественных отношений</w:t>
            </w:r>
          </w:p>
        </w:tc>
        <w:tc>
          <w:tcPr>
            <w:tcW w:w="2093" w:type="dxa"/>
          </w:tcPr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ED0311">
        <w:trPr>
          <w:trHeight w:val="947"/>
        </w:trPr>
        <w:tc>
          <w:tcPr>
            <w:tcW w:w="543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86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500" w:type="dxa"/>
          </w:tcPr>
          <w:p w:rsidR="00C25423" w:rsidRPr="00C25423" w:rsidRDefault="00C25423" w:rsidP="00C25423">
            <w:pPr>
              <w:spacing w:before="1"/>
              <w:ind w:left="163" w:right="99" w:hanging="58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D0311" w:rsidRDefault="00C25423" w:rsidP="00C25423">
            <w:pPr>
              <w:spacing w:before="1"/>
              <w:ind w:left="163" w:right="99" w:hanging="58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1.6.5.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Представление   соответствующих   ре</w:t>
            </w:r>
            <w:r w:rsid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шений/сведений   для   внесения</w:t>
            </w:r>
          </w:p>
          <w:p w:rsidR="00ED0311" w:rsidRDefault="00C25423" w:rsidP="00C25423">
            <w:pPr>
              <w:spacing w:before="1"/>
              <w:ind w:left="163" w:right="99" w:hanging="58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 ЕГРН в порядке, установленном  для и</w:t>
            </w:r>
            <w:r w:rsid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нформационного  взаимодействия </w:t>
            </w:r>
          </w:p>
          <w:p w:rsidR="00ED0311" w:rsidRDefault="00C25423" w:rsidP="00C25423">
            <w:pPr>
              <w:spacing w:before="1"/>
              <w:ind w:left="163" w:right="99" w:hanging="58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с   органами,   осуществляющими    государст</w:t>
            </w:r>
            <w:r w:rsid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венный    кадастровый    учет и</w:t>
            </w:r>
          </w:p>
          <w:p w:rsidR="00C25423" w:rsidRPr="00C25423" w:rsidRDefault="00C25423" w:rsidP="00C25423">
            <w:pPr>
              <w:spacing w:before="1"/>
              <w:ind w:left="163" w:right="99" w:hanging="58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ведение</w:t>
            </w:r>
            <w:r w:rsidRPr="00C25423">
              <w:rPr>
                <w:rFonts w:ascii="Times New Roman" w:eastAsia="Times New Roman" w:hAnsi="Times New Roman" w:cs="Times New Roman"/>
                <w:spacing w:val="-2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ЕГРН</w:t>
            </w:r>
          </w:p>
        </w:tc>
        <w:tc>
          <w:tcPr>
            <w:tcW w:w="3606" w:type="dxa"/>
          </w:tcPr>
          <w:p w:rsidR="00ED0311" w:rsidRPr="00C25423" w:rsidRDefault="00ED0311" w:rsidP="00ED0311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 w:rsidRPr="00ED0311">
              <w:rPr>
                <w:lang w:val="ru-RU"/>
              </w:rPr>
              <w:t xml:space="preserve"> </w:t>
            </w:r>
            <w:r w:rsidRP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ED0311" w:rsidRPr="00C25423" w:rsidRDefault="00ED0311" w:rsidP="00ED0311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ED0311">
            <w:pPr>
              <w:ind w:left="681" w:right="678" w:hanging="2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К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омитета имущественных отношений</w:t>
            </w:r>
          </w:p>
        </w:tc>
        <w:tc>
          <w:tcPr>
            <w:tcW w:w="2093" w:type="dxa"/>
          </w:tcPr>
          <w:p w:rsidR="00C25423" w:rsidRPr="00C25423" w:rsidRDefault="00C25423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ED0311">
        <w:trPr>
          <w:trHeight w:val="2054"/>
        </w:trPr>
        <w:tc>
          <w:tcPr>
            <w:tcW w:w="543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6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00" w:type="dxa"/>
          </w:tcPr>
          <w:p w:rsidR="00C25423" w:rsidRPr="00C25423" w:rsidRDefault="00C25423" w:rsidP="00644E34">
            <w:pPr>
              <w:spacing w:before="1"/>
              <w:ind w:left="105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1.6.6.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proofErr w:type="gramStart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Представление органам исполнительной  власти  Московской  области и органам местного самоуправления муниципальных образований Московской области данных об объектах недвижимости, в отношении которых требуются уточнения сведений категорий земель/ виде разрешенного использования, отсутствуют исчерпывающие сведения, позволяющие однозначно установить правообладателя земельного участка (например, в части сведений о праве имеются только записи о Ф.И.О. физического лица и т.п.), и</w:t>
            </w:r>
            <w:r w:rsidRPr="00C25423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другие</w:t>
            </w:r>
            <w:proofErr w:type="gramEnd"/>
          </w:p>
        </w:tc>
        <w:tc>
          <w:tcPr>
            <w:tcW w:w="3606" w:type="dxa"/>
          </w:tcPr>
          <w:p w:rsidR="00C25423" w:rsidRPr="00C25423" w:rsidRDefault="00C25423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D0311" w:rsidRPr="00C25423" w:rsidRDefault="00ED0311" w:rsidP="00ED0311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 w:rsidRPr="00ED0311">
              <w:rPr>
                <w:lang w:val="ru-RU"/>
              </w:rPr>
              <w:t xml:space="preserve"> </w:t>
            </w:r>
            <w:r w:rsidRP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ED0311" w:rsidRPr="00C25423" w:rsidRDefault="00ED0311" w:rsidP="00ED0311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ED0311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К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омитета имущественных отношений</w:t>
            </w:r>
          </w:p>
        </w:tc>
        <w:tc>
          <w:tcPr>
            <w:tcW w:w="2093" w:type="dxa"/>
          </w:tcPr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ED0311">
        <w:trPr>
          <w:trHeight w:val="1842"/>
        </w:trPr>
        <w:tc>
          <w:tcPr>
            <w:tcW w:w="543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6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00" w:type="dxa"/>
          </w:tcPr>
          <w:p w:rsidR="00C25423" w:rsidRPr="00C25423" w:rsidRDefault="00C25423" w:rsidP="00644E34">
            <w:pPr>
              <w:spacing w:before="1"/>
              <w:ind w:left="105" w:right="9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1.6.7.</w:t>
            </w:r>
            <w:r w:rsid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proofErr w:type="gramStart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Проведение мероприятий по определению, уточнению характеристик объектов недвижимого имущества с целью вовлечения их в налоговый оборот, в том числе обеспечение уточнения сведений о правообладателях ранее учтенных объектов недвижимости (в случае отсутствия таких сведений в ЕГРН),  а  также  сведений  о  характеристиках  таких  объектов  с учетом  полномочий,  установленных  статьей  12  Федерального  закона  от 30.06.2006 №</w:t>
            </w:r>
            <w:r w:rsidRPr="00C25423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93-ФЗ</w:t>
            </w:r>
            <w:proofErr w:type="gramEnd"/>
          </w:p>
        </w:tc>
        <w:tc>
          <w:tcPr>
            <w:tcW w:w="3606" w:type="dxa"/>
          </w:tcPr>
          <w:p w:rsidR="00ED0311" w:rsidRPr="00C25423" w:rsidRDefault="00ED0311" w:rsidP="00ED0311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 w:rsidRPr="00ED0311">
              <w:rPr>
                <w:lang w:val="ru-RU"/>
              </w:rPr>
              <w:t xml:space="preserve"> </w:t>
            </w:r>
            <w:r w:rsidRP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ED0311" w:rsidRPr="00C25423" w:rsidRDefault="00ED0311" w:rsidP="00ED0311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ED0311">
            <w:pPr>
              <w:ind w:left="599" w:right="702" w:hanging="2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К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омитета имущественных отношений</w:t>
            </w:r>
          </w:p>
        </w:tc>
        <w:tc>
          <w:tcPr>
            <w:tcW w:w="2093" w:type="dxa"/>
          </w:tcPr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ED0311">
        <w:trPr>
          <w:trHeight w:val="1543"/>
        </w:trPr>
        <w:tc>
          <w:tcPr>
            <w:tcW w:w="543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6" w:type="dxa"/>
            <w:vMerge/>
          </w:tcPr>
          <w:p w:rsidR="00C25423" w:rsidRPr="00C25423" w:rsidRDefault="00C25423" w:rsidP="00C25423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00" w:type="dxa"/>
          </w:tcPr>
          <w:p w:rsidR="00C25423" w:rsidRPr="00C25423" w:rsidRDefault="00C25423" w:rsidP="00644E34">
            <w:pPr>
              <w:spacing w:before="1"/>
              <w:ind w:left="105" w:right="9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1.6.8.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Обеспечение взаимодействия органов государственного земельного надзора     и территориальных     налоговых     органов     УФНС      России по Московской области в целях выявления находящихся в собственности или  на  праве  постоянного  (бессрочного)  пользования   неиспользуемых по целевому назначению земельных участков, относящихся к различным категориям земель</w:t>
            </w:r>
          </w:p>
        </w:tc>
        <w:tc>
          <w:tcPr>
            <w:tcW w:w="3606" w:type="dxa"/>
          </w:tcPr>
          <w:p w:rsidR="00ED0311" w:rsidRPr="00C25423" w:rsidRDefault="00ED0311" w:rsidP="00ED0311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 w:rsidRPr="00ED0311">
              <w:rPr>
                <w:lang w:val="ru-RU"/>
              </w:rPr>
              <w:t xml:space="preserve"> </w:t>
            </w:r>
            <w:r w:rsidRP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ED0311" w:rsidRPr="00C25423" w:rsidRDefault="00ED0311" w:rsidP="00ED0311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ED0311">
            <w:pPr>
              <w:spacing w:before="1" w:line="233" w:lineRule="exact"/>
              <w:ind w:left="75" w:right="17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К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омитета имущественных отношений</w:t>
            </w:r>
          </w:p>
        </w:tc>
        <w:tc>
          <w:tcPr>
            <w:tcW w:w="2093" w:type="dxa"/>
          </w:tcPr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724" w:right="320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ED0311">
        <w:trPr>
          <w:trHeight w:val="2329"/>
        </w:trPr>
        <w:tc>
          <w:tcPr>
            <w:tcW w:w="543" w:type="dxa"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86" w:type="dxa"/>
          </w:tcPr>
          <w:p w:rsidR="00C25423" w:rsidRPr="00C25423" w:rsidRDefault="00C25423" w:rsidP="00C25423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500" w:type="dxa"/>
          </w:tcPr>
          <w:p w:rsidR="00C25423" w:rsidRPr="00C25423" w:rsidRDefault="00C25423" w:rsidP="00C25423">
            <w:pPr>
              <w:tabs>
                <w:tab w:val="left" w:pos="2048"/>
                <w:tab w:val="left" w:pos="3646"/>
                <w:tab w:val="left" w:pos="4680"/>
                <w:tab w:val="left" w:pos="5016"/>
                <w:tab w:val="left" w:pos="6500"/>
              </w:tabs>
              <w:spacing w:before="3" w:line="237" w:lineRule="auto"/>
              <w:ind w:left="105" w:right="100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tabs>
                <w:tab w:val="left" w:pos="2048"/>
                <w:tab w:val="left" w:pos="3646"/>
                <w:tab w:val="left" w:pos="4680"/>
                <w:tab w:val="left" w:pos="5016"/>
                <w:tab w:val="left" w:pos="6500"/>
              </w:tabs>
              <w:spacing w:before="3" w:line="237" w:lineRule="auto"/>
              <w:ind w:left="105" w:right="100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tabs>
                <w:tab w:val="left" w:pos="2048"/>
                <w:tab w:val="left" w:pos="3646"/>
                <w:tab w:val="left" w:pos="4680"/>
                <w:tab w:val="left" w:pos="5016"/>
                <w:tab w:val="left" w:pos="6500"/>
              </w:tabs>
              <w:spacing w:before="3" w:line="237" w:lineRule="auto"/>
              <w:ind w:left="105" w:right="100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tabs>
                <w:tab w:val="left" w:pos="2048"/>
                <w:tab w:val="left" w:pos="3646"/>
                <w:tab w:val="left" w:pos="4680"/>
                <w:tab w:val="left" w:pos="5016"/>
                <w:tab w:val="left" w:pos="6500"/>
              </w:tabs>
              <w:spacing w:before="3" w:line="237" w:lineRule="auto"/>
              <w:ind w:left="105" w:right="100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tabs>
                <w:tab w:val="left" w:pos="2048"/>
                <w:tab w:val="left" w:pos="3646"/>
                <w:tab w:val="left" w:pos="4680"/>
                <w:tab w:val="left" w:pos="5016"/>
                <w:tab w:val="left" w:pos="6500"/>
              </w:tabs>
              <w:spacing w:before="3" w:line="237" w:lineRule="auto"/>
              <w:ind w:left="105" w:right="100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ED0311">
            <w:pPr>
              <w:tabs>
                <w:tab w:val="left" w:pos="2048"/>
                <w:tab w:val="left" w:pos="3646"/>
                <w:tab w:val="left" w:pos="4680"/>
                <w:tab w:val="left" w:pos="5016"/>
                <w:tab w:val="left" w:pos="6500"/>
              </w:tabs>
              <w:spacing w:before="3" w:line="237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1.6.9.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Обеспечение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достоверности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полноты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и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актуальности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C25423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адресных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сведений, содержащихся в Государственном адресном</w:t>
            </w:r>
            <w:r w:rsidRPr="00C25423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реестре</w:t>
            </w:r>
          </w:p>
          <w:p w:rsidR="00C25423" w:rsidRPr="00C25423" w:rsidRDefault="00C25423" w:rsidP="00C25423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3606" w:type="dxa"/>
          </w:tcPr>
          <w:p w:rsidR="00C25423" w:rsidRPr="00C25423" w:rsidRDefault="00C25423" w:rsidP="00C25423">
            <w:pPr>
              <w:spacing w:before="6" w:line="250" w:lineRule="exact"/>
              <w:ind w:right="67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ED0311">
            <w:pPr>
              <w:spacing w:before="6" w:line="250" w:lineRule="exact"/>
              <w:ind w:left="638" w:right="678" w:hanging="64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з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, курирующий вопросы архитектуры и градостроительства;</w:t>
            </w:r>
          </w:p>
          <w:p w:rsidR="00C25423" w:rsidRPr="00C25423" w:rsidRDefault="00C25423" w:rsidP="00C25423">
            <w:pPr>
              <w:spacing w:before="6" w:line="250" w:lineRule="exact"/>
              <w:ind w:left="638" w:right="678" w:hanging="64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C25423">
            <w:pPr>
              <w:spacing w:before="6" w:line="250" w:lineRule="exact"/>
              <w:ind w:left="638" w:right="678" w:hanging="64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н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ачальник управления архитектуры и градостроительства </w:t>
            </w:r>
          </w:p>
        </w:tc>
        <w:tc>
          <w:tcPr>
            <w:tcW w:w="2093" w:type="dxa"/>
          </w:tcPr>
          <w:p w:rsidR="00C25423" w:rsidRPr="00C25423" w:rsidRDefault="00C25423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724" w:right="320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C25423" w:rsidRPr="00C25423" w:rsidTr="00ED0311">
        <w:trPr>
          <w:trHeight w:val="1262"/>
        </w:trPr>
        <w:tc>
          <w:tcPr>
            <w:tcW w:w="543" w:type="dxa"/>
            <w:vMerge w:val="restart"/>
          </w:tcPr>
          <w:p w:rsidR="00C25423" w:rsidRPr="00C25423" w:rsidRDefault="00C25423" w:rsidP="00C25423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1.7.</w:t>
            </w:r>
          </w:p>
        </w:tc>
        <w:tc>
          <w:tcPr>
            <w:tcW w:w="2386" w:type="dxa"/>
            <w:vMerge w:val="restart"/>
          </w:tcPr>
          <w:p w:rsidR="00C25423" w:rsidRPr="00C25423" w:rsidRDefault="00C25423" w:rsidP="00C25423">
            <w:pPr>
              <w:spacing w:before="2" w:line="237" w:lineRule="auto"/>
              <w:ind w:left="105" w:right="35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Совершенствование законодательства</w:t>
            </w:r>
          </w:p>
        </w:tc>
        <w:tc>
          <w:tcPr>
            <w:tcW w:w="7500" w:type="dxa"/>
          </w:tcPr>
          <w:p w:rsidR="00C25423" w:rsidRPr="00C25423" w:rsidRDefault="00C25423" w:rsidP="00ED0311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1.7.1.</w:t>
            </w:r>
            <w:r w:rsidR="00ED0311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Проведение анализа НПА представительных органов местного самоуправления об установлении земельного налога и налога на имущество физических лиц на соответствие нормам Налогового кодекса Российской Федерации (с учетом актуальных изменений)</w:t>
            </w:r>
          </w:p>
        </w:tc>
        <w:tc>
          <w:tcPr>
            <w:tcW w:w="3606" w:type="dxa"/>
          </w:tcPr>
          <w:p w:rsidR="00C25423" w:rsidRPr="00C25423" w:rsidRDefault="00ED0311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C25423" w:rsidRPr="00C25423" w:rsidRDefault="00C25423" w:rsidP="00C25423">
            <w:pPr>
              <w:ind w:left="137" w:right="13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C25423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3769AB" w:rsidRDefault="00C25423" w:rsidP="00E50E15">
            <w:pPr>
              <w:spacing w:before="7" w:line="250" w:lineRule="exact"/>
              <w:ind w:left="137" w:right="130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3769AB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управления </w:t>
            </w:r>
          </w:p>
        </w:tc>
        <w:tc>
          <w:tcPr>
            <w:tcW w:w="2093" w:type="dxa"/>
          </w:tcPr>
          <w:p w:rsidR="00C25423" w:rsidRPr="00C25423" w:rsidRDefault="00C25423" w:rsidP="00C25423">
            <w:pPr>
              <w:spacing w:line="251" w:lineRule="exact"/>
              <w:ind w:left="546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01.04.2020</w:t>
            </w:r>
          </w:p>
          <w:p w:rsidR="00C25423" w:rsidRPr="00C25423" w:rsidRDefault="00C25423" w:rsidP="00C25423">
            <w:pPr>
              <w:spacing w:line="251" w:lineRule="exact"/>
              <w:ind w:left="546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01.03.2021</w:t>
            </w:r>
          </w:p>
          <w:p w:rsidR="00C25423" w:rsidRPr="00C25423" w:rsidRDefault="00C25423" w:rsidP="00C25423">
            <w:pPr>
              <w:spacing w:before="1"/>
              <w:ind w:left="546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01.03.2022</w:t>
            </w:r>
          </w:p>
        </w:tc>
      </w:tr>
      <w:tr w:rsidR="00C25423" w:rsidRPr="00C25423" w:rsidTr="00ED0311">
        <w:trPr>
          <w:trHeight w:val="808"/>
        </w:trPr>
        <w:tc>
          <w:tcPr>
            <w:tcW w:w="543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00" w:type="dxa"/>
          </w:tcPr>
          <w:p w:rsidR="00C25423" w:rsidRPr="00C25423" w:rsidRDefault="00C25423" w:rsidP="00C25423">
            <w:pPr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ind w:left="10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1.7.2.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Внесение изменений в НПА представительных органом местного самоуправления об установлении налога на имущество физических лиц</w:t>
            </w:r>
          </w:p>
        </w:tc>
        <w:tc>
          <w:tcPr>
            <w:tcW w:w="3606" w:type="dxa"/>
          </w:tcPr>
          <w:p w:rsidR="00ED0311" w:rsidRPr="00C25423" w:rsidRDefault="00ED0311" w:rsidP="00ED0311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ED0311" w:rsidRPr="00C25423" w:rsidRDefault="00ED0311" w:rsidP="00ED0311">
            <w:pPr>
              <w:ind w:left="137" w:right="13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D0311" w:rsidRPr="00C25423" w:rsidRDefault="00ED0311" w:rsidP="00ED0311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3769AB" w:rsidRDefault="00ED0311" w:rsidP="00ED0311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3769AB">
              <w:rPr>
                <w:rFonts w:ascii="Times New Roman" w:eastAsia="Times New Roman" w:hAnsi="Times New Roman" w:cs="Times New Roman"/>
                <w:lang w:val="ru-RU" w:eastAsia="ru-RU" w:bidi="ru-RU"/>
              </w:rPr>
              <w:t>управления</w:t>
            </w:r>
          </w:p>
        </w:tc>
        <w:tc>
          <w:tcPr>
            <w:tcW w:w="2093" w:type="dxa"/>
          </w:tcPr>
          <w:p w:rsidR="00C25423" w:rsidRPr="003769AB" w:rsidRDefault="00C25423" w:rsidP="00C25423">
            <w:pPr>
              <w:ind w:left="599" w:right="560" w:hanging="2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ind w:left="599" w:right="560" w:hanging="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Ежегодно до 01 мая</w:t>
            </w:r>
          </w:p>
        </w:tc>
      </w:tr>
      <w:tr w:rsidR="00C25423" w:rsidRPr="00C25423" w:rsidTr="00ED0311">
        <w:trPr>
          <w:trHeight w:val="763"/>
        </w:trPr>
        <w:tc>
          <w:tcPr>
            <w:tcW w:w="543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00" w:type="dxa"/>
          </w:tcPr>
          <w:p w:rsidR="00C25423" w:rsidRPr="00C25423" w:rsidRDefault="00C25423" w:rsidP="00C25423">
            <w:pPr>
              <w:spacing w:before="1" w:line="250" w:lineRule="atLeast"/>
              <w:ind w:left="105" w:right="10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spacing w:before="1" w:line="250" w:lineRule="atLeast"/>
              <w:ind w:left="105" w:right="10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1.7.3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.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Внесение изменений в НПА представительных органов местного самоуправления об установлении земельного налога в отношении физических лиц и организаций</w:t>
            </w:r>
          </w:p>
        </w:tc>
        <w:tc>
          <w:tcPr>
            <w:tcW w:w="3606" w:type="dxa"/>
          </w:tcPr>
          <w:p w:rsidR="00ED0311" w:rsidRPr="00C25423" w:rsidRDefault="00ED0311" w:rsidP="00ED0311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ED0311" w:rsidRPr="00C25423" w:rsidRDefault="00ED0311" w:rsidP="00ED0311">
            <w:pPr>
              <w:ind w:left="137" w:right="13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D0311" w:rsidRPr="00C25423" w:rsidRDefault="00ED0311" w:rsidP="00ED0311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3769AB" w:rsidRDefault="00ED0311" w:rsidP="00ED0311">
            <w:pPr>
              <w:spacing w:before="1" w:line="250" w:lineRule="atLeast"/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3769AB">
              <w:rPr>
                <w:rFonts w:ascii="Times New Roman" w:eastAsia="Times New Roman" w:hAnsi="Times New Roman" w:cs="Times New Roman"/>
                <w:lang w:val="ru-RU" w:eastAsia="ru-RU" w:bidi="ru-RU"/>
              </w:rPr>
              <w:t>управления</w:t>
            </w:r>
          </w:p>
        </w:tc>
        <w:tc>
          <w:tcPr>
            <w:tcW w:w="2093" w:type="dxa"/>
          </w:tcPr>
          <w:p w:rsidR="00C25423" w:rsidRPr="003769AB" w:rsidRDefault="00C25423" w:rsidP="00C25423">
            <w:pPr>
              <w:spacing w:before="1"/>
              <w:ind w:left="599" w:right="560" w:hanging="2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644E34" w:rsidRDefault="00C25423" w:rsidP="00C25423">
            <w:pPr>
              <w:spacing w:before="1"/>
              <w:ind w:left="599" w:right="560" w:hanging="2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Ежегодно до 01 мая</w:t>
            </w:r>
          </w:p>
        </w:tc>
      </w:tr>
      <w:tr w:rsidR="00C25423" w:rsidRPr="00C25423" w:rsidTr="00ED0311">
        <w:trPr>
          <w:trHeight w:val="508"/>
        </w:trPr>
        <w:tc>
          <w:tcPr>
            <w:tcW w:w="543" w:type="dxa"/>
          </w:tcPr>
          <w:p w:rsidR="00C25423" w:rsidRPr="00644E34" w:rsidRDefault="00C25423" w:rsidP="00C2542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644E34" w:rsidRDefault="00C25423" w:rsidP="00C2542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644E34" w:rsidRDefault="00C25423" w:rsidP="00C2542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1.8.</w:t>
            </w:r>
          </w:p>
        </w:tc>
        <w:tc>
          <w:tcPr>
            <w:tcW w:w="2386" w:type="dxa"/>
          </w:tcPr>
          <w:p w:rsidR="00C25423" w:rsidRPr="00C25423" w:rsidRDefault="00C25423" w:rsidP="00C25423">
            <w:pPr>
              <w:tabs>
                <w:tab w:val="left" w:pos="1683"/>
              </w:tabs>
              <w:spacing w:before="1"/>
              <w:ind w:left="105" w:right="96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tabs>
                <w:tab w:val="left" w:pos="1683"/>
              </w:tabs>
              <w:spacing w:before="1"/>
              <w:ind w:left="105" w:right="96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tabs>
                <w:tab w:val="left" w:pos="1683"/>
              </w:tabs>
              <w:spacing w:before="1"/>
              <w:ind w:left="105" w:right="96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Привлечение</w:t>
            </w: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  <w:r w:rsidRPr="00C25423">
              <w:rPr>
                <w:rFonts w:ascii="Times New Roman" w:eastAsia="Times New Roman" w:hAnsi="Times New Roman" w:cs="Times New Roman"/>
                <w:spacing w:val="-4"/>
                <w:lang w:eastAsia="ru-RU" w:bidi="ru-RU"/>
              </w:rPr>
              <w:t xml:space="preserve">новых </w:t>
            </w: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налоговых</w:t>
            </w:r>
            <w:r w:rsidRPr="00C25423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резидентов</w:t>
            </w:r>
          </w:p>
          <w:p w:rsidR="00C25423" w:rsidRPr="00C25423" w:rsidRDefault="00C25423" w:rsidP="00C25423">
            <w:pPr>
              <w:tabs>
                <w:tab w:val="left" w:pos="1683"/>
              </w:tabs>
              <w:spacing w:before="1"/>
              <w:ind w:left="105" w:right="96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500" w:type="dxa"/>
          </w:tcPr>
          <w:p w:rsidR="00C25423" w:rsidRPr="00C25423" w:rsidRDefault="00C25423" w:rsidP="00C25423">
            <w:pPr>
              <w:tabs>
                <w:tab w:val="left" w:pos="2263"/>
                <w:tab w:val="left" w:pos="2829"/>
                <w:tab w:val="left" w:pos="4359"/>
                <w:tab w:val="left" w:pos="6043"/>
              </w:tabs>
              <w:spacing w:line="242" w:lineRule="auto"/>
              <w:ind w:left="105" w:righ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tabs>
                <w:tab w:val="left" w:pos="2263"/>
                <w:tab w:val="left" w:pos="2829"/>
                <w:tab w:val="left" w:pos="4359"/>
                <w:tab w:val="left" w:pos="6043"/>
              </w:tabs>
              <w:spacing w:line="242" w:lineRule="auto"/>
              <w:ind w:left="105" w:righ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tabs>
                <w:tab w:val="left" w:pos="2263"/>
                <w:tab w:val="left" w:pos="2829"/>
                <w:tab w:val="left" w:pos="4359"/>
                <w:tab w:val="left" w:pos="6043"/>
              </w:tabs>
              <w:spacing w:line="242" w:lineRule="auto"/>
              <w:ind w:left="105" w:right="102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1.8.2.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Организация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и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проведение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  <w:t>мероприятий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Pr="00C25423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направленных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на привлечение новых налоговых</w:t>
            </w:r>
            <w:r w:rsidRPr="00C25423">
              <w:rPr>
                <w:rFonts w:ascii="Times New Roman" w:eastAsia="Times New Roman" w:hAnsi="Times New Roman" w:cs="Times New Roman"/>
                <w:spacing w:val="-6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резидентов</w:t>
            </w:r>
          </w:p>
        </w:tc>
        <w:tc>
          <w:tcPr>
            <w:tcW w:w="3606" w:type="dxa"/>
          </w:tcPr>
          <w:p w:rsidR="00C25423" w:rsidRPr="00C25423" w:rsidRDefault="00ED0311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C25423" w:rsidRPr="00C25423" w:rsidRDefault="00C25423" w:rsidP="00D81E17">
            <w:pPr>
              <w:spacing w:line="234" w:lineRule="exact"/>
              <w:ind w:right="13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ED0311" w:rsidP="00C25423">
            <w:pPr>
              <w:spacing w:line="234" w:lineRule="exact"/>
              <w:ind w:left="137" w:right="13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н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ачальник управления инвестиционной политики</w:t>
            </w:r>
          </w:p>
        </w:tc>
        <w:tc>
          <w:tcPr>
            <w:tcW w:w="2093" w:type="dxa"/>
          </w:tcPr>
          <w:p w:rsidR="00C25423" w:rsidRPr="00C25423" w:rsidRDefault="00C25423" w:rsidP="00C25423">
            <w:pPr>
              <w:spacing w:line="242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724" w:right="320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724" w:right="320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</w:tbl>
    <w:p w:rsidR="00C25423" w:rsidRDefault="00C25423" w:rsidP="00C254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C25423" w:rsidRPr="00C25423" w:rsidRDefault="00C25423" w:rsidP="00C25423">
      <w:pPr>
        <w:rPr>
          <w:rFonts w:ascii="Times New Roman" w:eastAsia="Times New Roman" w:hAnsi="Times New Roman" w:cs="Times New Roman"/>
          <w:lang w:eastAsia="ru-RU" w:bidi="ru-RU"/>
        </w:rPr>
      </w:pPr>
    </w:p>
    <w:p w:rsidR="00C25423" w:rsidRPr="00C25423" w:rsidRDefault="00C25423" w:rsidP="00C25423">
      <w:pPr>
        <w:rPr>
          <w:rFonts w:ascii="Times New Roman" w:eastAsia="Times New Roman" w:hAnsi="Times New Roman" w:cs="Times New Roman"/>
          <w:lang w:eastAsia="ru-RU" w:bidi="ru-RU"/>
        </w:rPr>
      </w:pPr>
    </w:p>
    <w:p w:rsidR="00C25423" w:rsidRPr="00C25423" w:rsidRDefault="00C25423" w:rsidP="00C25423">
      <w:pPr>
        <w:rPr>
          <w:rFonts w:ascii="Times New Roman" w:eastAsia="Times New Roman" w:hAnsi="Times New Roman" w:cs="Times New Roman"/>
          <w:lang w:eastAsia="ru-RU" w:bidi="ru-RU"/>
        </w:rPr>
      </w:pPr>
    </w:p>
    <w:p w:rsidR="00C25423" w:rsidRPr="00C25423" w:rsidRDefault="00C25423" w:rsidP="00C25423">
      <w:pPr>
        <w:rPr>
          <w:rFonts w:ascii="Times New Roman" w:eastAsia="Times New Roman" w:hAnsi="Times New Roman" w:cs="Times New Roman"/>
          <w:lang w:eastAsia="ru-RU" w:bidi="ru-RU"/>
        </w:rPr>
      </w:pPr>
    </w:p>
    <w:p w:rsidR="00C25423" w:rsidRPr="00C25423" w:rsidRDefault="00C25423" w:rsidP="00C25423">
      <w:pPr>
        <w:rPr>
          <w:rFonts w:ascii="Times New Roman" w:eastAsia="Times New Roman" w:hAnsi="Times New Roman" w:cs="Times New Roman"/>
          <w:lang w:eastAsia="ru-RU" w:bidi="ru-RU"/>
        </w:rPr>
        <w:sectPr w:rsidR="00C25423" w:rsidRPr="00C25423">
          <w:pgSz w:w="16840" w:h="11910" w:orient="landscape"/>
          <w:pgMar w:top="520" w:right="120" w:bottom="280" w:left="160" w:header="293" w:footer="0" w:gutter="0"/>
          <w:cols w:space="720"/>
        </w:sectPr>
      </w:pPr>
    </w:p>
    <w:p w:rsidR="00C25423" w:rsidRPr="00C25423" w:rsidRDefault="00C25423" w:rsidP="00C25423">
      <w:pPr>
        <w:widowControl w:val="0"/>
        <w:numPr>
          <w:ilvl w:val="1"/>
          <w:numId w:val="1"/>
        </w:numPr>
        <w:tabs>
          <w:tab w:val="left" w:pos="1175"/>
        </w:tabs>
        <w:autoSpaceDE w:val="0"/>
        <w:autoSpaceDN w:val="0"/>
        <w:spacing w:before="88" w:after="0" w:line="240" w:lineRule="auto"/>
        <w:jc w:val="lef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C25423"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>Мероприятия по снижению задолженности по налоговым платежам в консолидированный бюджет Московской</w:t>
      </w:r>
      <w:r w:rsidRPr="00C25423">
        <w:rPr>
          <w:rFonts w:ascii="Times New Roman" w:eastAsia="Times New Roman" w:hAnsi="Times New Roman" w:cs="Times New Roman"/>
          <w:b/>
          <w:spacing w:val="-7"/>
          <w:sz w:val="24"/>
          <w:lang w:eastAsia="ru-RU" w:bidi="ru-RU"/>
        </w:rPr>
        <w:t xml:space="preserve"> </w:t>
      </w:r>
      <w:r w:rsidRPr="00C25423">
        <w:rPr>
          <w:rFonts w:ascii="Times New Roman" w:eastAsia="Times New Roman" w:hAnsi="Times New Roman" w:cs="Times New Roman"/>
          <w:b/>
          <w:sz w:val="24"/>
          <w:lang w:eastAsia="ru-RU" w:bidi="ru-RU"/>
        </w:rPr>
        <w:t>области</w:t>
      </w:r>
    </w:p>
    <w:tbl>
      <w:tblPr>
        <w:tblStyle w:val="TableNormal"/>
        <w:tblpPr w:leftFromText="180" w:rightFromText="180" w:vertAnchor="text" w:horzAnchor="margin" w:tblpXSpec="center" w:tblpY="198"/>
        <w:tblW w:w="16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410"/>
        <w:gridCol w:w="7513"/>
        <w:gridCol w:w="3544"/>
        <w:gridCol w:w="2122"/>
      </w:tblGrid>
      <w:tr w:rsidR="00C25423" w:rsidRPr="00C25423" w:rsidTr="00C25423">
        <w:trPr>
          <w:trHeight w:val="460"/>
        </w:trPr>
        <w:tc>
          <w:tcPr>
            <w:tcW w:w="572" w:type="dxa"/>
          </w:tcPr>
          <w:p w:rsidR="00C25423" w:rsidRDefault="00C25423" w:rsidP="00C25423">
            <w:pPr>
              <w:spacing w:before="1" w:line="232" w:lineRule="exact"/>
              <w:ind w:left="148" w:right="135" w:firstLine="4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 xml:space="preserve">№ </w:t>
            </w:r>
          </w:p>
          <w:p w:rsidR="00C25423" w:rsidRPr="00C25423" w:rsidRDefault="00C25423" w:rsidP="00C25423">
            <w:pPr>
              <w:spacing w:before="1" w:line="232" w:lineRule="exact"/>
              <w:ind w:right="135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/</w:t>
            </w: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п</w:t>
            </w:r>
          </w:p>
        </w:tc>
        <w:tc>
          <w:tcPr>
            <w:tcW w:w="2410" w:type="dxa"/>
          </w:tcPr>
          <w:p w:rsidR="00C25423" w:rsidRPr="00C25423" w:rsidRDefault="00C25423" w:rsidP="00C25423">
            <w:pPr>
              <w:spacing w:before="116"/>
              <w:ind w:left="518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е</w:t>
            </w:r>
          </w:p>
        </w:tc>
        <w:tc>
          <w:tcPr>
            <w:tcW w:w="7513" w:type="dxa"/>
          </w:tcPr>
          <w:p w:rsidR="00C25423" w:rsidRPr="00C25423" w:rsidRDefault="00C25423" w:rsidP="00C25423">
            <w:pPr>
              <w:spacing w:before="116"/>
              <w:ind w:left="89" w:right="8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Мероприятия</w:t>
            </w:r>
          </w:p>
        </w:tc>
        <w:tc>
          <w:tcPr>
            <w:tcW w:w="3544" w:type="dxa"/>
          </w:tcPr>
          <w:p w:rsidR="00C25423" w:rsidRPr="00C25423" w:rsidRDefault="00C25423" w:rsidP="00C25423">
            <w:pPr>
              <w:spacing w:before="116"/>
              <w:ind w:left="514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Ответственный исполнитель</w:t>
            </w:r>
          </w:p>
        </w:tc>
        <w:tc>
          <w:tcPr>
            <w:tcW w:w="2122" w:type="dxa"/>
          </w:tcPr>
          <w:p w:rsidR="00C25423" w:rsidRPr="00C25423" w:rsidRDefault="00C25423" w:rsidP="00C25423">
            <w:pPr>
              <w:spacing w:before="116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Срок исполнения</w:t>
            </w:r>
          </w:p>
        </w:tc>
      </w:tr>
      <w:tr w:rsidR="00C25423" w:rsidRPr="00C25423" w:rsidTr="00C25423">
        <w:trPr>
          <w:trHeight w:val="515"/>
        </w:trPr>
        <w:tc>
          <w:tcPr>
            <w:tcW w:w="572" w:type="dxa"/>
            <w:vMerge w:val="restart"/>
          </w:tcPr>
          <w:p w:rsidR="00C25423" w:rsidRPr="00C25423" w:rsidRDefault="00C25423" w:rsidP="00C25423">
            <w:pPr>
              <w:spacing w:line="250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2.1.</w:t>
            </w:r>
          </w:p>
        </w:tc>
        <w:tc>
          <w:tcPr>
            <w:tcW w:w="2410" w:type="dxa"/>
            <w:vMerge w:val="restart"/>
          </w:tcPr>
          <w:p w:rsidR="00C25423" w:rsidRPr="00C25423" w:rsidRDefault="00C25423" w:rsidP="00C25423">
            <w:pPr>
              <w:spacing w:line="237" w:lineRule="auto"/>
              <w:ind w:left="105" w:right="70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Снижение задолженности</w:t>
            </w:r>
          </w:p>
          <w:p w:rsidR="00C25423" w:rsidRPr="00C25423" w:rsidRDefault="00C25423" w:rsidP="00C25423">
            <w:pPr>
              <w:ind w:left="105" w:right="35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в рамках комиссий по мобилизации доходов </w:t>
            </w:r>
            <w:proofErr w:type="gramStart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при</w:t>
            </w:r>
            <w:proofErr w:type="gramEnd"/>
          </w:p>
          <w:p w:rsidR="00C25423" w:rsidRPr="00C25423" w:rsidRDefault="00C25423" w:rsidP="00C25423">
            <w:pPr>
              <w:spacing w:line="233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администрациях</w:t>
            </w:r>
          </w:p>
        </w:tc>
        <w:tc>
          <w:tcPr>
            <w:tcW w:w="7513" w:type="dxa"/>
          </w:tcPr>
          <w:p w:rsidR="00C25423" w:rsidRPr="00C25423" w:rsidRDefault="00C25423" w:rsidP="00C25423">
            <w:pPr>
              <w:spacing w:line="251" w:lineRule="exact"/>
              <w:ind w:left="89" w:right="100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ED0311">
            <w:pPr>
              <w:spacing w:line="251" w:lineRule="exact"/>
              <w:ind w:left="89" w:right="100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2.1.3.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proofErr w:type="gramStart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Адресная</w:t>
            </w:r>
            <w:proofErr w:type="gramEnd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работа с должниками в рамках комиссий по мобилизации доходов</w:t>
            </w:r>
          </w:p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3544" w:type="dxa"/>
          </w:tcPr>
          <w:p w:rsidR="00ED0311" w:rsidRPr="00C25423" w:rsidRDefault="00ED0311" w:rsidP="00ED0311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ED0311" w:rsidRPr="00C25423" w:rsidRDefault="00ED0311" w:rsidP="00ED0311">
            <w:pPr>
              <w:ind w:left="137" w:right="13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D0311" w:rsidRPr="00C25423" w:rsidRDefault="00ED0311" w:rsidP="00ED0311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3769AB" w:rsidRDefault="00ED0311" w:rsidP="00ED0311">
            <w:pPr>
              <w:spacing w:line="232" w:lineRule="exact"/>
              <w:ind w:left="166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3769AB">
              <w:rPr>
                <w:rFonts w:ascii="Times New Roman" w:eastAsia="Times New Roman" w:hAnsi="Times New Roman" w:cs="Times New Roman"/>
                <w:lang w:val="ru-RU" w:eastAsia="ru-RU" w:bidi="ru-RU"/>
              </w:rPr>
              <w:t>управления</w:t>
            </w:r>
          </w:p>
        </w:tc>
        <w:tc>
          <w:tcPr>
            <w:tcW w:w="2122" w:type="dxa"/>
          </w:tcPr>
          <w:p w:rsidR="00C25423" w:rsidRPr="003769AB" w:rsidRDefault="00C25423" w:rsidP="00C25423">
            <w:pPr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3769AB" w:rsidRDefault="00C25423" w:rsidP="00C25423">
            <w:pPr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Default="00C25423" w:rsidP="00C25423">
            <w:pPr>
              <w:ind w:left="587" w:right="178" w:hanging="38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</w:t>
            </w:r>
          </w:p>
          <w:p w:rsidR="00C25423" w:rsidRPr="00C25423" w:rsidRDefault="00C25423" w:rsidP="00C25423">
            <w:pPr>
              <w:ind w:left="587" w:right="178" w:hanging="38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основе</w:t>
            </w:r>
          </w:p>
        </w:tc>
      </w:tr>
      <w:tr w:rsidR="00C25423" w:rsidRPr="00C25423" w:rsidTr="00C25423">
        <w:trPr>
          <w:trHeight w:val="1132"/>
        </w:trPr>
        <w:tc>
          <w:tcPr>
            <w:tcW w:w="572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410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13" w:type="dxa"/>
          </w:tcPr>
          <w:p w:rsidR="00C25423" w:rsidRPr="00C25423" w:rsidRDefault="00C25423" w:rsidP="00644E34">
            <w:pPr>
              <w:spacing w:before="1"/>
              <w:ind w:left="110" w:right="98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2.1.4.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Проведение выездных мероприятий на крупные предприятия и организации с  целью  информирования  работников  о  наличии   задолженности,   способах ее погашения и последствиях несвоевременной уплаты налогов, о возбужденных исполнительных производствах, вручения требований на уплату</w:t>
            </w:r>
            <w:r w:rsidRPr="00C25423">
              <w:rPr>
                <w:rFonts w:ascii="Times New Roman" w:eastAsia="Times New Roman" w:hAnsi="Times New Roman" w:cs="Times New Roman"/>
                <w:spacing w:val="-16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задолженности</w:t>
            </w:r>
          </w:p>
        </w:tc>
        <w:tc>
          <w:tcPr>
            <w:tcW w:w="3544" w:type="dxa"/>
          </w:tcPr>
          <w:p w:rsidR="00ED0311" w:rsidRPr="00C25423" w:rsidRDefault="00ED0311" w:rsidP="00ED0311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ED0311" w:rsidRPr="00C25423" w:rsidRDefault="00ED0311" w:rsidP="00ED0311">
            <w:pPr>
              <w:ind w:left="137" w:right="13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D0311" w:rsidRPr="00C25423" w:rsidRDefault="00ED0311" w:rsidP="00ED0311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3769AB" w:rsidRDefault="00ED0311" w:rsidP="00ED0311">
            <w:pPr>
              <w:spacing w:line="232" w:lineRule="exact"/>
              <w:ind w:left="166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3769AB">
              <w:rPr>
                <w:rFonts w:ascii="Times New Roman" w:eastAsia="Times New Roman" w:hAnsi="Times New Roman" w:cs="Times New Roman"/>
                <w:lang w:val="ru-RU" w:eastAsia="ru-RU" w:bidi="ru-RU"/>
              </w:rPr>
              <w:t>управления</w:t>
            </w:r>
          </w:p>
        </w:tc>
        <w:tc>
          <w:tcPr>
            <w:tcW w:w="2122" w:type="dxa"/>
          </w:tcPr>
          <w:p w:rsidR="00C25423" w:rsidRPr="003769AB" w:rsidRDefault="00C25423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Default="00C25423" w:rsidP="00C25423">
            <w:pPr>
              <w:spacing w:before="1"/>
              <w:ind w:left="587" w:right="178" w:hanging="38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</w:t>
            </w:r>
          </w:p>
          <w:p w:rsidR="00C25423" w:rsidRPr="00C25423" w:rsidRDefault="00C25423" w:rsidP="00C25423">
            <w:pPr>
              <w:spacing w:before="1"/>
              <w:ind w:left="587" w:right="178" w:hanging="38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основе</w:t>
            </w:r>
          </w:p>
        </w:tc>
      </w:tr>
      <w:tr w:rsidR="00C25423" w:rsidRPr="00C25423" w:rsidTr="00C25423">
        <w:trPr>
          <w:trHeight w:val="1204"/>
        </w:trPr>
        <w:tc>
          <w:tcPr>
            <w:tcW w:w="572" w:type="dxa"/>
            <w:vMerge w:val="restart"/>
          </w:tcPr>
          <w:p w:rsidR="00C25423" w:rsidRPr="00C25423" w:rsidRDefault="00C25423" w:rsidP="00C2542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2.2.</w:t>
            </w:r>
          </w:p>
        </w:tc>
        <w:tc>
          <w:tcPr>
            <w:tcW w:w="2410" w:type="dxa"/>
            <w:vMerge w:val="restart"/>
          </w:tcPr>
          <w:p w:rsidR="00C25423" w:rsidRPr="00C25423" w:rsidRDefault="00C25423" w:rsidP="00C25423">
            <w:pPr>
              <w:spacing w:before="1" w:line="242" w:lineRule="auto"/>
              <w:ind w:left="105" w:right="60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Снижение задолженности муниципальных</w:t>
            </w:r>
          </w:p>
          <w:p w:rsidR="00C25423" w:rsidRPr="00C25423" w:rsidRDefault="00C25423" w:rsidP="00C25423">
            <w:pPr>
              <w:ind w:left="105" w:right="25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 государственных служащих, работников органов местного</w:t>
            </w:r>
          </w:p>
          <w:p w:rsidR="00C25423" w:rsidRPr="00C25423" w:rsidRDefault="00C25423" w:rsidP="00C25423">
            <w:pPr>
              <w:ind w:left="105" w:right="54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самоуправления и органов </w:t>
            </w:r>
            <w:proofErr w:type="gramStart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государственной</w:t>
            </w:r>
            <w:proofErr w:type="gramEnd"/>
          </w:p>
          <w:p w:rsidR="00C25423" w:rsidRPr="00C25423" w:rsidRDefault="00C25423" w:rsidP="00C25423">
            <w:pPr>
              <w:ind w:left="105" w:right="19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власти Московской области, работников подведомственных учреждений</w:t>
            </w:r>
          </w:p>
          <w:p w:rsidR="00C25423" w:rsidRPr="00C25423" w:rsidRDefault="00C25423" w:rsidP="00C25423">
            <w:pPr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и организаций</w:t>
            </w:r>
          </w:p>
        </w:tc>
        <w:tc>
          <w:tcPr>
            <w:tcW w:w="7513" w:type="dxa"/>
          </w:tcPr>
          <w:p w:rsidR="00E50E15" w:rsidRDefault="00E50E15" w:rsidP="00C25423">
            <w:pPr>
              <w:spacing w:before="1"/>
              <w:ind w:left="110" w:right="10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50E15" w:rsidP="00C25423">
            <w:pPr>
              <w:spacing w:before="1"/>
              <w:ind w:left="110" w:right="10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50E15" w:rsidP="00C25423">
            <w:pPr>
              <w:spacing w:before="1"/>
              <w:ind w:left="110" w:right="10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50E15" w:rsidP="00C25423">
            <w:pPr>
              <w:spacing w:before="1"/>
              <w:ind w:left="110" w:right="10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50E15" w:rsidP="00C25423">
            <w:pPr>
              <w:spacing w:before="1"/>
              <w:ind w:left="110" w:right="10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spacing w:before="1"/>
              <w:ind w:left="110" w:right="10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2.2.4.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Формирование    и    направление    списков    муниципальных     служащих и работников органов местного самоуправления, работников муниципальных учреждений и подведомственных организаций в территориальные</w:t>
            </w:r>
            <w:r w:rsidRPr="00C25423">
              <w:rPr>
                <w:rFonts w:ascii="Times New Roman" w:eastAsia="Times New Roman" w:hAnsi="Times New Roman" w:cs="Times New Roman"/>
                <w:spacing w:val="25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налоговые органы УФНС России по Московской области для проверки наличия задолженности по налогам</w:t>
            </w:r>
          </w:p>
        </w:tc>
        <w:tc>
          <w:tcPr>
            <w:tcW w:w="3544" w:type="dxa"/>
          </w:tcPr>
          <w:p w:rsidR="00C25423" w:rsidRPr="00E50E15" w:rsidRDefault="00ED0311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E50E15" w:rsidRPr="00D81E17" w:rsidRDefault="00E50E15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 w:bidi="ru-RU"/>
              </w:rPr>
            </w:pPr>
          </w:p>
          <w:p w:rsidR="00E50E15" w:rsidRPr="00E50E15" w:rsidRDefault="00ED0311" w:rsidP="00E50E15">
            <w:pPr>
              <w:spacing w:before="1"/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иректор МКУ</w:t>
            </w:r>
          </w:p>
          <w:p w:rsidR="00E50E15" w:rsidRPr="00C25423" w:rsidRDefault="00E50E15" w:rsidP="00E50E15">
            <w:pPr>
              <w:spacing w:before="1"/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«Централизованная</w:t>
            </w:r>
            <w:r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бухгалтерия»;</w:t>
            </w:r>
          </w:p>
          <w:p w:rsidR="00E50E15" w:rsidRPr="00C25423" w:rsidRDefault="00E50E15" w:rsidP="00E50E15">
            <w:pPr>
              <w:spacing w:before="1"/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Default="00ED0311" w:rsidP="00E50E15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="00E50E15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иректор МБУ</w:t>
            </w:r>
            <w:r w:rsid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="00E50E15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«Межведомственный центр обеспечения финансово-хозяйственной деятельности органов местного самоуправления»</w:t>
            </w:r>
          </w:p>
          <w:p w:rsidR="00E50E15" w:rsidRPr="00D81E17" w:rsidRDefault="00E50E15" w:rsidP="00E50E15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 w:bidi="ru-RU"/>
              </w:rPr>
            </w:pPr>
          </w:p>
          <w:p w:rsidR="00C25423" w:rsidRPr="00E50E15" w:rsidRDefault="00ED0311" w:rsidP="00C25423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="00C25423"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3769AB" w:rsidRDefault="00C25423" w:rsidP="00E50E15">
            <w:pPr>
              <w:spacing w:before="1"/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управления </w:t>
            </w:r>
          </w:p>
        </w:tc>
        <w:tc>
          <w:tcPr>
            <w:tcW w:w="2122" w:type="dxa"/>
          </w:tcPr>
          <w:p w:rsidR="00C25423" w:rsidRPr="003769AB" w:rsidRDefault="00C25423" w:rsidP="00C25423">
            <w:pPr>
              <w:spacing w:before="3" w:line="237" w:lineRule="auto"/>
              <w:ind w:left="284" w:right="259" w:firstLine="15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50E15" w:rsidP="00C25423">
            <w:pPr>
              <w:spacing w:before="3" w:line="237" w:lineRule="auto"/>
              <w:ind w:left="284" w:right="259" w:firstLine="15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50E15" w:rsidP="00C25423">
            <w:pPr>
              <w:spacing w:before="3" w:line="237" w:lineRule="auto"/>
              <w:ind w:left="284" w:right="259" w:firstLine="15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50E15" w:rsidP="00C25423">
            <w:pPr>
              <w:spacing w:before="3" w:line="237" w:lineRule="auto"/>
              <w:ind w:left="284" w:right="259" w:firstLine="15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50E15" w:rsidP="00C25423">
            <w:pPr>
              <w:spacing w:before="3" w:line="237" w:lineRule="auto"/>
              <w:ind w:left="284" w:right="259" w:firstLine="15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50E15" w:rsidP="00C25423">
            <w:pPr>
              <w:spacing w:before="3" w:line="237" w:lineRule="auto"/>
              <w:ind w:left="284" w:right="259" w:firstLine="15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284" w:right="259" w:firstLine="15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Ежегодно до 30 апреля,</w:t>
            </w:r>
          </w:p>
          <w:p w:rsidR="00C25423" w:rsidRPr="00C25423" w:rsidRDefault="00C25423" w:rsidP="00C25423">
            <w:pPr>
              <w:spacing w:before="1"/>
              <w:ind w:left="442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</w:t>
            </w: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29 ноября</w:t>
            </w:r>
          </w:p>
        </w:tc>
      </w:tr>
      <w:tr w:rsidR="00C25423" w:rsidRPr="00C25423" w:rsidTr="00C25423">
        <w:trPr>
          <w:trHeight w:val="1401"/>
        </w:trPr>
        <w:tc>
          <w:tcPr>
            <w:tcW w:w="572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13" w:type="dxa"/>
          </w:tcPr>
          <w:p w:rsidR="00C25423" w:rsidRPr="00C25423" w:rsidRDefault="00C25423" w:rsidP="00E50E15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D0311" w:rsidRDefault="00ED0311" w:rsidP="00E50E15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D0311" w:rsidRDefault="00ED0311" w:rsidP="00E50E15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D0311" w:rsidRDefault="00ED0311" w:rsidP="00E50E15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D0311" w:rsidRDefault="00ED0311" w:rsidP="00E50E15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E50E15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2.2.6.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Проведение работы в отношении муниципальных служащих и работников орган</w:t>
            </w:r>
            <w:r w:rsid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ов  местного  самоуправления,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работников  муниципальных   учреждений и подведомственных организаций, по которым территориальные налоговые органы УФНС России по Московской области представили</w:t>
            </w:r>
            <w:r w:rsidRPr="00C25423">
              <w:rPr>
                <w:rFonts w:ascii="Times New Roman" w:eastAsia="Times New Roman" w:hAnsi="Times New Roman" w:cs="Times New Roman"/>
                <w:spacing w:val="39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информацию</w:t>
            </w:r>
            <w:r w:rsid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 наличии задолженности, направленной на ее погашение</w:t>
            </w:r>
          </w:p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3544" w:type="dxa"/>
          </w:tcPr>
          <w:p w:rsidR="00C25423" w:rsidRPr="00C25423" w:rsidRDefault="00C25423" w:rsidP="00E50E15">
            <w:pPr>
              <w:ind w:right="13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Pr="00E50E15" w:rsidRDefault="00ED0311" w:rsidP="00E50E15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E50E15"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E50E15"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E50E15" w:rsidRPr="00D81E17" w:rsidRDefault="00E50E15" w:rsidP="00E50E15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 w:bidi="ru-RU"/>
              </w:rPr>
            </w:pPr>
          </w:p>
          <w:p w:rsidR="00E50E15" w:rsidRPr="00E50E15" w:rsidRDefault="00ED0311" w:rsidP="00E50E15">
            <w:pPr>
              <w:spacing w:before="1"/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иректор МКУ</w:t>
            </w:r>
          </w:p>
          <w:p w:rsidR="00E50E15" w:rsidRPr="00C25423" w:rsidRDefault="00E50E15" w:rsidP="00E50E15">
            <w:pPr>
              <w:spacing w:before="1"/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«Централизованная</w:t>
            </w:r>
            <w:r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бухгалтерия»;</w:t>
            </w:r>
          </w:p>
          <w:p w:rsidR="00E50E15" w:rsidRPr="00C25423" w:rsidRDefault="00E50E15" w:rsidP="00E50E15">
            <w:pPr>
              <w:spacing w:before="1"/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D0311" w:rsidP="00E50E15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="00E50E15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иректор МБУ</w:t>
            </w:r>
            <w:r w:rsid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="00E50E15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«Межведомственный центр обеспечения финансово-хозяйственно</w:t>
            </w:r>
            <w:r w:rsidR="007303E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й деятельности органов местного </w:t>
            </w:r>
            <w:r w:rsidR="00E50E15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самоуправления»</w:t>
            </w:r>
          </w:p>
          <w:p w:rsidR="00E50E15" w:rsidRPr="00D81E17" w:rsidRDefault="00E50E15" w:rsidP="00E50E15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 w:bidi="ru-RU"/>
              </w:rPr>
            </w:pPr>
          </w:p>
          <w:p w:rsidR="00E50E15" w:rsidRPr="00E50E15" w:rsidRDefault="00ED0311" w:rsidP="00E50E15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="00E50E15"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3769AB" w:rsidRDefault="00E50E15" w:rsidP="00E50E15">
            <w:pPr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>управления</w:t>
            </w:r>
          </w:p>
        </w:tc>
        <w:tc>
          <w:tcPr>
            <w:tcW w:w="2122" w:type="dxa"/>
          </w:tcPr>
          <w:p w:rsidR="00C25423" w:rsidRPr="003769AB" w:rsidRDefault="00C25423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3769AB" w:rsidRDefault="00C25423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3769AB" w:rsidRDefault="00C25423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D0311" w:rsidRDefault="00C25423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</w:p>
          <w:p w:rsidR="00ED0311" w:rsidRDefault="00ED0311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D0311" w:rsidRDefault="00ED0311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D0311" w:rsidRDefault="00ED0311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Default="00ED0311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</w:t>
            </w:r>
            <w:r w:rsidR="00C25423"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постоянной </w:t>
            </w:r>
            <w:r w:rsid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</w:t>
            </w:r>
          </w:p>
          <w:p w:rsidR="00C25423" w:rsidRPr="00C25423" w:rsidRDefault="00C25423" w:rsidP="00C25423">
            <w:pPr>
              <w:spacing w:before="1" w:line="237" w:lineRule="auto"/>
              <w:ind w:right="178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 о</w:t>
            </w: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снове</w:t>
            </w:r>
          </w:p>
        </w:tc>
      </w:tr>
      <w:tr w:rsidR="00C25423" w:rsidRPr="00C25423" w:rsidTr="00C25423">
        <w:trPr>
          <w:trHeight w:val="1516"/>
        </w:trPr>
        <w:tc>
          <w:tcPr>
            <w:tcW w:w="572" w:type="dxa"/>
          </w:tcPr>
          <w:p w:rsidR="00C25423" w:rsidRPr="00C25423" w:rsidRDefault="00C25423" w:rsidP="00C25423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2.3.</w:t>
            </w:r>
          </w:p>
        </w:tc>
        <w:tc>
          <w:tcPr>
            <w:tcW w:w="2410" w:type="dxa"/>
          </w:tcPr>
          <w:p w:rsidR="00C25423" w:rsidRPr="00C25423" w:rsidRDefault="00C25423" w:rsidP="00C25423">
            <w:pPr>
              <w:spacing w:line="242" w:lineRule="auto"/>
              <w:ind w:left="142" w:right="70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Снижение задолженности по налогам</w:t>
            </w:r>
          </w:p>
          <w:p w:rsidR="00C25423" w:rsidRPr="00C25423" w:rsidRDefault="00C25423" w:rsidP="00C25423">
            <w:pPr>
              <w:spacing w:line="242" w:lineRule="auto"/>
              <w:ind w:left="105" w:right="60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муниципальных предприятий, учреждений</w:t>
            </w:r>
          </w:p>
          <w:p w:rsidR="00C25423" w:rsidRPr="00C25423" w:rsidRDefault="00C25423" w:rsidP="00C25423">
            <w:pPr>
              <w:spacing w:line="250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и организаций</w:t>
            </w:r>
          </w:p>
        </w:tc>
        <w:tc>
          <w:tcPr>
            <w:tcW w:w="7513" w:type="dxa"/>
          </w:tcPr>
          <w:p w:rsidR="00C25423" w:rsidRPr="00C25423" w:rsidRDefault="00C25423" w:rsidP="00C25423">
            <w:pPr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50E15" w:rsidP="00C25423">
            <w:pPr>
              <w:spacing w:before="1"/>
              <w:ind w:left="110" w:right="99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50E15" w:rsidP="00C25423">
            <w:pPr>
              <w:spacing w:before="1"/>
              <w:ind w:left="110" w:right="99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E50E15" w:rsidRDefault="00C25423" w:rsidP="00C25423">
            <w:pPr>
              <w:spacing w:before="1"/>
              <w:ind w:left="110" w:right="99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2.3.2.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Проведение мероприятий,  направленных  на  погашение  задолженности  по налоговым  платежам  в  консолидированный  бюджет  Московской  области  и страховым взносам в государственные внебюджетные фонды муниципальных предприятий, учреждений и</w:t>
            </w:r>
            <w:r w:rsidRPr="00C25423">
              <w:rPr>
                <w:rFonts w:ascii="Times New Roman" w:eastAsia="Times New Roman" w:hAnsi="Times New Roman" w:cs="Times New Roman"/>
                <w:spacing w:val="4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организаций</w:t>
            </w:r>
          </w:p>
          <w:p w:rsidR="003769AB" w:rsidRPr="00E50E15" w:rsidRDefault="003769AB" w:rsidP="00C25423">
            <w:pPr>
              <w:spacing w:before="1"/>
              <w:ind w:left="110" w:right="99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769AB" w:rsidRPr="00E50E15" w:rsidRDefault="003769AB" w:rsidP="00C25423">
            <w:pPr>
              <w:spacing w:before="1"/>
              <w:ind w:left="110" w:right="99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769AB" w:rsidRPr="00E50E15" w:rsidRDefault="003769AB" w:rsidP="00C25423">
            <w:pPr>
              <w:spacing w:before="1"/>
              <w:ind w:left="110" w:right="99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769AB" w:rsidRPr="003769AB" w:rsidRDefault="003769AB" w:rsidP="00C25423">
            <w:pPr>
              <w:spacing w:before="1"/>
              <w:ind w:left="110" w:right="99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3544" w:type="dxa"/>
          </w:tcPr>
          <w:p w:rsidR="003769AB" w:rsidRDefault="00336D75" w:rsidP="00D81E17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D81E17" w:rsidRPr="00D81E17" w:rsidRDefault="00D81E17" w:rsidP="00D81E17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769AB" w:rsidRPr="0025481B" w:rsidRDefault="00336D75" w:rsidP="00C25423">
            <w:pPr>
              <w:spacing w:before="1"/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="003769AB">
              <w:rPr>
                <w:rFonts w:ascii="Times New Roman" w:eastAsia="Times New Roman" w:hAnsi="Times New Roman" w:cs="Times New Roman"/>
                <w:lang w:val="ru-RU" w:eastAsia="ru-RU" w:bidi="ru-RU"/>
              </w:rPr>
              <w:t>иректор МКУ</w:t>
            </w:r>
          </w:p>
          <w:p w:rsidR="00C25423" w:rsidRPr="00C25423" w:rsidRDefault="00C25423" w:rsidP="00C25423">
            <w:pPr>
              <w:spacing w:before="1"/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«Централизованная</w:t>
            </w:r>
            <w:r w:rsidR="003769AB" w:rsidRPr="0025481B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бухгалтерия»;</w:t>
            </w:r>
          </w:p>
          <w:p w:rsidR="00C25423" w:rsidRPr="00C25423" w:rsidRDefault="00C25423" w:rsidP="00C25423">
            <w:pPr>
              <w:spacing w:before="1"/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C25423">
            <w:pPr>
              <w:spacing w:before="1"/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иректор МБУ «Межведомственный центр обеспечения финансово-хозяйственной деятельности органов местного самоуправления»</w:t>
            </w:r>
          </w:p>
        </w:tc>
        <w:tc>
          <w:tcPr>
            <w:tcW w:w="2122" w:type="dxa"/>
          </w:tcPr>
          <w:p w:rsidR="00C25423" w:rsidRPr="00C25423" w:rsidRDefault="00C25423" w:rsidP="00C25423">
            <w:pPr>
              <w:spacing w:before="3" w:line="237" w:lineRule="auto"/>
              <w:ind w:right="17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E50E15" w:rsidRDefault="00E50E15" w:rsidP="00C25423">
            <w:pPr>
              <w:spacing w:before="3" w:line="237" w:lineRule="auto"/>
              <w:ind w:left="587" w:right="178" w:hanging="38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E50E15">
            <w:pPr>
              <w:spacing w:before="3" w:line="237" w:lineRule="auto"/>
              <w:ind w:right="17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E50E15">
            <w:pPr>
              <w:spacing w:before="3" w:line="237" w:lineRule="auto"/>
              <w:ind w:right="17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Default="00C25423" w:rsidP="00E50E15">
            <w:pPr>
              <w:spacing w:before="3" w:line="237" w:lineRule="auto"/>
              <w:ind w:right="178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3769AB">
              <w:rPr>
                <w:rFonts w:ascii="Times New Roman" w:eastAsia="Times New Roman" w:hAnsi="Times New Roman" w:cs="Times New Roman"/>
                <w:lang w:val="ru-RU" w:eastAsia="ru-RU" w:bidi="ru-RU"/>
              </w:rPr>
              <w:t>На постоянной</w:t>
            </w:r>
          </w:p>
          <w:p w:rsidR="00C25423" w:rsidRPr="003769AB" w:rsidRDefault="003769AB" w:rsidP="00C25423">
            <w:pPr>
              <w:spacing w:before="3" w:line="237" w:lineRule="auto"/>
              <w:ind w:left="587" w:right="178" w:hanging="38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о</w:t>
            </w:r>
            <w:r w:rsidR="00C25423" w:rsidRPr="003769AB">
              <w:rPr>
                <w:rFonts w:ascii="Times New Roman" w:eastAsia="Times New Roman" w:hAnsi="Times New Roman" w:cs="Times New Roman"/>
                <w:lang w:val="ru-RU" w:eastAsia="ru-RU" w:bidi="ru-RU"/>
              </w:rPr>
              <w:t>снове</w:t>
            </w:r>
          </w:p>
          <w:p w:rsidR="003769AB" w:rsidRPr="003769AB" w:rsidRDefault="003769AB" w:rsidP="00C25423">
            <w:pPr>
              <w:spacing w:before="3" w:line="237" w:lineRule="auto"/>
              <w:ind w:left="587" w:right="178" w:hanging="38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769AB" w:rsidRPr="003769AB" w:rsidRDefault="003769AB" w:rsidP="00C25423">
            <w:pPr>
              <w:spacing w:before="3" w:line="237" w:lineRule="auto"/>
              <w:ind w:left="587" w:right="178" w:hanging="38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769AB" w:rsidRPr="003769AB" w:rsidRDefault="003769AB" w:rsidP="00C25423">
            <w:pPr>
              <w:spacing w:before="3" w:line="237" w:lineRule="auto"/>
              <w:ind w:left="587" w:right="178" w:hanging="38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769AB" w:rsidRPr="003769AB" w:rsidRDefault="003769AB" w:rsidP="00C25423">
            <w:pPr>
              <w:spacing w:before="3" w:line="237" w:lineRule="auto"/>
              <w:ind w:left="587" w:right="178" w:hanging="38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769AB" w:rsidRPr="003769AB" w:rsidRDefault="003769AB" w:rsidP="00C25423">
            <w:pPr>
              <w:spacing w:before="3" w:line="237" w:lineRule="auto"/>
              <w:ind w:left="587" w:right="178" w:hanging="38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769AB" w:rsidRPr="003769AB" w:rsidRDefault="003769AB" w:rsidP="00C25423">
            <w:pPr>
              <w:spacing w:before="3" w:line="237" w:lineRule="auto"/>
              <w:ind w:left="587" w:right="178" w:hanging="38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769AB" w:rsidRPr="003769AB" w:rsidRDefault="003769AB" w:rsidP="00336D75">
            <w:pPr>
              <w:spacing w:before="3" w:line="237" w:lineRule="auto"/>
              <w:ind w:right="17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C25423" w:rsidRPr="00C25423" w:rsidTr="00C25423">
        <w:trPr>
          <w:trHeight w:val="2257"/>
        </w:trPr>
        <w:tc>
          <w:tcPr>
            <w:tcW w:w="572" w:type="dxa"/>
          </w:tcPr>
          <w:p w:rsidR="00C25423" w:rsidRPr="00C25423" w:rsidRDefault="00C25423" w:rsidP="00C2542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2.8.</w:t>
            </w:r>
          </w:p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10" w:type="dxa"/>
          </w:tcPr>
          <w:p w:rsidR="00C25423" w:rsidRPr="00C25423" w:rsidRDefault="00C25423" w:rsidP="00C25423">
            <w:pPr>
              <w:spacing w:before="1"/>
              <w:ind w:left="105" w:right="55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Принудительное взыскание задолженности</w:t>
            </w:r>
          </w:p>
          <w:p w:rsidR="00C25423" w:rsidRPr="00C25423" w:rsidRDefault="00C25423" w:rsidP="00C25423">
            <w:pPr>
              <w:ind w:left="105" w:right="16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 консолидированный бюджет Московской области по имущественным налогам физических лиц</w:t>
            </w:r>
          </w:p>
        </w:tc>
        <w:tc>
          <w:tcPr>
            <w:tcW w:w="7513" w:type="dxa"/>
          </w:tcPr>
          <w:p w:rsidR="00C25423" w:rsidRPr="00C25423" w:rsidRDefault="00C25423" w:rsidP="00C25423">
            <w:pPr>
              <w:tabs>
                <w:tab w:val="left" w:pos="2058"/>
                <w:tab w:val="left" w:pos="3502"/>
                <w:tab w:val="left" w:pos="4481"/>
                <w:tab w:val="left" w:pos="5037"/>
                <w:tab w:val="left" w:pos="6404"/>
              </w:tabs>
              <w:spacing w:before="1" w:line="242" w:lineRule="auto"/>
              <w:ind w:left="110" w:right="10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tabs>
                <w:tab w:val="left" w:pos="2058"/>
                <w:tab w:val="left" w:pos="3502"/>
                <w:tab w:val="left" w:pos="4481"/>
                <w:tab w:val="left" w:pos="5037"/>
                <w:tab w:val="left" w:pos="6404"/>
              </w:tabs>
              <w:spacing w:before="1" w:line="242" w:lineRule="auto"/>
              <w:ind w:left="110" w:right="10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tabs>
                <w:tab w:val="left" w:pos="2058"/>
                <w:tab w:val="left" w:pos="3502"/>
                <w:tab w:val="left" w:pos="4481"/>
                <w:tab w:val="left" w:pos="5037"/>
                <w:tab w:val="left" w:pos="6404"/>
              </w:tabs>
              <w:spacing w:before="1" w:line="242" w:lineRule="auto"/>
              <w:ind w:right="10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336D75">
            <w:pPr>
              <w:tabs>
                <w:tab w:val="left" w:pos="2058"/>
                <w:tab w:val="left" w:pos="3502"/>
                <w:tab w:val="left" w:pos="4481"/>
                <w:tab w:val="left" w:pos="5037"/>
                <w:tab w:val="left" w:pos="6404"/>
              </w:tabs>
              <w:spacing w:before="1" w:line="242" w:lineRule="auto"/>
              <w:ind w:right="103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2.8.8.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Проведение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совместных  рейдов  </w:t>
            </w:r>
            <w:r w:rsidR="00336D75">
              <w:rPr>
                <w:rFonts w:ascii="Times New Roman" w:eastAsia="Times New Roman" w:hAnsi="Times New Roman" w:cs="Times New Roman"/>
                <w:lang w:val="ru-RU" w:eastAsia="ru-RU" w:bidi="ru-RU"/>
              </w:rPr>
              <w:t>по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</w:t>
            </w:r>
            <w:r w:rsidR="00336D7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взысканию </w:t>
            </w:r>
            <w:r w:rsidRPr="00C25423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задолженности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с автовладельцев транспортных средств</w:t>
            </w:r>
          </w:p>
          <w:p w:rsidR="00C25423" w:rsidRPr="00C25423" w:rsidRDefault="00C25423" w:rsidP="00C25423">
            <w:pPr>
              <w:tabs>
                <w:tab w:val="left" w:pos="2058"/>
                <w:tab w:val="left" w:pos="3502"/>
                <w:tab w:val="left" w:pos="4481"/>
                <w:tab w:val="left" w:pos="5037"/>
                <w:tab w:val="left" w:pos="6404"/>
              </w:tabs>
              <w:spacing w:before="1" w:line="242" w:lineRule="auto"/>
              <w:ind w:left="110" w:right="10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tabs>
                <w:tab w:val="left" w:pos="2058"/>
                <w:tab w:val="left" w:pos="3502"/>
                <w:tab w:val="left" w:pos="4481"/>
                <w:tab w:val="left" w:pos="5037"/>
                <w:tab w:val="left" w:pos="6404"/>
              </w:tabs>
              <w:spacing w:before="1" w:line="242" w:lineRule="auto"/>
              <w:ind w:left="110" w:right="10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336D75">
            <w:pPr>
              <w:tabs>
                <w:tab w:val="left" w:pos="2058"/>
                <w:tab w:val="left" w:pos="3502"/>
                <w:tab w:val="left" w:pos="4481"/>
                <w:tab w:val="left" w:pos="5037"/>
                <w:tab w:val="left" w:pos="6404"/>
              </w:tabs>
              <w:spacing w:before="1" w:line="242" w:lineRule="auto"/>
              <w:ind w:right="10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tabs>
                <w:tab w:val="left" w:pos="2058"/>
                <w:tab w:val="left" w:pos="3502"/>
                <w:tab w:val="left" w:pos="4481"/>
                <w:tab w:val="left" w:pos="5037"/>
                <w:tab w:val="left" w:pos="6404"/>
              </w:tabs>
              <w:spacing w:before="1" w:line="242" w:lineRule="auto"/>
              <w:ind w:right="103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3544" w:type="dxa"/>
          </w:tcPr>
          <w:p w:rsidR="00C25423" w:rsidRPr="00C25423" w:rsidRDefault="00C25423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Pr="00C25423" w:rsidRDefault="00336D75" w:rsidP="00336D75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336D75" w:rsidRPr="00C25423" w:rsidRDefault="00336D75" w:rsidP="00336D75">
            <w:pPr>
              <w:ind w:left="137" w:right="13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Pr="00C25423" w:rsidRDefault="00336D75" w:rsidP="00336D75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3769AB" w:rsidRDefault="00336D75" w:rsidP="00336D75">
            <w:pPr>
              <w:spacing w:before="2" w:line="233" w:lineRule="exact"/>
              <w:ind w:left="166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3769AB">
              <w:rPr>
                <w:rFonts w:ascii="Times New Roman" w:eastAsia="Times New Roman" w:hAnsi="Times New Roman" w:cs="Times New Roman"/>
                <w:lang w:val="ru-RU" w:eastAsia="ru-RU" w:bidi="ru-RU"/>
              </w:rPr>
              <w:t>управления</w:t>
            </w:r>
          </w:p>
        </w:tc>
        <w:tc>
          <w:tcPr>
            <w:tcW w:w="2122" w:type="dxa"/>
          </w:tcPr>
          <w:p w:rsidR="00C25423" w:rsidRPr="003769AB" w:rsidRDefault="00C25423" w:rsidP="00C25423">
            <w:pPr>
              <w:spacing w:before="1" w:line="242" w:lineRule="auto"/>
              <w:ind w:left="519" w:right="443" w:hanging="5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3769AB" w:rsidRDefault="00C25423" w:rsidP="00C25423">
            <w:pPr>
              <w:spacing w:before="1" w:line="242" w:lineRule="auto"/>
              <w:ind w:left="519" w:right="443" w:hanging="5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3769AB" w:rsidRDefault="00C25423" w:rsidP="00C25423">
            <w:pPr>
              <w:spacing w:before="1" w:line="242" w:lineRule="auto"/>
              <w:ind w:left="519" w:right="443" w:hanging="5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 w:line="242" w:lineRule="auto"/>
              <w:ind w:right="44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769AB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</w:t>
            </w: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Согласно </w:t>
            </w:r>
          </w:p>
          <w:p w:rsidR="00C25423" w:rsidRPr="00C25423" w:rsidRDefault="00C25423" w:rsidP="00C25423">
            <w:pPr>
              <w:spacing w:before="1" w:line="242" w:lineRule="auto"/>
              <w:ind w:right="44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графику</w:t>
            </w:r>
          </w:p>
        </w:tc>
      </w:tr>
      <w:tr w:rsidR="00C25423" w:rsidRPr="00C25423" w:rsidTr="00C25423">
        <w:trPr>
          <w:trHeight w:val="1406"/>
        </w:trPr>
        <w:tc>
          <w:tcPr>
            <w:tcW w:w="572" w:type="dxa"/>
            <w:vMerge w:val="restart"/>
          </w:tcPr>
          <w:p w:rsidR="00C25423" w:rsidRPr="00C25423" w:rsidRDefault="00C25423" w:rsidP="00C2542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2.9.</w:t>
            </w:r>
          </w:p>
        </w:tc>
        <w:tc>
          <w:tcPr>
            <w:tcW w:w="2410" w:type="dxa"/>
            <w:vMerge w:val="restart"/>
          </w:tcPr>
          <w:p w:rsidR="00C25423" w:rsidRPr="00C25423" w:rsidRDefault="00C25423" w:rsidP="00C25423">
            <w:pPr>
              <w:spacing w:before="3" w:line="237" w:lineRule="auto"/>
              <w:ind w:left="105" w:right="47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Информационная работа</w:t>
            </w:r>
          </w:p>
        </w:tc>
        <w:tc>
          <w:tcPr>
            <w:tcW w:w="7513" w:type="dxa"/>
          </w:tcPr>
          <w:p w:rsidR="00C25423" w:rsidRPr="00C25423" w:rsidRDefault="00C25423" w:rsidP="00C25423">
            <w:pPr>
              <w:spacing w:before="1"/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2.9.1.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Проведение информационных кампаний об уплате имущественных налогов, о взыскании задолженности (размещение информации в региональных и местных СМИ, на рекламных конструкциях, в местах массового скопления людей, ролики и статьи в местных СМИ о работе комиссий, о деятельности налоговых инспекций и службы судебных приставов по взысканию задолженности)</w:t>
            </w:r>
          </w:p>
          <w:p w:rsidR="00C25423" w:rsidRPr="00C25423" w:rsidRDefault="00C25423" w:rsidP="00C25423">
            <w:pPr>
              <w:spacing w:before="1"/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3544" w:type="dxa"/>
          </w:tcPr>
          <w:p w:rsidR="00C25423" w:rsidRPr="00C25423" w:rsidRDefault="00336D75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C25423" w:rsidRPr="00C25423" w:rsidRDefault="00C25423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з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, курирующий вопросы средств массовой информации;</w:t>
            </w:r>
          </w:p>
          <w:p w:rsidR="00C25423" w:rsidRPr="00C25423" w:rsidRDefault="00C25423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C25423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C25423" w:rsidRDefault="00C25423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управления;</w:t>
            </w:r>
          </w:p>
          <w:p w:rsidR="00C25423" w:rsidRPr="00C25423" w:rsidRDefault="00C25423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иректор МКУ «Маркетинг, информация, реклама»</w:t>
            </w:r>
          </w:p>
        </w:tc>
        <w:tc>
          <w:tcPr>
            <w:tcW w:w="2122" w:type="dxa"/>
          </w:tcPr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C25423">
        <w:trPr>
          <w:trHeight w:val="859"/>
        </w:trPr>
        <w:tc>
          <w:tcPr>
            <w:tcW w:w="572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410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13" w:type="dxa"/>
          </w:tcPr>
          <w:p w:rsidR="00C25423" w:rsidRPr="00C25423" w:rsidRDefault="00C25423" w:rsidP="003769AB">
            <w:pPr>
              <w:spacing w:before="1"/>
              <w:ind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336D75">
            <w:pPr>
              <w:spacing w:before="1"/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336D75">
            <w:pPr>
              <w:spacing w:before="1"/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336D75">
            <w:pPr>
              <w:spacing w:before="1"/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336D75">
            <w:pPr>
              <w:spacing w:before="1"/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336D75">
            <w:pPr>
              <w:spacing w:before="1"/>
              <w:ind w:left="110" w:right="9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2.9.2.</w:t>
            </w:r>
            <w:r w:rsidR="00336D7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="00336D7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Проведение  выездных 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мероприятий  </w:t>
            </w:r>
            <w:r w:rsidR="00336D7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на    крупных 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предприятиях и организациях, в СНТ, ДНТ по информированию граждан о сроках уплаты налогов, задолженности, способах оплаты, подачи</w:t>
            </w:r>
            <w:r w:rsidRPr="00C25423">
              <w:rPr>
                <w:rFonts w:ascii="Times New Roman" w:eastAsia="Times New Roman" w:hAnsi="Times New Roman" w:cs="Times New Roman"/>
                <w:spacing w:val="3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деклараций</w:t>
            </w:r>
          </w:p>
        </w:tc>
        <w:tc>
          <w:tcPr>
            <w:tcW w:w="3544" w:type="dxa"/>
          </w:tcPr>
          <w:p w:rsidR="00336D75" w:rsidRPr="00C25423" w:rsidRDefault="00336D75" w:rsidP="00336D75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336D75" w:rsidRPr="00C25423" w:rsidRDefault="00336D75" w:rsidP="00336D75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Pr="00C25423" w:rsidRDefault="00336D75" w:rsidP="00336D75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з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, курирующий вопросы средств массовой информации;</w:t>
            </w:r>
          </w:p>
          <w:p w:rsidR="00336D75" w:rsidRPr="00C25423" w:rsidRDefault="00336D75" w:rsidP="00336D75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Pr="00C25423" w:rsidRDefault="00336D75" w:rsidP="00336D75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336D75" w:rsidRPr="00C25423" w:rsidRDefault="00336D75" w:rsidP="00336D75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управления;</w:t>
            </w:r>
          </w:p>
          <w:p w:rsidR="00336D75" w:rsidRPr="00C25423" w:rsidRDefault="00336D75" w:rsidP="00336D75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336D75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иректор МКУ «Маркетинг, информация, реклама»</w:t>
            </w:r>
          </w:p>
        </w:tc>
        <w:tc>
          <w:tcPr>
            <w:tcW w:w="2122" w:type="dxa"/>
          </w:tcPr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C25423">
        <w:trPr>
          <w:trHeight w:val="574"/>
        </w:trPr>
        <w:tc>
          <w:tcPr>
            <w:tcW w:w="572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410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513" w:type="dxa"/>
          </w:tcPr>
          <w:p w:rsidR="00C25423" w:rsidRPr="00644E34" w:rsidRDefault="00644E34" w:rsidP="00C25423">
            <w:pPr>
              <w:tabs>
                <w:tab w:val="left" w:pos="2111"/>
                <w:tab w:val="left" w:pos="2480"/>
                <w:tab w:val="left" w:pos="4384"/>
                <w:tab w:val="left" w:pos="5267"/>
                <w:tab w:val="left" w:pos="6845"/>
              </w:tabs>
              <w:spacing w:before="1" w:line="237" w:lineRule="auto"/>
              <w:ind w:left="110" w:righ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644E34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21725" wp14:editId="441ED45C">
                      <wp:simplePos x="0" y="0"/>
                      <wp:positionH relativeFrom="column">
                        <wp:posOffset>-1912592</wp:posOffset>
                      </wp:positionH>
                      <wp:positionV relativeFrom="paragraph">
                        <wp:posOffset>-10547</wp:posOffset>
                      </wp:positionV>
                      <wp:extent cx="1900361" cy="0"/>
                      <wp:effectExtent l="0" t="0" r="2413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03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0.6pt,-.85pt" to="-.9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" strokecolor="#4579b8 [3044]"/>
                  </w:pict>
                </mc:Fallback>
              </mc:AlternateContent>
            </w:r>
          </w:p>
          <w:p w:rsidR="00C25423" w:rsidRPr="00C25423" w:rsidRDefault="00C25423" w:rsidP="00C25423">
            <w:pPr>
              <w:tabs>
                <w:tab w:val="left" w:pos="2111"/>
                <w:tab w:val="left" w:pos="2480"/>
                <w:tab w:val="left" w:pos="4384"/>
                <w:tab w:val="left" w:pos="5267"/>
                <w:tab w:val="left" w:pos="6845"/>
              </w:tabs>
              <w:spacing w:before="1" w:line="237" w:lineRule="auto"/>
              <w:ind w:left="110" w:righ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tabs>
                <w:tab w:val="left" w:pos="2111"/>
                <w:tab w:val="left" w:pos="2480"/>
                <w:tab w:val="left" w:pos="4384"/>
                <w:tab w:val="left" w:pos="5267"/>
                <w:tab w:val="left" w:pos="6845"/>
              </w:tabs>
              <w:spacing w:before="1" w:line="237" w:lineRule="auto"/>
              <w:ind w:left="110" w:righ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336D75">
            <w:pPr>
              <w:tabs>
                <w:tab w:val="left" w:pos="2111"/>
                <w:tab w:val="left" w:pos="2480"/>
                <w:tab w:val="left" w:pos="4384"/>
                <w:tab w:val="left" w:pos="5267"/>
                <w:tab w:val="left" w:pos="6845"/>
              </w:tabs>
              <w:spacing w:before="1" w:line="237" w:lineRule="auto"/>
              <w:ind w:righ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336D75">
            <w:pPr>
              <w:tabs>
                <w:tab w:val="left" w:pos="2111"/>
                <w:tab w:val="left" w:pos="2480"/>
                <w:tab w:val="left" w:pos="4384"/>
                <w:tab w:val="left" w:pos="5267"/>
                <w:tab w:val="left" w:pos="6845"/>
              </w:tabs>
              <w:spacing w:before="1" w:line="237" w:lineRule="auto"/>
              <w:ind w:righ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336D75">
            <w:pPr>
              <w:tabs>
                <w:tab w:val="left" w:pos="2111"/>
                <w:tab w:val="left" w:pos="2480"/>
                <w:tab w:val="left" w:pos="4384"/>
                <w:tab w:val="left" w:pos="5267"/>
                <w:tab w:val="left" w:pos="6845"/>
              </w:tabs>
              <w:spacing w:before="1" w:line="237" w:lineRule="auto"/>
              <w:ind w:righ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336D75">
            <w:pPr>
              <w:tabs>
                <w:tab w:val="left" w:pos="2111"/>
                <w:tab w:val="left" w:pos="2480"/>
                <w:tab w:val="left" w:pos="4384"/>
                <w:tab w:val="left" w:pos="5267"/>
                <w:tab w:val="left" w:pos="6845"/>
              </w:tabs>
              <w:spacing w:before="1" w:line="237" w:lineRule="auto"/>
              <w:ind w:righ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336D75">
            <w:pPr>
              <w:tabs>
                <w:tab w:val="left" w:pos="2111"/>
                <w:tab w:val="left" w:pos="2480"/>
                <w:tab w:val="left" w:pos="4384"/>
                <w:tab w:val="left" w:pos="5267"/>
                <w:tab w:val="left" w:pos="6845"/>
              </w:tabs>
              <w:spacing w:before="1" w:line="237" w:lineRule="auto"/>
              <w:ind w:righ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tabs>
                <w:tab w:val="left" w:pos="2111"/>
                <w:tab w:val="left" w:pos="2480"/>
                <w:tab w:val="left" w:pos="4384"/>
                <w:tab w:val="left" w:pos="5267"/>
                <w:tab w:val="left" w:pos="6845"/>
              </w:tabs>
              <w:spacing w:before="1" w:line="237" w:lineRule="auto"/>
              <w:ind w:righ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2.9.3.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 Привлечение 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к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ab/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информационной  работе 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управляющих </w:t>
            </w:r>
            <w:r w:rsidRPr="00C25423">
              <w:rPr>
                <w:rFonts w:ascii="Times New Roman" w:eastAsia="Times New Roman" w:hAnsi="Times New Roman" w:cs="Times New Roman"/>
                <w:spacing w:val="-3"/>
                <w:lang w:val="ru-RU" w:eastAsia="ru-RU" w:bidi="ru-RU"/>
              </w:rPr>
              <w:t xml:space="preserve">компаний,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туристических агентств, страховых кампаний, филиалов</w:t>
            </w:r>
            <w:r w:rsidRPr="00C25423">
              <w:rPr>
                <w:rFonts w:ascii="Times New Roman" w:eastAsia="Times New Roman" w:hAnsi="Times New Roman" w:cs="Times New Roman"/>
                <w:spacing w:val="-1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банков</w:t>
            </w:r>
          </w:p>
        </w:tc>
        <w:tc>
          <w:tcPr>
            <w:tcW w:w="3544" w:type="dxa"/>
          </w:tcPr>
          <w:p w:rsidR="00336D75" w:rsidRPr="00C25423" w:rsidRDefault="00336D75" w:rsidP="00336D75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336D75" w:rsidRPr="00C25423" w:rsidRDefault="00336D75" w:rsidP="00336D75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Pr="00C25423" w:rsidRDefault="00336D75" w:rsidP="00336D75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з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, курирующий вопросы средств массовой информации;</w:t>
            </w:r>
          </w:p>
          <w:p w:rsidR="00C25423" w:rsidRPr="00C25423" w:rsidRDefault="00C25423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Default="00336D75" w:rsidP="00E50E15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главы 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, курирующий вопросы жилищно-коммунального хозяйства;</w:t>
            </w:r>
          </w:p>
          <w:p w:rsidR="00E50E15" w:rsidRPr="00C25423" w:rsidRDefault="00E50E15" w:rsidP="00E50E15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C25423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C25423" w:rsidRDefault="00C25423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управления;</w:t>
            </w:r>
          </w:p>
          <w:p w:rsidR="00C25423" w:rsidRPr="00C25423" w:rsidRDefault="00C25423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н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ачальник управления жилищно-коммунального хозяйства;</w:t>
            </w:r>
          </w:p>
          <w:p w:rsidR="00C25423" w:rsidRPr="00C25423" w:rsidRDefault="00C25423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иректор МКУ «Маркетинг, информация, реклама»</w:t>
            </w:r>
          </w:p>
        </w:tc>
        <w:tc>
          <w:tcPr>
            <w:tcW w:w="2122" w:type="dxa"/>
          </w:tcPr>
          <w:p w:rsidR="00C25423" w:rsidRPr="00C25423" w:rsidRDefault="00C25423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C25423">
        <w:trPr>
          <w:trHeight w:val="988"/>
        </w:trPr>
        <w:tc>
          <w:tcPr>
            <w:tcW w:w="572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10" w:type="dxa"/>
            <w:vMerge/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513" w:type="dxa"/>
          </w:tcPr>
          <w:p w:rsidR="00C25423" w:rsidRPr="00C25423" w:rsidRDefault="00C25423" w:rsidP="00C25423">
            <w:pPr>
              <w:spacing w:before="1"/>
              <w:ind w:left="110" w:right="9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Default="00C25423" w:rsidP="00C25423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spacing w:before="1"/>
              <w:ind w:left="110" w:right="97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2.9.4.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proofErr w:type="gramStart"/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Обеспечение проведения  приема населения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налоговыми  инспекторами вне налоговых   инспекций   (на   крупных   предприятиях,   в    администрациях, в местах массового скопления людей и т.д.) в период декларационных кампаний и уплаты имущественных налогов физических лиц с целью разъяснений заполнения налоговых деклараций, начисленных сумм налога, образования задолженности, прием заявлений на подключение к Личному</w:t>
            </w:r>
            <w:r w:rsidRPr="00C25423">
              <w:rPr>
                <w:rFonts w:ascii="Times New Roman" w:eastAsia="Times New Roman" w:hAnsi="Times New Roman" w:cs="Times New Roman"/>
                <w:spacing w:val="23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кабинету налогоплательщика, подачи документов на льготы и др.</w:t>
            </w:r>
            <w:proofErr w:type="gramEnd"/>
          </w:p>
        </w:tc>
        <w:tc>
          <w:tcPr>
            <w:tcW w:w="3544" w:type="dxa"/>
          </w:tcPr>
          <w:p w:rsidR="00C25423" w:rsidRPr="00C25423" w:rsidRDefault="00336D75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C25423" w:rsidRPr="00C25423" w:rsidRDefault="00C25423" w:rsidP="00C25423">
            <w:pPr>
              <w:spacing w:line="251" w:lineRule="exact"/>
              <w:ind w:left="166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C25423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</w:p>
          <w:p w:rsidR="00C25423" w:rsidRPr="00C25423" w:rsidRDefault="00C25423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управления;</w:t>
            </w:r>
          </w:p>
          <w:p w:rsidR="00C25423" w:rsidRPr="00C25423" w:rsidRDefault="00C25423" w:rsidP="00C25423">
            <w:pPr>
              <w:spacing w:before="2" w:line="233" w:lineRule="exact"/>
              <w:ind w:left="168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C25423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н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ачальник управления      </w:t>
            </w:r>
          </w:p>
          <w:p w:rsidR="00C25423" w:rsidRPr="00C25423" w:rsidRDefault="00C25423" w:rsidP="00C25423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</w:t>
            </w:r>
            <w:r w:rsid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   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экономики;</w:t>
            </w:r>
          </w:p>
          <w:p w:rsidR="00C25423" w:rsidRPr="00C25423" w:rsidRDefault="00C25423" w:rsidP="00C25423">
            <w:pPr>
              <w:spacing w:line="232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C25423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н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ачальник </w:t>
            </w:r>
            <w:r w:rsidR="00E50E15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управления </w:t>
            </w:r>
            <w:proofErr w:type="gramStart"/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инвестиционной</w:t>
            </w:r>
            <w:proofErr w:type="gramEnd"/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</w:p>
          <w:p w:rsidR="00C25423" w:rsidRPr="00C25423" w:rsidRDefault="00C25423" w:rsidP="00C25423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политики;</w:t>
            </w:r>
          </w:p>
          <w:p w:rsidR="00C25423" w:rsidRPr="00C25423" w:rsidRDefault="00C25423" w:rsidP="00C25423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C25423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иректор МКУ «Многофункциональный центр </w:t>
            </w:r>
            <w:r w:rsidR="00644E34" w:rsidRPr="00644E34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819D63" wp14:editId="7D7FC850">
                      <wp:simplePos x="0" y="0"/>
                      <wp:positionH relativeFrom="column">
                        <wp:posOffset>-6673464</wp:posOffset>
                      </wp:positionH>
                      <wp:positionV relativeFrom="paragraph">
                        <wp:posOffset>7068</wp:posOffset>
                      </wp:positionV>
                      <wp:extent cx="1900361" cy="0"/>
                      <wp:effectExtent l="0" t="0" r="2413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03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5.45pt,.55pt" to="-375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" strokecolor="#4a7ebb"/>
                  </w:pict>
                </mc:Fallback>
              </mc:AlternateConten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предоставления государственных и муниципальных услуг Городского округа Пушкинский Московской области»  </w:t>
            </w:r>
          </w:p>
        </w:tc>
        <w:tc>
          <w:tcPr>
            <w:tcW w:w="2122" w:type="dxa"/>
          </w:tcPr>
          <w:p w:rsidR="00C25423" w:rsidRPr="00C25423" w:rsidRDefault="00C25423" w:rsidP="00C25423">
            <w:pPr>
              <w:spacing w:before="1"/>
              <w:ind w:left="87" w:right="82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87" w:right="82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87" w:right="82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Default="00C25423" w:rsidP="00336D75">
            <w:pPr>
              <w:spacing w:before="1"/>
              <w:ind w:right="8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Pr="00C25423" w:rsidRDefault="00336D75" w:rsidP="00336D75">
            <w:pPr>
              <w:spacing w:before="1"/>
              <w:ind w:right="8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87" w:right="82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Каждую субботу апреля, мая, ноября, декабря</w:t>
            </w:r>
          </w:p>
        </w:tc>
      </w:tr>
    </w:tbl>
    <w:p w:rsidR="00C25423" w:rsidRPr="00C25423" w:rsidRDefault="00C25423" w:rsidP="00C2542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C25423" w:rsidRPr="00C25423" w:rsidRDefault="00C25423" w:rsidP="00C2542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lang w:eastAsia="ru-RU" w:bidi="ru-RU"/>
        </w:rPr>
      </w:pPr>
    </w:p>
    <w:p w:rsidR="00C25423" w:rsidRPr="00C25423" w:rsidRDefault="00C25423" w:rsidP="00C25423">
      <w:pPr>
        <w:widowControl w:val="0"/>
        <w:numPr>
          <w:ilvl w:val="1"/>
          <w:numId w:val="1"/>
        </w:numPr>
        <w:tabs>
          <w:tab w:val="left" w:pos="532"/>
        </w:tabs>
        <w:autoSpaceDE w:val="0"/>
        <w:autoSpaceDN w:val="0"/>
        <w:spacing w:before="88" w:after="0" w:line="240" w:lineRule="auto"/>
        <w:jc w:val="lef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C25423">
        <w:rPr>
          <w:rFonts w:ascii="Times New Roman" w:eastAsia="Times New Roman" w:hAnsi="Times New Roman" w:cs="Times New Roman"/>
          <w:b/>
          <w:sz w:val="24"/>
          <w:lang w:eastAsia="ru-RU" w:bidi="ru-RU"/>
        </w:rPr>
        <w:t>Мероприятия по увеличению неналоговых доходов в консолидированный бюджет Московской</w:t>
      </w:r>
      <w:r w:rsidRPr="00C25423">
        <w:rPr>
          <w:rFonts w:ascii="Times New Roman" w:eastAsia="Times New Roman" w:hAnsi="Times New Roman" w:cs="Times New Roman"/>
          <w:b/>
          <w:spacing w:val="8"/>
          <w:sz w:val="24"/>
          <w:lang w:eastAsia="ru-RU" w:bidi="ru-RU"/>
        </w:rPr>
        <w:t xml:space="preserve"> </w:t>
      </w:r>
      <w:r w:rsidRPr="00C25423">
        <w:rPr>
          <w:rFonts w:ascii="Times New Roman" w:eastAsia="Times New Roman" w:hAnsi="Times New Roman" w:cs="Times New Roman"/>
          <w:b/>
          <w:sz w:val="24"/>
          <w:lang w:eastAsia="ru-RU" w:bidi="ru-RU"/>
        </w:rPr>
        <w:t>области</w:t>
      </w:r>
    </w:p>
    <w:tbl>
      <w:tblPr>
        <w:tblStyle w:val="TableNormal"/>
        <w:tblpPr w:leftFromText="180" w:rightFromText="180" w:vertAnchor="text" w:horzAnchor="margin" w:tblpXSpec="center" w:tblpY="166"/>
        <w:tblW w:w="16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87"/>
        <w:gridCol w:w="7655"/>
        <w:gridCol w:w="3402"/>
        <w:gridCol w:w="2264"/>
      </w:tblGrid>
      <w:tr w:rsidR="00C25423" w:rsidRPr="00C25423" w:rsidTr="00C25423">
        <w:trPr>
          <w:trHeight w:val="460"/>
        </w:trPr>
        <w:tc>
          <w:tcPr>
            <w:tcW w:w="595" w:type="dxa"/>
          </w:tcPr>
          <w:p w:rsidR="00C25423" w:rsidRPr="00C25423" w:rsidRDefault="00C25423" w:rsidP="00C25423">
            <w:pPr>
              <w:spacing w:line="230" w:lineRule="atLeast"/>
              <w:ind w:left="148" w:right="135" w:firstLine="43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№ п/п</w:t>
            </w:r>
          </w:p>
        </w:tc>
        <w:tc>
          <w:tcPr>
            <w:tcW w:w="2387" w:type="dxa"/>
          </w:tcPr>
          <w:p w:rsidR="00C25423" w:rsidRPr="00C25423" w:rsidRDefault="00C25423" w:rsidP="00C25423">
            <w:pPr>
              <w:spacing w:before="115"/>
              <w:ind w:left="518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Направления</w:t>
            </w:r>
          </w:p>
        </w:tc>
        <w:tc>
          <w:tcPr>
            <w:tcW w:w="7655" w:type="dxa"/>
          </w:tcPr>
          <w:p w:rsidR="00C25423" w:rsidRPr="00C25423" w:rsidRDefault="00C25423" w:rsidP="00C25423">
            <w:pPr>
              <w:spacing w:before="115"/>
              <w:ind w:left="89" w:right="8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Мероприятия</w:t>
            </w:r>
          </w:p>
        </w:tc>
        <w:tc>
          <w:tcPr>
            <w:tcW w:w="3402" w:type="dxa"/>
          </w:tcPr>
          <w:p w:rsidR="00C25423" w:rsidRPr="00C25423" w:rsidRDefault="00C25423" w:rsidP="00C25423">
            <w:pPr>
              <w:spacing w:before="115"/>
              <w:ind w:left="514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Ответственный исполнитель</w:t>
            </w:r>
          </w:p>
        </w:tc>
        <w:tc>
          <w:tcPr>
            <w:tcW w:w="2264" w:type="dxa"/>
          </w:tcPr>
          <w:p w:rsidR="00C25423" w:rsidRPr="00C25423" w:rsidRDefault="00C25423" w:rsidP="00C25423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Срок исполнения</w:t>
            </w:r>
          </w:p>
        </w:tc>
      </w:tr>
      <w:tr w:rsidR="00C25423" w:rsidRPr="00C25423" w:rsidTr="00C25423">
        <w:trPr>
          <w:trHeight w:val="681"/>
        </w:trPr>
        <w:tc>
          <w:tcPr>
            <w:tcW w:w="595" w:type="dxa"/>
            <w:vMerge w:val="restart"/>
          </w:tcPr>
          <w:p w:rsidR="00C25423" w:rsidRPr="00C25423" w:rsidRDefault="00C25423" w:rsidP="00C2542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3.1.</w:t>
            </w:r>
          </w:p>
        </w:tc>
        <w:tc>
          <w:tcPr>
            <w:tcW w:w="2387" w:type="dxa"/>
            <w:vMerge w:val="restart"/>
          </w:tcPr>
          <w:p w:rsidR="00C25423" w:rsidRPr="00C25423" w:rsidRDefault="00C25423" w:rsidP="00C25423">
            <w:pPr>
              <w:spacing w:before="1"/>
              <w:ind w:left="105" w:right="70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Снижение задолженности</w:t>
            </w:r>
          </w:p>
          <w:p w:rsidR="00C25423" w:rsidRPr="00C25423" w:rsidRDefault="00C25423" w:rsidP="00C25423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по арендной плате</w:t>
            </w:r>
          </w:p>
        </w:tc>
        <w:tc>
          <w:tcPr>
            <w:tcW w:w="7655" w:type="dxa"/>
          </w:tcPr>
          <w:p w:rsidR="00C25423" w:rsidRPr="00C25423" w:rsidRDefault="00C25423" w:rsidP="00C25423">
            <w:pPr>
              <w:spacing w:before="1"/>
              <w:ind w:left="106" w:right="10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spacing w:before="1"/>
              <w:ind w:left="106" w:right="101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3.1.3.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Взыскание задолженности по договорам аренды земельных участков, находящихся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3402" w:type="dxa"/>
          </w:tcPr>
          <w:p w:rsidR="00C25423" w:rsidRPr="00C25423" w:rsidRDefault="00336D75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C25423" w:rsidRPr="00C25423" w:rsidRDefault="00C25423" w:rsidP="00C25423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C25423">
            <w:pPr>
              <w:spacing w:line="23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председатель К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омитета имущественных отношений</w:t>
            </w:r>
          </w:p>
        </w:tc>
        <w:tc>
          <w:tcPr>
            <w:tcW w:w="2264" w:type="dxa"/>
          </w:tcPr>
          <w:p w:rsidR="00C25423" w:rsidRPr="00C25423" w:rsidRDefault="00C25423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C25423">
        <w:trPr>
          <w:trHeight w:val="705"/>
        </w:trPr>
        <w:tc>
          <w:tcPr>
            <w:tcW w:w="595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655" w:type="dxa"/>
          </w:tcPr>
          <w:p w:rsidR="00C25423" w:rsidRPr="00C25423" w:rsidRDefault="00C25423" w:rsidP="00C25423">
            <w:pPr>
              <w:spacing w:before="1"/>
              <w:ind w:left="106" w:right="15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336D75">
            <w:pPr>
              <w:spacing w:before="1"/>
              <w:ind w:left="106" w:right="154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3.1.4.</w:t>
            </w:r>
            <w:r w:rsidR="00336D75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Взыскание задолженности по договорам аренды имущества,  находящегося в собственности Московской области и муниципальной</w:t>
            </w:r>
            <w:r w:rsidRPr="00C25423">
              <w:rPr>
                <w:rFonts w:ascii="Times New Roman" w:eastAsia="Times New Roman" w:hAnsi="Times New Roman" w:cs="Times New Roman"/>
                <w:spacing w:val="-2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собственности</w:t>
            </w:r>
          </w:p>
        </w:tc>
        <w:tc>
          <w:tcPr>
            <w:tcW w:w="3402" w:type="dxa"/>
          </w:tcPr>
          <w:p w:rsidR="00336D75" w:rsidRPr="00C25423" w:rsidRDefault="00336D75" w:rsidP="00336D75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336D75" w:rsidRPr="00C25423" w:rsidRDefault="00336D75" w:rsidP="00336D75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336D75">
            <w:pPr>
              <w:spacing w:line="23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председатель К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омитета имущественных отношений</w:t>
            </w:r>
          </w:p>
        </w:tc>
        <w:tc>
          <w:tcPr>
            <w:tcW w:w="2264" w:type="dxa"/>
          </w:tcPr>
          <w:p w:rsidR="00C25423" w:rsidRPr="00C25423" w:rsidRDefault="00C25423" w:rsidP="00C25423">
            <w:pPr>
              <w:spacing w:before="1"/>
              <w:ind w:right="17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C25423">
        <w:trPr>
          <w:trHeight w:val="468"/>
        </w:trPr>
        <w:tc>
          <w:tcPr>
            <w:tcW w:w="595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655" w:type="dxa"/>
          </w:tcPr>
          <w:p w:rsidR="00C25423" w:rsidRPr="00C25423" w:rsidRDefault="00C25423" w:rsidP="00C25423">
            <w:pPr>
              <w:spacing w:before="1"/>
              <w:ind w:left="85" w:right="104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85" w:right="104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85" w:right="104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spacing w:before="1"/>
              <w:ind w:left="85" w:right="104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3.1.5.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proofErr w:type="gramStart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Адресная</w:t>
            </w:r>
            <w:proofErr w:type="gramEnd"/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работа с должниками в рамках комиссий по мобилизации доходов</w:t>
            </w:r>
          </w:p>
        </w:tc>
        <w:tc>
          <w:tcPr>
            <w:tcW w:w="3402" w:type="dxa"/>
          </w:tcPr>
          <w:p w:rsidR="00336D75" w:rsidRPr="00C25423" w:rsidRDefault="00336D75" w:rsidP="00336D75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336D75" w:rsidRPr="00C25423" w:rsidRDefault="00336D75" w:rsidP="00336D75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336D75" w:rsidRDefault="00336D75" w:rsidP="00336D75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председатель К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омитета имущественных отношений</w:t>
            </w:r>
            <w:r w:rsidRPr="00336D75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D81E17" w:rsidRPr="00C25423" w:rsidRDefault="00D81E17" w:rsidP="00C25423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E50E15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инансового</w:t>
            </w:r>
            <w:proofErr w:type="gramEnd"/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управления</w:t>
            </w:r>
          </w:p>
        </w:tc>
        <w:tc>
          <w:tcPr>
            <w:tcW w:w="2264" w:type="dxa"/>
          </w:tcPr>
          <w:p w:rsidR="00C25423" w:rsidRPr="00D81E17" w:rsidRDefault="00C25423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D81E17" w:rsidRDefault="00C25423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D81E17" w:rsidRDefault="00C25423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На постоянной основе</w:t>
            </w:r>
          </w:p>
        </w:tc>
      </w:tr>
      <w:tr w:rsidR="00C25423" w:rsidRPr="00C25423" w:rsidTr="00C25423">
        <w:trPr>
          <w:trHeight w:val="853"/>
        </w:trPr>
        <w:tc>
          <w:tcPr>
            <w:tcW w:w="595" w:type="dxa"/>
            <w:vMerge w:val="restart"/>
          </w:tcPr>
          <w:p w:rsidR="00C25423" w:rsidRPr="00C25423" w:rsidRDefault="00C25423" w:rsidP="00C2542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3.2.</w:t>
            </w:r>
          </w:p>
        </w:tc>
        <w:tc>
          <w:tcPr>
            <w:tcW w:w="2387" w:type="dxa"/>
            <w:vMerge w:val="restart"/>
          </w:tcPr>
          <w:p w:rsidR="00C25423" w:rsidRPr="00C25423" w:rsidRDefault="00C25423" w:rsidP="00C25423">
            <w:pPr>
              <w:spacing w:before="1"/>
              <w:ind w:left="105" w:right="13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Мероприятия по совершенствованию порядка расчета платы за размещение рекламных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конструкций</w:t>
            </w:r>
          </w:p>
        </w:tc>
        <w:tc>
          <w:tcPr>
            <w:tcW w:w="7655" w:type="dxa"/>
          </w:tcPr>
          <w:p w:rsidR="00C25423" w:rsidRPr="00C25423" w:rsidRDefault="00C25423" w:rsidP="00644E34">
            <w:pPr>
              <w:spacing w:before="1"/>
              <w:ind w:left="106" w:right="100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3.2.2.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Внесение изменений в НПА представительных органов местного самоуправления    в    части     совершенствования     порядка     расчета     платы в соответствии с рекомендациями Министерства экономики и финансов Московской</w:t>
            </w:r>
            <w:r w:rsidRPr="00C25423">
              <w:rPr>
                <w:rFonts w:ascii="Times New Roman" w:eastAsia="Times New Roman" w:hAnsi="Times New Roman" w:cs="Times New Roman"/>
                <w:spacing w:val="2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области</w:t>
            </w:r>
          </w:p>
        </w:tc>
        <w:tc>
          <w:tcPr>
            <w:tcW w:w="3402" w:type="dxa"/>
          </w:tcPr>
          <w:p w:rsidR="00C25423" w:rsidRPr="00C25423" w:rsidRDefault="00336D75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C25423" w:rsidRPr="00C25423" w:rsidRDefault="00C25423" w:rsidP="00C25423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C25423">
            <w:pPr>
              <w:spacing w:before="1"/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иректор МКУ «Маркетинг, информация, реклама»</w:t>
            </w:r>
          </w:p>
        </w:tc>
        <w:tc>
          <w:tcPr>
            <w:tcW w:w="2264" w:type="dxa"/>
          </w:tcPr>
          <w:p w:rsidR="00C25423" w:rsidRPr="00C25423" w:rsidRDefault="00C25423" w:rsidP="00C25423">
            <w:pPr>
              <w:spacing w:before="1"/>
              <w:ind w:left="87" w:right="7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87" w:right="7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87" w:right="7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01.08.2020</w:t>
            </w:r>
          </w:p>
        </w:tc>
      </w:tr>
      <w:tr w:rsidR="00C25423" w:rsidRPr="00C25423" w:rsidTr="00C25423">
        <w:trPr>
          <w:trHeight w:val="1089"/>
        </w:trPr>
        <w:tc>
          <w:tcPr>
            <w:tcW w:w="595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655" w:type="dxa"/>
          </w:tcPr>
          <w:p w:rsidR="00C25423" w:rsidRPr="00C25423" w:rsidRDefault="00C25423" w:rsidP="00C25423">
            <w:pPr>
              <w:tabs>
                <w:tab w:val="left" w:pos="2062"/>
                <w:tab w:val="left" w:pos="3688"/>
                <w:tab w:val="left" w:pos="5367"/>
                <w:tab w:val="left" w:pos="5918"/>
                <w:tab w:val="left" w:pos="7170"/>
              </w:tabs>
              <w:spacing w:before="1"/>
              <w:ind w:left="106" w:righ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644E34" w:rsidRDefault="00644E34" w:rsidP="00644E34">
            <w:pPr>
              <w:tabs>
                <w:tab w:val="left" w:pos="2062"/>
                <w:tab w:val="left" w:pos="3688"/>
                <w:tab w:val="left" w:pos="5367"/>
                <w:tab w:val="left" w:pos="5918"/>
                <w:tab w:val="left" w:pos="7170"/>
              </w:tabs>
              <w:spacing w:before="1"/>
              <w:ind w:left="106" w:right="10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tabs>
                <w:tab w:val="left" w:pos="2062"/>
                <w:tab w:val="left" w:pos="3688"/>
                <w:tab w:val="left" w:pos="5367"/>
                <w:tab w:val="left" w:pos="5918"/>
                <w:tab w:val="left" w:pos="7170"/>
              </w:tabs>
              <w:spacing w:before="1"/>
              <w:ind w:left="106" w:right="105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3.2.3.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 Проведение 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меропр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иятий, направленных на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снижение </w:t>
            </w:r>
            <w:r w:rsidRPr="00C25423">
              <w:rPr>
                <w:rFonts w:ascii="Times New Roman" w:eastAsia="Times New Roman" w:hAnsi="Times New Roman" w:cs="Times New Roman"/>
                <w:spacing w:val="-4"/>
                <w:lang w:val="ru-RU" w:eastAsia="ru-RU" w:bidi="ru-RU"/>
              </w:rPr>
              <w:t xml:space="preserve">уровня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задолженности по плате за установку и размещение рекламных</w:t>
            </w:r>
            <w:r w:rsidRPr="00C25423">
              <w:rPr>
                <w:rFonts w:ascii="Times New Roman" w:eastAsia="Times New Roman" w:hAnsi="Times New Roman" w:cs="Times New Roman"/>
                <w:spacing w:val="-10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конструкций</w:t>
            </w:r>
          </w:p>
        </w:tc>
        <w:tc>
          <w:tcPr>
            <w:tcW w:w="3402" w:type="dxa"/>
          </w:tcPr>
          <w:p w:rsidR="00336D75" w:rsidRPr="00C25423" w:rsidRDefault="00336D75" w:rsidP="00336D75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336D75" w:rsidRPr="00C25423" w:rsidRDefault="00336D75" w:rsidP="00336D75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336D75">
            <w:pPr>
              <w:spacing w:before="7" w:line="250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иректор МКУ «Маркетинг, информация, реклама»</w:t>
            </w:r>
          </w:p>
        </w:tc>
        <w:tc>
          <w:tcPr>
            <w:tcW w:w="2264" w:type="dxa"/>
          </w:tcPr>
          <w:p w:rsidR="00C25423" w:rsidRPr="00C25423" w:rsidRDefault="00C25423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644E34" w:rsidRDefault="00644E34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</w:t>
            </w:r>
          </w:p>
          <w:p w:rsidR="00644E34" w:rsidRDefault="00644E34" w:rsidP="00644E34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</w:t>
            </w:r>
            <w:r w:rsidR="00C25423"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постоянной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</w:t>
            </w:r>
          </w:p>
          <w:p w:rsidR="00C25423" w:rsidRPr="00644E34" w:rsidRDefault="00644E34" w:rsidP="00644E34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</w:t>
            </w:r>
            <w:r w:rsidR="00C25423"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основе</w:t>
            </w:r>
          </w:p>
        </w:tc>
      </w:tr>
      <w:tr w:rsidR="00C25423" w:rsidRPr="00C25423" w:rsidTr="00C25423">
        <w:trPr>
          <w:trHeight w:val="1006"/>
        </w:trPr>
        <w:tc>
          <w:tcPr>
            <w:tcW w:w="595" w:type="dxa"/>
          </w:tcPr>
          <w:p w:rsidR="00C25423" w:rsidRPr="00C25423" w:rsidRDefault="00C25423" w:rsidP="00C25423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3.4.</w:t>
            </w:r>
          </w:p>
        </w:tc>
        <w:tc>
          <w:tcPr>
            <w:tcW w:w="2387" w:type="dxa"/>
          </w:tcPr>
          <w:p w:rsidR="00C25423" w:rsidRPr="00C25423" w:rsidRDefault="00C25423" w:rsidP="00C25423">
            <w:pPr>
              <w:ind w:left="105" w:right="21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Мероприятия по совершенствованию порядка расчета платы за право</w:t>
            </w:r>
          </w:p>
          <w:p w:rsidR="00C25423" w:rsidRPr="00C25423" w:rsidRDefault="00C25423" w:rsidP="00C25423">
            <w:pPr>
              <w:spacing w:line="254" w:lineRule="exact"/>
              <w:ind w:left="105" w:right="34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размещения нестационарных торговых объектов</w:t>
            </w:r>
          </w:p>
        </w:tc>
        <w:tc>
          <w:tcPr>
            <w:tcW w:w="7655" w:type="dxa"/>
          </w:tcPr>
          <w:p w:rsidR="00C25423" w:rsidRPr="00C25423" w:rsidRDefault="00C25423" w:rsidP="00C25423">
            <w:pPr>
              <w:spacing w:line="254" w:lineRule="exact"/>
              <w:ind w:left="106" w:right="103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54" w:lineRule="exact"/>
              <w:ind w:left="106" w:right="103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336D75">
            <w:pPr>
              <w:spacing w:line="254" w:lineRule="exact"/>
              <w:ind w:left="106" w:right="103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3.4.2.</w:t>
            </w:r>
            <w:r w:rsidR="00336D75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Приведение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Н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ПА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представительных  органов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местного   самоуправления в  соответствие  с  методическими  рекомендациями  Министерства  экономики  и финансов Московской</w:t>
            </w:r>
            <w:r w:rsidRPr="00C25423">
              <w:rPr>
                <w:rFonts w:ascii="Times New Roman" w:eastAsia="Times New Roman" w:hAnsi="Times New Roman" w:cs="Times New Roman"/>
                <w:spacing w:val="4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области</w:t>
            </w:r>
          </w:p>
        </w:tc>
        <w:tc>
          <w:tcPr>
            <w:tcW w:w="3402" w:type="dxa"/>
          </w:tcPr>
          <w:p w:rsidR="00336D75" w:rsidRPr="00C25423" w:rsidRDefault="00336D75" w:rsidP="00644E34">
            <w:pPr>
              <w:ind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336D75" w:rsidRPr="00C25423" w:rsidRDefault="00336D75" w:rsidP="00336D75">
            <w:pPr>
              <w:spacing w:line="251" w:lineRule="exact"/>
              <w:ind w:left="137" w:right="13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336D75">
            <w:pPr>
              <w:spacing w:line="254" w:lineRule="exact"/>
              <w:ind w:left="173" w:right="165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д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иректор МКУ «Маркетинг, информация, реклама»</w:t>
            </w:r>
          </w:p>
        </w:tc>
        <w:tc>
          <w:tcPr>
            <w:tcW w:w="2264" w:type="dxa"/>
          </w:tcPr>
          <w:p w:rsidR="00C25423" w:rsidRPr="00C25423" w:rsidRDefault="00C25423" w:rsidP="00C25423">
            <w:pPr>
              <w:spacing w:line="251" w:lineRule="exact"/>
              <w:ind w:left="87" w:right="7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51" w:lineRule="exact"/>
              <w:ind w:left="87" w:right="7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51" w:lineRule="exact"/>
              <w:ind w:left="87" w:right="7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51" w:lineRule="exact"/>
              <w:ind w:left="87" w:right="7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01.09.2020</w:t>
            </w:r>
          </w:p>
        </w:tc>
      </w:tr>
      <w:tr w:rsidR="00C25423" w:rsidRPr="00C25423" w:rsidTr="00C25423">
        <w:trPr>
          <w:trHeight w:val="622"/>
        </w:trPr>
        <w:tc>
          <w:tcPr>
            <w:tcW w:w="595" w:type="dxa"/>
            <w:vMerge w:val="restart"/>
          </w:tcPr>
          <w:p w:rsidR="00C25423" w:rsidRPr="00C25423" w:rsidRDefault="00C25423" w:rsidP="00C25423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3.5.</w:t>
            </w:r>
          </w:p>
        </w:tc>
        <w:tc>
          <w:tcPr>
            <w:tcW w:w="2387" w:type="dxa"/>
            <w:vMerge w:val="restart"/>
          </w:tcPr>
          <w:p w:rsidR="00C25423" w:rsidRPr="00C25423" w:rsidRDefault="00C25423" w:rsidP="00C25423">
            <w:pPr>
              <w:spacing w:line="242" w:lineRule="auto"/>
              <w:ind w:left="105" w:right="21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Мероприятия по совершенствованию взимания платы</w:t>
            </w:r>
          </w:p>
          <w:p w:rsidR="00C25423" w:rsidRPr="00C25423" w:rsidRDefault="00C25423" w:rsidP="00C25423">
            <w:pPr>
              <w:spacing w:line="237" w:lineRule="auto"/>
              <w:ind w:left="105" w:right="26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за вырубку зеленых насаждений</w:t>
            </w:r>
          </w:p>
        </w:tc>
        <w:tc>
          <w:tcPr>
            <w:tcW w:w="7655" w:type="dxa"/>
          </w:tcPr>
          <w:p w:rsidR="00C25423" w:rsidRPr="00C25423" w:rsidRDefault="00C25423" w:rsidP="00C25423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E50E15">
            <w:pPr>
              <w:spacing w:line="249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336D75">
            <w:pPr>
              <w:spacing w:line="249" w:lineRule="exact"/>
              <w:ind w:lef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336D75">
            <w:pPr>
              <w:spacing w:line="249" w:lineRule="exact"/>
              <w:ind w:lef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336D75">
            <w:pPr>
              <w:spacing w:line="249" w:lineRule="exact"/>
              <w:ind w:lef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3.5.2.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Проведение мероприятий, направленных на привлечение нарушителей</w:t>
            </w:r>
          </w:p>
          <w:p w:rsidR="00C25423" w:rsidRPr="00C25423" w:rsidRDefault="00C25423" w:rsidP="00C25423">
            <w:pPr>
              <w:spacing w:before="1"/>
              <w:ind w:lef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к компенсации причиненного вреда незаконной вырубкой зеленых насаждений</w:t>
            </w:r>
          </w:p>
        </w:tc>
        <w:tc>
          <w:tcPr>
            <w:tcW w:w="3402" w:type="dxa"/>
          </w:tcPr>
          <w:p w:rsidR="00C25423" w:rsidRPr="00C25423" w:rsidRDefault="00336D75" w:rsidP="00C25423">
            <w:pPr>
              <w:spacing w:line="23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з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, курирующий вопросы осуществления муниципального лесного контроля; организации мероприятий по охране окружающей среды в границах Городского округа Пушкинский Московской области;</w:t>
            </w:r>
          </w:p>
          <w:p w:rsidR="00C25423" w:rsidRPr="00C25423" w:rsidRDefault="00C25423" w:rsidP="00C25423">
            <w:pPr>
              <w:spacing w:line="23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E50E15" w:rsidRDefault="00336D75" w:rsidP="00E50E15">
            <w:pPr>
              <w:spacing w:line="23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К</w:t>
            </w:r>
            <w:r w:rsidR="00C25423"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омитета имущественных отношений</w:t>
            </w:r>
          </w:p>
        </w:tc>
        <w:tc>
          <w:tcPr>
            <w:tcW w:w="2264" w:type="dxa"/>
          </w:tcPr>
          <w:p w:rsidR="00C25423" w:rsidRPr="00C25423" w:rsidRDefault="00C25423" w:rsidP="00C25423">
            <w:pPr>
              <w:spacing w:line="242" w:lineRule="auto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644E34" w:rsidRDefault="00644E34" w:rsidP="00644E34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</w:t>
            </w: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постоянной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</w:t>
            </w:r>
          </w:p>
          <w:p w:rsidR="00C25423" w:rsidRPr="00C25423" w:rsidRDefault="00644E34" w:rsidP="00644E34">
            <w:pPr>
              <w:spacing w:line="242" w:lineRule="auto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</w:t>
            </w: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основе</w:t>
            </w:r>
          </w:p>
        </w:tc>
      </w:tr>
      <w:tr w:rsidR="00C25423" w:rsidRPr="00C25423" w:rsidTr="00C25423">
        <w:trPr>
          <w:trHeight w:val="560"/>
        </w:trPr>
        <w:tc>
          <w:tcPr>
            <w:tcW w:w="595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655" w:type="dxa"/>
          </w:tcPr>
          <w:p w:rsidR="00C25423" w:rsidRPr="00C25423" w:rsidRDefault="00C25423" w:rsidP="00C25423">
            <w:pPr>
              <w:spacing w:line="242" w:lineRule="auto"/>
              <w:ind w:lef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644E34">
            <w:pPr>
              <w:spacing w:line="242" w:lineRule="auto"/>
              <w:ind w:lef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3.5.3.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Информирование граждан об установленном порядке вырубки зеленых насаждений и ответственности за незаконную вырубку зеленых насаждений</w:t>
            </w:r>
          </w:p>
        </w:tc>
        <w:tc>
          <w:tcPr>
            <w:tcW w:w="3402" w:type="dxa"/>
          </w:tcPr>
          <w:p w:rsidR="00336D75" w:rsidRPr="00C25423" w:rsidRDefault="00336D75" w:rsidP="00336D75">
            <w:pPr>
              <w:spacing w:line="23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з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, курирующий вопросы осуществления муниципального лесного контроля; организации мероприятий по охране окружающей среды в границах Городского округа Пушкинский Московской области;</w:t>
            </w:r>
          </w:p>
          <w:p w:rsidR="00336D75" w:rsidRPr="00C25423" w:rsidRDefault="00336D75" w:rsidP="00336D75">
            <w:pPr>
              <w:spacing w:line="23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336D75">
            <w:pPr>
              <w:spacing w:line="23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К</w:t>
            </w: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омитета имущественных отношений</w:t>
            </w:r>
          </w:p>
        </w:tc>
        <w:tc>
          <w:tcPr>
            <w:tcW w:w="2264" w:type="dxa"/>
          </w:tcPr>
          <w:p w:rsidR="00C25423" w:rsidRPr="00C25423" w:rsidRDefault="00C25423" w:rsidP="00C25423">
            <w:pPr>
              <w:spacing w:line="242" w:lineRule="auto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spacing w:line="242" w:lineRule="auto"/>
              <w:ind w:left="587" w:right="178" w:hanging="389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644E34" w:rsidRDefault="00644E34" w:rsidP="00644E34">
            <w:pPr>
              <w:spacing w:line="242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</w:t>
            </w:r>
            <w:r w:rsidR="00C25423"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постоянной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</w:t>
            </w:r>
          </w:p>
          <w:p w:rsidR="00C25423" w:rsidRPr="00644E34" w:rsidRDefault="00644E34" w:rsidP="00644E34">
            <w:pPr>
              <w:spacing w:line="242" w:lineRule="auto"/>
              <w:ind w:right="17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   </w:t>
            </w:r>
            <w:r w:rsidR="00C25423"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основе</w:t>
            </w:r>
          </w:p>
        </w:tc>
      </w:tr>
      <w:tr w:rsidR="00C25423" w:rsidRPr="00C25423" w:rsidTr="00C25423">
        <w:trPr>
          <w:trHeight w:val="758"/>
        </w:trPr>
        <w:tc>
          <w:tcPr>
            <w:tcW w:w="595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655" w:type="dxa"/>
          </w:tcPr>
          <w:p w:rsidR="00C25423" w:rsidRPr="003769AB" w:rsidRDefault="00C25423" w:rsidP="00C25423">
            <w:pPr>
              <w:spacing w:before="1"/>
              <w:ind w:left="106" w:righ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3769AB" w:rsidRDefault="00C25423" w:rsidP="00C25423">
            <w:pPr>
              <w:spacing w:before="1"/>
              <w:ind w:left="106" w:righ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106" w:righ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3.5.5.</w:t>
            </w:r>
            <w:r w:rsidR="00644E34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Внесение изменений в  НПА,  устанавливающих  порядок  расчета  платы  за вырубку зеленых насаждений в части установления единого расчета платы, ежегодной индексации и корректирующих коэффициентов, а также повышающего коэффициента за незаконную вырубку зеленых</w:t>
            </w:r>
            <w:r w:rsidRPr="00C25423">
              <w:rPr>
                <w:rFonts w:ascii="Times New Roman" w:eastAsia="Times New Roman" w:hAnsi="Times New Roman" w:cs="Times New Roman"/>
                <w:spacing w:val="25"/>
                <w:lang w:val="ru-RU" w:eastAsia="ru-RU" w:bidi="ru-RU"/>
              </w:rPr>
              <w:t xml:space="preserve"> 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насаждений</w:t>
            </w:r>
          </w:p>
          <w:p w:rsidR="00C25423" w:rsidRPr="00C25423" w:rsidRDefault="00C25423" w:rsidP="00C25423">
            <w:pPr>
              <w:spacing w:before="6" w:line="250" w:lineRule="exact"/>
              <w:ind w:left="106" w:righ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в соответствии с рекомендациями Министерства экономики и финансов Московской области</w:t>
            </w:r>
          </w:p>
        </w:tc>
        <w:tc>
          <w:tcPr>
            <w:tcW w:w="3402" w:type="dxa"/>
          </w:tcPr>
          <w:p w:rsidR="00336D75" w:rsidRPr="00C25423" w:rsidRDefault="00336D75" w:rsidP="00336D75">
            <w:pPr>
              <w:spacing w:line="23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з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, курирующий вопросы осуществления муниципального лесного контроля; организации мероприятий по охране окружающей среды в границах Городского округа Пушкинский Московской области;</w:t>
            </w:r>
          </w:p>
          <w:p w:rsidR="00336D75" w:rsidRPr="00C25423" w:rsidRDefault="00336D75" w:rsidP="00336D75">
            <w:pPr>
              <w:spacing w:line="23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336D75">
            <w:pPr>
              <w:spacing w:before="1"/>
              <w:ind w:left="173" w:right="165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К</w:t>
            </w: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омитета имущественных отношений</w:t>
            </w:r>
          </w:p>
        </w:tc>
        <w:tc>
          <w:tcPr>
            <w:tcW w:w="2264" w:type="dxa"/>
          </w:tcPr>
          <w:p w:rsidR="00C25423" w:rsidRPr="00C25423" w:rsidRDefault="00C25423" w:rsidP="00C25423">
            <w:pPr>
              <w:spacing w:before="1"/>
              <w:ind w:left="87" w:right="7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87" w:right="7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87" w:right="7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87" w:right="7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87" w:right="7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87" w:right="79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01.08.2020</w:t>
            </w:r>
          </w:p>
        </w:tc>
      </w:tr>
      <w:tr w:rsidR="00C25423" w:rsidRPr="00C25423" w:rsidTr="00C25423">
        <w:trPr>
          <w:trHeight w:val="435"/>
        </w:trPr>
        <w:tc>
          <w:tcPr>
            <w:tcW w:w="595" w:type="dxa"/>
            <w:vMerge w:val="restart"/>
          </w:tcPr>
          <w:p w:rsidR="00C25423" w:rsidRPr="00C25423" w:rsidRDefault="00C25423" w:rsidP="00C2542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eastAsia="ru-RU" w:bidi="ru-RU"/>
              </w:rPr>
              <w:t>3.6.</w:t>
            </w:r>
          </w:p>
        </w:tc>
        <w:tc>
          <w:tcPr>
            <w:tcW w:w="2387" w:type="dxa"/>
            <w:vMerge w:val="restart"/>
          </w:tcPr>
          <w:p w:rsidR="00C25423" w:rsidRPr="00C25423" w:rsidRDefault="00C25423" w:rsidP="00C25423">
            <w:pPr>
              <w:spacing w:before="3" w:line="237" w:lineRule="auto"/>
              <w:ind w:left="105" w:right="280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Иные мероприятия, направленные</w:t>
            </w:r>
          </w:p>
          <w:p w:rsidR="00C25423" w:rsidRPr="00C25423" w:rsidRDefault="00C25423" w:rsidP="00C25423">
            <w:pPr>
              <w:spacing w:before="1"/>
              <w:ind w:left="105" w:right="9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на увеличение неналоговых доходов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</w:tcPr>
          <w:p w:rsidR="00C25423" w:rsidRPr="00C25423" w:rsidRDefault="00C25423" w:rsidP="00C25423">
            <w:pPr>
              <w:spacing w:before="1"/>
              <w:ind w:lef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106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870FC0">
            <w:pPr>
              <w:spacing w:before="1"/>
              <w:ind w:lef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3.6.1.</w:t>
            </w:r>
            <w:r w:rsidR="00870FC0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Развитие системы платных парковок на территории Московской области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C25423" w:rsidRPr="00C25423" w:rsidRDefault="00336D75" w:rsidP="00C25423">
            <w:pPr>
              <w:spacing w:before="1" w:line="23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з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336D75">
              <w:rPr>
                <w:lang w:val="ru-RU"/>
              </w:rPr>
              <w:t xml:space="preserve"> </w:t>
            </w:r>
            <w:r w:rsidRPr="00336D75">
              <w:rPr>
                <w:rFonts w:ascii="Times New Roman" w:eastAsia="Times New Roman" w:hAnsi="Times New Roman" w:cs="Times New Roman"/>
                <w:lang w:val="ru-RU" w:eastAsia="ru-RU" w:bidi="ru-RU"/>
              </w:rPr>
              <w:t>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, курирующий вопросы благоустройства, дорожной деятельности и транспортного обслуживания;</w:t>
            </w:r>
          </w:p>
          <w:p w:rsidR="00C25423" w:rsidRPr="00C25423" w:rsidRDefault="00C25423" w:rsidP="00C25423">
            <w:pPr>
              <w:spacing w:before="1" w:line="23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336D75" w:rsidP="00E50E15">
            <w:pPr>
              <w:spacing w:before="1" w:line="231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н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ачальник управления благоустройства, дорожного хозяйства, транспорта и связи </w:t>
            </w:r>
          </w:p>
        </w:tc>
        <w:tc>
          <w:tcPr>
            <w:tcW w:w="2264" w:type="dxa"/>
            <w:tcBorders>
              <w:bottom w:val="single" w:sz="6" w:space="0" w:color="000000"/>
            </w:tcBorders>
          </w:tcPr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36D75" w:rsidRDefault="00336D75" w:rsidP="00C25423">
            <w:pPr>
              <w:spacing w:before="3" w:line="237" w:lineRule="auto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</w:t>
            </w:r>
            <w:r w:rsidR="00C25423"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постоянной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</w:t>
            </w:r>
          </w:p>
          <w:p w:rsidR="00C25423" w:rsidRPr="00C25423" w:rsidRDefault="00336D75" w:rsidP="00336D75">
            <w:pPr>
              <w:spacing w:before="3" w:line="237" w:lineRule="auto"/>
              <w:ind w:right="178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  </w:t>
            </w:r>
            <w:r w:rsidR="00C25423"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основе</w:t>
            </w:r>
          </w:p>
        </w:tc>
      </w:tr>
      <w:tr w:rsidR="00C25423" w:rsidRPr="00C25423" w:rsidTr="00C25423">
        <w:trPr>
          <w:trHeight w:val="918"/>
        </w:trPr>
        <w:tc>
          <w:tcPr>
            <w:tcW w:w="595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C25423" w:rsidRPr="00C25423" w:rsidRDefault="00C25423" w:rsidP="00C25423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655" w:type="dxa"/>
          </w:tcPr>
          <w:p w:rsidR="00C25423" w:rsidRPr="00C25423" w:rsidRDefault="00C25423" w:rsidP="00C25423">
            <w:pPr>
              <w:spacing w:before="1"/>
              <w:ind w:left="106" w:righ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C25423">
            <w:pPr>
              <w:spacing w:before="1"/>
              <w:ind w:left="106" w:righ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C25423" w:rsidRDefault="00C25423" w:rsidP="00336D75">
            <w:pPr>
              <w:spacing w:before="1"/>
              <w:ind w:left="106" w:right="106"/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3.6.4.</w:t>
            </w:r>
            <w:r w:rsidR="00336D75">
              <w:rPr>
                <w:rFonts w:ascii="Times New Roman" w:eastAsia="Times New Roman" w:hAnsi="Times New Roman" w:cs="Times New Roman"/>
                <w:lang w:val="ru-RU" w:eastAsia="ru-RU" w:bidi="ru-RU"/>
              </w:rPr>
              <w:t> </w:t>
            </w:r>
            <w:r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Проведение мероприятий по выполнению планов приватизации имущества, находящегося в собственности Московской области и муниципальной собственности</w:t>
            </w:r>
          </w:p>
        </w:tc>
        <w:tc>
          <w:tcPr>
            <w:tcW w:w="3402" w:type="dxa"/>
          </w:tcPr>
          <w:p w:rsidR="00C25423" w:rsidRDefault="00336D75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Городского округа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;</w:t>
            </w:r>
          </w:p>
          <w:p w:rsidR="009E315D" w:rsidRPr="00C25423" w:rsidRDefault="009E315D" w:rsidP="00C25423">
            <w:pPr>
              <w:ind w:left="137" w:right="13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9E315D" w:rsidRDefault="00336D75" w:rsidP="00C25423">
            <w:pPr>
              <w:spacing w:before="1" w:line="233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председатель К</w:t>
            </w:r>
            <w:r w:rsidR="009E315D" w:rsidRPr="009E315D">
              <w:rPr>
                <w:rFonts w:ascii="Times New Roman" w:eastAsia="Times New Roman" w:hAnsi="Times New Roman" w:cs="Times New Roman"/>
                <w:lang w:val="ru-RU" w:eastAsia="ru-RU" w:bidi="ru-RU"/>
              </w:rPr>
              <w:t>омитета имущественных отношений;</w:t>
            </w:r>
          </w:p>
          <w:p w:rsidR="009E315D" w:rsidRPr="009E315D" w:rsidRDefault="009E315D" w:rsidP="00C25423">
            <w:pPr>
              <w:spacing w:before="1" w:line="233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9E315D" w:rsidRDefault="00336D75" w:rsidP="00E50E15">
            <w:pPr>
              <w:spacing w:before="1" w:line="233" w:lineRule="exact"/>
              <w:ind w:left="170" w:right="166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Ф</w:t>
            </w:r>
            <w:r w:rsidR="00C25423" w:rsidRPr="00C25423">
              <w:rPr>
                <w:rFonts w:ascii="Times New Roman" w:eastAsia="Times New Roman" w:hAnsi="Times New Roman" w:cs="Times New Roman"/>
                <w:lang w:val="ru-RU" w:eastAsia="ru-RU" w:bidi="ru-RU"/>
              </w:rPr>
              <w:t>инан</w:t>
            </w:r>
            <w:r w:rsidR="009E315D">
              <w:rPr>
                <w:rFonts w:ascii="Times New Roman" w:eastAsia="Times New Roman" w:hAnsi="Times New Roman" w:cs="Times New Roman"/>
                <w:lang w:val="ru-RU" w:eastAsia="ru-RU" w:bidi="ru-RU"/>
              </w:rPr>
              <w:t>сового</w:t>
            </w:r>
            <w:proofErr w:type="gramEnd"/>
            <w:r w:rsidR="009E315D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управления </w:t>
            </w:r>
          </w:p>
        </w:tc>
        <w:tc>
          <w:tcPr>
            <w:tcW w:w="2264" w:type="dxa"/>
          </w:tcPr>
          <w:p w:rsidR="00C25423" w:rsidRPr="009E315D" w:rsidRDefault="00C25423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9E315D" w:rsidRDefault="00C25423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C25423" w:rsidRPr="009E315D" w:rsidRDefault="00C25423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870FC0" w:rsidRDefault="00870FC0" w:rsidP="00C25423">
            <w:pPr>
              <w:spacing w:before="1"/>
              <w:ind w:left="587" w:right="178" w:hanging="389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</w:t>
            </w:r>
            <w:r w:rsidR="00C25423" w:rsidRPr="00C2542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постоянной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</w:p>
          <w:p w:rsidR="00C25423" w:rsidRPr="00C25423" w:rsidRDefault="00870FC0" w:rsidP="00870FC0">
            <w:pPr>
              <w:spacing w:before="1"/>
              <w:ind w:right="178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              </w:t>
            </w:r>
            <w:bookmarkStart w:id="0" w:name="_GoBack"/>
            <w:bookmarkEnd w:id="0"/>
            <w:r w:rsidR="00C25423" w:rsidRPr="00C25423">
              <w:rPr>
                <w:rFonts w:ascii="Times New Roman" w:eastAsia="Times New Roman" w:hAnsi="Times New Roman" w:cs="Times New Roman"/>
                <w:lang w:eastAsia="ru-RU" w:bidi="ru-RU"/>
              </w:rPr>
              <w:t>основе</w:t>
            </w:r>
          </w:p>
        </w:tc>
      </w:tr>
    </w:tbl>
    <w:p w:rsidR="00C25423" w:rsidRPr="00C25423" w:rsidRDefault="00C25423" w:rsidP="00C25423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29"/>
          <w:lang w:eastAsia="ru-RU" w:bidi="ru-RU"/>
        </w:rPr>
      </w:pPr>
    </w:p>
    <w:p w:rsidR="00623B96" w:rsidRDefault="00623B96"/>
    <w:sectPr w:rsidR="00623B96" w:rsidSect="00C25423">
      <w:pgSz w:w="16838" w:h="11906" w:orient="landscape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11" w:rsidRDefault="00ED0311" w:rsidP="00C25423">
      <w:pPr>
        <w:spacing w:after="0" w:line="240" w:lineRule="auto"/>
      </w:pPr>
      <w:r>
        <w:separator/>
      </w:r>
    </w:p>
  </w:endnote>
  <w:endnote w:type="continuationSeparator" w:id="0">
    <w:p w:rsidR="00ED0311" w:rsidRDefault="00ED0311" w:rsidP="00C2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11" w:rsidRDefault="00ED0311" w:rsidP="00C25423">
      <w:pPr>
        <w:spacing w:after="0" w:line="240" w:lineRule="auto"/>
      </w:pPr>
      <w:r>
        <w:separator/>
      </w:r>
    </w:p>
  </w:footnote>
  <w:footnote w:type="continuationSeparator" w:id="0">
    <w:p w:rsidR="00ED0311" w:rsidRDefault="00ED0311" w:rsidP="00C2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11" w:rsidRDefault="00ED0311" w:rsidP="00C25423">
    <w:pPr>
      <w:pStyle w:val="a3"/>
      <w:tabs>
        <w:tab w:val="center" w:pos="8280"/>
        <w:tab w:val="left" w:pos="8853"/>
      </w:tabs>
      <w:jc w:val="center"/>
    </w:pPr>
    <w:sdt>
      <w:sdtPr>
        <w:id w:val="1878579757"/>
        <w:docPartObj>
          <w:docPartGallery w:val="Page Numbers (Top of Page)"/>
          <w:docPartUnique/>
        </w:docPartObj>
      </w:sdtPr>
      <w:sdtContent>
        <w:r w:rsidRPr="00C25423">
          <w:rPr>
            <w:rFonts w:ascii="Times New Roman" w:hAnsi="Times New Roman" w:cs="Times New Roman"/>
          </w:rPr>
          <w:fldChar w:fldCharType="begin"/>
        </w:r>
        <w:r w:rsidRPr="00C25423">
          <w:rPr>
            <w:rFonts w:ascii="Times New Roman" w:hAnsi="Times New Roman" w:cs="Times New Roman"/>
          </w:rPr>
          <w:instrText>PAGE   \* MERGEFORMAT</w:instrText>
        </w:r>
        <w:r w:rsidRPr="00C25423">
          <w:rPr>
            <w:rFonts w:ascii="Times New Roman" w:hAnsi="Times New Roman" w:cs="Times New Roman"/>
          </w:rPr>
          <w:fldChar w:fldCharType="separate"/>
        </w:r>
        <w:r w:rsidR="00870FC0">
          <w:rPr>
            <w:rFonts w:ascii="Times New Roman" w:hAnsi="Times New Roman" w:cs="Times New Roman"/>
            <w:noProof/>
          </w:rPr>
          <w:t>2</w:t>
        </w:r>
        <w:r w:rsidRPr="00C25423">
          <w:rPr>
            <w:rFonts w:ascii="Times New Roman" w:hAnsi="Times New Roman" w:cs="Times New Roman"/>
          </w:rPr>
          <w:fldChar w:fldCharType="end"/>
        </w:r>
      </w:sdtContent>
    </w:sdt>
  </w:p>
  <w:p w:rsidR="00ED0311" w:rsidRDefault="00ED0311">
    <w:pPr>
      <w:pStyle w:val="a5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118F"/>
    <w:multiLevelType w:val="hybridMultilevel"/>
    <w:tmpl w:val="63F0543E"/>
    <w:lvl w:ilvl="0" w:tplc="BB80BF5C">
      <w:start w:val="1"/>
      <w:numFmt w:val="upperRoman"/>
      <w:lvlText w:val="%1."/>
      <w:lvlJc w:val="left"/>
      <w:pPr>
        <w:ind w:left="790" w:hanging="24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7"/>
        <w:szCs w:val="27"/>
        <w:lang w:val="ru-RU" w:eastAsia="ru-RU" w:bidi="ru-RU"/>
      </w:rPr>
    </w:lvl>
    <w:lvl w:ilvl="1" w:tplc="D004BF2A">
      <w:start w:val="1"/>
      <w:numFmt w:val="decimal"/>
      <w:lvlText w:val="%2."/>
      <w:lvlJc w:val="left"/>
      <w:pPr>
        <w:ind w:left="1174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 w:tplc="320C5D22">
      <w:numFmt w:val="bullet"/>
      <w:lvlText w:val="•"/>
      <w:lvlJc w:val="left"/>
      <w:pPr>
        <w:ind w:left="2888" w:hanging="264"/>
      </w:pPr>
      <w:rPr>
        <w:rFonts w:hint="default"/>
        <w:lang w:val="ru-RU" w:eastAsia="ru-RU" w:bidi="ru-RU"/>
      </w:rPr>
    </w:lvl>
    <w:lvl w:ilvl="3" w:tplc="7EACEFD8">
      <w:numFmt w:val="bullet"/>
      <w:lvlText w:val="•"/>
      <w:lvlJc w:val="left"/>
      <w:pPr>
        <w:ind w:left="4597" w:hanging="264"/>
      </w:pPr>
      <w:rPr>
        <w:rFonts w:hint="default"/>
        <w:lang w:val="ru-RU" w:eastAsia="ru-RU" w:bidi="ru-RU"/>
      </w:rPr>
    </w:lvl>
    <w:lvl w:ilvl="4" w:tplc="E3D02F20">
      <w:numFmt w:val="bullet"/>
      <w:lvlText w:val="•"/>
      <w:lvlJc w:val="left"/>
      <w:pPr>
        <w:ind w:left="6306" w:hanging="264"/>
      </w:pPr>
      <w:rPr>
        <w:rFonts w:hint="default"/>
        <w:lang w:val="ru-RU" w:eastAsia="ru-RU" w:bidi="ru-RU"/>
      </w:rPr>
    </w:lvl>
    <w:lvl w:ilvl="5" w:tplc="515245DE">
      <w:numFmt w:val="bullet"/>
      <w:lvlText w:val="•"/>
      <w:lvlJc w:val="left"/>
      <w:pPr>
        <w:ind w:left="8014" w:hanging="264"/>
      </w:pPr>
      <w:rPr>
        <w:rFonts w:hint="default"/>
        <w:lang w:val="ru-RU" w:eastAsia="ru-RU" w:bidi="ru-RU"/>
      </w:rPr>
    </w:lvl>
    <w:lvl w:ilvl="6" w:tplc="C8784DA2">
      <w:numFmt w:val="bullet"/>
      <w:lvlText w:val="•"/>
      <w:lvlJc w:val="left"/>
      <w:pPr>
        <w:ind w:left="9723" w:hanging="264"/>
      </w:pPr>
      <w:rPr>
        <w:rFonts w:hint="default"/>
        <w:lang w:val="ru-RU" w:eastAsia="ru-RU" w:bidi="ru-RU"/>
      </w:rPr>
    </w:lvl>
    <w:lvl w:ilvl="7" w:tplc="8E70C7EA">
      <w:numFmt w:val="bullet"/>
      <w:lvlText w:val="•"/>
      <w:lvlJc w:val="left"/>
      <w:pPr>
        <w:ind w:left="11432" w:hanging="264"/>
      </w:pPr>
      <w:rPr>
        <w:rFonts w:hint="default"/>
        <w:lang w:val="ru-RU" w:eastAsia="ru-RU" w:bidi="ru-RU"/>
      </w:rPr>
    </w:lvl>
    <w:lvl w:ilvl="8" w:tplc="140458C4">
      <w:numFmt w:val="bullet"/>
      <w:lvlText w:val="•"/>
      <w:lvlJc w:val="left"/>
      <w:pPr>
        <w:ind w:left="13140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D7"/>
    <w:rsid w:val="0025481B"/>
    <w:rsid w:val="00336D75"/>
    <w:rsid w:val="003769AB"/>
    <w:rsid w:val="005173D7"/>
    <w:rsid w:val="00623B96"/>
    <w:rsid w:val="00644E34"/>
    <w:rsid w:val="006C6380"/>
    <w:rsid w:val="007303EC"/>
    <w:rsid w:val="00870FC0"/>
    <w:rsid w:val="009E315D"/>
    <w:rsid w:val="00C25423"/>
    <w:rsid w:val="00C807AD"/>
    <w:rsid w:val="00D81E17"/>
    <w:rsid w:val="00E50E15"/>
    <w:rsid w:val="00E82314"/>
    <w:rsid w:val="00E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423"/>
  </w:style>
  <w:style w:type="paragraph" w:styleId="a5">
    <w:name w:val="Body Text"/>
    <w:basedOn w:val="a"/>
    <w:link w:val="a6"/>
    <w:uiPriority w:val="99"/>
    <w:semiHidden/>
    <w:unhideWhenUsed/>
    <w:rsid w:val="00C254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25423"/>
  </w:style>
  <w:style w:type="table" w:customStyle="1" w:styleId="TableNormal">
    <w:name w:val="Table Normal"/>
    <w:uiPriority w:val="2"/>
    <w:semiHidden/>
    <w:unhideWhenUsed/>
    <w:qFormat/>
    <w:rsid w:val="00C254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footer"/>
    <w:basedOn w:val="a"/>
    <w:link w:val="a8"/>
    <w:uiPriority w:val="99"/>
    <w:unhideWhenUsed/>
    <w:rsid w:val="00C2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423"/>
  </w:style>
  <w:style w:type="paragraph" w:styleId="a5">
    <w:name w:val="Body Text"/>
    <w:basedOn w:val="a"/>
    <w:link w:val="a6"/>
    <w:uiPriority w:val="99"/>
    <w:semiHidden/>
    <w:unhideWhenUsed/>
    <w:rsid w:val="00C254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25423"/>
  </w:style>
  <w:style w:type="table" w:customStyle="1" w:styleId="TableNormal">
    <w:name w:val="Table Normal"/>
    <w:uiPriority w:val="2"/>
    <w:semiHidden/>
    <w:unhideWhenUsed/>
    <w:qFormat/>
    <w:rsid w:val="00C254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footer"/>
    <w:basedOn w:val="a"/>
    <w:link w:val="a8"/>
    <w:uiPriority w:val="99"/>
    <w:unhideWhenUsed/>
    <w:rsid w:val="00C2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2022-02-21T11:04:00Z</dcterms:created>
  <dcterms:modified xsi:type="dcterms:W3CDTF">2022-02-22T10:06:00Z</dcterms:modified>
</cp:coreProperties>
</file>