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408" w:rsidRPr="00F03408" w:rsidRDefault="00F03408" w:rsidP="00F03408">
      <w:pPr>
        <w:widowControl w:val="0"/>
        <w:autoSpaceDE w:val="0"/>
        <w:autoSpaceDN w:val="0"/>
        <w:adjustRightInd w:val="0"/>
        <w:spacing w:after="0" w:line="240" w:lineRule="auto"/>
        <w:outlineLvl w:val="2"/>
        <w:rPr>
          <w:rFonts w:ascii="Arial" w:hAnsi="Arial" w:cs="Arial"/>
          <w:b/>
          <w:szCs w:val="20"/>
        </w:rPr>
      </w:pPr>
      <w:bookmarkStart w:id="0" w:name="_GoBack"/>
      <w:bookmarkEnd w:id="0"/>
      <w:r>
        <w:rPr>
          <w:rFonts w:ascii="Arial" w:hAnsi="Arial" w:cs="Arial"/>
          <w:b/>
          <w:szCs w:val="20"/>
        </w:rPr>
        <w:t xml:space="preserve">                                                                                                                                                                                                 </w:t>
      </w:r>
    </w:p>
    <w:p w:rsidR="00BF0250" w:rsidRDefault="00BF0250" w:rsidP="00BF0250">
      <w:pPr>
        <w:widowControl w:val="0"/>
        <w:autoSpaceDE w:val="0"/>
        <w:autoSpaceDN w:val="0"/>
        <w:adjustRightInd w:val="0"/>
        <w:spacing w:after="0" w:line="240" w:lineRule="auto"/>
        <w:jc w:val="right"/>
        <w:outlineLvl w:val="2"/>
        <w:rPr>
          <w:rFonts w:ascii="Arial" w:hAnsi="Arial" w:cs="Arial"/>
          <w:b/>
          <w:i/>
          <w:szCs w:val="20"/>
        </w:rPr>
      </w:pPr>
      <w:r>
        <w:rPr>
          <w:rFonts w:ascii="Arial" w:hAnsi="Arial" w:cs="Arial"/>
          <w:b/>
          <w:i/>
          <w:szCs w:val="20"/>
        </w:rPr>
        <w:t>Приложение N 3 к муниципальной программе</w:t>
      </w:r>
    </w:p>
    <w:p w:rsidR="00BF0250" w:rsidRDefault="00BF0250" w:rsidP="00BF0250">
      <w:pPr>
        <w:widowControl w:val="0"/>
        <w:autoSpaceDE w:val="0"/>
        <w:autoSpaceDN w:val="0"/>
        <w:adjustRightInd w:val="0"/>
        <w:spacing w:after="0" w:line="240" w:lineRule="auto"/>
        <w:jc w:val="right"/>
        <w:outlineLvl w:val="2"/>
        <w:rPr>
          <w:rFonts w:ascii="Arial" w:hAnsi="Arial" w:cs="Arial"/>
          <w:b/>
          <w:i/>
          <w:szCs w:val="20"/>
        </w:rPr>
      </w:pPr>
      <w:r>
        <w:rPr>
          <w:rFonts w:ascii="Arial" w:hAnsi="Arial" w:cs="Arial"/>
          <w:b/>
          <w:i/>
          <w:szCs w:val="20"/>
        </w:rPr>
        <w:t xml:space="preserve"> «Жилище» Пушкинско</w:t>
      </w:r>
      <w:r w:rsidR="003633E6">
        <w:rPr>
          <w:rFonts w:ascii="Arial" w:hAnsi="Arial" w:cs="Arial"/>
          <w:b/>
          <w:i/>
          <w:szCs w:val="20"/>
        </w:rPr>
        <w:t>го муниципального района на 2017-2021</w:t>
      </w:r>
      <w:r>
        <w:rPr>
          <w:rFonts w:ascii="Arial" w:hAnsi="Arial" w:cs="Arial"/>
          <w:b/>
          <w:i/>
          <w:szCs w:val="20"/>
        </w:rPr>
        <w:t xml:space="preserve"> годы</w:t>
      </w:r>
    </w:p>
    <w:p w:rsidR="00D64605" w:rsidRDefault="00D64605" w:rsidP="00D64605">
      <w:pPr>
        <w:autoSpaceDE w:val="0"/>
        <w:autoSpaceDN w:val="0"/>
        <w:adjustRightInd w:val="0"/>
        <w:spacing w:after="0" w:line="240" w:lineRule="auto"/>
        <w:jc w:val="right"/>
        <w:rPr>
          <w:rFonts w:ascii="Arial" w:eastAsia="Times New Roman" w:hAnsi="Arial" w:cs="Arial"/>
          <w:b/>
          <w:sz w:val="24"/>
          <w:szCs w:val="24"/>
          <w:lang w:eastAsia="ru-RU"/>
        </w:rPr>
      </w:pPr>
    </w:p>
    <w:p w:rsidR="003900B8" w:rsidRPr="0047568F" w:rsidRDefault="0068725C" w:rsidP="003900B8">
      <w:pPr>
        <w:autoSpaceDE w:val="0"/>
        <w:autoSpaceDN w:val="0"/>
        <w:adjustRightInd w:val="0"/>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Паспорт подпрограммы</w:t>
      </w:r>
      <w:r w:rsidR="00A8361A">
        <w:rPr>
          <w:rFonts w:ascii="Arial" w:eastAsia="Times New Roman" w:hAnsi="Arial" w:cs="Arial"/>
          <w:b/>
          <w:sz w:val="24"/>
          <w:szCs w:val="24"/>
          <w:lang w:eastAsia="ru-RU"/>
        </w:rPr>
        <w:t xml:space="preserve"> 3</w:t>
      </w:r>
    </w:p>
    <w:p w:rsidR="003900B8" w:rsidRPr="00FA529F" w:rsidRDefault="003900B8" w:rsidP="003900B8">
      <w:pPr>
        <w:widowControl w:val="0"/>
        <w:spacing w:after="0" w:line="240" w:lineRule="auto"/>
        <w:jc w:val="center"/>
        <w:rPr>
          <w:rFonts w:ascii="Arial" w:eastAsia="Times New Roman" w:hAnsi="Arial" w:cs="Arial"/>
          <w:b/>
          <w:sz w:val="24"/>
          <w:szCs w:val="24"/>
          <w:lang w:eastAsia="ru-RU"/>
        </w:rPr>
      </w:pPr>
      <w:r w:rsidRPr="0047568F">
        <w:rPr>
          <w:rFonts w:ascii="Arial" w:eastAsia="Times New Roman" w:hAnsi="Arial" w:cs="Arial"/>
          <w:b/>
          <w:sz w:val="24"/>
          <w:szCs w:val="24"/>
          <w:lang w:eastAsia="ru-RU"/>
        </w:rPr>
        <w:t>«Улучшение жилищных условий семей, им</w:t>
      </w:r>
      <w:r w:rsidR="00F7545A">
        <w:rPr>
          <w:rFonts w:ascii="Arial" w:eastAsia="Times New Roman" w:hAnsi="Arial" w:cs="Arial"/>
          <w:b/>
          <w:sz w:val="24"/>
          <w:szCs w:val="24"/>
          <w:lang w:eastAsia="ru-RU"/>
        </w:rPr>
        <w:t>еющих семь и более детей</w:t>
      </w:r>
      <w:r w:rsidR="00A8361A">
        <w:rPr>
          <w:rFonts w:ascii="Arial" w:eastAsia="Times New Roman" w:hAnsi="Arial" w:cs="Arial"/>
          <w:b/>
          <w:sz w:val="24"/>
          <w:szCs w:val="24"/>
          <w:lang w:eastAsia="ru-RU"/>
        </w:rPr>
        <w:t>»</w:t>
      </w:r>
      <w:r w:rsidR="00F7545A">
        <w:rPr>
          <w:rFonts w:ascii="Arial" w:eastAsia="Times New Roman" w:hAnsi="Arial" w:cs="Arial"/>
          <w:b/>
          <w:sz w:val="24"/>
          <w:szCs w:val="24"/>
          <w:lang w:eastAsia="ru-RU"/>
        </w:rPr>
        <w:t xml:space="preserve"> </w:t>
      </w:r>
    </w:p>
    <w:p w:rsidR="003900B8" w:rsidRPr="00FA529F" w:rsidRDefault="003900B8" w:rsidP="003900B8">
      <w:pPr>
        <w:autoSpaceDE w:val="0"/>
        <w:autoSpaceDN w:val="0"/>
        <w:adjustRightInd w:val="0"/>
        <w:spacing w:after="0" w:line="240" w:lineRule="auto"/>
        <w:jc w:val="center"/>
        <w:rPr>
          <w:rFonts w:ascii="Arial" w:eastAsia="Times New Roman" w:hAnsi="Arial" w:cs="Arial"/>
          <w:b/>
          <w:sz w:val="24"/>
          <w:szCs w:val="24"/>
          <w:lang w:eastAsia="ru-RU"/>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1979"/>
        <w:gridCol w:w="2121"/>
        <w:gridCol w:w="2406"/>
        <w:gridCol w:w="2266"/>
        <w:gridCol w:w="1134"/>
        <w:gridCol w:w="992"/>
        <w:gridCol w:w="854"/>
        <w:gridCol w:w="854"/>
        <w:gridCol w:w="854"/>
        <w:gridCol w:w="1566"/>
      </w:tblGrid>
      <w:tr w:rsidR="003900B8" w:rsidRPr="007A62DA" w:rsidTr="0096379A">
        <w:trPr>
          <w:tblCellSpacing w:w="5" w:type="nil"/>
        </w:trPr>
        <w:tc>
          <w:tcPr>
            <w:tcW w:w="4100" w:type="dxa"/>
            <w:gridSpan w:val="2"/>
            <w:tcBorders>
              <w:top w:val="single" w:sz="4" w:space="0" w:color="auto"/>
              <w:left w:val="single" w:sz="4" w:space="0" w:color="auto"/>
              <w:bottom w:val="single" w:sz="4" w:space="0" w:color="auto"/>
              <w:right w:val="single" w:sz="4" w:space="0" w:color="auto"/>
            </w:tcBorders>
          </w:tcPr>
          <w:p w:rsidR="003900B8" w:rsidRPr="001B3761" w:rsidRDefault="00EA1B69" w:rsidP="00475B2A">
            <w:pPr>
              <w:pStyle w:val="ConsPlusCell"/>
              <w:rPr>
                <w:rFonts w:ascii="Arial" w:hAnsi="Arial" w:cs="Arial"/>
                <w:sz w:val="24"/>
                <w:szCs w:val="24"/>
              </w:rPr>
            </w:pPr>
            <w:r w:rsidRPr="001B3761">
              <w:rPr>
                <w:rFonts w:ascii="Arial" w:hAnsi="Arial" w:cs="Arial"/>
                <w:sz w:val="24"/>
                <w:szCs w:val="24"/>
              </w:rPr>
              <w:t xml:space="preserve">Муниципальный заказчик        </w:t>
            </w:r>
            <w:r w:rsidRPr="001B3761">
              <w:rPr>
                <w:rFonts w:ascii="Arial" w:hAnsi="Arial" w:cs="Arial"/>
                <w:sz w:val="24"/>
                <w:szCs w:val="24"/>
              </w:rPr>
              <w:br/>
              <w:t xml:space="preserve">подпрограммы                    </w:t>
            </w:r>
          </w:p>
        </w:tc>
        <w:tc>
          <w:tcPr>
            <w:tcW w:w="10926" w:type="dxa"/>
            <w:gridSpan w:val="8"/>
            <w:tcBorders>
              <w:top w:val="single" w:sz="4" w:space="0" w:color="auto"/>
              <w:left w:val="single" w:sz="4" w:space="0" w:color="auto"/>
              <w:bottom w:val="single" w:sz="4" w:space="0" w:color="auto"/>
              <w:right w:val="single" w:sz="4" w:space="0" w:color="auto"/>
            </w:tcBorders>
          </w:tcPr>
          <w:p w:rsidR="00EA1B69" w:rsidRPr="001B3761" w:rsidRDefault="00EA1B69" w:rsidP="00EA1B69">
            <w:pPr>
              <w:pStyle w:val="ConsPlusCell"/>
              <w:widowControl/>
              <w:ind w:left="-106"/>
              <w:rPr>
                <w:rFonts w:ascii="Arial" w:hAnsi="Arial" w:cs="Arial"/>
                <w:sz w:val="24"/>
                <w:szCs w:val="24"/>
              </w:rPr>
            </w:pPr>
            <w:r>
              <w:rPr>
                <w:rFonts w:ascii="Arial" w:hAnsi="Arial" w:cs="Arial"/>
                <w:sz w:val="24"/>
                <w:szCs w:val="24"/>
              </w:rPr>
              <w:t xml:space="preserve">  </w:t>
            </w:r>
            <w:r w:rsidRPr="001B3761">
              <w:rPr>
                <w:rFonts w:ascii="Arial" w:hAnsi="Arial" w:cs="Arial"/>
                <w:sz w:val="24"/>
                <w:szCs w:val="24"/>
              </w:rPr>
              <w:t xml:space="preserve">Комитет по управлению имуществом администрации Пушкинского муниципального        </w:t>
            </w:r>
          </w:p>
          <w:p w:rsidR="003900B8" w:rsidRPr="001B3761" w:rsidRDefault="00EA1B69" w:rsidP="00EA1B69">
            <w:pPr>
              <w:pStyle w:val="ConsPlusCell"/>
              <w:jc w:val="both"/>
              <w:rPr>
                <w:rFonts w:ascii="Arial" w:hAnsi="Arial" w:cs="Arial"/>
                <w:sz w:val="24"/>
                <w:szCs w:val="24"/>
              </w:rPr>
            </w:pPr>
            <w:r w:rsidRPr="001B3761">
              <w:rPr>
                <w:rFonts w:ascii="Arial" w:hAnsi="Arial" w:cs="Arial"/>
                <w:sz w:val="24"/>
                <w:szCs w:val="24"/>
              </w:rPr>
              <w:t xml:space="preserve"> </w:t>
            </w:r>
            <w:r>
              <w:rPr>
                <w:rFonts w:ascii="Arial" w:hAnsi="Arial" w:cs="Arial"/>
                <w:sz w:val="24"/>
                <w:szCs w:val="24"/>
              </w:rPr>
              <w:t>р</w:t>
            </w:r>
            <w:r w:rsidRPr="001B3761">
              <w:rPr>
                <w:rFonts w:ascii="Arial" w:hAnsi="Arial" w:cs="Arial"/>
                <w:sz w:val="24"/>
                <w:szCs w:val="24"/>
              </w:rPr>
              <w:t>айона (далее –</w:t>
            </w:r>
            <w:r>
              <w:rPr>
                <w:rFonts w:ascii="Arial" w:hAnsi="Arial" w:cs="Arial"/>
                <w:sz w:val="24"/>
                <w:szCs w:val="24"/>
              </w:rPr>
              <w:t xml:space="preserve"> </w:t>
            </w:r>
            <w:r w:rsidRPr="001B3761">
              <w:rPr>
                <w:rFonts w:ascii="Arial" w:hAnsi="Arial" w:cs="Arial"/>
                <w:sz w:val="24"/>
                <w:szCs w:val="24"/>
              </w:rPr>
              <w:t xml:space="preserve">КУИ)      </w:t>
            </w:r>
          </w:p>
        </w:tc>
      </w:tr>
      <w:tr w:rsidR="00475B2A" w:rsidRPr="007A62DA" w:rsidTr="0096379A">
        <w:trPr>
          <w:trHeight w:val="360"/>
          <w:tblCellSpacing w:w="5" w:type="nil"/>
        </w:trPr>
        <w:tc>
          <w:tcPr>
            <w:tcW w:w="1979"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ind w:right="-75"/>
              <w:rPr>
                <w:rFonts w:ascii="Arial" w:hAnsi="Arial" w:cs="Arial"/>
                <w:sz w:val="24"/>
                <w:szCs w:val="24"/>
              </w:rPr>
            </w:pPr>
            <w:r w:rsidRPr="0096379A">
              <w:rPr>
                <w:rFonts w:ascii="Arial" w:hAnsi="Arial" w:cs="Arial"/>
                <w:sz w:val="24"/>
                <w:szCs w:val="24"/>
              </w:rPr>
              <w:t xml:space="preserve">Источники         </w:t>
            </w:r>
            <w:r w:rsidRPr="0096379A">
              <w:rPr>
                <w:rFonts w:ascii="Arial" w:hAnsi="Arial" w:cs="Arial"/>
                <w:sz w:val="24"/>
                <w:szCs w:val="24"/>
              </w:rPr>
              <w:br/>
              <w:t xml:space="preserve">финансирования    </w:t>
            </w:r>
            <w:r w:rsidRPr="0096379A">
              <w:rPr>
                <w:rFonts w:ascii="Arial" w:hAnsi="Arial" w:cs="Arial"/>
                <w:sz w:val="24"/>
                <w:szCs w:val="24"/>
              </w:rPr>
              <w:br/>
              <w:t>подпрограммы по   годам реализации и</w:t>
            </w:r>
            <w:r w:rsidRPr="0096379A">
              <w:rPr>
                <w:rFonts w:ascii="Arial" w:hAnsi="Arial" w:cs="Arial"/>
                <w:sz w:val="24"/>
                <w:szCs w:val="24"/>
              </w:rPr>
              <w:br/>
              <w:t xml:space="preserve">главным           </w:t>
            </w:r>
            <w:r w:rsidRPr="0096379A">
              <w:rPr>
                <w:rFonts w:ascii="Arial" w:hAnsi="Arial" w:cs="Arial"/>
                <w:sz w:val="24"/>
                <w:szCs w:val="24"/>
              </w:rPr>
              <w:br/>
              <w:t xml:space="preserve">распорядителям    </w:t>
            </w:r>
            <w:r w:rsidRPr="0096379A">
              <w:rPr>
                <w:rFonts w:ascii="Arial" w:hAnsi="Arial" w:cs="Arial"/>
                <w:sz w:val="24"/>
                <w:szCs w:val="24"/>
              </w:rPr>
              <w:br/>
              <w:t>бюджетных средств,</w:t>
            </w:r>
            <w:r w:rsidRPr="0096379A">
              <w:rPr>
                <w:rFonts w:ascii="Arial" w:hAnsi="Arial" w:cs="Arial"/>
                <w:sz w:val="24"/>
                <w:szCs w:val="24"/>
              </w:rPr>
              <w:br/>
              <w:t xml:space="preserve">в том числе по    </w:t>
            </w:r>
            <w:r w:rsidRPr="0096379A">
              <w:rPr>
                <w:rFonts w:ascii="Arial" w:hAnsi="Arial" w:cs="Arial"/>
                <w:sz w:val="24"/>
                <w:szCs w:val="24"/>
              </w:rPr>
              <w:br/>
              <w:t xml:space="preserve">годам:            </w:t>
            </w:r>
          </w:p>
        </w:tc>
        <w:tc>
          <w:tcPr>
            <w:tcW w:w="2121"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Наименование </w:t>
            </w:r>
            <w:r w:rsidRPr="0096379A">
              <w:rPr>
                <w:rFonts w:ascii="Arial" w:hAnsi="Arial" w:cs="Arial"/>
                <w:sz w:val="24"/>
                <w:szCs w:val="24"/>
              </w:rPr>
              <w:br/>
              <w:t xml:space="preserve">подпрограммы </w:t>
            </w:r>
          </w:p>
          <w:p w:rsidR="00475B2A" w:rsidRPr="0096379A" w:rsidRDefault="00475B2A" w:rsidP="00475B2A">
            <w:pPr>
              <w:pStyle w:val="ConsPlusCell"/>
              <w:tabs>
                <w:tab w:val="left" w:pos="1693"/>
              </w:tabs>
              <w:rPr>
                <w:rFonts w:ascii="Arial" w:hAnsi="Arial" w:cs="Arial"/>
                <w:sz w:val="24"/>
                <w:szCs w:val="24"/>
              </w:rPr>
            </w:pPr>
          </w:p>
        </w:tc>
        <w:tc>
          <w:tcPr>
            <w:tcW w:w="2406"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Главный      </w:t>
            </w:r>
            <w:r w:rsidRPr="0096379A">
              <w:rPr>
                <w:rFonts w:ascii="Arial" w:hAnsi="Arial" w:cs="Arial"/>
                <w:sz w:val="24"/>
                <w:szCs w:val="24"/>
              </w:rPr>
              <w:br/>
              <w:t>распорядитель</w:t>
            </w:r>
            <w:r w:rsidRPr="0096379A">
              <w:rPr>
                <w:rFonts w:ascii="Arial" w:hAnsi="Arial" w:cs="Arial"/>
                <w:sz w:val="24"/>
                <w:szCs w:val="24"/>
              </w:rPr>
              <w:br/>
              <w:t xml:space="preserve">бюджетных средств      </w:t>
            </w:r>
          </w:p>
        </w:tc>
        <w:tc>
          <w:tcPr>
            <w:tcW w:w="2266"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Источник      </w:t>
            </w:r>
            <w:r w:rsidRPr="0096379A">
              <w:rPr>
                <w:rFonts w:ascii="Arial" w:hAnsi="Arial" w:cs="Arial"/>
                <w:sz w:val="24"/>
                <w:szCs w:val="24"/>
              </w:rPr>
              <w:br/>
              <w:t>финансирования</w:t>
            </w:r>
          </w:p>
        </w:tc>
        <w:tc>
          <w:tcPr>
            <w:tcW w:w="6254" w:type="dxa"/>
            <w:gridSpan w:val="6"/>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Расходы (тыс. рублей)                                   </w:t>
            </w:r>
          </w:p>
        </w:tc>
      </w:tr>
      <w:tr w:rsidR="00475B2A" w:rsidRPr="00750374" w:rsidTr="0096379A">
        <w:trPr>
          <w:trHeight w:val="549"/>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2406"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2266"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201</w:t>
            </w:r>
            <w:r w:rsidR="00F7545A" w:rsidRPr="00750374">
              <w:rPr>
                <w:rFonts w:ascii="Arial" w:hAnsi="Arial" w:cs="Arial"/>
                <w:color w:val="000000"/>
                <w:sz w:val="24"/>
                <w:szCs w:val="24"/>
              </w:rPr>
              <w:t xml:space="preserve">7 </w:t>
            </w:r>
            <w:r w:rsidRPr="00750374">
              <w:rPr>
                <w:rFonts w:ascii="Arial" w:eastAsia="Times New Roman" w:hAnsi="Arial" w:cs="Arial"/>
                <w:sz w:val="24"/>
                <w:szCs w:val="24"/>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201</w:t>
            </w:r>
            <w:r w:rsidR="00F7545A" w:rsidRPr="00750374">
              <w:rPr>
                <w:rFonts w:ascii="Arial" w:hAnsi="Arial" w:cs="Arial"/>
                <w:color w:val="000000"/>
                <w:sz w:val="24"/>
                <w:szCs w:val="24"/>
              </w:rPr>
              <w:t>8</w:t>
            </w:r>
            <w:r w:rsidRPr="00750374">
              <w:rPr>
                <w:rFonts w:ascii="Arial" w:eastAsia="Times New Roman" w:hAnsi="Arial" w:cs="Arial"/>
                <w:sz w:val="24"/>
                <w:szCs w:val="24"/>
                <w:lang w:eastAsia="ru-RU"/>
              </w:rPr>
              <w:t xml:space="preserve"> год</w:t>
            </w:r>
          </w:p>
        </w:tc>
        <w:tc>
          <w:tcPr>
            <w:tcW w:w="85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201</w:t>
            </w:r>
            <w:r w:rsidR="00F7545A" w:rsidRPr="00750374">
              <w:rPr>
                <w:rFonts w:ascii="Arial" w:hAnsi="Arial" w:cs="Arial"/>
                <w:color w:val="000000"/>
                <w:sz w:val="24"/>
                <w:szCs w:val="24"/>
              </w:rPr>
              <w:t>9</w:t>
            </w:r>
            <w:r w:rsidRPr="00750374">
              <w:rPr>
                <w:rFonts w:ascii="Arial" w:eastAsia="Times New Roman" w:hAnsi="Arial" w:cs="Arial"/>
                <w:sz w:val="24"/>
                <w:szCs w:val="24"/>
                <w:lang w:eastAsia="ru-RU"/>
              </w:rPr>
              <w:t xml:space="preserve"> год</w:t>
            </w:r>
          </w:p>
        </w:tc>
        <w:tc>
          <w:tcPr>
            <w:tcW w:w="85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w:t>
            </w:r>
            <w:r w:rsidR="00F7545A" w:rsidRPr="00750374">
              <w:rPr>
                <w:rFonts w:ascii="Arial" w:hAnsi="Arial" w:cs="Arial"/>
                <w:color w:val="000000"/>
                <w:sz w:val="24"/>
                <w:szCs w:val="24"/>
              </w:rPr>
              <w:t>20</w:t>
            </w:r>
            <w:r w:rsidRPr="00750374">
              <w:rPr>
                <w:rFonts w:ascii="Arial" w:eastAsia="Times New Roman" w:hAnsi="Arial" w:cs="Arial"/>
                <w:sz w:val="24"/>
                <w:szCs w:val="24"/>
                <w:lang w:eastAsia="ru-RU"/>
              </w:rPr>
              <w:t xml:space="preserve"> год</w:t>
            </w:r>
          </w:p>
        </w:tc>
        <w:tc>
          <w:tcPr>
            <w:tcW w:w="85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w:t>
            </w:r>
            <w:r w:rsidR="00F7545A" w:rsidRPr="00750374">
              <w:rPr>
                <w:rFonts w:ascii="Arial" w:hAnsi="Arial" w:cs="Arial"/>
                <w:color w:val="000000"/>
                <w:sz w:val="24"/>
                <w:szCs w:val="24"/>
              </w:rPr>
              <w:t>21</w:t>
            </w:r>
            <w:r w:rsidRPr="00750374">
              <w:rPr>
                <w:rFonts w:ascii="Arial" w:eastAsia="Times New Roman" w:hAnsi="Arial" w:cs="Arial"/>
                <w:sz w:val="24"/>
                <w:szCs w:val="24"/>
                <w:lang w:eastAsia="ru-RU"/>
              </w:rPr>
              <w:t xml:space="preserve"> год</w:t>
            </w:r>
          </w:p>
        </w:tc>
        <w:tc>
          <w:tcPr>
            <w:tcW w:w="1566"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pStyle w:val="ConsPlusCell"/>
              <w:rPr>
                <w:rFonts w:ascii="Arial" w:hAnsi="Arial" w:cs="Arial"/>
                <w:sz w:val="24"/>
                <w:szCs w:val="24"/>
              </w:rPr>
            </w:pPr>
            <w:r w:rsidRPr="00750374">
              <w:rPr>
                <w:rFonts w:ascii="Arial" w:hAnsi="Arial" w:cs="Arial"/>
                <w:sz w:val="24"/>
                <w:szCs w:val="24"/>
              </w:rPr>
              <w:t>Итого</w:t>
            </w:r>
          </w:p>
        </w:tc>
      </w:tr>
      <w:tr w:rsidR="00F7545A" w:rsidRPr="00750374" w:rsidTr="0096379A">
        <w:trPr>
          <w:trHeight w:val="54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val="restart"/>
            <w:tcBorders>
              <w:top w:val="single" w:sz="4" w:space="0" w:color="auto"/>
              <w:left w:val="single" w:sz="4" w:space="0" w:color="auto"/>
              <w:bottom w:val="single" w:sz="4" w:space="0" w:color="auto"/>
              <w:right w:val="single" w:sz="4" w:space="0" w:color="auto"/>
            </w:tcBorders>
          </w:tcPr>
          <w:p w:rsidR="00F7545A" w:rsidRPr="0096379A" w:rsidRDefault="00C96F2D"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r w:rsidRPr="0096379A">
              <w:rPr>
                <w:rFonts w:ascii="Arial" w:eastAsia="Times New Roman" w:hAnsi="Arial" w:cs="Arial"/>
                <w:sz w:val="24"/>
                <w:szCs w:val="24"/>
                <w:lang w:eastAsia="ru-RU"/>
              </w:rPr>
              <w:t xml:space="preserve"> </w:t>
            </w:r>
            <w:r w:rsidR="00F7545A" w:rsidRPr="0096379A">
              <w:rPr>
                <w:rFonts w:ascii="Arial" w:eastAsia="Times New Roman" w:hAnsi="Arial" w:cs="Arial"/>
                <w:sz w:val="24"/>
                <w:szCs w:val="24"/>
                <w:lang w:eastAsia="ru-RU"/>
              </w:rPr>
              <w:t>«Улучшение жилищных условий семей, имеющих семь и более детей</w:t>
            </w:r>
            <w:r w:rsidR="00A8361A" w:rsidRPr="0096379A">
              <w:rPr>
                <w:rFonts w:ascii="Arial" w:eastAsia="Times New Roman" w:hAnsi="Arial" w:cs="Arial"/>
                <w:sz w:val="24"/>
                <w:szCs w:val="24"/>
                <w:lang w:eastAsia="ru-RU"/>
              </w:rPr>
              <w:t>»</w:t>
            </w:r>
            <w:r w:rsidR="00F7545A" w:rsidRPr="0096379A">
              <w:rPr>
                <w:rFonts w:ascii="Arial" w:eastAsia="Times New Roman" w:hAnsi="Arial" w:cs="Arial"/>
                <w:sz w:val="24"/>
                <w:szCs w:val="24"/>
                <w:lang w:eastAsia="ru-RU"/>
              </w:rPr>
              <w:t xml:space="preserve">   </w:t>
            </w: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tc>
        <w:tc>
          <w:tcPr>
            <w:tcW w:w="2406" w:type="dxa"/>
            <w:vMerge w:val="restart"/>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r w:rsidRPr="0096379A">
              <w:rPr>
                <w:rFonts w:ascii="Arial" w:hAnsi="Arial" w:cs="Arial"/>
                <w:sz w:val="24"/>
                <w:szCs w:val="24"/>
              </w:rPr>
              <w:t>Комитет по управлению имуществом администрации Пушкинского муниципального района</w:t>
            </w:r>
          </w:p>
        </w:tc>
        <w:tc>
          <w:tcPr>
            <w:tcW w:w="2266" w:type="dxa"/>
            <w:tcBorders>
              <w:left w:val="single" w:sz="4" w:space="0" w:color="auto"/>
              <w:bottom w:val="single" w:sz="4" w:space="0" w:color="auto"/>
              <w:right w:val="single" w:sz="4" w:space="0" w:color="auto"/>
            </w:tcBorders>
          </w:tcPr>
          <w:p w:rsidR="00F7545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Всего:        </w:t>
            </w:r>
            <w:r w:rsidRPr="0096379A">
              <w:rPr>
                <w:rFonts w:ascii="Arial" w:hAnsi="Arial" w:cs="Arial"/>
                <w:sz w:val="24"/>
                <w:szCs w:val="24"/>
              </w:rPr>
              <w:br/>
              <w:t xml:space="preserve">в том числе:  </w:t>
            </w:r>
          </w:p>
          <w:p w:rsidR="00D647FB" w:rsidRPr="0096379A" w:rsidRDefault="00D647FB" w:rsidP="00BF0250">
            <w:pPr>
              <w:pStyle w:val="ConsPlusCell"/>
              <w:ind w:left="-75" w:right="-75"/>
              <w:rPr>
                <w:rFonts w:ascii="Arial" w:hAnsi="Arial" w:cs="Arial"/>
                <w:sz w:val="24"/>
                <w:szCs w:val="24"/>
              </w:rPr>
            </w:pP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72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top w:val="single" w:sz="4" w:space="0" w:color="auto"/>
              <w:left w:val="single" w:sz="4" w:space="0" w:color="auto"/>
              <w:bottom w:val="single" w:sz="4" w:space="0" w:color="auto"/>
              <w:right w:val="single" w:sz="4" w:space="0" w:color="auto"/>
            </w:tcBorders>
          </w:tcPr>
          <w:p w:rsidR="00F7545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Средства      </w:t>
            </w:r>
            <w:r w:rsidRPr="0096379A">
              <w:rPr>
                <w:rFonts w:ascii="Arial" w:hAnsi="Arial" w:cs="Arial"/>
                <w:sz w:val="24"/>
                <w:szCs w:val="24"/>
              </w:rPr>
              <w:br/>
              <w:t xml:space="preserve">федерального  </w:t>
            </w:r>
            <w:r w:rsidRPr="0096379A">
              <w:rPr>
                <w:rFonts w:ascii="Arial" w:hAnsi="Arial" w:cs="Arial"/>
                <w:sz w:val="24"/>
                <w:szCs w:val="24"/>
              </w:rPr>
              <w:br/>
              <w:t xml:space="preserve">бюджета       </w:t>
            </w:r>
          </w:p>
          <w:p w:rsidR="00D647FB" w:rsidRPr="0096379A" w:rsidRDefault="00D647FB" w:rsidP="00BF0250">
            <w:pPr>
              <w:pStyle w:val="ConsPlusCell"/>
              <w:ind w:left="-75" w:right="-75"/>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90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left w:val="single" w:sz="4" w:space="0" w:color="auto"/>
              <w:bottom w:val="single" w:sz="4" w:space="0" w:color="auto"/>
              <w:right w:val="single" w:sz="4" w:space="0" w:color="auto"/>
            </w:tcBorders>
          </w:tcPr>
          <w:p w:rsidR="00F7545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Средства бюджета Московской    </w:t>
            </w:r>
            <w:r w:rsidRPr="0096379A">
              <w:rPr>
                <w:rFonts w:ascii="Arial" w:hAnsi="Arial" w:cs="Arial"/>
                <w:sz w:val="24"/>
                <w:szCs w:val="24"/>
              </w:rPr>
              <w:br/>
              <w:t xml:space="preserve">области </w:t>
            </w:r>
          </w:p>
          <w:p w:rsidR="00D647FB" w:rsidRPr="0096379A" w:rsidRDefault="00D647FB" w:rsidP="00BF0250">
            <w:pPr>
              <w:pStyle w:val="ConsPlusCell"/>
              <w:ind w:left="-75" w:right="-75"/>
              <w:rPr>
                <w:rFonts w:ascii="Arial" w:hAnsi="Arial" w:cs="Arial"/>
                <w:sz w:val="24"/>
                <w:szCs w:val="24"/>
              </w:rPr>
            </w:pP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54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left w:val="single" w:sz="4" w:space="0" w:color="auto"/>
              <w:bottom w:val="single" w:sz="4" w:space="0" w:color="auto"/>
              <w:right w:val="single" w:sz="4" w:space="0" w:color="auto"/>
            </w:tcBorders>
          </w:tcPr>
          <w:p w:rsidR="00F7545A" w:rsidRPr="0096379A" w:rsidRDefault="00B2464F" w:rsidP="00BF0250">
            <w:pPr>
              <w:pStyle w:val="ConsPlusCell"/>
              <w:ind w:left="-75" w:right="-75"/>
              <w:rPr>
                <w:rFonts w:ascii="Arial" w:hAnsi="Arial" w:cs="Arial"/>
                <w:sz w:val="24"/>
                <w:szCs w:val="24"/>
              </w:rPr>
            </w:pPr>
            <w:r w:rsidRPr="0096379A">
              <w:rPr>
                <w:rFonts w:ascii="Arial" w:hAnsi="Arial" w:cs="Arial"/>
                <w:sz w:val="24"/>
                <w:szCs w:val="24"/>
              </w:rPr>
              <w:t>Бюджет Пушкинского муниципального района/городских и сельских поселений</w:t>
            </w: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57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left w:val="single" w:sz="4" w:space="0" w:color="auto"/>
              <w:bottom w:val="single" w:sz="4" w:space="0" w:color="auto"/>
              <w:right w:val="single" w:sz="4" w:space="0" w:color="auto"/>
            </w:tcBorders>
          </w:tcPr>
          <w:p w:rsidR="00D647FB" w:rsidRDefault="00D647FB" w:rsidP="00BF0250">
            <w:pPr>
              <w:pStyle w:val="ConsPlusCell"/>
              <w:ind w:left="-75" w:right="-75"/>
              <w:rPr>
                <w:rFonts w:ascii="Arial" w:hAnsi="Arial" w:cs="Arial"/>
                <w:sz w:val="24"/>
                <w:szCs w:val="24"/>
              </w:rPr>
            </w:pPr>
          </w:p>
          <w:p w:rsidR="00F7545A" w:rsidRPr="0096379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Внебюджетные  </w:t>
            </w:r>
            <w:r w:rsidRPr="0096379A">
              <w:rPr>
                <w:rFonts w:ascii="Arial" w:hAnsi="Arial" w:cs="Arial"/>
                <w:sz w:val="24"/>
                <w:szCs w:val="24"/>
              </w:rPr>
              <w:br/>
              <w:t>источники</w:t>
            </w: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bl>
    <w:p w:rsidR="003900B8" w:rsidRDefault="003900B8" w:rsidP="003900B8">
      <w:pPr>
        <w:autoSpaceDE w:val="0"/>
        <w:autoSpaceDN w:val="0"/>
        <w:adjustRightInd w:val="0"/>
        <w:spacing w:after="0" w:line="360" w:lineRule="auto"/>
        <w:jc w:val="both"/>
        <w:rPr>
          <w:rFonts w:ascii="Arial" w:eastAsia="Times New Roman" w:hAnsi="Arial" w:cs="Arial"/>
          <w:sz w:val="20"/>
          <w:szCs w:val="20"/>
          <w:lang w:eastAsia="ru-RU"/>
        </w:rPr>
        <w:sectPr w:rsidR="003900B8" w:rsidSect="00C108F3">
          <w:type w:val="continuous"/>
          <w:pgSz w:w="16840" w:h="11907" w:orient="landscape" w:code="9"/>
          <w:pgMar w:top="284" w:right="1134" w:bottom="567" w:left="1134" w:header="284" w:footer="720" w:gutter="0"/>
          <w:cols w:space="720"/>
          <w:noEndnote/>
          <w:docGrid w:linePitch="299"/>
        </w:sectPr>
      </w:pPr>
    </w:p>
    <w:p w:rsidR="00EA1B69" w:rsidRDefault="00EA1B69" w:rsidP="00C725D3">
      <w:pPr>
        <w:keepNext/>
        <w:spacing w:after="0" w:line="240" w:lineRule="auto"/>
        <w:jc w:val="center"/>
        <w:rPr>
          <w:rFonts w:ascii="Arial" w:hAnsi="Arial" w:cs="Arial"/>
          <w:b/>
          <w:sz w:val="24"/>
          <w:szCs w:val="24"/>
        </w:rPr>
      </w:pPr>
    </w:p>
    <w:p w:rsidR="00AE775B" w:rsidRPr="000D5740" w:rsidRDefault="00AE775B" w:rsidP="00AE775B">
      <w:pPr>
        <w:widowControl w:val="0"/>
        <w:spacing w:after="0" w:line="240" w:lineRule="auto"/>
        <w:jc w:val="center"/>
        <w:rPr>
          <w:rFonts w:ascii="Arial" w:eastAsia="Times New Roman" w:hAnsi="Arial" w:cs="Arial"/>
          <w:b/>
          <w:sz w:val="24"/>
          <w:szCs w:val="24"/>
          <w:lang w:eastAsia="ru-RU"/>
        </w:rPr>
      </w:pPr>
      <w:r w:rsidRPr="000C7CF1">
        <w:rPr>
          <w:b/>
        </w:rPr>
        <w:t>1</w:t>
      </w:r>
      <w:r w:rsidR="00EA1B69" w:rsidRPr="000C7CF1">
        <w:rPr>
          <w:b/>
        </w:rPr>
        <w:t xml:space="preserve">. </w:t>
      </w:r>
      <w:r w:rsidRPr="000C7CF1">
        <w:rPr>
          <w:rFonts w:ascii="Arial" w:hAnsi="Arial" w:cs="Arial"/>
          <w:b/>
          <w:sz w:val="24"/>
          <w:szCs w:val="24"/>
        </w:rPr>
        <w:t xml:space="preserve">Характеристика проблем, решаемых посредством  мероприятий  Подпрограммы </w:t>
      </w:r>
      <w:r w:rsidRPr="000C7CF1">
        <w:rPr>
          <w:rFonts w:ascii="Arial" w:eastAsia="Times New Roman" w:hAnsi="Arial" w:cs="Arial"/>
          <w:b/>
          <w:sz w:val="24"/>
          <w:szCs w:val="24"/>
          <w:lang w:eastAsia="ru-RU"/>
        </w:rPr>
        <w:t xml:space="preserve">«Улучшение жилищных условий семей, имеющих семь и более детей»  </w:t>
      </w:r>
      <w:r w:rsidRPr="000C7CF1">
        <w:rPr>
          <w:rFonts w:ascii="Arial" w:hAnsi="Arial" w:cs="Arial"/>
          <w:b/>
          <w:sz w:val="24"/>
          <w:szCs w:val="24"/>
        </w:rPr>
        <w:t>(далее -</w:t>
      </w:r>
      <w:r>
        <w:rPr>
          <w:rFonts w:ascii="Arial" w:hAnsi="Arial" w:cs="Arial"/>
          <w:b/>
          <w:sz w:val="24"/>
          <w:szCs w:val="24"/>
        </w:rPr>
        <w:t xml:space="preserve"> Подпрограммы 3</w:t>
      </w:r>
      <w:r w:rsidRPr="000D5740">
        <w:rPr>
          <w:rFonts w:ascii="Arial" w:hAnsi="Arial" w:cs="Arial"/>
          <w:b/>
          <w:sz w:val="24"/>
          <w:szCs w:val="24"/>
        </w:rPr>
        <w:t>)</w:t>
      </w:r>
    </w:p>
    <w:p w:rsidR="008E7709" w:rsidRPr="00AE775B" w:rsidRDefault="008E7709" w:rsidP="00AE775B">
      <w:pPr>
        <w:keepNext/>
        <w:spacing w:after="0" w:line="240" w:lineRule="auto"/>
        <w:jc w:val="both"/>
        <w:rPr>
          <w:rFonts w:ascii="Arial" w:hAnsi="Arial" w:cs="Arial"/>
          <w:b/>
          <w:sz w:val="24"/>
          <w:szCs w:val="24"/>
        </w:rPr>
      </w:pPr>
    </w:p>
    <w:p w:rsidR="00180CD7" w:rsidRDefault="00180CD7" w:rsidP="00C108F3">
      <w:pPr>
        <w:autoSpaceDE w:val="0"/>
        <w:autoSpaceDN w:val="0"/>
        <w:adjustRightInd w:val="0"/>
        <w:spacing w:after="0" w:line="240" w:lineRule="auto"/>
        <w:ind w:firstLine="709"/>
        <w:jc w:val="both"/>
        <w:rPr>
          <w:rFonts w:ascii="Arial" w:eastAsia="Times New Roman" w:hAnsi="Arial" w:cs="Arial"/>
          <w:sz w:val="24"/>
          <w:szCs w:val="24"/>
          <w:lang w:eastAsia="ru-RU"/>
        </w:rPr>
      </w:pPr>
      <w:r w:rsidRPr="00C725D3">
        <w:rPr>
          <w:rFonts w:ascii="Arial" w:eastAsia="Times New Roman" w:hAnsi="Arial" w:cs="Arial"/>
          <w:sz w:val="24"/>
          <w:szCs w:val="24"/>
          <w:lang w:eastAsia="ru-RU"/>
        </w:rPr>
        <w:t>В Пушкинском муниципальном районе</w:t>
      </w:r>
      <w:r w:rsidR="00E31BD7" w:rsidRPr="00C725D3">
        <w:rPr>
          <w:rFonts w:ascii="Arial" w:eastAsia="Times New Roman" w:hAnsi="Arial" w:cs="Arial"/>
          <w:sz w:val="24"/>
          <w:szCs w:val="24"/>
          <w:lang w:eastAsia="ru-RU"/>
        </w:rPr>
        <w:t xml:space="preserve"> порядка 100 семей</w:t>
      </w:r>
      <w:r w:rsidRPr="00C725D3">
        <w:rPr>
          <w:rFonts w:ascii="Arial" w:eastAsia="Times New Roman" w:hAnsi="Arial" w:cs="Arial"/>
          <w:sz w:val="24"/>
          <w:szCs w:val="24"/>
          <w:lang w:eastAsia="ru-RU"/>
        </w:rPr>
        <w:t xml:space="preserve"> имеющих</w:t>
      </w:r>
      <w:r w:rsidRPr="00C725D3">
        <w:rPr>
          <w:rFonts w:ascii="Arial" w:hAnsi="Arial" w:cs="Arial"/>
          <w:sz w:val="24"/>
          <w:szCs w:val="24"/>
        </w:rPr>
        <w:t xml:space="preserve"> </w:t>
      </w:r>
      <w:r w:rsidRPr="00C725D3">
        <w:rPr>
          <w:rFonts w:ascii="Arial" w:eastAsia="Times New Roman" w:hAnsi="Arial" w:cs="Arial"/>
          <w:sz w:val="24"/>
          <w:szCs w:val="24"/>
          <w:lang w:eastAsia="ru-RU"/>
        </w:rPr>
        <w:t>статус многодетных. Самостоятельно решить жилищную проблему многодетным семьям трудно, так как они не имеют достаточных доходов, в том числе и для получения ипотечного жилищного кредита. Успешное выполнение мероприятий П</w:t>
      </w:r>
      <w:r w:rsidR="00E14FB2" w:rsidRPr="00C725D3">
        <w:rPr>
          <w:rFonts w:ascii="Arial" w:eastAsia="Times New Roman" w:hAnsi="Arial" w:cs="Arial"/>
          <w:sz w:val="24"/>
          <w:szCs w:val="24"/>
          <w:lang w:eastAsia="ru-RU"/>
        </w:rPr>
        <w:t>одп</w:t>
      </w:r>
      <w:r w:rsidRPr="00C725D3">
        <w:rPr>
          <w:rFonts w:ascii="Arial" w:eastAsia="Times New Roman" w:hAnsi="Arial" w:cs="Arial"/>
          <w:sz w:val="24"/>
          <w:szCs w:val="24"/>
          <w:lang w:eastAsia="ru-RU"/>
        </w:rPr>
        <w:t xml:space="preserve">рограммы позволит: обеспечить жильем  многодетных семей, </w:t>
      </w:r>
      <w:r w:rsidR="00E31BD7" w:rsidRPr="00C725D3">
        <w:rPr>
          <w:rFonts w:ascii="Arial" w:eastAsia="Times New Roman" w:hAnsi="Arial" w:cs="Arial"/>
          <w:sz w:val="24"/>
          <w:szCs w:val="24"/>
          <w:lang w:eastAsia="ru-RU"/>
        </w:rPr>
        <w:t xml:space="preserve">имеющих 7 и более детей </w:t>
      </w:r>
      <w:r w:rsidRPr="00C725D3">
        <w:rPr>
          <w:rFonts w:ascii="Arial" w:eastAsia="Times New Roman" w:hAnsi="Arial" w:cs="Arial"/>
          <w:sz w:val="24"/>
          <w:szCs w:val="24"/>
          <w:lang w:eastAsia="ru-RU"/>
        </w:rPr>
        <w:t>нуждающихся</w:t>
      </w:r>
      <w:r w:rsidR="00C725D3">
        <w:rPr>
          <w:rFonts w:ascii="Arial" w:eastAsia="Times New Roman" w:hAnsi="Arial" w:cs="Arial"/>
          <w:sz w:val="24"/>
          <w:szCs w:val="24"/>
          <w:lang w:eastAsia="ru-RU"/>
        </w:rPr>
        <w:t xml:space="preserve"> </w:t>
      </w:r>
      <w:r w:rsidR="0087765D">
        <w:rPr>
          <w:rFonts w:ascii="Arial" w:eastAsia="Times New Roman" w:hAnsi="Arial" w:cs="Arial"/>
          <w:sz w:val="24"/>
          <w:szCs w:val="24"/>
          <w:lang w:eastAsia="ru-RU"/>
        </w:rPr>
        <w:t xml:space="preserve">                        </w:t>
      </w:r>
      <w:r w:rsidRPr="00C725D3">
        <w:rPr>
          <w:rFonts w:ascii="Arial" w:eastAsia="Times New Roman" w:hAnsi="Arial" w:cs="Arial"/>
          <w:sz w:val="24"/>
          <w:szCs w:val="24"/>
          <w:lang w:eastAsia="ru-RU"/>
        </w:rPr>
        <w:t>в улучшении жилищных условий,  снизить уровень социальной напряженности в обществе.</w:t>
      </w:r>
    </w:p>
    <w:p w:rsidR="00EA1B69" w:rsidRDefault="00EA1B69" w:rsidP="00C108F3">
      <w:pPr>
        <w:pStyle w:val="ConsPlusNormal"/>
        <w:jc w:val="both"/>
      </w:pPr>
    </w:p>
    <w:p w:rsidR="00AE775B" w:rsidRPr="00AF0367" w:rsidRDefault="00AE775B" w:rsidP="00AE775B">
      <w:pPr>
        <w:pStyle w:val="ConsPlusNormal"/>
        <w:jc w:val="center"/>
        <w:rPr>
          <w:b w:val="0"/>
        </w:rPr>
      </w:pPr>
      <w:r>
        <w:t>2</w:t>
      </w:r>
      <w:r w:rsidRPr="00AF0367">
        <w:t>. Концептуальные направления реформирования,</w:t>
      </w:r>
    </w:p>
    <w:p w:rsidR="00AE775B" w:rsidRPr="00AF0367" w:rsidRDefault="00AE775B" w:rsidP="00AE775B">
      <w:pPr>
        <w:pStyle w:val="ConsPlusNormal"/>
        <w:jc w:val="center"/>
        <w:rPr>
          <w:b w:val="0"/>
        </w:rPr>
      </w:pPr>
      <w:r w:rsidRPr="00AF0367">
        <w:t>модернизации, преобразования жилищной политики в сфере</w:t>
      </w:r>
    </w:p>
    <w:p w:rsidR="00EA1B69" w:rsidRDefault="00AE775B" w:rsidP="00AE775B">
      <w:pPr>
        <w:pStyle w:val="ConsPlusNormal"/>
        <w:jc w:val="center"/>
      </w:pPr>
      <w:r w:rsidRPr="00AF0367">
        <w:t xml:space="preserve">поддержки </w:t>
      </w:r>
      <w:r w:rsidRPr="0047568F">
        <w:rPr>
          <w:rFonts w:eastAsia="Times New Roman"/>
          <w:lang w:eastAsia="ru-RU"/>
        </w:rPr>
        <w:t>семей, им</w:t>
      </w:r>
      <w:r>
        <w:rPr>
          <w:rFonts w:eastAsia="Times New Roman"/>
          <w:lang w:eastAsia="ru-RU"/>
        </w:rPr>
        <w:t>еющих семь и более детей</w:t>
      </w:r>
      <w:r w:rsidRPr="00AF0367">
        <w:t xml:space="preserve"> при улучшении ими</w:t>
      </w:r>
      <w:r>
        <w:t xml:space="preserve"> </w:t>
      </w:r>
      <w:r w:rsidRPr="00AF0367">
        <w:t>жилищных условий</w:t>
      </w:r>
    </w:p>
    <w:p w:rsidR="00AE775B" w:rsidRPr="00AE775B" w:rsidRDefault="00AE775B" w:rsidP="00AE775B">
      <w:pPr>
        <w:pStyle w:val="ConsPlusNormal"/>
        <w:jc w:val="center"/>
        <w:rPr>
          <w:b w:val="0"/>
        </w:rPr>
      </w:pPr>
    </w:p>
    <w:p w:rsidR="00EA1B69" w:rsidRDefault="00EA1B69" w:rsidP="00C108F3">
      <w:pPr>
        <w:pStyle w:val="ConsPlusNormal"/>
        <w:ind w:firstLine="540"/>
        <w:jc w:val="both"/>
        <w:rPr>
          <w:b w:val="0"/>
        </w:rPr>
      </w:pPr>
      <w:r w:rsidRPr="00B300C4">
        <w:rPr>
          <w:b w:val="0"/>
        </w:rPr>
        <w:t>Реализация мероприятий в рамках Подпрограммы  позволит достичь результативности и адресности решения жилищной проблемы многодетных семей с низкими уровнями обеспеченности жильем и платежеспособности.</w:t>
      </w:r>
    </w:p>
    <w:p w:rsidR="00E730AA" w:rsidRDefault="00E730AA" w:rsidP="00E730AA">
      <w:pPr>
        <w:keepNext/>
        <w:spacing w:after="0" w:line="240" w:lineRule="auto"/>
        <w:contextualSpacing/>
        <w:jc w:val="center"/>
        <w:rPr>
          <w:rFonts w:ascii="Arial" w:hAnsi="Arial" w:cs="Arial"/>
          <w:b/>
          <w:sz w:val="24"/>
          <w:szCs w:val="24"/>
        </w:rPr>
      </w:pPr>
    </w:p>
    <w:p w:rsidR="00AE775B" w:rsidRPr="00AF0367" w:rsidRDefault="00AE775B" w:rsidP="00AE775B">
      <w:pPr>
        <w:keepNext/>
        <w:spacing w:after="0" w:line="240" w:lineRule="auto"/>
        <w:contextualSpacing/>
        <w:jc w:val="center"/>
        <w:rPr>
          <w:rFonts w:ascii="Arial" w:hAnsi="Arial" w:cs="Arial"/>
          <w:b/>
          <w:sz w:val="24"/>
          <w:szCs w:val="24"/>
        </w:rPr>
      </w:pPr>
      <w:r>
        <w:rPr>
          <w:rFonts w:ascii="Arial" w:hAnsi="Arial" w:cs="Arial"/>
          <w:b/>
          <w:sz w:val="24"/>
          <w:szCs w:val="24"/>
        </w:rPr>
        <w:t>3</w:t>
      </w:r>
      <w:r w:rsidRPr="00AF0367">
        <w:rPr>
          <w:rFonts w:ascii="Arial" w:hAnsi="Arial" w:cs="Arial"/>
          <w:b/>
          <w:sz w:val="24"/>
          <w:szCs w:val="24"/>
        </w:rPr>
        <w:t>. Пер</w:t>
      </w:r>
      <w:r>
        <w:rPr>
          <w:rFonts w:ascii="Arial" w:hAnsi="Arial" w:cs="Arial"/>
          <w:b/>
          <w:sz w:val="24"/>
          <w:szCs w:val="24"/>
        </w:rPr>
        <w:t>ечень мероприятий Подпрограммы 3</w:t>
      </w:r>
    </w:p>
    <w:p w:rsidR="00AE775B" w:rsidRPr="00AF0367" w:rsidRDefault="00AE775B" w:rsidP="00AE775B">
      <w:pPr>
        <w:keepNext/>
        <w:spacing w:after="0" w:line="240" w:lineRule="auto"/>
        <w:contextualSpacing/>
        <w:jc w:val="center"/>
        <w:rPr>
          <w:rFonts w:ascii="Arial" w:hAnsi="Arial" w:cs="Arial"/>
          <w:b/>
          <w:sz w:val="24"/>
          <w:szCs w:val="24"/>
        </w:rPr>
      </w:pPr>
    </w:p>
    <w:p w:rsidR="00AE775B" w:rsidRPr="00841622" w:rsidRDefault="00AE775B" w:rsidP="00C108F3">
      <w:pPr>
        <w:spacing w:after="0" w:line="240" w:lineRule="auto"/>
        <w:ind w:firstLine="709"/>
        <w:contextualSpacing/>
        <w:jc w:val="both"/>
        <w:rPr>
          <w:rFonts w:ascii="Arial" w:hAnsi="Arial" w:cs="Arial"/>
          <w:sz w:val="24"/>
          <w:szCs w:val="24"/>
        </w:rPr>
      </w:pPr>
      <w:r>
        <w:rPr>
          <w:rFonts w:ascii="Arial" w:hAnsi="Arial" w:cs="Arial"/>
          <w:sz w:val="24"/>
          <w:szCs w:val="24"/>
        </w:rPr>
        <w:t xml:space="preserve">Реализация </w:t>
      </w:r>
      <w:r w:rsidRPr="00AF0367">
        <w:rPr>
          <w:rFonts w:ascii="Arial" w:hAnsi="Arial" w:cs="Arial"/>
          <w:sz w:val="24"/>
          <w:szCs w:val="24"/>
        </w:rPr>
        <w:t xml:space="preserve">Подпрограммы </w:t>
      </w:r>
      <w:r>
        <w:rPr>
          <w:rFonts w:ascii="Arial" w:hAnsi="Arial" w:cs="Arial"/>
          <w:sz w:val="24"/>
          <w:szCs w:val="24"/>
        </w:rPr>
        <w:t xml:space="preserve">3 </w:t>
      </w:r>
      <w:r w:rsidRPr="00AF0367">
        <w:rPr>
          <w:rFonts w:ascii="Arial" w:hAnsi="Arial" w:cs="Arial"/>
          <w:sz w:val="24"/>
          <w:szCs w:val="24"/>
        </w:rPr>
        <w:t xml:space="preserve">осуществляется посредством </w:t>
      </w:r>
      <w:r>
        <w:rPr>
          <w:rFonts w:ascii="Arial" w:hAnsi="Arial" w:cs="Arial"/>
          <w:sz w:val="24"/>
          <w:szCs w:val="24"/>
        </w:rPr>
        <w:t xml:space="preserve">выполнения </w:t>
      </w:r>
      <w:r w:rsidRPr="00AF0367">
        <w:rPr>
          <w:rFonts w:ascii="Arial" w:hAnsi="Arial" w:cs="Arial"/>
          <w:sz w:val="24"/>
          <w:szCs w:val="24"/>
        </w:rPr>
        <w:t>мероприятий Подпрограммы</w:t>
      </w:r>
      <w:r>
        <w:rPr>
          <w:rFonts w:ascii="Arial" w:hAnsi="Arial" w:cs="Arial"/>
          <w:sz w:val="24"/>
          <w:szCs w:val="24"/>
        </w:rPr>
        <w:t xml:space="preserve"> 3</w:t>
      </w:r>
      <w:r w:rsidRPr="00AF0367">
        <w:rPr>
          <w:rFonts w:ascii="Arial" w:hAnsi="Arial" w:cs="Arial"/>
          <w:sz w:val="24"/>
          <w:szCs w:val="24"/>
        </w:rPr>
        <w:t xml:space="preserve">. Перечень мероприятий приведен в </w:t>
      </w:r>
      <w:r>
        <w:rPr>
          <w:rFonts w:ascii="Arial" w:hAnsi="Arial" w:cs="Arial"/>
          <w:sz w:val="24"/>
          <w:szCs w:val="24"/>
        </w:rPr>
        <w:t>П</w:t>
      </w:r>
      <w:r w:rsidRPr="00AF0367">
        <w:rPr>
          <w:rFonts w:ascii="Arial" w:hAnsi="Arial" w:cs="Arial"/>
          <w:sz w:val="24"/>
          <w:szCs w:val="24"/>
        </w:rPr>
        <w:t>риложении № 1 к Подпрограмме</w:t>
      </w:r>
      <w:r>
        <w:rPr>
          <w:rFonts w:ascii="Arial" w:hAnsi="Arial" w:cs="Arial"/>
          <w:sz w:val="24"/>
          <w:szCs w:val="24"/>
        </w:rPr>
        <w:t xml:space="preserve"> 3</w:t>
      </w:r>
      <w:r w:rsidRPr="00AF0367">
        <w:rPr>
          <w:rFonts w:ascii="Arial" w:hAnsi="Arial" w:cs="Arial"/>
          <w:sz w:val="24"/>
          <w:szCs w:val="24"/>
        </w:rPr>
        <w:t>.</w:t>
      </w:r>
    </w:p>
    <w:p w:rsidR="00E730AA" w:rsidRPr="00C725D3" w:rsidRDefault="00E730AA" w:rsidP="00C108F3">
      <w:pPr>
        <w:keepNext/>
        <w:spacing w:after="0" w:line="240" w:lineRule="auto"/>
        <w:ind w:firstLine="709"/>
        <w:contextualSpacing/>
        <w:jc w:val="both"/>
        <w:rPr>
          <w:rFonts w:ascii="Arial" w:hAnsi="Arial" w:cs="Arial"/>
          <w:sz w:val="24"/>
          <w:szCs w:val="24"/>
        </w:rPr>
      </w:pPr>
    </w:p>
    <w:p w:rsidR="00C725D3" w:rsidRDefault="00C725D3" w:rsidP="00C725D3">
      <w:pPr>
        <w:keepNext/>
        <w:spacing w:after="0" w:line="240" w:lineRule="auto"/>
        <w:ind w:firstLine="709"/>
        <w:contextualSpacing/>
        <w:jc w:val="both"/>
        <w:rPr>
          <w:rFonts w:ascii="Arial" w:hAnsi="Arial" w:cs="Arial"/>
          <w:b/>
          <w:sz w:val="24"/>
          <w:szCs w:val="24"/>
        </w:rPr>
      </w:pPr>
    </w:p>
    <w:p w:rsidR="006E7728" w:rsidRPr="00AF0367" w:rsidRDefault="006E7728" w:rsidP="006E7728">
      <w:pPr>
        <w:keepNext/>
        <w:spacing w:after="0" w:line="240" w:lineRule="auto"/>
        <w:contextualSpacing/>
        <w:jc w:val="center"/>
        <w:rPr>
          <w:rFonts w:ascii="Arial" w:hAnsi="Arial" w:cs="Arial"/>
          <w:b/>
          <w:sz w:val="24"/>
          <w:szCs w:val="24"/>
        </w:rPr>
      </w:pPr>
      <w:r>
        <w:rPr>
          <w:rFonts w:ascii="Arial" w:hAnsi="Arial" w:cs="Arial"/>
          <w:b/>
          <w:sz w:val="24"/>
          <w:szCs w:val="24"/>
        </w:rPr>
        <w:t>4</w:t>
      </w:r>
      <w:r w:rsidRPr="00AF0367">
        <w:rPr>
          <w:rFonts w:ascii="Arial" w:hAnsi="Arial" w:cs="Arial"/>
          <w:b/>
          <w:sz w:val="24"/>
          <w:szCs w:val="24"/>
        </w:rPr>
        <w:t>. Планируемые результаты (целевые показ</w:t>
      </w:r>
      <w:r>
        <w:rPr>
          <w:rFonts w:ascii="Arial" w:hAnsi="Arial" w:cs="Arial"/>
          <w:b/>
          <w:sz w:val="24"/>
          <w:szCs w:val="24"/>
        </w:rPr>
        <w:t>атели) реализации Подпрограммы 3</w:t>
      </w:r>
      <w:r w:rsidRPr="00AF0367">
        <w:rPr>
          <w:rFonts w:ascii="Arial" w:hAnsi="Arial" w:cs="Arial"/>
          <w:b/>
          <w:sz w:val="24"/>
          <w:szCs w:val="24"/>
        </w:rPr>
        <w:t xml:space="preserve">                   с указанием количественных и/или качественных целевых показателей </w:t>
      </w:r>
    </w:p>
    <w:p w:rsidR="006E7728" w:rsidRPr="00AF0367" w:rsidRDefault="006E7728" w:rsidP="006E7728">
      <w:pPr>
        <w:spacing w:after="0" w:line="240" w:lineRule="auto"/>
        <w:ind w:firstLine="709"/>
        <w:contextualSpacing/>
        <w:jc w:val="both"/>
        <w:rPr>
          <w:rFonts w:ascii="Arial" w:hAnsi="Arial" w:cs="Arial"/>
          <w:sz w:val="24"/>
          <w:szCs w:val="24"/>
        </w:rPr>
      </w:pPr>
    </w:p>
    <w:p w:rsidR="006E7728" w:rsidRPr="00AF0367" w:rsidRDefault="006E7728" w:rsidP="00C108F3">
      <w:pPr>
        <w:spacing w:after="0" w:line="240" w:lineRule="auto"/>
        <w:ind w:firstLine="709"/>
        <w:contextualSpacing/>
        <w:jc w:val="both"/>
        <w:rPr>
          <w:rFonts w:ascii="Arial" w:hAnsi="Arial" w:cs="Arial"/>
          <w:sz w:val="24"/>
          <w:szCs w:val="24"/>
        </w:rPr>
      </w:pPr>
      <w:r w:rsidRPr="00AF0367">
        <w:rPr>
          <w:rFonts w:ascii="Arial" w:hAnsi="Arial" w:cs="Arial"/>
          <w:sz w:val="24"/>
          <w:szCs w:val="24"/>
        </w:rPr>
        <w:t>Планируемые результаты (целевые показатели) реализации Подпрограммы</w:t>
      </w:r>
      <w:r>
        <w:rPr>
          <w:rFonts w:ascii="Arial" w:hAnsi="Arial" w:cs="Arial"/>
          <w:sz w:val="24"/>
          <w:szCs w:val="24"/>
        </w:rPr>
        <w:t xml:space="preserve"> 3</w:t>
      </w:r>
      <w:r w:rsidRPr="00AF0367">
        <w:rPr>
          <w:rFonts w:ascii="Arial" w:hAnsi="Arial" w:cs="Arial"/>
          <w:sz w:val="24"/>
          <w:szCs w:val="24"/>
        </w:rPr>
        <w:t xml:space="preserve"> с указанием количественных и/или качественных целевых показателей и их динамика по годам реализации Подпрограммы </w:t>
      </w:r>
      <w:r>
        <w:rPr>
          <w:rFonts w:ascii="Arial" w:hAnsi="Arial" w:cs="Arial"/>
          <w:sz w:val="24"/>
          <w:szCs w:val="24"/>
        </w:rPr>
        <w:t xml:space="preserve"> 3 </w:t>
      </w:r>
      <w:r w:rsidRPr="00AF0367">
        <w:rPr>
          <w:rFonts w:ascii="Arial" w:hAnsi="Arial" w:cs="Arial"/>
          <w:sz w:val="24"/>
          <w:szCs w:val="24"/>
        </w:rPr>
        <w:t xml:space="preserve">приведены в </w:t>
      </w:r>
      <w:r>
        <w:rPr>
          <w:rFonts w:ascii="Arial" w:hAnsi="Arial" w:cs="Arial"/>
          <w:sz w:val="24"/>
          <w:szCs w:val="24"/>
        </w:rPr>
        <w:t>П</w:t>
      </w:r>
      <w:r w:rsidRPr="00AF0367">
        <w:rPr>
          <w:rFonts w:ascii="Arial" w:hAnsi="Arial" w:cs="Arial"/>
          <w:sz w:val="24"/>
          <w:szCs w:val="24"/>
        </w:rPr>
        <w:t>риложении № 2  к Подпрограмме</w:t>
      </w:r>
      <w:r>
        <w:rPr>
          <w:rFonts w:ascii="Arial" w:hAnsi="Arial" w:cs="Arial"/>
          <w:sz w:val="24"/>
          <w:szCs w:val="24"/>
        </w:rPr>
        <w:t xml:space="preserve"> 3</w:t>
      </w:r>
      <w:r w:rsidRPr="00AF0367">
        <w:rPr>
          <w:rFonts w:ascii="Arial" w:hAnsi="Arial" w:cs="Arial"/>
          <w:sz w:val="24"/>
          <w:szCs w:val="24"/>
        </w:rPr>
        <w:t>.</w:t>
      </w:r>
    </w:p>
    <w:p w:rsidR="00983186" w:rsidRDefault="00983186" w:rsidP="00C725D3">
      <w:pPr>
        <w:spacing w:after="0" w:line="240" w:lineRule="auto"/>
        <w:ind w:firstLine="709"/>
        <w:contextualSpacing/>
        <w:jc w:val="both"/>
        <w:rPr>
          <w:rFonts w:ascii="Arial" w:hAnsi="Arial" w:cs="Arial"/>
          <w:sz w:val="24"/>
          <w:szCs w:val="24"/>
        </w:rPr>
      </w:pPr>
    </w:p>
    <w:p w:rsidR="006E7728" w:rsidRPr="00AF0367" w:rsidRDefault="006E7728" w:rsidP="006E7728">
      <w:pPr>
        <w:keepNext/>
        <w:spacing w:after="0" w:line="240" w:lineRule="auto"/>
        <w:contextualSpacing/>
        <w:jc w:val="center"/>
        <w:rPr>
          <w:rFonts w:ascii="Arial" w:hAnsi="Arial" w:cs="Arial"/>
          <w:b/>
          <w:sz w:val="24"/>
          <w:szCs w:val="24"/>
        </w:rPr>
      </w:pPr>
      <w:r>
        <w:rPr>
          <w:rFonts w:ascii="Arial" w:hAnsi="Arial" w:cs="Arial"/>
          <w:b/>
          <w:sz w:val="24"/>
          <w:szCs w:val="24"/>
        </w:rPr>
        <w:t>5</w:t>
      </w:r>
      <w:r w:rsidRPr="00AF0367">
        <w:rPr>
          <w:rFonts w:ascii="Arial" w:hAnsi="Arial" w:cs="Arial"/>
          <w:b/>
          <w:sz w:val="24"/>
          <w:szCs w:val="24"/>
        </w:rPr>
        <w:t>. Методика расчета значений показателей эффективности и результати</w:t>
      </w:r>
      <w:r>
        <w:rPr>
          <w:rFonts w:ascii="Arial" w:hAnsi="Arial" w:cs="Arial"/>
          <w:b/>
          <w:sz w:val="24"/>
          <w:szCs w:val="24"/>
        </w:rPr>
        <w:t>вности реализации Подпрограммы 3</w:t>
      </w:r>
    </w:p>
    <w:p w:rsidR="006E7728" w:rsidRPr="00AF0367" w:rsidRDefault="006E7728" w:rsidP="006E7728">
      <w:pPr>
        <w:keepNext/>
        <w:spacing w:after="0" w:line="240" w:lineRule="auto"/>
        <w:contextualSpacing/>
        <w:jc w:val="center"/>
        <w:rPr>
          <w:rFonts w:ascii="Arial" w:hAnsi="Arial" w:cs="Arial"/>
          <w:b/>
          <w:sz w:val="24"/>
          <w:szCs w:val="24"/>
        </w:rPr>
      </w:pPr>
    </w:p>
    <w:p w:rsidR="006E7728" w:rsidRDefault="006E7728" w:rsidP="00C108F3">
      <w:pPr>
        <w:spacing w:after="0" w:line="240" w:lineRule="auto"/>
        <w:ind w:firstLine="709"/>
        <w:contextualSpacing/>
        <w:jc w:val="both"/>
        <w:rPr>
          <w:rFonts w:ascii="Arial" w:hAnsi="Arial" w:cs="Arial"/>
          <w:sz w:val="24"/>
          <w:szCs w:val="24"/>
        </w:rPr>
      </w:pPr>
      <w:r w:rsidRPr="00AF0367">
        <w:rPr>
          <w:rFonts w:ascii="Arial" w:hAnsi="Arial" w:cs="Arial"/>
          <w:sz w:val="24"/>
          <w:szCs w:val="24"/>
        </w:rPr>
        <w:t xml:space="preserve">Методика расчета значений показателей эффективности  и результативности реализации приведена в </w:t>
      </w:r>
      <w:r>
        <w:rPr>
          <w:rFonts w:ascii="Arial" w:hAnsi="Arial" w:cs="Arial"/>
          <w:sz w:val="24"/>
          <w:szCs w:val="24"/>
        </w:rPr>
        <w:t>П</w:t>
      </w:r>
      <w:r w:rsidRPr="00AF0367">
        <w:rPr>
          <w:rFonts w:ascii="Arial" w:hAnsi="Arial" w:cs="Arial"/>
          <w:sz w:val="24"/>
          <w:szCs w:val="24"/>
        </w:rPr>
        <w:t>риложении № 3 к Подпрограмме</w:t>
      </w:r>
      <w:r>
        <w:rPr>
          <w:rFonts w:ascii="Arial" w:hAnsi="Arial" w:cs="Arial"/>
          <w:sz w:val="24"/>
          <w:szCs w:val="24"/>
        </w:rPr>
        <w:t xml:space="preserve"> 3</w:t>
      </w:r>
      <w:r w:rsidRPr="00AF0367">
        <w:rPr>
          <w:rFonts w:ascii="Arial" w:hAnsi="Arial" w:cs="Arial"/>
          <w:sz w:val="24"/>
          <w:szCs w:val="24"/>
        </w:rPr>
        <w:t>.</w:t>
      </w:r>
    </w:p>
    <w:p w:rsidR="006E7728" w:rsidRPr="00AF0367" w:rsidRDefault="006E7728" w:rsidP="00C108F3">
      <w:pPr>
        <w:spacing w:after="0" w:line="240" w:lineRule="auto"/>
        <w:ind w:firstLine="709"/>
        <w:contextualSpacing/>
        <w:jc w:val="both"/>
        <w:rPr>
          <w:rFonts w:ascii="Arial" w:hAnsi="Arial" w:cs="Arial"/>
          <w:sz w:val="24"/>
          <w:szCs w:val="24"/>
        </w:rPr>
      </w:pPr>
    </w:p>
    <w:p w:rsidR="006E7728" w:rsidRPr="00AF0367" w:rsidRDefault="006E7728" w:rsidP="006E7728">
      <w:pPr>
        <w:widowControl w:val="0"/>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6</w:t>
      </w:r>
      <w:r w:rsidRPr="00AF0367">
        <w:rPr>
          <w:rFonts w:ascii="Arial" w:eastAsia="Times New Roman" w:hAnsi="Arial" w:cs="Arial"/>
          <w:b/>
          <w:sz w:val="24"/>
          <w:szCs w:val="24"/>
          <w:lang w:eastAsia="ru-RU"/>
        </w:rPr>
        <w:t>. Условия предоставления и методика расчета субсидий из бюджета Московской области на софинансирование  мероприятий Подпрограммы</w:t>
      </w:r>
      <w:r>
        <w:rPr>
          <w:rFonts w:ascii="Arial" w:eastAsia="Times New Roman" w:hAnsi="Arial" w:cs="Arial"/>
          <w:b/>
          <w:sz w:val="24"/>
          <w:szCs w:val="24"/>
          <w:lang w:eastAsia="ru-RU"/>
        </w:rPr>
        <w:t xml:space="preserve"> 3</w:t>
      </w:r>
    </w:p>
    <w:p w:rsidR="009649A0" w:rsidRDefault="00AA0894" w:rsidP="009649A0">
      <w:pPr>
        <w:autoSpaceDE w:val="0"/>
        <w:autoSpaceDN w:val="0"/>
        <w:adjustRightInd w:val="0"/>
        <w:spacing w:after="0" w:line="240" w:lineRule="auto"/>
        <w:jc w:val="both"/>
        <w:rPr>
          <w:rFonts w:ascii="Arial" w:eastAsiaTheme="minorHAnsi" w:hAnsi="Arial" w:cs="Arial"/>
          <w:sz w:val="24"/>
          <w:szCs w:val="24"/>
        </w:rPr>
      </w:pPr>
      <w:r w:rsidRPr="009649A0">
        <w:rPr>
          <w:rFonts w:ascii="Arial" w:eastAsiaTheme="minorHAnsi" w:hAnsi="Arial" w:cs="Arial"/>
          <w:sz w:val="24"/>
          <w:szCs w:val="24"/>
        </w:rPr>
        <w:tab/>
      </w:r>
    </w:p>
    <w:p w:rsidR="006973D4" w:rsidRPr="00A673BA" w:rsidRDefault="009649A0" w:rsidP="00C108F3">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sz w:val="24"/>
          <w:szCs w:val="24"/>
        </w:rPr>
        <w:tab/>
      </w:r>
      <w:r w:rsidR="00AA0894" w:rsidRPr="009649A0">
        <w:rPr>
          <w:rFonts w:ascii="Arial" w:eastAsiaTheme="minorHAnsi" w:hAnsi="Arial" w:cs="Arial"/>
          <w:sz w:val="24"/>
          <w:szCs w:val="24"/>
        </w:rPr>
        <w:t>Условия предоставления и методика расчета субсидий из бюджета Московской области на софинансирование мероприятий Подпрограммы устанавливаются Правилами предоставления жилищных субсидий многодетным семьям на приобретение жилого помещения или строительство индивидуального жилого дома</w:t>
      </w:r>
      <w:r>
        <w:rPr>
          <w:rFonts w:ascii="Arial" w:eastAsiaTheme="minorHAnsi" w:hAnsi="Arial" w:cs="Arial"/>
          <w:sz w:val="24"/>
          <w:szCs w:val="24"/>
        </w:rPr>
        <w:t>, представленными                                 в приложении №4 в Подпрограмме</w:t>
      </w:r>
      <w:r w:rsidR="00AA0894" w:rsidRPr="009649A0">
        <w:rPr>
          <w:rFonts w:ascii="Arial" w:eastAsiaTheme="minorHAnsi" w:hAnsi="Arial" w:cs="Arial"/>
          <w:sz w:val="24"/>
          <w:szCs w:val="24"/>
        </w:rPr>
        <w:t>.</w:t>
      </w:r>
    </w:p>
    <w:p w:rsidR="006E7728" w:rsidRDefault="006E7728" w:rsidP="00165528">
      <w:pPr>
        <w:autoSpaceDE w:val="0"/>
        <w:autoSpaceDN w:val="0"/>
        <w:adjustRightInd w:val="0"/>
        <w:spacing w:after="0" w:line="240" w:lineRule="auto"/>
        <w:jc w:val="center"/>
        <w:rPr>
          <w:rFonts w:ascii="Arial" w:hAnsi="Arial" w:cs="Arial"/>
          <w:b/>
          <w:sz w:val="24"/>
          <w:szCs w:val="24"/>
        </w:rPr>
      </w:pPr>
    </w:p>
    <w:p w:rsidR="006E7728" w:rsidRDefault="006E7728" w:rsidP="00165528">
      <w:pPr>
        <w:autoSpaceDE w:val="0"/>
        <w:autoSpaceDN w:val="0"/>
        <w:adjustRightInd w:val="0"/>
        <w:spacing w:after="0" w:line="240" w:lineRule="auto"/>
        <w:jc w:val="center"/>
        <w:rPr>
          <w:rFonts w:ascii="Arial" w:hAnsi="Arial" w:cs="Arial"/>
          <w:b/>
          <w:sz w:val="24"/>
          <w:szCs w:val="24"/>
        </w:rPr>
      </w:pPr>
    </w:p>
    <w:p w:rsidR="00132DF3" w:rsidRDefault="00132DF3" w:rsidP="00725407">
      <w:pPr>
        <w:autoSpaceDE w:val="0"/>
        <w:autoSpaceDN w:val="0"/>
        <w:adjustRightInd w:val="0"/>
        <w:spacing w:after="0" w:line="0" w:lineRule="atLeast"/>
        <w:rPr>
          <w:rFonts w:ascii="Times New Roman" w:eastAsia="Times New Roman" w:hAnsi="Times New Roman"/>
          <w:sz w:val="24"/>
          <w:szCs w:val="24"/>
          <w:lang w:eastAsia="ru-RU"/>
        </w:rPr>
        <w:sectPr w:rsidR="00132DF3" w:rsidSect="00E14FB2">
          <w:pgSz w:w="12191" w:h="16840"/>
          <w:pgMar w:top="1134" w:right="567" w:bottom="1134" w:left="1134" w:header="0" w:footer="0" w:gutter="0"/>
          <w:cols w:space="720"/>
          <w:docGrid w:linePitch="299"/>
        </w:sectPr>
      </w:pPr>
    </w:p>
    <w:p w:rsidR="00C108F3" w:rsidRPr="008955F2" w:rsidRDefault="00C108F3" w:rsidP="00C108F3">
      <w:pPr>
        <w:spacing w:after="0" w:line="240" w:lineRule="auto"/>
        <w:ind w:right="-31"/>
        <w:contextualSpacing/>
        <w:jc w:val="right"/>
        <w:rPr>
          <w:rFonts w:ascii="Arial" w:hAnsi="Arial" w:cs="Arial"/>
          <w:i/>
          <w:sz w:val="20"/>
          <w:szCs w:val="24"/>
        </w:rPr>
      </w:pPr>
      <w:r w:rsidRPr="008955F2">
        <w:rPr>
          <w:rFonts w:ascii="Arial" w:hAnsi="Arial" w:cs="Arial"/>
          <w:i/>
          <w:sz w:val="20"/>
          <w:szCs w:val="24"/>
        </w:rPr>
        <w:lastRenderedPageBreak/>
        <w:t xml:space="preserve">Приложение № </w:t>
      </w:r>
      <w:r>
        <w:rPr>
          <w:rFonts w:ascii="Arial" w:hAnsi="Arial" w:cs="Arial"/>
          <w:i/>
          <w:sz w:val="20"/>
          <w:szCs w:val="24"/>
        </w:rPr>
        <w:t>1</w:t>
      </w:r>
      <w:r w:rsidRPr="008955F2">
        <w:rPr>
          <w:rFonts w:ascii="Arial" w:hAnsi="Arial" w:cs="Arial"/>
          <w:i/>
          <w:sz w:val="20"/>
          <w:szCs w:val="24"/>
        </w:rPr>
        <w:t xml:space="preserve"> к Подпрограмме </w:t>
      </w:r>
      <w:r>
        <w:rPr>
          <w:rFonts w:ascii="Arial" w:hAnsi="Arial" w:cs="Arial"/>
          <w:i/>
          <w:sz w:val="20"/>
          <w:szCs w:val="24"/>
        </w:rPr>
        <w:t>3</w:t>
      </w:r>
    </w:p>
    <w:p w:rsidR="00C108F3" w:rsidRPr="00B2464F" w:rsidRDefault="00C108F3" w:rsidP="00C108F3">
      <w:pPr>
        <w:autoSpaceDE w:val="0"/>
        <w:autoSpaceDN w:val="0"/>
        <w:adjustRightInd w:val="0"/>
        <w:spacing w:after="0" w:line="0" w:lineRule="atLeast"/>
        <w:ind w:firstLine="539"/>
        <w:jc w:val="right"/>
        <w:rPr>
          <w:rFonts w:ascii="Arial" w:hAnsi="Arial" w:cs="Arial"/>
          <w:b/>
          <w:sz w:val="24"/>
          <w:szCs w:val="24"/>
        </w:rPr>
      </w:pPr>
      <w:r w:rsidRPr="00B2464F">
        <w:rPr>
          <w:rFonts w:ascii="Arial" w:eastAsia="Times New Roman" w:hAnsi="Arial" w:cs="Arial"/>
          <w:b/>
          <w:sz w:val="24"/>
          <w:szCs w:val="24"/>
          <w:lang w:eastAsia="ru-RU"/>
        </w:rPr>
        <w:t xml:space="preserve"> </w:t>
      </w:r>
    </w:p>
    <w:p w:rsidR="00C108F3" w:rsidRPr="00B2464F" w:rsidRDefault="00C108F3" w:rsidP="00C108F3">
      <w:pPr>
        <w:pStyle w:val="a3"/>
        <w:spacing w:after="0"/>
        <w:jc w:val="center"/>
        <w:rPr>
          <w:rFonts w:ascii="Arial" w:hAnsi="Arial" w:cs="Arial"/>
          <w:b/>
          <w:sz w:val="24"/>
          <w:szCs w:val="24"/>
        </w:rPr>
      </w:pPr>
      <w:r w:rsidRPr="00B2464F">
        <w:rPr>
          <w:rFonts w:ascii="Arial" w:hAnsi="Arial" w:cs="Arial"/>
          <w:b/>
          <w:sz w:val="24"/>
          <w:szCs w:val="24"/>
        </w:rPr>
        <w:t xml:space="preserve">Перечень мероприятий </w:t>
      </w:r>
      <w:r>
        <w:rPr>
          <w:rFonts w:ascii="Arial" w:hAnsi="Arial" w:cs="Arial"/>
          <w:b/>
          <w:sz w:val="24"/>
          <w:szCs w:val="24"/>
        </w:rPr>
        <w:t>П</w:t>
      </w:r>
      <w:r w:rsidRPr="00B2464F">
        <w:rPr>
          <w:rFonts w:ascii="Arial" w:hAnsi="Arial" w:cs="Arial"/>
          <w:b/>
          <w:sz w:val="24"/>
          <w:szCs w:val="24"/>
        </w:rPr>
        <w:t>одпрограммы</w:t>
      </w:r>
      <w:r>
        <w:rPr>
          <w:rFonts w:ascii="Arial" w:hAnsi="Arial" w:cs="Arial"/>
          <w:b/>
          <w:sz w:val="24"/>
          <w:szCs w:val="24"/>
        </w:rPr>
        <w:t xml:space="preserve"> 3</w:t>
      </w:r>
    </w:p>
    <w:p w:rsidR="00C108F3" w:rsidRPr="00B2464F" w:rsidRDefault="00C108F3" w:rsidP="00C108F3">
      <w:pPr>
        <w:autoSpaceDE w:val="0"/>
        <w:autoSpaceDN w:val="0"/>
        <w:adjustRightInd w:val="0"/>
        <w:spacing w:after="0" w:line="0" w:lineRule="atLeast"/>
        <w:ind w:firstLine="539"/>
        <w:jc w:val="center"/>
        <w:rPr>
          <w:rFonts w:ascii="Arial" w:eastAsia="Times New Roman" w:hAnsi="Arial" w:cs="Arial"/>
          <w:b/>
          <w:sz w:val="24"/>
          <w:szCs w:val="24"/>
          <w:lang w:eastAsia="ru-RU"/>
        </w:rPr>
      </w:pPr>
      <w:r w:rsidRPr="00B2464F">
        <w:rPr>
          <w:rFonts w:ascii="Arial" w:eastAsia="Times New Roman" w:hAnsi="Arial" w:cs="Arial"/>
          <w:b/>
          <w:sz w:val="24"/>
          <w:szCs w:val="24"/>
          <w:lang w:eastAsia="ru-RU"/>
        </w:rPr>
        <w:t>«Улучшение жилищных условий семей,</w:t>
      </w:r>
      <w:r>
        <w:rPr>
          <w:rFonts w:ascii="Arial" w:eastAsia="Times New Roman" w:hAnsi="Arial" w:cs="Arial"/>
          <w:b/>
          <w:sz w:val="24"/>
          <w:szCs w:val="24"/>
          <w:lang w:eastAsia="ru-RU"/>
        </w:rPr>
        <w:t xml:space="preserve"> </w:t>
      </w:r>
      <w:r w:rsidRPr="00B2464F">
        <w:rPr>
          <w:rFonts w:ascii="Arial" w:eastAsia="Times New Roman" w:hAnsi="Arial" w:cs="Arial"/>
          <w:b/>
          <w:sz w:val="24"/>
          <w:szCs w:val="24"/>
          <w:lang w:eastAsia="ru-RU"/>
        </w:rPr>
        <w:t>имеющих 7 и более детей</w:t>
      </w:r>
      <w:r>
        <w:rPr>
          <w:rFonts w:ascii="Arial" w:eastAsia="Times New Roman" w:hAnsi="Arial" w:cs="Arial"/>
          <w:b/>
          <w:sz w:val="24"/>
          <w:szCs w:val="24"/>
          <w:lang w:eastAsia="ru-RU"/>
        </w:rPr>
        <w:t>»</w:t>
      </w:r>
      <w:r w:rsidRPr="00B2464F">
        <w:rPr>
          <w:rFonts w:ascii="Arial" w:eastAsia="Times New Roman" w:hAnsi="Arial" w:cs="Arial"/>
          <w:b/>
          <w:sz w:val="24"/>
          <w:szCs w:val="24"/>
          <w:lang w:eastAsia="ru-RU"/>
        </w:rPr>
        <w:t xml:space="preserve"> </w:t>
      </w:r>
    </w:p>
    <w:p w:rsidR="00C108F3" w:rsidRDefault="00C108F3" w:rsidP="00C108F3">
      <w:pPr>
        <w:widowControl w:val="0"/>
        <w:autoSpaceDE w:val="0"/>
        <w:autoSpaceDN w:val="0"/>
        <w:adjustRightInd w:val="0"/>
        <w:spacing w:after="0" w:line="240" w:lineRule="auto"/>
        <w:jc w:val="both"/>
        <w:rPr>
          <w:rFonts w:cs="Calibri"/>
        </w:rPr>
      </w:pPr>
    </w:p>
    <w:tbl>
      <w:tblPr>
        <w:tblW w:w="5000" w:type="pct"/>
        <w:tblLayout w:type="fixed"/>
        <w:tblCellMar>
          <w:top w:w="75" w:type="dxa"/>
          <w:left w:w="0" w:type="dxa"/>
          <w:bottom w:w="75" w:type="dxa"/>
          <w:right w:w="0" w:type="dxa"/>
        </w:tblCellMar>
        <w:tblLook w:val="0000" w:firstRow="0" w:lastRow="0" w:firstColumn="0" w:lastColumn="0" w:noHBand="0" w:noVBand="0"/>
      </w:tblPr>
      <w:tblGrid>
        <w:gridCol w:w="424"/>
        <w:gridCol w:w="3799"/>
        <w:gridCol w:w="1512"/>
        <w:gridCol w:w="1553"/>
        <w:gridCol w:w="787"/>
        <w:gridCol w:w="828"/>
        <w:gridCol w:w="684"/>
        <w:gridCol w:w="551"/>
        <w:gridCol w:w="548"/>
        <w:gridCol w:w="693"/>
        <w:gridCol w:w="1415"/>
        <w:gridCol w:w="1942"/>
      </w:tblGrid>
      <w:tr w:rsidR="00C108F3" w:rsidRPr="00C725D3" w:rsidTr="002E7CA1">
        <w:trPr>
          <w:trHeight w:val="100"/>
          <w:tblHeader/>
        </w:trPr>
        <w:tc>
          <w:tcPr>
            <w:tcW w:w="14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2"/>
              <w:jc w:val="center"/>
              <w:rPr>
                <w:rFonts w:ascii="Arial" w:hAnsi="Arial" w:cs="Arial"/>
                <w:sz w:val="20"/>
                <w:szCs w:val="20"/>
              </w:rPr>
            </w:pPr>
            <w:r w:rsidRPr="00C725D3">
              <w:rPr>
                <w:rFonts w:ascii="Arial" w:hAnsi="Arial" w:cs="Arial"/>
                <w:sz w:val="20"/>
                <w:szCs w:val="20"/>
              </w:rPr>
              <w:t>N п/п</w:t>
            </w:r>
          </w:p>
        </w:tc>
        <w:tc>
          <w:tcPr>
            <w:tcW w:w="128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jc w:val="center"/>
              <w:rPr>
                <w:rFonts w:ascii="Arial" w:hAnsi="Arial" w:cs="Arial"/>
                <w:sz w:val="20"/>
                <w:szCs w:val="20"/>
              </w:rPr>
            </w:pPr>
            <w:r w:rsidRPr="00C725D3">
              <w:rPr>
                <w:rFonts w:ascii="Arial" w:hAnsi="Arial" w:cs="Arial"/>
                <w:sz w:val="20"/>
                <w:szCs w:val="20"/>
              </w:rPr>
              <w:t>Мероприятия по реализации Подпрограммы</w:t>
            </w:r>
          </w:p>
        </w:tc>
        <w:tc>
          <w:tcPr>
            <w:tcW w:w="513"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Срок исполнения мероприятия</w:t>
            </w:r>
          </w:p>
        </w:tc>
        <w:tc>
          <w:tcPr>
            <w:tcW w:w="527"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Источники финансирования</w:t>
            </w:r>
          </w:p>
        </w:tc>
        <w:tc>
          <w:tcPr>
            <w:tcW w:w="267"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Всего (тыс. руб.)</w:t>
            </w:r>
          </w:p>
        </w:tc>
        <w:tc>
          <w:tcPr>
            <w:tcW w:w="1121" w:type="pct"/>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Объемы финансирования по годам (тыс. руб.)</w:t>
            </w:r>
          </w:p>
        </w:tc>
        <w:tc>
          <w:tcPr>
            <w:tcW w:w="480"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03" w:right="-20"/>
              <w:jc w:val="center"/>
              <w:rPr>
                <w:rFonts w:ascii="Arial" w:hAnsi="Arial" w:cs="Arial"/>
                <w:sz w:val="20"/>
                <w:szCs w:val="20"/>
              </w:rPr>
            </w:pPr>
            <w:r w:rsidRPr="00C725D3">
              <w:rPr>
                <w:rFonts w:ascii="Arial" w:hAnsi="Arial" w:cs="Arial"/>
                <w:sz w:val="20"/>
                <w:szCs w:val="20"/>
              </w:rPr>
              <w:t>Ответственный за выполнение мероприятия Подпрограммы</w:t>
            </w:r>
          </w:p>
        </w:tc>
        <w:tc>
          <w:tcPr>
            <w:tcW w:w="659"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Результаты выполнения мероприятия Подпрограммы</w:t>
            </w:r>
          </w:p>
        </w:tc>
      </w:tr>
      <w:tr w:rsidR="00C108F3" w:rsidRPr="00C725D3" w:rsidTr="002E7CA1">
        <w:trPr>
          <w:trHeight w:val="1398"/>
          <w:tblHeader/>
        </w:trPr>
        <w:tc>
          <w:tcPr>
            <w:tcW w:w="14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1289"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13"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267"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2017</w:t>
            </w:r>
            <w:r w:rsidRPr="00C725D3">
              <w:rPr>
                <w:rFonts w:ascii="Arial" w:hAnsi="Arial" w:cs="Arial"/>
                <w:sz w:val="20"/>
                <w:szCs w:val="20"/>
              </w:rPr>
              <w:t xml:space="preserve"> год</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w:t>
            </w:r>
            <w:r w:rsidRPr="00C725D3">
              <w:rPr>
                <w:rFonts w:ascii="Arial" w:hAnsi="Arial" w:cs="Arial"/>
                <w:sz w:val="20"/>
                <w:szCs w:val="20"/>
              </w:rPr>
              <w:t xml:space="preserve"> год</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w:t>
            </w:r>
            <w:r w:rsidRPr="00C725D3">
              <w:rPr>
                <w:rFonts w:ascii="Arial" w:hAnsi="Arial" w:cs="Arial"/>
                <w:sz w:val="20"/>
                <w:szCs w:val="20"/>
              </w:rPr>
              <w:t xml:space="preserve"> год</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w:t>
            </w:r>
            <w:r w:rsidRPr="00C725D3">
              <w:rPr>
                <w:rFonts w:ascii="Arial" w:hAnsi="Arial" w:cs="Arial"/>
                <w:sz w:val="20"/>
                <w:szCs w:val="20"/>
              </w:rPr>
              <w:t xml:space="preserve"> год</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2021</w:t>
            </w:r>
            <w:r w:rsidRPr="00C725D3">
              <w:rPr>
                <w:rFonts w:ascii="Arial" w:hAnsi="Arial" w:cs="Arial"/>
                <w:sz w:val="20"/>
                <w:szCs w:val="20"/>
              </w:rPr>
              <w:t xml:space="preserve"> год</w:t>
            </w:r>
          </w:p>
        </w:tc>
        <w:tc>
          <w:tcPr>
            <w:tcW w:w="480"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p>
        </w:tc>
        <w:tc>
          <w:tcPr>
            <w:tcW w:w="659"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p>
        </w:tc>
      </w:tr>
      <w:tr w:rsidR="00C108F3" w:rsidRPr="00C725D3" w:rsidTr="002E7CA1">
        <w:trPr>
          <w:trHeight w:val="100"/>
        </w:trPr>
        <w:tc>
          <w:tcPr>
            <w:tcW w:w="1946" w:type="pct"/>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  Предоставление многодетным семьям, имеющим семь и более детей жилищных субсидий на приобретение жилого помещения или строительство индивидуального жилого дома.</w:t>
            </w: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Всего</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480"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pStyle w:val="ConsPlusCell"/>
              <w:widowControl/>
              <w:ind w:left="-106"/>
              <w:rPr>
                <w:rFonts w:ascii="Arial" w:hAnsi="Arial" w:cs="Arial"/>
                <w:sz w:val="20"/>
                <w:szCs w:val="20"/>
              </w:rPr>
            </w:pPr>
            <w:r w:rsidRPr="00B2464F">
              <w:rPr>
                <w:rFonts w:ascii="Arial" w:hAnsi="Arial" w:cs="Arial"/>
                <w:sz w:val="20"/>
                <w:szCs w:val="20"/>
              </w:rPr>
              <w:t>Комитет по управлению имуществом администрации Пушкинского муниципального</w:t>
            </w:r>
            <w:r>
              <w:rPr>
                <w:rFonts w:ascii="Arial" w:hAnsi="Arial" w:cs="Arial"/>
                <w:sz w:val="20"/>
                <w:szCs w:val="20"/>
              </w:rPr>
              <w:t xml:space="preserve"> </w:t>
            </w:r>
            <w:r w:rsidRPr="00B2464F">
              <w:rPr>
                <w:rFonts w:ascii="Arial" w:hAnsi="Arial" w:cs="Arial"/>
                <w:sz w:val="20"/>
                <w:szCs w:val="20"/>
              </w:rPr>
              <w:t>района (далее</w:t>
            </w:r>
            <w:r>
              <w:rPr>
                <w:rFonts w:ascii="Arial" w:hAnsi="Arial" w:cs="Arial"/>
                <w:sz w:val="20"/>
                <w:szCs w:val="20"/>
              </w:rPr>
              <w:t xml:space="preserve"> </w:t>
            </w:r>
            <w:r w:rsidRPr="00B2464F">
              <w:rPr>
                <w:rFonts w:ascii="Arial" w:hAnsi="Arial" w:cs="Arial"/>
                <w:sz w:val="20"/>
                <w:szCs w:val="20"/>
              </w:rPr>
              <w:t>-</w:t>
            </w:r>
            <w:r>
              <w:rPr>
                <w:rFonts w:ascii="Arial" w:hAnsi="Arial" w:cs="Arial"/>
                <w:sz w:val="20"/>
                <w:szCs w:val="20"/>
              </w:rPr>
              <w:t xml:space="preserve"> </w:t>
            </w:r>
            <w:r w:rsidRPr="00B2464F">
              <w:rPr>
                <w:rFonts w:ascii="Arial" w:hAnsi="Arial" w:cs="Arial"/>
                <w:sz w:val="20"/>
                <w:szCs w:val="20"/>
              </w:rPr>
              <w:t>КУИ)</w:t>
            </w:r>
          </w:p>
        </w:tc>
        <w:tc>
          <w:tcPr>
            <w:tcW w:w="65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Получение многодетными семьями жилищных субсидий.</w:t>
            </w:r>
          </w:p>
        </w:tc>
      </w:tr>
      <w:tr w:rsidR="00C108F3" w:rsidRPr="00C725D3" w:rsidTr="002E7CA1">
        <w:trPr>
          <w:trHeight w:val="100"/>
        </w:trPr>
        <w:tc>
          <w:tcPr>
            <w:tcW w:w="1946" w:type="pct"/>
            <w:gridSpan w:val="3"/>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Средства бюджета</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Московской области</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480" w:type="pct"/>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659" w:type="pct"/>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100"/>
        </w:trPr>
        <w:tc>
          <w:tcPr>
            <w:tcW w:w="1946" w:type="pct"/>
            <w:gridSpan w:val="3"/>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AA2D7C">
              <w:rPr>
                <w:rFonts w:ascii="Arial" w:hAnsi="Arial" w:cs="Arial"/>
                <w:sz w:val="20"/>
                <w:szCs w:val="20"/>
              </w:rPr>
              <w:t>Бюджет Пушкинского муниципального района/городских и сельских поселений</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480"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659"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100"/>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sidRPr="00C725D3">
              <w:rPr>
                <w:rFonts w:ascii="Arial" w:hAnsi="Arial" w:cs="Arial"/>
                <w:sz w:val="20"/>
                <w:szCs w:val="20"/>
              </w:rPr>
              <w:t>1</w:t>
            </w:r>
            <w:r>
              <w:rPr>
                <w:rFonts w:ascii="Arial" w:hAnsi="Arial" w:cs="Arial"/>
                <w:sz w:val="20"/>
                <w:szCs w:val="20"/>
              </w:rPr>
              <w:t>.1.</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2"/>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Включение многодетных семей, признанных нуждающимися в улучшении жилищных условий   в  список семей, изъявивших желание получить жилищную субсидию в планируемом году</w:t>
            </w:r>
          </w:p>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sidRPr="00C725D3">
              <w:rPr>
                <w:rFonts w:ascii="Arial" w:hAnsi="Arial" w:cs="Arial"/>
                <w:sz w:val="20"/>
                <w:szCs w:val="20"/>
              </w:rPr>
              <w:t xml:space="preserve"> </w:t>
            </w:r>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2017</w:t>
            </w:r>
            <w:r w:rsidRPr="00C725D3">
              <w:rPr>
                <w:rFonts w:ascii="Arial" w:hAnsi="Arial" w:cs="Arial"/>
                <w:sz w:val="20"/>
                <w:szCs w:val="20"/>
              </w:rPr>
              <w:t>-20</w:t>
            </w:r>
            <w:r>
              <w:rPr>
                <w:rFonts w:ascii="Arial" w:hAnsi="Arial" w:cs="Arial"/>
                <w:sz w:val="20"/>
                <w:szCs w:val="20"/>
              </w:rPr>
              <w:t>21</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 xml:space="preserve">Постановление администрации Пушкинского муниципального района о включении  многодетных семей в список семей, изъявивших желание получить жилищную субсидию в планируемом году; Протокол </w:t>
            </w:r>
            <w:r w:rsidRPr="00C725D3">
              <w:rPr>
                <w:rFonts w:ascii="Arial" w:hAnsi="Arial" w:cs="Arial"/>
                <w:sz w:val="20"/>
                <w:szCs w:val="20"/>
              </w:rPr>
              <w:lastRenderedPageBreak/>
              <w:t>комиссии по жилищным вопросам</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2474"/>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lastRenderedPageBreak/>
              <w:t>1.</w:t>
            </w:r>
            <w:r w:rsidRPr="00C725D3">
              <w:rPr>
                <w:rFonts w:ascii="Arial" w:hAnsi="Arial" w:cs="Arial"/>
                <w:sz w:val="20"/>
                <w:szCs w:val="20"/>
              </w:rPr>
              <w:t>2.</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Формирование и утверждение списка многодетных семей - участниц Подпрограммы, изъявивших желание получить жилищную субсидию планируемом году</w:t>
            </w:r>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2017</w:t>
            </w:r>
            <w:r w:rsidRPr="00C725D3">
              <w:rPr>
                <w:rFonts w:ascii="Arial" w:hAnsi="Arial" w:cs="Arial"/>
                <w:sz w:val="20"/>
                <w:szCs w:val="20"/>
              </w:rPr>
              <w:t>-20</w:t>
            </w:r>
            <w:r>
              <w:rPr>
                <w:rFonts w:ascii="Arial" w:hAnsi="Arial" w:cs="Arial"/>
                <w:sz w:val="20"/>
                <w:szCs w:val="20"/>
              </w:rPr>
              <w:t>21</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Направление Списка многодетных семей - участниц государственной подпрограммы</w:t>
            </w:r>
          </w:p>
        </w:tc>
      </w:tr>
      <w:tr w:rsidR="00C108F3" w:rsidRPr="00C725D3" w:rsidTr="002E7CA1">
        <w:trPr>
          <w:trHeight w:val="2072"/>
        </w:trPr>
        <w:tc>
          <w:tcPr>
            <w:tcW w:w="144"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t>1.</w:t>
            </w:r>
            <w:r w:rsidRPr="00C725D3">
              <w:rPr>
                <w:rFonts w:ascii="Arial" w:hAnsi="Arial" w:cs="Arial"/>
                <w:sz w:val="20"/>
                <w:szCs w:val="20"/>
              </w:rPr>
              <w:t>3.</w:t>
            </w:r>
          </w:p>
        </w:tc>
        <w:tc>
          <w:tcPr>
            <w:tcW w:w="1289"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 xml:space="preserve">Получение межбюджетных трансфертов  в бюджет Пушкинского муниципального района  на реализацию  подпрограммы  </w:t>
            </w:r>
          </w:p>
        </w:tc>
        <w:tc>
          <w:tcPr>
            <w:tcW w:w="513"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03"/>
              <w:rPr>
                <w:rFonts w:ascii="Arial" w:hAnsi="Arial" w:cs="Arial"/>
                <w:sz w:val="20"/>
                <w:szCs w:val="20"/>
              </w:rPr>
            </w:pPr>
            <w:r w:rsidRPr="00C725D3">
              <w:rPr>
                <w:rFonts w:ascii="Arial" w:hAnsi="Arial" w:cs="Arial"/>
                <w:sz w:val="20"/>
                <w:szCs w:val="20"/>
              </w:rPr>
              <w:t>Срок устанавливается Министерством строительного комплекса МО</w:t>
            </w:r>
          </w:p>
        </w:tc>
        <w:tc>
          <w:tcPr>
            <w:tcW w:w="1915" w:type="pct"/>
            <w:gridSpan w:val="7"/>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Перечисление субсидий на счета территориального органа Федерального казначейства</w:t>
            </w:r>
          </w:p>
        </w:tc>
      </w:tr>
      <w:tr w:rsidR="00C108F3" w:rsidRPr="00C725D3" w:rsidTr="002E7CA1">
        <w:trPr>
          <w:trHeight w:val="1904"/>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t>1.</w:t>
            </w:r>
            <w:r w:rsidRPr="00C725D3">
              <w:rPr>
                <w:rFonts w:ascii="Arial" w:hAnsi="Arial" w:cs="Arial"/>
                <w:sz w:val="20"/>
                <w:szCs w:val="20"/>
              </w:rPr>
              <w:t>4.</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2"/>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 xml:space="preserve">Организация работы  по выдаче Свидетельств </w:t>
            </w:r>
          </w:p>
          <w:p w:rsidR="00C108F3" w:rsidRPr="00C725D3" w:rsidRDefault="00C108F3" w:rsidP="002E7CA1">
            <w:pPr>
              <w:spacing w:after="0" w:line="240" w:lineRule="auto"/>
              <w:ind w:left="-57" w:right="-63"/>
              <w:rPr>
                <w:rFonts w:ascii="Arial" w:hAnsi="Arial" w:cs="Arial"/>
                <w:sz w:val="20"/>
                <w:szCs w:val="20"/>
              </w:rPr>
            </w:pPr>
            <w:r w:rsidRPr="00C725D3">
              <w:rPr>
                <w:rFonts w:ascii="Arial" w:hAnsi="Arial" w:cs="Arial"/>
                <w:sz w:val="20"/>
                <w:szCs w:val="20"/>
              </w:rPr>
              <w:t>о праве на получение социальной выплаты</w:t>
            </w:r>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03"/>
              <w:rPr>
                <w:rFonts w:ascii="Arial" w:hAnsi="Arial" w:cs="Arial"/>
                <w:sz w:val="20"/>
                <w:szCs w:val="20"/>
              </w:rPr>
            </w:pPr>
            <w:r w:rsidRPr="00C725D3">
              <w:rPr>
                <w:rFonts w:ascii="Arial" w:hAnsi="Arial" w:cs="Arial"/>
                <w:sz w:val="20"/>
                <w:szCs w:val="20"/>
              </w:rPr>
              <w:t>Срок устанавливается Министерством строительного комплекса МО</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Выдача Свидетельств многодетным  семьям</w:t>
            </w:r>
          </w:p>
        </w:tc>
      </w:tr>
      <w:tr w:rsidR="00C108F3" w:rsidRPr="00C725D3" w:rsidTr="002E7CA1">
        <w:trPr>
          <w:trHeight w:val="456"/>
        </w:trPr>
        <w:tc>
          <w:tcPr>
            <w:tcW w:w="144"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lastRenderedPageBreak/>
              <w:t>1.</w:t>
            </w:r>
            <w:r w:rsidRPr="00C725D3">
              <w:rPr>
                <w:rFonts w:ascii="Arial" w:hAnsi="Arial" w:cs="Arial"/>
                <w:sz w:val="20"/>
                <w:szCs w:val="20"/>
              </w:rPr>
              <w:t>5.</w:t>
            </w:r>
          </w:p>
        </w:tc>
        <w:tc>
          <w:tcPr>
            <w:tcW w:w="128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spacing w:after="0" w:line="240" w:lineRule="auto"/>
              <w:ind w:left="-57" w:right="-63"/>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Предоставление многодетным семьям жилищных субсидий</w:t>
            </w:r>
          </w:p>
        </w:tc>
        <w:tc>
          <w:tcPr>
            <w:tcW w:w="513"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10 рабочих дней с даты получения Свидетельств о государственной регистрации права собственности на членов многодетных семей</w:t>
            </w: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Всего</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480"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 xml:space="preserve"> </w:t>
            </w:r>
            <w:r>
              <w:rPr>
                <w:rFonts w:ascii="Arial" w:hAnsi="Arial" w:cs="Arial"/>
                <w:sz w:val="20"/>
                <w:szCs w:val="20"/>
              </w:rPr>
              <w:t>МКУ «Централизованная бухгалтерия»</w:t>
            </w:r>
          </w:p>
        </w:tc>
        <w:tc>
          <w:tcPr>
            <w:tcW w:w="65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Перечисление на расчетный счет продавца</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Средств жилищной субсидии</w:t>
            </w:r>
          </w:p>
        </w:tc>
      </w:tr>
      <w:tr w:rsidR="00C108F3" w:rsidRPr="00C725D3" w:rsidTr="002E7CA1">
        <w:trPr>
          <w:trHeight w:val="947"/>
        </w:trPr>
        <w:tc>
          <w:tcPr>
            <w:tcW w:w="144"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p>
        </w:tc>
        <w:tc>
          <w:tcPr>
            <w:tcW w:w="1289" w:type="pct"/>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p>
        </w:tc>
        <w:tc>
          <w:tcPr>
            <w:tcW w:w="513"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Средства бюджета</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Московской области</w:t>
            </w:r>
          </w:p>
        </w:tc>
        <w:tc>
          <w:tcPr>
            <w:tcW w:w="267"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480"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659"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1077"/>
        </w:trPr>
        <w:tc>
          <w:tcPr>
            <w:tcW w:w="144" w:type="pct"/>
            <w:vMerge/>
            <w:tcBorders>
              <w:left w:val="single" w:sz="4" w:space="0" w:color="auto"/>
              <w:bottom w:val="nil"/>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p>
        </w:tc>
        <w:tc>
          <w:tcPr>
            <w:tcW w:w="1289" w:type="pct"/>
            <w:vMerge/>
            <w:tcBorders>
              <w:left w:val="single" w:sz="4" w:space="0" w:color="auto"/>
              <w:bottom w:val="nil"/>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color w:val="00B050"/>
                <w:sz w:val="20"/>
                <w:szCs w:val="20"/>
              </w:rPr>
            </w:pPr>
          </w:p>
        </w:tc>
        <w:tc>
          <w:tcPr>
            <w:tcW w:w="513"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AA2D7C">
              <w:rPr>
                <w:rFonts w:ascii="Arial" w:hAnsi="Arial" w:cs="Arial"/>
                <w:sz w:val="20"/>
                <w:szCs w:val="20"/>
              </w:rPr>
              <w:t>Бюджет Пушкинского муниципального района/городских и сельских поселений</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480"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p>
        </w:tc>
        <w:tc>
          <w:tcPr>
            <w:tcW w:w="659"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p>
        </w:tc>
      </w:tr>
      <w:tr w:rsidR="00C108F3" w:rsidRPr="00C725D3" w:rsidTr="002E7CA1">
        <w:trPr>
          <w:trHeight w:val="50"/>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t>1.</w:t>
            </w:r>
            <w:r w:rsidRPr="00C725D3">
              <w:rPr>
                <w:rFonts w:ascii="Arial" w:hAnsi="Arial" w:cs="Arial"/>
                <w:sz w:val="20"/>
                <w:szCs w:val="20"/>
              </w:rPr>
              <w:t>6.</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Представление в установленный срок и по установленным формам отчетов о ходе выполнения мероприятий Подпрограммы</w:t>
            </w:r>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До 5 числа месяца, следующего за отчетным кварталом.</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До 5 числа месяца, следующего за отчетным месяцем</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Направление отчетов в Министерство строительного комплекса Московской области</w:t>
            </w:r>
          </w:p>
        </w:tc>
      </w:tr>
    </w:tbl>
    <w:p w:rsidR="00C108F3" w:rsidRDefault="00C108F3" w:rsidP="00C108F3">
      <w:pPr>
        <w:autoSpaceDE w:val="0"/>
        <w:autoSpaceDN w:val="0"/>
        <w:adjustRightInd w:val="0"/>
        <w:spacing w:after="0" w:line="0" w:lineRule="atLeast"/>
        <w:rPr>
          <w:rFonts w:ascii="Arial" w:eastAsia="Times New Roman" w:hAnsi="Arial" w:cs="Arial"/>
          <w:i/>
          <w:sz w:val="20"/>
          <w:szCs w:val="20"/>
          <w:lang w:eastAsia="ru-RU"/>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C108F3" w:rsidRPr="008955F2" w:rsidRDefault="00C108F3" w:rsidP="00C108F3">
      <w:pPr>
        <w:spacing w:after="0" w:line="240" w:lineRule="auto"/>
        <w:ind w:right="-31"/>
        <w:contextualSpacing/>
        <w:jc w:val="right"/>
        <w:rPr>
          <w:rFonts w:ascii="Arial" w:hAnsi="Arial" w:cs="Arial"/>
          <w:i/>
          <w:sz w:val="20"/>
          <w:szCs w:val="24"/>
        </w:rPr>
      </w:pPr>
      <w:r w:rsidRPr="008955F2">
        <w:rPr>
          <w:rFonts w:ascii="Arial" w:hAnsi="Arial" w:cs="Arial"/>
          <w:i/>
          <w:sz w:val="20"/>
          <w:szCs w:val="24"/>
        </w:rPr>
        <w:lastRenderedPageBreak/>
        <w:t xml:space="preserve">Приложение № </w:t>
      </w:r>
      <w:r>
        <w:rPr>
          <w:rFonts w:ascii="Arial" w:hAnsi="Arial" w:cs="Arial"/>
          <w:i/>
          <w:sz w:val="20"/>
          <w:szCs w:val="24"/>
        </w:rPr>
        <w:t xml:space="preserve">2 </w:t>
      </w:r>
      <w:r w:rsidRPr="008955F2">
        <w:rPr>
          <w:rFonts w:ascii="Arial" w:hAnsi="Arial" w:cs="Arial"/>
          <w:i/>
          <w:sz w:val="20"/>
          <w:szCs w:val="24"/>
        </w:rPr>
        <w:t xml:space="preserve"> к Подпрограмме </w:t>
      </w:r>
      <w:r>
        <w:rPr>
          <w:rFonts w:ascii="Arial" w:hAnsi="Arial" w:cs="Arial"/>
          <w:i/>
          <w:sz w:val="20"/>
          <w:szCs w:val="24"/>
        </w:rPr>
        <w:t>3</w:t>
      </w:r>
    </w:p>
    <w:p w:rsidR="00C108F3" w:rsidRPr="002B4A7A" w:rsidRDefault="00C108F3" w:rsidP="00C108F3">
      <w:pPr>
        <w:pStyle w:val="ConsPlusNormal"/>
        <w:jc w:val="right"/>
        <w:rPr>
          <w:rFonts w:ascii="Times New Roman" w:hAnsi="Times New Roman" w:cs="Times New Roman"/>
          <w:sz w:val="20"/>
        </w:rPr>
      </w:pPr>
    </w:p>
    <w:p w:rsidR="00C108F3" w:rsidRPr="000C7CF1" w:rsidRDefault="00C108F3" w:rsidP="00C108F3">
      <w:pPr>
        <w:autoSpaceDE w:val="0"/>
        <w:autoSpaceDN w:val="0"/>
        <w:adjustRightInd w:val="0"/>
        <w:spacing w:after="0" w:line="0" w:lineRule="atLeast"/>
        <w:ind w:firstLine="539"/>
        <w:jc w:val="center"/>
        <w:rPr>
          <w:rFonts w:ascii="Arial" w:eastAsia="Times New Roman" w:hAnsi="Arial" w:cs="Arial"/>
          <w:b/>
          <w:sz w:val="20"/>
          <w:szCs w:val="20"/>
          <w:lang w:eastAsia="ru-RU"/>
        </w:rPr>
      </w:pPr>
      <w:r w:rsidRPr="000C7CF1">
        <w:rPr>
          <w:rFonts w:ascii="Arial" w:hAnsi="Arial" w:cs="Arial"/>
          <w:b/>
          <w:sz w:val="20"/>
          <w:szCs w:val="20"/>
        </w:rPr>
        <w:t>Планируемые результаты (целевые показатели) реализации Подпрограммы 3</w:t>
      </w:r>
      <w:r w:rsidRPr="000C7CF1">
        <w:rPr>
          <w:rFonts w:ascii="Arial" w:eastAsia="Times New Roman" w:hAnsi="Arial" w:cs="Arial"/>
          <w:b/>
          <w:sz w:val="20"/>
          <w:szCs w:val="20"/>
          <w:lang w:eastAsia="ru-RU"/>
        </w:rPr>
        <w:t xml:space="preserve"> </w:t>
      </w:r>
    </w:p>
    <w:p w:rsidR="00C108F3" w:rsidRPr="000C7CF1" w:rsidRDefault="00C108F3" w:rsidP="00C108F3">
      <w:pPr>
        <w:pStyle w:val="ConsPlusNormal"/>
        <w:jc w:val="center"/>
        <w:rPr>
          <w:rFonts w:ascii="Times New Roman" w:hAnsi="Times New Roman" w:cs="Times New Roman"/>
          <w:sz w:val="20"/>
          <w:szCs w:val="20"/>
        </w:rPr>
      </w:pPr>
      <w:r w:rsidRPr="000C7CF1">
        <w:rPr>
          <w:rFonts w:eastAsia="Times New Roman"/>
          <w:sz w:val="20"/>
          <w:szCs w:val="20"/>
          <w:lang w:eastAsia="ru-RU"/>
        </w:rPr>
        <w:t>«</w:t>
      </w:r>
      <w:r w:rsidR="000C7CF1" w:rsidRPr="000C7CF1">
        <w:rPr>
          <w:rFonts w:eastAsia="Times New Roman"/>
          <w:sz w:val="20"/>
          <w:szCs w:val="20"/>
          <w:lang w:eastAsia="ru-RU"/>
        </w:rPr>
        <w:t>Улучшение жилищных условий семей, имеющих семь и более детей</w:t>
      </w:r>
      <w:r w:rsidRPr="000C7CF1">
        <w:rPr>
          <w:rFonts w:eastAsia="Times New Roman"/>
          <w:sz w:val="20"/>
          <w:szCs w:val="20"/>
          <w:lang w:eastAsia="ru-RU"/>
        </w:rPr>
        <w:t xml:space="preserve">»  </w:t>
      </w: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7"/>
        <w:gridCol w:w="3238"/>
        <w:gridCol w:w="1283"/>
        <w:gridCol w:w="938"/>
        <w:gridCol w:w="1345"/>
        <w:gridCol w:w="1282"/>
        <w:gridCol w:w="1282"/>
        <w:gridCol w:w="1282"/>
        <w:gridCol w:w="1282"/>
        <w:gridCol w:w="1291"/>
        <w:gridCol w:w="1288"/>
      </w:tblGrid>
      <w:tr w:rsidR="00C108F3" w:rsidRPr="001B0E5B" w:rsidTr="00877C31">
        <w:tc>
          <w:tcPr>
            <w:tcW w:w="123" w:type="pct"/>
            <w:vMerge w:val="restart"/>
          </w:tcPr>
          <w:p w:rsidR="00C108F3" w:rsidRPr="001B0E5B" w:rsidRDefault="00C108F3" w:rsidP="002E7CA1">
            <w:pPr>
              <w:pStyle w:val="ConsPlusNormal"/>
              <w:jc w:val="center"/>
              <w:rPr>
                <w:b w:val="0"/>
                <w:sz w:val="20"/>
                <w:szCs w:val="20"/>
              </w:rPr>
            </w:pPr>
            <w:r w:rsidRPr="001B0E5B">
              <w:rPr>
                <w:b w:val="0"/>
                <w:sz w:val="20"/>
                <w:szCs w:val="20"/>
              </w:rPr>
              <w:t>N п/п</w:t>
            </w:r>
          </w:p>
        </w:tc>
        <w:tc>
          <w:tcPr>
            <w:tcW w:w="1088" w:type="pct"/>
            <w:vMerge w:val="restart"/>
          </w:tcPr>
          <w:p w:rsidR="00C108F3" w:rsidRPr="001B0E5B" w:rsidRDefault="00C108F3" w:rsidP="002E7CA1">
            <w:pPr>
              <w:pStyle w:val="ConsPlusNormal"/>
              <w:jc w:val="center"/>
              <w:rPr>
                <w:b w:val="0"/>
                <w:sz w:val="20"/>
                <w:szCs w:val="20"/>
              </w:rPr>
            </w:pPr>
            <w:r w:rsidRPr="001B0E5B">
              <w:rPr>
                <w:b w:val="0"/>
                <w:sz w:val="20"/>
                <w:szCs w:val="20"/>
              </w:rPr>
              <w:t>Планируемые результаты реализации муниципальной программы</w:t>
            </w:r>
          </w:p>
        </w:tc>
        <w:tc>
          <w:tcPr>
            <w:tcW w:w="431" w:type="pct"/>
            <w:vMerge w:val="restart"/>
          </w:tcPr>
          <w:p w:rsidR="00C108F3" w:rsidRPr="001B0E5B" w:rsidRDefault="00C108F3" w:rsidP="002E7CA1">
            <w:pPr>
              <w:pStyle w:val="ConsPlusNormal"/>
              <w:jc w:val="center"/>
              <w:rPr>
                <w:b w:val="0"/>
                <w:sz w:val="20"/>
                <w:szCs w:val="20"/>
              </w:rPr>
            </w:pPr>
            <w:r w:rsidRPr="001B0E5B">
              <w:rPr>
                <w:b w:val="0"/>
                <w:sz w:val="20"/>
                <w:szCs w:val="20"/>
              </w:rPr>
              <w:t xml:space="preserve">Тип </w:t>
            </w:r>
          </w:p>
          <w:p w:rsidR="00C108F3" w:rsidRPr="001B0E5B" w:rsidRDefault="00C108F3" w:rsidP="002E7CA1">
            <w:pPr>
              <w:pStyle w:val="ConsPlusNormal"/>
              <w:jc w:val="center"/>
              <w:rPr>
                <w:b w:val="0"/>
                <w:sz w:val="20"/>
                <w:szCs w:val="20"/>
              </w:rPr>
            </w:pPr>
            <w:r w:rsidRPr="001B0E5B">
              <w:rPr>
                <w:b w:val="0"/>
                <w:sz w:val="20"/>
                <w:szCs w:val="20"/>
              </w:rPr>
              <w:t>Показателя*</w:t>
            </w:r>
          </w:p>
        </w:tc>
        <w:tc>
          <w:tcPr>
            <w:tcW w:w="315" w:type="pct"/>
            <w:vMerge w:val="restart"/>
          </w:tcPr>
          <w:p w:rsidR="00C108F3" w:rsidRPr="001B0E5B" w:rsidRDefault="00C108F3" w:rsidP="002E7CA1">
            <w:pPr>
              <w:pStyle w:val="ConsPlusNormal"/>
              <w:jc w:val="center"/>
              <w:rPr>
                <w:b w:val="0"/>
                <w:sz w:val="20"/>
                <w:szCs w:val="20"/>
              </w:rPr>
            </w:pPr>
            <w:r w:rsidRPr="001B0E5B">
              <w:rPr>
                <w:b w:val="0"/>
                <w:sz w:val="20"/>
                <w:szCs w:val="20"/>
              </w:rPr>
              <w:t>Единица измерения</w:t>
            </w:r>
          </w:p>
        </w:tc>
        <w:tc>
          <w:tcPr>
            <w:tcW w:w="452" w:type="pct"/>
            <w:vMerge w:val="restart"/>
          </w:tcPr>
          <w:p w:rsidR="00C108F3" w:rsidRPr="001B0E5B" w:rsidRDefault="00C108F3" w:rsidP="002E7CA1">
            <w:pPr>
              <w:pStyle w:val="ConsPlusNormal"/>
              <w:jc w:val="center"/>
              <w:rPr>
                <w:b w:val="0"/>
                <w:sz w:val="20"/>
                <w:szCs w:val="20"/>
              </w:rPr>
            </w:pPr>
            <w:r w:rsidRPr="001B0E5B">
              <w:rPr>
                <w:b w:val="0"/>
                <w:sz w:val="20"/>
                <w:szCs w:val="20"/>
              </w:rPr>
              <w:t>Базовое значение показателя (на начало реализации программы/ подпрограммы)</w:t>
            </w:r>
          </w:p>
        </w:tc>
        <w:tc>
          <w:tcPr>
            <w:tcW w:w="2157" w:type="pct"/>
            <w:gridSpan w:val="5"/>
          </w:tcPr>
          <w:p w:rsidR="00C108F3" w:rsidRPr="001B0E5B" w:rsidRDefault="00C108F3" w:rsidP="002E7CA1">
            <w:pPr>
              <w:pStyle w:val="ConsPlusNormal"/>
              <w:jc w:val="center"/>
              <w:rPr>
                <w:b w:val="0"/>
                <w:sz w:val="20"/>
                <w:szCs w:val="20"/>
              </w:rPr>
            </w:pPr>
            <w:r w:rsidRPr="001B0E5B">
              <w:rPr>
                <w:b w:val="0"/>
                <w:sz w:val="20"/>
                <w:szCs w:val="20"/>
              </w:rPr>
              <w:t>Планируемое значение показателя по годам реализации</w:t>
            </w:r>
          </w:p>
        </w:tc>
        <w:tc>
          <w:tcPr>
            <w:tcW w:w="434" w:type="pct"/>
            <w:vMerge w:val="restart"/>
          </w:tcPr>
          <w:p w:rsidR="00C108F3" w:rsidRPr="001B0E5B" w:rsidRDefault="00C108F3" w:rsidP="002E7CA1">
            <w:pPr>
              <w:pStyle w:val="ConsPlusNormal"/>
              <w:jc w:val="center"/>
              <w:rPr>
                <w:b w:val="0"/>
                <w:sz w:val="20"/>
                <w:szCs w:val="20"/>
              </w:rPr>
            </w:pPr>
            <w:r w:rsidRPr="001B0E5B">
              <w:rPr>
                <w:b w:val="0"/>
                <w:sz w:val="20"/>
                <w:szCs w:val="20"/>
              </w:rPr>
              <w:t>№ основного мероприятия в перечне мероприятий программы/подпрограммы</w:t>
            </w:r>
          </w:p>
        </w:tc>
      </w:tr>
      <w:tr w:rsidR="00C108F3" w:rsidRPr="001B0E5B" w:rsidTr="002E7CA1">
        <w:tc>
          <w:tcPr>
            <w:tcW w:w="123" w:type="pct"/>
            <w:vMerge/>
          </w:tcPr>
          <w:p w:rsidR="00C108F3" w:rsidRPr="001B0E5B" w:rsidRDefault="00C108F3" w:rsidP="002E7CA1">
            <w:pPr>
              <w:rPr>
                <w:rFonts w:ascii="Arial" w:hAnsi="Arial" w:cs="Arial"/>
                <w:sz w:val="20"/>
                <w:szCs w:val="20"/>
              </w:rPr>
            </w:pPr>
          </w:p>
        </w:tc>
        <w:tc>
          <w:tcPr>
            <w:tcW w:w="1088" w:type="pct"/>
            <w:vMerge/>
          </w:tcPr>
          <w:p w:rsidR="00C108F3" w:rsidRPr="001B0E5B" w:rsidRDefault="00C108F3" w:rsidP="002E7CA1">
            <w:pPr>
              <w:rPr>
                <w:rFonts w:ascii="Arial" w:hAnsi="Arial" w:cs="Arial"/>
                <w:sz w:val="20"/>
                <w:szCs w:val="20"/>
              </w:rPr>
            </w:pPr>
          </w:p>
        </w:tc>
        <w:tc>
          <w:tcPr>
            <w:tcW w:w="430" w:type="pct"/>
            <w:vMerge/>
          </w:tcPr>
          <w:p w:rsidR="00C108F3" w:rsidRPr="001B0E5B" w:rsidRDefault="00C108F3" w:rsidP="002E7CA1">
            <w:pPr>
              <w:pStyle w:val="ConsPlusNormal"/>
              <w:jc w:val="center"/>
              <w:rPr>
                <w:b w:val="0"/>
                <w:sz w:val="20"/>
                <w:szCs w:val="20"/>
              </w:rPr>
            </w:pPr>
          </w:p>
        </w:tc>
        <w:tc>
          <w:tcPr>
            <w:tcW w:w="315" w:type="pct"/>
            <w:vMerge/>
          </w:tcPr>
          <w:p w:rsidR="00C108F3" w:rsidRPr="001B0E5B" w:rsidRDefault="00C108F3" w:rsidP="002E7CA1">
            <w:pPr>
              <w:pStyle w:val="ConsPlusNormal"/>
              <w:jc w:val="center"/>
              <w:rPr>
                <w:b w:val="0"/>
                <w:sz w:val="20"/>
                <w:szCs w:val="20"/>
              </w:rPr>
            </w:pPr>
          </w:p>
        </w:tc>
        <w:tc>
          <w:tcPr>
            <w:tcW w:w="452" w:type="pct"/>
            <w:vMerge/>
          </w:tcPr>
          <w:p w:rsidR="00C108F3" w:rsidRPr="001B0E5B" w:rsidRDefault="00C108F3" w:rsidP="002E7CA1">
            <w:pPr>
              <w:rPr>
                <w:rFonts w:ascii="Arial" w:hAnsi="Arial" w:cs="Arial"/>
                <w:sz w:val="20"/>
                <w:szCs w:val="20"/>
              </w:rPr>
            </w:pP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2017 год</w:t>
            </w: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2018 год</w:t>
            </w: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2019 год</w:t>
            </w: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2020 год</w:t>
            </w:r>
          </w:p>
        </w:tc>
        <w:tc>
          <w:tcPr>
            <w:tcW w:w="432"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2021 год</w:t>
            </w:r>
          </w:p>
        </w:tc>
        <w:tc>
          <w:tcPr>
            <w:tcW w:w="433" w:type="pct"/>
            <w:vMerge/>
          </w:tcPr>
          <w:p w:rsidR="00C108F3" w:rsidRPr="001B0E5B" w:rsidRDefault="00C108F3" w:rsidP="002E7CA1">
            <w:pPr>
              <w:pStyle w:val="ConsPlusNormal"/>
              <w:jc w:val="center"/>
              <w:rPr>
                <w:b w:val="0"/>
                <w:sz w:val="20"/>
                <w:szCs w:val="20"/>
              </w:rPr>
            </w:pPr>
          </w:p>
        </w:tc>
      </w:tr>
      <w:tr w:rsidR="00C108F3" w:rsidRPr="001B0E5B" w:rsidTr="002E7CA1">
        <w:tc>
          <w:tcPr>
            <w:tcW w:w="123" w:type="pct"/>
          </w:tcPr>
          <w:p w:rsidR="00C108F3" w:rsidRPr="001B0E5B" w:rsidRDefault="00C108F3" w:rsidP="002E7CA1">
            <w:pPr>
              <w:pStyle w:val="ConsPlusNormal"/>
              <w:jc w:val="center"/>
              <w:rPr>
                <w:b w:val="0"/>
                <w:sz w:val="20"/>
                <w:szCs w:val="20"/>
              </w:rPr>
            </w:pPr>
            <w:r w:rsidRPr="001B0E5B">
              <w:rPr>
                <w:b w:val="0"/>
                <w:sz w:val="20"/>
                <w:szCs w:val="20"/>
              </w:rPr>
              <w:t>1</w:t>
            </w:r>
          </w:p>
        </w:tc>
        <w:tc>
          <w:tcPr>
            <w:tcW w:w="1088" w:type="pct"/>
          </w:tcPr>
          <w:p w:rsidR="00C108F3" w:rsidRPr="001B0E5B" w:rsidRDefault="00C108F3" w:rsidP="002E7CA1">
            <w:pPr>
              <w:pStyle w:val="ConsPlusNormal"/>
              <w:jc w:val="center"/>
              <w:rPr>
                <w:b w:val="0"/>
                <w:sz w:val="20"/>
                <w:szCs w:val="20"/>
              </w:rPr>
            </w:pPr>
            <w:r w:rsidRPr="001B0E5B">
              <w:rPr>
                <w:b w:val="0"/>
                <w:sz w:val="20"/>
                <w:szCs w:val="20"/>
              </w:rPr>
              <w:t>2</w:t>
            </w:r>
          </w:p>
        </w:tc>
        <w:tc>
          <w:tcPr>
            <w:tcW w:w="430" w:type="pct"/>
          </w:tcPr>
          <w:p w:rsidR="00C108F3" w:rsidRPr="001B0E5B" w:rsidRDefault="00C108F3" w:rsidP="002E7CA1">
            <w:pPr>
              <w:pStyle w:val="ConsPlusNormal"/>
              <w:jc w:val="center"/>
              <w:rPr>
                <w:b w:val="0"/>
                <w:sz w:val="20"/>
                <w:szCs w:val="20"/>
              </w:rPr>
            </w:pPr>
            <w:r w:rsidRPr="001B0E5B">
              <w:rPr>
                <w:b w:val="0"/>
                <w:sz w:val="20"/>
                <w:szCs w:val="20"/>
              </w:rPr>
              <w:t>3</w:t>
            </w:r>
          </w:p>
        </w:tc>
        <w:tc>
          <w:tcPr>
            <w:tcW w:w="315" w:type="pct"/>
          </w:tcPr>
          <w:p w:rsidR="00C108F3" w:rsidRPr="001B0E5B" w:rsidRDefault="00C108F3" w:rsidP="002E7CA1">
            <w:pPr>
              <w:pStyle w:val="ConsPlusNormal"/>
              <w:jc w:val="center"/>
              <w:rPr>
                <w:b w:val="0"/>
                <w:sz w:val="20"/>
                <w:szCs w:val="20"/>
              </w:rPr>
            </w:pPr>
            <w:r w:rsidRPr="001B0E5B">
              <w:rPr>
                <w:b w:val="0"/>
                <w:sz w:val="20"/>
                <w:szCs w:val="20"/>
              </w:rPr>
              <w:t>4</w:t>
            </w:r>
          </w:p>
        </w:tc>
        <w:tc>
          <w:tcPr>
            <w:tcW w:w="452" w:type="pct"/>
          </w:tcPr>
          <w:p w:rsidR="00C108F3" w:rsidRPr="001B0E5B" w:rsidRDefault="00C108F3" w:rsidP="002E7CA1">
            <w:pPr>
              <w:pStyle w:val="ConsPlusNormal"/>
              <w:jc w:val="center"/>
              <w:rPr>
                <w:b w:val="0"/>
                <w:sz w:val="20"/>
                <w:szCs w:val="20"/>
              </w:rPr>
            </w:pPr>
            <w:r w:rsidRPr="001B0E5B">
              <w:rPr>
                <w:b w:val="0"/>
                <w:sz w:val="20"/>
                <w:szCs w:val="20"/>
              </w:rPr>
              <w:t>5</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6</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7</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8</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9</w:t>
            </w:r>
          </w:p>
        </w:tc>
        <w:tc>
          <w:tcPr>
            <w:tcW w:w="432" w:type="pct"/>
          </w:tcPr>
          <w:p w:rsidR="00C108F3" w:rsidRPr="001B0E5B" w:rsidRDefault="00C108F3" w:rsidP="002E7CA1">
            <w:pPr>
              <w:pStyle w:val="ConsPlusNormal"/>
              <w:jc w:val="center"/>
              <w:rPr>
                <w:b w:val="0"/>
                <w:sz w:val="20"/>
                <w:szCs w:val="20"/>
              </w:rPr>
            </w:pPr>
            <w:r w:rsidRPr="001B0E5B">
              <w:rPr>
                <w:b w:val="0"/>
                <w:sz w:val="20"/>
                <w:szCs w:val="20"/>
              </w:rPr>
              <w:t>10</w:t>
            </w:r>
          </w:p>
        </w:tc>
        <w:tc>
          <w:tcPr>
            <w:tcW w:w="433" w:type="pct"/>
          </w:tcPr>
          <w:p w:rsidR="00C108F3" w:rsidRPr="001B0E5B" w:rsidRDefault="00C108F3" w:rsidP="002E7CA1">
            <w:pPr>
              <w:pStyle w:val="ConsPlusNormal"/>
              <w:jc w:val="center"/>
              <w:rPr>
                <w:b w:val="0"/>
                <w:sz w:val="20"/>
                <w:szCs w:val="20"/>
              </w:rPr>
            </w:pPr>
            <w:r w:rsidRPr="001B0E5B">
              <w:rPr>
                <w:b w:val="0"/>
                <w:sz w:val="20"/>
                <w:szCs w:val="20"/>
              </w:rPr>
              <w:t>11</w:t>
            </w:r>
          </w:p>
        </w:tc>
      </w:tr>
      <w:tr w:rsidR="00877C31" w:rsidRPr="001B0E5B" w:rsidTr="000C7CF1">
        <w:trPr>
          <w:trHeight w:val="750"/>
        </w:trPr>
        <w:tc>
          <w:tcPr>
            <w:tcW w:w="1" w:type="pct"/>
            <w:gridSpan w:val="11"/>
          </w:tcPr>
          <w:p w:rsidR="00877C31" w:rsidRPr="00D71775" w:rsidRDefault="00877C31" w:rsidP="002E7CA1">
            <w:pPr>
              <w:pStyle w:val="ConsPlusNormal"/>
              <w:rPr>
                <w:b w:val="0"/>
                <w:sz w:val="20"/>
                <w:szCs w:val="20"/>
              </w:rPr>
            </w:pPr>
            <w:r w:rsidRPr="00D71775">
              <w:rPr>
                <w:b w:val="0"/>
                <w:sz w:val="20"/>
                <w:szCs w:val="20"/>
              </w:rPr>
              <w:t>Макропоказатель</w:t>
            </w:r>
            <w:r w:rsidR="000C7CF1">
              <w:rPr>
                <w:b w:val="0"/>
                <w:sz w:val="20"/>
                <w:szCs w:val="20"/>
              </w:rPr>
              <w:t>.</w:t>
            </w:r>
            <w:r w:rsidRPr="00D71775">
              <w:rPr>
                <w:b w:val="0"/>
                <w:sz w:val="20"/>
                <w:szCs w:val="20"/>
              </w:rPr>
              <w:t xml:space="preserve">  </w:t>
            </w:r>
            <w:r w:rsidRPr="00D71775">
              <w:rPr>
                <w:rFonts w:eastAsia="Times New Roman"/>
                <w:b w:val="0"/>
                <w:sz w:val="20"/>
                <w:szCs w:val="20"/>
                <w:lang w:eastAsia="ru-RU"/>
              </w:rPr>
              <w:t>Предоставление многодетным семьям жилищных субсидий на приобретение жилого помещения или строительство индивидуального жилого дома</w:t>
            </w:r>
          </w:p>
        </w:tc>
      </w:tr>
      <w:tr w:rsidR="00C108F3" w:rsidRPr="001B0E5B" w:rsidTr="002E7CA1">
        <w:tc>
          <w:tcPr>
            <w:tcW w:w="123" w:type="pct"/>
          </w:tcPr>
          <w:p w:rsidR="00C108F3" w:rsidRPr="001B0E5B" w:rsidRDefault="00877C31" w:rsidP="002E7CA1">
            <w:pPr>
              <w:pStyle w:val="ConsPlusNormal"/>
              <w:rPr>
                <w:b w:val="0"/>
                <w:sz w:val="20"/>
                <w:szCs w:val="20"/>
              </w:rPr>
            </w:pPr>
            <w:r>
              <w:rPr>
                <w:b w:val="0"/>
                <w:sz w:val="20"/>
                <w:szCs w:val="20"/>
              </w:rPr>
              <w:t>Нумер.1.</w:t>
            </w:r>
          </w:p>
        </w:tc>
        <w:tc>
          <w:tcPr>
            <w:tcW w:w="4877" w:type="pct"/>
            <w:gridSpan w:val="10"/>
          </w:tcPr>
          <w:p w:rsidR="00C108F3" w:rsidRPr="00D71775" w:rsidRDefault="00C108F3" w:rsidP="002E7CA1">
            <w:pPr>
              <w:pStyle w:val="ConsPlusNormal"/>
              <w:rPr>
                <w:b w:val="0"/>
                <w:sz w:val="20"/>
                <w:szCs w:val="20"/>
              </w:rPr>
            </w:pPr>
            <w:r w:rsidRPr="000C7CF1">
              <w:rPr>
                <w:sz w:val="20"/>
                <w:szCs w:val="20"/>
              </w:rPr>
              <w:t>Основное мероприятие 1</w:t>
            </w:r>
            <w:r w:rsidR="000C7CF1">
              <w:rPr>
                <w:sz w:val="20"/>
                <w:szCs w:val="20"/>
              </w:rPr>
              <w:t>.</w:t>
            </w:r>
            <w:r w:rsidRPr="00D71775">
              <w:rPr>
                <w:b w:val="0"/>
                <w:sz w:val="20"/>
                <w:szCs w:val="20"/>
              </w:rPr>
              <w:t xml:space="preserve"> Предоставление многодетным семьям, имеющим семь и более детей жилищных субсидий на приобретение жилого помещения или строительство индивидуального жилого дома</w:t>
            </w:r>
          </w:p>
        </w:tc>
      </w:tr>
      <w:tr w:rsidR="00C108F3" w:rsidRPr="001B0E5B" w:rsidTr="00877C31">
        <w:trPr>
          <w:trHeight w:val="387"/>
        </w:trPr>
        <w:tc>
          <w:tcPr>
            <w:tcW w:w="123" w:type="pct"/>
          </w:tcPr>
          <w:p w:rsidR="00C108F3" w:rsidRPr="001B0E5B" w:rsidRDefault="00877C31" w:rsidP="002E7CA1">
            <w:pPr>
              <w:pStyle w:val="ConsPlusNormal"/>
              <w:rPr>
                <w:b w:val="0"/>
                <w:sz w:val="20"/>
                <w:szCs w:val="20"/>
              </w:rPr>
            </w:pPr>
            <w:r>
              <w:rPr>
                <w:b w:val="0"/>
                <w:sz w:val="20"/>
                <w:szCs w:val="20"/>
              </w:rPr>
              <w:t>1.1.</w:t>
            </w:r>
          </w:p>
        </w:tc>
        <w:tc>
          <w:tcPr>
            <w:tcW w:w="1088" w:type="pct"/>
          </w:tcPr>
          <w:p w:rsidR="00C108F3" w:rsidRPr="001B0E5B" w:rsidRDefault="00C108F3" w:rsidP="002E7CA1">
            <w:pPr>
              <w:pStyle w:val="ConsPlusNormal"/>
              <w:rPr>
                <w:b w:val="0"/>
                <w:sz w:val="20"/>
                <w:szCs w:val="20"/>
              </w:rPr>
            </w:pPr>
            <w:r w:rsidRPr="001B0E5B">
              <w:rPr>
                <w:b w:val="0"/>
                <w:sz w:val="20"/>
                <w:szCs w:val="20"/>
              </w:rPr>
              <w:t xml:space="preserve">Количество многодетных  семей-претендентов на получение жилищных  субсидий          </w:t>
            </w:r>
          </w:p>
        </w:tc>
        <w:tc>
          <w:tcPr>
            <w:tcW w:w="431" w:type="pct"/>
          </w:tcPr>
          <w:p w:rsidR="00C108F3" w:rsidRPr="001B0E5B" w:rsidRDefault="00C108F3" w:rsidP="002E7CA1">
            <w:pPr>
              <w:pStyle w:val="ConsPlusNormal"/>
              <w:rPr>
                <w:b w:val="0"/>
                <w:sz w:val="20"/>
                <w:szCs w:val="20"/>
              </w:rPr>
            </w:pPr>
            <w:r w:rsidRPr="001B0E5B">
              <w:rPr>
                <w:b w:val="0"/>
                <w:sz w:val="20"/>
                <w:szCs w:val="20"/>
              </w:rPr>
              <w:t>Отраслевой приоритетный показатель</w:t>
            </w:r>
          </w:p>
        </w:tc>
        <w:tc>
          <w:tcPr>
            <w:tcW w:w="315" w:type="pct"/>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семей</w:t>
            </w:r>
          </w:p>
        </w:tc>
        <w:tc>
          <w:tcPr>
            <w:tcW w:w="452"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B2464F" w:rsidRDefault="00C108F3" w:rsidP="002E7CA1">
            <w:pPr>
              <w:jc w:val="center"/>
            </w:pPr>
            <w:r w:rsidRPr="00B2464F">
              <w:rPr>
                <w:rFonts w:ascii="Arial" w:hAnsi="Arial" w:cs="Arial"/>
                <w:sz w:val="20"/>
                <w:szCs w:val="20"/>
              </w:rPr>
              <w:t>0,0</w:t>
            </w:r>
          </w:p>
        </w:tc>
        <w:tc>
          <w:tcPr>
            <w:tcW w:w="431"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1"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1"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4"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4" w:type="pct"/>
          </w:tcPr>
          <w:p w:rsidR="00C108F3" w:rsidRPr="001B0E5B" w:rsidRDefault="00C108F3" w:rsidP="002E7CA1">
            <w:pPr>
              <w:pStyle w:val="ConsPlusNormal"/>
              <w:jc w:val="center"/>
              <w:rPr>
                <w:b w:val="0"/>
                <w:sz w:val="20"/>
                <w:szCs w:val="20"/>
              </w:rPr>
            </w:pPr>
            <w:r>
              <w:rPr>
                <w:b w:val="0"/>
                <w:sz w:val="20"/>
                <w:szCs w:val="20"/>
              </w:rPr>
              <w:t>1</w:t>
            </w:r>
          </w:p>
        </w:tc>
      </w:tr>
      <w:tr w:rsidR="00C108F3" w:rsidRPr="001B0E5B" w:rsidTr="00877C31">
        <w:trPr>
          <w:trHeight w:val="393"/>
        </w:trPr>
        <w:tc>
          <w:tcPr>
            <w:tcW w:w="123" w:type="pct"/>
          </w:tcPr>
          <w:p w:rsidR="00C108F3" w:rsidRPr="001B0E5B" w:rsidRDefault="00877C31" w:rsidP="002E7CA1">
            <w:pPr>
              <w:rPr>
                <w:rFonts w:ascii="Arial" w:hAnsi="Arial" w:cs="Arial"/>
                <w:sz w:val="20"/>
                <w:szCs w:val="20"/>
              </w:rPr>
            </w:pPr>
            <w:r>
              <w:rPr>
                <w:rFonts w:ascii="Arial" w:hAnsi="Arial" w:cs="Arial"/>
                <w:sz w:val="20"/>
                <w:szCs w:val="20"/>
              </w:rPr>
              <w:t>1.2.</w:t>
            </w:r>
          </w:p>
        </w:tc>
        <w:tc>
          <w:tcPr>
            <w:tcW w:w="1088" w:type="pct"/>
          </w:tcPr>
          <w:p w:rsidR="00C108F3" w:rsidRPr="00A714BF" w:rsidRDefault="00C108F3" w:rsidP="006A3EF5">
            <w:pPr>
              <w:autoSpaceDE w:val="0"/>
              <w:autoSpaceDN w:val="0"/>
              <w:adjustRightInd w:val="0"/>
              <w:spacing w:after="0" w:line="240" w:lineRule="auto"/>
              <w:rPr>
                <w:rFonts w:ascii="Arial" w:hAnsi="Arial" w:cs="Arial"/>
                <w:sz w:val="20"/>
                <w:szCs w:val="20"/>
                <w:u w:val="single"/>
              </w:rPr>
            </w:pPr>
            <w:r w:rsidRPr="00A714BF">
              <w:rPr>
                <w:rFonts w:ascii="Arial" w:eastAsiaTheme="minorHAnsi" w:hAnsi="Arial" w:cs="Arial"/>
                <w:bCs/>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r w:rsidR="00796B74">
              <w:rPr>
                <w:rFonts w:ascii="Arial" w:eastAsiaTheme="minorHAnsi" w:hAnsi="Arial" w:cs="Arial"/>
                <w:bCs/>
                <w:sz w:val="20"/>
                <w:szCs w:val="20"/>
              </w:rPr>
              <w:t xml:space="preserve"> </w:t>
            </w:r>
          </w:p>
        </w:tc>
        <w:tc>
          <w:tcPr>
            <w:tcW w:w="431" w:type="pct"/>
          </w:tcPr>
          <w:p w:rsidR="00C108F3" w:rsidRPr="001B0E5B" w:rsidRDefault="00C108F3" w:rsidP="002E7CA1">
            <w:pPr>
              <w:rPr>
                <w:rFonts w:ascii="Arial" w:hAnsi="Arial" w:cs="Arial"/>
                <w:sz w:val="20"/>
                <w:szCs w:val="20"/>
              </w:rPr>
            </w:pPr>
            <w:r w:rsidRPr="001B0E5B">
              <w:rPr>
                <w:rFonts w:ascii="Arial" w:hAnsi="Arial" w:cs="Arial"/>
                <w:sz w:val="20"/>
                <w:szCs w:val="20"/>
              </w:rPr>
              <w:t>Отраслевой приоритетный показатель</w:t>
            </w:r>
          </w:p>
        </w:tc>
        <w:tc>
          <w:tcPr>
            <w:tcW w:w="315" w:type="pct"/>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Шт.</w:t>
            </w:r>
          </w:p>
        </w:tc>
        <w:tc>
          <w:tcPr>
            <w:tcW w:w="452"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1B0E5B" w:rsidRDefault="00C108F3" w:rsidP="002E7CA1">
            <w:pPr>
              <w:pStyle w:val="ConsPlusNormal"/>
              <w:jc w:val="center"/>
              <w:rPr>
                <w:b w:val="0"/>
                <w:sz w:val="20"/>
                <w:szCs w:val="20"/>
              </w:rPr>
            </w:pPr>
            <w:r>
              <w:rPr>
                <w:b w:val="0"/>
                <w:sz w:val="20"/>
                <w:szCs w:val="20"/>
              </w:rPr>
              <w:t>1</w:t>
            </w:r>
          </w:p>
        </w:tc>
      </w:tr>
      <w:tr w:rsidR="00C108F3" w:rsidRPr="001B0E5B" w:rsidTr="00877C31">
        <w:trPr>
          <w:trHeight w:val="263"/>
        </w:trPr>
        <w:tc>
          <w:tcPr>
            <w:tcW w:w="123" w:type="pct"/>
          </w:tcPr>
          <w:p w:rsidR="00C108F3" w:rsidRPr="001B0E5B" w:rsidRDefault="00C108F3" w:rsidP="002E7CA1">
            <w:pPr>
              <w:rPr>
                <w:rFonts w:ascii="Arial" w:hAnsi="Arial" w:cs="Arial"/>
                <w:sz w:val="20"/>
                <w:szCs w:val="20"/>
              </w:rPr>
            </w:pPr>
          </w:p>
        </w:tc>
        <w:tc>
          <w:tcPr>
            <w:tcW w:w="1088" w:type="pct"/>
          </w:tcPr>
          <w:p w:rsidR="00C108F3" w:rsidRPr="001B0E5B" w:rsidRDefault="00C108F3" w:rsidP="002E7CA1">
            <w:pPr>
              <w:pStyle w:val="ConsPlusCell"/>
              <w:rPr>
                <w:rFonts w:ascii="Arial" w:hAnsi="Arial" w:cs="Arial"/>
                <w:sz w:val="20"/>
                <w:szCs w:val="20"/>
                <w:u w:val="single"/>
              </w:rPr>
            </w:pPr>
            <w:r w:rsidRPr="001B0E5B">
              <w:rPr>
                <w:rFonts w:ascii="Arial" w:hAnsi="Arial" w:cs="Arial"/>
                <w:sz w:val="20"/>
                <w:szCs w:val="20"/>
              </w:rPr>
              <w:t>Предоставление многодетным семьям жилищных субсидий на приобретение жилья или строительство индивидуального жилого дома</w:t>
            </w:r>
            <w:r w:rsidRPr="001B0E5B">
              <w:rPr>
                <w:rFonts w:ascii="Arial" w:hAnsi="Arial" w:cs="Arial"/>
                <w:sz w:val="20"/>
                <w:szCs w:val="20"/>
                <w:u w:val="single"/>
              </w:rPr>
              <w:t xml:space="preserve"> </w:t>
            </w:r>
          </w:p>
        </w:tc>
        <w:tc>
          <w:tcPr>
            <w:tcW w:w="431" w:type="pct"/>
          </w:tcPr>
          <w:p w:rsidR="00C108F3" w:rsidRPr="001B0E5B" w:rsidRDefault="00C108F3" w:rsidP="002E7CA1">
            <w:pPr>
              <w:rPr>
                <w:rFonts w:ascii="Arial" w:hAnsi="Arial" w:cs="Arial"/>
                <w:sz w:val="20"/>
                <w:szCs w:val="20"/>
              </w:rPr>
            </w:pPr>
            <w:r w:rsidRPr="001B0E5B">
              <w:rPr>
                <w:rFonts w:ascii="Arial" w:hAnsi="Arial" w:cs="Arial"/>
                <w:sz w:val="20"/>
                <w:szCs w:val="20"/>
              </w:rPr>
              <w:t>Отраслевой приоритетный показатель</w:t>
            </w:r>
          </w:p>
        </w:tc>
        <w:tc>
          <w:tcPr>
            <w:tcW w:w="315" w:type="pct"/>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(тыс. руб.)</w:t>
            </w:r>
          </w:p>
        </w:tc>
        <w:tc>
          <w:tcPr>
            <w:tcW w:w="452"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1B0E5B" w:rsidRDefault="00C108F3" w:rsidP="002E7CA1">
            <w:pPr>
              <w:pStyle w:val="ConsPlusNormal"/>
              <w:jc w:val="center"/>
              <w:rPr>
                <w:b w:val="0"/>
                <w:sz w:val="20"/>
                <w:szCs w:val="20"/>
              </w:rPr>
            </w:pPr>
            <w:r>
              <w:rPr>
                <w:b w:val="0"/>
                <w:sz w:val="20"/>
                <w:szCs w:val="20"/>
              </w:rPr>
              <w:t>1</w:t>
            </w:r>
          </w:p>
        </w:tc>
      </w:tr>
    </w:tbl>
    <w:p w:rsidR="00C108F3" w:rsidRDefault="00C108F3" w:rsidP="00C108F3">
      <w:pPr>
        <w:sectPr w:rsidR="00C108F3" w:rsidSect="004A7F6C">
          <w:pgSz w:w="16840" w:h="12191" w:orient="landscape"/>
          <w:pgMar w:top="851" w:right="1134" w:bottom="568" w:left="1134" w:header="0" w:footer="0" w:gutter="0"/>
          <w:cols w:space="720"/>
          <w:docGrid w:linePitch="299"/>
        </w:sectPr>
      </w:pPr>
    </w:p>
    <w:p w:rsidR="00C108F3" w:rsidRDefault="00C108F3" w:rsidP="00C108F3">
      <w:pPr>
        <w:spacing w:after="0" w:line="240" w:lineRule="auto"/>
        <w:rPr>
          <w:rFonts w:ascii="Times New Roman" w:eastAsia="Times New Roman" w:hAnsi="Times New Roman"/>
          <w:sz w:val="24"/>
          <w:szCs w:val="24"/>
          <w:lang w:eastAsia="ru-RU"/>
        </w:rPr>
      </w:pPr>
    </w:p>
    <w:p w:rsidR="00C108F3" w:rsidRPr="00184B21" w:rsidRDefault="00C108F3" w:rsidP="00C108F3">
      <w:pPr>
        <w:spacing w:after="0" w:line="240" w:lineRule="auto"/>
        <w:ind w:left="3828" w:right="-29"/>
        <w:contextualSpacing/>
        <w:jc w:val="right"/>
        <w:rPr>
          <w:rFonts w:ascii="Arial" w:hAnsi="Arial" w:cs="Arial"/>
          <w:i/>
          <w:sz w:val="20"/>
          <w:szCs w:val="20"/>
        </w:rPr>
      </w:pPr>
      <w:r w:rsidRPr="00184B21">
        <w:rPr>
          <w:rFonts w:ascii="Arial" w:hAnsi="Arial" w:cs="Arial"/>
          <w:i/>
          <w:sz w:val="20"/>
          <w:szCs w:val="20"/>
        </w:rPr>
        <w:t xml:space="preserve">Приложение № </w:t>
      </w:r>
      <w:r>
        <w:rPr>
          <w:rFonts w:ascii="Arial" w:hAnsi="Arial" w:cs="Arial"/>
          <w:i/>
          <w:sz w:val="20"/>
          <w:szCs w:val="20"/>
        </w:rPr>
        <w:t>3</w:t>
      </w:r>
      <w:r w:rsidRPr="00184B21">
        <w:rPr>
          <w:rFonts w:ascii="Arial" w:hAnsi="Arial" w:cs="Arial"/>
          <w:i/>
          <w:sz w:val="20"/>
          <w:szCs w:val="20"/>
        </w:rPr>
        <w:t xml:space="preserve"> к </w:t>
      </w:r>
      <w:r>
        <w:rPr>
          <w:rFonts w:ascii="Arial" w:hAnsi="Arial" w:cs="Arial"/>
          <w:i/>
          <w:sz w:val="20"/>
          <w:szCs w:val="20"/>
        </w:rPr>
        <w:t>П</w:t>
      </w:r>
      <w:r w:rsidRPr="00184B21">
        <w:rPr>
          <w:rFonts w:ascii="Arial" w:hAnsi="Arial" w:cs="Arial"/>
          <w:i/>
          <w:sz w:val="20"/>
          <w:szCs w:val="20"/>
        </w:rPr>
        <w:t>одпрограмме</w:t>
      </w:r>
      <w:r>
        <w:rPr>
          <w:rFonts w:ascii="Arial" w:hAnsi="Arial" w:cs="Arial"/>
          <w:i/>
          <w:sz w:val="20"/>
          <w:szCs w:val="20"/>
        </w:rPr>
        <w:t xml:space="preserve"> 3</w:t>
      </w:r>
      <w:r w:rsidRPr="00184B21">
        <w:rPr>
          <w:rFonts w:ascii="Arial" w:hAnsi="Arial" w:cs="Arial"/>
          <w:i/>
          <w:sz w:val="20"/>
          <w:szCs w:val="20"/>
        </w:rPr>
        <w:t xml:space="preserve"> </w:t>
      </w:r>
    </w:p>
    <w:p w:rsidR="00C108F3" w:rsidRPr="00B35D8F" w:rsidRDefault="00C108F3" w:rsidP="00C108F3">
      <w:pPr>
        <w:spacing w:after="0" w:line="240" w:lineRule="auto"/>
        <w:ind w:right="-29"/>
        <w:jc w:val="center"/>
        <w:rPr>
          <w:rFonts w:ascii="Arial" w:hAnsi="Arial" w:cs="Arial"/>
          <w:b/>
          <w:sz w:val="24"/>
          <w:szCs w:val="24"/>
        </w:rPr>
      </w:pPr>
    </w:p>
    <w:p w:rsidR="00C108F3" w:rsidRDefault="00C108F3" w:rsidP="00C108F3">
      <w:pPr>
        <w:spacing w:after="0" w:line="240" w:lineRule="auto"/>
        <w:ind w:right="-29"/>
        <w:jc w:val="center"/>
        <w:rPr>
          <w:rFonts w:ascii="Arial" w:hAnsi="Arial" w:cs="Arial"/>
          <w:b/>
          <w:sz w:val="20"/>
          <w:szCs w:val="20"/>
        </w:rPr>
      </w:pPr>
    </w:p>
    <w:p w:rsidR="00C108F3" w:rsidRPr="00F04CDE" w:rsidRDefault="00C108F3" w:rsidP="00C108F3">
      <w:pPr>
        <w:spacing w:after="0" w:line="240" w:lineRule="auto"/>
        <w:ind w:right="-29"/>
        <w:jc w:val="center"/>
        <w:rPr>
          <w:rFonts w:ascii="Arial" w:hAnsi="Arial" w:cs="Arial"/>
          <w:b/>
          <w:sz w:val="20"/>
          <w:szCs w:val="20"/>
        </w:rPr>
      </w:pPr>
      <w:r w:rsidRPr="00F04CDE">
        <w:rPr>
          <w:rFonts w:ascii="Arial" w:hAnsi="Arial" w:cs="Arial"/>
          <w:b/>
          <w:sz w:val="20"/>
          <w:szCs w:val="20"/>
        </w:rPr>
        <w:t xml:space="preserve">Методика расчета значений показателей эффективности и результативности реализации Подпрограммы </w:t>
      </w:r>
      <w:r>
        <w:rPr>
          <w:rFonts w:ascii="Arial" w:hAnsi="Arial" w:cs="Arial"/>
          <w:b/>
          <w:sz w:val="20"/>
          <w:szCs w:val="20"/>
        </w:rPr>
        <w:t>3</w:t>
      </w:r>
    </w:p>
    <w:p w:rsidR="00C108F3" w:rsidRPr="00F04CDE" w:rsidRDefault="00C108F3" w:rsidP="00C108F3">
      <w:pPr>
        <w:spacing w:after="0" w:line="240" w:lineRule="auto"/>
        <w:ind w:right="-29"/>
        <w:jc w:val="center"/>
        <w:rPr>
          <w:rFonts w:ascii="Arial" w:hAnsi="Arial" w:cs="Arial"/>
          <w:b/>
          <w:sz w:val="20"/>
          <w:szCs w:val="20"/>
        </w:rPr>
      </w:pPr>
      <w:r w:rsidRPr="00F04CDE">
        <w:rPr>
          <w:rFonts w:ascii="Arial" w:hAnsi="Arial" w:cs="Arial"/>
          <w:b/>
          <w:sz w:val="20"/>
          <w:szCs w:val="20"/>
        </w:rPr>
        <w:t xml:space="preserve">«Обеспечение жильем молодых семей» </w:t>
      </w:r>
    </w:p>
    <w:p w:rsidR="00C108F3" w:rsidRPr="00F04CDE" w:rsidRDefault="00C108F3" w:rsidP="00C108F3">
      <w:pPr>
        <w:spacing w:after="0" w:line="240" w:lineRule="auto"/>
        <w:ind w:right="-29"/>
        <w:jc w:val="center"/>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816"/>
        <w:gridCol w:w="5114"/>
        <w:gridCol w:w="1843"/>
        <w:gridCol w:w="2976"/>
      </w:tblGrid>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b/>
                <w:sz w:val="20"/>
                <w:szCs w:val="20"/>
              </w:rPr>
            </w:pPr>
            <w:r w:rsidRPr="00F04CDE">
              <w:rPr>
                <w:rFonts w:ascii="Arial" w:hAnsi="Arial" w:cs="Arial"/>
                <w:b/>
                <w:sz w:val="20"/>
                <w:szCs w:val="20"/>
              </w:rPr>
              <w:t>№ п/п</w:t>
            </w:r>
          </w:p>
        </w:tc>
        <w:tc>
          <w:tcPr>
            <w:tcW w:w="3816" w:type="dxa"/>
          </w:tcPr>
          <w:p w:rsidR="00C108F3" w:rsidRPr="00F04CDE" w:rsidRDefault="00C108F3" w:rsidP="002E7CA1">
            <w:pPr>
              <w:spacing w:after="0" w:line="240" w:lineRule="auto"/>
              <w:ind w:left="-108" w:right="-96"/>
              <w:jc w:val="center"/>
              <w:rPr>
                <w:rFonts w:ascii="Arial" w:hAnsi="Arial" w:cs="Arial"/>
                <w:b/>
                <w:sz w:val="20"/>
                <w:szCs w:val="20"/>
              </w:rPr>
            </w:pPr>
            <w:r w:rsidRPr="00F04CDE">
              <w:rPr>
                <w:rFonts w:ascii="Arial" w:hAnsi="Arial" w:cs="Arial"/>
                <w:b/>
                <w:sz w:val="20"/>
                <w:szCs w:val="20"/>
              </w:rPr>
              <w:t>Наименование показателя</w:t>
            </w:r>
          </w:p>
        </w:tc>
        <w:tc>
          <w:tcPr>
            <w:tcW w:w="5114" w:type="dxa"/>
          </w:tcPr>
          <w:p w:rsidR="00C108F3" w:rsidRPr="00F04CDE" w:rsidRDefault="00C108F3" w:rsidP="002E7CA1">
            <w:pPr>
              <w:spacing w:after="0" w:line="240" w:lineRule="auto"/>
              <w:ind w:right="-1"/>
              <w:jc w:val="center"/>
              <w:rPr>
                <w:rFonts w:ascii="Arial" w:hAnsi="Arial" w:cs="Arial"/>
                <w:b/>
                <w:sz w:val="20"/>
                <w:szCs w:val="20"/>
              </w:rPr>
            </w:pPr>
            <w:r w:rsidRPr="00F04CDE">
              <w:rPr>
                <w:rFonts w:ascii="Arial" w:hAnsi="Arial" w:cs="Arial"/>
                <w:b/>
                <w:sz w:val="20"/>
                <w:szCs w:val="20"/>
              </w:rPr>
              <w:t>Методика расчета значения показателя</w:t>
            </w:r>
          </w:p>
        </w:tc>
        <w:tc>
          <w:tcPr>
            <w:tcW w:w="1843" w:type="dxa"/>
          </w:tcPr>
          <w:p w:rsidR="00C108F3" w:rsidRPr="00F04CDE" w:rsidRDefault="00C108F3" w:rsidP="002E7CA1">
            <w:pPr>
              <w:spacing w:after="0" w:line="240" w:lineRule="auto"/>
              <w:ind w:right="-1"/>
              <w:jc w:val="center"/>
              <w:rPr>
                <w:rFonts w:ascii="Arial" w:hAnsi="Arial" w:cs="Arial"/>
                <w:b/>
                <w:sz w:val="20"/>
                <w:szCs w:val="20"/>
              </w:rPr>
            </w:pPr>
            <w:r w:rsidRPr="00F04CDE">
              <w:rPr>
                <w:rFonts w:ascii="Arial" w:hAnsi="Arial" w:cs="Arial"/>
                <w:b/>
                <w:sz w:val="20"/>
                <w:szCs w:val="20"/>
              </w:rPr>
              <w:t>Единица измерения</w:t>
            </w:r>
          </w:p>
        </w:tc>
        <w:tc>
          <w:tcPr>
            <w:tcW w:w="2976" w:type="dxa"/>
          </w:tcPr>
          <w:p w:rsidR="00C108F3" w:rsidRPr="00F04CDE" w:rsidRDefault="00C108F3" w:rsidP="002E7CA1">
            <w:pPr>
              <w:spacing w:after="0" w:line="240" w:lineRule="auto"/>
              <w:ind w:right="-1"/>
              <w:jc w:val="center"/>
              <w:rPr>
                <w:rFonts w:ascii="Arial" w:hAnsi="Arial" w:cs="Arial"/>
                <w:b/>
                <w:sz w:val="20"/>
                <w:szCs w:val="20"/>
              </w:rPr>
            </w:pPr>
            <w:r w:rsidRPr="00F04CDE">
              <w:rPr>
                <w:rFonts w:ascii="Arial" w:hAnsi="Arial" w:cs="Arial"/>
                <w:b/>
                <w:sz w:val="20"/>
                <w:szCs w:val="20"/>
              </w:rPr>
              <w:t xml:space="preserve"> Периодичность предоставления</w:t>
            </w:r>
          </w:p>
        </w:tc>
      </w:tr>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sz w:val="20"/>
                <w:szCs w:val="20"/>
              </w:rPr>
            </w:pPr>
            <w:r w:rsidRPr="00F04CDE">
              <w:rPr>
                <w:rFonts w:ascii="Arial" w:hAnsi="Arial" w:cs="Arial"/>
                <w:sz w:val="20"/>
                <w:szCs w:val="20"/>
              </w:rPr>
              <w:t>1</w:t>
            </w:r>
          </w:p>
        </w:tc>
        <w:tc>
          <w:tcPr>
            <w:tcW w:w="3816" w:type="dxa"/>
          </w:tcPr>
          <w:p w:rsidR="00C108F3" w:rsidRPr="00F04CDE" w:rsidRDefault="00C108F3" w:rsidP="002E7CA1">
            <w:pPr>
              <w:pStyle w:val="ConsPlusCell"/>
              <w:rPr>
                <w:rFonts w:ascii="Arial" w:hAnsi="Arial" w:cs="Arial"/>
                <w:sz w:val="20"/>
                <w:szCs w:val="20"/>
              </w:rPr>
            </w:pPr>
            <w:r w:rsidRPr="00F04CDE">
              <w:rPr>
                <w:rFonts w:ascii="Arial" w:hAnsi="Arial" w:cs="Arial"/>
                <w:sz w:val="20"/>
                <w:szCs w:val="20"/>
              </w:rPr>
              <w:t xml:space="preserve">1. Количество многодетных  семей-претендентов на получение жилищных  субсидий          </w:t>
            </w:r>
          </w:p>
        </w:tc>
        <w:tc>
          <w:tcPr>
            <w:tcW w:w="5114" w:type="dxa"/>
          </w:tcPr>
          <w:p w:rsidR="00C108F3" w:rsidRPr="00F04CDE" w:rsidRDefault="00C108F3" w:rsidP="002E7CA1">
            <w:pPr>
              <w:spacing w:after="0" w:line="240" w:lineRule="auto"/>
              <w:ind w:left="45" w:right="-1" w:hanging="45"/>
              <w:jc w:val="center"/>
              <w:rPr>
                <w:rFonts w:ascii="Arial" w:hAnsi="Arial" w:cs="Arial"/>
                <w:sz w:val="20"/>
                <w:szCs w:val="20"/>
              </w:rPr>
            </w:pPr>
            <w:r w:rsidRPr="00F04CDE">
              <w:rPr>
                <w:rFonts w:ascii="Arial" w:hAnsi="Arial" w:cs="Arial"/>
                <w:sz w:val="20"/>
                <w:szCs w:val="20"/>
              </w:rPr>
              <w:t>В соответствии с утвержденными списками многодетных семей на получение субсидий</w:t>
            </w:r>
          </w:p>
        </w:tc>
        <w:tc>
          <w:tcPr>
            <w:tcW w:w="1843" w:type="dxa"/>
          </w:tcPr>
          <w:p w:rsidR="00C108F3" w:rsidRPr="00F04CDE" w:rsidRDefault="00C108F3" w:rsidP="002E7CA1">
            <w:pPr>
              <w:spacing w:after="0" w:line="240" w:lineRule="auto"/>
              <w:ind w:right="-1"/>
              <w:jc w:val="right"/>
              <w:rPr>
                <w:rFonts w:ascii="Arial" w:hAnsi="Arial" w:cs="Arial"/>
                <w:sz w:val="20"/>
                <w:szCs w:val="20"/>
              </w:rPr>
            </w:pPr>
            <w:r w:rsidRPr="00F04CDE">
              <w:rPr>
                <w:rFonts w:ascii="Arial" w:hAnsi="Arial" w:cs="Arial"/>
                <w:sz w:val="20"/>
                <w:szCs w:val="20"/>
              </w:rPr>
              <w:t>семьи</w:t>
            </w:r>
          </w:p>
        </w:tc>
        <w:tc>
          <w:tcPr>
            <w:tcW w:w="2976" w:type="dxa"/>
          </w:tcPr>
          <w:p w:rsidR="00C108F3" w:rsidRPr="00F04CDE" w:rsidRDefault="00C108F3" w:rsidP="002E7CA1">
            <w:pPr>
              <w:spacing w:after="0" w:line="240" w:lineRule="auto"/>
              <w:ind w:right="-1"/>
              <w:jc w:val="center"/>
              <w:rPr>
                <w:rFonts w:ascii="Arial" w:hAnsi="Arial" w:cs="Arial"/>
                <w:sz w:val="20"/>
                <w:szCs w:val="20"/>
              </w:rPr>
            </w:pPr>
            <w:r w:rsidRPr="00F04CDE">
              <w:rPr>
                <w:rFonts w:ascii="Arial" w:hAnsi="Arial" w:cs="Arial"/>
                <w:sz w:val="20"/>
                <w:szCs w:val="20"/>
              </w:rPr>
              <w:t>1 раз в год</w:t>
            </w:r>
          </w:p>
        </w:tc>
      </w:tr>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sz w:val="20"/>
                <w:szCs w:val="20"/>
              </w:rPr>
            </w:pPr>
            <w:r w:rsidRPr="00F04CDE">
              <w:rPr>
                <w:rFonts w:ascii="Arial" w:hAnsi="Arial" w:cs="Arial"/>
                <w:sz w:val="20"/>
                <w:szCs w:val="20"/>
              </w:rPr>
              <w:t>2</w:t>
            </w:r>
          </w:p>
        </w:tc>
        <w:tc>
          <w:tcPr>
            <w:tcW w:w="3816" w:type="dxa"/>
          </w:tcPr>
          <w:p w:rsidR="00C108F3" w:rsidRPr="00F04CDE" w:rsidRDefault="00C108F3" w:rsidP="002E7CA1">
            <w:pPr>
              <w:pStyle w:val="ConsPlusCell"/>
              <w:rPr>
                <w:rFonts w:ascii="Arial" w:hAnsi="Arial" w:cs="Arial"/>
                <w:sz w:val="20"/>
                <w:szCs w:val="20"/>
                <w:u w:val="single"/>
              </w:rPr>
            </w:pPr>
            <w:r w:rsidRPr="00F04CDE">
              <w:rPr>
                <w:rFonts w:ascii="Arial" w:hAnsi="Arial" w:cs="Arial"/>
                <w:sz w:val="20"/>
                <w:szCs w:val="20"/>
              </w:rPr>
              <w:t xml:space="preserve">2. 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5114" w:type="dxa"/>
          </w:tcPr>
          <w:p w:rsidR="00C108F3" w:rsidRPr="00F04CDE" w:rsidRDefault="00C108F3" w:rsidP="002E7CA1">
            <w:pPr>
              <w:spacing w:after="0" w:line="240" w:lineRule="auto"/>
              <w:ind w:left="45" w:right="-1" w:hanging="45"/>
              <w:jc w:val="center"/>
              <w:rPr>
                <w:rFonts w:ascii="Arial" w:hAnsi="Arial" w:cs="Arial"/>
                <w:sz w:val="20"/>
                <w:szCs w:val="20"/>
              </w:rPr>
            </w:pPr>
            <w:r w:rsidRPr="00F04CDE">
              <w:rPr>
                <w:rFonts w:ascii="Arial" w:hAnsi="Arial" w:cs="Arial"/>
                <w:sz w:val="20"/>
                <w:szCs w:val="20"/>
              </w:rPr>
              <w:t>В соответствии с утвержденными списками многодетных семей на получение субсидий</w:t>
            </w:r>
          </w:p>
        </w:tc>
        <w:tc>
          <w:tcPr>
            <w:tcW w:w="1843" w:type="dxa"/>
          </w:tcPr>
          <w:p w:rsidR="00C108F3" w:rsidRPr="00F04CDE" w:rsidRDefault="00C108F3" w:rsidP="002E7CA1">
            <w:pPr>
              <w:spacing w:after="0" w:line="240" w:lineRule="auto"/>
              <w:ind w:right="-1"/>
              <w:jc w:val="right"/>
              <w:rPr>
                <w:rFonts w:ascii="Arial" w:hAnsi="Arial" w:cs="Arial"/>
                <w:sz w:val="20"/>
                <w:szCs w:val="20"/>
              </w:rPr>
            </w:pPr>
            <w:r w:rsidRPr="00F04CDE">
              <w:rPr>
                <w:rFonts w:ascii="Arial" w:hAnsi="Arial" w:cs="Arial"/>
                <w:sz w:val="20"/>
                <w:szCs w:val="20"/>
              </w:rPr>
              <w:t>Шт.</w:t>
            </w:r>
          </w:p>
        </w:tc>
        <w:tc>
          <w:tcPr>
            <w:tcW w:w="2976" w:type="dxa"/>
          </w:tcPr>
          <w:p w:rsidR="00C108F3" w:rsidRPr="00F04CDE" w:rsidRDefault="00C108F3" w:rsidP="002E7CA1">
            <w:pPr>
              <w:spacing w:after="0" w:line="240" w:lineRule="auto"/>
              <w:ind w:right="-1"/>
              <w:jc w:val="center"/>
              <w:rPr>
                <w:rFonts w:ascii="Arial" w:hAnsi="Arial" w:cs="Arial"/>
                <w:sz w:val="20"/>
                <w:szCs w:val="20"/>
              </w:rPr>
            </w:pPr>
            <w:r w:rsidRPr="00F04CDE">
              <w:rPr>
                <w:rFonts w:ascii="Arial" w:hAnsi="Arial" w:cs="Arial"/>
                <w:sz w:val="20"/>
                <w:szCs w:val="20"/>
              </w:rPr>
              <w:t>1 раз в год</w:t>
            </w:r>
          </w:p>
        </w:tc>
      </w:tr>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sz w:val="20"/>
                <w:szCs w:val="20"/>
              </w:rPr>
            </w:pPr>
            <w:r w:rsidRPr="00F04CDE">
              <w:rPr>
                <w:rFonts w:ascii="Arial" w:hAnsi="Arial" w:cs="Arial"/>
                <w:sz w:val="20"/>
                <w:szCs w:val="20"/>
              </w:rPr>
              <w:t>3</w:t>
            </w:r>
          </w:p>
        </w:tc>
        <w:tc>
          <w:tcPr>
            <w:tcW w:w="3816" w:type="dxa"/>
          </w:tcPr>
          <w:p w:rsidR="00C108F3" w:rsidRPr="00F04CDE" w:rsidRDefault="00C108F3" w:rsidP="002E7CA1">
            <w:pPr>
              <w:pStyle w:val="ConsPlusCell"/>
              <w:rPr>
                <w:rFonts w:ascii="Arial" w:hAnsi="Arial" w:cs="Arial"/>
                <w:sz w:val="20"/>
                <w:szCs w:val="20"/>
                <w:u w:val="single"/>
              </w:rPr>
            </w:pPr>
            <w:r w:rsidRPr="00F04CDE">
              <w:rPr>
                <w:rFonts w:ascii="Arial" w:hAnsi="Arial" w:cs="Arial"/>
                <w:sz w:val="20"/>
                <w:szCs w:val="20"/>
              </w:rPr>
              <w:t>3. Предоставление многодетным семьям жилищных субсидий на приобретение жилья или строительство индивидуального жилого дома</w:t>
            </w:r>
            <w:r w:rsidRPr="00F04CDE">
              <w:rPr>
                <w:rFonts w:ascii="Arial" w:hAnsi="Arial" w:cs="Arial"/>
                <w:sz w:val="20"/>
                <w:szCs w:val="20"/>
                <w:u w:val="single"/>
              </w:rPr>
              <w:t xml:space="preserve"> </w:t>
            </w:r>
          </w:p>
        </w:tc>
        <w:tc>
          <w:tcPr>
            <w:tcW w:w="5114" w:type="dxa"/>
          </w:tcPr>
          <w:p w:rsidR="00C108F3" w:rsidRPr="00F04CDE" w:rsidRDefault="00C108F3" w:rsidP="002E7CA1">
            <w:pPr>
              <w:spacing w:after="0" w:line="240" w:lineRule="auto"/>
              <w:ind w:left="186" w:hanging="186"/>
              <w:rPr>
                <w:rFonts w:ascii="Arial" w:eastAsia="Times New Roman" w:hAnsi="Arial" w:cs="Arial"/>
                <w:sz w:val="20"/>
                <w:szCs w:val="20"/>
                <w:lang w:eastAsia="ru-RU"/>
              </w:rPr>
            </w:pPr>
            <w:r>
              <w:rPr>
                <w:rFonts w:ascii="Arial" w:eastAsia="Times New Roman" w:hAnsi="Arial" w:cs="Arial"/>
                <w:sz w:val="20"/>
                <w:szCs w:val="20"/>
                <w:lang w:eastAsia="ru-RU"/>
              </w:rPr>
              <w:t xml:space="preserve">    </w:t>
            </w:r>
            <w:r w:rsidRPr="00F04CDE">
              <w:rPr>
                <w:rFonts w:ascii="Arial" w:eastAsia="Times New Roman" w:hAnsi="Arial" w:cs="Arial"/>
                <w:sz w:val="20"/>
                <w:szCs w:val="20"/>
                <w:lang w:eastAsia="ru-RU"/>
              </w:rPr>
              <w:t xml:space="preserve">Расчет показателя производится в соответствии с </w:t>
            </w:r>
            <w:r>
              <w:rPr>
                <w:rFonts w:ascii="Arial" w:eastAsia="Times New Roman" w:hAnsi="Arial" w:cs="Arial"/>
                <w:sz w:val="20"/>
                <w:szCs w:val="20"/>
                <w:lang w:eastAsia="ru-RU"/>
              </w:rPr>
              <w:t>П</w:t>
            </w:r>
            <w:r w:rsidRPr="00F04CDE">
              <w:rPr>
                <w:rFonts w:ascii="Arial" w:eastAsia="Times New Roman" w:hAnsi="Arial" w:cs="Arial"/>
                <w:sz w:val="20"/>
                <w:szCs w:val="20"/>
                <w:lang w:eastAsia="ru-RU"/>
              </w:rPr>
              <w:t xml:space="preserve">равилами предоставления жилищных субсидий многодетным семьям на приобретение жилого помещения или строительство индивидуального жилого дома </w:t>
            </w:r>
          </w:p>
          <w:p w:rsidR="00C108F3" w:rsidRPr="00F04CDE" w:rsidRDefault="00C108F3" w:rsidP="002E7CA1">
            <w:pPr>
              <w:widowControl w:val="0"/>
              <w:autoSpaceDE w:val="0"/>
              <w:autoSpaceDN w:val="0"/>
              <w:adjustRightInd w:val="0"/>
              <w:ind w:left="186" w:hanging="186"/>
              <w:rPr>
                <w:rFonts w:ascii="Arial" w:eastAsia="Times New Roman" w:hAnsi="Arial" w:cs="Arial"/>
                <w:sz w:val="20"/>
                <w:szCs w:val="20"/>
                <w:lang w:eastAsia="ru-RU"/>
              </w:rPr>
            </w:pPr>
          </w:p>
          <w:p w:rsidR="00C108F3" w:rsidRPr="00F04CDE" w:rsidRDefault="00C108F3" w:rsidP="002E7CA1">
            <w:pPr>
              <w:spacing w:after="0" w:line="240" w:lineRule="auto"/>
              <w:ind w:left="186" w:right="-1" w:hanging="186"/>
              <w:rPr>
                <w:rFonts w:ascii="Arial" w:hAnsi="Arial" w:cs="Arial"/>
                <w:sz w:val="20"/>
                <w:szCs w:val="20"/>
              </w:rPr>
            </w:pPr>
          </w:p>
        </w:tc>
        <w:tc>
          <w:tcPr>
            <w:tcW w:w="1843" w:type="dxa"/>
          </w:tcPr>
          <w:p w:rsidR="00C108F3" w:rsidRPr="00F04CDE" w:rsidRDefault="00C108F3" w:rsidP="002E7CA1">
            <w:pPr>
              <w:spacing w:after="0" w:line="240" w:lineRule="auto"/>
              <w:ind w:right="-1"/>
              <w:jc w:val="right"/>
              <w:rPr>
                <w:rFonts w:ascii="Arial" w:hAnsi="Arial" w:cs="Arial"/>
                <w:sz w:val="20"/>
                <w:szCs w:val="20"/>
              </w:rPr>
            </w:pPr>
            <w:r w:rsidRPr="00F04CDE">
              <w:rPr>
                <w:rFonts w:ascii="Arial" w:hAnsi="Arial" w:cs="Arial"/>
                <w:sz w:val="20"/>
                <w:szCs w:val="20"/>
              </w:rPr>
              <w:t>Тыс.руб.</w:t>
            </w:r>
          </w:p>
        </w:tc>
        <w:tc>
          <w:tcPr>
            <w:tcW w:w="2976" w:type="dxa"/>
          </w:tcPr>
          <w:p w:rsidR="00C108F3" w:rsidRPr="00F04CDE" w:rsidRDefault="00C108F3" w:rsidP="002E7CA1">
            <w:pPr>
              <w:spacing w:after="0" w:line="240" w:lineRule="auto"/>
              <w:ind w:right="-1"/>
              <w:jc w:val="center"/>
              <w:rPr>
                <w:rFonts w:ascii="Arial" w:hAnsi="Arial" w:cs="Arial"/>
                <w:sz w:val="20"/>
                <w:szCs w:val="20"/>
              </w:rPr>
            </w:pPr>
            <w:r w:rsidRPr="00F04CDE">
              <w:rPr>
                <w:rFonts w:ascii="Arial" w:hAnsi="Arial" w:cs="Arial"/>
                <w:sz w:val="20"/>
                <w:szCs w:val="20"/>
              </w:rPr>
              <w:t>1 раз в год</w:t>
            </w:r>
          </w:p>
        </w:tc>
      </w:tr>
    </w:tbl>
    <w:p w:rsidR="00C108F3" w:rsidRPr="00184B21" w:rsidRDefault="00C108F3" w:rsidP="00C108F3">
      <w:pPr>
        <w:spacing w:after="0" w:line="240" w:lineRule="auto"/>
        <w:ind w:right="-29"/>
        <w:jc w:val="center"/>
        <w:rPr>
          <w:rFonts w:ascii="Arial" w:hAnsi="Arial" w:cs="Arial"/>
          <w:b/>
          <w:i/>
          <w:sz w:val="20"/>
          <w:szCs w:val="20"/>
        </w:rPr>
      </w:pPr>
    </w:p>
    <w:p w:rsidR="00C108F3" w:rsidRDefault="00C108F3" w:rsidP="00C108F3">
      <w:pPr>
        <w:rPr>
          <w:rFonts w:ascii="Arial" w:hAnsi="Arial" w:cs="Arial"/>
          <w:sz w:val="24"/>
          <w:szCs w:val="24"/>
        </w:rPr>
      </w:pPr>
    </w:p>
    <w:p w:rsidR="004721ED" w:rsidRDefault="004721ED" w:rsidP="004721ED">
      <w:pPr>
        <w:sectPr w:rsidR="004721ED" w:rsidSect="00C108F3">
          <w:pgSz w:w="16840" w:h="12191" w:orient="landscape"/>
          <w:pgMar w:top="419" w:right="1134" w:bottom="0" w:left="1134" w:header="0" w:footer="0" w:gutter="0"/>
          <w:cols w:space="720"/>
          <w:docGrid w:linePitch="299"/>
        </w:sectPr>
      </w:pPr>
    </w:p>
    <w:p w:rsidR="009649A0" w:rsidRPr="00184B21" w:rsidRDefault="009649A0" w:rsidP="009649A0">
      <w:pPr>
        <w:spacing w:after="0" w:line="240" w:lineRule="auto"/>
        <w:ind w:left="3828" w:right="-29"/>
        <w:contextualSpacing/>
        <w:jc w:val="right"/>
        <w:rPr>
          <w:rFonts w:ascii="Arial" w:hAnsi="Arial" w:cs="Arial"/>
          <w:i/>
          <w:sz w:val="20"/>
          <w:szCs w:val="20"/>
        </w:rPr>
      </w:pPr>
      <w:r w:rsidRPr="00184B21">
        <w:rPr>
          <w:rFonts w:ascii="Arial" w:hAnsi="Arial" w:cs="Arial"/>
          <w:i/>
          <w:sz w:val="20"/>
          <w:szCs w:val="20"/>
        </w:rPr>
        <w:lastRenderedPageBreak/>
        <w:t xml:space="preserve">Приложение № </w:t>
      </w:r>
      <w:r>
        <w:rPr>
          <w:rFonts w:ascii="Arial" w:hAnsi="Arial" w:cs="Arial"/>
          <w:i/>
          <w:sz w:val="20"/>
          <w:szCs w:val="20"/>
        </w:rPr>
        <w:t>4</w:t>
      </w:r>
      <w:r w:rsidRPr="00184B21">
        <w:rPr>
          <w:rFonts w:ascii="Arial" w:hAnsi="Arial" w:cs="Arial"/>
          <w:i/>
          <w:sz w:val="20"/>
          <w:szCs w:val="20"/>
        </w:rPr>
        <w:t xml:space="preserve"> к </w:t>
      </w:r>
      <w:r w:rsidR="00497CB3">
        <w:rPr>
          <w:rFonts w:ascii="Arial" w:hAnsi="Arial" w:cs="Arial"/>
          <w:i/>
          <w:sz w:val="20"/>
          <w:szCs w:val="20"/>
        </w:rPr>
        <w:t>П</w:t>
      </w:r>
      <w:r w:rsidRPr="00184B21">
        <w:rPr>
          <w:rFonts w:ascii="Arial" w:hAnsi="Arial" w:cs="Arial"/>
          <w:i/>
          <w:sz w:val="20"/>
          <w:szCs w:val="20"/>
        </w:rPr>
        <w:t>одпрограмме</w:t>
      </w:r>
      <w:r>
        <w:rPr>
          <w:rFonts w:ascii="Arial" w:hAnsi="Arial" w:cs="Arial"/>
          <w:i/>
          <w:sz w:val="20"/>
          <w:szCs w:val="20"/>
        </w:rPr>
        <w:t xml:space="preserve"> 3</w:t>
      </w:r>
      <w:r w:rsidRPr="00184B21">
        <w:rPr>
          <w:rFonts w:ascii="Arial" w:hAnsi="Arial" w:cs="Arial"/>
          <w:i/>
          <w:sz w:val="20"/>
          <w:szCs w:val="20"/>
        </w:rPr>
        <w:t xml:space="preserve"> </w:t>
      </w:r>
    </w:p>
    <w:p w:rsidR="00B133B4" w:rsidRPr="00725407" w:rsidRDefault="00B133B4" w:rsidP="00C06794">
      <w:pPr>
        <w:spacing w:after="0" w:line="240" w:lineRule="auto"/>
        <w:ind w:firstLine="567"/>
        <w:jc w:val="right"/>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w:t>
      </w:r>
    </w:p>
    <w:p w:rsidR="00B133B4" w:rsidRPr="00A673BA" w:rsidRDefault="00227362" w:rsidP="00A673BA">
      <w:pPr>
        <w:spacing w:after="0" w:line="240" w:lineRule="auto"/>
        <w:ind w:firstLine="567"/>
        <w:jc w:val="center"/>
        <w:rPr>
          <w:rFonts w:ascii="Arial" w:eastAsia="Times New Roman" w:hAnsi="Arial" w:cs="Arial"/>
          <w:b/>
          <w:sz w:val="24"/>
          <w:szCs w:val="24"/>
          <w:lang w:eastAsia="ru-RU"/>
        </w:rPr>
      </w:pPr>
      <w:r>
        <w:rPr>
          <w:rFonts w:ascii="Arial" w:eastAsia="Times New Roman" w:hAnsi="Arial" w:cs="Arial"/>
          <w:b/>
          <w:sz w:val="24"/>
          <w:szCs w:val="24"/>
          <w:lang w:eastAsia="ru-RU"/>
        </w:rPr>
        <w:t>Правила предоставления жилищных</w:t>
      </w:r>
      <w:r w:rsidR="00B133B4" w:rsidRPr="00725407">
        <w:rPr>
          <w:rFonts w:ascii="Arial" w:eastAsia="Times New Roman" w:hAnsi="Arial" w:cs="Arial"/>
          <w:b/>
          <w:sz w:val="24"/>
          <w:szCs w:val="24"/>
          <w:lang w:eastAsia="ru-RU"/>
        </w:rPr>
        <w:t xml:space="preserve"> субсидий многодетным семьям на приобретение жилого помещения или строительство индивидуального жилого дома </w:t>
      </w:r>
    </w:p>
    <w:p w:rsidR="00A673BA" w:rsidRDefault="00A673BA"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bookmarkStart w:id="1" w:name="Par31"/>
      <w:bookmarkEnd w:id="1"/>
    </w:p>
    <w:p w:rsidR="00B133B4"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r w:rsidRPr="00A41BDB">
        <w:rPr>
          <w:rFonts w:ascii="Arial" w:eastAsia="Times New Roman" w:hAnsi="Arial" w:cs="Arial"/>
          <w:b/>
          <w:sz w:val="24"/>
          <w:szCs w:val="24"/>
          <w:lang w:eastAsia="ru-RU"/>
        </w:rPr>
        <w:t>1. Общие положения</w:t>
      </w:r>
    </w:p>
    <w:p w:rsidR="00A673BA" w:rsidRPr="00A41BDB" w:rsidRDefault="00A673BA"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E31BD7" w:rsidRPr="00725407">
        <w:rPr>
          <w:rFonts w:ascii="Arial" w:eastAsia="Times New Roman" w:hAnsi="Arial" w:cs="Arial"/>
          <w:sz w:val="24"/>
          <w:szCs w:val="24"/>
          <w:lang w:eastAsia="ru-RU"/>
        </w:rPr>
        <w:t>1</w:t>
      </w:r>
      <w:r w:rsidRPr="00725407">
        <w:rPr>
          <w:rFonts w:ascii="Arial" w:eastAsia="Times New Roman" w:hAnsi="Arial" w:cs="Arial"/>
          <w:sz w:val="24"/>
          <w:szCs w:val="24"/>
          <w:lang w:eastAsia="ru-RU"/>
        </w:rPr>
        <w:t xml:space="preserve"> Настоящие Правила предоставления жилищных субсидий многодетным семьям на приобретение жилого помещения или строительство индивидуального жилого дома устанавливают порядок предоставления и определения размера жилищных субсидий многодетным семьям, имеющим семь и более детей, на  приобретение у любых физических и (или) юридических лиц жилого помещения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к условиям населенного пункта, выбранного для постоянного проживания, в котором приобретается (строится) жилое помещение (далее – жилищная субсидия), а также расходование таких субсидий.</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B133B4" w:rsidRPr="00725407">
        <w:rPr>
          <w:rFonts w:ascii="Arial" w:eastAsia="Times New Roman" w:hAnsi="Arial" w:cs="Arial"/>
          <w:sz w:val="24"/>
          <w:szCs w:val="24"/>
          <w:lang w:eastAsia="ru-RU"/>
        </w:rPr>
        <w:t xml:space="preserve">2. Жилищная субсидия предоставляется многодетным семьям – лицам, состоящим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 xml:space="preserve">в зарегистрированном браке, либо матерям (отцам), не состоящим в зарегистрированном браке, имеющим семь и более детей, трое из которых являются несовершеннолетними, проживающих совместно с ними (в том числе усыновленных, пасынков и падчериц),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 xml:space="preserve">и состоящим на учете нуждающихся в жилых помещениях, предоставляемых по договорам социального найма в  поселениях Пушкинского муниципального района (далее - органы местного самоуправления).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B133B4" w:rsidRPr="00725407">
        <w:rPr>
          <w:rFonts w:ascii="Arial" w:eastAsia="Times New Roman" w:hAnsi="Arial" w:cs="Arial"/>
          <w:sz w:val="24"/>
          <w:szCs w:val="24"/>
          <w:lang w:eastAsia="ru-RU"/>
        </w:rPr>
        <w:t>3. Жилищные субсидии используются: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для оплаты договора купли-продажи жилого помещения;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для оплаты договора на создание объекта индивидуального жилищного строительства, заключенного с юридическим лицом или индивидуальным предпринимателем (одним или несколькими), на строительство индивидуального жилого дома (жилых домов) благоустроенного (благоустроенных) применительно к условиям населенного пункта, в том числе в сельской местности;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для осуществления последнего платежа в счет уплаты паевого взноса в полном размере, в случае если многодетная семья или один из супругов в многодетной семье является членом жилищного, жилищно-строительного, жилищного накопительного кооператива, после уплаты которого жилое помещение переходит в собственность многодетной семьи.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B133B4" w:rsidRPr="00725407">
        <w:rPr>
          <w:rFonts w:ascii="Arial" w:eastAsia="Times New Roman" w:hAnsi="Arial" w:cs="Arial"/>
          <w:sz w:val="24"/>
          <w:szCs w:val="24"/>
          <w:lang w:eastAsia="ru-RU"/>
        </w:rPr>
        <w:t>4. Право на улучшение жилищных условий с использованием жилищной субсидии предоставляется многодетной семье только 1 раз. Участие в реализации Программы является добровольным.</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p>
    <w:p w:rsidR="00B133B4" w:rsidRPr="00A41BDB"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r w:rsidRPr="00A41BDB">
        <w:rPr>
          <w:rFonts w:ascii="Arial" w:eastAsia="Times New Roman" w:hAnsi="Arial" w:cs="Arial"/>
          <w:b/>
          <w:sz w:val="24"/>
          <w:szCs w:val="24"/>
          <w:lang w:eastAsia="ru-RU"/>
        </w:rPr>
        <w:t>2.  Условия предоставления жилищной субсидии</w:t>
      </w:r>
    </w:p>
    <w:p w:rsidR="00B133B4" w:rsidRPr="00725407"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2.1</w:t>
      </w:r>
      <w:r w:rsidR="00B133B4" w:rsidRPr="00725407">
        <w:rPr>
          <w:rFonts w:ascii="Arial" w:eastAsia="Times New Roman" w:hAnsi="Arial" w:cs="Arial"/>
          <w:sz w:val="24"/>
          <w:szCs w:val="24"/>
          <w:lang w:eastAsia="ru-RU"/>
        </w:rPr>
        <w:t>. Условием получения жилищной субсидии многодетной семьей является наличие следующих оснований в совокупности: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многодетная семья принята органом местного самоуправления по месту своего жительства на учет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состоит на таком учете;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 имеющая удостоверение, подтверждающее статус многодетной семьи;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 имеющая место жительства в Московской области не менее 5 лет;</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2" w:name="Par60"/>
      <w:bookmarkEnd w:id="2"/>
      <w:r w:rsidRPr="00725407">
        <w:rPr>
          <w:rFonts w:ascii="Arial" w:eastAsia="Times New Roman" w:hAnsi="Arial" w:cs="Arial"/>
          <w:sz w:val="24"/>
          <w:szCs w:val="24"/>
          <w:lang w:eastAsia="ru-RU"/>
        </w:rPr>
        <w:t xml:space="preserve">4) </w:t>
      </w:r>
      <w:bookmarkStart w:id="3" w:name="Par61"/>
      <w:bookmarkEnd w:id="3"/>
      <w:r w:rsidRPr="00725407">
        <w:rPr>
          <w:rFonts w:ascii="Arial" w:eastAsia="Times New Roman" w:hAnsi="Arial" w:cs="Arial"/>
          <w:sz w:val="24"/>
          <w:szCs w:val="24"/>
          <w:lang w:eastAsia="ru-RU"/>
        </w:rPr>
        <w:t>согласие  совершеннолетних членов многодетной семьи на обработку уполномоченным органом, центральными исполнительными органами государственной власти Московской области персональных данных о членах многодетной семьи, заполненное по форме согласно приложению № 1 к настоящим Правилам.</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2.2.</w:t>
      </w:r>
      <w:r w:rsidR="00B133B4" w:rsidRPr="00725407">
        <w:rPr>
          <w:rFonts w:ascii="Arial" w:eastAsia="Times New Roman" w:hAnsi="Arial" w:cs="Arial"/>
          <w:sz w:val="24"/>
          <w:szCs w:val="24"/>
          <w:lang w:eastAsia="ru-RU"/>
        </w:rPr>
        <w:t xml:space="preserve"> В составе многодетной семьи не учитываются дети: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находящиеся на полном государственном обеспечении;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lastRenderedPageBreak/>
        <w:t xml:space="preserve">2) в отношении которых родители лишены родительских прав или ограничены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родительских правах;</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 в отношении которых отменено усыновление;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4) находящиеся под опекой и попечительством, в том числе дети, находящиеся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приемных семьях.</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2.3.</w:t>
      </w:r>
      <w:r w:rsidR="00B133B4" w:rsidRPr="00725407">
        <w:rPr>
          <w:rFonts w:ascii="Arial" w:eastAsia="Times New Roman" w:hAnsi="Arial" w:cs="Arial"/>
          <w:sz w:val="24"/>
          <w:szCs w:val="24"/>
          <w:lang w:eastAsia="ru-RU"/>
        </w:rPr>
        <w:t xml:space="preserve"> Действие настоящих Правил не распространяется: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на многодетные семьи, дети из которых находятся на полном государственном обеспечении, за исключением случая временного пребывания ребенка-инвалида из многодетной семьи в социально-реабилитационном учреждении;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 на многодетные семьи, ранее получавшие безвозмездные субсидии на улучшение жилищных условий за счет средств федерального бюджета, бюджета Московской области, бюджета Пушкинского муниципального района, а также получившие земельные участки для строительства индивидуального жилого дома.</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r w:rsidRPr="00A41BDB">
        <w:rPr>
          <w:rFonts w:ascii="Arial" w:eastAsia="Times New Roman" w:hAnsi="Arial" w:cs="Arial"/>
          <w:b/>
          <w:sz w:val="24"/>
          <w:szCs w:val="24"/>
          <w:lang w:eastAsia="ru-RU"/>
        </w:rPr>
        <w:t>3. Порядок формирования списков многодетных семей, нуждающихся в жилых помещениях</w:t>
      </w:r>
    </w:p>
    <w:p w:rsidR="00B133B4" w:rsidRPr="00725407" w:rsidRDefault="00B133B4" w:rsidP="00C06794">
      <w:pPr>
        <w:spacing w:after="0" w:line="240" w:lineRule="auto"/>
        <w:ind w:firstLine="567"/>
        <w:jc w:val="center"/>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3.1.</w:t>
      </w:r>
      <w:r w:rsidR="00B133B4" w:rsidRPr="00725407">
        <w:rPr>
          <w:rFonts w:ascii="Arial" w:eastAsia="Times New Roman" w:hAnsi="Arial" w:cs="Arial"/>
          <w:sz w:val="24"/>
          <w:szCs w:val="24"/>
          <w:lang w:eastAsia="ru-RU"/>
        </w:rPr>
        <w:t xml:space="preserve"> Формирование списка многодетных семей, нуждающихся в жилых помещениях (далее – Список), осуществляется Комитетом по управлению имуществом администрации Пушкинского муниципального района (далее – уполномоченный орган).</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3.2.</w:t>
      </w:r>
      <w:r w:rsidR="00B133B4" w:rsidRPr="00725407">
        <w:rPr>
          <w:rFonts w:ascii="Arial" w:eastAsia="Times New Roman" w:hAnsi="Arial" w:cs="Arial"/>
          <w:sz w:val="24"/>
          <w:szCs w:val="24"/>
          <w:lang w:eastAsia="ru-RU"/>
        </w:rPr>
        <w:t xml:space="preserve"> Один (или единственный) из родителей многодетной семьи, претендующей на </w:t>
      </w:r>
      <w:r w:rsidR="00B133B4" w:rsidRPr="00497CB3">
        <w:rPr>
          <w:rFonts w:ascii="Arial" w:eastAsia="Times New Roman" w:hAnsi="Arial" w:cs="Arial"/>
          <w:sz w:val="24"/>
          <w:szCs w:val="24"/>
          <w:lang w:eastAsia="ru-RU"/>
        </w:rPr>
        <w:t>получение жилищной субсидии, подает в уполномоченный орган заявление по форме согласно приложению № 2 к настоящим Правилам в двух экземплярах (один экземпляр возвращается заявителю с указанием</w:t>
      </w:r>
      <w:r w:rsidR="00B133B4" w:rsidRPr="00725407">
        <w:rPr>
          <w:rFonts w:ascii="Arial" w:eastAsia="Times New Roman" w:hAnsi="Arial" w:cs="Arial"/>
          <w:sz w:val="24"/>
          <w:szCs w:val="24"/>
          <w:lang w:eastAsia="ru-RU"/>
        </w:rPr>
        <w:t xml:space="preserve"> даты принятия заявления и приложенных к нему документов).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 заявлению прилагаются следующие документы:</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документ, удостоверяющий личность заявителя;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4" w:name="Par38"/>
      <w:bookmarkEnd w:id="4"/>
      <w:r w:rsidRPr="00725407">
        <w:rPr>
          <w:rFonts w:ascii="Arial" w:eastAsia="Times New Roman" w:hAnsi="Arial" w:cs="Arial"/>
          <w:sz w:val="24"/>
          <w:szCs w:val="24"/>
          <w:lang w:eastAsia="ru-RU"/>
        </w:rPr>
        <w:t>2) документы, удостоверяющие личности членов многодетной семьи заявителя;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 документы, подтверждающие родственные отношения членов многодетной семьи (свидетельство о браке, свидетельство о расторжении брака, свидетельство о смерти супруга (и), свидетельства о рождении детей);</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5" w:name="Par40"/>
      <w:bookmarkEnd w:id="5"/>
      <w:r w:rsidRPr="00725407">
        <w:rPr>
          <w:rFonts w:ascii="Arial" w:eastAsia="Times New Roman" w:hAnsi="Arial" w:cs="Arial"/>
          <w:sz w:val="24"/>
          <w:szCs w:val="24"/>
          <w:lang w:eastAsia="ru-RU"/>
        </w:rPr>
        <w:t>4) документы, подтверждающие регистрацию членов многодетной семьи по месту жительства на территории Московской области (выписка из домовой книги);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6" w:name="Par41"/>
      <w:bookmarkEnd w:id="6"/>
      <w:r w:rsidRPr="00725407">
        <w:rPr>
          <w:rFonts w:ascii="Arial" w:eastAsia="Times New Roman" w:hAnsi="Arial" w:cs="Arial"/>
          <w:sz w:val="24"/>
          <w:szCs w:val="24"/>
          <w:lang w:eastAsia="ru-RU"/>
        </w:rPr>
        <w:t>5) документы, удостоверяющие наличие гражданства Российской Федерации членов многодетной семьи (если эти сведения не содержатся в документах, удостоверяющих личность);</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7" w:name="Par42"/>
      <w:bookmarkEnd w:id="7"/>
      <w:r w:rsidRPr="00725407">
        <w:rPr>
          <w:rFonts w:ascii="Arial" w:eastAsia="Times New Roman" w:hAnsi="Arial" w:cs="Arial"/>
          <w:sz w:val="24"/>
          <w:szCs w:val="24"/>
          <w:lang w:eastAsia="ru-RU"/>
        </w:rPr>
        <w:t xml:space="preserve">6) выписка из Единого государственного реестра прав на недвижимое имущество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и сделок с ним о правах отдельного лица на имеющиеся у него объекты недвижимого имущества (земельные участки, жилые дома (строения) на территории Московской области (сведения с 1997 года) (запрашивается уполномоченным органом);</w:t>
      </w:r>
    </w:p>
    <w:p w:rsidR="00B133B4"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8" w:name="Par43"/>
      <w:bookmarkEnd w:id="8"/>
      <w:r w:rsidRPr="00725407">
        <w:rPr>
          <w:rFonts w:ascii="Arial" w:eastAsia="Times New Roman" w:hAnsi="Arial" w:cs="Arial"/>
          <w:sz w:val="24"/>
          <w:szCs w:val="24"/>
          <w:lang w:eastAsia="ru-RU"/>
        </w:rPr>
        <w:t>7) выписка из архива Государственного унитарного предприятия Московской области «Московское областное бюро технической инвентаризации» о наличии либо отсутствии объектов недвижимого имущества (земельных участков, жилых домов (строений) на праве собственности на территории Московской области (сведения до 1997 года) (запрашивается уполномоченным органом);</w:t>
      </w:r>
    </w:p>
    <w:p w:rsidR="00065F01" w:rsidRPr="00725407" w:rsidRDefault="00065F01"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9" w:name="Par44"/>
      <w:bookmarkEnd w:id="9"/>
      <w:r w:rsidRPr="00725407">
        <w:rPr>
          <w:rFonts w:ascii="Arial" w:eastAsia="Times New Roman" w:hAnsi="Arial" w:cs="Arial"/>
          <w:sz w:val="24"/>
          <w:szCs w:val="24"/>
          <w:lang w:eastAsia="ru-RU"/>
        </w:rPr>
        <w:t xml:space="preserve">8) документы, содержащие сведения о детях, которые не учитываются в составе многодетной семьи, от территориального исполнительного органа государственной власти Московской области, наделенного в установленном порядке статусом органа опеки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и попечительства в отношении несовершеннолетних граждан;</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bookmarkStart w:id="10" w:name="Par45"/>
      <w:bookmarkEnd w:id="10"/>
      <w:r w:rsidRPr="00725407">
        <w:rPr>
          <w:rFonts w:ascii="Arial" w:eastAsia="Times New Roman" w:hAnsi="Arial" w:cs="Arial"/>
          <w:sz w:val="24"/>
          <w:szCs w:val="24"/>
          <w:lang w:eastAsia="ru-RU"/>
        </w:rPr>
        <w:t>9) копия правового акта органа местного самоуправления, осуществляющего принятие на учет, подтверждающего признание многодетной семьи нуждающейся в жилых помещениях;</w:t>
      </w:r>
    </w:p>
    <w:p w:rsidR="00B133B4" w:rsidRPr="00725407" w:rsidRDefault="00B133B4" w:rsidP="00C06794">
      <w:pPr>
        <w:spacing w:after="0" w:line="240" w:lineRule="auto"/>
        <w:ind w:firstLine="567"/>
        <w:rPr>
          <w:rFonts w:ascii="Arial" w:eastAsia="Times New Roman" w:hAnsi="Arial" w:cs="Arial"/>
          <w:sz w:val="24"/>
          <w:szCs w:val="24"/>
          <w:lang w:eastAsia="ru-RU"/>
        </w:rPr>
      </w:pPr>
      <w:r w:rsidRPr="00725407">
        <w:rPr>
          <w:rFonts w:ascii="Arial" w:eastAsia="Times New Roman" w:hAnsi="Arial" w:cs="Arial"/>
          <w:sz w:val="24"/>
          <w:szCs w:val="24"/>
          <w:lang w:eastAsia="ru-RU"/>
        </w:rPr>
        <w:t>10)  акт проверки жилищных условий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11) копия финансового лицевого счета заявителя (для граждан, имеющих постоянную регистрацию по месту жительства) при его наличии;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lastRenderedPageBreak/>
        <w:t>12) документы, подтверждающие право пользования жилым помещением, занимаемым многодетной семьей (договор, ордер или решение о предоставлении жилого помещения, свидетельство о праве собственности на жилое помещение);</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13) удостоверение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14) медицинское заключение о тяжелой форме хронического заболевания членов многодетной семьи, дающего право на предоставление жилого помещения общей площадью, превышающей норму на одного человека (при наличии);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15) документы, подтверждающие несоответствие жилого помещения установленным санитарным и техническим правилам и нормам (при наличии).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Многодетные семьи, не имеющие жилых помещений для постоянного проживания, представляют договор найма (поднайма) жилого помещения, или договор проживания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 xml:space="preserve">в специализированном жилищном фонде, или документы, подтверждающие проживание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качестве временных жильцов.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Представленные документы формируются в учетное дело многодетной семьи.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3.3.</w:t>
      </w:r>
      <w:r w:rsidR="00B133B4" w:rsidRPr="00725407">
        <w:rPr>
          <w:rFonts w:ascii="Arial" w:eastAsia="Times New Roman" w:hAnsi="Arial" w:cs="Arial"/>
          <w:sz w:val="24"/>
          <w:szCs w:val="24"/>
          <w:lang w:eastAsia="ru-RU"/>
        </w:rPr>
        <w:t xml:space="preserve"> Уполномоченный орган в течение 30 календарных дней проверяет представленные документы.</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3.4.</w:t>
      </w:r>
      <w:r w:rsidR="00B133B4" w:rsidRPr="00725407">
        <w:rPr>
          <w:rFonts w:ascii="Arial" w:eastAsia="Times New Roman" w:hAnsi="Arial" w:cs="Arial"/>
          <w:sz w:val="24"/>
          <w:szCs w:val="24"/>
          <w:lang w:eastAsia="ru-RU"/>
        </w:rPr>
        <w:t xml:space="preserve"> По результатам проверки на основании информации, содержащейся в документах, уполномоченный орган составляется заключение.</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Заключение подписывается руководителем администрации Пушкинского муниципального района и  заверяется печатью. </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Заключение составляется в двух экземплярах, один из которых находится в учетном деле гражданина, а второй представляется в общественную жилищную комиссию.</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В заключении указываются: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дата и время принятия заявления многодетной семьи и документов, номер учетного дела гражданина (его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 дата и номер решения органа местного самоуправления о постановке многодетной семьи на учет нуждающихся в жилом помещении;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фамилия (в том числе при рождении), имя, отчество (полностью) гражданина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и каждого из членов его семьи, состоящих на учете совместно с ним (далее - члены его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 родственные отношения членов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 даты рождения членов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 адрес регистрации по месту жительства членов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7) основания для проживания каждого из членов многодетной семьи в занимаемом жилом помещении;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8) краткое содержание заявления;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9) иная информация, имеющая отношение к жилищному вопросу заявителя;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10) вывод уполномоченного органа по вопросам, изложенным многодетной семьей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заявлении;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11) предложение уполномоченного органа по результатам проверки документов, находящихся в учетном деле многодетной семьи, о включении её в список многодетных семей, нуждающихся в улучшении жилищных условий или об отказе о включении её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указанный список.</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Уполномоченный орган представляет указанные заключения и учетные дела на рассмотрение общественной комиссии по жилищным вопросам при администрации Пушкинского муниципального района (далее – жилищная комиссия).</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3.5.</w:t>
      </w:r>
      <w:r w:rsidR="00B133B4" w:rsidRPr="00725407">
        <w:rPr>
          <w:rFonts w:ascii="Arial" w:eastAsia="Times New Roman" w:hAnsi="Arial" w:cs="Arial"/>
          <w:sz w:val="24"/>
          <w:szCs w:val="24"/>
          <w:lang w:eastAsia="ru-RU"/>
        </w:rPr>
        <w:t xml:space="preserve"> Решение уполномоченного органа о включении в Список  или об отказе о включении в указанный список принимается с учетом решения жилищной комиссии. Указанное решение утверждается Постановлением администрации.</w:t>
      </w:r>
    </w:p>
    <w:p w:rsidR="00B133B4" w:rsidRPr="00725407" w:rsidRDefault="00E31BD7" w:rsidP="00065F01">
      <w:pPr>
        <w:pStyle w:val="ConsPlusCell"/>
        <w:widowControl/>
        <w:rPr>
          <w:rFonts w:ascii="Arial" w:hAnsi="Arial" w:cs="Arial"/>
          <w:sz w:val="24"/>
          <w:szCs w:val="24"/>
        </w:rPr>
      </w:pPr>
      <w:r w:rsidRPr="00725407">
        <w:rPr>
          <w:rFonts w:ascii="Arial" w:hAnsi="Arial" w:cs="Arial"/>
          <w:sz w:val="24"/>
          <w:szCs w:val="24"/>
        </w:rPr>
        <w:t xml:space="preserve">         3.6.</w:t>
      </w:r>
      <w:r w:rsidR="00B133B4" w:rsidRPr="00725407">
        <w:rPr>
          <w:rFonts w:ascii="Arial" w:hAnsi="Arial" w:cs="Arial"/>
          <w:sz w:val="24"/>
          <w:szCs w:val="24"/>
        </w:rPr>
        <w:t xml:space="preserve"> Уполномоченный орган формирует и утверждает Список по форме согласно приложению  № 3 к настоящим Правилам и направляет в Министерство строительного комплекса и жилищно-коммунального хозяйства Московской области (далее – Министерство),  в установленные им сроки.</w:t>
      </w:r>
    </w:p>
    <w:p w:rsidR="00B133B4" w:rsidRPr="00725407" w:rsidRDefault="00E31BD7" w:rsidP="00065F01">
      <w:pPr>
        <w:widowControl w:val="0"/>
        <w:tabs>
          <w:tab w:val="left" w:pos="993"/>
          <w:tab w:val="left" w:pos="1134"/>
        </w:tabs>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3.7.</w:t>
      </w:r>
      <w:r w:rsidR="00B133B4" w:rsidRPr="00725407">
        <w:rPr>
          <w:rFonts w:ascii="Arial" w:eastAsia="Times New Roman" w:hAnsi="Arial" w:cs="Arial"/>
          <w:sz w:val="24"/>
          <w:szCs w:val="24"/>
          <w:lang w:eastAsia="ru-RU"/>
        </w:rPr>
        <w:t xml:space="preserve">Список формируется уполномоченным органом в хронологической последовательности в соответствии с датой признания многодетной семьи нуждающейся </w:t>
      </w:r>
      <w:r w:rsidR="00B133B4" w:rsidRPr="00725407">
        <w:rPr>
          <w:rFonts w:ascii="Arial" w:eastAsia="Times New Roman" w:hAnsi="Arial" w:cs="Arial"/>
          <w:sz w:val="24"/>
          <w:szCs w:val="24"/>
          <w:lang w:eastAsia="ru-RU"/>
        </w:rPr>
        <w:lastRenderedPageBreak/>
        <w:t>в жилых помещениях.</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3.8.</w:t>
      </w:r>
      <w:r w:rsidR="00B133B4" w:rsidRPr="00725407">
        <w:rPr>
          <w:rFonts w:ascii="Arial" w:eastAsia="Times New Roman" w:hAnsi="Arial" w:cs="Arial"/>
          <w:sz w:val="24"/>
          <w:szCs w:val="24"/>
          <w:lang w:eastAsia="ru-RU"/>
        </w:rPr>
        <w:t xml:space="preserve"> В целях осуществления контроля за правомерностью включения многодетных семей в Список уполномоченный орган представляет в Министерство одновременно со Списком учетные дела многодетных семей, включенных в указанный Список.</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3.9.</w:t>
      </w:r>
      <w:r w:rsidR="00B133B4" w:rsidRPr="00725407">
        <w:rPr>
          <w:rFonts w:ascii="Arial" w:eastAsia="Times New Roman" w:hAnsi="Arial" w:cs="Arial"/>
          <w:sz w:val="24"/>
          <w:szCs w:val="24"/>
          <w:lang w:eastAsia="ru-RU"/>
        </w:rPr>
        <w:t xml:space="preserve"> Министерство проводит проверку документов, находящихся в учетных делах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и в случае выявления недостатков и нарушений вправе требовать от уполномоченного органа их устранения.</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3.10.</w:t>
      </w:r>
      <w:r w:rsidR="00B133B4" w:rsidRPr="00725407">
        <w:rPr>
          <w:rFonts w:ascii="Arial" w:eastAsia="Times New Roman" w:hAnsi="Arial" w:cs="Arial"/>
          <w:sz w:val="24"/>
          <w:szCs w:val="24"/>
          <w:lang w:eastAsia="ru-RU"/>
        </w:rPr>
        <w:t xml:space="preserve"> Многодетные семьи, включенные в Список, исключаются из него в случае: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подачи ими заявления об исключении из Списка;</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2) утраты оснований, дающих право на предоставление жилищной субсидии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соответствии с настоящими Правилами;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 получения в установленном порядке от органа местного самоуправления жилищной субсидии на приобретение жилого помещения или строительство индивидуального жилого дома;</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4) выявления в представленных документах в уполномоченный орган сведений, не соответствующих действительности и послуживших основанием для принятия на учет нуждающихся в жилых помещениях, а также неправомерных действий должностных лиц органа местного самоуправления при решении вопроса о принятии на учет нуждающихся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жилом помещении.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Решение уполномоченного органа об исключении из Списка  принимается с учетом решения жилищной комиссии. Указанное решение утверждается Постановлением администрации Пушкинского муниципального района.</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Выписка из решения  уполномоченного органа об исключении из Списка  не позднее чем через три рабочих дня со дня их принятия выдаются (направляются) многодетным семьям.</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Сводный список формируется в хронологической последовательности исходя из даты постановки многодетной семьи на учет нуждающейся в жилом помещении, в органах местного самоуправления.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A41BDB"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r w:rsidRPr="00A41BDB">
        <w:rPr>
          <w:rFonts w:ascii="Arial" w:eastAsia="Times New Roman" w:hAnsi="Arial" w:cs="Arial"/>
          <w:b/>
          <w:sz w:val="24"/>
          <w:szCs w:val="24"/>
          <w:lang w:eastAsia="ru-RU"/>
        </w:rPr>
        <w:t xml:space="preserve">4. Порядок определения размера жилищной субсидии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4.1.</w:t>
      </w:r>
      <w:r w:rsidR="00B133B4" w:rsidRPr="00725407">
        <w:rPr>
          <w:rFonts w:ascii="Arial" w:eastAsia="Times New Roman" w:hAnsi="Arial" w:cs="Arial"/>
          <w:sz w:val="24"/>
          <w:szCs w:val="24"/>
          <w:lang w:eastAsia="ru-RU"/>
        </w:rPr>
        <w:t xml:space="preserve"> Для расчета жилищной субсидии к членам многодетной семьи относятся совместно проживающие родители и их дети до 18 лет, а также обучающиеся в учебных заведениях всех форм обучения до окончания обучения, проходящие срочную военную службу по призыву не более чем до достижения ими возраста двадцати трех лет. При этом к членам семьи не относятся дети-сироты и дети, оставшиеся без попечения родителей, а также лица из их числа, зарегистрированные в семье опекуна (попечителя), приемного родителя по месту временного пребывания.</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4.2.</w:t>
      </w:r>
      <w:r w:rsidR="00B133B4" w:rsidRPr="00725407">
        <w:rPr>
          <w:rFonts w:ascii="Arial" w:eastAsia="Times New Roman" w:hAnsi="Arial" w:cs="Arial"/>
          <w:sz w:val="24"/>
          <w:szCs w:val="24"/>
          <w:lang w:eastAsia="ru-RU"/>
        </w:rPr>
        <w:t xml:space="preserve"> Уполномоченный орган  производит расчет размера жилищной субсидии исходя из:</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1) нормы предоставления площади жилого помещения по договору социального найма, установленной уполномоченным органом на каждого члена многодетной семьи, имеющего право на получение жилищной субсидии, с учетом имеющейся у многодетной семьи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собственности или по договору социального найма общей площади жилых помещений;</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утвержденной распоряжением Комитета по ценам и тарифам Московской области на дату выдачи свидетельства многодетной семье.</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4.3.</w:t>
      </w:r>
      <w:r w:rsidR="00B133B4" w:rsidRPr="00725407">
        <w:rPr>
          <w:rFonts w:ascii="Arial" w:eastAsia="Times New Roman" w:hAnsi="Arial" w:cs="Arial"/>
          <w:sz w:val="24"/>
          <w:szCs w:val="24"/>
          <w:lang w:eastAsia="ru-RU"/>
        </w:rPr>
        <w:t xml:space="preserve"> В случае смерти (рождения, усыновления) одного из членов многодетной семьи размер жилищной субсидии перерассчитывается с учетом изменения количественного состава семьи.</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11" w:name="Par90"/>
      <w:bookmarkEnd w:id="11"/>
      <w:r w:rsidRPr="00725407">
        <w:rPr>
          <w:rFonts w:ascii="Arial" w:eastAsia="Times New Roman" w:hAnsi="Arial" w:cs="Arial"/>
          <w:sz w:val="24"/>
          <w:szCs w:val="24"/>
          <w:lang w:eastAsia="ru-RU"/>
        </w:rPr>
        <w:t>4.4.</w:t>
      </w:r>
      <w:r w:rsidR="00B133B4" w:rsidRPr="00725407">
        <w:rPr>
          <w:rFonts w:ascii="Arial" w:eastAsia="Times New Roman" w:hAnsi="Arial" w:cs="Arial"/>
          <w:sz w:val="24"/>
          <w:szCs w:val="24"/>
          <w:lang w:eastAsia="ru-RU"/>
        </w:rPr>
        <w:t xml:space="preserve"> Если уполномоченным органом  принято решение о замене свидетельства, расчет размера жилищной субсидии производится исходя из предельной стоимости 1 квадратного метра общей площади жилья для использования в качестве предельной </w:t>
      </w:r>
      <w:r w:rsidR="00B133B4" w:rsidRPr="00725407">
        <w:rPr>
          <w:rFonts w:ascii="Arial" w:eastAsia="Times New Roman" w:hAnsi="Arial" w:cs="Arial"/>
          <w:sz w:val="24"/>
          <w:szCs w:val="24"/>
          <w:lang w:eastAsia="ru-RU"/>
        </w:rPr>
        <w:lastRenderedPageBreak/>
        <w:t>цены приобретения жилья за счет средств бюджета Московской области в соответствующем муниципальном образовании, утвержденной распоряжением Комитета по ценам и тарифам Московской области на дату выдачи нового свидетельства многодетной семье.</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12" w:name="Par91"/>
      <w:bookmarkEnd w:id="12"/>
      <w:r w:rsidRPr="00725407">
        <w:rPr>
          <w:rFonts w:ascii="Arial" w:eastAsia="Times New Roman" w:hAnsi="Arial" w:cs="Arial"/>
          <w:sz w:val="24"/>
          <w:szCs w:val="24"/>
          <w:lang w:eastAsia="ru-RU"/>
        </w:rPr>
        <w:t>4.5.</w:t>
      </w:r>
      <w:r w:rsidR="00B133B4" w:rsidRPr="00725407">
        <w:rPr>
          <w:rFonts w:ascii="Arial" w:eastAsia="Times New Roman" w:hAnsi="Arial" w:cs="Arial"/>
          <w:sz w:val="24"/>
          <w:szCs w:val="24"/>
          <w:lang w:eastAsia="ru-RU"/>
        </w:rPr>
        <w:t xml:space="preserve"> Размер жилищной субсидии для многодетной семьи определяется по формуле: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Ржс = (К чс x НП - Пж) x Цм , где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Ржс - размер жилищной субсидии;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Кчс - количество членов многодетной семьи, имеющих право на получение жилищной субсидии (чел.);</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НП - норма предоставления площади жилого помещения по договору социального найма, установленная органом местного самоуправления в соответствующем муниципальном образовании, на одного человека (кв. м);</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Пж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Цм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утвержденная распоряжением Комитета по ценам и тарифам Московской области на дату выдачи свидетельства многодетной семье.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При этом право на получение жилищной субсидии предоставляется многодетной семье, в случае если размер общей площади жилого помещения, принимаемый для расчета размера жилищной субсидии составляет не менее 14 кв. метров.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При расчете жилищной субсидии не учитывается общая площадь жилого помещения, имеющегося у многодетной семьи в собственности, в случае признания его в установленном порядке непригодным для проживания и не подлежащем ремонту или реконструкции.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r w:rsidRPr="00A41BDB">
        <w:rPr>
          <w:rFonts w:ascii="Arial" w:eastAsia="Times New Roman" w:hAnsi="Arial" w:cs="Arial"/>
          <w:b/>
          <w:sz w:val="24"/>
          <w:szCs w:val="24"/>
          <w:lang w:eastAsia="ru-RU"/>
        </w:rPr>
        <w:t>5. Порядок предоставления и расходования межбюджетных трансфертов</w:t>
      </w: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r w:rsidRPr="00A41BDB">
        <w:rPr>
          <w:rFonts w:ascii="Arial" w:eastAsia="Times New Roman" w:hAnsi="Arial" w:cs="Arial"/>
          <w:b/>
          <w:sz w:val="24"/>
          <w:szCs w:val="24"/>
          <w:lang w:eastAsia="ru-RU"/>
        </w:rPr>
        <w:t>из бюджета Московской области бюджету Пушкинского муниципального района</w:t>
      </w:r>
    </w:p>
    <w:p w:rsidR="00B133B4" w:rsidRPr="00725407" w:rsidRDefault="00B133B4" w:rsidP="00C06794">
      <w:pPr>
        <w:spacing w:after="0" w:line="240" w:lineRule="auto"/>
        <w:ind w:firstLine="567"/>
        <w:rPr>
          <w:rFonts w:ascii="Arial" w:eastAsia="Times New Roman" w:hAnsi="Arial" w:cs="Arial"/>
          <w:sz w:val="24"/>
          <w:szCs w:val="24"/>
          <w:lang w:eastAsia="ru-RU"/>
        </w:rPr>
      </w:pP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w:t>
      </w:r>
      <w:r w:rsidR="00B133B4" w:rsidRPr="00725407">
        <w:rPr>
          <w:rFonts w:ascii="Arial" w:eastAsia="Times New Roman" w:hAnsi="Arial" w:cs="Arial"/>
          <w:sz w:val="24"/>
          <w:szCs w:val="24"/>
          <w:lang w:eastAsia="ru-RU"/>
        </w:rPr>
        <w:t xml:space="preserve"> Межбюджетные трансферты из бюджета Московской области бюджету Пушкинского муниципального района (далее - муниципальное образование) на обеспечение жильем многодетных семей предоставляются в форме субсидий из бюджета Московской области бюджету муниципального образования  на реализацию подпрограммы «Улучшение жилищных условий семей, имеющих семь и более детей» (далее – Субсидии).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Условиями предоставления Субсидий бюджету муниципального образования является: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наличие на территории муниципального образования многодетных семей, имеющих семь и более детей;</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2) наличие средств, предусмотренных в бюджете муниципального образования, на софинансирование расходов по предоставлению жилищных субсидий многодетным семьям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размере 1 процента от общей потребности в средствах муниципального образования на указанные цели.</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5.2.</w:t>
      </w:r>
      <w:r w:rsidR="00B133B4" w:rsidRPr="00725407">
        <w:rPr>
          <w:rFonts w:ascii="Arial" w:eastAsia="Times New Roman" w:hAnsi="Arial" w:cs="Arial"/>
          <w:sz w:val="24"/>
          <w:szCs w:val="24"/>
          <w:lang w:eastAsia="ru-RU"/>
        </w:rPr>
        <w:t xml:space="preserve"> Расчет Субсидий бюджету муниципального образования осуществляется Министерством в соответствии с настоящим порядком и  Сводным списком.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5.3.</w:t>
      </w:r>
      <w:r w:rsidR="00B133B4" w:rsidRPr="00725407">
        <w:rPr>
          <w:rFonts w:ascii="Arial" w:eastAsia="Times New Roman" w:hAnsi="Arial" w:cs="Arial"/>
          <w:sz w:val="24"/>
          <w:szCs w:val="24"/>
          <w:lang w:eastAsia="ru-RU"/>
        </w:rPr>
        <w:t xml:space="preserve"> Расчет средств на предоставление Субсидий Министерство представляет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 xml:space="preserve">в центральный исполнительный орган государственной власти Московской области, проводящий на территории Московской области государственную политику в финансовой, бюджетной, кредитной и налоговой сферах,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lastRenderedPageBreak/>
        <w:t>5.4.</w:t>
      </w:r>
      <w:r w:rsidR="00B133B4" w:rsidRPr="00725407">
        <w:rPr>
          <w:rFonts w:ascii="Arial" w:eastAsia="Times New Roman" w:hAnsi="Arial" w:cs="Arial"/>
          <w:sz w:val="24"/>
          <w:szCs w:val="24"/>
          <w:lang w:eastAsia="ru-RU"/>
        </w:rPr>
        <w:t xml:space="preserve"> Расчет Субсидий осуществляется  по формуле: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V  мо = Ржс - С, где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V  мо – размер Субсидии бюджету  муниципального образования;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 - размер софинансирования из бюджета муниципального образования.</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5.5.</w:t>
      </w:r>
      <w:r w:rsidR="00B133B4" w:rsidRPr="00725407">
        <w:rPr>
          <w:rFonts w:ascii="Arial" w:eastAsia="Times New Roman" w:hAnsi="Arial" w:cs="Arial"/>
          <w:sz w:val="24"/>
          <w:szCs w:val="24"/>
          <w:lang w:eastAsia="ru-RU"/>
        </w:rPr>
        <w:t xml:space="preserve"> Министерство с учетом средств бюджета Московской области, предусмотренных на указанные цели в соответствующем финансовом году, заключает с муниципальным образованием соглашение о предоставлении жилищных субсидий многодетным семьям на приобретение жилого помещения или строительство индивидуального жилого дома (далее – Соглашение).</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5.6</w:t>
      </w:r>
      <w:r w:rsidR="00B133B4" w:rsidRPr="00725407">
        <w:rPr>
          <w:rFonts w:ascii="Arial" w:eastAsia="Times New Roman" w:hAnsi="Arial" w:cs="Arial"/>
          <w:sz w:val="24"/>
          <w:szCs w:val="24"/>
          <w:lang w:eastAsia="ru-RU"/>
        </w:rPr>
        <w:t xml:space="preserve">. Субсидии предоставляются бюджету муниципального образования в пределах, предусмотренных законом Московской области о бюджете Московской области на соответствующий финансовый год, и утвержденных лимитов бюджетных обязательств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 xml:space="preserve">в соответствии с порядком исполнения бюджета Московской области по расходам в части предоставления межбюджетных трансфертов из бюджета Московской области бюджету муниципального образования, утверждаемого нормативным правовым актом Министерства финансов Московской области.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5.7.</w:t>
      </w:r>
      <w:r w:rsidR="00B133B4" w:rsidRPr="00725407">
        <w:rPr>
          <w:rFonts w:ascii="Arial" w:eastAsia="Times New Roman" w:hAnsi="Arial" w:cs="Arial"/>
          <w:sz w:val="24"/>
          <w:szCs w:val="24"/>
          <w:lang w:eastAsia="ru-RU"/>
        </w:rPr>
        <w:t xml:space="preserve"> Перечисление Субсидий из бюджета Московской области в бюджет муниципального образования осуществляется на счета территориальных органов Федерального казначейства, открытых для учета поступлений и их распределения между бюджетами бюджетной системы Российской Федерации, при условии представления органами местного самоуправления муниципальных образований, организующими исполнение бюджетов муниципальных образований, следующих документов:</w:t>
      </w:r>
    </w:p>
    <w:p w:rsidR="00B133B4" w:rsidRPr="00497CB3"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копии Соглашения между Министерством и муниципальным образованием (</w:t>
      </w:r>
      <w:r w:rsidRPr="00497CB3">
        <w:rPr>
          <w:rFonts w:ascii="Arial" w:eastAsia="Times New Roman" w:hAnsi="Arial" w:cs="Arial"/>
          <w:sz w:val="24"/>
          <w:szCs w:val="24"/>
          <w:lang w:eastAsia="ru-RU"/>
        </w:rPr>
        <w:t>представляется один раз);</w:t>
      </w:r>
    </w:p>
    <w:p w:rsidR="00B133B4" w:rsidRPr="00497CB3" w:rsidRDefault="00B133B4" w:rsidP="00C06794">
      <w:pPr>
        <w:spacing w:after="0" w:line="240" w:lineRule="auto"/>
        <w:ind w:firstLine="567"/>
        <w:jc w:val="both"/>
        <w:rPr>
          <w:rFonts w:ascii="Arial" w:eastAsia="Times New Roman" w:hAnsi="Arial" w:cs="Arial"/>
          <w:sz w:val="24"/>
          <w:szCs w:val="24"/>
          <w:lang w:eastAsia="ru-RU"/>
        </w:rPr>
      </w:pPr>
      <w:r w:rsidRPr="00497CB3">
        <w:rPr>
          <w:rFonts w:ascii="Arial" w:eastAsia="Times New Roman" w:hAnsi="Arial" w:cs="Arial"/>
          <w:sz w:val="24"/>
          <w:szCs w:val="24"/>
          <w:lang w:eastAsia="ru-RU"/>
        </w:rPr>
        <w:t>выписки из списка Сводного списка, утвержденного Министерством;</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497CB3">
        <w:rPr>
          <w:rFonts w:ascii="Arial" w:eastAsia="Times New Roman" w:hAnsi="Arial" w:cs="Arial"/>
          <w:sz w:val="24"/>
          <w:szCs w:val="24"/>
          <w:lang w:eastAsia="ru-RU"/>
        </w:rPr>
        <w:t>расчета жилищной субсидии по форме согласно приложению № 4 к</w:t>
      </w:r>
      <w:r w:rsidRPr="00725407">
        <w:rPr>
          <w:rFonts w:ascii="Arial" w:eastAsia="Times New Roman" w:hAnsi="Arial" w:cs="Arial"/>
          <w:sz w:val="24"/>
          <w:szCs w:val="24"/>
          <w:lang w:eastAsia="ru-RU"/>
        </w:rPr>
        <w:t xml:space="preserve"> настоящим Правилам.</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5.8.</w:t>
      </w:r>
      <w:r w:rsidR="00B133B4" w:rsidRPr="00725407">
        <w:rPr>
          <w:rFonts w:ascii="Arial" w:eastAsia="Times New Roman" w:hAnsi="Arial" w:cs="Arial"/>
          <w:sz w:val="24"/>
          <w:szCs w:val="24"/>
          <w:lang w:eastAsia="ru-RU"/>
        </w:rPr>
        <w:t xml:space="preserve"> Субсидии расходуются муниципальным образованием на предоставление жилищных субсидий многодетным семьям на приобретение жилого помещения или строительство индивидуального жилого дома. </w:t>
      </w:r>
    </w:p>
    <w:p w:rsidR="00B133B4" w:rsidRPr="00725407" w:rsidRDefault="00E31BD7" w:rsidP="00C06794">
      <w:pPr>
        <w:widowControl w:val="0"/>
        <w:autoSpaceDE w:val="0"/>
        <w:autoSpaceDN w:val="0"/>
        <w:adjustRightInd w:val="0"/>
        <w:spacing w:after="0" w:line="240" w:lineRule="auto"/>
        <w:ind w:firstLine="567"/>
        <w:jc w:val="both"/>
        <w:outlineLvl w:val="1"/>
        <w:rPr>
          <w:rFonts w:ascii="Arial" w:eastAsia="Times New Roman" w:hAnsi="Arial" w:cs="Arial"/>
          <w:sz w:val="24"/>
          <w:szCs w:val="24"/>
          <w:lang w:eastAsia="ru-RU"/>
        </w:rPr>
      </w:pPr>
      <w:r w:rsidRPr="00725407">
        <w:rPr>
          <w:rFonts w:ascii="Arial" w:eastAsia="Times New Roman" w:hAnsi="Arial" w:cs="Arial"/>
          <w:sz w:val="24"/>
          <w:szCs w:val="24"/>
          <w:lang w:eastAsia="ru-RU"/>
        </w:rPr>
        <w:t>5.9.</w:t>
      </w:r>
      <w:r w:rsidR="00B133B4" w:rsidRPr="00725407">
        <w:rPr>
          <w:rFonts w:ascii="Arial" w:eastAsia="Times New Roman" w:hAnsi="Arial" w:cs="Arial"/>
          <w:sz w:val="24"/>
          <w:szCs w:val="24"/>
          <w:lang w:eastAsia="ru-RU"/>
        </w:rPr>
        <w:t xml:space="preserve"> Субсидия  перечисляется уполномоченным органом на банковский счет продавца жилого помещения или подрядной организации (застройщика) индивидуального жилого дома при предоставлении многодетными семьями следующих документов: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в случае использования жилищной субсидии на приобретение жилого помещения по договору купли-продажи: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 предоставлении жилищной субсидии многодетной семье;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договора купли-продажи;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свидетельства о государственной регистрации права собственности на приобретенное жилое помещение;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 в случае использования жилищной субсидии на оплату договора индивидуального жилищного строительства многодетная семья представляет в уполномоченный орган:</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 предоставлении жилищной субсидии многодетной семье;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свидетельства о государственной регистрации права собственности гражданина на земельный участок, предназначенный для индивидуального жилищного строительства;</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копию проекта индивидуального жилого дома;</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копию разрешения на строительство;</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копию договора с подрядной организацией (застройщиком) на его строительство;</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в случае использования жилищной субсидии на осуществление последнего платежа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счет уплаты паевого взноса в полном размере, после чего это жилое помещение переходит в собственность многодетной семьи: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 предоставлении жилищной субсидии многодетной семье;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lastRenderedPageBreak/>
        <w:t xml:space="preserve">справку об оставшейся неуплаченной сумме паевого взноса, необходимой для приобретения права собственности на жилое помещение, переданное кооперативом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пользование многодетной семье;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устава кооператива;</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выписку из реестра членов кооператива, подтверждающую членство многодетной семьи в кооперативе;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свидетельства о государственной регистрации права собственности кооператива на жилое помещение, которое приобретено для многодетной семьи;</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решения о передаче жилого помещения в пользование члена кооператива.</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В случае,  если стоимость приобретаемого жилого помещения превышает размер жилищной субсидии, уполномоченный орган осуществляет перечисление средств бюджета Московской области на банковский счет продавца только при условии подтверждения оплаты гражданином разницы между стоимостью приобретаемого жилья и размером жилищной субсидии.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Перечисление жилищной субсидии производится на основании решения уполномоченного органа.</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5.10.</w:t>
      </w:r>
      <w:r w:rsidR="00B133B4" w:rsidRPr="00725407">
        <w:rPr>
          <w:rFonts w:ascii="Arial" w:eastAsia="Times New Roman" w:hAnsi="Arial" w:cs="Arial"/>
          <w:sz w:val="24"/>
          <w:szCs w:val="24"/>
          <w:lang w:eastAsia="ru-RU"/>
        </w:rPr>
        <w:t xml:space="preserve"> Жилищная субсидия считается предоставленной многодетной семье с даты перечисления уполномоченным органом  Субсидии на банковский счет продавца жилого помещения или подрядной организации (застройщика) индивидуального жилого дома в счет оплаты приобретаемого жилого помещения или создания объекта индивидуального жилищного строительства. </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5.11.</w:t>
      </w:r>
      <w:r w:rsidR="00B133B4" w:rsidRPr="00725407">
        <w:rPr>
          <w:rFonts w:ascii="Arial" w:eastAsia="Times New Roman" w:hAnsi="Arial" w:cs="Arial"/>
          <w:sz w:val="24"/>
          <w:szCs w:val="24"/>
          <w:lang w:eastAsia="ru-RU"/>
        </w:rPr>
        <w:t xml:space="preserve"> Уполномоченный орган осуществляет контроль за фактическим обеспечением многодетных семей жилыми помещениями, уведомляет Министерство о реализации многодетной семьей права на получение жилищной субсидии и представляет ему копию решения органа местного самоуправления о снятии многодетной семьи с учета в качестве нуждающейся в жилом помещении, а также заверенные руководителем уполномоченного органа копии документов, послуживших основанием для предоставления многодетной семье жилищной субсидии.</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5.12.</w:t>
      </w:r>
      <w:r w:rsidR="00B133B4" w:rsidRPr="00725407">
        <w:rPr>
          <w:rFonts w:ascii="Arial" w:eastAsia="Times New Roman" w:hAnsi="Arial" w:cs="Arial"/>
          <w:sz w:val="24"/>
          <w:szCs w:val="24"/>
          <w:lang w:eastAsia="ru-RU"/>
        </w:rPr>
        <w:t xml:space="preserve"> В случае неиспользования средств жилищной субсидии в течение срока действия свидетельства, многодетная семья  обязана сдать свидетельство в уполномоченный орган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в течение 10 рабочих дней после окончания срока действия свидетельства и письменно уведомить уполномоченный орган о своем желании повторного получения свидетельства либо об отказе в его получении.</w:t>
      </w:r>
    </w:p>
    <w:p w:rsidR="00065F01" w:rsidRPr="00725407" w:rsidRDefault="00065F01" w:rsidP="00C06794">
      <w:pPr>
        <w:spacing w:after="0" w:line="240" w:lineRule="auto"/>
        <w:ind w:firstLine="567"/>
        <w:jc w:val="both"/>
        <w:rPr>
          <w:rFonts w:ascii="Arial" w:eastAsia="Times New Roman" w:hAnsi="Arial" w:cs="Arial"/>
          <w:sz w:val="24"/>
          <w:szCs w:val="24"/>
          <w:lang w:eastAsia="ru-RU"/>
        </w:rPr>
      </w:pP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bookmarkStart w:id="13" w:name="Par83"/>
      <w:bookmarkEnd w:id="13"/>
      <w:r w:rsidRPr="00A41BDB">
        <w:rPr>
          <w:rFonts w:ascii="Arial" w:eastAsia="Times New Roman" w:hAnsi="Arial" w:cs="Arial"/>
          <w:b/>
          <w:sz w:val="24"/>
          <w:szCs w:val="24"/>
          <w:lang w:eastAsia="ru-RU"/>
        </w:rPr>
        <w:t xml:space="preserve">6. Организация работы по выдаче свидетельств о праве на получение жилищной субсидии </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6.1.</w:t>
      </w:r>
      <w:r w:rsidR="00B133B4" w:rsidRPr="00725407">
        <w:rPr>
          <w:rFonts w:ascii="Arial" w:eastAsia="Times New Roman" w:hAnsi="Arial" w:cs="Arial"/>
          <w:sz w:val="24"/>
          <w:szCs w:val="24"/>
          <w:lang w:eastAsia="ru-RU"/>
        </w:rPr>
        <w:t xml:space="preserve"> Право многодетной семьи на получение жилищной субсидии удостоверяется </w:t>
      </w:r>
      <w:hyperlink w:anchor="Par310" w:history="1">
        <w:r w:rsidR="00B133B4" w:rsidRPr="00725407">
          <w:rPr>
            <w:rFonts w:ascii="Arial" w:eastAsia="Times New Roman" w:hAnsi="Arial" w:cs="Arial"/>
            <w:sz w:val="24"/>
            <w:szCs w:val="24"/>
            <w:lang w:eastAsia="ru-RU"/>
          </w:rPr>
          <w:t>свидетельством</w:t>
        </w:r>
      </w:hyperlink>
      <w:r w:rsidR="00B133B4" w:rsidRPr="00725407">
        <w:rPr>
          <w:rFonts w:ascii="Arial" w:eastAsia="Times New Roman" w:hAnsi="Arial" w:cs="Arial"/>
          <w:sz w:val="24"/>
          <w:szCs w:val="24"/>
          <w:lang w:eastAsia="ru-RU"/>
        </w:rPr>
        <w:t xml:space="preserve"> о праве на получение жилищной субсидии на приобретение жилого помещения или строительство индивидуального жилого дома на территории Московской области по форме </w:t>
      </w:r>
      <w:r w:rsidR="00B133B4" w:rsidRPr="00497CB3">
        <w:rPr>
          <w:rFonts w:ascii="Arial" w:eastAsia="Times New Roman" w:hAnsi="Arial" w:cs="Arial"/>
          <w:sz w:val="24"/>
          <w:szCs w:val="24"/>
          <w:lang w:eastAsia="ru-RU"/>
        </w:rPr>
        <w:t>согласно приложению № 5 к настоящим</w:t>
      </w:r>
      <w:r w:rsidR="00B133B4" w:rsidRPr="00725407">
        <w:rPr>
          <w:rFonts w:ascii="Arial" w:eastAsia="Times New Roman" w:hAnsi="Arial" w:cs="Arial"/>
          <w:sz w:val="24"/>
          <w:szCs w:val="24"/>
          <w:lang w:eastAsia="ru-RU"/>
        </w:rPr>
        <w:t xml:space="preserve"> Правилам (далее - Свидетельство), которое не является ценной бумагой.</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Срок действия свидетельства составляет 6 месяцев с даты выдачи.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2. Министерство осуществляет распределение номеров бланков свидетельств между муниципальными образованиями и информирует уполномоченный орган о номерах бланков свидетельств.</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Уполномоченный орган осуществляет оформление бланков свидетельств.</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3. Уполномоченный орган в течение 5 рабочих дней после получения органами местного самоуправления, исполняющих местные бюджеты, или финансовыми органами уведомления о лимитах бюджетных обязательств, предусмотренных на предоставление субсидий из бюджета Московской области, предназначенных для предоставления жилищных субсидий, способом, позволяющим подтвердить факт и дату оповещения, оповещает многодетные семьи о необходимости представления свидетельства, а также разъясняет порядок и условия получения и использования жилищной субсидии, предоставляемой по этому свидетельству.</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 xml:space="preserve">4. Уполномоченный орган в течение 10 дней после получения органами местного </w:t>
      </w:r>
      <w:r w:rsidR="00B133B4" w:rsidRPr="00725407">
        <w:rPr>
          <w:rFonts w:ascii="Arial" w:eastAsia="Times New Roman" w:hAnsi="Arial" w:cs="Arial"/>
          <w:sz w:val="24"/>
          <w:szCs w:val="24"/>
          <w:lang w:eastAsia="ru-RU"/>
        </w:rPr>
        <w:lastRenderedPageBreak/>
        <w:t xml:space="preserve">самоуправления, исполняющих местные бюджеты, или финансовыми органами уведомления о лимитах бюджетных ассигнований из бюджета Московской области, предназначенных для предоставления жилищных субсидий, производит оформление свидетельств и выдачу их многодетным семьям.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оформляется на родителя, представившего заявление на получение жилищной субсидии.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Жилое помещение, приобретенное многодетной семьей с использованием средств жилищной субсидии оформляется в равнодолевую собственность на всех членов семьи.</w:t>
      </w:r>
    </w:p>
    <w:p w:rsidR="00C108F3" w:rsidRDefault="00E31BD7" w:rsidP="00173C3A">
      <w:pPr>
        <w:spacing w:after="0" w:line="240" w:lineRule="auto"/>
        <w:ind w:firstLine="567"/>
        <w:jc w:val="both"/>
        <w:rPr>
          <w:rFonts w:ascii="Arial" w:hAnsi="Arial" w:cs="Arial"/>
          <w:sz w:val="18"/>
          <w:szCs w:val="18"/>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 xml:space="preserve">5. </w:t>
      </w:r>
      <w:r w:rsidR="00B133B4" w:rsidRPr="00497CB3">
        <w:rPr>
          <w:rFonts w:ascii="Arial" w:eastAsia="Times New Roman" w:hAnsi="Arial" w:cs="Arial"/>
          <w:sz w:val="24"/>
          <w:szCs w:val="24"/>
          <w:lang w:eastAsia="ru-RU"/>
        </w:rPr>
        <w:t>Уполномоченный орган ведет реестр (использованных и неиспользованных) свидетельств по форме согласно приложению № 6 к настоящим</w:t>
      </w:r>
      <w:r w:rsidR="00C108F3">
        <w:rPr>
          <w:rFonts w:ascii="Arial" w:eastAsia="Times New Roman" w:hAnsi="Arial" w:cs="Arial"/>
          <w:sz w:val="24"/>
          <w:szCs w:val="24"/>
          <w:lang w:eastAsia="ru-RU"/>
        </w:rPr>
        <w:t xml:space="preserve"> Правилам</w:t>
      </w:r>
    </w:p>
    <w:sectPr w:rsidR="00C108F3" w:rsidSect="00173C3A">
      <w:pgSz w:w="11905" w:h="16838"/>
      <w:pgMar w:top="567" w:right="851" w:bottom="567" w:left="85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22C" w:rsidRDefault="0038422C" w:rsidP="004C60B3">
      <w:pPr>
        <w:spacing w:after="0" w:line="240" w:lineRule="auto"/>
      </w:pPr>
      <w:r>
        <w:separator/>
      </w:r>
    </w:p>
  </w:endnote>
  <w:endnote w:type="continuationSeparator" w:id="0">
    <w:p w:rsidR="0038422C" w:rsidRDefault="0038422C" w:rsidP="004C6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22C" w:rsidRDefault="0038422C" w:rsidP="004C60B3">
      <w:pPr>
        <w:spacing w:after="0" w:line="240" w:lineRule="auto"/>
      </w:pPr>
      <w:r>
        <w:separator/>
      </w:r>
    </w:p>
  </w:footnote>
  <w:footnote w:type="continuationSeparator" w:id="0">
    <w:p w:rsidR="0038422C" w:rsidRDefault="0038422C" w:rsidP="004C60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C0975"/>
    <w:multiLevelType w:val="hybridMultilevel"/>
    <w:tmpl w:val="9ACC024A"/>
    <w:lvl w:ilvl="0" w:tplc="E6DAF384">
      <w:start w:val="3"/>
      <w:numFmt w:val="decimal"/>
      <w:lvlText w:val="%1."/>
      <w:lvlJc w:val="left"/>
      <w:pPr>
        <w:ind w:left="1080" w:hanging="360"/>
      </w:pPr>
      <w:rPr>
        <w:rFonts w:eastAsia="Calibri"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5C7221F"/>
    <w:multiLevelType w:val="hybridMultilevel"/>
    <w:tmpl w:val="8DF44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E6583C"/>
    <w:multiLevelType w:val="hybridMultilevel"/>
    <w:tmpl w:val="559CBCA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0B8"/>
    <w:rsid w:val="000015D6"/>
    <w:rsid w:val="00016B3E"/>
    <w:rsid w:val="00022BAF"/>
    <w:rsid w:val="00037A4C"/>
    <w:rsid w:val="000548E4"/>
    <w:rsid w:val="00061A56"/>
    <w:rsid w:val="0006573C"/>
    <w:rsid w:val="00065F01"/>
    <w:rsid w:val="00075AD2"/>
    <w:rsid w:val="00086EBB"/>
    <w:rsid w:val="00092803"/>
    <w:rsid w:val="000A0D88"/>
    <w:rsid w:val="000A3222"/>
    <w:rsid w:val="000C2FFE"/>
    <w:rsid w:val="000C7CF1"/>
    <w:rsid w:val="000E281B"/>
    <w:rsid w:val="00114CAF"/>
    <w:rsid w:val="001162AF"/>
    <w:rsid w:val="0012031C"/>
    <w:rsid w:val="00132DF3"/>
    <w:rsid w:val="001360C6"/>
    <w:rsid w:val="0015224E"/>
    <w:rsid w:val="00154EDB"/>
    <w:rsid w:val="0015539F"/>
    <w:rsid w:val="00165528"/>
    <w:rsid w:val="00173C3A"/>
    <w:rsid w:val="00180CD7"/>
    <w:rsid w:val="00191376"/>
    <w:rsid w:val="001933B0"/>
    <w:rsid w:val="0019382C"/>
    <w:rsid w:val="001B0E5B"/>
    <w:rsid w:val="001B3005"/>
    <w:rsid w:val="001B3761"/>
    <w:rsid w:val="001D7B75"/>
    <w:rsid w:val="001E2BF4"/>
    <w:rsid w:val="00220187"/>
    <w:rsid w:val="002204D0"/>
    <w:rsid w:val="00227362"/>
    <w:rsid w:val="002309C9"/>
    <w:rsid w:val="00241508"/>
    <w:rsid w:val="002462D0"/>
    <w:rsid w:val="00253B12"/>
    <w:rsid w:val="00257B0D"/>
    <w:rsid w:val="0026278A"/>
    <w:rsid w:val="0026279F"/>
    <w:rsid w:val="00266F3D"/>
    <w:rsid w:val="002677F6"/>
    <w:rsid w:val="002A0887"/>
    <w:rsid w:val="002A67ED"/>
    <w:rsid w:val="002B13A6"/>
    <w:rsid w:val="0033334A"/>
    <w:rsid w:val="0033734C"/>
    <w:rsid w:val="00356E6D"/>
    <w:rsid w:val="003633E6"/>
    <w:rsid w:val="003731E5"/>
    <w:rsid w:val="0038422C"/>
    <w:rsid w:val="00386975"/>
    <w:rsid w:val="003900B8"/>
    <w:rsid w:val="003A1F23"/>
    <w:rsid w:val="003A3A9B"/>
    <w:rsid w:val="003A6EE3"/>
    <w:rsid w:val="003D484A"/>
    <w:rsid w:val="003E7C1D"/>
    <w:rsid w:val="003F418B"/>
    <w:rsid w:val="003F5856"/>
    <w:rsid w:val="004032F4"/>
    <w:rsid w:val="00405357"/>
    <w:rsid w:val="00426D3D"/>
    <w:rsid w:val="00442F0B"/>
    <w:rsid w:val="00466962"/>
    <w:rsid w:val="004721ED"/>
    <w:rsid w:val="00475B2A"/>
    <w:rsid w:val="0048777E"/>
    <w:rsid w:val="00497CB3"/>
    <w:rsid w:val="004A1CA6"/>
    <w:rsid w:val="004A7F6C"/>
    <w:rsid w:val="004C60B3"/>
    <w:rsid w:val="004D1139"/>
    <w:rsid w:val="004D21DD"/>
    <w:rsid w:val="004F2AE9"/>
    <w:rsid w:val="004F7A4E"/>
    <w:rsid w:val="0050434D"/>
    <w:rsid w:val="00507809"/>
    <w:rsid w:val="00517A2C"/>
    <w:rsid w:val="00540864"/>
    <w:rsid w:val="005A3DFA"/>
    <w:rsid w:val="005A40CA"/>
    <w:rsid w:val="005A5C17"/>
    <w:rsid w:val="005F709B"/>
    <w:rsid w:val="006053B6"/>
    <w:rsid w:val="00611C47"/>
    <w:rsid w:val="006453B7"/>
    <w:rsid w:val="00675785"/>
    <w:rsid w:val="0068725C"/>
    <w:rsid w:val="006973D4"/>
    <w:rsid w:val="006A3EF5"/>
    <w:rsid w:val="006C7F21"/>
    <w:rsid w:val="006E20F8"/>
    <w:rsid w:val="006E7728"/>
    <w:rsid w:val="006F1959"/>
    <w:rsid w:val="007000F7"/>
    <w:rsid w:val="00714FCC"/>
    <w:rsid w:val="00725407"/>
    <w:rsid w:val="00750374"/>
    <w:rsid w:val="007539C0"/>
    <w:rsid w:val="0076411F"/>
    <w:rsid w:val="00791D88"/>
    <w:rsid w:val="00795143"/>
    <w:rsid w:val="00796B74"/>
    <w:rsid w:val="007A36C4"/>
    <w:rsid w:val="007B56C7"/>
    <w:rsid w:val="007D1C17"/>
    <w:rsid w:val="007D443C"/>
    <w:rsid w:val="007E5743"/>
    <w:rsid w:val="00811ED9"/>
    <w:rsid w:val="00844CEB"/>
    <w:rsid w:val="008564C0"/>
    <w:rsid w:val="00856E7A"/>
    <w:rsid w:val="00874027"/>
    <w:rsid w:val="0087765D"/>
    <w:rsid w:val="00877C31"/>
    <w:rsid w:val="00884EE1"/>
    <w:rsid w:val="00893B91"/>
    <w:rsid w:val="008955F2"/>
    <w:rsid w:val="008971E4"/>
    <w:rsid w:val="008A1F6A"/>
    <w:rsid w:val="008C25AC"/>
    <w:rsid w:val="008E7709"/>
    <w:rsid w:val="0091420B"/>
    <w:rsid w:val="00925E5F"/>
    <w:rsid w:val="0096379A"/>
    <w:rsid w:val="009649A0"/>
    <w:rsid w:val="00975A2F"/>
    <w:rsid w:val="00983186"/>
    <w:rsid w:val="009A3D39"/>
    <w:rsid w:val="009C1E3E"/>
    <w:rsid w:val="009C7677"/>
    <w:rsid w:val="009C7C2B"/>
    <w:rsid w:val="009D1D09"/>
    <w:rsid w:val="009D76DD"/>
    <w:rsid w:val="009E07D6"/>
    <w:rsid w:val="00A02C6B"/>
    <w:rsid w:val="00A04FCE"/>
    <w:rsid w:val="00A27475"/>
    <w:rsid w:val="00A34E22"/>
    <w:rsid w:val="00A41BDB"/>
    <w:rsid w:val="00A456E4"/>
    <w:rsid w:val="00A55937"/>
    <w:rsid w:val="00A66B9D"/>
    <w:rsid w:val="00A673BA"/>
    <w:rsid w:val="00A67F09"/>
    <w:rsid w:val="00A714BF"/>
    <w:rsid w:val="00A776FA"/>
    <w:rsid w:val="00A8361A"/>
    <w:rsid w:val="00A9768F"/>
    <w:rsid w:val="00AA0894"/>
    <w:rsid w:val="00AA0E47"/>
    <w:rsid w:val="00AA2566"/>
    <w:rsid w:val="00AC0529"/>
    <w:rsid w:val="00AE06A0"/>
    <w:rsid w:val="00AE567F"/>
    <w:rsid w:val="00AE747E"/>
    <w:rsid w:val="00AE775B"/>
    <w:rsid w:val="00AE7BCB"/>
    <w:rsid w:val="00B07C40"/>
    <w:rsid w:val="00B133B4"/>
    <w:rsid w:val="00B2070F"/>
    <w:rsid w:val="00B2464F"/>
    <w:rsid w:val="00B25177"/>
    <w:rsid w:val="00B300C4"/>
    <w:rsid w:val="00B42253"/>
    <w:rsid w:val="00B4319F"/>
    <w:rsid w:val="00B53439"/>
    <w:rsid w:val="00B64491"/>
    <w:rsid w:val="00B7719E"/>
    <w:rsid w:val="00B83436"/>
    <w:rsid w:val="00B85F9D"/>
    <w:rsid w:val="00B92224"/>
    <w:rsid w:val="00B950A9"/>
    <w:rsid w:val="00BB4767"/>
    <w:rsid w:val="00BC0B07"/>
    <w:rsid w:val="00BD0297"/>
    <w:rsid w:val="00BD0F0B"/>
    <w:rsid w:val="00BF0250"/>
    <w:rsid w:val="00C06794"/>
    <w:rsid w:val="00C108F3"/>
    <w:rsid w:val="00C35126"/>
    <w:rsid w:val="00C61AC0"/>
    <w:rsid w:val="00C725D3"/>
    <w:rsid w:val="00C815BF"/>
    <w:rsid w:val="00C96F2D"/>
    <w:rsid w:val="00CC72AA"/>
    <w:rsid w:val="00CE0D05"/>
    <w:rsid w:val="00D11BAD"/>
    <w:rsid w:val="00D13B3E"/>
    <w:rsid w:val="00D223A3"/>
    <w:rsid w:val="00D26FCF"/>
    <w:rsid w:val="00D51088"/>
    <w:rsid w:val="00D53C16"/>
    <w:rsid w:val="00D60C0A"/>
    <w:rsid w:val="00D643BD"/>
    <w:rsid w:val="00D64566"/>
    <w:rsid w:val="00D64605"/>
    <w:rsid w:val="00D647FB"/>
    <w:rsid w:val="00D71775"/>
    <w:rsid w:val="00D7395D"/>
    <w:rsid w:val="00D93A63"/>
    <w:rsid w:val="00D977BC"/>
    <w:rsid w:val="00DA714A"/>
    <w:rsid w:val="00DD00DF"/>
    <w:rsid w:val="00DF68E0"/>
    <w:rsid w:val="00E01860"/>
    <w:rsid w:val="00E14FB2"/>
    <w:rsid w:val="00E31BD7"/>
    <w:rsid w:val="00E56A71"/>
    <w:rsid w:val="00E64075"/>
    <w:rsid w:val="00E6467A"/>
    <w:rsid w:val="00E703E7"/>
    <w:rsid w:val="00E730AA"/>
    <w:rsid w:val="00EA1B69"/>
    <w:rsid w:val="00EB515D"/>
    <w:rsid w:val="00EC4F9A"/>
    <w:rsid w:val="00EE441E"/>
    <w:rsid w:val="00EF75E5"/>
    <w:rsid w:val="00F03408"/>
    <w:rsid w:val="00F04CDE"/>
    <w:rsid w:val="00F17967"/>
    <w:rsid w:val="00F334C9"/>
    <w:rsid w:val="00F4589B"/>
    <w:rsid w:val="00F45EB3"/>
    <w:rsid w:val="00F50C0E"/>
    <w:rsid w:val="00F60805"/>
    <w:rsid w:val="00F74DB9"/>
    <w:rsid w:val="00F74EBF"/>
    <w:rsid w:val="00F75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0B8"/>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3900B8"/>
    <w:pPr>
      <w:widowControl w:val="0"/>
      <w:autoSpaceDE w:val="0"/>
      <w:autoSpaceDN w:val="0"/>
      <w:adjustRightInd w:val="0"/>
      <w:spacing w:line="240" w:lineRule="auto"/>
      <w:jc w:val="left"/>
    </w:pPr>
    <w:rPr>
      <w:rFonts w:ascii="Calibri" w:eastAsia="Times New Roman" w:hAnsi="Calibri" w:cs="Calibri"/>
      <w:lang w:eastAsia="ru-RU"/>
    </w:rPr>
  </w:style>
  <w:style w:type="paragraph" w:customStyle="1" w:styleId="ConsPlusNonformat">
    <w:name w:val="ConsPlusNonformat"/>
    <w:uiPriority w:val="99"/>
    <w:rsid w:val="00180CD7"/>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3">
    <w:name w:val="List Paragraph"/>
    <w:basedOn w:val="a"/>
    <w:link w:val="a4"/>
    <w:uiPriority w:val="34"/>
    <w:qFormat/>
    <w:rsid w:val="004D1139"/>
    <w:pPr>
      <w:ind w:left="720"/>
      <w:contextualSpacing/>
    </w:pPr>
  </w:style>
  <w:style w:type="paragraph" w:customStyle="1" w:styleId="ConsPlusNormal">
    <w:name w:val="ConsPlusNormal"/>
    <w:rsid w:val="00CC72AA"/>
    <w:pPr>
      <w:autoSpaceDE w:val="0"/>
      <w:autoSpaceDN w:val="0"/>
      <w:adjustRightInd w:val="0"/>
      <w:spacing w:line="240" w:lineRule="auto"/>
      <w:jc w:val="left"/>
    </w:pPr>
    <w:rPr>
      <w:rFonts w:ascii="Arial" w:hAnsi="Arial" w:cs="Arial"/>
      <w:b/>
      <w:bCs/>
      <w:sz w:val="24"/>
      <w:szCs w:val="24"/>
    </w:rPr>
  </w:style>
  <w:style w:type="paragraph" w:styleId="a5">
    <w:name w:val="No Spacing"/>
    <w:basedOn w:val="a"/>
    <w:link w:val="a6"/>
    <w:qFormat/>
    <w:rsid w:val="00075AD2"/>
    <w:pPr>
      <w:spacing w:after="0" w:line="240" w:lineRule="auto"/>
    </w:pPr>
    <w:rPr>
      <w:rFonts w:eastAsia="Times New Roman"/>
      <w:sz w:val="24"/>
      <w:szCs w:val="32"/>
      <w:lang w:val="en-US" w:bidi="en-US"/>
    </w:rPr>
  </w:style>
  <w:style w:type="character" w:customStyle="1" w:styleId="a6">
    <w:name w:val="Без интервала Знак"/>
    <w:basedOn w:val="a0"/>
    <w:link w:val="a5"/>
    <w:rsid w:val="00075AD2"/>
    <w:rPr>
      <w:rFonts w:ascii="Calibri" w:eastAsia="Times New Roman" w:hAnsi="Calibri" w:cs="Times New Roman"/>
      <w:sz w:val="24"/>
      <w:szCs w:val="32"/>
      <w:lang w:val="en-US" w:bidi="en-US"/>
    </w:rPr>
  </w:style>
  <w:style w:type="character" w:customStyle="1" w:styleId="a4">
    <w:name w:val="Абзац списка Знак"/>
    <w:link w:val="a3"/>
    <w:uiPriority w:val="34"/>
    <w:locked/>
    <w:rsid w:val="004721ED"/>
    <w:rPr>
      <w:rFonts w:ascii="Calibri" w:eastAsia="Calibri" w:hAnsi="Calibri" w:cs="Times New Roman"/>
    </w:rPr>
  </w:style>
  <w:style w:type="character" w:customStyle="1" w:styleId="a7">
    <w:name w:val="Основной текст_"/>
    <w:basedOn w:val="a0"/>
    <w:link w:val="2"/>
    <w:uiPriority w:val="99"/>
    <w:locked/>
    <w:rsid w:val="001E2BF4"/>
    <w:rPr>
      <w:sz w:val="17"/>
      <w:szCs w:val="17"/>
      <w:shd w:val="clear" w:color="auto" w:fill="FFFFFF"/>
    </w:rPr>
  </w:style>
  <w:style w:type="paragraph" w:customStyle="1" w:styleId="2">
    <w:name w:val="Основной текст2"/>
    <w:basedOn w:val="a"/>
    <w:link w:val="a7"/>
    <w:uiPriority w:val="99"/>
    <w:rsid w:val="001E2BF4"/>
    <w:pPr>
      <w:widowControl w:val="0"/>
      <w:shd w:val="clear" w:color="auto" w:fill="FFFFFF"/>
      <w:spacing w:after="0" w:line="202" w:lineRule="exact"/>
      <w:ind w:hanging="540"/>
    </w:pPr>
    <w:rPr>
      <w:rFonts w:asciiTheme="minorHAnsi" w:eastAsiaTheme="minorHAnsi" w:hAnsiTheme="minorHAnsi" w:cstheme="minorBidi"/>
      <w:sz w:val="17"/>
      <w:szCs w:val="17"/>
    </w:rPr>
  </w:style>
  <w:style w:type="character" w:customStyle="1" w:styleId="1">
    <w:name w:val="Основной текст1"/>
    <w:basedOn w:val="a7"/>
    <w:uiPriority w:val="99"/>
    <w:rsid w:val="001E2BF4"/>
    <w:rPr>
      <w:rFonts w:ascii="Courier New" w:eastAsia="Courier New" w:hAnsi="Courier New" w:cs="Courier New" w:hint="default"/>
      <w:color w:val="000000"/>
      <w:spacing w:val="0"/>
      <w:w w:val="100"/>
      <w:position w:val="0"/>
      <w:sz w:val="17"/>
      <w:szCs w:val="17"/>
      <w:shd w:val="clear" w:color="auto" w:fill="FFFFFF"/>
      <w:lang w:val="ru-RU"/>
    </w:rPr>
  </w:style>
  <w:style w:type="paragraph" w:styleId="a8">
    <w:name w:val="header"/>
    <w:basedOn w:val="a"/>
    <w:link w:val="a9"/>
    <w:uiPriority w:val="99"/>
    <w:semiHidden/>
    <w:unhideWhenUsed/>
    <w:rsid w:val="004C60B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C60B3"/>
    <w:rPr>
      <w:rFonts w:ascii="Calibri" w:eastAsia="Calibri" w:hAnsi="Calibri" w:cs="Times New Roman"/>
    </w:rPr>
  </w:style>
  <w:style w:type="paragraph" w:styleId="aa">
    <w:name w:val="footer"/>
    <w:basedOn w:val="a"/>
    <w:link w:val="ab"/>
    <w:uiPriority w:val="99"/>
    <w:semiHidden/>
    <w:unhideWhenUsed/>
    <w:rsid w:val="004C60B3"/>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4C60B3"/>
    <w:rPr>
      <w:rFonts w:ascii="Calibri" w:eastAsia="Calibri" w:hAnsi="Calibri" w:cs="Times New Roman"/>
    </w:rPr>
  </w:style>
  <w:style w:type="paragraph" w:styleId="ac">
    <w:name w:val="Normal (Web)"/>
    <w:basedOn w:val="a"/>
    <w:uiPriority w:val="99"/>
    <w:rsid w:val="00220187"/>
    <w:pPr>
      <w:spacing w:after="0" w:line="240" w:lineRule="auto"/>
    </w:pPr>
    <w:rPr>
      <w:rFonts w:ascii="Times New Roman" w:eastAsia="Times New Roman" w:hAnsi="Times New Roman"/>
      <w:sz w:val="24"/>
      <w:szCs w:val="24"/>
      <w:lang w:eastAsia="ru-RU"/>
    </w:rPr>
  </w:style>
  <w:style w:type="character" w:styleId="ad">
    <w:name w:val="Hyperlink"/>
    <w:uiPriority w:val="99"/>
    <w:rsid w:val="0022018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0B8"/>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3900B8"/>
    <w:pPr>
      <w:widowControl w:val="0"/>
      <w:autoSpaceDE w:val="0"/>
      <w:autoSpaceDN w:val="0"/>
      <w:adjustRightInd w:val="0"/>
      <w:spacing w:line="240" w:lineRule="auto"/>
      <w:jc w:val="left"/>
    </w:pPr>
    <w:rPr>
      <w:rFonts w:ascii="Calibri" w:eastAsia="Times New Roman" w:hAnsi="Calibri" w:cs="Calibri"/>
      <w:lang w:eastAsia="ru-RU"/>
    </w:rPr>
  </w:style>
  <w:style w:type="paragraph" w:customStyle="1" w:styleId="ConsPlusNonformat">
    <w:name w:val="ConsPlusNonformat"/>
    <w:uiPriority w:val="99"/>
    <w:rsid w:val="00180CD7"/>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3">
    <w:name w:val="List Paragraph"/>
    <w:basedOn w:val="a"/>
    <w:link w:val="a4"/>
    <w:uiPriority w:val="34"/>
    <w:qFormat/>
    <w:rsid w:val="004D1139"/>
    <w:pPr>
      <w:ind w:left="720"/>
      <w:contextualSpacing/>
    </w:pPr>
  </w:style>
  <w:style w:type="paragraph" w:customStyle="1" w:styleId="ConsPlusNormal">
    <w:name w:val="ConsPlusNormal"/>
    <w:rsid w:val="00CC72AA"/>
    <w:pPr>
      <w:autoSpaceDE w:val="0"/>
      <w:autoSpaceDN w:val="0"/>
      <w:adjustRightInd w:val="0"/>
      <w:spacing w:line="240" w:lineRule="auto"/>
      <w:jc w:val="left"/>
    </w:pPr>
    <w:rPr>
      <w:rFonts w:ascii="Arial" w:hAnsi="Arial" w:cs="Arial"/>
      <w:b/>
      <w:bCs/>
      <w:sz w:val="24"/>
      <w:szCs w:val="24"/>
    </w:rPr>
  </w:style>
  <w:style w:type="paragraph" w:styleId="a5">
    <w:name w:val="No Spacing"/>
    <w:basedOn w:val="a"/>
    <w:link w:val="a6"/>
    <w:qFormat/>
    <w:rsid w:val="00075AD2"/>
    <w:pPr>
      <w:spacing w:after="0" w:line="240" w:lineRule="auto"/>
    </w:pPr>
    <w:rPr>
      <w:rFonts w:eastAsia="Times New Roman"/>
      <w:sz w:val="24"/>
      <w:szCs w:val="32"/>
      <w:lang w:val="en-US" w:bidi="en-US"/>
    </w:rPr>
  </w:style>
  <w:style w:type="character" w:customStyle="1" w:styleId="a6">
    <w:name w:val="Без интервала Знак"/>
    <w:basedOn w:val="a0"/>
    <w:link w:val="a5"/>
    <w:rsid w:val="00075AD2"/>
    <w:rPr>
      <w:rFonts w:ascii="Calibri" w:eastAsia="Times New Roman" w:hAnsi="Calibri" w:cs="Times New Roman"/>
      <w:sz w:val="24"/>
      <w:szCs w:val="32"/>
      <w:lang w:val="en-US" w:bidi="en-US"/>
    </w:rPr>
  </w:style>
  <w:style w:type="character" w:customStyle="1" w:styleId="a4">
    <w:name w:val="Абзац списка Знак"/>
    <w:link w:val="a3"/>
    <w:uiPriority w:val="34"/>
    <w:locked/>
    <w:rsid w:val="004721ED"/>
    <w:rPr>
      <w:rFonts w:ascii="Calibri" w:eastAsia="Calibri" w:hAnsi="Calibri" w:cs="Times New Roman"/>
    </w:rPr>
  </w:style>
  <w:style w:type="character" w:customStyle="1" w:styleId="a7">
    <w:name w:val="Основной текст_"/>
    <w:basedOn w:val="a0"/>
    <w:link w:val="2"/>
    <w:uiPriority w:val="99"/>
    <w:locked/>
    <w:rsid w:val="001E2BF4"/>
    <w:rPr>
      <w:sz w:val="17"/>
      <w:szCs w:val="17"/>
      <w:shd w:val="clear" w:color="auto" w:fill="FFFFFF"/>
    </w:rPr>
  </w:style>
  <w:style w:type="paragraph" w:customStyle="1" w:styleId="2">
    <w:name w:val="Основной текст2"/>
    <w:basedOn w:val="a"/>
    <w:link w:val="a7"/>
    <w:uiPriority w:val="99"/>
    <w:rsid w:val="001E2BF4"/>
    <w:pPr>
      <w:widowControl w:val="0"/>
      <w:shd w:val="clear" w:color="auto" w:fill="FFFFFF"/>
      <w:spacing w:after="0" w:line="202" w:lineRule="exact"/>
      <w:ind w:hanging="540"/>
    </w:pPr>
    <w:rPr>
      <w:rFonts w:asciiTheme="minorHAnsi" w:eastAsiaTheme="minorHAnsi" w:hAnsiTheme="minorHAnsi" w:cstheme="minorBidi"/>
      <w:sz w:val="17"/>
      <w:szCs w:val="17"/>
    </w:rPr>
  </w:style>
  <w:style w:type="character" w:customStyle="1" w:styleId="1">
    <w:name w:val="Основной текст1"/>
    <w:basedOn w:val="a7"/>
    <w:uiPriority w:val="99"/>
    <w:rsid w:val="001E2BF4"/>
    <w:rPr>
      <w:rFonts w:ascii="Courier New" w:eastAsia="Courier New" w:hAnsi="Courier New" w:cs="Courier New" w:hint="default"/>
      <w:color w:val="000000"/>
      <w:spacing w:val="0"/>
      <w:w w:val="100"/>
      <w:position w:val="0"/>
      <w:sz w:val="17"/>
      <w:szCs w:val="17"/>
      <w:shd w:val="clear" w:color="auto" w:fill="FFFFFF"/>
      <w:lang w:val="ru-RU"/>
    </w:rPr>
  </w:style>
  <w:style w:type="paragraph" w:styleId="a8">
    <w:name w:val="header"/>
    <w:basedOn w:val="a"/>
    <w:link w:val="a9"/>
    <w:uiPriority w:val="99"/>
    <w:semiHidden/>
    <w:unhideWhenUsed/>
    <w:rsid w:val="004C60B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C60B3"/>
    <w:rPr>
      <w:rFonts w:ascii="Calibri" w:eastAsia="Calibri" w:hAnsi="Calibri" w:cs="Times New Roman"/>
    </w:rPr>
  </w:style>
  <w:style w:type="paragraph" w:styleId="aa">
    <w:name w:val="footer"/>
    <w:basedOn w:val="a"/>
    <w:link w:val="ab"/>
    <w:uiPriority w:val="99"/>
    <w:semiHidden/>
    <w:unhideWhenUsed/>
    <w:rsid w:val="004C60B3"/>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4C60B3"/>
    <w:rPr>
      <w:rFonts w:ascii="Calibri" w:eastAsia="Calibri" w:hAnsi="Calibri" w:cs="Times New Roman"/>
    </w:rPr>
  </w:style>
  <w:style w:type="paragraph" w:styleId="ac">
    <w:name w:val="Normal (Web)"/>
    <w:basedOn w:val="a"/>
    <w:uiPriority w:val="99"/>
    <w:rsid w:val="00220187"/>
    <w:pPr>
      <w:spacing w:after="0" w:line="240" w:lineRule="auto"/>
    </w:pPr>
    <w:rPr>
      <w:rFonts w:ascii="Times New Roman" w:eastAsia="Times New Roman" w:hAnsi="Times New Roman"/>
      <w:sz w:val="24"/>
      <w:szCs w:val="24"/>
      <w:lang w:eastAsia="ru-RU"/>
    </w:rPr>
  </w:style>
  <w:style w:type="character" w:styleId="ad">
    <w:name w:val="Hyperlink"/>
    <w:uiPriority w:val="99"/>
    <w:rsid w:val="002201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90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A54B1A-9B85-4214-BD99-F561D6AA6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5091</Words>
  <Characters>29019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exif_MSED_5043ebac893efc3139e72d50e80b769824cd6f313f816da06847b318b8a05aff</dc:description>
  <cp:lastModifiedBy>Г. А. Соловьева</cp:lastModifiedBy>
  <cp:revision>2</cp:revision>
  <cp:lastPrinted>2015-11-16T14:33:00Z</cp:lastPrinted>
  <dcterms:created xsi:type="dcterms:W3CDTF">2019-09-13T11:12:00Z</dcterms:created>
  <dcterms:modified xsi:type="dcterms:W3CDTF">2019-09-13T11:12:00Z</dcterms:modified>
</cp:coreProperties>
</file>