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32" w:rsidRDefault="00DF5570" w:rsidP="00713D32">
      <w:pPr>
        <w:jc w:val="center"/>
        <w:rPr>
          <w:b/>
          <w:spacing w:val="20"/>
          <w:sz w:val="40"/>
        </w:rPr>
      </w:pPr>
      <w:r w:rsidRPr="00DF5570">
        <w:rPr>
          <w:b/>
          <w:noProof/>
          <w:spacing w:val="2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6pt;margin-top:6.55pt;width:54.25pt;height:1in;z-index:251662336">
            <v:imagedata r:id="rId5" o:title=""/>
          </v:shape>
          <o:OLEObject Type="Embed" ProgID="PBrush" ShapeID="_x0000_s1028" DrawAspect="Content" ObjectID="_1633950706" r:id="rId6"/>
        </w:pict>
      </w:r>
    </w:p>
    <w:p w:rsidR="00713D32" w:rsidRDefault="00713D32" w:rsidP="00713D32">
      <w:pPr>
        <w:jc w:val="center"/>
        <w:rPr>
          <w:b/>
          <w:spacing w:val="20"/>
          <w:sz w:val="40"/>
          <w:lang w:val="en-US"/>
        </w:rPr>
      </w:pPr>
    </w:p>
    <w:p w:rsidR="00713D32" w:rsidRDefault="00713D32" w:rsidP="00713D32">
      <w:pPr>
        <w:jc w:val="center"/>
        <w:rPr>
          <w:b/>
          <w:spacing w:val="20"/>
          <w:sz w:val="40"/>
        </w:rPr>
      </w:pPr>
    </w:p>
    <w:p w:rsidR="00713D32" w:rsidRDefault="00713D32" w:rsidP="00713D32">
      <w:pPr>
        <w:jc w:val="center"/>
        <w:rPr>
          <w:rFonts w:ascii="Arial" w:hAnsi="Arial" w:cs="Arial"/>
          <w:spacing w:val="20"/>
          <w:sz w:val="32"/>
          <w:szCs w:val="32"/>
        </w:rPr>
      </w:pPr>
    </w:p>
    <w:p w:rsidR="00713D32" w:rsidRDefault="00713D32" w:rsidP="00713D32">
      <w:pPr>
        <w:jc w:val="center"/>
        <w:rPr>
          <w:rFonts w:ascii="Arial" w:hAnsi="Arial" w:cs="Arial"/>
          <w:spacing w:val="20"/>
          <w:sz w:val="32"/>
          <w:szCs w:val="32"/>
        </w:rPr>
      </w:pPr>
    </w:p>
    <w:p w:rsidR="00713D32" w:rsidRPr="00EF394E" w:rsidRDefault="00713D32" w:rsidP="00713D32">
      <w:pPr>
        <w:jc w:val="center"/>
        <w:rPr>
          <w:rFonts w:ascii="Arial" w:hAnsi="Arial" w:cs="Arial"/>
          <w:b/>
          <w:spacing w:val="20"/>
          <w:sz w:val="36"/>
          <w:szCs w:val="28"/>
        </w:rPr>
      </w:pPr>
      <w:r w:rsidRPr="00EF394E">
        <w:rPr>
          <w:rFonts w:ascii="Arial" w:hAnsi="Arial" w:cs="Arial"/>
          <w:spacing w:val="20"/>
          <w:sz w:val="36"/>
          <w:szCs w:val="28"/>
        </w:rPr>
        <w:t>АДМИНИСТРАЦИЯ</w:t>
      </w:r>
    </w:p>
    <w:p w:rsidR="00713D32" w:rsidRPr="00EF394E" w:rsidRDefault="00713D32" w:rsidP="00713D32">
      <w:pPr>
        <w:pStyle w:val="1"/>
        <w:rPr>
          <w:rFonts w:ascii="Arial" w:hAnsi="Arial" w:cs="Arial"/>
          <w:sz w:val="36"/>
          <w:szCs w:val="28"/>
        </w:rPr>
      </w:pPr>
      <w:r w:rsidRPr="00EF394E">
        <w:rPr>
          <w:rFonts w:ascii="Arial" w:hAnsi="Arial" w:cs="Arial"/>
          <w:sz w:val="36"/>
          <w:szCs w:val="28"/>
        </w:rPr>
        <w:t>ПУШКИНСКОГО МУНИЦИПАЛЬНОГО РАЙОНА</w:t>
      </w:r>
    </w:p>
    <w:p w:rsidR="00713D32" w:rsidRPr="00EF394E" w:rsidRDefault="00356CAA" w:rsidP="00713D32">
      <w:pPr>
        <w:pStyle w:val="1"/>
        <w:rPr>
          <w:rFonts w:ascii="Arial" w:hAnsi="Arial" w:cs="Arial"/>
          <w:sz w:val="28"/>
          <w:szCs w:val="28"/>
        </w:rPr>
      </w:pPr>
      <w:r w:rsidRPr="00EF394E">
        <w:rPr>
          <w:rFonts w:ascii="Arial" w:hAnsi="Arial" w:cs="Arial"/>
          <w:sz w:val="28"/>
          <w:szCs w:val="28"/>
        </w:rPr>
        <w:t>Московской</w:t>
      </w:r>
      <w:r w:rsidR="00713D32" w:rsidRPr="00EF394E">
        <w:rPr>
          <w:rFonts w:ascii="Arial" w:hAnsi="Arial" w:cs="Arial"/>
          <w:sz w:val="28"/>
          <w:szCs w:val="28"/>
        </w:rPr>
        <w:t xml:space="preserve"> области</w:t>
      </w:r>
    </w:p>
    <w:p w:rsidR="00713D32" w:rsidRPr="00EF394E" w:rsidRDefault="00713D32" w:rsidP="00713D32"/>
    <w:p w:rsidR="00713D32" w:rsidRPr="00EF394E" w:rsidRDefault="00713D32" w:rsidP="00713D32"/>
    <w:p w:rsidR="00713D32" w:rsidRPr="00EF394E" w:rsidRDefault="00713D32" w:rsidP="00713D32">
      <w:pPr>
        <w:tabs>
          <w:tab w:val="left" w:pos="990"/>
        </w:tabs>
        <w:jc w:val="center"/>
        <w:rPr>
          <w:b/>
          <w:sz w:val="44"/>
          <w:szCs w:val="44"/>
        </w:rPr>
      </w:pPr>
      <w:r w:rsidRPr="00EF394E">
        <w:rPr>
          <w:b/>
          <w:sz w:val="44"/>
          <w:szCs w:val="44"/>
        </w:rPr>
        <w:t>ПОСТАНОВЛЕНИЕ</w:t>
      </w:r>
    </w:p>
    <w:p w:rsidR="00713D32" w:rsidRPr="00EF394E" w:rsidRDefault="00713D32" w:rsidP="00713D32">
      <w:pPr>
        <w:tabs>
          <w:tab w:val="left" w:pos="990"/>
        </w:tabs>
        <w:jc w:val="center"/>
        <w:rPr>
          <w:b/>
          <w:sz w:val="28"/>
          <w:szCs w:val="28"/>
        </w:rPr>
      </w:pPr>
    </w:p>
    <w:tbl>
      <w:tblPr>
        <w:tblW w:w="0" w:type="auto"/>
        <w:jc w:val="center"/>
        <w:tblLayout w:type="fixed"/>
        <w:tblCellMar>
          <w:left w:w="71" w:type="dxa"/>
          <w:right w:w="71" w:type="dxa"/>
        </w:tblCellMar>
        <w:tblLook w:val="0000"/>
      </w:tblPr>
      <w:tblGrid>
        <w:gridCol w:w="1785"/>
        <w:gridCol w:w="397"/>
        <w:gridCol w:w="1746"/>
      </w:tblGrid>
      <w:tr w:rsidR="00713D32" w:rsidRPr="00EF394E" w:rsidTr="006B689D">
        <w:trPr>
          <w:trHeight w:val="80"/>
          <w:jc w:val="center"/>
        </w:trPr>
        <w:tc>
          <w:tcPr>
            <w:tcW w:w="1785" w:type="dxa"/>
            <w:tcBorders>
              <w:bottom w:val="single" w:sz="6" w:space="0" w:color="auto"/>
            </w:tcBorders>
          </w:tcPr>
          <w:p w:rsidR="00713D32" w:rsidRPr="00EF394E" w:rsidRDefault="00F462DA" w:rsidP="006B689D">
            <w:pPr>
              <w:jc w:val="center"/>
              <w:rPr>
                <w:sz w:val="24"/>
                <w:szCs w:val="24"/>
              </w:rPr>
            </w:pPr>
            <w:r>
              <w:rPr>
                <w:sz w:val="24"/>
                <w:szCs w:val="24"/>
              </w:rPr>
              <w:t>28.10.2019</w:t>
            </w:r>
          </w:p>
        </w:tc>
        <w:tc>
          <w:tcPr>
            <w:tcW w:w="397" w:type="dxa"/>
          </w:tcPr>
          <w:p w:rsidR="00713D32" w:rsidRPr="00EF394E" w:rsidRDefault="00713D32" w:rsidP="006B689D">
            <w:pPr>
              <w:jc w:val="center"/>
              <w:rPr>
                <w:rFonts w:ascii="Arial" w:hAnsi="Arial" w:cs="Arial"/>
                <w:b/>
                <w:sz w:val="24"/>
                <w:szCs w:val="24"/>
              </w:rPr>
            </w:pPr>
            <w:r w:rsidRPr="00EF394E">
              <w:rPr>
                <w:rFonts w:ascii="Arial" w:hAnsi="Arial" w:cs="Arial"/>
                <w:sz w:val="24"/>
                <w:szCs w:val="24"/>
              </w:rPr>
              <w:t>№</w:t>
            </w:r>
          </w:p>
        </w:tc>
        <w:tc>
          <w:tcPr>
            <w:tcW w:w="1746" w:type="dxa"/>
            <w:tcBorders>
              <w:bottom w:val="single" w:sz="6" w:space="0" w:color="auto"/>
            </w:tcBorders>
          </w:tcPr>
          <w:p w:rsidR="00713D32" w:rsidRPr="00EF394E" w:rsidRDefault="00713D32" w:rsidP="00F462DA">
            <w:pPr>
              <w:rPr>
                <w:sz w:val="24"/>
                <w:szCs w:val="24"/>
              </w:rPr>
            </w:pPr>
            <w:r w:rsidRPr="00EF394E">
              <w:rPr>
                <w:sz w:val="24"/>
                <w:szCs w:val="24"/>
              </w:rPr>
              <w:t xml:space="preserve">     </w:t>
            </w:r>
            <w:r w:rsidR="00DD51F0" w:rsidRPr="00EF394E">
              <w:rPr>
                <w:sz w:val="24"/>
                <w:szCs w:val="24"/>
              </w:rPr>
              <w:t xml:space="preserve"> </w:t>
            </w:r>
            <w:r w:rsidR="00F462DA">
              <w:rPr>
                <w:sz w:val="24"/>
                <w:szCs w:val="24"/>
              </w:rPr>
              <w:t xml:space="preserve"> </w:t>
            </w:r>
            <w:r w:rsidR="00DD51F0" w:rsidRPr="00EF394E">
              <w:rPr>
                <w:sz w:val="24"/>
                <w:szCs w:val="24"/>
              </w:rPr>
              <w:t xml:space="preserve"> </w:t>
            </w:r>
            <w:r w:rsidR="00F462DA">
              <w:rPr>
                <w:sz w:val="24"/>
                <w:szCs w:val="24"/>
              </w:rPr>
              <w:t>1411</w:t>
            </w:r>
          </w:p>
        </w:tc>
      </w:tr>
    </w:tbl>
    <w:p w:rsidR="00713D32" w:rsidRPr="00EF394E" w:rsidRDefault="00713D32" w:rsidP="00713D32">
      <w:pPr>
        <w:tabs>
          <w:tab w:val="left" w:pos="990"/>
        </w:tabs>
        <w:jc w:val="center"/>
        <w:rPr>
          <w:b/>
          <w:sz w:val="24"/>
          <w:szCs w:val="24"/>
        </w:rPr>
      </w:pPr>
    </w:p>
    <w:p w:rsidR="00713D32" w:rsidRPr="00EF394E" w:rsidRDefault="00713D32" w:rsidP="00713D32">
      <w:pPr>
        <w:tabs>
          <w:tab w:val="left" w:pos="990"/>
        </w:tabs>
        <w:jc w:val="center"/>
        <w:rPr>
          <w:b/>
          <w:bCs/>
          <w:sz w:val="24"/>
          <w:szCs w:val="24"/>
        </w:rPr>
      </w:pPr>
    </w:p>
    <w:p w:rsidR="00A00328" w:rsidRPr="00EF394E" w:rsidRDefault="0033750E" w:rsidP="00713D32">
      <w:pPr>
        <w:tabs>
          <w:tab w:val="left" w:pos="990"/>
        </w:tabs>
        <w:jc w:val="center"/>
        <w:rPr>
          <w:b/>
          <w:bCs/>
          <w:sz w:val="24"/>
          <w:szCs w:val="24"/>
        </w:rPr>
      </w:pPr>
      <w:r w:rsidRPr="00EF394E">
        <w:rPr>
          <w:b/>
          <w:bCs/>
          <w:sz w:val="24"/>
          <w:szCs w:val="24"/>
        </w:rPr>
        <w:t xml:space="preserve">Об утверждении положения об оплате труда работников </w:t>
      </w:r>
    </w:p>
    <w:p w:rsidR="00713D32" w:rsidRPr="00EF394E" w:rsidRDefault="00713D32" w:rsidP="00713D32">
      <w:pPr>
        <w:tabs>
          <w:tab w:val="left" w:pos="990"/>
        </w:tabs>
        <w:jc w:val="center"/>
        <w:rPr>
          <w:b/>
          <w:bCs/>
          <w:sz w:val="24"/>
          <w:szCs w:val="24"/>
        </w:rPr>
      </w:pPr>
      <w:r w:rsidRPr="00EF394E">
        <w:rPr>
          <w:b/>
          <w:bCs/>
          <w:sz w:val="24"/>
          <w:szCs w:val="24"/>
        </w:rPr>
        <w:t xml:space="preserve">муниципального бюджетного учреждения </w:t>
      </w:r>
    </w:p>
    <w:p w:rsidR="00713D32" w:rsidRPr="00EF394E" w:rsidRDefault="00713D32" w:rsidP="00713D32">
      <w:pPr>
        <w:tabs>
          <w:tab w:val="left" w:pos="990"/>
        </w:tabs>
        <w:jc w:val="center"/>
      </w:pPr>
      <w:r w:rsidRPr="00EF394E">
        <w:rPr>
          <w:b/>
          <w:bCs/>
          <w:sz w:val="24"/>
          <w:szCs w:val="24"/>
        </w:rPr>
        <w:t>«Жилищно-эксплуатационное управление Пушкино»</w:t>
      </w:r>
    </w:p>
    <w:p w:rsidR="00D22660" w:rsidRPr="00EF394E" w:rsidRDefault="00D22660">
      <w:pPr>
        <w:tabs>
          <w:tab w:val="left" w:pos="990"/>
        </w:tabs>
        <w:jc w:val="center"/>
        <w:rPr>
          <w:b/>
          <w:sz w:val="24"/>
          <w:szCs w:val="24"/>
        </w:rPr>
      </w:pPr>
    </w:p>
    <w:p w:rsidR="0011759F" w:rsidRPr="00EF394E" w:rsidRDefault="00BF7ECF">
      <w:pPr>
        <w:tabs>
          <w:tab w:val="left" w:pos="990"/>
        </w:tabs>
        <w:jc w:val="both"/>
        <w:rPr>
          <w:sz w:val="24"/>
          <w:szCs w:val="24"/>
        </w:rPr>
      </w:pPr>
      <w:r w:rsidRPr="00EF394E">
        <w:rPr>
          <w:sz w:val="24"/>
          <w:szCs w:val="24"/>
        </w:rPr>
        <w:tab/>
        <w:t xml:space="preserve">В соответствии с Гражданским кодексом Российской Федерации, </w:t>
      </w:r>
      <w:r w:rsidR="0033750E" w:rsidRPr="00EF394E">
        <w:rPr>
          <w:sz w:val="24"/>
          <w:szCs w:val="24"/>
        </w:rPr>
        <w:t>Трудовым кодексом Российской Федерации,</w:t>
      </w:r>
      <w:r w:rsidR="00DF0D2F" w:rsidRPr="00EF394E">
        <w:rPr>
          <w:sz w:val="24"/>
          <w:szCs w:val="24"/>
        </w:rPr>
        <w:t xml:space="preserve"> Бюджетным кодексом Российской Федерации, Федеральным законом от 12.01.1996г. №7-ФЗ «О некоммерческих организациях», Отраслевым тарифным соглашением в жилищно-коммунальном хозяйстве Российской Федерации на 201</w:t>
      </w:r>
      <w:r w:rsidR="00F57C76" w:rsidRPr="00EF394E">
        <w:rPr>
          <w:sz w:val="24"/>
          <w:szCs w:val="24"/>
        </w:rPr>
        <w:t>7</w:t>
      </w:r>
      <w:r w:rsidR="00DF0D2F" w:rsidRPr="00EF394E">
        <w:rPr>
          <w:sz w:val="24"/>
          <w:szCs w:val="24"/>
        </w:rPr>
        <w:t>-201</w:t>
      </w:r>
      <w:r w:rsidR="00F57C76" w:rsidRPr="00EF394E">
        <w:rPr>
          <w:sz w:val="24"/>
          <w:szCs w:val="24"/>
        </w:rPr>
        <w:t>9</w:t>
      </w:r>
      <w:r w:rsidR="00DF0D2F" w:rsidRPr="00EF394E">
        <w:rPr>
          <w:sz w:val="24"/>
          <w:szCs w:val="24"/>
        </w:rPr>
        <w:t xml:space="preserve"> годы,</w:t>
      </w:r>
      <w:r w:rsidR="0033750E" w:rsidRPr="00EF394E">
        <w:rPr>
          <w:sz w:val="24"/>
          <w:szCs w:val="24"/>
        </w:rPr>
        <w:t xml:space="preserve"> </w:t>
      </w:r>
      <w:r w:rsidRPr="00EF394E">
        <w:rPr>
          <w:sz w:val="24"/>
          <w:szCs w:val="24"/>
        </w:rPr>
        <w:t>Федеральным законом от 06.10.2003 № 131-ФЗ «Об общих принципах организации местного самоупр</w:t>
      </w:r>
      <w:r w:rsidR="007851D3" w:rsidRPr="00EF394E">
        <w:rPr>
          <w:sz w:val="24"/>
          <w:szCs w:val="24"/>
        </w:rPr>
        <w:t>авления в Российской Федерации»</w:t>
      </w:r>
      <w:r w:rsidR="00DF0D2F" w:rsidRPr="00EF394E">
        <w:rPr>
          <w:sz w:val="24"/>
          <w:szCs w:val="24"/>
        </w:rPr>
        <w:t>,</w:t>
      </w:r>
      <w:r w:rsidR="007851D3" w:rsidRPr="00EF394E">
        <w:rPr>
          <w:sz w:val="24"/>
          <w:szCs w:val="24"/>
        </w:rPr>
        <w:t xml:space="preserve"> Уставом Пушкинского Муниципального района Московской области,</w:t>
      </w:r>
      <w:r w:rsidR="00A055F2" w:rsidRPr="00EF394E">
        <w:rPr>
          <w:sz w:val="24"/>
          <w:szCs w:val="24"/>
        </w:rPr>
        <w:t xml:space="preserve"> </w:t>
      </w:r>
      <w:r w:rsidR="000E2E5B" w:rsidRPr="00EF394E">
        <w:rPr>
          <w:sz w:val="24"/>
          <w:szCs w:val="24"/>
        </w:rPr>
        <w:t>Уставом Городского поселения Пушкино Пушкинского муниципального района Московской области</w:t>
      </w:r>
      <w:r w:rsidRPr="00EF394E">
        <w:rPr>
          <w:sz w:val="24"/>
          <w:szCs w:val="24"/>
        </w:rPr>
        <w:t>,</w:t>
      </w:r>
      <w:r w:rsidR="00A055F2" w:rsidRPr="00EF394E">
        <w:rPr>
          <w:sz w:val="24"/>
          <w:szCs w:val="24"/>
        </w:rPr>
        <w:t xml:space="preserve"> Уставом муниципального бюджетного учреждения «Жилищно-эксплуатационное управление Пушкино»</w:t>
      </w:r>
      <w:r w:rsidR="00DF0D2F" w:rsidRPr="00EF394E">
        <w:rPr>
          <w:sz w:val="24"/>
          <w:szCs w:val="24"/>
        </w:rPr>
        <w:tab/>
      </w:r>
    </w:p>
    <w:p w:rsidR="0011759F" w:rsidRPr="00EF394E" w:rsidRDefault="00BF7ECF">
      <w:pPr>
        <w:tabs>
          <w:tab w:val="left" w:pos="990"/>
        </w:tabs>
        <w:jc w:val="both"/>
        <w:rPr>
          <w:sz w:val="24"/>
          <w:szCs w:val="24"/>
        </w:rPr>
      </w:pPr>
      <w:r w:rsidRPr="00EF394E">
        <w:rPr>
          <w:sz w:val="24"/>
          <w:szCs w:val="24"/>
        </w:rPr>
        <w:t xml:space="preserve"> </w:t>
      </w:r>
    </w:p>
    <w:p w:rsidR="0011759F" w:rsidRPr="00EF394E" w:rsidRDefault="00BF7ECF">
      <w:pPr>
        <w:tabs>
          <w:tab w:val="left" w:pos="990"/>
        </w:tabs>
        <w:jc w:val="center"/>
        <w:rPr>
          <w:sz w:val="24"/>
          <w:szCs w:val="24"/>
        </w:rPr>
      </w:pPr>
      <w:r w:rsidRPr="00EF394E">
        <w:rPr>
          <w:sz w:val="24"/>
          <w:szCs w:val="24"/>
        </w:rPr>
        <w:t>ПОСТАНОВЛЯЮ:</w:t>
      </w:r>
    </w:p>
    <w:p w:rsidR="0011759F" w:rsidRPr="00EF394E" w:rsidRDefault="0011759F">
      <w:pPr>
        <w:tabs>
          <w:tab w:val="left" w:pos="990"/>
        </w:tabs>
        <w:jc w:val="center"/>
        <w:rPr>
          <w:sz w:val="24"/>
          <w:szCs w:val="24"/>
        </w:rPr>
      </w:pPr>
    </w:p>
    <w:p w:rsidR="0011759F" w:rsidRPr="00EF394E" w:rsidRDefault="00A2149E" w:rsidP="00A2149E">
      <w:pPr>
        <w:tabs>
          <w:tab w:val="left" w:pos="990"/>
        </w:tabs>
        <w:jc w:val="both"/>
        <w:rPr>
          <w:sz w:val="24"/>
          <w:szCs w:val="24"/>
        </w:rPr>
      </w:pPr>
      <w:r w:rsidRPr="00EF394E">
        <w:rPr>
          <w:sz w:val="24"/>
          <w:szCs w:val="24"/>
        </w:rPr>
        <w:t xml:space="preserve">1. </w:t>
      </w:r>
      <w:r w:rsidR="00DF0D2F" w:rsidRPr="00EF394E">
        <w:rPr>
          <w:sz w:val="24"/>
          <w:szCs w:val="24"/>
        </w:rPr>
        <w:t>Утвердить Положение об оплате труда работников</w:t>
      </w:r>
      <w:r w:rsidR="3E21AC62" w:rsidRPr="00EF394E">
        <w:rPr>
          <w:sz w:val="24"/>
          <w:szCs w:val="24"/>
        </w:rPr>
        <w:t xml:space="preserve"> бюджетно</w:t>
      </w:r>
      <w:r w:rsidR="00DF0D2F" w:rsidRPr="00EF394E">
        <w:rPr>
          <w:sz w:val="24"/>
          <w:szCs w:val="24"/>
        </w:rPr>
        <w:t>го</w:t>
      </w:r>
      <w:r w:rsidR="3E21AC62" w:rsidRPr="00EF394E">
        <w:rPr>
          <w:sz w:val="24"/>
          <w:szCs w:val="24"/>
        </w:rPr>
        <w:t xml:space="preserve"> учреждени</w:t>
      </w:r>
      <w:r w:rsidR="00DF0D2F" w:rsidRPr="00EF394E">
        <w:rPr>
          <w:sz w:val="24"/>
          <w:szCs w:val="24"/>
        </w:rPr>
        <w:t>я</w:t>
      </w:r>
      <w:r w:rsidR="3E21AC62" w:rsidRPr="00EF394E">
        <w:rPr>
          <w:sz w:val="24"/>
          <w:szCs w:val="24"/>
        </w:rPr>
        <w:t xml:space="preserve"> «Жилищно-эксплуатационное управление</w:t>
      </w:r>
      <w:r w:rsidR="00352938" w:rsidRPr="00EF394E">
        <w:rPr>
          <w:sz w:val="24"/>
          <w:szCs w:val="24"/>
        </w:rPr>
        <w:t xml:space="preserve"> Пушкино</w:t>
      </w:r>
      <w:r w:rsidR="3E21AC62" w:rsidRPr="00EF394E">
        <w:rPr>
          <w:sz w:val="24"/>
          <w:szCs w:val="24"/>
        </w:rPr>
        <w:t>»</w:t>
      </w:r>
      <w:r w:rsidR="00DF0D2F" w:rsidRPr="00EF394E">
        <w:rPr>
          <w:sz w:val="24"/>
          <w:szCs w:val="24"/>
        </w:rPr>
        <w:t xml:space="preserve"> (Приложение)</w:t>
      </w:r>
      <w:r w:rsidR="00356CAA" w:rsidRPr="00EF394E">
        <w:rPr>
          <w:sz w:val="24"/>
          <w:szCs w:val="24"/>
        </w:rPr>
        <w:t>.</w:t>
      </w:r>
    </w:p>
    <w:p w:rsidR="00A2149E" w:rsidRPr="00EF394E" w:rsidRDefault="00A2149E" w:rsidP="00A2149E"/>
    <w:p w:rsidR="0011759F" w:rsidRPr="00EF394E" w:rsidRDefault="000E2E5B">
      <w:pPr>
        <w:tabs>
          <w:tab w:val="left" w:pos="990"/>
        </w:tabs>
        <w:jc w:val="both"/>
        <w:rPr>
          <w:sz w:val="24"/>
          <w:szCs w:val="24"/>
        </w:rPr>
      </w:pPr>
      <w:r w:rsidRPr="00EF394E">
        <w:rPr>
          <w:sz w:val="24"/>
          <w:szCs w:val="24"/>
        </w:rPr>
        <w:t>2</w:t>
      </w:r>
      <w:r w:rsidR="3E21AC62" w:rsidRPr="00EF394E">
        <w:rPr>
          <w:sz w:val="24"/>
          <w:szCs w:val="24"/>
        </w:rPr>
        <w:t>. Управлению делами администрации Пушкинского муниципального района организовать публикацию настоящего постановления в официальном печатном средстве массовой информации, МКУ Пушкинского муниципального района Московской области «Сервис-Центр» опубликовать настоящее постановление на официальном сайте администрации Пушкинского муниципального района Московской области.</w:t>
      </w:r>
    </w:p>
    <w:p w:rsidR="00A2149E" w:rsidRPr="00EF394E" w:rsidRDefault="00A2149E">
      <w:pPr>
        <w:tabs>
          <w:tab w:val="left" w:pos="990"/>
        </w:tabs>
        <w:jc w:val="both"/>
      </w:pPr>
    </w:p>
    <w:p w:rsidR="0011759F" w:rsidRPr="00EF394E" w:rsidRDefault="000E2E5B" w:rsidP="3E21AC62">
      <w:pPr>
        <w:tabs>
          <w:tab w:val="left" w:pos="990"/>
        </w:tabs>
        <w:jc w:val="both"/>
        <w:rPr>
          <w:sz w:val="24"/>
          <w:szCs w:val="24"/>
        </w:rPr>
      </w:pPr>
      <w:r w:rsidRPr="00EF394E">
        <w:rPr>
          <w:sz w:val="24"/>
          <w:szCs w:val="24"/>
        </w:rPr>
        <w:t>3</w:t>
      </w:r>
      <w:r w:rsidR="3E21AC62" w:rsidRPr="00EF394E">
        <w:rPr>
          <w:sz w:val="24"/>
          <w:szCs w:val="24"/>
        </w:rPr>
        <w:t xml:space="preserve">. Контроль за выполнением настоящего постановления возложить на заместителя Главы администрации </w:t>
      </w:r>
      <w:r w:rsidR="00741CE0" w:rsidRPr="00EF394E">
        <w:rPr>
          <w:sz w:val="24"/>
          <w:szCs w:val="24"/>
        </w:rPr>
        <w:t>П</w:t>
      </w:r>
      <w:r w:rsidR="006670CE" w:rsidRPr="00EF394E">
        <w:rPr>
          <w:sz w:val="24"/>
          <w:szCs w:val="24"/>
        </w:rPr>
        <w:t xml:space="preserve">ушкинского муниципального района </w:t>
      </w:r>
      <w:r w:rsidR="001F38CD" w:rsidRPr="00EF394E">
        <w:rPr>
          <w:sz w:val="24"/>
          <w:szCs w:val="24"/>
        </w:rPr>
        <w:t xml:space="preserve">О.В. Шатскую </w:t>
      </w:r>
    </w:p>
    <w:p w:rsidR="00407B0B" w:rsidRPr="00EF394E" w:rsidRDefault="00407B0B">
      <w:pPr>
        <w:tabs>
          <w:tab w:val="left" w:pos="990"/>
        </w:tabs>
        <w:jc w:val="both"/>
        <w:rPr>
          <w:sz w:val="24"/>
          <w:szCs w:val="24"/>
        </w:rPr>
      </w:pPr>
    </w:p>
    <w:p w:rsidR="00A00328" w:rsidRPr="00EF394E" w:rsidRDefault="00A00328">
      <w:pPr>
        <w:tabs>
          <w:tab w:val="left" w:pos="990"/>
        </w:tabs>
        <w:jc w:val="both"/>
        <w:rPr>
          <w:sz w:val="24"/>
          <w:szCs w:val="24"/>
        </w:rPr>
      </w:pPr>
    </w:p>
    <w:p w:rsidR="00A00328" w:rsidRPr="00EF394E" w:rsidRDefault="00A00328">
      <w:pPr>
        <w:tabs>
          <w:tab w:val="left" w:pos="990"/>
        </w:tabs>
        <w:jc w:val="both"/>
        <w:rPr>
          <w:sz w:val="24"/>
          <w:szCs w:val="24"/>
        </w:rPr>
      </w:pPr>
    </w:p>
    <w:p w:rsidR="00A00328" w:rsidRPr="00EF394E" w:rsidRDefault="00A00328" w:rsidP="00A00328">
      <w:pPr>
        <w:rPr>
          <w:rFonts w:ascii="Arial" w:hAnsi="Arial" w:cs="Arial"/>
          <w:b/>
          <w:sz w:val="24"/>
          <w:szCs w:val="28"/>
        </w:rPr>
      </w:pPr>
      <w:r w:rsidRPr="00EF394E">
        <w:rPr>
          <w:rFonts w:ascii="Arial" w:hAnsi="Arial" w:cs="Arial"/>
          <w:b/>
          <w:sz w:val="24"/>
          <w:szCs w:val="28"/>
        </w:rPr>
        <w:t>Временно исполняющий полномочия</w:t>
      </w:r>
      <w:r w:rsidRPr="00EF394E">
        <w:rPr>
          <w:rFonts w:ascii="Arial" w:hAnsi="Arial" w:cs="Arial"/>
          <w:b/>
          <w:sz w:val="24"/>
          <w:szCs w:val="28"/>
        </w:rPr>
        <w:br/>
        <w:t xml:space="preserve">Главы Пушкинского муниципального района                                      </w:t>
      </w:r>
      <w:r w:rsidRPr="00EF394E">
        <w:rPr>
          <w:rFonts w:ascii="Arial" w:hAnsi="Arial" w:cs="Arial"/>
          <w:b/>
          <w:sz w:val="24"/>
          <w:szCs w:val="24"/>
        </w:rPr>
        <w:t>А.В. Тимошин</w:t>
      </w:r>
    </w:p>
    <w:p w:rsidR="005F1F67" w:rsidRPr="00EF394E" w:rsidRDefault="005F1F67" w:rsidP="001E3FB0">
      <w:pPr>
        <w:tabs>
          <w:tab w:val="left" w:pos="990"/>
        </w:tabs>
        <w:jc w:val="both"/>
        <w:rPr>
          <w:b/>
          <w:sz w:val="24"/>
          <w:szCs w:val="24"/>
        </w:rPr>
      </w:pPr>
    </w:p>
    <w:p w:rsidR="00F462DA" w:rsidRDefault="00F462DA" w:rsidP="00F462DA">
      <w:pPr>
        <w:tabs>
          <w:tab w:val="left" w:pos="990"/>
        </w:tabs>
        <w:jc w:val="both"/>
        <w:rPr>
          <w:sz w:val="24"/>
          <w:szCs w:val="24"/>
        </w:rPr>
      </w:pPr>
      <w:r>
        <w:rPr>
          <w:sz w:val="24"/>
          <w:szCs w:val="24"/>
        </w:rPr>
        <w:t>Верно:</w:t>
      </w:r>
    </w:p>
    <w:p w:rsidR="00F462DA" w:rsidRDefault="00F462DA" w:rsidP="00F462DA">
      <w:pPr>
        <w:tabs>
          <w:tab w:val="left" w:pos="990"/>
        </w:tabs>
        <w:jc w:val="both"/>
        <w:rPr>
          <w:sz w:val="24"/>
          <w:szCs w:val="24"/>
        </w:rPr>
      </w:pPr>
      <w:r>
        <w:rPr>
          <w:sz w:val="24"/>
          <w:szCs w:val="24"/>
        </w:rPr>
        <w:t>Начальник управления делами</w:t>
      </w:r>
    </w:p>
    <w:p w:rsidR="00F462DA" w:rsidRDefault="00F462DA" w:rsidP="00F462DA">
      <w:pPr>
        <w:tabs>
          <w:tab w:val="left" w:pos="990"/>
        </w:tabs>
        <w:jc w:val="both"/>
        <w:rPr>
          <w:sz w:val="24"/>
          <w:szCs w:val="24"/>
        </w:rPr>
      </w:pPr>
      <w:r>
        <w:rPr>
          <w:sz w:val="24"/>
          <w:szCs w:val="24"/>
        </w:rPr>
        <w:t>администрации Пушкинского</w:t>
      </w:r>
    </w:p>
    <w:p w:rsidR="00F462DA" w:rsidRDefault="00F462DA" w:rsidP="00F462DA">
      <w:pPr>
        <w:tabs>
          <w:tab w:val="left" w:pos="990"/>
        </w:tabs>
        <w:jc w:val="both"/>
        <w:rPr>
          <w:sz w:val="24"/>
          <w:szCs w:val="24"/>
        </w:rPr>
      </w:pPr>
      <w:r>
        <w:rPr>
          <w:sz w:val="24"/>
          <w:szCs w:val="24"/>
        </w:rPr>
        <w:t>муниципального района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В.А. Алексеева</w:t>
      </w:r>
    </w:p>
    <w:tbl>
      <w:tblPr>
        <w:tblW w:w="9889" w:type="dxa"/>
        <w:tblLook w:val="04A0"/>
      </w:tblPr>
      <w:tblGrid>
        <w:gridCol w:w="5385"/>
        <w:gridCol w:w="4504"/>
      </w:tblGrid>
      <w:tr w:rsidR="00EF394E" w:rsidRPr="00EF394E" w:rsidTr="00D22660">
        <w:trPr>
          <w:trHeight w:val="740"/>
        </w:trPr>
        <w:tc>
          <w:tcPr>
            <w:tcW w:w="5385" w:type="dxa"/>
          </w:tcPr>
          <w:p w:rsidR="00614CD1" w:rsidRPr="00EF394E" w:rsidRDefault="00614CD1" w:rsidP="006B689D">
            <w:pPr>
              <w:tabs>
                <w:tab w:val="left" w:pos="142"/>
              </w:tabs>
              <w:autoSpaceDE w:val="0"/>
              <w:autoSpaceDN w:val="0"/>
              <w:adjustRightInd w:val="0"/>
              <w:ind w:right="-57"/>
              <w:rPr>
                <w:rFonts w:ascii="Arial" w:hAnsi="Arial" w:cs="Arial"/>
                <w:sz w:val="24"/>
                <w:szCs w:val="24"/>
                <w:lang w:eastAsia="ru-RU"/>
              </w:rPr>
            </w:pPr>
            <w:r w:rsidRPr="00EF394E">
              <w:rPr>
                <w:rFonts w:ascii="Arial" w:hAnsi="Arial" w:cs="Arial"/>
                <w:sz w:val="24"/>
                <w:szCs w:val="24"/>
                <w:lang w:eastAsia="ru-RU"/>
              </w:rPr>
              <w:lastRenderedPageBreak/>
              <w:t>Заместитель Главы администрации Пушкинского муниципального района</w:t>
            </w:r>
          </w:p>
          <w:p w:rsidR="00614CD1" w:rsidRPr="00EF394E" w:rsidRDefault="00614CD1" w:rsidP="006B689D">
            <w:pPr>
              <w:tabs>
                <w:tab w:val="left" w:pos="142"/>
              </w:tabs>
              <w:autoSpaceDE w:val="0"/>
              <w:autoSpaceDN w:val="0"/>
              <w:adjustRightInd w:val="0"/>
              <w:ind w:right="-57"/>
              <w:rPr>
                <w:rFonts w:ascii="Arial" w:hAnsi="Arial" w:cs="Arial"/>
                <w:sz w:val="24"/>
                <w:szCs w:val="24"/>
                <w:lang w:eastAsia="ru-RU"/>
              </w:rPr>
            </w:pPr>
          </w:p>
        </w:tc>
        <w:tc>
          <w:tcPr>
            <w:tcW w:w="4504" w:type="dxa"/>
          </w:tcPr>
          <w:p w:rsidR="00D22660" w:rsidRPr="00EF394E" w:rsidRDefault="00D22660" w:rsidP="006B689D">
            <w:pPr>
              <w:tabs>
                <w:tab w:val="left" w:pos="142"/>
              </w:tabs>
              <w:autoSpaceDE w:val="0"/>
              <w:autoSpaceDN w:val="0"/>
              <w:adjustRightInd w:val="0"/>
              <w:ind w:right="-57"/>
              <w:jc w:val="right"/>
              <w:rPr>
                <w:rFonts w:ascii="Arial" w:hAnsi="Arial" w:cs="Arial"/>
                <w:sz w:val="24"/>
                <w:szCs w:val="24"/>
                <w:lang w:eastAsia="ru-RU"/>
              </w:rPr>
            </w:pPr>
          </w:p>
          <w:p w:rsidR="00614CD1" w:rsidRPr="00EF394E" w:rsidRDefault="006670CE" w:rsidP="006B689D">
            <w:pPr>
              <w:tabs>
                <w:tab w:val="left" w:pos="142"/>
              </w:tabs>
              <w:autoSpaceDE w:val="0"/>
              <w:autoSpaceDN w:val="0"/>
              <w:adjustRightInd w:val="0"/>
              <w:ind w:right="-57"/>
              <w:jc w:val="right"/>
              <w:rPr>
                <w:rFonts w:ascii="Arial" w:hAnsi="Arial" w:cs="Arial"/>
                <w:sz w:val="24"/>
                <w:szCs w:val="24"/>
                <w:lang w:eastAsia="ru-RU"/>
              </w:rPr>
            </w:pPr>
            <w:r w:rsidRPr="00EF394E">
              <w:rPr>
                <w:rFonts w:ascii="Arial" w:hAnsi="Arial" w:cs="Arial"/>
                <w:sz w:val="24"/>
                <w:szCs w:val="24"/>
                <w:lang w:eastAsia="ru-RU"/>
              </w:rPr>
              <w:t xml:space="preserve">О.В. </w:t>
            </w:r>
            <w:proofErr w:type="spellStart"/>
            <w:r w:rsidRPr="00EF394E">
              <w:rPr>
                <w:rFonts w:ascii="Arial" w:hAnsi="Arial" w:cs="Arial"/>
                <w:sz w:val="24"/>
                <w:szCs w:val="24"/>
                <w:lang w:eastAsia="ru-RU"/>
              </w:rPr>
              <w:t>Шатская</w:t>
            </w:r>
            <w:proofErr w:type="spellEnd"/>
            <w:r w:rsidRPr="00EF394E">
              <w:rPr>
                <w:rFonts w:ascii="Arial" w:hAnsi="Arial" w:cs="Arial"/>
                <w:sz w:val="24"/>
                <w:szCs w:val="24"/>
                <w:lang w:eastAsia="ru-RU"/>
              </w:rPr>
              <w:t xml:space="preserve"> </w:t>
            </w:r>
          </w:p>
          <w:p w:rsidR="00614CD1" w:rsidRPr="00EF394E" w:rsidRDefault="00614CD1" w:rsidP="006B689D">
            <w:pPr>
              <w:autoSpaceDE w:val="0"/>
              <w:autoSpaceDN w:val="0"/>
              <w:adjustRightInd w:val="0"/>
              <w:jc w:val="right"/>
              <w:rPr>
                <w:rFonts w:ascii="Arial" w:hAnsi="Arial" w:cs="Arial"/>
                <w:sz w:val="24"/>
                <w:szCs w:val="24"/>
                <w:lang w:eastAsia="ru-RU"/>
              </w:rPr>
            </w:pPr>
          </w:p>
        </w:tc>
      </w:tr>
      <w:tr w:rsidR="00EF394E" w:rsidRPr="00EF394E" w:rsidTr="00D22660">
        <w:tc>
          <w:tcPr>
            <w:tcW w:w="5385" w:type="dxa"/>
          </w:tcPr>
          <w:p w:rsidR="00614CD1" w:rsidRPr="00EF394E" w:rsidRDefault="00614CD1" w:rsidP="00614CD1">
            <w:pPr>
              <w:tabs>
                <w:tab w:val="left" w:pos="142"/>
              </w:tabs>
              <w:autoSpaceDE w:val="0"/>
              <w:autoSpaceDN w:val="0"/>
              <w:adjustRightInd w:val="0"/>
              <w:ind w:right="-57"/>
              <w:rPr>
                <w:rFonts w:ascii="Arial" w:hAnsi="Arial" w:cs="Arial"/>
                <w:sz w:val="24"/>
                <w:szCs w:val="24"/>
                <w:lang w:eastAsia="ru-RU"/>
              </w:rPr>
            </w:pPr>
            <w:r w:rsidRPr="00EF394E">
              <w:rPr>
                <w:rFonts w:ascii="Arial" w:hAnsi="Arial" w:cs="Arial"/>
                <w:sz w:val="24"/>
                <w:szCs w:val="24"/>
                <w:lang w:eastAsia="ru-RU"/>
              </w:rPr>
              <w:t>Заместитель Главы администрации Пушкинского муниципального района</w:t>
            </w:r>
          </w:p>
          <w:p w:rsidR="00614CD1" w:rsidRPr="00EF394E" w:rsidRDefault="00614CD1" w:rsidP="006B689D">
            <w:pPr>
              <w:tabs>
                <w:tab w:val="left" w:pos="142"/>
              </w:tabs>
              <w:autoSpaceDE w:val="0"/>
              <w:autoSpaceDN w:val="0"/>
              <w:adjustRightInd w:val="0"/>
              <w:ind w:right="-57"/>
              <w:rPr>
                <w:rFonts w:ascii="Arial" w:hAnsi="Arial" w:cs="Arial"/>
                <w:sz w:val="24"/>
                <w:szCs w:val="24"/>
                <w:lang w:eastAsia="ru-RU"/>
              </w:rPr>
            </w:pPr>
          </w:p>
          <w:p w:rsidR="006670CE" w:rsidRPr="00EF394E" w:rsidRDefault="006670CE" w:rsidP="006B689D">
            <w:pPr>
              <w:tabs>
                <w:tab w:val="left" w:pos="142"/>
              </w:tabs>
              <w:autoSpaceDE w:val="0"/>
              <w:autoSpaceDN w:val="0"/>
              <w:adjustRightInd w:val="0"/>
              <w:ind w:right="-57"/>
              <w:rPr>
                <w:rFonts w:ascii="Arial" w:hAnsi="Arial" w:cs="Arial"/>
                <w:sz w:val="24"/>
                <w:szCs w:val="24"/>
                <w:lang w:eastAsia="ru-RU"/>
              </w:rPr>
            </w:pPr>
          </w:p>
        </w:tc>
        <w:tc>
          <w:tcPr>
            <w:tcW w:w="4504" w:type="dxa"/>
          </w:tcPr>
          <w:p w:rsidR="00614CD1" w:rsidRPr="00EF394E" w:rsidRDefault="006670CE" w:rsidP="006B689D">
            <w:pPr>
              <w:tabs>
                <w:tab w:val="left" w:pos="142"/>
              </w:tabs>
              <w:autoSpaceDE w:val="0"/>
              <w:autoSpaceDN w:val="0"/>
              <w:adjustRightInd w:val="0"/>
              <w:ind w:right="-57"/>
              <w:jc w:val="right"/>
              <w:rPr>
                <w:rFonts w:ascii="Arial" w:hAnsi="Arial" w:cs="Arial"/>
                <w:sz w:val="24"/>
                <w:szCs w:val="24"/>
                <w:lang w:eastAsia="ru-RU"/>
              </w:rPr>
            </w:pPr>
            <w:r w:rsidRPr="00EF394E">
              <w:rPr>
                <w:rFonts w:ascii="Arial" w:hAnsi="Arial" w:cs="Arial"/>
                <w:sz w:val="24"/>
                <w:szCs w:val="24"/>
                <w:lang w:eastAsia="ru-RU"/>
              </w:rPr>
              <w:t>И.А.</w:t>
            </w:r>
            <w:r w:rsidR="00DC620C" w:rsidRPr="00EF394E">
              <w:rPr>
                <w:rFonts w:ascii="Arial" w:hAnsi="Arial" w:cs="Arial"/>
                <w:sz w:val="24"/>
                <w:szCs w:val="24"/>
                <w:lang w:eastAsia="ru-RU"/>
              </w:rPr>
              <w:t xml:space="preserve"> </w:t>
            </w:r>
            <w:r w:rsidRPr="00EF394E">
              <w:rPr>
                <w:rFonts w:ascii="Arial" w:hAnsi="Arial" w:cs="Arial"/>
                <w:sz w:val="24"/>
                <w:szCs w:val="24"/>
                <w:lang w:eastAsia="ru-RU"/>
              </w:rPr>
              <w:t>Максимов</w:t>
            </w:r>
          </w:p>
        </w:tc>
      </w:tr>
      <w:tr w:rsidR="00EF394E" w:rsidRPr="00EF394E" w:rsidTr="00D22660">
        <w:trPr>
          <w:trHeight w:val="351"/>
        </w:trPr>
        <w:tc>
          <w:tcPr>
            <w:tcW w:w="5385" w:type="dxa"/>
          </w:tcPr>
          <w:p w:rsidR="006670CE" w:rsidRPr="00EF394E" w:rsidRDefault="006670CE" w:rsidP="006670CE">
            <w:pPr>
              <w:tabs>
                <w:tab w:val="left" w:pos="142"/>
              </w:tabs>
              <w:ind w:right="-57"/>
              <w:rPr>
                <w:rFonts w:ascii="Arial" w:hAnsi="Arial" w:cs="Arial"/>
                <w:sz w:val="24"/>
                <w:szCs w:val="24"/>
              </w:rPr>
            </w:pPr>
            <w:r w:rsidRPr="00EF394E">
              <w:rPr>
                <w:rFonts w:ascii="Arial" w:hAnsi="Arial" w:cs="Arial"/>
                <w:sz w:val="24"/>
                <w:szCs w:val="24"/>
              </w:rPr>
              <w:t>Правовое управление</w:t>
            </w:r>
          </w:p>
          <w:p w:rsidR="006670CE" w:rsidRPr="00EF394E" w:rsidRDefault="006670CE" w:rsidP="006670CE">
            <w:pPr>
              <w:tabs>
                <w:tab w:val="left" w:pos="142"/>
              </w:tabs>
              <w:ind w:right="-57"/>
              <w:rPr>
                <w:rFonts w:ascii="Arial" w:hAnsi="Arial" w:cs="Arial"/>
                <w:sz w:val="24"/>
                <w:szCs w:val="24"/>
              </w:rPr>
            </w:pPr>
          </w:p>
          <w:p w:rsidR="006670CE" w:rsidRPr="00EF394E" w:rsidRDefault="006670CE" w:rsidP="006670CE">
            <w:pPr>
              <w:tabs>
                <w:tab w:val="left" w:pos="142"/>
              </w:tabs>
              <w:autoSpaceDE w:val="0"/>
              <w:autoSpaceDN w:val="0"/>
              <w:adjustRightInd w:val="0"/>
              <w:ind w:right="-57"/>
              <w:rPr>
                <w:rFonts w:ascii="Arial" w:hAnsi="Arial" w:cs="Arial"/>
                <w:sz w:val="24"/>
                <w:szCs w:val="24"/>
                <w:lang w:eastAsia="ru-RU"/>
              </w:rPr>
            </w:pPr>
          </w:p>
        </w:tc>
        <w:tc>
          <w:tcPr>
            <w:tcW w:w="4504" w:type="dxa"/>
          </w:tcPr>
          <w:p w:rsidR="006670CE" w:rsidRPr="00EF394E" w:rsidRDefault="006670CE" w:rsidP="006670CE">
            <w:pPr>
              <w:tabs>
                <w:tab w:val="left" w:pos="142"/>
              </w:tabs>
              <w:autoSpaceDE w:val="0"/>
              <w:autoSpaceDN w:val="0"/>
              <w:adjustRightInd w:val="0"/>
              <w:ind w:right="-57"/>
              <w:jc w:val="right"/>
              <w:rPr>
                <w:rFonts w:ascii="Arial" w:hAnsi="Arial" w:cs="Arial"/>
                <w:sz w:val="24"/>
                <w:szCs w:val="24"/>
                <w:lang w:eastAsia="ru-RU"/>
              </w:rPr>
            </w:pPr>
            <w:r w:rsidRPr="00EF394E">
              <w:rPr>
                <w:rFonts w:ascii="Arial" w:hAnsi="Arial" w:cs="Arial"/>
                <w:sz w:val="24"/>
                <w:szCs w:val="24"/>
              </w:rPr>
              <w:t xml:space="preserve">Е.Н. </w:t>
            </w:r>
            <w:proofErr w:type="spellStart"/>
            <w:r w:rsidRPr="00EF394E">
              <w:rPr>
                <w:rFonts w:ascii="Arial" w:hAnsi="Arial" w:cs="Arial"/>
                <w:sz w:val="24"/>
                <w:szCs w:val="24"/>
              </w:rPr>
              <w:t>Аннакулиева</w:t>
            </w:r>
            <w:proofErr w:type="spellEnd"/>
          </w:p>
        </w:tc>
      </w:tr>
      <w:tr w:rsidR="00EF394E" w:rsidRPr="00EF394E" w:rsidTr="00D22660">
        <w:tc>
          <w:tcPr>
            <w:tcW w:w="5385" w:type="dxa"/>
          </w:tcPr>
          <w:p w:rsidR="006670CE" w:rsidRPr="00EF394E" w:rsidRDefault="006670CE" w:rsidP="006670CE">
            <w:pPr>
              <w:tabs>
                <w:tab w:val="left" w:pos="142"/>
              </w:tabs>
              <w:ind w:right="-57"/>
              <w:rPr>
                <w:rFonts w:ascii="Arial" w:hAnsi="Arial" w:cs="Arial"/>
                <w:sz w:val="24"/>
                <w:szCs w:val="24"/>
              </w:rPr>
            </w:pPr>
            <w:r w:rsidRPr="00EF394E">
              <w:rPr>
                <w:rFonts w:ascii="Arial" w:hAnsi="Arial" w:cs="Arial"/>
                <w:sz w:val="24"/>
                <w:szCs w:val="24"/>
              </w:rPr>
              <w:t>Председатель Комитета по экономике</w:t>
            </w:r>
          </w:p>
          <w:p w:rsidR="006670CE" w:rsidRPr="00EF394E" w:rsidRDefault="006670CE" w:rsidP="006670CE">
            <w:pPr>
              <w:tabs>
                <w:tab w:val="left" w:pos="142"/>
              </w:tabs>
              <w:ind w:right="-57"/>
              <w:rPr>
                <w:rFonts w:ascii="Arial" w:hAnsi="Arial" w:cs="Arial"/>
                <w:sz w:val="24"/>
                <w:szCs w:val="24"/>
              </w:rPr>
            </w:pPr>
          </w:p>
          <w:p w:rsidR="006670CE" w:rsidRPr="00EF394E" w:rsidRDefault="006670CE" w:rsidP="006670CE">
            <w:pPr>
              <w:tabs>
                <w:tab w:val="left" w:pos="142"/>
              </w:tabs>
              <w:autoSpaceDE w:val="0"/>
              <w:autoSpaceDN w:val="0"/>
              <w:adjustRightInd w:val="0"/>
              <w:ind w:right="-57"/>
              <w:rPr>
                <w:rFonts w:ascii="Arial" w:hAnsi="Arial" w:cs="Arial"/>
                <w:sz w:val="24"/>
                <w:szCs w:val="24"/>
                <w:lang w:eastAsia="ru-RU"/>
              </w:rPr>
            </w:pPr>
          </w:p>
        </w:tc>
        <w:tc>
          <w:tcPr>
            <w:tcW w:w="4504" w:type="dxa"/>
          </w:tcPr>
          <w:p w:rsidR="006670CE" w:rsidRPr="00EF394E" w:rsidRDefault="006670CE" w:rsidP="006670CE">
            <w:pPr>
              <w:tabs>
                <w:tab w:val="left" w:pos="142"/>
              </w:tabs>
              <w:autoSpaceDE w:val="0"/>
              <w:autoSpaceDN w:val="0"/>
              <w:adjustRightInd w:val="0"/>
              <w:ind w:right="-57"/>
              <w:jc w:val="right"/>
              <w:rPr>
                <w:rFonts w:ascii="Arial" w:hAnsi="Arial" w:cs="Arial"/>
                <w:sz w:val="24"/>
                <w:szCs w:val="24"/>
                <w:lang w:eastAsia="ru-RU"/>
              </w:rPr>
            </w:pPr>
            <w:r w:rsidRPr="00EF394E">
              <w:rPr>
                <w:rFonts w:ascii="Arial" w:hAnsi="Arial" w:cs="Arial"/>
                <w:sz w:val="24"/>
                <w:szCs w:val="24"/>
              </w:rPr>
              <w:t>С.С. Федотова</w:t>
            </w:r>
          </w:p>
        </w:tc>
      </w:tr>
      <w:tr w:rsidR="00EF394E" w:rsidRPr="00EF394E" w:rsidTr="00D22660">
        <w:tc>
          <w:tcPr>
            <w:tcW w:w="5385" w:type="dxa"/>
          </w:tcPr>
          <w:p w:rsidR="006670CE" w:rsidRPr="00EF394E" w:rsidRDefault="006670CE" w:rsidP="006670CE">
            <w:pPr>
              <w:tabs>
                <w:tab w:val="left" w:pos="142"/>
              </w:tabs>
              <w:ind w:right="-57"/>
              <w:rPr>
                <w:rFonts w:ascii="Arial" w:hAnsi="Arial" w:cs="Arial"/>
                <w:sz w:val="24"/>
                <w:szCs w:val="24"/>
              </w:rPr>
            </w:pPr>
            <w:r w:rsidRPr="00EF394E">
              <w:rPr>
                <w:rFonts w:ascii="Arial" w:hAnsi="Arial" w:cs="Arial"/>
                <w:sz w:val="24"/>
                <w:szCs w:val="24"/>
              </w:rPr>
              <w:t>Директор МКУ «Централизованная бухгалтерия»</w:t>
            </w:r>
          </w:p>
          <w:p w:rsidR="006670CE" w:rsidRPr="00EF394E" w:rsidRDefault="006670CE" w:rsidP="006670CE">
            <w:pPr>
              <w:tabs>
                <w:tab w:val="left" w:pos="142"/>
              </w:tabs>
              <w:autoSpaceDE w:val="0"/>
              <w:autoSpaceDN w:val="0"/>
              <w:adjustRightInd w:val="0"/>
              <w:ind w:right="-57"/>
              <w:rPr>
                <w:rFonts w:ascii="Arial" w:hAnsi="Arial" w:cs="Arial"/>
                <w:sz w:val="24"/>
                <w:szCs w:val="24"/>
                <w:lang w:eastAsia="ru-RU"/>
              </w:rPr>
            </w:pPr>
          </w:p>
        </w:tc>
        <w:tc>
          <w:tcPr>
            <w:tcW w:w="4504" w:type="dxa"/>
          </w:tcPr>
          <w:p w:rsidR="006670CE" w:rsidRPr="00EF394E" w:rsidRDefault="006670CE" w:rsidP="006670CE">
            <w:pPr>
              <w:tabs>
                <w:tab w:val="left" w:pos="142"/>
              </w:tabs>
              <w:autoSpaceDE w:val="0"/>
              <w:autoSpaceDN w:val="0"/>
              <w:adjustRightInd w:val="0"/>
              <w:ind w:right="-57"/>
              <w:jc w:val="right"/>
              <w:rPr>
                <w:rFonts w:ascii="Arial" w:hAnsi="Arial" w:cs="Arial"/>
                <w:sz w:val="24"/>
                <w:szCs w:val="24"/>
                <w:lang w:eastAsia="ru-RU"/>
              </w:rPr>
            </w:pPr>
            <w:r w:rsidRPr="00EF394E">
              <w:rPr>
                <w:rFonts w:ascii="Arial" w:hAnsi="Arial" w:cs="Arial"/>
                <w:sz w:val="24"/>
                <w:szCs w:val="24"/>
              </w:rPr>
              <w:t>Т.Ю. Зарубина</w:t>
            </w:r>
          </w:p>
        </w:tc>
      </w:tr>
      <w:tr w:rsidR="006670CE" w:rsidRPr="00EF394E" w:rsidTr="00D22660">
        <w:trPr>
          <w:trHeight w:val="618"/>
        </w:trPr>
        <w:tc>
          <w:tcPr>
            <w:tcW w:w="5385" w:type="dxa"/>
          </w:tcPr>
          <w:p w:rsidR="006670CE" w:rsidRPr="00EF394E" w:rsidRDefault="006670CE" w:rsidP="006670CE">
            <w:pPr>
              <w:tabs>
                <w:tab w:val="left" w:pos="142"/>
              </w:tabs>
              <w:ind w:right="-57"/>
              <w:rPr>
                <w:rFonts w:ascii="Arial" w:hAnsi="Arial" w:cs="Arial"/>
                <w:sz w:val="24"/>
                <w:szCs w:val="24"/>
              </w:rPr>
            </w:pPr>
            <w:r w:rsidRPr="00EF394E">
              <w:rPr>
                <w:rFonts w:ascii="Arial" w:hAnsi="Arial" w:cs="Arial"/>
                <w:sz w:val="24"/>
                <w:szCs w:val="24"/>
              </w:rPr>
              <w:t>Председатель Комитета по финансовой и налоговой политике</w:t>
            </w:r>
          </w:p>
          <w:p w:rsidR="006670CE" w:rsidRPr="00EF394E" w:rsidRDefault="006670CE" w:rsidP="006670CE">
            <w:pPr>
              <w:tabs>
                <w:tab w:val="left" w:pos="142"/>
              </w:tabs>
              <w:autoSpaceDE w:val="0"/>
              <w:autoSpaceDN w:val="0"/>
              <w:adjustRightInd w:val="0"/>
              <w:ind w:right="-57"/>
              <w:rPr>
                <w:rFonts w:ascii="Arial" w:hAnsi="Arial" w:cs="Arial"/>
                <w:sz w:val="24"/>
                <w:szCs w:val="24"/>
                <w:lang w:eastAsia="ru-RU"/>
              </w:rPr>
            </w:pPr>
          </w:p>
        </w:tc>
        <w:tc>
          <w:tcPr>
            <w:tcW w:w="4504" w:type="dxa"/>
          </w:tcPr>
          <w:p w:rsidR="006670CE" w:rsidRPr="00EF394E" w:rsidRDefault="006670CE" w:rsidP="006670CE">
            <w:pPr>
              <w:tabs>
                <w:tab w:val="left" w:pos="142"/>
              </w:tabs>
              <w:ind w:right="-1"/>
              <w:jc w:val="right"/>
              <w:rPr>
                <w:rFonts w:ascii="Arial" w:hAnsi="Arial" w:cs="Arial"/>
                <w:sz w:val="24"/>
                <w:szCs w:val="24"/>
              </w:rPr>
            </w:pPr>
            <w:r w:rsidRPr="00EF394E">
              <w:rPr>
                <w:rFonts w:ascii="Arial" w:hAnsi="Arial" w:cs="Arial"/>
                <w:sz w:val="24"/>
                <w:szCs w:val="24"/>
              </w:rPr>
              <w:t>М.Д. Рябцева</w:t>
            </w:r>
          </w:p>
          <w:p w:rsidR="006670CE" w:rsidRPr="00EF394E" w:rsidRDefault="006670CE" w:rsidP="006670CE">
            <w:pPr>
              <w:tabs>
                <w:tab w:val="left" w:pos="142"/>
              </w:tabs>
              <w:ind w:right="-1"/>
              <w:jc w:val="right"/>
              <w:rPr>
                <w:rFonts w:ascii="Arial" w:hAnsi="Arial" w:cs="Arial"/>
                <w:sz w:val="24"/>
                <w:szCs w:val="24"/>
              </w:rPr>
            </w:pPr>
          </w:p>
          <w:p w:rsidR="006670CE" w:rsidRPr="00EF394E" w:rsidRDefault="006670CE" w:rsidP="006670CE">
            <w:pPr>
              <w:tabs>
                <w:tab w:val="left" w:pos="142"/>
                <w:tab w:val="left" w:pos="3000"/>
              </w:tabs>
              <w:autoSpaceDE w:val="0"/>
              <w:autoSpaceDN w:val="0"/>
              <w:adjustRightInd w:val="0"/>
              <w:ind w:right="-57"/>
              <w:rPr>
                <w:rFonts w:ascii="Arial" w:hAnsi="Arial" w:cs="Arial"/>
                <w:sz w:val="24"/>
                <w:szCs w:val="24"/>
                <w:lang w:eastAsia="ru-RU"/>
              </w:rPr>
            </w:pPr>
          </w:p>
        </w:tc>
      </w:tr>
    </w:tbl>
    <w:p w:rsidR="00614CD1" w:rsidRPr="00EF394E" w:rsidRDefault="00614CD1" w:rsidP="00D22660">
      <w:pPr>
        <w:tabs>
          <w:tab w:val="left" w:pos="142"/>
        </w:tabs>
        <w:ind w:right="-57"/>
        <w:jc w:val="right"/>
        <w:rPr>
          <w:rFonts w:ascii="Arial" w:hAnsi="Arial" w:cs="Arial"/>
          <w:b/>
          <w:sz w:val="24"/>
          <w:szCs w:val="24"/>
          <w:lang w:eastAsia="ru-RU"/>
        </w:rPr>
      </w:pPr>
    </w:p>
    <w:p w:rsidR="00614CD1" w:rsidRPr="00EF394E" w:rsidRDefault="00614CD1" w:rsidP="00614CD1">
      <w:pPr>
        <w:rPr>
          <w:rFonts w:ascii="Arial" w:hAnsi="Arial" w:cs="Arial"/>
          <w:sz w:val="18"/>
          <w:lang w:eastAsia="ru-RU"/>
        </w:rPr>
      </w:pPr>
    </w:p>
    <w:p w:rsidR="00614CD1" w:rsidRPr="00EF394E" w:rsidRDefault="00614CD1">
      <w:pPr>
        <w:rPr>
          <w:b/>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614CD1" w:rsidRPr="00EF394E" w:rsidRDefault="00614CD1" w:rsidP="00614CD1">
      <w:pPr>
        <w:tabs>
          <w:tab w:val="left" w:pos="990"/>
        </w:tabs>
        <w:rPr>
          <w:sz w:val="24"/>
          <w:szCs w:val="24"/>
        </w:rPr>
      </w:pPr>
      <w:r w:rsidRPr="00EF394E">
        <w:rPr>
          <w:sz w:val="24"/>
          <w:szCs w:val="24"/>
        </w:rPr>
        <w:t>Разослано:</w:t>
      </w:r>
    </w:p>
    <w:p w:rsidR="00614CD1" w:rsidRPr="00EF394E" w:rsidRDefault="00614CD1" w:rsidP="00614CD1">
      <w:pPr>
        <w:tabs>
          <w:tab w:val="left" w:pos="990"/>
        </w:tabs>
        <w:rPr>
          <w:sz w:val="24"/>
          <w:szCs w:val="24"/>
        </w:rPr>
      </w:pPr>
      <w:r w:rsidRPr="00EF394E">
        <w:rPr>
          <w:sz w:val="24"/>
          <w:szCs w:val="24"/>
        </w:rPr>
        <w:t>Управление делами – 1 экз.</w:t>
      </w:r>
    </w:p>
    <w:p w:rsidR="00614CD1" w:rsidRPr="00EF394E" w:rsidRDefault="00614CD1" w:rsidP="00614CD1">
      <w:pPr>
        <w:tabs>
          <w:tab w:val="left" w:pos="990"/>
        </w:tabs>
        <w:rPr>
          <w:sz w:val="24"/>
          <w:szCs w:val="24"/>
        </w:rPr>
      </w:pPr>
      <w:r w:rsidRPr="00EF394E">
        <w:rPr>
          <w:sz w:val="24"/>
          <w:szCs w:val="24"/>
        </w:rPr>
        <w:t>Управление ЖКХ – 1 экз.</w:t>
      </w:r>
    </w:p>
    <w:p w:rsidR="00741CE0" w:rsidRPr="00EF394E" w:rsidRDefault="00741CE0" w:rsidP="00614CD1">
      <w:pPr>
        <w:tabs>
          <w:tab w:val="left" w:pos="990"/>
        </w:tabs>
        <w:rPr>
          <w:sz w:val="24"/>
          <w:szCs w:val="24"/>
        </w:rPr>
      </w:pPr>
      <w:r w:rsidRPr="00EF394E">
        <w:rPr>
          <w:sz w:val="24"/>
          <w:szCs w:val="24"/>
        </w:rPr>
        <w:t>Комитет по экономике – 1 экз.</w:t>
      </w:r>
    </w:p>
    <w:p w:rsidR="00741CE0" w:rsidRPr="00EF394E" w:rsidRDefault="00741CE0" w:rsidP="00614CD1">
      <w:pPr>
        <w:tabs>
          <w:tab w:val="left" w:pos="990"/>
        </w:tabs>
        <w:rPr>
          <w:sz w:val="24"/>
          <w:szCs w:val="24"/>
        </w:rPr>
      </w:pPr>
      <w:r w:rsidRPr="00EF394E">
        <w:rPr>
          <w:sz w:val="24"/>
          <w:szCs w:val="24"/>
        </w:rPr>
        <w:t>КФНП – 1 экз.</w:t>
      </w:r>
    </w:p>
    <w:p w:rsidR="00741CE0" w:rsidRPr="00EF394E" w:rsidRDefault="00610A2F" w:rsidP="00614CD1">
      <w:pPr>
        <w:tabs>
          <w:tab w:val="left" w:pos="990"/>
        </w:tabs>
        <w:rPr>
          <w:sz w:val="24"/>
          <w:szCs w:val="24"/>
        </w:rPr>
      </w:pPr>
      <w:r w:rsidRPr="00EF394E">
        <w:rPr>
          <w:sz w:val="24"/>
          <w:szCs w:val="24"/>
        </w:rPr>
        <w:t>МКУ «ЦБ» – 1 экз.</w:t>
      </w:r>
    </w:p>
    <w:p w:rsidR="00741CE0" w:rsidRPr="00EF394E" w:rsidRDefault="00741CE0" w:rsidP="00741CE0">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614CD1">
      <w:pPr>
        <w:tabs>
          <w:tab w:val="left" w:pos="990"/>
        </w:tabs>
        <w:rPr>
          <w:sz w:val="16"/>
          <w:szCs w:val="16"/>
        </w:rPr>
      </w:pPr>
      <w:r w:rsidRPr="00EF394E">
        <w:rPr>
          <w:sz w:val="16"/>
          <w:szCs w:val="16"/>
        </w:rPr>
        <w:t>Исп.: Косенкова М.В.</w:t>
      </w:r>
    </w:p>
    <w:p w:rsidR="00614CD1" w:rsidRPr="00EF394E" w:rsidRDefault="00614CD1" w:rsidP="00614CD1">
      <w:pPr>
        <w:tabs>
          <w:tab w:val="left" w:pos="990"/>
        </w:tabs>
        <w:rPr>
          <w:sz w:val="16"/>
          <w:szCs w:val="16"/>
        </w:rPr>
      </w:pPr>
      <w:r w:rsidRPr="00EF394E">
        <w:rPr>
          <w:sz w:val="16"/>
          <w:szCs w:val="16"/>
        </w:rPr>
        <w:t>Тел.: 8-496-532-38-46</w:t>
      </w:r>
    </w:p>
    <w:p w:rsidR="00614CD1" w:rsidRPr="00EF394E" w:rsidRDefault="00614CD1" w:rsidP="00C67155">
      <w:pPr>
        <w:tabs>
          <w:tab w:val="left" w:pos="990"/>
        </w:tabs>
        <w:ind w:left="6379"/>
        <w:rPr>
          <w:sz w:val="24"/>
          <w:szCs w:val="24"/>
        </w:rPr>
      </w:pPr>
    </w:p>
    <w:p w:rsidR="007851D3" w:rsidRPr="00EF394E" w:rsidRDefault="007851D3">
      <w:pPr>
        <w:rPr>
          <w:sz w:val="24"/>
          <w:szCs w:val="24"/>
        </w:rPr>
      </w:pPr>
      <w:r w:rsidRPr="00EF394E">
        <w:rPr>
          <w:sz w:val="24"/>
          <w:szCs w:val="24"/>
        </w:rPr>
        <w:br w:type="page"/>
      </w:r>
    </w:p>
    <w:p w:rsidR="00F67314" w:rsidRDefault="008D5D5A" w:rsidP="00614CD1">
      <w:pPr>
        <w:tabs>
          <w:tab w:val="left" w:pos="990"/>
        </w:tabs>
        <w:ind w:left="5954"/>
        <w:rPr>
          <w:sz w:val="24"/>
          <w:szCs w:val="24"/>
        </w:rPr>
      </w:pPr>
      <w:r w:rsidRPr="00EF394E">
        <w:rPr>
          <w:sz w:val="24"/>
          <w:szCs w:val="24"/>
        </w:rPr>
        <w:lastRenderedPageBreak/>
        <w:t>П</w:t>
      </w:r>
      <w:r w:rsidR="003F2A7A" w:rsidRPr="00EF394E">
        <w:rPr>
          <w:sz w:val="24"/>
          <w:szCs w:val="24"/>
        </w:rPr>
        <w:t xml:space="preserve">риложение </w:t>
      </w:r>
      <w:r w:rsidR="00C67155" w:rsidRPr="00EF394E">
        <w:rPr>
          <w:sz w:val="24"/>
          <w:szCs w:val="24"/>
        </w:rPr>
        <w:t xml:space="preserve">к постановлению </w:t>
      </w:r>
      <w:r w:rsidR="003F2A7A" w:rsidRPr="00EF394E">
        <w:rPr>
          <w:sz w:val="24"/>
          <w:szCs w:val="24"/>
        </w:rPr>
        <w:t xml:space="preserve">администрации Пушкинского муниципального района </w:t>
      </w:r>
      <w:r w:rsidR="00614CD1" w:rsidRPr="00EF394E">
        <w:rPr>
          <w:sz w:val="24"/>
          <w:szCs w:val="24"/>
        </w:rPr>
        <w:t xml:space="preserve">             </w:t>
      </w:r>
    </w:p>
    <w:p w:rsidR="003F2A7A" w:rsidRPr="00EF394E" w:rsidRDefault="00614CD1" w:rsidP="00614CD1">
      <w:pPr>
        <w:tabs>
          <w:tab w:val="left" w:pos="990"/>
        </w:tabs>
        <w:ind w:left="5954"/>
        <w:rPr>
          <w:sz w:val="24"/>
          <w:szCs w:val="24"/>
        </w:rPr>
      </w:pPr>
      <w:r w:rsidRPr="00EF394E">
        <w:rPr>
          <w:sz w:val="24"/>
          <w:szCs w:val="24"/>
        </w:rPr>
        <w:t xml:space="preserve"> </w:t>
      </w:r>
      <w:r w:rsidR="008A5B38" w:rsidRPr="00EF394E">
        <w:rPr>
          <w:sz w:val="24"/>
          <w:szCs w:val="24"/>
        </w:rPr>
        <w:t>№</w:t>
      </w:r>
      <w:r w:rsidR="00F67314">
        <w:rPr>
          <w:sz w:val="24"/>
          <w:szCs w:val="24"/>
        </w:rPr>
        <w:t xml:space="preserve"> 1411 </w:t>
      </w:r>
      <w:r w:rsidR="008A5B38" w:rsidRPr="00EF394E">
        <w:rPr>
          <w:sz w:val="24"/>
          <w:szCs w:val="24"/>
        </w:rPr>
        <w:t xml:space="preserve"> </w:t>
      </w:r>
      <w:r w:rsidR="003F2A7A" w:rsidRPr="00EF394E">
        <w:rPr>
          <w:sz w:val="24"/>
          <w:szCs w:val="24"/>
        </w:rPr>
        <w:t>от «</w:t>
      </w:r>
      <w:r w:rsidR="00F67314">
        <w:rPr>
          <w:sz w:val="24"/>
          <w:szCs w:val="24"/>
        </w:rPr>
        <w:t>28</w:t>
      </w:r>
      <w:r w:rsidR="003F2A7A" w:rsidRPr="00EF394E">
        <w:rPr>
          <w:sz w:val="24"/>
          <w:szCs w:val="24"/>
        </w:rPr>
        <w:t>»</w:t>
      </w:r>
      <w:r w:rsidR="00C67155" w:rsidRPr="00EF394E">
        <w:rPr>
          <w:sz w:val="24"/>
          <w:szCs w:val="24"/>
        </w:rPr>
        <w:t xml:space="preserve"> </w:t>
      </w:r>
      <w:r w:rsidR="00F57C76" w:rsidRPr="00EF394E">
        <w:rPr>
          <w:sz w:val="24"/>
          <w:szCs w:val="24"/>
        </w:rPr>
        <w:t>__</w:t>
      </w:r>
      <w:r w:rsidR="00F67314">
        <w:rPr>
          <w:sz w:val="24"/>
          <w:szCs w:val="24"/>
        </w:rPr>
        <w:t>10</w:t>
      </w:r>
      <w:r w:rsidR="00F57C76" w:rsidRPr="00EF394E">
        <w:rPr>
          <w:sz w:val="24"/>
          <w:szCs w:val="24"/>
        </w:rPr>
        <w:t>__</w:t>
      </w:r>
      <w:r w:rsidR="008A5B38" w:rsidRPr="00EF394E">
        <w:rPr>
          <w:sz w:val="24"/>
          <w:szCs w:val="24"/>
        </w:rPr>
        <w:t xml:space="preserve"> </w:t>
      </w:r>
      <w:r w:rsidR="003F2A7A" w:rsidRPr="00EF394E">
        <w:rPr>
          <w:sz w:val="24"/>
          <w:szCs w:val="24"/>
        </w:rPr>
        <w:t xml:space="preserve">2019 </w:t>
      </w:r>
    </w:p>
    <w:p w:rsidR="003F2A7A" w:rsidRPr="00EF394E" w:rsidRDefault="003F2A7A">
      <w:pPr>
        <w:tabs>
          <w:tab w:val="left" w:pos="990"/>
        </w:tabs>
        <w:jc w:val="both"/>
        <w:rPr>
          <w:sz w:val="24"/>
          <w:szCs w:val="24"/>
        </w:rPr>
      </w:pPr>
    </w:p>
    <w:p w:rsidR="003F2A7A" w:rsidRPr="00EF394E" w:rsidRDefault="003F2A7A">
      <w:pPr>
        <w:tabs>
          <w:tab w:val="left" w:pos="990"/>
        </w:tabs>
        <w:jc w:val="both"/>
        <w:rPr>
          <w:sz w:val="24"/>
          <w:szCs w:val="24"/>
        </w:rPr>
      </w:pPr>
    </w:p>
    <w:p w:rsidR="005F1F67" w:rsidRPr="00EF394E" w:rsidRDefault="005F1F67" w:rsidP="008214BC">
      <w:pPr>
        <w:tabs>
          <w:tab w:val="left" w:pos="990"/>
        </w:tabs>
        <w:jc w:val="center"/>
        <w:rPr>
          <w:b/>
          <w:sz w:val="44"/>
          <w:szCs w:val="44"/>
        </w:rPr>
      </w:pPr>
      <w:r w:rsidRPr="00EF394E">
        <w:rPr>
          <w:b/>
          <w:sz w:val="44"/>
          <w:szCs w:val="44"/>
        </w:rPr>
        <w:t>ПОЛОЖЕНИЕ</w:t>
      </w:r>
    </w:p>
    <w:p w:rsidR="005F1F67" w:rsidRPr="00EF394E" w:rsidRDefault="005F1F67" w:rsidP="005F1F67">
      <w:pPr>
        <w:pStyle w:val="30"/>
        <w:shd w:val="clear" w:color="auto" w:fill="auto"/>
        <w:spacing w:before="0"/>
        <w:rPr>
          <w:rFonts w:ascii="Arial" w:hAnsi="Arial" w:cs="Arial"/>
          <w:sz w:val="24"/>
          <w:szCs w:val="24"/>
          <w:lang w:val="ru-RU"/>
        </w:rPr>
      </w:pPr>
    </w:p>
    <w:p w:rsidR="008D117A" w:rsidRPr="00EF394E" w:rsidRDefault="005F1F67" w:rsidP="008D117A">
      <w:pPr>
        <w:tabs>
          <w:tab w:val="left" w:pos="990"/>
        </w:tabs>
        <w:jc w:val="center"/>
        <w:rPr>
          <w:b/>
          <w:bCs/>
          <w:sz w:val="24"/>
          <w:szCs w:val="24"/>
        </w:rPr>
      </w:pPr>
      <w:r w:rsidRPr="00EF394E">
        <w:rPr>
          <w:b/>
          <w:bCs/>
          <w:sz w:val="24"/>
          <w:szCs w:val="24"/>
        </w:rPr>
        <w:t xml:space="preserve">об оплате труда работников </w:t>
      </w:r>
      <w:r w:rsidR="008D117A" w:rsidRPr="00EF394E">
        <w:rPr>
          <w:b/>
          <w:bCs/>
          <w:sz w:val="24"/>
          <w:szCs w:val="24"/>
        </w:rPr>
        <w:t xml:space="preserve">муниципального бюджетного учреждения </w:t>
      </w:r>
    </w:p>
    <w:p w:rsidR="005F1F67" w:rsidRPr="00EF394E" w:rsidRDefault="008D117A" w:rsidP="008214BC">
      <w:pPr>
        <w:tabs>
          <w:tab w:val="left" w:pos="990"/>
        </w:tabs>
        <w:jc w:val="center"/>
        <w:rPr>
          <w:b/>
          <w:bCs/>
          <w:sz w:val="24"/>
          <w:szCs w:val="24"/>
        </w:rPr>
      </w:pPr>
      <w:r w:rsidRPr="00EF394E">
        <w:rPr>
          <w:b/>
          <w:bCs/>
          <w:sz w:val="24"/>
          <w:szCs w:val="24"/>
        </w:rPr>
        <w:t>«Жилищно-эксплуатационное управление Пушкино»</w:t>
      </w:r>
    </w:p>
    <w:p w:rsidR="005F1F67" w:rsidRPr="00EF394E" w:rsidRDefault="005F1F67" w:rsidP="005F1F67">
      <w:pPr>
        <w:pStyle w:val="30"/>
        <w:shd w:val="clear" w:color="auto" w:fill="auto"/>
        <w:spacing w:before="0" w:after="183"/>
        <w:jc w:val="left"/>
        <w:rPr>
          <w:rFonts w:ascii="Arial" w:hAnsi="Arial" w:cs="Arial"/>
          <w:sz w:val="24"/>
          <w:szCs w:val="24"/>
        </w:rPr>
      </w:pPr>
    </w:p>
    <w:p w:rsidR="005F1F67" w:rsidRPr="00EF394E" w:rsidRDefault="005F1F67" w:rsidP="00905ED8">
      <w:pPr>
        <w:pStyle w:val="30"/>
        <w:numPr>
          <w:ilvl w:val="7"/>
          <w:numId w:val="7"/>
        </w:numPr>
        <w:shd w:val="clear" w:color="auto" w:fill="auto"/>
        <w:spacing w:before="0" w:after="120"/>
        <w:rPr>
          <w:sz w:val="28"/>
          <w:szCs w:val="24"/>
        </w:rPr>
      </w:pPr>
      <w:r w:rsidRPr="00EF394E">
        <w:rPr>
          <w:sz w:val="28"/>
          <w:szCs w:val="24"/>
        </w:rPr>
        <w:t>1.Общие положени</w:t>
      </w:r>
      <w:r w:rsidR="00EF03B4" w:rsidRPr="00EF394E">
        <w:rPr>
          <w:sz w:val="28"/>
          <w:szCs w:val="24"/>
          <w:lang w:val="ru-RU"/>
        </w:rPr>
        <w:t>я</w:t>
      </w:r>
    </w:p>
    <w:p w:rsidR="005F1F67" w:rsidRPr="00EF394E" w:rsidRDefault="007128B1" w:rsidP="00905ED8">
      <w:pPr>
        <w:spacing w:after="120"/>
        <w:ind w:firstLine="851"/>
        <w:jc w:val="both"/>
        <w:rPr>
          <w:sz w:val="24"/>
          <w:szCs w:val="24"/>
        </w:rPr>
      </w:pPr>
      <w:r w:rsidRPr="00EF394E">
        <w:rPr>
          <w:sz w:val="24"/>
          <w:szCs w:val="24"/>
        </w:rPr>
        <w:t>1.</w:t>
      </w:r>
      <w:r w:rsidR="005F1F67" w:rsidRPr="00EF394E">
        <w:rPr>
          <w:sz w:val="24"/>
          <w:szCs w:val="24"/>
        </w:rPr>
        <w:t xml:space="preserve">1. Настоящее Положение </w:t>
      </w:r>
      <w:r w:rsidR="008D117A" w:rsidRPr="00EF394E">
        <w:rPr>
          <w:sz w:val="24"/>
          <w:szCs w:val="24"/>
        </w:rPr>
        <w:t>об оплате труда работников муниципального бюджетного учреждения «Жилищно-эксплуатационное управление Пушкино»</w:t>
      </w:r>
      <w:r w:rsidR="00EF03B4" w:rsidRPr="00EF394E">
        <w:rPr>
          <w:sz w:val="24"/>
          <w:szCs w:val="24"/>
        </w:rPr>
        <w:t xml:space="preserve"> </w:t>
      </w:r>
      <w:r w:rsidR="0091591E" w:rsidRPr="00EF394E">
        <w:rPr>
          <w:sz w:val="24"/>
          <w:szCs w:val="24"/>
        </w:rPr>
        <w:t>(далее</w:t>
      </w:r>
      <w:r w:rsidR="00EF03B4" w:rsidRPr="00EF394E">
        <w:rPr>
          <w:sz w:val="24"/>
          <w:szCs w:val="24"/>
        </w:rPr>
        <w:t xml:space="preserve"> – </w:t>
      </w:r>
      <w:r w:rsidR="0091591E" w:rsidRPr="00EF394E">
        <w:rPr>
          <w:sz w:val="24"/>
          <w:szCs w:val="24"/>
        </w:rPr>
        <w:t>Положение)</w:t>
      </w:r>
      <w:r w:rsidR="008D117A" w:rsidRPr="00EF394E">
        <w:rPr>
          <w:sz w:val="24"/>
          <w:szCs w:val="24"/>
        </w:rPr>
        <w:t xml:space="preserve">, </w:t>
      </w:r>
      <w:r w:rsidR="005F1F67" w:rsidRPr="00EF394E">
        <w:rPr>
          <w:sz w:val="24"/>
          <w:szCs w:val="24"/>
        </w:rPr>
        <w:t>разработано в соответствии</w:t>
      </w:r>
      <w:r w:rsidR="008D117A" w:rsidRPr="00EF394E">
        <w:rPr>
          <w:sz w:val="24"/>
          <w:szCs w:val="24"/>
        </w:rPr>
        <w:t xml:space="preserve"> Трудовым кодексом Российской Федерации, Бюджетным кодексом Российской Федерации, Федеральным законом от 12.01.1996г. №7-ФЗ «О некоммерческих организациях», Отраслевым тарифным соглашением в жилищно-коммунальном хозяйстве Российской Федерации на 2017-2019 годы,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26.11.2012 №2190-р «Об утверждении Программы поэтапного совершенствования системы оплаты труда в государственных(муниципальных) учреждениях на 2012-2018 годы», Общероссийским классификатором профессий рабочих, должностей служащих и тарифных разрядов ОК 016-94 (принят Постановлением Госстандарта РФ от 26.12.1994г. №367), Уставом </w:t>
      </w:r>
      <w:r w:rsidR="002B5FF6" w:rsidRPr="00EF394E">
        <w:rPr>
          <w:sz w:val="24"/>
          <w:szCs w:val="24"/>
        </w:rPr>
        <w:t>Городского поселения Пушкино Пушкинского муниципального района Московской области</w:t>
      </w:r>
      <w:r w:rsidR="008D117A" w:rsidRPr="00EF394E">
        <w:rPr>
          <w:sz w:val="24"/>
          <w:szCs w:val="24"/>
        </w:rPr>
        <w:t>, Уставом муниципального бюджетного учреждения «Жилищно-эксплуатационное управление Пушкино»</w:t>
      </w:r>
      <w:r w:rsidR="005F1F67" w:rsidRPr="00EF394E">
        <w:rPr>
          <w:sz w:val="24"/>
          <w:szCs w:val="24"/>
        </w:rPr>
        <w:t>.</w:t>
      </w:r>
    </w:p>
    <w:p w:rsidR="005F1F67" w:rsidRPr="00EF394E" w:rsidRDefault="007128B1" w:rsidP="00905ED8">
      <w:pPr>
        <w:spacing w:after="120"/>
        <w:ind w:firstLine="851"/>
        <w:jc w:val="both"/>
        <w:rPr>
          <w:sz w:val="24"/>
          <w:szCs w:val="24"/>
        </w:rPr>
      </w:pPr>
      <w:r w:rsidRPr="00EF394E">
        <w:rPr>
          <w:sz w:val="24"/>
          <w:szCs w:val="24"/>
        </w:rPr>
        <w:t>1.</w:t>
      </w:r>
      <w:r w:rsidR="005F1F67" w:rsidRPr="00EF394E">
        <w:rPr>
          <w:sz w:val="24"/>
          <w:szCs w:val="24"/>
        </w:rPr>
        <w:t xml:space="preserve">2. </w:t>
      </w:r>
      <w:r w:rsidR="00A00328" w:rsidRPr="00EF394E">
        <w:rPr>
          <w:sz w:val="24"/>
          <w:szCs w:val="24"/>
        </w:rPr>
        <w:t>Положение устанавливает</w:t>
      </w:r>
      <w:r w:rsidR="005F1F67" w:rsidRPr="00EF394E">
        <w:rPr>
          <w:sz w:val="24"/>
          <w:szCs w:val="24"/>
        </w:rPr>
        <w:t xml:space="preserve"> размеры и определяет условия оплаты труда работников </w:t>
      </w:r>
      <w:r w:rsidR="002B5FF6" w:rsidRPr="00EF394E">
        <w:rPr>
          <w:sz w:val="24"/>
          <w:szCs w:val="24"/>
        </w:rPr>
        <w:t xml:space="preserve">МБУ </w:t>
      </w:r>
      <w:r w:rsidR="008D117A" w:rsidRPr="00EF394E">
        <w:rPr>
          <w:sz w:val="24"/>
          <w:szCs w:val="24"/>
        </w:rPr>
        <w:t>«ЖЭУ Пушкино»</w:t>
      </w:r>
      <w:r w:rsidR="005F1F67" w:rsidRPr="00EF394E">
        <w:rPr>
          <w:sz w:val="24"/>
          <w:szCs w:val="24"/>
        </w:rPr>
        <w:t xml:space="preserve"> (далее – Учреждение)</w:t>
      </w:r>
      <w:r w:rsidR="0091591E" w:rsidRPr="00EF394E">
        <w:rPr>
          <w:sz w:val="24"/>
          <w:szCs w:val="24"/>
        </w:rPr>
        <w:t xml:space="preserve"> в пределах фонда оплаты труда</w:t>
      </w:r>
      <w:r w:rsidR="005F1F67" w:rsidRPr="00EF394E">
        <w:rPr>
          <w:sz w:val="24"/>
          <w:szCs w:val="24"/>
        </w:rPr>
        <w:t>.</w:t>
      </w:r>
    </w:p>
    <w:p w:rsidR="0091591E" w:rsidRPr="00EF394E" w:rsidRDefault="007128B1" w:rsidP="00905ED8">
      <w:pPr>
        <w:spacing w:after="120"/>
        <w:ind w:firstLine="851"/>
        <w:jc w:val="both"/>
        <w:rPr>
          <w:sz w:val="24"/>
          <w:szCs w:val="24"/>
        </w:rPr>
      </w:pPr>
      <w:r w:rsidRPr="00EF394E">
        <w:rPr>
          <w:sz w:val="24"/>
          <w:szCs w:val="24"/>
        </w:rPr>
        <w:t>1.</w:t>
      </w:r>
      <w:r w:rsidR="0091591E" w:rsidRPr="00EF394E">
        <w:rPr>
          <w:sz w:val="24"/>
          <w:szCs w:val="24"/>
        </w:rPr>
        <w:t>3. Используемые термины и сокращения:</w:t>
      </w:r>
    </w:p>
    <w:p w:rsidR="0091591E" w:rsidRPr="00EF394E" w:rsidRDefault="0091591E" w:rsidP="00905ED8">
      <w:pPr>
        <w:spacing w:after="120"/>
        <w:ind w:firstLine="851"/>
        <w:jc w:val="both"/>
        <w:rPr>
          <w:sz w:val="24"/>
          <w:szCs w:val="24"/>
        </w:rPr>
      </w:pPr>
      <w:r w:rsidRPr="00EF394E">
        <w:rPr>
          <w:sz w:val="24"/>
          <w:szCs w:val="24"/>
        </w:rPr>
        <w:t>Оклад (тарифная ставка) — фиксированный размер оплаты труда работника за исполнение должностных (трудовых) обязанностей определенной сложности за календарный месяц без учета компенсационных, стимулирующих и социальных выплат.</w:t>
      </w:r>
    </w:p>
    <w:p w:rsidR="0091591E" w:rsidRPr="00EF394E" w:rsidRDefault="0091591E" w:rsidP="00905ED8">
      <w:pPr>
        <w:spacing w:after="120"/>
        <w:ind w:firstLine="851"/>
        <w:jc w:val="both"/>
        <w:rPr>
          <w:sz w:val="24"/>
          <w:szCs w:val="24"/>
        </w:rPr>
      </w:pPr>
      <w:r w:rsidRPr="00EF394E">
        <w:rPr>
          <w:sz w:val="24"/>
          <w:szCs w:val="24"/>
        </w:rPr>
        <w:t>Выплаты компенсационного характера — выплаты, обеспечивающие оплату труда работникам, занятым на тяжелых работах, работах с вредными и (или) опасными</w:t>
      </w:r>
      <w:r w:rsidR="00C108D5" w:rsidRPr="00EF394E">
        <w:rPr>
          <w:sz w:val="24"/>
          <w:szCs w:val="24"/>
        </w:rPr>
        <w:t xml:space="preserve"> </w:t>
      </w:r>
      <w:r w:rsidRPr="00EF394E">
        <w:rPr>
          <w:sz w:val="24"/>
          <w:szCs w:val="24"/>
        </w:rPr>
        <w:t>и иными особыми условиями труда, в местностях с особыми климатическими условиями, в условиях труда,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 работах со сведениями, составляющими государственную тайну.</w:t>
      </w:r>
    </w:p>
    <w:p w:rsidR="0091591E" w:rsidRPr="00EF394E" w:rsidRDefault="0091591E" w:rsidP="00905ED8">
      <w:pPr>
        <w:spacing w:after="120"/>
        <w:ind w:firstLine="851"/>
        <w:jc w:val="both"/>
        <w:rPr>
          <w:sz w:val="24"/>
          <w:szCs w:val="24"/>
        </w:rPr>
      </w:pPr>
      <w:r w:rsidRPr="00EF394E">
        <w:rPr>
          <w:sz w:val="24"/>
          <w:szCs w:val="24"/>
        </w:rPr>
        <w:t>Выплаты стимулирующего характера — виды выплат, направленные на стимулирование работника к качественному результату</w:t>
      </w:r>
      <w:r w:rsidR="00C108D5" w:rsidRPr="00EF394E">
        <w:rPr>
          <w:sz w:val="24"/>
          <w:szCs w:val="24"/>
        </w:rPr>
        <w:t xml:space="preserve"> </w:t>
      </w:r>
      <w:r w:rsidRPr="00EF394E">
        <w:rPr>
          <w:sz w:val="24"/>
          <w:szCs w:val="24"/>
        </w:rPr>
        <w:t>труда, а также поощрение за выполненн</w:t>
      </w:r>
      <w:r w:rsidR="00C108D5" w:rsidRPr="00EF394E">
        <w:rPr>
          <w:sz w:val="24"/>
          <w:szCs w:val="24"/>
        </w:rPr>
        <w:t xml:space="preserve">ую работу (за </w:t>
      </w:r>
      <w:r w:rsidR="000E2E5B" w:rsidRPr="00EF394E">
        <w:rPr>
          <w:sz w:val="24"/>
          <w:szCs w:val="24"/>
        </w:rPr>
        <w:t>интенсивность и высокие результаты работы</w:t>
      </w:r>
      <w:r w:rsidRPr="00EF394E">
        <w:rPr>
          <w:sz w:val="24"/>
          <w:szCs w:val="24"/>
        </w:rPr>
        <w:t>, за качество выполняемых работ, за стаж непрерывной работы, выслугу лет, премиальные выплаты по итогам работы).</w:t>
      </w:r>
    </w:p>
    <w:p w:rsidR="00FB2A31" w:rsidRPr="00EF394E" w:rsidRDefault="007128B1" w:rsidP="00905ED8">
      <w:pPr>
        <w:spacing w:after="120"/>
        <w:ind w:firstLine="851"/>
        <w:jc w:val="both"/>
        <w:rPr>
          <w:sz w:val="24"/>
          <w:szCs w:val="24"/>
        </w:rPr>
      </w:pPr>
      <w:r w:rsidRPr="00EF394E">
        <w:rPr>
          <w:sz w:val="24"/>
          <w:szCs w:val="24"/>
        </w:rPr>
        <w:t>1.</w:t>
      </w:r>
      <w:r w:rsidR="00C108D5" w:rsidRPr="00EF394E">
        <w:rPr>
          <w:sz w:val="24"/>
          <w:szCs w:val="24"/>
        </w:rPr>
        <w:t>4</w:t>
      </w:r>
      <w:r w:rsidR="005F1F67" w:rsidRPr="00EF394E">
        <w:rPr>
          <w:sz w:val="24"/>
          <w:szCs w:val="24"/>
        </w:rPr>
        <w:t xml:space="preserve">. </w:t>
      </w:r>
      <w:r w:rsidR="00FB2A31" w:rsidRPr="00EF394E">
        <w:rPr>
          <w:sz w:val="24"/>
          <w:szCs w:val="24"/>
        </w:rPr>
        <w:t>Оплата труда работникам Учреждения производится по всем видам выплат за счёт средств, выделяемых Учреждению из бюджета Городского поселения Пушкино Пушкинского муниципального района Московской области в виде субсидии на финансовое обеспечение</w:t>
      </w:r>
      <w:r w:rsidR="00E26976" w:rsidRPr="00EF394E">
        <w:rPr>
          <w:sz w:val="24"/>
          <w:szCs w:val="24"/>
        </w:rPr>
        <w:t xml:space="preserve"> выполнения</w:t>
      </w:r>
      <w:r w:rsidR="00FB2A31" w:rsidRPr="00EF394E">
        <w:rPr>
          <w:sz w:val="24"/>
          <w:szCs w:val="24"/>
        </w:rPr>
        <w:t xml:space="preserve"> муниципального задания (далее – средства бюджета) и за счёт внебюджетных средств, полученных Учреждением от оказания платных услуг и иной приносящей доход деятельности.</w:t>
      </w:r>
    </w:p>
    <w:p w:rsidR="00FB2A31" w:rsidRPr="00EF394E" w:rsidRDefault="00FB2A31" w:rsidP="00905ED8">
      <w:pPr>
        <w:spacing w:after="120"/>
        <w:ind w:firstLine="851"/>
        <w:jc w:val="both"/>
        <w:rPr>
          <w:sz w:val="24"/>
          <w:szCs w:val="24"/>
        </w:rPr>
      </w:pPr>
      <w:r w:rsidRPr="00EF394E">
        <w:rPr>
          <w:sz w:val="24"/>
          <w:szCs w:val="24"/>
        </w:rPr>
        <w:lastRenderedPageBreak/>
        <w:t>Работникам могут производиться выплаты стимулирующего характера</w:t>
      </w:r>
      <w:r w:rsidR="003571D2" w:rsidRPr="00EF394E">
        <w:rPr>
          <w:sz w:val="24"/>
          <w:szCs w:val="24"/>
        </w:rPr>
        <w:t xml:space="preserve"> </w:t>
      </w:r>
      <w:r w:rsidRPr="00EF394E">
        <w:rPr>
          <w:sz w:val="24"/>
          <w:szCs w:val="24"/>
        </w:rPr>
        <w:t xml:space="preserve">за счёт средств </w:t>
      </w:r>
      <w:r w:rsidR="006B0FEE" w:rsidRPr="00EF394E">
        <w:rPr>
          <w:sz w:val="24"/>
          <w:szCs w:val="24"/>
        </w:rPr>
        <w:t>бюджета</w:t>
      </w:r>
      <w:r w:rsidRPr="00EF394E">
        <w:rPr>
          <w:sz w:val="24"/>
          <w:szCs w:val="24"/>
        </w:rPr>
        <w:t>, а также за счёт средств от платной и иной приносящей доход деятельности Учреждения</w:t>
      </w:r>
      <w:r w:rsidR="00BF7879" w:rsidRPr="00EF394E">
        <w:rPr>
          <w:sz w:val="24"/>
          <w:szCs w:val="24"/>
        </w:rPr>
        <w:t>.</w:t>
      </w:r>
    </w:p>
    <w:p w:rsidR="00BF7879" w:rsidRPr="00EF394E" w:rsidRDefault="00BF7879" w:rsidP="00905ED8">
      <w:pPr>
        <w:spacing w:after="120"/>
        <w:ind w:firstLine="851"/>
        <w:jc w:val="both"/>
        <w:rPr>
          <w:sz w:val="24"/>
          <w:szCs w:val="24"/>
        </w:rPr>
      </w:pPr>
      <w:r w:rsidRPr="00EF394E">
        <w:rPr>
          <w:sz w:val="24"/>
          <w:szCs w:val="24"/>
        </w:rPr>
        <w:t>1.5. Работникам</w:t>
      </w:r>
      <w:r w:rsidR="00EF03B4" w:rsidRPr="00EF394E">
        <w:rPr>
          <w:sz w:val="24"/>
          <w:szCs w:val="24"/>
        </w:rPr>
        <w:t>,</w:t>
      </w:r>
      <w:r w:rsidRPr="00EF394E">
        <w:rPr>
          <w:sz w:val="24"/>
          <w:szCs w:val="24"/>
        </w:rPr>
        <w:t xml:space="preserve"> осуществляющим деятельность по выполнению муниципального задания</w:t>
      </w:r>
      <w:r w:rsidR="00EF03B4" w:rsidRPr="00EF394E">
        <w:rPr>
          <w:sz w:val="24"/>
          <w:szCs w:val="24"/>
        </w:rPr>
        <w:t>,</w:t>
      </w:r>
      <w:r w:rsidRPr="00EF394E">
        <w:rPr>
          <w:sz w:val="24"/>
          <w:szCs w:val="24"/>
        </w:rPr>
        <w:t xml:space="preserve"> оплата труда производится из средств бюджета.</w:t>
      </w:r>
    </w:p>
    <w:p w:rsidR="00BF7879" w:rsidRPr="00EF394E" w:rsidRDefault="00BF7879" w:rsidP="00BF7879">
      <w:pPr>
        <w:spacing w:after="120"/>
        <w:ind w:firstLine="851"/>
        <w:jc w:val="both"/>
        <w:rPr>
          <w:sz w:val="24"/>
          <w:szCs w:val="24"/>
        </w:rPr>
      </w:pPr>
      <w:r w:rsidRPr="00EF394E">
        <w:rPr>
          <w:sz w:val="24"/>
          <w:szCs w:val="24"/>
        </w:rPr>
        <w:t>Работникам</w:t>
      </w:r>
      <w:r w:rsidR="00EF03B4" w:rsidRPr="00EF394E">
        <w:rPr>
          <w:sz w:val="24"/>
          <w:szCs w:val="24"/>
        </w:rPr>
        <w:t>,</w:t>
      </w:r>
      <w:r w:rsidRPr="00EF394E">
        <w:rPr>
          <w:sz w:val="24"/>
          <w:szCs w:val="24"/>
        </w:rPr>
        <w:t xml:space="preserve"> осуществляющим деятельность по оказанию платных услуг и иной приносящей доход </w:t>
      </w:r>
      <w:r w:rsidR="00F67314">
        <w:rPr>
          <w:sz w:val="24"/>
          <w:szCs w:val="24"/>
        </w:rPr>
        <w:t>деятельност</w:t>
      </w:r>
      <w:r w:rsidR="0047360D">
        <w:rPr>
          <w:sz w:val="24"/>
          <w:szCs w:val="24"/>
        </w:rPr>
        <w:t>и</w:t>
      </w:r>
      <w:bookmarkStart w:id="0" w:name="_GoBack"/>
      <w:bookmarkEnd w:id="0"/>
      <w:r w:rsidR="00EF03B4" w:rsidRPr="00EF394E">
        <w:rPr>
          <w:sz w:val="24"/>
          <w:szCs w:val="24"/>
        </w:rPr>
        <w:t>,</w:t>
      </w:r>
      <w:r w:rsidR="00CA1E07" w:rsidRPr="00EF394E">
        <w:rPr>
          <w:sz w:val="24"/>
          <w:szCs w:val="24"/>
        </w:rPr>
        <w:t xml:space="preserve"> </w:t>
      </w:r>
      <w:r w:rsidRPr="00EF394E">
        <w:rPr>
          <w:sz w:val="24"/>
          <w:szCs w:val="24"/>
        </w:rPr>
        <w:t xml:space="preserve">оплата труда производится за счет </w:t>
      </w:r>
      <w:r w:rsidR="00EF03B4" w:rsidRPr="00EF394E">
        <w:rPr>
          <w:sz w:val="24"/>
          <w:szCs w:val="24"/>
        </w:rPr>
        <w:t>средств,</w:t>
      </w:r>
      <w:r w:rsidRPr="00EF394E">
        <w:rPr>
          <w:sz w:val="24"/>
          <w:szCs w:val="24"/>
        </w:rPr>
        <w:t xml:space="preserve"> полученных Учреждением от оказания платных услуг и иной приносящей доход деятельности.</w:t>
      </w:r>
    </w:p>
    <w:p w:rsidR="00BF7879" w:rsidRPr="00EF394E" w:rsidRDefault="00BF7879" w:rsidP="00BF7879">
      <w:pPr>
        <w:spacing w:after="120"/>
        <w:ind w:firstLine="851"/>
        <w:jc w:val="both"/>
        <w:rPr>
          <w:sz w:val="24"/>
          <w:szCs w:val="24"/>
        </w:rPr>
      </w:pPr>
      <w:r w:rsidRPr="00EF394E">
        <w:rPr>
          <w:sz w:val="24"/>
          <w:szCs w:val="24"/>
        </w:rPr>
        <w:t xml:space="preserve">Директору Учреждения оплата труда производится </w:t>
      </w:r>
      <w:r w:rsidR="00CA1E07" w:rsidRPr="00EF394E">
        <w:rPr>
          <w:sz w:val="24"/>
          <w:szCs w:val="24"/>
        </w:rPr>
        <w:t>за счёт средств бюджета, а также за счёт средств от платной и иной приносящей доход деятельности Учреждения</w:t>
      </w:r>
      <w:r w:rsidRPr="00EF394E">
        <w:rPr>
          <w:sz w:val="24"/>
          <w:szCs w:val="24"/>
        </w:rPr>
        <w:t>.</w:t>
      </w:r>
      <w:r w:rsidR="00881744" w:rsidRPr="00EF394E">
        <w:rPr>
          <w:sz w:val="24"/>
          <w:szCs w:val="24"/>
        </w:rPr>
        <w:t xml:space="preserve"> </w:t>
      </w:r>
    </w:p>
    <w:p w:rsidR="00432870" w:rsidRPr="00EF394E" w:rsidRDefault="007128B1" w:rsidP="00905ED8">
      <w:pPr>
        <w:spacing w:after="120"/>
        <w:ind w:firstLine="851"/>
        <w:jc w:val="both"/>
        <w:rPr>
          <w:sz w:val="24"/>
          <w:szCs w:val="24"/>
        </w:rPr>
      </w:pPr>
      <w:r w:rsidRPr="00EF394E">
        <w:rPr>
          <w:sz w:val="24"/>
          <w:szCs w:val="24"/>
        </w:rPr>
        <w:t>1.</w:t>
      </w:r>
      <w:r w:rsidR="00BF7879" w:rsidRPr="00EF394E">
        <w:rPr>
          <w:sz w:val="24"/>
          <w:szCs w:val="24"/>
        </w:rPr>
        <w:t>6</w:t>
      </w:r>
      <w:r w:rsidR="005F1F67" w:rsidRPr="00EF394E">
        <w:rPr>
          <w:sz w:val="24"/>
          <w:szCs w:val="24"/>
        </w:rPr>
        <w:t xml:space="preserve">. </w:t>
      </w:r>
      <w:r w:rsidR="00FB2A31" w:rsidRPr="00EF394E">
        <w:rPr>
          <w:sz w:val="24"/>
          <w:szCs w:val="24"/>
        </w:rPr>
        <w:t>Заработная плата работников Учреждения состоит из</w:t>
      </w:r>
      <w:r w:rsidR="00432870" w:rsidRPr="00EF394E">
        <w:rPr>
          <w:sz w:val="24"/>
          <w:szCs w:val="24"/>
        </w:rPr>
        <w:t>:</w:t>
      </w:r>
    </w:p>
    <w:p w:rsidR="00432870" w:rsidRPr="00EF394E" w:rsidRDefault="00432870" w:rsidP="00905ED8">
      <w:pPr>
        <w:ind w:firstLine="851"/>
        <w:jc w:val="both"/>
        <w:rPr>
          <w:sz w:val="24"/>
          <w:szCs w:val="24"/>
        </w:rPr>
      </w:pPr>
      <w:r w:rsidRPr="00EF394E">
        <w:rPr>
          <w:sz w:val="24"/>
          <w:szCs w:val="24"/>
        </w:rPr>
        <w:t>-</w:t>
      </w:r>
      <w:r w:rsidR="00FB2A31" w:rsidRPr="00EF394E">
        <w:rPr>
          <w:sz w:val="24"/>
          <w:szCs w:val="24"/>
        </w:rPr>
        <w:t xml:space="preserve"> должностного оклада (тарифной ставки)</w:t>
      </w:r>
    </w:p>
    <w:p w:rsidR="00432870" w:rsidRPr="00EF394E" w:rsidRDefault="00432870" w:rsidP="00905ED8">
      <w:pPr>
        <w:ind w:firstLine="851"/>
        <w:jc w:val="both"/>
        <w:rPr>
          <w:sz w:val="24"/>
          <w:szCs w:val="24"/>
        </w:rPr>
      </w:pPr>
      <w:r w:rsidRPr="00EF394E">
        <w:rPr>
          <w:sz w:val="24"/>
          <w:szCs w:val="24"/>
        </w:rPr>
        <w:t xml:space="preserve">- </w:t>
      </w:r>
      <w:r w:rsidR="00FB2A31" w:rsidRPr="00EF394E">
        <w:rPr>
          <w:sz w:val="24"/>
          <w:szCs w:val="24"/>
        </w:rPr>
        <w:t xml:space="preserve">компенсационных </w:t>
      </w:r>
      <w:r w:rsidRPr="00EF394E">
        <w:rPr>
          <w:sz w:val="24"/>
          <w:szCs w:val="24"/>
        </w:rPr>
        <w:t>выплат</w:t>
      </w:r>
    </w:p>
    <w:p w:rsidR="00EF03B4" w:rsidRPr="00EF394E" w:rsidRDefault="00EF03B4" w:rsidP="00905ED8">
      <w:pPr>
        <w:ind w:firstLine="851"/>
        <w:jc w:val="both"/>
        <w:rPr>
          <w:sz w:val="24"/>
          <w:szCs w:val="24"/>
        </w:rPr>
      </w:pPr>
      <w:r w:rsidRPr="00EF394E">
        <w:rPr>
          <w:sz w:val="24"/>
          <w:szCs w:val="24"/>
        </w:rPr>
        <w:t>- стимулирующих выплат</w:t>
      </w:r>
    </w:p>
    <w:p w:rsidR="00EF03B4" w:rsidRPr="00EF394E" w:rsidRDefault="00432870" w:rsidP="00EF03B4">
      <w:pPr>
        <w:spacing w:after="120"/>
        <w:ind w:firstLine="851"/>
        <w:jc w:val="both"/>
        <w:rPr>
          <w:sz w:val="24"/>
          <w:szCs w:val="24"/>
        </w:rPr>
      </w:pPr>
      <w:r w:rsidRPr="00EF394E">
        <w:rPr>
          <w:sz w:val="24"/>
          <w:szCs w:val="24"/>
        </w:rPr>
        <w:t xml:space="preserve">- </w:t>
      </w:r>
      <w:r w:rsidR="00EF03B4" w:rsidRPr="00EF394E">
        <w:rPr>
          <w:sz w:val="24"/>
          <w:szCs w:val="24"/>
        </w:rPr>
        <w:t>социальных выплат</w:t>
      </w:r>
    </w:p>
    <w:p w:rsidR="0094673C" w:rsidRPr="00EF394E" w:rsidRDefault="007128B1" w:rsidP="009D3C6E">
      <w:pPr>
        <w:spacing w:after="120"/>
        <w:ind w:firstLine="851"/>
        <w:jc w:val="both"/>
        <w:rPr>
          <w:sz w:val="24"/>
          <w:szCs w:val="24"/>
        </w:rPr>
      </w:pPr>
      <w:r w:rsidRPr="00EF394E">
        <w:rPr>
          <w:sz w:val="24"/>
          <w:szCs w:val="24"/>
        </w:rPr>
        <w:t>1.</w:t>
      </w:r>
      <w:r w:rsidR="00BF7879" w:rsidRPr="00EF394E">
        <w:rPr>
          <w:sz w:val="24"/>
          <w:szCs w:val="24"/>
        </w:rPr>
        <w:t>7</w:t>
      </w:r>
      <w:r w:rsidR="00C108D5" w:rsidRPr="00EF394E">
        <w:rPr>
          <w:sz w:val="24"/>
          <w:szCs w:val="24"/>
        </w:rPr>
        <w:t xml:space="preserve">. </w:t>
      </w:r>
      <w:r w:rsidR="0094673C" w:rsidRPr="00EF394E">
        <w:rPr>
          <w:sz w:val="24"/>
          <w:szCs w:val="24"/>
        </w:rPr>
        <w:t>Условия оплаты труда работников Учреждения, включая размер должностного оклада, выплат стимулирующего, компенсационного</w:t>
      </w:r>
      <w:r w:rsidR="009659EE" w:rsidRPr="00EF394E">
        <w:rPr>
          <w:sz w:val="24"/>
          <w:szCs w:val="24"/>
        </w:rPr>
        <w:t xml:space="preserve"> и социального</w:t>
      </w:r>
      <w:r w:rsidR="0094673C" w:rsidRPr="00EF394E">
        <w:rPr>
          <w:sz w:val="24"/>
          <w:szCs w:val="24"/>
        </w:rPr>
        <w:t xml:space="preserve"> характера, являются обязательными для включения в трудовой договор, заключаемый с работником Учреждения.</w:t>
      </w:r>
    </w:p>
    <w:p w:rsidR="0094673C" w:rsidRPr="00EF394E" w:rsidRDefault="007128B1" w:rsidP="00905ED8">
      <w:pPr>
        <w:spacing w:after="120"/>
        <w:ind w:firstLine="851"/>
        <w:jc w:val="both"/>
        <w:rPr>
          <w:sz w:val="24"/>
          <w:szCs w:val="24"/>
        </w:rPr>
      </w:pPr>
      <w:r w:rsidRPr="00EF394E">
        <w:rPr>
          <w:sz w:val="24"/>
          <w:szCs w:val="24"/>
        </w:rPr>
        <w:t>1.</w:t>
      </w:r>
      <w:r w:rsidR="00BF7879" w:rsidRPr="00EF394E">
        <w:rPr>
          <w:sz w:val="24"/>
          <w:szCs w:val="24"/>
        </w:rPr>
        <w:t>8</w:t>
      </w:r>
      <w:r w:rsidR="00C108D5" w:rsidRPr="00EF394E">
        <w:rPr>
          <w:sz w:val="24"/>
          <w:szCs w:val="24"/>
        </w:rPr>
        <w:t xml:space="preserve">. </w:t>
      </w:r>
      <w:r w:rsidR="009659EE" w:rsidRPr="00EF394E">
        <w:rPr>
          <w:sz w:val="24"/>
          <w:szCs w:val="24"/>
        </w:rPr>
        <w:t>Директор</w:t>
      </w:r>
      <w:r w:rsidR="00CA1E07" w:rsidRPr="00EF394E">
        <w:rPr>
          <w:sz w:val="24"/>
          <w:szCs w:val="24"/>
        </w:rPr>
        <w:t xml:space="preserve"> У</w:t>
      </w:r>
      <w:r w:rsidR="0094673C" w:rsidRPr="00EF394E">
        <w:rPr>
          <w:sz w:val="24"/>
          <w:szCs w:val="24"/>
        </w:rPr>
        <w:t xml:space="preserve">чреждения заключает трудовые договора с работниками </w:t>
      </w:r>
      <w:r w:rsidR="00432870" w:rsidRPr="00EF394E">
        <w:rPr>
          <w:sz w:val="24"/>
          <w:szCs w:val="24"/>
        </w:rPr>
        <w:t>У</w:t>
      </w:r>
      <w:r w:rsidR="0094673C" w:rsidRPr="00EF394E">
        <w:rPr>
          <w:sz w:val="24"/>
          <w:szCs w:val="24"/>
        </w:rPr>
        <w:t>чреждени</w:t>
      </w:r>
      <w:r w:rsidR="00432870" w:rsidRPr="00EF394E">
        <w:rPr>
          <w:sz w:val="24"/>
          <w:szCs w:val="24"/>
        </w:rPr>
        <w:t>я</w:t>
      </w:r>
      <w:r w:rsidR="0094673C" w:rsidRPr="00EF394E">
        <w:rPr>
          <w:sz w:val="24"/>
          <w:szCs w:val="24"/>
        </w:rPr>
        <w:t>, предусматривающие конкретизацию показателей и критериев оценки эффективности деятельности работников Учреждения, размеров и условий назначения им выплат стимулирующего характера, обеспечивающих ведение эффективного контракта.</w:t>
      </w:r>
    </w:p>
    <w:p w:rsidR="009D3C6E" w:rsidRPr="00EF394E" w:rsidRDefault="00BF7879" w:rsidP="009D3C6E">
      <w:pPr>
        <w:spacing w:after="120"/>
        <w:ind w:firstLine="851"/>
        <w:jc w:val="both"/>
        <w:rPr>
          <w:sz w:val="24"/>
          <w:szCs w:val="24"/>
        </w:rPr>
      </w:pPr>
      <w:r w:rsidRPr="00EF394E">
        <w:rPr>
          <w:sz w:val="24"/>
          <w:szCs w:val="24"/>
        </w:rPr>
        <w:t>1.9.</w:t>
      </w:r>
      <w:r w:rsidR="009D3C6E" w:rsidRPr="00EF394E">
        <w:rPr>
          <w:sz w:val="24"/>
          <w:szCs w:val="24"/>
        </w:rPr>
        <w:t xml:space="preserve"> Предельный уровень соотношения среднемесячной заработной платы </w:t>
      </w:r>
      <w:r w:rsidR="009659EE" w:rsidRPr="00EF394E">
        <w:rPr>
          <w:sz w:val="24"/>
          <w:szCs w:val="24"/>
        </w:rPr>
        <w:t>Директора</w:t>
      </w:r>
      <w:r w:rsidR="009D3C6E" w:rsidRPr="00EF394E">
        <w:rPr>
          <w:sz w:val="24"/>
          <w:szCs w:val="24"/>
        </w:rPr>
        <w:t xml:space="preserve"> Учреждения и среднемесячной заработной платы работников этого Учреждения (без учета заработной платы </w:t>
      </w:r>
      <w:r w:rsidR="009659EE" w:rsidRPr="00EF394E">
        <w:rPr>
          <w:sz w:val="24"/>
          <w:szCs w:val="24"/>
        </w:rPr>
        <w:t>Директора</w:t>
      </w:r>
      <w:r w:rsidR="009D3C6E" w:rsidRPr="00EF394E">
        <w:rPr>
          <w:sz w:val="24"/>
          <w:szCs w:val="24"/>
        </w:rPr>
        <w:t xml:space="preserve">, заместителей </w:t>
      </w:r>
      <w:r w:rsidR="009659EE" w:rsidRPr="00EF394E">
        <w:rPr>
          <w:sz w:val="24"/>
          <w:szCs w:val="24"/>
        </w:rPr>
        <w:t>директора</w:t>
      </w:r>
      <w:r w:rsidR="009D3C6E" w:rsidRPr="00EF394E">
        <w:rPr>
          <w:sz w:val="24"/>
          <w:szCs w:val="24"/>
        </w:rPr>
        <w:t>, главного бухгалтера) за отчетный год устанавливается в кратности от 1 до 5</w:t>
      </w:r>
      <w:r w:rsidR="009659EE" w:rsidRPr="00EF394E">
        <w:rPr>
          <w:sz w:val="24"/>
          <w:szCs w:val="24"/>
        </w:rPr>
        <w:t>.</w:t>
      </w:r>
    </w:p>
    <w:p w:rsidR="009D3C6E" w:rsidRPr="00EF394E" w:rsidRDefault="009D3C6E" w:rsidP="009D3C6E">
      <w:pPr>
        <w:spacing w:after="240"/>
        <w:ind w:firstLine="851"/>
        <w:jc w:val="both"/>
        <w:rPr>
          <w:sz w:val="24"/>
          <w:szCs w:val="24"/>
        </w:rPr>
      </w:pPr>
      <w:r w:rsidRPr="00EF394E">
        <w:rPr>
          <w:sz w:val="24"/>
          <w:szCs w:val="24"/>
        </w:rPr>
        <w:t xml:space="preserve">Предельный уровень соотношения среднемесячной заработной платы заместителей </w:t>
      </w:r>
      <w:r w:rsidR="009659EE" w:rsidRPr="00EF394E">
        <w:rPr>
          <w:sz w:val="24"/>
          <w:szCs w:val="24"/>
        </w:rPr>
        <w:t>директора</w:t>
      </w:r>
      <w:r w:rsidRPr="00EF394E">
        <w:rPr>
          <w:sz w:val="24"/>
          <w:szCs w:val="24"/>
        </w:rPr>
        <w:t xml:space="preserve"> Учреждения и главного бухгалтера Учреждения и среднемесячной заработной платы работников этого Учреждения (без учета заработной платы руководителя, заместителей </w:t>
      </w:r>
      <w:r w:rsidR="009659EE" w:rsidRPr="00EF394E">
        <w:rPr>
          <w:sz w:val="24"/>
          <w:szCs w:val="24"/>
        </w:rPr>
        <w:t>директора</w:t>
      </w:r>
      <w:r w:rsidRPr="00EF394E">
        <w:rPr>
          <w:sz w:val="24"/>
          <w:szCs w:val="24"/>
        </w:rPr>
        <w:t>, главного бухгалтера) за отчетный год устанавливается от 1 до 4,5.</w:t>
      </w:r>
    </w:p>
    <w:p w:rsidR="005F1F67" w:rsidRPr="00EF394E" w:rsidRDefault="005F1F67" w:rsidP="009D3C6E">
      <w:pPr>
        <w:pStyle w:val="30"/>
        <w:numPr>
          <w:ilvl w:val="7"/>
          <w:numId w:val="7"/>
        </w:numPr>
        <w:shd w:val="clear" w:color="auto" w:fill="auto"/>
        <w:spacing w:before="0" w:after="240"/>
        <w:rPr>
          <w:sz w:val="28"/>
          <w:szCs w:val="24"/>
          <w:lang w:val="ru-RU"/>
        </w:rPr>
      </w:pPr>
      <w:r w:rsidRPr="00EF394E">
        <w:rPr>
          <w:sz w:val="28"/>
          <w:szCs w:val="24"/>
          <w:lang w:val="ru-RU"/>
        </w:rPr>
        <w:t>2.Установление должностных окладов и тарифных ставок</w:t>
      </w:r>
    </w:p>
    <w:p w:rsidR="005F1F67" w:rsidRPr="00EF394E" w:rsidRDefault="005F1F67" w:rsidP="00905ED8">
      <w:pPr>
        <w:spacing w:after="120"/>
        <w:ind w:firstLine="851"/>
        <w:jc w:val="both"/>
        <w:rPr>
          <w:sz w:val="24"/>
          <w:szCs w:val="24"/>
        </w:rPr>
      </w:pPr>
      <w:r w:rsidRPr="00EF394E">
        <w:rPr>
          <w:sz w:val="24"/>
          <w:szCs w:val="24"/>
        </w:rPr>
        <w:t xml:space="preserve">2.1. </w:t>
      </w:r>
      <w:r w:rsidR="007128B1" w:rsidRPr="00EF394E">
        <w:rPr>
          <w:sz w:val="24"/>
          <w:szCs w:val="24"/>
        </w:rPr>
        <w:t xml:space="preserve">Должностные оклады руководителей, специалистов и служащих Учреждения устанавливаются в </w:t>
      </w:r>
      <w:r w:rsidR="009659EE" w:rsidRPr="00EF394E">
        <w:rPr>
          <w:sz w:val="24"/>
          <w:szCs w:val="24"/>
        </w:rPr>
        <w:t>соответствии</w:t>
      </w:r>
      <w:r w:rsidR="007128B1" w:rsidRPr="00EF394E">
        <w:rPr>
          <w:sz w:val="24"/>
          <w:szCs w:val="24"/>
        </w:rPr>
        <w:t xml:space="preserve"> </w:t>
      </w:r>
      <w:r w:rsidR="00D82205" w:rsidRPr="00EF394E">
        <w:rPr>
          <w:sz w:val="24"/>
          <w:szCs w:val="24"/>
        </w:rPr>
        <w:t xml:space="preserve">с </w:t>
      </w:r>
      <w:r w:rsidR="007128B1" w:rsidRPr="00EF394E">
        <w:rPr>
          <w:sz w:val="24"/>
          <w:szCs w:val="24"/>
        </w:rPr>
        <w:t>Приложени</w:t>
      </w:r>
      <w:r w:rsidR="00D82205" w:rsidRPr="00EF394E">
        <w:rPr>
          <w:sz w:val="24"/>
          <w:szCs w:val="24"/>
        </w:rPr>
        <w:t>ем</w:t>
      </w:r>
      <w:r w:rsidR="007128B1" w:rsidRPr="00EF394E">
        <w:rPr>
          <w:sz w:val="24"/>
          <w:szCs w:val="24"/>
        </w:rPr>
        <w:t xml:space="preserve"> № 1 к настоящему Положению.</w:t>
      </w:r>
    </w:p>
    <w:p w:rsidR="006B689D" w:rsidRPr="00EF394E" w:rsidRDefault="005F1F67" w:rsidP="00905ED8">
      <w:pPr>
        <w:spacing w:after="120"/>
        <w:ind w:firstLine="851"/>
        <w:jc w:val="both"/>
        <w:rPr>
          <w:sz w:val="24"/>
          <w:szCs w:val="24"/>
        </w:rPr>
      </w:pPr>
      <w:r w:rsidRPr="00EF394E">
        <w:rPr>
          <w:sz w:val="24"/>
          <w:szCs w:val="24"/>
        </w:rPr>
        <w:t xml:space="preserve">2.2. </w:t>
      </w:r>
      <w:proofErr w:type="spellStart"/>
      <w:r w:rsidR="006B689D" w:rsidRPr="00EF394E">
        <w:rPr>
          <w:sz w:val="24"/>
          <w:szCs w:val="24"/>
        </w:rPr>
        <w:t>Межразрядные</w:t>
      </w:r>
      <w:proofErr w:type="spellEnd"/>
      <w:r w:rsidR="006B689D" w:rsidRPr="00EF394E">
        <w:rPr>
          <w:sz w:val="24"/>
          <w:szCs w:val="24"/>
        </w:rPr>
        <w:t xml:space="preserve"> тарифные коэффициенты и тарифные ставки по разрядам тарифной сетки по оплате труда рабочих Учреждения устанавливаются в соответствии с Приложением № 2 к настоящему Положению. </w:t>
      </w:r>
    </w:p>
    <w:p w:rsidR="006B689D" w:rsidRPr="00EF394E" w:rsidRDefault="006B689D" w:rsidP="00905ED8">
      <w:pPr>
        <w:spacing w:after="120"/>
        <w:ind w:firstLine="851"/>
        <w:jc w:val="both"/>
        <w:rPr>
          <w:sz w:val="24"/>
          <w:szCs w:val="24"/>
        </w:rPr>
      </w:pPr>
      <w:r w:rsidRPr="00EF394E">
        <w:rPr>
          <w:sz w:val="24"/>
          <w:szCs w:val="24"/>
        </w:rPr>
        <w:t>Тарифные разряды рабочих Учреждения устанавливаются согласно Единому тарифно-квалификационному справочнику работ и профессий рабочих (ЕТКС).</w:t>
      </w:r>
    </w:p>
    <w:p w:rsidR="006B689D" w:rsidRPr="00EF394E" w:rsidRDefault="006B689D" w:rsidP="00905ED8">
      <w:pPr>
        <w:spacing w:after="120"/>
        <w:ind w:firstLine="851"/>
        <w:jc w:val="both"/>
        <w:rPr>
          <w:sz w:val="24"/>
          <w:szCs w:val="24"/>
        </w:rPr>
      </w:pPr>
      <w:r w:rsidRPr="00EF394E">
        <w:rPr>
          <w:sz w:val="24"/>
          <w:szCs w:val="24"/>
        </w:rPr>
        <w:t>2.3. Оклад</w:t>
      </w:r>
      <w:r w:rsidR="00D82205" w:rsidRPr="00EF394E">
        <w:rPr>
          <w:sz w:val="24"/>
          <w:szCs w:val="24"/>
        </w:rPr>
        <w:t>ы</w:t>
      </w:r>
      <w:r w:rsidRPr="00EF394E">
        <w:rPr>
          <w:sz w:val="24"/>
          <w:szCs w:val="24"/>
        </w:rPr>
        <w:t xml:space="preserve"> заместителя директора, главного инженера и </w:t>
      </w:r>
      <w:r w:rsidR="00D82205" w:rsidRPr="00EF394E">
        <w:rPr>
          <w:sz w:val="24"/>
          <w:szCs w:val="24"/>
        </w:rPr>
        <w:t>главного бухгалтера устанавливаю</w:t>
      </w:r>
      <w:r w:rsidRPr="00EF394E">
        <w:rPr>
          <w:sz w:val="24"/>
          <w:szCs w:val="24"/>
        </w:rPr>
        <w:t>тся на 10</w:t>
      </w:r>
      <w:r w:rsidR="007C0C62" w:rsidRPr="00EF394E">
        <w:rPr>
          <w:sz w:val="24"/>
          <w:szCs w:val="24"/>
        </w:rPr>
        <w:t>-30</w:t>
      </w:r>
      <w:r w:rsidRPr="00EF394E">
        <w:rPr>
          <w:sz w:val="24"/>
          <w:szCs w:val="24"/>
        </w:rPr>
        <w:t xml:space="preserve"> процентов ниже оклада директора.</w:t>
      </w:r>
    </w:p>
    <w:p w:rsidR="005F1F67" w:rsidRPr="00EF394E" w:rsidRDefault="00710D69" w:rsidP="00905ED8">
      <w:pPr>
        <w:spacing w:after="240"/>
        <w:ind w:firstLine="851"/>
        <w:jc w:val="both"/>
        <w:rPr>
          <w:sz w:val="24"/>
          <w:szCs w:val="24"/>
        </w:rPr>
      </w:pPr>
      <w:r w:rsidRPr="00EF394E">
        <w:rPr>
          <w:sz w:val="24"/>
          <w:szCs w:val="24"/>
        </w:rPr>
        <w:t>2.</w:t>
      </w:r>
      <w:r w:rsidR="00807768" w:rsidRPr="00EF394E">
        <w:rPr>
          <w:sz w:val="24"/>
          <w:szCs w:val="24"/>
        </w:rPr>
        <w:t>4</w:t>
      </w:r>
      <w:r w:rsidR="005F1F67" w:rsidRPr="00EF394E">
        <w:rPr>
          <w:sz w:val="24"/>
          <w:szCs w:val="24"/>
        </w:rPr>
        <w:t>. Изменение (повышение) должностн</w:t>
      </w:r>
      <w:r w:rsidR="00D82205" w:rsidRPr="00EF394E">
        <w:rPr>
          <w:sz w:val="24"/>
          <w:szCs w:val="24"/>
        </w:rPr>
        <w:t>ых</w:t>
      </w:r>
      <w:r w:rsidR="005F1F67" w:rsidRPr="00EF394E">
        <w:rPr>
          <w:sz w:val="24"/>
          <w:szCs w:val="24"/>
        </w:rPr>
        <w:t xml:space="preserve"> оклад</w:t>
      </w:r>
      <w:r w:rsidR="00D82205" w:rsidRPr="00EF394E">
        <w:rPr>
          <w:sz w:val="24"/>
          <w:szCs w:val="24"/>
        </w:rPr>
        <w:t>ов</w:t>
      </w:r>
      <w:r w:rsidR="005F1F67" w:rsidRPr="00EF394E">
        <w:rPr>
          <w:sz w:val="24"/>
          <w:szCs w:val="24"/>
        </w:rPr>
        <w:t xml:space="preserve"> </w:t>
      </w:r>
      <w:r w:rsidR="009659EE" w:rsidRPr="00EF394E">
        <w:rPr>
          <w:sz w:val="24"/>
          <w:szCs w:val="24"/>
        </w:rPr>
        <w:t>Директору, руководителям,  специалистам и служащим</w:t>
      </w:r>
      <w:r w:rsidR="005F1F67" w:rsidRPr="00EF394E">
        <w:rPr>
          <w:sz w:val="24"/>
          <w:szCs w:val="24"/>
        </w:rPr>
        <w:t xml:space="preserve"> производится одновременно с увеличением минимальной месячной тарифной ставки рабочего I разряда.</w:t>
      </w:r>
    </w:p>
    <w:p w:rsidR="005F1F67" w:rsidRPr="00EF394E" w:rsidRDefault="005F1F67" w:rsidP="00905ED8">
      <w:pPr>
        <w:pStyle w:val="30"/>
        <w:numPr>
          <w:ilvl w:val="7"/>
          <w:numId w:val="7"/>
        </w:numPr>
        <w:shd w:val="clear" w:color="auto" w:fill="auto"/>
        <w:spacing w:before="0" w:after="240"/>
        <w:rPr>
          <w:sz w:val="28"/>
          <w:szCs w:val="24"/>
          <w:lang w:val="ru-RU"/>
        </w:rPr>
      </w:pPr>
      <w:r w:rsidRPr="00EF394E">
        <w:rPr>
          <w:sz w:val="28"/>
          <w:szCs w:val="24"/>
          <w:lang w:val="ru-RU"/>
        </w:rPr>
        <w:t>3. Порядок и условия выплат компенсационного характера</w:t>
      </w:r>
    </w:p>
    <w:p w:rsidR="00837AD1" w:rsidRPr="00EF394E" w:rsidRDefault="00837AD1" w:rsidP="00837AD1">
      <w:pPr>
        <w:ind w:firstLine="851"/>
        <w:jc w:val="both"/>
        <w:rPr>
          <w:sz w:val="24"/>
          <w:szCs w:val="24"/>
        </w:rPr>
      </w:pPr>
      <w:r w:rsidRPr="00EF394E">
        <w:rPr>
          <w:sz w:val="24"/>
          <w:szCs w:val="24"/>
        </w:rPr>
        <w:t xml:space="preserve">3.1. </w:t>
      </w:r>
      <w:r w:rsidR="00473319" w:rsidRPr="00EF394E">
        <w:rPr>
          <w:sz w:val="24"/>
          <w:szCs w:val="24"/>
        </w:rPr>
        <w:t>В Учреждении</w:t>
      </w:r>
      <w:r w:rsidRPr="00EF394E">
        <w:rPr>
          <w:sz w:val="24"/>
          <w:szCs w:val="24"/>
        </w:rPr>
        <w:t xml:space="preserve"> применяются следующие выплаты компенсационного характера:</w:t>
      </w:r>
    </w:p>
    <w:p w:rsidR="00837AD1" w:rsidRPr="00EF394E" w:rsidRDefault="00837AD1" w:rsidP="00837AD1">
      <w:pPr>
        <w:ind w:firstLine="851"/>
        <w:jc w:val="both"/>
        <w:rPr>
          <w:sz w:val="24"/>
          <w:szCs w:val="24"/>
        </w:rPr>
      </w:pPr>
      <w:r w:rsidRPr="00EF394E">
        <w:rPr>
          <w:sz w:val="24"/>
          <w:szCs w:val="24"/>
        </w:rPr>
        <w:t>-</w:t>
      </w:r>
      <w:r w:rsidRPr="00EF394E">
        <w:rPr>
          <w:sz w:val="24"/>
          <w:szCs w:val="24"/>
        </w:rPr>
        <w:tab/>
        <w:t>выплаты работникам, занятым на тяжелых работах, работах с вредными и (или) опасными и иными особыми условиями труда;</w:t>
      </w:r>
    </w:p>
    <w:p w:rsidR="00837AD1" w:rsidRPr="00EF394E" w:rsidRDefault="00837AD1" w:rsidP="00837AD1">
      <w:pPr>
        <w:ind w:firstLine="851"/>
        <w:jc w:val="both"/>
        <w:rPr>
          <w:sz w:val="24"/>
          <w:szCs w:val="24"/>
        </w:rPr>
      </w:pPr>
      <w:r w:rsidRPr="00EF394E">
        <w:rPr>
          <w:sz w:val="24"/>
          <w:szCs w:val="24"/>
        </w:rPr>
        <w:lastRenderedPageBreak/>
        <w:t>-</w:t>
      </w:r>
      <w:r w:rsidRPr="00EF394E">
        <w:rPr>
          <w:sz w:val="24"/>
          <w:szCs w:val="24"/>
        </w:rPr>
        <w:tab/>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w:t>
      </w:r>
    </w:p>
    <w:p w:rsidR="00837AD1" w:rsidRPr="00EF394E" w:rsidRDefault="00837AD1" w:rsidP="00837AD1">
      <w:pPr>
        <w:ind w:firstLine="851"/>
        <w:jc w:val="both"/>
        <w:rPr>
          <w:sz w:val="24"/>
          <w:szCs w:val="24"/>
        </w:rPr>
      </w:pPr>
      <w:r w:rsidRPr="00EF394E">
        <w:rPr>
          <w:sz w:val="24"/>
          <w:szCs w:val="24"/>
        </w:rPr>
        <w:t>3.2. Выплаты компенсационного характера устанавливаются к окладам (тарифным ставкам) работников.</w:t>
      </w:r>
    </w:p>
    <w:p w:rsidR="00837AD1" w:rsidRPr="00EF394E" w:rsidRDefault="00837AD1" w:rsidP="00837AD1">
      <w:pPr>
        <w:ind w:firstLine="851"/>
        <w:jc w:val="both"/>
        <w:rPr>
          <w:sz w:val="24"/>
          <w:szCs w:val="24"/>
        </w:rPr>
      </w:pPr>
      <w:r w:rsidRPr="00EF394E">
        <w:rPr>
          <w:sz w:val="24"/>
          <w:szCs w:val="24"/>
        </w:rPr>
        <w:t>3.3. Доплата за работу с вредными и (или) опасными условиями труда устанавливается по результатам специальной оценки условий труда, но не ниже                                      4 процентов тарифной ставки (должностного оклада) работника;</w:t>
      </w:r>
    </w:p>
    <w:p w:rsidR="00837AD1" w:rsidRPr="00EF394E" w:rsidRDefault="00837AD1" w:rsidP="00837AD1">
      <w:pPr>
        <w:ind w:firstLine="851"/>
        <w:jc w:val="both"/>
        <w:rPr>
          <w:sz w:val="24"/>
          <w:szCs w:val="24"/>
        </w:rPr>
      </w:pPr>
      <w:r w:rsidRPr="00EF394E">
        <w:rPr>
          <w:sz w:val="24"/>
          <w:szCs w:val="24"/>
        </w:rPr>
        <w:t>3.4. Доплата за работу в ночное время (с 22 ч. до 6 ч.) устанавливается в размере                                         40 процентов часовой тарифной ставки (должностного оклада) за каждый час работы;</w:t>
      </w:r>
    </w:p>
    <w:p w:rsidR="00837AD1" w:rsidRPr="00EF394E" w:rsidRDefault="00837AD1" w:rsidP="00837AD1">
      <w:pPr>
        <w:ind w:firstLine="851"/>
        <w:jc w:val="both"/>
        <w:rPr>
          <w:sz w:val="24"/>
          <w:szCs w:val="24"/>
        </w:rPr>
      </w:pPr>
      <w:r w:rsidRPr="00EF394E">
        <w:rPr>
          <w:sz w:val="24"/>
          <w:szCs w:val="24"/>
        </w:rPr>
        <w:t>3.5. Сверхурочная работа оплачивается в двойном размере.</w:t>
      </w:r>
    </w:p>
    <w:p w:rsidR="00837AD1" w:rsidRPr="00EF394E" w:rsidRDefault="00837AD1" w:rsidP="00837AD1">
      <w:pPr>
        <w:ind w:firstLine="851"/>
        <w:jc w:val="both"/>
        <w:rPr>
          <w:sz w:val="24"/>
          <w:szCs w:val="24"/>
        </w:rPr>
      </w:pPr>
      <w:r w:rsidRPr="00EF394E">
        <w:rPr>
          <w:sz w:val="24"/>
          <w:szCs w:val="24"/>
        </w:rPr>
        <w:t>3.6. Доплаты за совмещение профессий (должностей), расширение зон обслуживания, или увеличение объема выполняемых работ (за высокую интенсивность                               и напряженность труда), исполнение обязанностей временно отсутствующего работника без освобождения от своей основной работы устанавливаются по соглашению сторон трудового договора, но не ниже 20 процентов тарифной ставки (должностного оклада) работника по основной работе.</w:t>
      </w:r>
    </w:p>
    <w:p w:rsidR="00837AD1" w:rsidRPr="00EF394E" w:rsidRDefault="00837AD1" w:rsidP="00837AD1"/>
    <w:p w:rsidR="005F1F67" w:rsidRPr="00EF394E" w:rsidRDefault="005F1F67" w:rsidP="00905ED8">
      <w:pPr>
        <w:pStyle w:val="30"/>
        <w:numPr>
          <w:ilvl w:val="7"/>
          <w:numId w:val="7"/>
        </w:numPr>
        <w:shd w:val="clear" w:color="auto" w:fill="auto"/>
        <w:spacing w:before="0" w:after="240"/>
        <w:rPr>
          <w:sz w:val="28"/>
          <w:szCs w:val="24"/>
          <w:lang w:val="ru-RU"/>
        </w:rPr>
      </w:pPr>
      <w:bookmarkStart w:id="1" w:name="bookmark1"/>
      <w:r w:rsidRPr="00EF394E">
        <w:rPr>
          <w:sz w:val="28"/>
          <w:szCs w:val="24"/>
          <w:lang w:val="ru-RU"/>
        </w:rPr>
        <w:t xml:space="preserve">4. Порядок и условия выплат стимулирующего </w:t>
      </w:r>
      <w:bookmarkEnd w:id="1"/>
      <w:r w:rsidRPr="00EF394E">
        <w:rPr>
          <w:sz w:val="28"/>
          <w:szCs w:val="24"/>
          <w:lang w:val="ru-RU"/>
        </w:rPr>
        <w:t>характера</w:t>
      </w:r>
    </w:p>
    <w:p w:rsidR="00A84F9E" w:rsidRPr="00EF394E" w:rsidRDefault="00A84F9E" w:rsidP="00905ED8">
      <w:pPr>
        <w:spacing w:after="120"/>
        <w:ind w:firstLine="720"/>
        <w:jc w:val="both"/>
        <w:rPr>
          <w:sz w:val="24"/>
          <w:szCs w:val="24"/>
        </w:rPr>
      </w:pPr>
      <w:r w:rsidRPr="00EF394E">
        <w:rPr>
          <w:sz w:val="24"/>
          <w:szCs w:val="24"/>
        </w:rPr>
        <w:t>4.1.</w:t>
      </w:r>
      <w:r w:rsidRPr="00EF394E">
        <w:rPr>
          <w:sz w:val="24"/>
          <w:szCs w:val="24"/>
        </w:rPr>
        <w:tab/>
        <w:t>С целью стимулирования к качественному результату труда и поощрения работников за выполненную работу в Учреждении устанавливаются следующие виды стимулирующих выплат:</w:t>
      </w:r>
    </w:p>
    <w:p w:rsidR="00A84F9E" w:rsidRPr="00EF394E" w:rsidRDefault="00636396" w:rsidP="00905ED8">
      <w:pPr>
        <w:ind w:firstLine="851"/>
        <w:jc w:val="both"/>
        <w:rPr>
          <w:sz w:val="24"/>
          <w:szCs w:val="24"/>
        </w:rPr>
      </w:pPr>
      <w:r w:rsidRPr="00EF394E">
        <w:rPr>
          <w:sz w:val="24"/>
          <w:szCs w:val="24"/>
        </w:rPr>
        <w:t>-</w:t>
      </w:r>
      <w:r w:rsidRPr="00EF394E">
        <w:rPr>
          <w:sz w:val="24"/>
          <w:szCs w:val="24"/>
        </w:rPr>
        <w:tab/>
      </w:r>
      <w:r w:rsidR="00A84F9E" w:rsidRPr="00EF394E">
        <w:rPr>
          <w:sz w:val="24"/>
          <w:szCs w:val="24"/>
        </w:rPr>
        <w:t>ежемесячная надбавка за</w:t>
      </w:r>
      <w:r w:rsidR="00FE744B" w:rsidRPr="00EF394E">
        <w:rPr>
          <w:sz w:val="24"/>
          <w:szCs w:val="24"/>
        </w:rPr>
        <w:t xml:space="preserve"> </w:t>
      </w:r>
      <w:r w:rsidR="000E2E5B" w:rsidRPr="00EF394E">
        <w:rPr>
          <w:sz w:val="24"/>
          <w:szCs w:val="24"/>
        </w:rPr>
        <w:t>интенсивность и высокие результаты работы</w:t>
      </w:r>
      <w:r w:rsidR="00A84F9E" w:rsidRPr="00EF394E">
        <w:rPr>
          <w:sz w:val="24"/>
          <w:szCs w:val="24"/>
        </w:rPr>
        <w:t>;</w:t>
      </w:r>
    </w:p>
    <w:p w:rsidR="00A84F9E" w:rsidRPr="00EF394E" w:rsidRDefault="00A84F9E" w:rsidP="00905ED8">
      <w:pPr>
        <w:ind w:firstLine="851"/>
        <w:jc w:val="both"/>
        <w:rPr>
          <w:sz w:val="24"/>
          <w:szCs w:val="24"/>
        </w:rPr>
      </w:pPr>
      <w:r w:rsidRPr="00EF394E">
        <w:rPr>
          <w:sz w:val="24"/>
          <w:szCs w:val="24"/>
        </w:rPr>
        <w:t>-</w:t>
      </w:r>
      <w:r w:rsidRPr="00EF394E">
        <w:rPr>
          <w:sz w:val="24"/>
          <w:szCs w:val="24"/>
        </w:rPr>
        <w:tab/>
        <w:t xml:space="preserve">ежемесячная надбавка за </w:t>
      </w:r>
      <w:r w:rsidR="00982DAF" w:rsidRPr="00EF394E">
        <w:rPr>
          <w:sz w:val="24"/>
          <w:szCs w:val="24"/>
        </w:rPr>
        <w:t>выслугу лет</w:t>
      </w:r>
      <w:r w:rsidRPr="00EF394E">
        <w:rPr>
          <w:sz w:val="24"/>
          <w:szCs w:val="24"/>
        </w:rPr>
        <w:t>;</w:t>
      </w:r>
    </w:p>
    <w:p w:rsidR="00A84F9E" w:rsidRPr="00EF394E" w:rsidRDefault="00A84F9E" w:rsidP="00905ED8">
      <w:pPr>
        <w:spacing w:after="120"/>
        <w:ind w:firstLine="851"/>
        <w:jc w:val="both"/>
        <w:rPr>
          <w:sz w:val="24"/>
          <w:szCs w:val="24"/>
        </w:rPr>
      </w:pPr>
      <w:r w:rsidRPr="00EF394E">
        <w:rPr>
          <w:sz w:val="24"/>
          <w:szCs w:val="24"/>
        </w:rPr>
        <w:t>-</w:t>
      </w:r>
      <w:r w:rsidRPr="00EF394E">
        <w:rPr>
          <w:sz w:val="24"/>
          <w:szCs w:val="24"/>
        </w:rPr>
        <w:tab/>
      </w:r>
      <w:r w:rsidR="00982DAF" w:rsidRPr="00EF394E">
        <w:rPr>
          <w:sz w:val="24"/>
          <w:szCs w:val="24"/>
        </w:rPr>
        <w:t>премии по итогам работы</w:t>
      </w:r>
      <w:r w:rsidR="007E2583" w:rsidRPr="00EF394E">
        <w:rPr>
          <w:sz w:val="24"/>
          <w:szCs w:val="24"/>
        </w:rPr>
        <w:t xml:space="preserve"> (месяц, квартал, год),</w:t>
      </w:r>
      <w:r w:rsidR="00EE37BD" w:rsidRPr="00EF394E">
        <w:rPr>
          <w:sz w:val="24"/>
          <w:szCs w:val="24"/>
        </w:rPr>
        <w:t xml:space="preserve"> единовременные выплаты.</w:t>
      </w:r>
    </w:p>
    <w:p w:rsidR="00A84F9E" w:rsidRPr="00EF394E" w:rsidRDefault="00A84F9E" w:rsidP="00905ED8">
      <w:pPr>
        <w:spacing w:after="120"/>
        <w:ind w:firstLine="851"/>
        <w:jc w:val="both"/>
        <w:rPr>
          <w:sz w:val="24"/>
          <w:szCs w:val="24"/>
          <w:u w:val="single"/>
        </w:rPr>
      </w:pPr>
      <w:r w:rsidRPr="00EF394E">
        <w:rPr>
          <w:sz w:val="24"/>
          <w:szCs w:val="24"/>
        </w:rPr>
        <w:t xml:space="preserve">4.1.1. </w:t>
      </w:r>
      <w:r w:rsidRPr="00EF394E">
        <w:rPr>
          <w:sz w:val="24"/>
          <w:szCs w:val="24"/>
          <w:u w:val="single"/>
        </w:rPr>
        <w:t xml:space="preserve">Ежемесячная надбавка за </w:t>
      </w:r>
      <w:r w:rsidR="000E2E5B" w:rsidRPr="00EF394E">
        <w:rPr>
          <w:sz w:val="24"/>
          <w:szCs w:val="24"/>
          <w:u w:val="single"/>
        </w:rPr>
        <w:t>интенсивность и высокие результаты работы</w:t>
      </w:r>
      <w:r w:rsidRPr="00EF394E">
        <w:rPr>
          <w:sz w:val="24"/>
          <w:szCs w:val="24"/>
          <w:u w:val="single"/>
        </w:rPr>
        <w:t>.</w:t>
      </w:r>
    </w:p>
    <w:p w:rsidR="001A1D8A" w:rsidRPr="00EF394E" w:rsidRDefault="00A84F9E" w:rsidP="00905ED8">
      <w:pPr>
        <w:spacing w:after="120"/>
        <w:ind w:firstLine="851"/>
        <w:jc w:val="both"/>
        <w:rPr>
          <w:sz w:val="24"/>
          <w:szCs w:val="24"/>
        </w:rPr>
      </w:pPr>
      <w:r w:rsidRPr="00EF394E">
        <w:rPr>
          <w:sz w:val="24"/>
          <w:szCs w:val="24"/>
        </w:rPr>
        <w:t xml:space="preserve">Ежемесячная надбавка </w:t>
      </w:r>
      <w:r w:rsidR="000E2E5B" w:rsidRPr="00EF394E">
        <w:rPr>
          <w:sz w:val="24"/>
          <w:szCs w:val="24"/>
        </w:rPr>
        <w:t>за интенсивность и высокие результаты работы</w:t>
      </w:r>
      <w:r w:rsidR="006A7328" w:rsidRPr="00EF394E">
        <w:rPr>
          <w:sz w:val="24"/>
          <w:szCs w:val="24"/>
        </w:rPr>
        <w:t xml:space="preserve"> (далее – Надбавка)</w:t>
      </w:r>
      <w:r w:rsidR="00982DAF" w:rsidRPr="00EF394E">
        <w:rPr>
          <w:sz w:val="24"/>
          <w:szCs w:val="24"/>
        </w:rPr>
        <w:t xml:space="preserve"> </w:t>
      </w:r>
      <w:r w:rsidRPr="00EF394E">
        <w:rPr>
          <w:sz w:val="24"/>
          <w:szCs w:val="24"/>
        </w:rPr>
        <w:t xml:space="preserve">устанавливается до </w:t>
      </w:r>
      <w:r w:rsidR="00827B0B" w:rsidRPr="00EF394E">
        <w:rPr>
          <w:sz w:val="24"/>
          <w:szCs w:val="24"/>
        </w:rPr>
        <w:t>7</w:t>
      </w:r>
      <w:r w:rsidR="00FF049B" w:rsidRPr="00EF394E">
        <w:rPr>
          <w:sz w:val="24"/>
          <w:szCs w:val="24"/>
        </w:rPr>
        <w:t>0</w:t>
      </w:r>
      <w:r w:rsidR="00EA6DFC" w:rsidRPr="00EF394E">
        <w:rPr>
          <w:sz w:val="24"/>
          <w:szCs w:val="24"/>
        </w:rPr>
        <w:t>%</w:t>
      </w:r>
      <w:r w:rsidRPr="00EF394E">
        <w:rPr>
          <w:sz w:val="24"/>
          <w:szCs w:val="24"/>
        </w:rPr>
        <w:t xml:space="preserve"> должностного оклада (тарифной ставки</w:t>
      </w:r>
      <w:r w:rsidR="00EE37BD" w:rsidRPr="00EF394E">
        <w:rPr>
          <w:sz w:val="24"/>
          <w:szCs w:val="24"/>
        </w:rPr>
        <w:t>) в пределах средств, предусмотренных</w:t>
      </w:r>
      <w:r w:rsidRPr="00EF394E">
        <w:rPr>
          <w:sz w:val="24"/>
          <w:szCs w:val="24"/>
        </w:rPr>
        <w:t xml:space="preserve"> Учреждению на оплату труда</w:t>
      </w:r>
      <w:r w:rsidR="001A1D8A" w:rsidRPr="00EF394E">
        <w:rPr>
          <w:sz w:val="24"/>
          <w:szCs w:val="24"/>
        </w:rPr>
        <w:t>.</w:t>
      </w:r>
    </w:p>
    <w:p w:rsidR="006A7328" w:rsidRPr="00EF394E" w:rsidRDefault="006A7328" w:rsidP="00905ED8">
      <w:pPr>
        <w:spacing w:after="120"/>
        <w:ind w:firstLine="851"/>
        <w:jc w:val="both"/>
        <w:rPr>
          <w:sz w:val="24"/>
          <w:szCs w:val="24"/>
        </w:rPr>
      </w:pPr>
      <w:r w:rsidRPr="00EF394E">
        <w:rPr>
          <w:sz w:val="24"/>
          <w:szCs w:val="24"/>
        </w:rPr>
        <w:t xml:space="preserve">Надбавка устанавливается в соответствии с утвержденными показателями эффективности и результативности. Размер и условия осуществления выплаты Надбавки определяются локальным нормативным актом учреждения согласно критериям, позволяющим определить результативность и качество работы работников учреждения. Конкретные размеры </w:t>
      </w:r>
      <w:r w:rsidR="007E2583" w:rsidRPr="00EF394E">
        <w:rPr>
          <w:sz w:val="24"/>
          <w:szCs w:val="24"/>
        </w:rPr>
        <w:t>Н</w:t>
      </w:r>
      <w:r w:rsidRPr="00EF394E">
        <w:rPr>
          <w:sz w:val="24"/>
          <w:szCs w:val="24"/>
        </w:rPr>
        <w:t xml:space="preserve">адбавки устанавливаются приказом директора. </w:t>
      </w:r>
    </w:p>
    <w:p w:rsidR="006A7328" w:rsidRPr="00EF394E" w:rsidRDefault="006A7328" w:rsidP="00905ED8">
      <w:pPr>
        <w:spacing w:after="120"/>
        <w:ind w:firstLine="851"/>
        <w:jc w:val="both"/>
        <w:rPr>
          <w:sz w:val="24"/>
          <w:szCs w:val="24"/>
        </w:rPr>
      </w:pPr>
      <w:r w:rsidRPr="00EF394E">
        <w:rPr>
          <w:sz w:val="24"/>
          <w:szCs w:val="24"/>
        </w:rPr>
        <w:t>Директору Учреждения размер и условия осуществления выплаты Надбавки определяются постановлением администрации Пушкинского муниципального района согласно критериям, позволяющим определить результативность и качество работы директора Учреждения.</w:t>
      </w:r>
    </w:p>
    <w:p w:rsidR="00A84F9E" w:rsidRPr="00EF394E" w:rsidRDefault="003571D2" w:rsidP="00905ED8">
      <w:pPr>
        <w:spacing w:after="120"/>
        <w:ind w:firstLine="851"/>
        <w:jc w:val="both"/>
        <w:rPr>
          <w:sz w:val="24"/>
          <w:szCs w:val="24"/>
          <w:u w:val="single"/>
        </w:rPr>
      </w:pPr>
      <w:r w:rsidRPr="00EF394E">
        <w:rPr>
          <w:sz w:val="24"/>
          <w:szCs w:val="24"/>
        </w:rPr>
        <w:t xml:space="preserve">4.1.2. </w:t>
      </w:r>
      <w:r w:rsidR="00A84F9E" w:rsidRPr="00EF394E">
        <w:rPr>
          <w:sz w:val="24"/>
          <w:szCs w:val="24"/>
          <w:u w:val="single"/>
        </w:rPr>
        <w:t xml:space="preserve">Ежемесячная надбавка </w:t>
      </w:r>
      <w:r w:rsidR="00982DAF" w:rsidRPr="00EF394E">
        <w:rPr>
          <w:sz w:val="24"/>
          <w:szCs w:val="24"/>
          <w:u w:val="single"/>
        </w:rPr>
        <w:t>за выслугу лет</w:t>
      </w:r>
      <w:r w:rsidR="00A84F9E" w:rsidRPr="00EF394E">
        <w:rPr>
          <w:sz w:val="24"/>
          <w:szCs w:val="24"/>
          <w:u w:val="single"/>
        </w:rPr>
        <w:t>.</w:t>
      </w:r>
    </w:p>
    <w:p w:rsidR="00A84F9E" w:rsidRPr="00EF394E" w:rsidRDefault="00A84F9E" w:rsidP="00905ED8">
      <w:pPr>
        <w:spacing w:after="120"/>
        <w:ind w:firstLine="851"/>
        <w:jc w:val="both"/>
        <w:rPr>
          <w:sz w:val="24"/>
          <w:szCs w:val="24"/>
        </w:rPr>
      </w:pPr>
      <w:r w:rsidRPr="00EF394E">
        <w:rPr>
          <w:sz w:val="24"/>
          <w:szCs w:val="24"/>
        </w:rPr>
        <w:t>Устанавливается в целях укрепления кадрового состава Учреждения всем категориям работников учреждения.</w:t>
      </w:r>
    </w:p>
    <w:p w:rsidR="00A00328" w:rsidRPr="00EF394E" w:rsidRDefault="00A00328" w:rsidP="00905ED8">
      <w:pPr>
        <w:spacing w:after="120"/>
        <w:ind w:firstLine="851"/>
        <w:jc w:val="both"/>
        <w:rPr>
          <w:sz w:val="24"/>
          <w:szCs w:val="24"/>
        </w:rPr>
      </w:pPr>
    </w:p>
    <w:tbl>
      <w:tblPr>
        <w:tblStyle w:val="a6"/>
        <w:tblW w:w="0" w:type="auto"/>
        <w:jc w:val="center"/>
        <w:tblLook w:val="04A0"/>
      </w:tblPr>
      <w:tblGrid>
        <w:gridCol w:w="2252"/>
        <w:gridCol w:w="2347"/>
      </w:tblGrid>
      <w:tr w:rsidR="00EF394E" w:rsidRPr="00EF394E" w:rsidTr="00A00328">
        <w:trPr>
          <w:jc w:val="center"/>
        </w:trPr>
        <w:tc>
          <w:tcPr>
            <w:tcW w:w="2252" w:type="dxa"/>
          </w:tcPr>
          <w:p w:rsidR="002E3AA0" w:rsidRPr="00EF394E" w:rsidRDefault="002E3AA0" w:rsidP="00905ED8">
            <w:pPr>
              <w:spacing w:after="120"/>
              <w:jc w:val="center"/>
              <w:rPr>
                <w:sz w:val="24"/>
                <w:szCs w:val="24"/>
              </w:rPr>
            </w:pPr>
            <w:r w:rsidRPr="00EF394E">
              <w:rPr>
                <w:sz w:val="24"/>
                <w:szCs w:val="24"/>
              </w:rPr>
              <w:t>Стаж работы</w:t>
            </w:r>
          </w:p>
        </w:tc>
        <w:tc>
          <w:tcPr>
            <w:tcW w:w="2347" w:type="dxa"/>
          </w:tcPr>
          <w:p w:rsidR="002E3AA0" w:rsidRPr="00EF394E" w:rsidRDefault="002E3AA0" w:rsidP="00905ED8">
            <w:pPr>
              <w:spacing w:after="120"/>
              <w:jc w:val="center"/>
              <w:rPr>
                <w:sz w:val="24"/>
                <w:szCs w:val="24"/>
              </w:rPr>
            </w:pPr>
            <w:r w:rsidRPr="00EF394E">
              <w:rPr>
                <w:sz w:val="24"/>
                <w:szCs w:val="24"/>
              </w:rPr>
              <w:t>Размер надбавки</w:t>
            </w:r>
          </w:p>
        </w:tc>
      </w:tr>
      <w:tr w:rsidR="00EF394E" w:rsidRPr="00EF394E" w:rsidTr="00A00328">
        <w:trPr>
          <w:jc w:val="center"/>
        </w:trPr>
        <w:tc>
          <w:tcPr>
            <w:tcW w:w="2252" w:type="dxa"/>
          </w:tcPr>
          <w:p w:rsidR="002E3AA0" w:rsidRPr="00EF394E" w:rsidRDefault="002E3AA0" w:rsidP="00905ED8">
            <w:pPr>
              <w:spacing w:after="120"/>
              <w:rPr>
                <w:sz w:val="24"/>
                <w:szCs w:val="24"/>
              </w:rPr>
            </w:pPr>
            <w:r w:rsidRPr="00EF394E">
              <w:rPr>
                <w:sz w:val="24"/>
                <w:szCs w:val="24"/>
              </w:rPr>
              <w:t>От 1 до 5 лет</w:t>
            </w:r>
          </w:p>
        </w:tc>
        <w:tc>
          <w:tcPr>
            <w:tcW w:w="2347" w:type="dxa"/>
          </w:tcPr>
          <w:p w:rsidR="002E3AA0" w:rsidRPr="00EF394E" w:rsidRDefault="002E3AA0" w:rsidP="00905ED8">
            <w:pPr>
              <w:spacing w:after="120"/>
              <w:jc w:val="center"/>
              <w:rPr>
                <w:sz w:val="24"/>
                <w:szCs w:val="24"/>
              </w:rPr>
            </w:pPr>
            <w:r w:rsidRPr="00EF394E">
              <w:rPr>
                <w:sz w:val="24"/>
                <w:szCs w:val="24"/>
              </w:rPr>
              <w:t>10 %</w:t>
            </w:r>
          </w:p>
        </w:tc>
      </w:tr>
      <w:tr w:rsidR="00EF394E" w:rsidRPr="00EF394E" w:rsidTr="00A00328">
        <w:trPr>
          <w:jc w:val="center"/>
        </w:trPr>
        <w:tc>
          <w:tcPr>
            <w:tcW w:w="2252" w:type="dxa"/>
          </w:tcPr>
          <w:p w:rsidR="002E3AA0" w:rsidRPr="00EF394E" w:rsidRDefault="002E3AA0" w:rsidP="00905ED8">
            <w:pPr>
              <w:spacing w:after="120"/>
              <w:rPr>
                <w:sz w:val="24"/>
                <w:szCs w:val="24"/>
              </w:rPr>
            </w:pPr>
            <w:r w:rsidRPr="00EF394E">
              <w:rPr>
                <w:sz w:val="24"/>
                <w:szCs w:val="24"/>
              </w:rPr>
              <w:t>От 5 до 10 лет</w:t>
            </w:r>
          </w:p>
        </w:tc>
        <w:tc>
          <w:tcPr>
            <w:tcW w:w="2347" w:type="dxa"/>
          </w:tcPr>
          <w:p w:rsidR="002E3AA0" w:rsidRPr="00EF394E" w:rsidRDefault="002E3AA0" w:rsidP="00905ED8">
            <w:pPr>
              <w:spacing w:after="120"/>
              <w:jc w:val="center"/>
              <w:rPr>
                <w:sz w:val="24"/>
                <w:szCs w:val="24"/>
              </w:rPr>
            </w:pPr>
            <w:r w:rsidRPr="00EF394E">
              <w:rPr>
                <w:sz w:val="24"/>
                <w:szCs w:val="24"/>
              </w:rPr>
              <w:t>15 %</w:t>
            </w:r>
          </w:p>
        </w:tc>
      </w:tr>
      <w:tr w:rsidR="00EF394E" w:rsidRPr="00EF394E" w:rsidTr="00A00328">
        <w:trPr>
          <w:jc w:val="center"/>
        </w:trPr>
        <w:tc>
          <w:tcPr>
            <w:tcW w:w="2252" w:type="dxa"/>
          </w:tcPr>
          <w:p w:rsidR="002E3AA0" w:rsidRPr="00EF394E" w:rsidRDefault="002E3AA0" w:rsidP="00905ED8">
            <w:pPr>
              <w:spacing w:after="120"/>
              <w:rPr>
                <w:sz w:val="24"/>
                <w:szCs w:val="24"/>
              </w:rPr>
            </w:pPr>
            <w:r w:rsidRPr="00EF394E">
              <w:rPr>
                <w:sz w:val="24"/>
                <w:szCs w:val="24"/>
              </w:rPr>
              <w:t>От 10 до 15 лет</w:t>
            </w:r>
          </w:p>
        </w:tc>
        <w:tc>
          <w:tcPr>
            <w:tcW w:w="2347" w:type="dxa"/>
          </w:tcPr>
          <w:p w:rsidR="002E3AA0" w:rsidRPr="00EF394E" w:rsidRDefault="002E3AA0" w:rsidP="00905ED8">
            <w:pPr>
              <w:spacing w:after="120"/>
              <w:jc w:val="center"/>
              <w:rPr>
                <w:sz w:val="24"/>
                <w:szCs w:val="24"/>
              </w:rPr>
            </w:pPr>
            <w:r w:rsidRPr="00EF394E">
              <w:rPr>
                <w:sz w:val="24"/>
                <w:szCs w:val="24"/>
              </w:rPr>
              <w:t>20 %</w:t>
            </w:r>
          </w:p>
        </w:tc>
      </w:tr>
      <w:tr w:rsidR="00A00328" w:rsidRPr="00EF394E" w:rsidTr="00A00328">
        <w:trPr>
          <w:jc w:val="center"/>
        </w:trPr>
        <w:tc>
          <w:tcPr>
            <w:tcW w:w="2252" w:type="dxa"/>
          </w:tcPr>
          <w:p w:rsidR="002E3AA0" w:rsidRPr="00EF394E" w:rsidRDefault="002E3AA0" w:rsidP="00905ED8">
            <w:pPr>
              <w:spacing w:after="120"/>
              <w:rPr>
                <w:sz w:val="24"/>
                <w:szCs w:val="24"/>
              </w:rPr>
            </w:pPr>
            <w:r w:rsidRPr="00EF394E">
              <w:rPr>
                <w:sz w:val="24"/>
                <w:szCs w:val="24"/>
              </w:rPr>
              <w:t>Свыше 15 лет</w:t>
            </w:r>
          </w:p>
        </w:tc>
        <w:tc>
          <w:tcPr>
            <w:tcW w:w="2347" w:type="dxa"/>
          </w:tcPr>
          <w:p w:rsidR="002E3AA0" w:rsidRPr="00EF394E" w:rsidRDefault="002E3AA0" w:rsidP="00905ED8">
            <w:pPr>
              <w:spacing w:after="120"/>
              <w:jc w:val="center"/>
              <w:rPr>
                <w:sz w:val="24"/>
                <w:szCs w:val="24"/>
              </w:rPr>
            </w:pPr>
            <w:r w:rsidRPr="00EF394E">
              <w:rPr>
                <w:sz w:val="24"/>
                <w:szCs w:val="24"/>
              </w:rPr>
              <w:t>30 %</w:t>
            </w:r>
          </w:p>
        </w:tc>
      </w:tr>
    </w:tbl>
    <w:p w:rsidR="002E3AA0" w:rsidRPr="00EF394E" w:rsidRDefault="002E3AA0" w:rsidP="00905ED8">
      <w:pPr>
        <w:spacing w:after="120"/>
        <w:ind w:firstLine="851"/>
        <w:jc w:val="both"/>
        <w:rPr>
          <w:sz w:val="24"/>
          <w:szCs w:val="24"/>
        </w:rPr>
      </w:pPr>
    </w:p>
    <w:p w:rsidR="00A84F9E" w:rsidRPr="00EF394E" w:rsidRDefault="002E431C" w:rsidP="00905ED8">
      <w:pPr>
        <w:spacing w:after="120"/>
        <w:ind w:firstLine="851"/>
        <w:jc w:val="both"/>
        <w:rPr>
          <w:sz w:val="24"/>
          <w:szCs w:val="24"/>
        </w:rPr>
      </w:pPr>
      <w:r w:rsidRPr="00EF394E">
        <w:rPr>
          <w:sz w:val="24"/>
          <w:szCs w:val="24"/>
        </w:rPr>
        <w:lastRenderedPageBreak/>
        <w:t>Исчисление стажа работы, дающего право на получение ежемесячной надбавки за выслугу лет,  производится в порядке согласно приложению №3 к Положению</w:t>
      </w:r>
      <w:r w:rsidR="00A84F9E" w:rsidRPr="00EF394E">
        <w:rPr>
          <w:sz w:val="24"/>
          <w:szCs w:val="24"/>
        </w:rPr>
        <w:t xml:space="preserve">. </w:t>
      </w:r>
    </w:p>
    <w:p w:rsidR="002E3AA0" w:rsidRPr="00EF394E" w:rsidRDefault="002E3AA0" w:rsidP="00905ED8">
      <w:pPr>
        <w:spacing w:after="120"/>
        <w:ind w:firstLine="851"/>
        <w:jc w:val="both"/>
        <w:rPr>
          <w:sz w:val="24"/>
          <w:szCs w:val="24"/>
        </w:rPr>
      </w:pPr>
      <w:r w:rsidRPr="00EF394E">
        <w:rPr>
          <w:sz w:val="24"/>
          <w:szCs w:val="24"/>
        </w:rPr>
        <w:t>Исчисление стажа трудовой деятельности работника, дающего право на получение надбавки к должностному окладу за выслугу лет, осуществляется комиссией по установлению стажа, создаваемой в Учреждении.</w:t>
      </w:r>
    </w:p>
    <w:p w:rsidR="00A84F9E" w:rsidRPr="00EF394E" w:rsidRDefault="002E431C" w:rsidP="00905ED8">
      <w:pPr>
        <w:spacing w:after="120"/>
        <w:ind w:firstLine="851"/>
        <w:jc w:val="both"/>
        <w:rPr>
          <w:sz w:val="24"/>
          <w:szCs w:val="24"/>
        </w:rPr>
      </w:pPr>
      <w:r w:rsidRPr="00EF394E">
        <w:rPr>
          <w:sz w:val="24"/>
          <w:szCs w:val="24"/>
        </w:rPr>
        <w:t>4.</w:t>
      </w:r>
      <w:r w:rsidR="003571D2" w:rsidRPr="00EF394E">
        <w:rPr>
          <w:sz w:val="24"/>
          <w:szCs w:val="24"/>
        </w:rPr>
        <w:t>1.3</w:t>
      </w:r>
      <w:r w:rsidR="00A84F9E" w:rsidRPr="00EF394E">
        <w:rPr>
          <w:sz w:val="24"/>
          <w:szCs w:val="24"/>
        </w:rPr>
        <w:t xml:space="preserve">. </w:t>
      </w:r>
      <w:r w:rsidR="00995CF9" w:rsidRPr="00EF394E">
        <w:rPr>
          <w:sz w:val="24"/>
          <w:szCs w:val="24"/>
          <w:u w:val="single"/>
        </w:rPr>
        <w:t xml:space="preserve">Премия по итогам работы за </w:t>
      </w:r>
      <w:r w:rsidR="00A84F9E" w:rsidRPr="00EF394E">
        <w:rPr>
          <w:sz w:val="24"/>
          <w:szCs w:val="24"/>
          <w:u w:val="single"/>
        </w:rPr>
        <w:t>месяц.</w:t>
      </w:r>
    </w:p>
    <w:p w:rsidR="00A84F9E" w:rsidRPr="00EF394E" w:rsidRDefault="00A84F9E" w:rsidP="00905ED8">
      <w:pPr>
        <w:spacing w:after="120"/>
        <w:ind w:firstLine="851"/>
        <w:jc w:val="both"/>
        <w:rPr>
          <w:sz w:val="24"/>
          <w:szCs w:val="24"/>
        </w:rPr>
      </w:pPr>
      <w:r w:rsidRPr="00EF394E">
        <w:rPr>
          <w:sz w:val="24"/>
          <w:szCs w:val="24"/>
        </w:rPr>
        <w:t>Премия по итогам работы за ме</w:t>
      </w:r>
      <w:r w:rsidR="009A28A4" w:rsidRPr="00EF394E">
        <w:rPr>
          <w:sz w:val="24"/>
          <w:szCs w:val="24"/>
        </w:rPr>
        <w:t xml:space="preserve">сяц устанавливается </w:t>
      </w:r>
      <w:r w:rsidRPr="00EF394E">
        <w:rPr>
          <w:sz w:val="24"/>
          <w:szCs w:val="24"/>
        </w:rPr>
        <w:t xml:space="preserve">в размере до </w:t>
      </w:r>
      <w:r w:rsidR="00E7602B" w:rsidRPr="00EF394E">
        <w:rPr>
          <w:sz w:val="24"/>
          <w:szCs w:val="24"/>
        </w:rPr>
        <w:t>100</w:t>
      </w:r>
      <w:r w:rsidRPr="00EF394E">
        <w:rPr>
          <w:sz w:val="24"/>
          <w:szCs w:val="24"/>
        </w:rPr>
        <w:t xml:space="preserve"> процентов должностного оклада (тарифной ставки) </w:t>
      </w:r>
      <w:r w:rsidR="009A28A4" w:rsidRPr="00EF394E">
        <w:rPr>
          <w:sz w:val="24"/>
          <w:szCs w:val="24"/>
        </w:rPr>
        <w:t xml:space="preserve">и выплачивается за фактически отработанное время </w:t>
      </w:r>
      <w:r w:rsidRPr="00EF394E">
        <w:rPr>
          <w:sz w:val="24"/>
          <w:szCs w:val="24"/>
        </w:rPr>
        <w:t>за счёт средств бюджета, а также за счёт средств от платной и иной приносящей доход деятельности Учреждения.</w:t>
      </w:r>
    </w:p>
    <w:p w:rsidR="00995CF9" w:rsidRPr="00EF394E" w:rsidRDefault="00A84F9E" w:rsidP="00905ED8">
      <w:pPr>
        <w:spacing w:after="120"/>
        <w:ind w:firstLine="851"/>
        <w:jc w:val="both"/>
        <w:rPr>
          <w:sz w:val="24"/>
          <w:szCs w:val="24"/>
        </w:rPr>
      </w:pPr>
      <w:r w:rsidRPr="00EF394E">
        <w:rPr>
          <w:sz w:val="24"/>
          <w:szCs w:val="24"/>
        </w:rPr>
        <w:t>Директор Учреждения осуществляет выплаты премии работникам Учреждения с учётом показателей результатов труда, утверждённых локальными нормативными актами Учреждения с учётом мнения представительного органа работников</w:t>
      </w:r>
      <w:r w:rsidR="00995CF9" w:rsidRPr="00EF394E">
        <w:rPr>
          <w:sz w:val="24"/>
          <w:szCs w:val="24"/>
        </w:rPr>
        <w:t>.</w:t>
      </w:r>
      <w:r w:rsidRPr="00EF394E">
        <w:rPr>
          <w:sz w:val="24"/>
          <w:szCs w:val="24"/>
        </w:rPr>
        <w:t xml:space="preserve"> </w:t>
      </w:r>
    </w:p>
    <w:p w:rsidR="00A84F9E" w:rsidRPr="00EF394E" w:rsidRDefault="00A84F9E" w:rsidP="00905ED8">
      <w:pPr>
        <w:spacing w:after="120"/>
        <w:ind w:firstLine="851"/>
        <w:jc w:val="both"/>
        <w:rPr>
          <w:sz w:val="24"/>
          <w:szCs w:val="24"/>
        </w:rPr>
      </w:pPr>
      <w:r w:rsidRPr="00EF394E">
        <w:rPr>
          <w:sz w:val="24"/>
          <w:szCs w:val="24"/>
        </w:rPr>
        <w:t>Решение о конкретном размере премии по</w:t>
      </w:r>
      <w:r w:rsidR="00995CF9" w:rsidRPr="00EF394E">
        <w:rPr>
          <w:sz w:val="24"/>
          <w:szCs w:val="24"/>
        </w:rPr>
        <w:t xml:space="preserve"> итогам работы за </w:t>
      </w:r>
      <w:r w:rsidR="00A92F2A" w:rsidRPr="00EF394E">
        <w:rPr>
          <w:sz w:val="24"/>
          <w:szCs w:val="24"/>
        </w:rPr>
        <w:t>месяц</w:t>
      </w:r>
      <w:r w:rsidRPr="00EF394E">
        <w:rPr>
          <w:sz w:val="24"/>
          <w:szCs w:val="24"/>
        </w:rPr>
        <w:t xml:space="preserve"> оформ</w:t>
      </w:r>
      <w:r w:rsidR="00A92F2A" w:rsidRPr="00EF394E">
        <w:rPr>
          <w:sz w:val="24"/>
          <w:szCs w:val="24"/>
        </w:rPr>
        <w:t xml:space="preserve">ляется приказом </w:t>
      </w:r>
      <w:r w:rsidRPr="00EF394E">
        <w:rPr>
          <w:sz w:val="24"/>
          <w:szCs w:val="24"/>
        </w:rPr>
        <w:t>директора Учреждения.</w:t>
      </w:r>
    </w:p>
    <w:p w:rsidR="00A84F9E" w:rsidRPr="00EF394E" w:rsidRDefault="00A84F9E" w:rsidP="00905ED8">
      <w:pPr>
        <w:spacing w:after="120"/>
        <w:ind w:firstLine="851"/>
        <w:jc w:val="both"/>
        <w:rPr>
          <w:sz w:val="24"/>
          <w:szCs w:val="24"/>
        </w:rPr>
      </w:pPr>
      <w:r w:rsidRPr="00EF394E">
        <w:rPr>
          <w:sz w:val="24"/>
          <w:szCs w:val="24"/>
        </w:rPr>
        <w:t xml:space="preserve">Премия по итогам работы за месяц директору Учреждения устанавливается в размере до </w:t>
      </w:r>
      <w:r w:rsidR="007C0C62" w:rsidRPr="00EF394E">
        <w:rPr>
          <w:sz w:val="24"/>
          <w:szCs w:val="24"/>
        </w:rPr>
        <w:t>1</w:t>
      </w:r>
      <w:r w:rsidRPr="00EF394E">
        <w:rPr>
          <w:sz w:val="24"/>
          <w:szCs w:val="24"/>
        </w:rPr>
        <w:t xml:space="preserve">00% </w:t>
      </w:r>
      <w:r w:rsidR="00B5401E" w:rsidRPr="00EF394E">
        <w:rPr>
          <w:sz w:val="24"/>
          <w:szCs w:val="24"/>
        </w:rPr>
        <w:t xml:space="preserve">должностного оклада </w:t>
      </w:r>
      <w:r w:rsidR="00982DAF" w:rsidRPr="00EF394E">
        <w:rPr>
          <w:sz w:val="24"/>
          <w:szCs w:val="24"/>
        </w:rPr>
        <w:t xml:space="preserve">согласно </w:t>
      </w:r>
      <w:r w:rsidR="00A92F2A" w:rsidRPr="00EF394E">
        <w:rPr>
          <w:sz w:val="24"/>
          <w:szCs w:val="24"/>
        </w:rPr>
        <w:t xml:space="preserve">Постановлению </w:t>
      </w:r>
      <w:r w:rsidR="00982DAF" w:rsidRPr="00EF394E">
        <w:rPr>
          <w:sz w:val="24"/>
          <w:szCs w:val="24"/>
        </w:rPr>
        <w:t>администрации Пушкинского муниципального района</w:t>
      </w:r>
      <w:r w:rsidR="00834B43" w:rsidRPr="00EF394E">
        <w:rPr>
          <w:sz w:val="24"/>
          <w:szCs w:val="24"/>
        </w:rPr>
        <w:t xml:space="preserve"> </w:t>
      </w:r>
      <w:r w:rsidRPr="00EF394E">
        <w:rPr>
          <w:sz w:val="24"/>
          <w:szCs w:val="24"/>
        </w:rPr>
        <w:t xml:space="preserve">и выплачивается ежемесячно по результатам работы Учреждения, с учётом выполнения целевых показателей эффективности и результативности деятельности директора Учреждения, за фактически отработанное время </w:t>
      </w:r>
      <w:r w:rsidR="00A92F2A" w:rsidRPr="00EF394E">
        <w:rPr>
          <w:sz w:val="24"/>
          <w:szCs w:val="24"/>
        </w:rPr>
        <w:t xml:space="preserve">и выплачивается </w:t>
      </w:r>
      <w:r w:rsidRPr="00EF394E">
        <w:rPr>
          <w:sz w:val="24"/>
          <w:szCs w:val="24"/>
        </w:rPr>
        <w:t>за счёт средств от платной и иной приносящей доход деятельности Учреждения</w:t>
      </w:r>
      <w:r w:rsidR="00A92F2A" w:rsidRPr="00EF394E">
        <w:rPr>
          <w:sz w:val="24"/>
          <w:szCs w:val="24"/>
        </w:rPr>
        <w:t>.</w:t>
      </w:r>
    </w:p>
    <w:p w:rsidR="00A84F9E" w:rsidRPr="00EF394E" w:rsidRDefault="00A84F9E" w:rsidP="00905ED8">
      <w:pPr>
        <w:spacing w:after="120"/>
        <w:ind w:firstLine="851"/>
        <w:jc w:val="both"/>
        <w:rPr>
          <w:sz w:val="24"/>
          <w:szCs w:val="24"/>
        </w:rPr>
      </w:pPr>
      <w:r w:rsidRPr="00EF394E">
        <w:rPr>
          <w:sz w:val="24"/>
          <w:szCs w:val="24"/>
        </w:rPr>
        <w:t xml:space="preserve">Целевые показатели эффективности и результативности деятельности директора Учреждения устанавливаются </w:t>
      </w:r>
      <w:r w:rsidR="00163681" w:rsidRPr="00EF394E">
        <w:rPr>
          <w:sz w:val="24"/>
          <w:szCs w:val="24"/>
        </w:rPr>
        <w:t>в соответствии с приложением №4 к Положению.</w:t>
      </w:r>
      <w:r w:rsidRPr="00EF394E">
        <w:rPr>
          <w:sz w:val="24"/>
          <w:szCs w:val="24"/>
        </w:rPr>
        <w:t xml:space="preserve"> </w:t>
      </w:r>
    </w:p>
    <w:p w:rsidR="00A84F9E" w:rsidRPr="00EF394E" w:rsidRDefault="00A92F2A" w:rsidP="00905ED8">
      <w:pPr>
        <w:spacing w:after="120"/>
        <w:ind w:firstLine="851"/>
        <w:jc w:val="both"/>
        <w:rPr>
          <w:sz w:val="24"/>
          <w:szCs w:val="24"/>
        </w:rPr>
      </w:pPr>
      <w:r w:rsidRPr="00EF394E">
        <w:rPr>
          <w:sz w:val="24"/>
          <w:szCs w:val="24"/>
        </w:rPr>
        <w:t>Оценку</w:t>
      </w:r>
      <w:r w:rsidR="00A84F9E" w:rsidRPr="00EF394E">
        <w:rPr>
          <w:sz w:val="24"/>
          <w:szCs w:val="24"/>
        </w:rPr>
        <w:t xml:space="preserve"> целевых показателей эффективности и результативности деятельности директора Учреждения за отчётный период осуществляет </w:t>
      </w:r>
      <w:r w:rsidR="00834B43" w:rsidRPr="00EF394E">
        <w:rPr>
          <w:sz w:val="24"/>
          <w:szCs w:val="24"/>
        </w:rPr>
        <w:t>заместитель Главы администрации, курирующий деятельность учреждения</w:t>
      </w:r>
      <w:r w:rsidR="00A84F9E" w:rsidRPr="00EF394E">
        <w:rPr>
          <w:sz w:val="24"/>
          <w:szCs w:val="24"/>
        </w:rPr>
        <w:t xml:space="preserve">. </w:t>
      </w:r>
    </w:p>
    <w:p w:rsidR="00A92F2A" w:rsidRPr="00EF394E" w:rsidRDefault="002E431C" w:rsidP="00A92F2A">
      <w:pPr>
        <w:spacing w:after="120"/>
        <w:ind w:firstLine="851"/>
        <w:jc w:val="both"/>
        <w:rPr>
          <w:sz w:val="24"/>
          <w:szCs w:val="24"/>
        </w:rPr>
      </w:pPr>
      <w:r w:rsidRPr="00EF394E">
        <w:rPr>
          <w:sz w:val="24"/>
          <w:szCs w:val="24"/>
        </w:rPr>
        <w:t>4.</w:t>
      </w:r>
      <w:r w:rsidR="00EA6DFC" w:rsidRPr="00EF394E">
        <w:rPr>
          <w:sz w:val="24"/>
          <w:szCs w:val="24"/>
        </w:rPr>
        <w:t>1</w:t>
      </w:r>
      <w:r w:rsidR="00A84F9E" w:rsidRPr="00EF394E">
        <w:rPr>
          <w:sz w:val="24"/>
          <w:szCs w:val="24"/>
        </w:rPr>
        <w:t>.</w:t>
      </w:r>
      <w:r w:rsidR="00EA6DFC" w:rsidRPr="00EF394E">
        <w:rPr>
          <w:sz w:val="24"/>
          <w:szCs w:val="24"/>
        </w:rPr>
        <w:t>4</w:t>
      </w:r>
      <w:r w:rsidR="00A84F9E" w:rsidRPr="00EF394E">
        <w:rPr>
          <w:sz w:val="24"/>
          <w:szCs w:val="24"/>
        </w:rPr>
        <w:t xml:space="preserve">. </w:t>
      </w:r>
      <w:r w:rsidR="00F9288A" w:rsidRPr="00EF394E">
        <w:rPr>
          <w:sz w:val="24"/>
          <w:szCs w:val="24"/>
        </w:rPr>
        <w:t>Премия</w:t>
      </w:r>
      <w:r w:rsidR="00A92F2A" w:rsidRPr="00EF394E">
        <w:rPr>
          <w:sz w:val="24"/>
          <w:szCs w:val="24"/>
        </w:rPr>
        <w:t xml:space="preserve"> по итогам раб</w:t>
      </w:r>
      <w:r w:rsidR="00995CF9" w:rsidRPr="00EF394E">
        <w:rPr>
          <w:sz w:val="24"/>
          <w:szCs w:val="24"/>
        </w:rPr>
        <w:t xml:space="preserve">оты </w:t>
      </w:r>
      <w:r w:rsidR="00F9288A" w:rsidRPr="00EF394E">
        <w:rPr>
          <w:sz w:val="24"/>
          <w:szCs w:val="24"/>
        </w:rPr>
        <w:t>(</w:t>
      </w:r>
      <w:r w:rsidR="00A92F2A" w:rsidRPr="00EF394E">
        <w:rPr>
          <w:sz w:val="24"/>
          <w:szCs w:val="24"/>
        </w:rPr>
        <w:t>квартал</w:t>
      </w:r>
      <w:r w:rsidR="00F9288A" w:rsidRPr="00EF394E">
        <w:rPr>
          <w:sz w:val="24"/>
          <w:szCs w:val="24"/>
        </w:rPr>
        <w:t xml:space="preserve">, </w:t>
      </w:r>
      <w:r w:rsidR="00A92F2A" w:rsidRPr="00EF394E">
        <w:rPr>
          <w:sz w:val="24"/>
          <w:szCs w:val="24"/>
        </w:rPr>
        <w:t>год</w:t>
      </w:r>
      <w:r w:rsidR="00F9288A" w:rsidRPr="00EF394E">
        <w:rPr>
          <w:sz w:val="24"/>
          <w:szCs w:val="24"/>
        </w:rPr>
        <w:t>)</w:t>
      </w:r>
      <w:r w:rsidR="00995CF9" w:rsidRPr="00EF394E">
        <w:rPr>
          <w:sz w:val="24"/>
          <w:szCs w:val="24"/>
        </w:rPr>
        <w:t xml:space="preserve"> устанавлив</w:t>
      </w:r>
      <w:r w:rsidR="00F9288A" w:rsidRPr="00EF394E">
        <w:rPr>
          <w:sz w:val="24"/>
          <w:szCs w:val="24"/>
        </w:rPr>
        <w:t>ае</w:t>
      </w:r>
      <w:r w:rsidR="00995CF9" w:rsidRPr="00EF394E">
        <w:rPr>
          <w:sz w:val="24"/>
          <w:szCs w:val="24"/>
        </w:rPr>
        <w:t>тся и выплачив</w:t>
      </w:r>
      <w:r w:rsidR="00F9288A" w:rsidRPr="00EF394E">
        <w:rPr>
          <w:sz w:val="24"/>
          <w:szCs w:val="24"/>
        </w:rPr>
        <w:t>ае</w:t>
      </w:r>
      <w:r w:rsidR="00A92F2A" w:rsidRPr="00EF394E">
        <w:rPr>
          <w:sz w:val="24"/>
          <w:szCs w:val="24"/>
        </w:rPr>
        <w:t>тся за фактически отработанное время за счёт экономии фонда оплаты труда</w:t>
      </w:r>
      <w:r w:rsidR="00DA300D" w:rsidRPr="00EF394E">
        <w:rPr>
          <w:sz w:val="24"/>
          <w:szCs w:val="24"/>
        </w:rPr>
        <w:t xml:space="preserve"> из средств</w:t>
      </w:r>
      <w:r w:rsidR="00A92F2A" w:rsidRPr="00EF394E">
        <w:rPr>
          <w:sz w:val="24"/>
          <w:szCs w:val="24"/>
        </w:rPr>
        <w:t xml:space="preserve"> бюджета, а также за счёт средств от платной и иной приносящей доход деятельности Учреждения.</w:t>
      </w:r>
    </w:p>
    <w:p w:rsidR="00A84F9E" w:rsidRPr="00EF394E" w:rsidRDefault="00995CF9" w:rsidP="00905ED8">
      <w:pPr>
        <w:spacing w:after="120"/>
        <w:ind w:firstLine="851"/>
        <w:jc w:val="both"/>
        <w:rPr>
          <w:sz w:val="24"/>
          <w:szCs w:val="24"/>
        </w:rPr>
      </w:pPr>
      <w:r w:rsidRPr="00EF394E">
        <w:rPr>
          <w:sz w:val="24"/>
          <w:szCs w:val="24"/>
        </w:rPr>
        <w:t>Премия по итогам работы</w:t>
      </w:r>
      <w:r w:rsidR="00F9288A" w:rsidRPr="00EF394E">
        <w:rPr>
          <w:sz w:val="24"/>
          <w:szCs w:val="24"/>
        </w:rPr>
        <w:t xml:space="preserve"> (</w:t>
      </w:r>
      <w:r w:rsidRPr="00EF394E">
        <w:rPr>
          <w:sz w:val="24"/>
          <w:szCs w:val="24"/>
        </w:rPr>
        <w:t>квартал, год</w:t>
      </w:r>
      <w:r w:rsidR="00F9288A" w:rsidRPr="00EF394E">
        <w:rPr>
          <w:sz w:val="24"/>
          <w:szCs w:val="24"/>
        </w:rPr>
        <w:t>)</w:t>
      </w:r>
      <w:r w:rsidR="00A84F9E" w:rsidRPr="00EF394E">
        <w:rPr>
          <w:sz w:val="24"/>
          <w:szCs w:val="24"/>
        </w:rPr>
        <w:t xml:space="preserve"> директору Учре</w:t>
      </w:r>
      <w:r w:rsidR="00F9288A" w:rsidRPr="00EF394E">
        <w:rPr>
          <w:sz w:val="24"/>
          <w:szCs w:val="24"/>
        </w:rPr>
        <w:t>ждения устанавливае</w:t>
      </w:r>
      <w:r w:rsidR="00A84F9E" w:rsidRPr="00EF394E">
        <w:rPr>
          <w:sz w:val="24"/>
          <w:szCs w:val="24"/>
        </w:rPr>
        <w:t xml:space="preserve">тся </w:t>
      </w:r>
      <w:r w:rsidR="00DA300D" w:rsidRPr="00EF394E">
        <w:rPr>
          <w:sz w:val="24"/>
          <w:szCs w:val="24"/>
        </w:rPr>
        <w:t>Постановлением</w:t>
      </w:r>
      <w:r w:rsidR="00982DAF" w:rsidRPr="00EF394E">
        <w:rPr>
          <w:sz w:val="24"/>
          <w:szCs w:val="24"/>
        </w:rPr>
        <w:t xml:space="preserve"> администрации Пушкинского муниципального района</w:t>
      </w:r>
      <w:r w:rsidR="00834B43" w:rsidRPr="00EF394E">
        <w:rPr>
          <w:sz w:val="24"/>
          <w:szCs w:val="24"/>
        </w:rPr>
        <w:t xml:space="preserve"> </w:t>
      </w:r>
      <w:r w:rsidR="00A84F9E" w:rsidRPr="00EF394E">
        <w:rPr>
          <w:sz w:val="24"/>
          <w:szCs w:val="24"/>
        </w:rPr>
        <w:t xml:space="preserve">по итогам работы Учреждения за фактически отработанное время </w:t>
      </w:r>
      <w:r w:rsidR="00DA300D" w:rsidRPr="00EF394E">
        <w:rPr>
          <w:sz w:val="24"/>
          <w:szCs w:val="24"/>
        </w:rPr>
        <w:t>за счёт экономии фонда оплаты труда из</w:t>
      </w:r>
      <w:r w:rsidR="00A84F9E" w:rsidRPr="00EF394E">
        <w:rPr>
          <w:sz w:val="24"/>
          <w:szCs w:val="24"/>
        </w:rPr>
        <w:t xml:space="preserve"> средств от платной и иной приносящей доход деятельности Учреждения</w:t>
      </w:r>
    </w:p>
    <w:p w:rsidR="00A84F9E" w:rsidRPr="00EF394E" w:rsidRDefault="002E431C" w:rsidP="00905ED8">
      <w:pPr>
        <w:spacing w:after="120"/>
        <w:ind w:firstLine="851"/>
        <w:jc w:val="both"/>
        <w:rPr>
          <w:sz w:val="24"/>
          <w:szCs w:val="24"/>
        </w:rPr>
      </w:pPr>
      <w:r w:rsidRPr="00EF394E">
        <w:rPr>
          <w:sz w:val="24"/>
          <w:szCs w:val="24"/>
        </w:rPr>
        <w:t>4.</w:t>
      </w:r>
      <w:r w:rsidR="00EA6DFC" w:rsidRPr="00EF394E">
        <w:rPr>
          <w:sz w:val="24"/>
          <w:szCs w:val="24"/>
        </w:rPr>
        <w:t>1</w:t>
      </w:r>
      <w:r w:rsidR="00A84F9E" w:rsidRPr="00EF394E">
        <w:rPr>
          <w:sz w:val="24"/>
          <w:szCs w:val="24"/>
        </w:rPr>
        <w:t>.</w:t>
      </w:r>
      <w:r w:rsidR="00EA6DFC" w:rsidRPr="00EF394E">
        <w:rPr>
          <w:sz w:val="24"/>
          <w:szCs w:val="24"/>
        </w:rPr>
        <w:t>5</w:t>
      </w:r>
      <w:r w:rsidR="00A84F9E" w:rsidRPr="00EF394E">
        <w:rPr>
          <w:sz w:val="24"/>
          <w:szCs w:val="24"/>
        </w:rPr>
        <w:t>. Единовременные выплаты за высокие достижения в труде, за выполнение особо важных, сложных, срочных и ответственных работ</w:t>
      </w:r>
      <w:r w:rsidR="004E4F55" w:rsidRPr="00EF394E">
        <w:rPr>
          <w:sz w:val="24"/>
          <w:szCs w:val="24"/>
        </w:rPr>
        <w:t xml:space="preserve"> и др.</w:t>
      </w:r>
      <w:r w:rsidR="00A84F9E" w:rsidRPr="00EF394E">
        <w:rPr>
          <w:sz w:val="24"/>
          <w:szCs w:val="24"/>
        </w:rPr>
        <w:t xml:space="preserve"> (далее – Единовременные выплаты). </w:t>
      </w:r>
    </w:p>
    <w:p w:rsidR="00A84F9E" w:rsidRPr="00EF394E" w:rsidRDefault="00A84F9E" w:rsidP="00905ED8">
      <w:pPr>
        <w:spacing w:after="120"/>
        <w:ind w:firstLine="851"/>
        <w:jc w:val="both"/>
        <w:rPr>
          <w:sz w:val="24"/>
          <w:szCs w:val="24"/>
        </w:rPr>
      </w:pPr>
      <w:r w:rsidRPr="00EF394E">
        <w:rPr>
          <w:sz w:val="24"/>
          <w:szCs w:val="24"/>
        </w:rPr>
        <w:t xml:space="preserve">Единовременные выплаты могут устанавливаться </w:t>
      </w:r>
      <w:r w:rsidR="003571D2" w:rsidRPr="00EF394E">
        <w:rPr>
          <w:sz w:val="24"/>
          <w:szCs w:val="24"/>
        </w:rPr>
        <w:t xml:space="preserve">и выплачиваться </w:t>
      </w:r>
      <w:r w:rsidRPr="00EF394E">
        <w:rPr>
          <w:sz w:val="24"/>
          <w:szCs w:val="24"/>
        </w:rPr>
        <w:t xml:space="preserve">директору и работникам Учреждения </w:t>
      </w:r>
      <w:r w:rsidR="003571D2" w:rsidRPr="00EF394E">
        <w:rPr>
          <w:sz w:val="24"/>
          <w:szCs w:val="24"/>
        </w:rPr>
        <w:t xml:space="preserve">за счёт </w:t>
      </w:r>
      <w:r w:rsidR="00995CF9" w:rsidRPr="00EF394E">
        <w:rPr>
          <w:sz w:val="24"/>
          <w:szCs w:val="24"/>
        </w:rPr>
        <w:t xml:space="preserve">экономии </w:t>
      </w:r>
      <w:r w:rsidR="003571D2" w:rsidRPr="00EF394E">
        <w:rPr>
          <w:sz w:val="24"/>
          <w:szCs w:val="24"/>
        </w:rPr>
        <w:t>средств бюджета, а также за счёт средств от платной и иной приносящей доход деятельности Учреждения</w:t>
      </w:r>
      <w:r w:rsidRPr="00EF394E">
        <w:rPr>
          <w:sz w:val="24"/>
          <w:szCs w:val="24"/>
        </w:rPr>
        <w:t xml:space="preserve">.      </w:t>
      </w:r>
    </w:p>
    <w:p w:rsidR="00A84F9E" w:rsidRPr="00EF394E" w:rsidRDefault="00A84F9E" w:rsidP="00905ED8">
      <w:pPr>
        <w:spacing w:after="120"/>
        <w:ind w:firstLine="851"/>
        <w:jc w:val="both"/>
        <w:rPr>
          <w:sz w:val="24"/>
          <w:szCs w:val="24"/>
        </w:rPr>
      </w:pPr>
      <w:r w:rsidRPr="00EF394E">
        <w:rPr>
          <w:sz w:val="24"/>
          <w:szCs w:val="24"/>
        </w:rPr>
        <w:t xml:space="preserve">Единовременные выплаты устанавливаются работникам приказом директора Учреждения, директору Учреждения – </w:t>
      </w:r>
      <w:r w:rsidR="00982DAF" w:rsidRPr="00EF394E">
        <w:rPr>
          <w:sz w:val="24"/>
          <w:szCs w:val="24"/>
        </w:rPr>
        <w:t xml:space="preserve">согласно </w:t>
      </w:r>
      <w:r w:rsidR="004E4F55" w:rsidRPr="00EF394E">
        <w:rPr>
          <w:sz w:val="24"/>
          <w:szCs w:val="24"/>
        </w:rPr>
        <w:t>Постановлению</w:t>
      </w:r>
      <w:r w:rsidR="00982DAF" w:rsidRPr="00EF394E">
        <w:rPr>
          <w:sz w:val="24"/>
          <w:szCs w:val="24"/>
        </w:rPr>
        <w:t xml:space="preserve"> администрации Пушкинского муниципального района</w:t>
      </w:r>
      <w:r w:rsidRPr="00EF394E">
        <w:rPr>
          <w:sz w:val="24"/>
          <w:szCs w:val="24"/>
        </w:rPr>
        <w:t xml:space="preserve">. </w:t>
      </w:r>
    </w:p>
    <w:p w:rsidR="004449C6" w:rsidRPr="00EF394E" w:rsidRDefault="004449C6" w:rsidP="00905ED8">
      <w:pPr>
        <w:spacing w:after="120"/>
        <w:ind w:firstLine="851"/>
        <w:jc w:val="both"/>
        <w:rPr>
          <w:sz w:val="24"/>
          <w:szCs w:val="24"/>
        </w:rPr>
      </w:pPr>
      <w:r w:rsidRPr="00EF394E">
        <w:rPr>
          <w:sz w:val="24"/>
          <w:szCs w:val="24"/>
        </w:rPr>
        <w:t>Единовременные выплаты могут устанавливаться директору и работникам Учреждения как в процентном отношении к должностному окладу (тарифной ставке), так и в абсолютном значении.</w:t>
      </w:r>
    </w:p>
    <w:p w:rsidR="005F1F67" w:rsidRPr="00EF394E" w:rsidRDefault="005F1F67" w:rsidP="00905ED8">
      <w:pPr>
        <w:spacing w:after="240"/>
        <w:ind w:firstLine="851"/>
        <w:jc w:val="both"/>
        <w:rPr>
          <w:sz w:val="24"/>
          <w:szCs w:val="24"/>
        </w:rPr>
      </w:pPr>
      <w:bookmarkStart w:id="2" w:name="bookmark3"/>
      <w:r w:rsidRPr="00EF394E">
        <w:rPr>
          <w:sz w:val="24"/>
          <w:szCs w:val="24"/>
        </w:rPr>
        <w:t>4.</w:t>
      </w:r>
      <w:r w:rsidR="00EA6DFC" w:rsidRPr="00EF394E">
        <w:rPr>
          <w:sz w:val="24"/>
          <w:szCs w:val="24"/>
        </w:rPr>
        <w:t>2</w:t>
      </w:r>
      <w:r w:rsidRPr="00EF394E">
        <w:rPr>
          <w:sz w:val="24"/>
          <w:szCs w:val="24"/>
        </w:rPr>
        <w:t>. Выплаты стимулирующего характера включаются в средний заработок для оплаты отпусков, пособий по временной нетрудоспособности и в других случаях, предусмотренных законодательством.</w:t>
      </w:r>
    </w:p>
    <w:p w:rsidR="00EF394E" w:rsidRPr="00EF394E" w:rsidRDefault="00EF394E" w:rsidP="00905ED8">
      <w:pPr>
        <w:spacing w:after="240"/>
        <w:ind w:firstLine="851"/>
        <w:jc w:val="both"/>
        <w:rPr>
          <w:sz w:val="24"/>
          <w:szCs w:val="24"/>
        </w:rPr>
      </w:pPr>
    </w:p>
    <w:p w:rsidR="005F1F67" w:rsidRPr="00EF394E" w:rsidRDefault="005F1F67" w:rsidP="00905ED8">
      <w:pPr>
        <w:pStyle w:val="30"/>
        <w:numPr>
          <w:ilvl w:val="7"/>
          <w:numId w:val="7"/>
        </w:numPr>
        <w:shd w:val="clear" w:color="auto" w:fill="auto"/>
        <w:spacing w:before="0" w:after="240"/>
        <w:rPr>
          <w:sz w:val="28"/>
          <w:szCs w:val="24"/>
          <w:lang w:val="ru-RU"/>
        </w:rPr>
      </w:pPr>
      <w:r w:rsidRPr="00EF394E">
        <w:rPr>
          <w:sz w:val="28"/>
          <w:szCs w:val="24"/>
          <w:lang w:val="ru-RU"/>
        </w:rPr>
        <w:lastRenderedPageBreak/>
        <w:t>5.</w:t>
      </w:r>
      <w:r w:rsidR="00473319" w:rsidRPr="00EF394E">
        <w:rPr>
          <w:sz w:val="28"/>
          <w:szCs w:val="24"/>
          <w:lang w:val="ru-RU"/>
        </w:rPr>
        <w:t xml:space="preserve"> Порядок и условия выплат социального характера</w:t>
      </w:r>
      <w:r w:rsidR="001612CC" w:rsidRPr="00EF394E">
        <w:rPr>
          <w:sz w:val="28"/>
          <w:szCs w:val="24"/>
          <w:lang w:val="ru-RU"/>
        </w:rPr>
        <w:t xml:space="preserve"> </w:t>
      </w:r>
    </w:p>
    <w:p w:rsidR="00473319" w:rsidRPr="00EF394E" w:rsidRDefault="001612CC" w:rsidP="00905ED8">
      <w:pPr>
        <w:spacing w:after="120"/>
        <w:ind w:firstLine="851"/>
        <w:jc w:val="both"/>
        <w:rPr>
          <w:sz w:val="24"/>
          <w:szCs w:val="24"/>
        </w:rPr>
      </w:pPr>
      <w:r w:rsidRPr="00EF394E">
        <w:rPr>
          <w:sz w:val="24"/>
          <w:szCs w:val="24"/>
        </w:rPr>
        <w:t xml:space="preserve">5.1. </w:t>
      </w:r>
      <w:r w:rsidR="00473319" w:rsidRPr="00EF394E">
        <w:rPr>
          <w:sz w:val="24"/>
          <w:szCs w:val="24"/>
        </w:rPr>
        <w:t>К выплатам социального характера относится материальная помощь.</w:t>
      </w:r>
    </w:p>
    <w:p w:rsidR="001612CC" w:rsidRPr="00EF394E" w:rsidRDefault="00473319" w:rsidP="00905ED8">
      <w:pPr>
        <w:spacing w:after="120"/>
        <w:ind w:firstLine="851"/>
        <w:jc w:val="both"/>
        <w:rPr>
          <w:sz w:val="24"/>
          <w:szCs w:val="24"/>
        </w:rPr>
      </w:pPr>
      <w:r w:rsidRPr="00EF394E">
        <w:rPr>
          <w:sz w:val="24"/>
          <w:szCs w:val="24"/>
        </w:rPr>
        <w:t xml:space="preserve">5.2. </w:t>
      </w:r>
      <w:r w:rsidR="001612CC" w:rsidRPr="00EF394E">
        <w:rPr>
          <w:sz w:val="24"/>
          <w:szCs w:val="24"/>
        </w:rPr>
        <w:t>При предоставлении работнику Учреждения ежегодного оплачиваемого отпуска или его части один раз в календарном году выплачивается материальная помощь в размере 2-х должностных окладов (тарифных ставок</w:t>
      </w:r>
      <w:r w:rsidR="00793539" w:rsidRPr="00EF394E">
        <w:rPr>
          <w:sz w:val="24"/>
          <w:szCs w:val="24"/>
        </w:rPr>
        <w:t>)</w:t>
      </w:r>
      <w:r w:rsidR="001612CC" w:rsidRPr="00EF394E">
        <w:rPr>
          <w:sz w:val="24"/>
          <w:szCs w:val="24"/>
        </w:rPr>
        <w:t xml:space="preserve"> за счёт средств бюджета, а также за счёт средств от платной и иной приносящей доход деятельности Учреждения</w:t>
      </w:r>
      <w:r w:rsidR="00793539" w:rsidRPr="00EF394E">
        <w:rPr>
          <w:sz w:val="24"/>
          <w:szCs w:val="24"/>
        </w:rPr>
        <w:t>.</w:t>
      </w:r>
    </w:p>
    <w:p w:rsidR="001612CC" w:rsidRPr="00EF394E" w:rsidRDefault="001612CC" w:rsidP="00905ED8">
      <w:pPr>
        <w:spacing w:after="120"/>
        <w:ind w:firstLine="851"/>
        <w:jc w:val="both"/>
        <w:rPr>
          <w:sz w:val="24"/>
          <w:szCs w:val="24"/>
        </w:rPr>
      </w:pPr>
      <w:r w:rsidRPr="00EF394E">
        <w:rPr>
          <w:sz w:val="24"/>
          <w:szCs w:val="24"/>
        </w:rPr>
        <w:t>5.</w:t>
      </w:r>
      <w:r w:rsidR="00473319" w:rsidRPr="00EF394E">
        <w:rPr>
          <w:sz w:val="24"/>
          <w:szCs w:val="24"/>
        </w:rPr>
        <w:t>3</w:t>
      </w:r>
      <w:r w:rsidRPr="00EF394E">
        <w:rPr>
          <w:sz w:val="24"/>
          <w:szCs w:val="24"/>
        </w:rPr>
        <w:t xml:space="preserve">. Для расчёта размера материальной помощи принимается размер должностного оклада (тарифной ставки) работника, установленный на день выплаты материальной помощи. </w:t>
      </w:r>
    </w:p>
    <w:p w:rsidR="001612CC" w:rsidRPr="00EF394E" w:rsidRDefault="001612CC" w:rsidP="00905ED8">
      <w:pPr>
        <w:spacing w:after="120"/>
        <w:ind w:firstLine="851"/>
        <w:jc w:val="both"/>
        <w:rPr>
          <w:sz w:val="24"/>
          <w:szCs w:val="24"/>
        </w:rPr>
      </w:pPr>
      <w:r w:rsidRPr="00EF394E">
        <w:rPr>
          <w:sz w:val="24"/>
          <w:szCs w:val="24"/>
        </w:rPr>
        <w:t>5.</w:t>
      </w:r>
      <w:r w:rsidR="00473319" w:rsidRPr="00EF394E">
        <w:rPr>
          <w:sz w:val="24"/>
          <w:szCs w:val="24"/>
        </w:rPr>
        <w:t>4</w:t>
      </w:r>
      <w:r w:rsidRPr="00EF394E">
        <w:rPr>
          <w:sz w:val="24"/>
          <w:szCs w:val="24"/>
        </w:rPr>
        <w:t>. Работнику в первый год работы в Учреждении размер материальной помощи определяется пропорционально времени, отработанному в текущем календарном году.</w:t>
      </w:r>
    </w:p>
    <w:p w:rsidR="001612CC" w:rsidRPr="00EF394E" w:rsidRDefault="001612CC" w:rsidP="00905ED8">
      <w:pPr>
        <w:spacing w:after="120"/>
        <w:ind w:firstLine="851"/>
        <w:jc w:val="both"/>
        <w:rPr>
          <w:sz w:val="24"/>
          <w:szCs w:val="24"/>
        </w:rPr>
      </w:pPr>
      <w:r w:rsidRPr="00EF394E">
        <w:rPr>
          <w:sz w:val="24"/>
          <w:szCs w:val="24"/>
        </w:rPr>
        <w:t>5.</w:t>
      </w:r>
      <w:r w:rsidR="00473319" w:rsidRPr="00EF394E">
        <w:rPr>
          <w:sz w:val="24"/>
          <w:szCs w:val="24"/>
        </w:rPr>
        <w:t>5</w:t>
      </w:r>
      <w:r w:rsidRPr="00EF394E">
        <w:rPr>
          <w:sz w:val="24"/>
          <w:szCs w:val="24"/>
        </w:rPr>
        <w:t>. Материальная помощь работнику Учреждения выплачивается на основании приказа директора Учреждения по личному заявлению работника.</w:t>
      </w:r>
    </w:p>
    <w:p w:rsidR="001612CC" w:rsidRPr="00EF394E" w:rsidRDefault="001612CC" w:rsidP="00905ED8">
      <w:pPr>
        <w:spacing w:after="120"/>
        <w:ind w:firstLine="851"/>
        <w:jc w:val="both"/>
        <w:rPr>
          <w:sz w:val="24"/>
          <w:szCs w:val="24"/>
        </w:rPr>
      </w:pPr>
      <w:r w:rsidRPr="00EF394E">
        <w:rPr>
          <w:sz w:val="24"/>
          <w:szCs w:val="24"/>
        </w:rPr>
        <w:t>5.</w:t>
      </w:r>
      <w:r w:rsidR="00473319" w:rsidRPr="00EF394E">
        <w:rPr>
          <w:sz w:val="24"/>
          <w:szCs w:val="24"/>
        </w:rPr>
        <w:t>6</w:t>
      </w:r>
      <w:r w:rsidRPr="00EF394E">
        <w:rPr>
          <w:sz w:val="24"/>
          <w:szCs w:val="24"/>
        </w:rPr>
        <w:t>. Материальная помощь директору Учреждения выплачивается на ос</w:t>
      </w:r>
      <w:r w:rsidR="00473319" w:rsidRPr="00EF394E">
        <w:rPr>
          <w:sz w:val="24"/>
          <w:szCs w:val="24"/>
        </w:rPr>
        <w:t xml:space="preserve">новании его личного заявления </w:t>
      </w:r>
      <w:r w:rsidR="00982DAF" w:rsidRPr="00EF394E">
        <w:rPr>
          <w:sz w:val="24"/>
          <w:szCs w:val="24"/>
        </w:rPr>
        <w:t xml:space="preserve">согласно </w:t>
      </w:r>
      <w:r w:rsidR="004449C6" w:rsidRPr="00EF394E">
        <w:rPr>
          <w:sz w:val="24"/>
          <w:szCs w:val="24"/>
        </w:rPr>
        <w:t>Постановлению</w:t>
      </w:r>
      <w:r w:rsidR="00982DAF" w:rsidRPr="00EF394E">
        <w:rPr>
          <w:sz w:val="24"/>
          <w:szCs w:val="24"/>
        </w:rPr>
        <w:t xml:space="preserve"> администрации Пушкинского муниципального района</w:t>
      </w:r>
      <w:r w:rsidRPr="00EF394E">
        <w:rPr>
          <w:sz w:val="24"/>
          <w:szCs w:val="24"/>
        </w:rPr>
        <w:t>.</w:t>
      </w:r>
    </w:p>
    <w:p w:rsidR="001612CC" w:rsidRPr="00EF394E" w:rsidRDefault="005F1F67" w:rsidP="001612CC">
      <w:pPr>
        <w:tabs>
          <w:tab w:val="left" w:pos="709"/>
        </w:tabs>
        <w:jc w:val="both"/>
        <w:rPr>
          <w:sz w:val="28"/>
        </w:rPr>
      </w:pPr>
      <w:r w:rsidRPr="00EF394E">
        <w:rPr>
          <w:sz w:val="28"/>
        </w:rPr>
        <w:tab/>
      </w:r>
      <w:bookmarkEnd w:id="2"/>
    </w:p>
    <w:p w:rsidR="001074AE" w:rsidRPr="00EF394E" w:rsidRDefault="001612CC" w:rsidP="001074AE">
      <w:pPr>
        <w:ind w:left="5040" w:firstLine="851"/>
        <w:jc w:val="both"/>
        <w:rPr>
          <w:sz w:val="24"/>
          <w:szCs w:val="24"/>
        </w:rPr>
      </w:pPr>
      <w:r w:rsidRPr="00EF394E">
        <w:rPr>
          <w:sz w:val="28"/>
        </w:rPr>
        <w:br w:type="page"/>
      </w:r>
      <w:r w:rsidR="005F1F67" w:rsidRPr="00EF394E">
        <w:rPr>
          <w:sz w:val="24"/>
          <w:szCs w:val="24"/>
        </w:rPr>
        <w:lastRenderedPageBreak/>
        <w:t>Приложение № 1</w:t>
      </w:r>
      <w:r w:rsidR="001074AE" w:rsidRPr="00EF394E">
        <w:rPr>
          <w:sz w:val="24"/>
          <w:szCs w:val="24"/>
        </w:rPr>
        <w:t xml:space="preserve"> к</w:t>
      </w:r>
      <w:r w:rsidR="0093333D" w:rsidRPr="00EF394E">
        <w:rPr>
          <w:sz w:val="24"/>
          <w:szCs w:val="24"/>
        </w:rPr>
        <w:t xml:space="preserve"> Положению </w:t>
      </w:r>
    </w:p>
    <w:p w:rsidR="001074AE" w:rsidRPr="00EF394E" w:rsidRDefault="001074AE" w:rsidP="001074AE">
      <w:pPr>
        <w:ind w:left="5040" w:firstLine="851"/>
        <w:jc w:val="both"/>
        <w:rPr>
          <w:sz w:val="24"/>
          <w:szCs w:val="24"/>
        </w:rPr>
      </w:pPr>
      <w:r w:rsidRPr="00EF394E">
        <w:rPr>
          <w:sz w:val="24"/>
          <w:szCs w:val="24"/>
        </w:rPr>
        <w:t xml:space="preserve">об оплате труда работников </w:t>
      </w:r>
    </w:p>
    <w:p w:rsidR="0093333D" w:rsidRPr="00EF394E" w:rsidRDefault="001074AE" w:rsidP="001074AE">
      <w:pPr>
        <w:ind w:left="5040" w:firstLine="851"/>
        <w:jc w:val="both"/>
        <w:rPr>
          <w:sz w:val="24"/>
          <w:szCs w:val="24"/>
        </w:rPr>
      </w:pPr>
      <w:r w:rsidRPr="00EF394E">
        <w:rPr>
          <w:sz w:val="24"/>
          <w:szCs w:val="24"/>
        </w:rPr>
        <w:t>МБУ «ЖЭУ Пушкино»</w:t>
      </w:r>
    </w:p>
    <w:p w:rsidR="005F1F67" w:rsidRPr="00EF394E" w:rsidRDefault="005F1F67" w:rsidP="005F1F67">
      <w:pPr>
        <w:pStyle w:val="30"/>
        <w:numPr>
          <w:ilvl w:val="1"/>
          <w:numId w:val="7"/>
        </w:numPr>
        <w:shd w:val="clear" w:color="auto" w:fill="auto"/>
        <w:spacing w:before="0" w:line="210" w:lineRule="exact"/>
        <w:ind w:right="140"/>
        <w:jc w:val="left"/>
        <w:rPr>
          <w:rFonts w:ascii="Arial" w:hAnsi="Arial" w:cs="Arial"/>
          <w:sz w:val="24"/>
          <w:szCs w:val="24"/>
          <w:lang w:val="ru-RU"/>
        </w:rPr>
      </w:pPr>
    </w:p>
    <w:p w:rsidR="005F1F67" w:rsidRPr="00EF394E" w:rsidRDefault="005F1F67" w:rsidP="005F1F67">
      <w:pPr>
        <w:pStyle w:val="30"/>
        <w:shd w:val="clear" w:color="auto" w:fill="auto"/>
        <w:spacing w:before="0" w:after="138" w:line="210" w:lineRule="exact"/>
        <w:ind w:left="708" w:right="140"/>
        <w:rPr>
          <w:rFonts w:ascii="Arial" w:hAnsi="Arial" w:cs="Arial"/>
          <w:sz w:val="24"/>
          <w:szCs w:val="24"/>
          <w:lang w:val="ru-RU"/>
        </w:rPr>
      </w:pPr>
    </w:p>
    <w:p w:rsidR="00A00328" w:rsidRPr="00EF394E" w:rsidRDefault="00FA0D2E" w:rsidP="00A00328">
      <w:pPr>
        <w:pStyle w:val="30"/>
        <w:numPr>
          <w:ilvl w:val="7"/>
          <w:numId w:val="7"/>
        </w:numPr>
        <w:shd w:val="clear" w:color="auto" w:fill="auto"/>
        <w:spacing w:before="0" w:after="183"/>
        <w:rPr>
          <w:sz w:val="28"/>
          <w:szCs w:val="24"/>
          <w:lang w:val="ru-RU"/>
        </w:rPr>
      </w:pPr>
      <w:r w:rsidRPr="00EF394E">
        <w:rPr>
          <w:sz w:val="28"/>
          <w:szCs w:val="24"/>
          <w:lang w:val="ru-RU"/>
        </w:rPr>
        <w:t>Должностные оклад</w:t>
      </w:r>
      <w:r w:rsidR="001F2174" w:rsidRPr="00EF394E">
        <w:rPr>
          <w:sz w:val="28"/>
          <w:szCs w:val="24"/>
          <w:lang w:val="ru-RU"/>
        </w:rPr>
        <w:t>ы руководителей и</w:t>
      </w:r>
      <w:r w:rsidRPr="00EF394E">
        <w:rPr>
          <w:sz w:val="28"/>
          <w:szCs w:val="24"/>
          <w:lang w:val="ru-RU"/>
        </w:rPr>
        <w:t xml:space="preserve"> </w:t>
      </w:r>
      <w:r w:rsidR="001F2174" w:rsidRPr="00EF394E">
        <w:rPr>
          <w:sz w:val="28"/>
          <w:szCs w:val="24"/>
          <w:lang w:val="ru-RU"/>
        </w:rPr>
        <w:t>специалистов</w:t>
      </w:r>
    </w:p>
    <w:tbl>
      <w:tblPr>
        <w:tblW w:w="9700" w:type="dxa"/>
        <w:jc w:val="center"/>
        <w:tblLayout w:type="fixed"/>
        <w:tblCellMar>
          <w:left w:w="10" w:type="dxa"/>
          <w:right w:w="10" w:type="dxa"/>
        </w:tblCellMar>
        <w:tblLook w:val="0000"/>
      </w:tblPr>
      <w:tblGrid>
        <w:gridCol w:w="6409"/>
        <w:gridCol w:w="3291"/>
      </w:tblGrid>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A00328" w:rsidP="001A78B0">
            <w:pPr>
              <w:pStyle w:val="ad"/>
              <w:widowControl/>
              <w:jc w:val="center"/>
              <w:rPr>
                <w:rFonts w:ascii="Times New Roman" w:hAnsi="Times New Roman" w:cs="Times New Roman"/>
                <w:sz w:val="28"/>
                <w:szCs w:val="28"/>
              </w:rPr>
            </w:pPr>
            <w:r w:rsidRPr="00EF394E">
              <w:rPr>
                <w:rFonts w:ascii="Times New Roman" w:hAnsi="Times New Roman" w:cs="Times New Roman"/>
                <w:sz w:val="28"/>
                <w:szCs w:val="28"/>
              </w:rPr>
              <w:t>Наименование должностей</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A00328" w:rsidP="001A78B0">
            <w:pPr>
              <w:jc w:val="center"/>
              <w:rPr>
                <w:sz w:val="28"/>
                <w:szCs w:val="28"/>
              </w:rPr>
            </w:pPr>
            <w:r w:rsidRPr="00EF394E">
              <w:rPr>
                <w:sz w:val="28"/>
                <w:szCs w:val="28"/>
              </w:rPr>
              <w:t>Размер</w:t>
            </w:r>
          </w:p>
          <w:p w:rsidR="00A00328" w:rsidRPr="00EF394E" w:rsidRDefault="00A00328" w:rsidP="001A78B0">
            <w:pPr>
              <w:jc w:val="center"/>
              <w:rPr>
                <w:sz w:val="28"/>
                <w:szCs w:val="28"/>
              </w:rPr>
            </w:pPr>
            <w:r w:rsidRPr="00EF394E">
              <w:rPr>
                <w:sz w:val="28"/>
                <w:szCs w:val="28"/>
              </w:rPr>
              <w:t xml:space="preserve">должностного оклада </w:t>
            </w:r>
          </w:p>
          <w:p w:rsidR="00A00328" w:rsidRPr="00EF394E" w:rsidRDefault="00A00328" w:rsidP="001A78B0">
            <w:pPr>
              <w:jc w:val="center"/>
              <w:rPr>
                <w:sz w:val="28"/>
                <w:szCs w:val="28"/>
              </w:rPr>
            </w:pPr>
            <w:r w:rsidRPr="00EF394E">
              <w:rPr>
                <w:sz w:val="28"/>
                <w:szCs w:val="28"/>
              </w:rPr>
              <w:t>(рублей в месяц)</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A00328" w:rsidP="001A78B0">
            <w:pPr>
              <w:pStyle w:val="ac"/>
              <w:widowControl/>
              <w:rPr>
                <w:rFonts w:ascii="Times New Roman" w:hAnsi="Times New Roman" w:cs="Times New Roman"/>
                <w:sz w:val="28"/>
              </w:rPr>
            </w:pPr>
            <w:r w:rsidRPr="00EF394E">
              <w:rPr>
                <w:rFonts w:ascii="Times New Roman" w:hAnsi="Times New Roman" w:cs="Times New Roman"/>
                <w:sz w:val="28"/>
              </w:rPr>
              <w:t xml:space="preserve">Директор </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901ACD" w:rsidP="001A78B0">
            <w:pPr>
              <w:pStyle w:val="ad"/>
              <w:widowControl/>
              <w:jc w:val="center"/>
            </w:pPr>
            <w:r w:rsidRPr="00EF394E">
              <w:rPr>
                <w:rFonts w:ascii="Times New Roman" w:hAnsi="Times New Roman" w:cs="Times New Roman"/>
                <w:sz w:val="28"/>
              </w:rPr>
              <w:t>40 000,00</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A00328" w:rsidP="001A78B0">
            <w:pPr>
              <w:pStyle w:val="ac"/>
              <w:widowControl/>
              <w:rPr>
                <w:rFonts w:ascii="Times New Roman" w:hAnsi="Times New Roman" w:cs="Times New Roman"/>
                <w:sz w:val="28"/>
              </w:rPr>
            </w:pPr>
            <w:r w:rsidRPr="00EF394E">
              <w:rPr>
                <w:rFonts w:ascii="Times New Roman" w:hAnsi="Times New Roman" w:cs="Times New Roman"/>
                <w:sz w:val="28"/>
              </w:rPr>
              <w:t>Заместитель директора, главный бухгалтер, главный инженер</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901ACD" w:rsidP="001A78B0">
            <w:pPr>
              <w:pStyle w:val="ad"/>
              <w:widowControl/>
              <w:jc w:val="center"/>
            </w:pPr>
            <w:r w:rsidRPr="00EF394E">
              <w:rPr>
                <w:rFonts w:ascii="Times New Roman" w:hAnsi="Times New Roman" w:cs="Times New Roman"/>
                <w:sz w:val="28"/>
              </w:rPr>
              <w:t>30 000,00</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A00328" w:rsidP="007F581C">
            <w:pPr>
              <w:pStyle w:val="ac"/>
              <w:widowControl/>
              <w:rPr>
                <w:rFonts w:ascii="Times New Roman" w:hAnsi="Times New Roman" w:cs="Times New Roman"/>
                <w:sz w:val="28"/>
              </w:rPr>
            </w:pPr>
            <w:r w:rsidRPr="00EF394E">
              <w:rPr>
                <w:rFonts w:ascii="Times New Roman" w:hAnsi="Times New Roman" w:cs="Times New Roman"/>
                <w:sz w:val="28"/>
              </w:rPr>
              <w:t>Начальник отдела</w:t>
            </w:r>
            <w:r w:rsidR="007F581C" w:rsidRPr="00EF394E">
              <w:rPr>
                <w:rFonts w:ascii="Times New Roman" w:hAnsi="Times New Roman" w:cs="Times New Roman"/>
                <w:sz w:val="28"/>
              </w:rPr>
              <w:t xml:space="preserve">, заместитель главного бухгалтера </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901ACD" w:rsidP="001A78B0">
            <w:pPr>
              <w:pStyle w:val="ad"/>
              <w:widowControl/>
              <w:jc w:val="center"/>
            </w:pPr>
            <w:r w:rsidRPr="00EF394E">
              <w:rPr>
                <w:rFonts w:ascii="Times New Roman" w:hAnsi="Times New Roman" w:cs="Times New Roman"/>
                <w:sz w:val="28"/>
              </w:rPr>
              <w:t>22 500,00</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7F581C" w:rsidP="007530E1">
            <w:pPr>
              <w:pStyle w:val="ac"/>
              <w:widowControl/>
              <w:rPr>
                <w:rFonts w:ascii="Times New Roman" w:hAnsi="Times New Roman" w:cs="Times New Roman"/>
                <w:sz w:val="28"/>
              </w:rPr>
            </w:pPr>
            <w:r w:rsidRPr="00EF394E">
              <w:rPr>
                <w:rFonts w:ascii="Times New Roman" w:hAnsi="Times New Roman" w:cs="Times New Roman"/>
                <w:sz w:val="28"/>
              </w:rPr>
              <w:t>Помощник директора, ведущий инженер</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7F581C" w:rsidP="001A78B0">
            <w:pPr>
              <w:pStyle w:val="ad"/>
              <w:widowControl/>
              <w:jc w:val="center"/>
            </w:pPr>
            <w:r w:rsidRPr="00EF394E">
              <w:rPr>
                <w:rFonts w:ascii="Times New Roman" w:hAnsi="Times New Roman" w:cs="Times New Roman"/>
                <w:sz w:val="28"/>
              </w:rPr>
              <w:t>20 000,00</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852908" w:rsidP="005836A6">
            <w:pPr>
              <w:pStyle w:val="ac"/>
              <w:widowControl/>
              <w:rPr>
                <w:rFonts w:ascii="Times New Roman" w:hAnsi="Times New Roman" w:cs="Times New Roman"/>
                <w:sz w:val="28"/>
              </w:rPr>
            </w:pPr>
            <w:r w:rsidRPr="00EF394E">
              <w:rPr>
                <w:rFonts w:ascii="Times New Roman" w:hAnsi="Times New Roman" w:cs="Times New Roman"/>
                <w:sz w:val="28"/>
              </w:rPr>
              <w:t>Б</w:t>
            </w:r>
            <w:r w:rsidR="007F581C" w:rsidRPr="00EF394E">
              <w:rPr>
                <w:rFonts w:ascii="Times New Roman" w:hAnsi="Times New Roman" w:cs="Times New Roman"/>
                <w:sz w:val="28"/>
              </w:rPr>
              <w:t>ухгалтер 1 категории</w:t>
            </w:r>
            <w:r w:rsidR="00A00328" w:rsidRPr="00EF394E">
              <w:rPr>
                <w:rFonts w:ascii="Times New Roman" w:hAnsi="Times New Roman" w:cs="Times New Roman"/>
                <w:sz w:val="28"/>
              </w:rPr>
              <w:t>, экономист</w:t>
            </w:r>
            <w:r w:rsidR="007530E1" w:rsidRPr="00EF394E">
              <w:rPr>
                <w:rFonts w:ascii="Times New Roman" w:hAnsi="Times New Roman" w:cs="Times New Roman"/>
                <w:sz w:val="28"/>
              </w:rPr>
              <w:t xml:space="preserve"> 1 категории</w:t>
            </w:r>
            <w:r w:rsidR="00A00328" w:rsidRPr="00EF394E">
              <w:rPr>
                <w:rFonts w:ascii="Times New Roman" w:hAnsi="Times New Roman" w:cs="Times New Roman"/>
                <w:sz w:val="28"/>
              </w:rPr>
              <w:t xml:space="preserve">, </w:t>
            </w:r>
            <w:r w:rsidR="00A00328" w:rsidRPr="00EF394E">
              <w:t xml:space="preserve"> </w:t>
            </w:r>
            <w:r w:rsidRPr="00EF394E">
              <w:rPr>
                <w:rFonts w:ascii="Times New Roman" w:hAnsi="Times New Roman" w:cs="Times New Roman"/>
                <w:sz w:val="28"/>
              </w:rPr>
              <w:t xml:space="preserve">ведущий </w:t>
            </w:r>
            <w:r w:rsidR="00A00328" w:rsidRPr="00EF394E">
              <w:rPr>
                <w:rFonts w:ascii="Times New Roman" w:hAnsi="Times New Roman" w:cs="Times New Roman"/>
                <w:sz w:val="28"/>
              </w:rPr>
              <w:t>юрисконсульт,  специалист по кадрам, ведущий специалист</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901ACD" w:rsidP="001A78B0">
            <w:pPr>
              <w:pStyle w:val="ad"/>
              <w:widowControl/>
              <w:jc w:val="center"/>
            </w:pPr>
            <w:r w:rsidRPr="00EF394E">
              <w:rPr>
                <w:rFonts w:ascii="Times New Roman" w:hAnsi="Times New Roman" w:cs="Times New Roman"/>
                <w:sz w:val="28"/>
              </w:rPr>
              <w:t>17 500,00</w:t>
            </w:r>
          </w:p>
        </w:tc>
      </w:tr>
      <w:tr w:rsidR="00EF394E" w:rsidRPr="00EF394E" w:rsidTr="00901ACD">
        <w:trPr>
          <w:jc w:val="center"/>
        </w:trPr>
        <w:tc>
          <w:tcPr>
            <w:tcW w:w="6409" w:type="dxa"/>
            <w:tcBorders>
              <w:top w:val="single" w:sz="4" w:space="0" w:color="000000"/>
              <w:left w:val="single" w:sz="4" w:space="0" w:color="000000"/>
              <w:bottom w:val="single" w:sz="4" w:space="0" w:color="000000"/>
            </w:tcBorders>
            <w:shd w:val="clear" w:color="auto" w:fill="FFFFFF"/>
          </w:tcPr>
          <w:p w:rsidR="00A00328" w:rsidRPr="00EF394E" w:rsidRDefault="00852908" w:rsidP="00940EB6">
            <w:pPr>
              <w:pStyle w:val="ac"/>
              <w:widowControl/>
              <w:rPr>
                <w:rFonts w:ascii="Times New Roman" w:hAnsi="Times New Roman" w:cs="Times New Roman"/>
                <w:sz w:val="28"/>
              </w:rPr>
            </w:pPr>
            <w:r w:rsidRPr="00EF394E">
              <w:rPr>
                <w:rFonts w:ascii="Times New Roman" w:hAnsi="Times New Roman" w:cs="Times New Roman"/>
                <w:sz w:val="28"/>
              </w:rPr>
              <w:t>Инженер</w:t>
            </w:r>
            <w:r w:rsidR="007F581C" w:rsidRPr="00EF394E">
              <w:rPr>
                <w:rFonts w:ascii="Times New Roman" w:hAnsi="Times New Roman" w:cs="Times New Roman"/>
                <w:sz w:val="28"/>
              </w:rPr>
              <w:t>, инженер  по эксплуатации лифтового оборудования</w:t>
            </w:r>
            <w:r w:rsidRPr="00EF394E">
              <w:rPr>
                <w:rFonts w:ascii="Times New Roman" w:hAnsi="Times New Roman" w:cs="Times New Roman"/>
                <w:sz w:val="28"/>
              </w:rPr>
              <w:t xml:space="preserve">, </w:t>
            </w:r>
            <w:r w:rsidR="005836A6" w:rsidRPr="00EF394E">
              <w:rPr>
                <w:rFonts w:ascii="Times New Roman" w:hAnsi="Times New Roman" w:cs="Times New Roman"/>
                <w:sz w:val="28"/>
              </w:rPr>
              <w:t xml:space="preserve">инженер сметчик, </w:t>
            </w:r>
            <w:r w:rsidRPr="00EF394E">
              <w:rPr>
                <w:rFonts w:ascii="Times New Roman" w:hAnsi="Times New Roman" w:cs="Times New Roman"/>
                <w:sz w:val="28"/>
              </w:rPr>
              <w:t>специалист по связям с общественностью, специалист по работе с обращениями граждан,</w:t>
            </w:r>
            <w:r w:rsidRPr="00EF394E">
              <w:rPr>
                <w:rFonts w:ascii="Times New Roman" w:hAnsi="Times New Roman" w:cs="Times New Roman"/>
                <w:sz w:val="28"/>
                <w:szCs w:val="28"/>
              </w:rPr>
              <w:t xml:space="preserve"> системный</w:t>
            </w:r>
            <w:r w:rsidRPr="00EF394E">
              <w:rPr>
                <w:rFonts w:ascii="Times New Roman" w:hAnsi="Times New Roman" w:cs="Times New Roman"/>
                <w:sz w:val="28"/>
              </w:rPr>
              <w:t xml:space="preserve"> администратор,  </w:t>
            </w:r>
            <w:r w:rsidR="00940EB6" w:rsidRPr="00EF394E">
              <w:rPr>
                <w:rFonts w:ascii="Times New Roman" w:hAnsi="Times New Roman" w:cs="Times New Roman"/>
                <w:sz w:val="28"/>
              </w:rPr>
              <w:t xml:space="preserve"> специалист </w:t>
            </w:r>
            <w:r w:rsidR="00940EB6" w:rsidRPr="00EF394E">
              <w:rPr>
                <w:rFonts w:ascii="Times New Roman" w:hAnsi="Times New Roman" w:cs="Times New Roman"/>
                <w:sz w:val="28"/>
                <w:szCs w:val="28"/>
              </w:rPr>
              <w:t>по охране труда, специалист по гражданской обороне и чрезвычайным ситуациям</w:t>
            </w:r>
          </w:p>
        </w:tc>
        <w:tc>
          <w:tcPr>
            <w:tcW w:w="3291" w:type="dxa"/>
            <w:tcBorders>
              <w:top w:val="single" w:sz="4" w:space="0" w:color="000000"/>
              <w:left w:val="single" w:sz="4" w:space="0" w:color="000000"/>
              <w:bottom w:val="single" w:sz="4" w:space="0" w:color="000000"/>
              <w:right w:val="single" w:sz="4" w:space="0" w:color="000000"/>
            </w:tcBorders>
            <w:shd w:val="clear" w:color="auto" w:fill="FFFFFF"/>
          </w:tcPr>
          <w:p w:rsidR="00A00328" w:rsidRPr="00EF394E" w:rsidRDefault="00901ACD" w:rsidP="001A78B0">
            <w:pPr>
              <w:pStyle w:val="ad"/>
              <w:widowControl/>
              <w:jc w:val="center"/>
              <w:rPr>
                <w:rFonts w:ascii="Times New Roman" w:hAnsi="Times New Roman" w:cs="Times New Roman"/>
                <w:sz w:val="28"/>
              </w:rPr>
            </w:pPr>
            <w:r w:rsidRPr="00EF394E">
              <w:rPr>
                <w:rFonts w:ascii="Times New Roman" w:hAnsi="Times New Roman" w:cs="Times New Roman"/>
                <w:sz w:val="28"/>
              </w:rPr>
              <w:t>15 500,00</w:t>
            </w:r>
          </w:p>
        </w:tc>
      </w:tr>
    </w:tbl>
    <w:p w:rsidR="00A00328" w:rsidRPr="00EF394E" w:rsidRDefault="00A00328" w:rsidP="00A00328">
      <w:pPr>
        <w:pStyle w:val="30"/>
        <w:numPr>
          <w:ilvl w:val="7"/>
          <w:numId w:val="7"/>
        </w:numPr>
        <w:shd w:val="clear" w:color="auto" w:fill="auto"/>
        <w:spacing w:before="0" w:after="183"/>
        <w:rPr>
          <w:sz w:val="28"/>
          <w:szCs w:val="24"/>
          <w:lang w:val="ru-RU"/>
        </w:rPr>
      </w:pPr>
    </w:p>
    <w:p w:rsidR="005F1F67" w:rsidRPr="00EF394E" w:rsidRDefault="005F1F67" w:rsidP="007A3CF0">
      <w:pPr>
        <w:rPr>
          <w:rFonts w:ascii="Arial" w:hAnsi="Arial" w:cs="Arial"/>
        </w:rPr>
      </w:pPr>
    </w:p>
    <w:p w:rsidR="005F1F67" w:rsidRPr="00EF394E" w:rsidRDefault="005F1F67" w:rsidP="005F1F67">
      <w:pPr>
        <w:pStyle w:val="30"/>
        <w:shd w:val="clear" w:color="auto" w:fill="auto"/>
        <w:spacing w:before="0" w:after="138" w:line="210" w:lineRule="exact"/>
        <w:ind w:left="708" w:right="140"/>
        <w:jc w:val="left"/>
        <w:rPr>
          <w:rFonts w:ascii="Arial" w:hAnsi="Arial" w:cs="Arial"/>
          <w:sz w:val="24"/>
          <w:szCs w:val="24"/>
          <w:lang w:val="ru-RU"/>
        </w:rPr>
      </w:pPr>
    </w:p>
    <w:p w:rsidR="005F1F67" w:rsidRPr="00EF394E" w:rsidRDefault="005F1F67" w:rsidP="005F1F67">
      <w:pPr>
        <w:pStyle w:val="30"/>
        <w:shd w:val="clear" w:color="auto" w:fill="auto"/>
        <w:spacing w:before="0" w:after="138" w:line="210" w:lineRule="exact"/>
        <w:ind w:left="708" w:right="140"/>
        <w:jc w:val="left"/>
        <w:rPr>
          <w:rFonts w:ascii="Arial" w:hAnsi="Arial" w:cs="Arial"/>
          <w:sz w:val="24"/>
          <w:szCs w:val="24"/>
          <w:lang w:val="ru-RU"/>
        </w:rPr>
      </w:pPr>
    </w:p>
    <w:p w:rsidR="005F1F67" w:rsidRPr="00EF394E" w:rsidRDefault="005F1F67" w:rsidP="005F1F67">
      <w:pPr>
        <w:ind w:left="708"/>
        <w:rPr>
          <w:rFonts w:ascii="Arial" w:hAnsi="Arial" w:cs="Arial"/>
        </w:rPr>
      </w:pPr>
    </w:p>
    <w:p w:rsidR="005F1F67" w:rsidRPr="00EF394E" w:rsidRDefault="005F1F67" w:rsidP="005F1F67">
      <w:pPr>
        <w:pStyle w:val="30"/>
        <w:shd w:val="clear" w:color="auto" w:fill="auto"/>
        <w:spacing w:before="0" w:after="138" w:line="210" w:lineRule="exact"/>
        <w:ind w:right="140"/>
        <w:jc w:val="left"/>
        <w:rPr>
          <w:rFonts w:ascii="Arial" w:hAnsi="Arial" w:cs="Arial"/>
          <w:sz w:val="24"/>
          <w:szCs w:val="24"/>
          <w:lang w:val="ru-RU"/>
        </w:rPr>
      </w:pPr>
    </w:p>
    <w:p w:rsidR="005F1F67" w:rsidRPr="00EF394E" w:rsidRDefault="005F1F67" w:rsidP="005F1F67">
      <w:pPr>
        <w:pStyle w:val="30"/>
        <w:shd w:val="clear" w:color="auto" w:fill="auto"/>
        <w:spacing w:before="0" w:after="138" w:line="210" w:lineRule="exact"/>
        <w:ind w:right="140"/>
        <w:jc w:val="left"/>
        <w:rPr>
          <w:rFonts w:ascii="Arial" w:hAnsi="Arial" w:cs="Arial"/>
          <w:sz w:val="24"/>
          <w:szCs w:val="24"/>
          <w:lang w:val="ru-RU"/>
        </w:rPr>
      </w:pPr>
    </w:p>
    <w:p w:rsidR="005F1F67" w:rsidRPr="00EF394E" w:rsidRDefault="005F1F67" w:rsidP="005F1F67">
      <w:pPr>
        <w:pStyle w:val="30"/>
        <w:shd w:val="clear" w:color="auto" w:fill="auto"/>
        <w:spacing w:before="0" w:line="276" w:lineRule="auto"/>
        <w:ind w:right="120"/>
        <w:jc w:val="left"/>
        <w:rPr>
          <w:rFonts w:ascii="Arial" w:hAnsi="Arial" w:cs="Arial"/>
          <w:sz w:val="24"/>
          <w:szCs w:val="24"/>
          <w:lang w:val="ru-RU"/>
        </w:rPr>
      </w:pPr>
    </w:p>
    <w:p w:rsidR="009D36D9" w:rsidRPr="00EF394E" w:rsidRDefault="005F1F67" w:rsidP="005F1F67">
      <w:pPr>
        <w:pStyle w:val="30"/>
        <w:numPr>
          <w:ilvl w:val="1"/>
          <w:numId w:val="7"/>
        </w:numPr>
        <w:shd w:val="clear" w:color="auto" w:fill="auto"/>
        <w:spacing w:before="0" w:line="276" w:lineRule="auto"/>
        <w:ind w:right="120"/>
        <w:jc w:val="left"/>
        <w:rPr>
          <w:rFonts w:ascii="Arial" w:hAnsi="Arial" w:cs="Arial"/>
          <w:sz w:val="24"/>
          <w:szCs w:val="24"/>
          <w:lang w:val="ru-RU"/>
        </w:rPr>
      </w:pPr>
      <w:r w:rsidRPr="00EF394E">
        <w:rPr>
          <w:rFonts w:ascii="Arial" w:hAnsi="Arial" w:cs="Arial"/>
          <w:sz w:val="24"/>
          <w:szCs w:val="24"/>
          <w:lang w:val="ru-RU"/>
        </w:rPr>
        <w:t xml:space="preserve">                                                                                          </w:t>
      </w:r>
    </w:p>
    <w:p w:rsidR="009D36D9" w:rsidRPr="00EF394E" w:rsidRDefault="009D36D9">
      <w:pPr>
        <w:rPr>
          <w:rFonts w:ascii="Arial" w:eastAsia="DejaVu Sans" w:hAnsi="Arial" w:cs="Arial"/>
          <w:b/>
          <w:bCs/>
          <w:sz w:val="24"/>
          <w:szCs w:val="24"/>
          <w:lang w:bidi="hi-IN"/>
        </w:rPr>
      </w:pPr>
      <w:r w:rsidRPr="00EF394E">
        <w:rPr>
          <w:rFonts w:ascii="Arial" w:hAnsi="Arial" w:cs="Arial"/>
          <w:sz w:val="24"/>
          <w:szCs w:val="24"/>
        </w:rPr>
        <w:br w:type="page"/>
      </w:r>
    </w:p>
    <w:p w:rsidR="00C07FBA" w:rsidRPr="00EF394E" w:rsidRDefault="00E14571" w:rsidP="00C07FBA">
      <w:pPr>
        <w:ind w:left="5040" w:firstLine="851"/>
        <w:jc w:val="both"/>
        <w:rPr>
          <w:sz w:val="24"/>
          <w:szCs w:val="24"/>
        </w:rPr>
      </w:pPr>
      <w:r w:rsidRPr="00EF394E">
        <w:rPr>
          <w:sz w:val="24"/>
          <w:szCs w:val="24"/>
        </w:rPr>
        <w:lastRenderedPageBreak/>
        <w:t>Приложение №2</w:t>
      </w:r>
      <w:r w:rsidR="00C07FBA" w:rsidRPr="00EF394E">
        <w:rPr>
          <w:sz w:val="24"/>
          <w:szCs w:val="24"/>
        </w:rPr>
        <w:t xml:space="preserve"> к Положению </w:t>
      </w:r>
    </w:p>
    <w:p w:rsidR="00C07FBA" w:rsidRPr="00EF394E" w:rsidRDefault="00C07FBA" w:rsidP="00C07FBA">
      <w:pPr>
        <w:ind w:left="5040" w:firstLine="851"/>
        <w:jc w:val="both"/>
        <w:rPr>
          <w:sz w:val="24"/>
          <w:szCs w:val="24"/>
        </w:rPr>
      </w:pPr>
      <w:r w:rsidRPr="00EF394E">
        <w:rPr>
          <w:sz w:val="24"/>
          <w:szCs w:val="24"/>
        </w:rPr>
        <w:t xml:space="preserve">об оплате труда работников </w:t>
      </w:r>
    </w:p>
    <w:p w:rsidR="00C07FBA" w:rsidRPr="00EF394E" w:rsidRDefault="00C07FBA" w:rsidP="00C07FBA">
      <w:pPr>
        <w:ind w:left="5040" w:firstLine="851"/>
        <w:jc w:val="both"/>
        <w:rPr>
          <w:sz w:val="24"/>
          <w:szCs w:val="24"/>
        </w:rPr>
      </w:pPr>
      <w:r w:rsidRPr="00EF394E">
        <w:rPr>
          <w:sz w:val="24"/>
          <w:szCs w:val="24"/>
        </w:rPr>
        <w:t>МБУ «ЖЭУ Пушкино»</w:t>
      </w: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rPr>
      </w:pPr>
    </w:p>
    <w:p w:rsidR="005F1F67" w:rsidRPr="00EF394E" w:rsidRDefault="005F1F67" w:rsidP="005F1F67">
      <w:pPr>
        <w:pStyle w:val="30"/>
        <w:shd w:val="clear" w:color="auto" w:fill="auto"/>
        <w:spacing w:before="0" w:after="438" w:line="210" w:lineRule="exact"/>
        <w:ind w:left="708" w:right="120"/>
        <w:jc w:val="left"/>
        <w:rPr>
          <w:rFonts w:ascii="Arial" w:hAnsi="Arial" w:cs="Arial"/>
          <w:sz w:val="24"/>
          <w:szCs w:val="24"/>
        </w:rPr>
      </w:pPr>
    </w:p>
    <w:tbl>
      <w:tblPr>
        <w:tblOverlap w:val="never"/>
        <w:tblW w:w="10777" w:type="dxa"/>
        <w:jc w:val="center"/>
        <w:tblLayout w:type="fixed"/>
        <w:tblCellMar>
          <w:left w:w="10" w:type="dxa"/>
          <w:right w:w="10" w:type="dxa"/>
        </w:tblCellMar>
        <w:tblLook w:val="0000"/>
      </w:tblPr>
      <w:tblGrid>
        <w:gridCol w:w="1844"/>
        <w:gridCol w:w="851"/>
        <w:gridCol w:w="814"/>
        <w:gridCol w:w="970"/>
        <w:gridCol w:w="970"/>
        <w:gridCol w:w="931"/>
        <w:gridCol w:w="851"/>
        <w:gridCol w:w="872"/>
        <w:gridCol w:w="840"/>
        <w:gridCol w:w="845"/>
        <w:gridCol w:w="989"/>
      </w:tblGrid>
      <w:tr w:rsidR="00EF394E" w:rsidRPr="00EF394E" w:rsidTr="006B689D">
        <w:trPr>
          <w:trHeight w:hRule="exact" w:val="583"/>
          <w:jc w:val="center"/>
        </w:trPr>
        <w:tc>
          <w:tcPr>
            <w:tcW w:w="1844" w:type="dxa"/>
            <w:vMerge w:val="restart"/>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10" w:lineRule="exact"/>
              <w:ind w:right="-294"/>
              <w:rPr>
                <w:sz w:val="24"/>
                <w:szCs w:val="24"/>
              </w:rPr>
            </w:pPr>
            <w:r w:rsidRPr="00EF394E">
              <w:rPr>
                <w:rStyle w:val="100"/>
                <w:color w:val="auto"/>
                <w:sz w:val="24"/>
                <w:szCs w:val="24"/>
              </w:rPr>
              <w:t>Наименование</w:t>
            </w:r>
          </w:p>
        </w:tc>
        <w:tc>
          <w:tcPr>
            <w:tcW w:w="8933" w:type="dxa"/>
            <w:gridSpan w:val="10"/>
            <w:tcBorders>
              <w:top w:val="single" w:sz="4" w:space="0" w:color="auto"/>
              <w:left w:val="single" w:sz="4" w:space="0" w:color="auto"/>
              <w:right w:val="single" w:sz="4" w:space="0" w:color="auto"/>
            </w:tcBorders>
            <w:shd w:val="clear" w:color="auto" w:fill="FFFFFF"/>
          </w:tcPr>
          <w:p w:rsidR="005F1F67" w:rsidRPr="00EF394E" w:rsidRDefault="005F1F67" w:rsidP="006B689D">
            <w:pPr>
              <w:pStyle w:val="a7"/>
              <w:framePr w:w="10776" w:wrap="notBeside" w:vAnchor="text" w:hAnchor="page" w:x="676" w:y="1549"/>
              <w:jc w:val="center"/>
              <w:rPr>
                <w:rStyle w:val="100"/>
                <w:color w:val="auto"/>
                <w:sz w:val="24"/>
                <w:szCs w:val="24"/>
              </w:rPr>
            </w:pPr>
          </w:p>
          <w:p w:rsidR="005F1F67" w:rsidRPr="00EF394E" w:rsidRDefault="005F1F67" w:rsidP="006B689D">
            <w:pPr>
              <w:pStyle w:val="a7"/>
              <w:framePr w:w="10776" w:wrap="notBeside" w:vAnchor="text" w:hAnchor="page" w:x="676" w:y="1549"/>
              <w:jc w:val="center"/>
            </w:pPr>
            <w:r w:rsidRPr="00EF394E">
              <w:rPr>
                <w:rStyle w:val="100"/>
                <w:color w:val="auto"/>
                <w:sz w:val="24"/>
                <w:szCs w:val="24"/>
              </w:rPr>
              <w:t>Разряды</w:t>
            </w:r>
          </w:p>
        </w:tc>
      </w:tr>
      <w:tr w:rsidR="00EF394E" w:rsidRPr="00EF394E" w:rsidTr="006B689D">
        <w:trPr>
          <w:trHeight w:hRule="exact" w:val="293"/>
          <w:jc w:val="center"/>
        </w:trPr>
        <w:tc>
          <w:tcPr>
            <w:tcW w:w="1844" w:type="dxa"/>
            <w:vMerge/>
            <w:tcBorders>
              <w:left w:val="single" w:sz="4" w:space="0" w:color="auto"/>
            </w:tcBorders>
            <w:shd w:val="clear" w:color="auto" w:fill="FFFFFF"/>
          </w:tcPr>
          <w:p w:rsidR="005F1F67" w:rsidRPr="00EF394E" w:rsidRDefault="005F1F67" w:rsidP="006B689D">
            <w:pPr>
              <w:pStyle w:val="a7"/>
              <w:framePr w:w="10776" w:wrap="notBeside" w:vAnchor="text" w:hAnchor="page" w:x="676" w:y="1549"/>
              <w:spacing w:line="276" w:lineRule="auto"/>
            </w:pPr>
          </w:p>
        </w:tc>
        <w:tc>
          <w:tcPr>
            <w:tcW w:w="851"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1</w:t>
            </w:r>
          </w:p>
        </w:tc>
        <w:tc>
          <w:tcPr>
            <w:tcW w:w="814"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2</w:t>
            </w:r>
          </w:p>
        </w:tc>
        <w:tc>
          <w:tcPr>
            <w:tcW w:w="970"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3</w:t>
            </w:r>
          </w:p>
        </w:tc>
        <w:tc>
          <w:tcPr>
            <w:tcW w:w="970"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4</w:t>
            </w:r>
          </w:p>
        </w:tc>
        <w:tc>
          <w:tcPr>
            <w:tcW w:w="931"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5</w:t>
            </w:r>
          </w:p>
        </w:tc>
        <w:tc>
          <w:tcPr>
            <w:tcW w:w="851"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ind w:left="220"/>
              <w:jc w:val="left"/>
              <w:rPr>
                <w:sz w:val="24"/>
                <w:szCs w:val="24"/>
              </w:rPr>
            </w:pPr>
            <w:r w:rsidRPr="00EF394E">
              <w:rPr>
                <w:rStyle w:val="100"/>
                <w:color w:val="auto"/>
                <w:sz w:val="24"/>
                <w:szCs w:val="24"/>
              </w:rPr>
              <w:t>6</w:t>
            </w:r>
          </w:p>
        </w:tc>
        <w:tc>
          <w:tcPr>
            <w:tcW w:w="872"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7</w:t>
            </w:r>
          </w:p>
        </w:tc>
        <w:tc>
          <w:tcPr>
            <w:tcW w:w="840"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8</w:t>
            </w:r>
          </w:p>
        </w:tc>
        <w:tc>
          <w:tcPr>
            <w:tcW w:w="845"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4"/>
                <w:szCs w:val="24"/>
              </w:rPr>
            </w:pPr>
            <w:r w:rsidRPr="00EF394E">
              <w:rPr>
                <w:rStyle w:val="100"/>
                <w:color w:val="auto"/>
                <w:sz w:val="24"/>
                <w:szCs w:val="24"/>
              </w:rPr>
              <w:t>9</w:t>
            </w:r>
          </w:p>
        </w:tc>
        <w:tc>
          <w:tcPr>
            <w:tcW w:w="989" w:type="dxa"/>
            <w:tcBorders>
              <w:top w:val="single" w:sz="4" w:space="0" w:color="auto"/>
              <w:left w:val="single" w:sz="4" w:space="0" w:color="auto"/>
              <w:righ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2"/>
                <w:szCs w:val="22"/>
              </w:rPr>
            </w:pPr>
            <w:r w:rsidRPr="00EF394E">
              <w:rPr>
                <w:rStyle w:val="100"/>
                <w:color w:val="auto"/>
                <w:sz w:val="24"/>
                <w:szCs w:val="24"/>
              </w:rPr>
              <w:t>10</w:t>
            </w:r>
          </w:p>
        </w:tc>
      </w:tr>
      <w:tr w:rsidR="00EF394E" w:rsidRPr="00EF394E" w:rsidTr="006B689D">
        <w:trPr>
          <w:trHeight w:hRule="exact" w:val="979"/>
          <w:jc w:val="center"/>
        </w:trPr>
        <w:tc>
          <w:tcPr>
            <w:tcW w:w="1844" w:type="dxa"/>
            <w:tcBorders>
              <w:top w:val="single" w:sz="4" w:space="0" w:color="auto"/>
              <w:left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ind w:left="140"/>
              <w:jc w:val="left"/>
              <w:rPr>
                <w:sz w:val="20"/>
                <w:szCs w:val="20"/>
              </w:rPr>
            </w:pPr>
            <w:proofErr w:type="spellStart"/>
            <w:r w:rsidRPr="00EF394E">
              <w:rPr>
                <w:rStyle w:val="11"/>
                <w:color w:val="auto"/>
                <w:sz w:val="20"/>
                <w:szCs w:val="20"/>
              </w:rPr>
              <w:t>Межразрядные</w:t>
            </w:r>
            <w:proofErr w:type="spellEnd"/>
          </w:p>
          <w:p w:rsidR="005F1F67" w:rsidRPr="00EF394E" w:rsidRDefault="005F1F67" w:rsidP="006B689D">
            <w:pPr>
              <w:pStyle w:val="21"/>
              <w:framePr w:w="10776" w:wrap="notBeside" w:vAnchor="text" w:hAnchor="page" w:x="676" w:y="1549"/>
              <w:shd w:val="clear" w:color="auto" w:fill="auto"/>
              <w:spacing w:before="0" w:line="276" w:lineRule="auto"/>
              <w:ind w:left="140"/>
              <w:jc w:val="left"/>
              <w:rPr>
                <w:sz w:val="20"/>
                <w:szCs w:val="20"/>
              </w:rPr>
            </w:pPr>
            <w:r w:rsidRPr="00EF394E">
              <w:rPr>
                <w:rStyle w:val="11"/>
                <w:color w:val="auto"/>
                <w:sz w:val="20"/>
                <w:szCs w:val="20"/>
              </w:rPr>
              <w:t>тарифные</w:t>
            </w:r>
            <w:r w:rsidRPr="00EF394E">
              <w:rPr>
                <w:sz w:val="20"/>
                <w:szCs w:val="20"/>
              </w:rPr>
              <w:t xml:space="preserve"> </w:t>
            </w:r>
            <w:r w:rsidRPr="00EF394E">
              <w:rPr>
                <w:rStyle w:val="11"/>
                <w:color w:val="auto"/>
                <w:sz w:val="20"/>
                <w:szCs w:val="20"/>
              </w:rPr>
              <w:t>коэффициенты</w:t>
            </w:r>
          </w:p>
        </w:tc>
        <w:tc>
          <w:tcPr>
            <w:tcW w:w="851"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sz w:val="20"/>
                <w:szCs w:val="20"/>
              </w:rPr>
              <w:t>1</w:t>
            </w:r>
          </w:p>
        </w:tc>
        <w:tc>
          <w:tcPr>
            <w:tcW w:w="814"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1.041</w:t>
            </w:r>
          </w:p>
        </w:tc>
        <w:tc>
          <w:tcPr>
            <w:tcW w:w="970"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1.093</w:t>
            </w:r>
          </w:p>
        </w:tc>
        <w:tc>
          <w:tcPr>
            <w:tcW w:w="970"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1.143</w:t>
            </w:r>
          </w:p>
        </w:tc>
        <w:tc>
          <w:tcPr>
            <w:tcW w:w="931"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1.273</w:t>
            </w:r>
          </w:p>
        </w:tc>
        <w:tc>
          <w:tcPr>
            <w:tcW w:w="851"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ind w:left="220"/>
              <w:jc w:val="center"/>
              <w:rPr>
                <w:sz w:val="20"/>
                <w:szCs w:val="20"/>
              </w:rPr>
            </w:pPr>
            <w:r w:rsidRPr="00EF394E">
              <w:rPr>
                <w:rStyle w:val="7"/>
                <w:color w:val="auto"/>
                <w:sz w:val="20"/>
                <w:szCs w:val="20"/>
              </w:rPr>
              <w:t>1.308</w:t>
            </w:r>
          </w:p>
        </w:tc>
        <w:tc>
          <w:tcPr>
            <w:tcW w:w="872"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1.441</w:t>
            </w:r>
          </w:p>
        </w:tc>
        <w:tc>
          <w:tcPr>
            <w:tcW w:w="840"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1.582</w:t>
            </w:r>
          </w:p>
        </w:tc>
        <w:tc>
          <w:tcPr>
            <w:tcW w:w="845" w:type="dxa"/>
            <w:tcBorders>
              <w:top w:val="single" w:sz="4" w:space="0" w:color="auto"/>
              <w:lef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ind w:left="20"/>
              <w:jc w:val="center"/>
              <w:rPr>
                <w:sz w:val="20"/>
                <w:szCs w:val="20"/>
              </w:rPr>
            </w:pPr>
            <w:r w:rsidRPr="00EF394E">
              <w:rPr>
                <w:rStyle w:val="7"/>
                <w:color w:val="auto"/>
                <w:sz w:val="20"/>
                <w:szCs w:val="20"/>
              </w:rPr>
              <w:t>1,738</w:t>
            </w:r>
          </w:p>
        </w:tc>
        <w:tc>
          <w:tcPr>
            <w:tcW w:w="989" w:type="dxa"/>
            <w:tcBorders>
              <w:top w:val="single" w:sz="4" w:space="0" w:color="auto"/>
              <w:left w:val="single" w:sz="4" w:space="0" w:color="auto"/>
              <w:right w:val="single" w:sz="4" w:space="0" w:color="auto"/>
            </w:tcBorders>
            <w:shd w:val="clear" w:color="auto" w:fill="FFFFFF"/>
            <w:vAlign w:val="center"/>
          </w:tcPr>
          <w:p w:rsidR="005F1F67" w:rsidRPr="00EF394E" w:rsidRDefault="005F1F67" w:rsidP="006B689D">
            <w:pPr>
              <w:pStyle w:val="21"/>
              <w:framePr w:w="10776" w:wrap="notBeside" w:vAnchor="text" w:hAnchor="page" w:x="676" w:y="1549"/>
              <w:shd w:val="clear" w:color="auto" w:fill="auto"/>
              <w:spacing w:before="0" w:line="276" w:lineRule="auto"/>
              <w:jc w:val="center"/>
              <w:rPr>
                <w:sz w:val="20"/>
                <w:szCs w:val="20"/>
              </w:rPr>
            </w:pPr>
            <w:r w:rsidRPr="00EF394E">
              <w:rPr>
                <w:rStyle w:val="7"/>
                <w:color w:val="auto"/>
                <w:sz w:val="20"/>
                <w:szCs w:val="20"/>
              </w:rPr>
              <w:t>1.905</w:t>
            </w:r>
          </w:p>
        </w:tc>
      </w:tr>
      <w:tr w:rsidR="00EF394E" w:rsidRPr="00EF394E" w:rsidTr="006B689D">
        <w:trPr>
          <w:trHeight w:hRule="exact" w:val="964"/>
          <w:jc w:val="center"/>
        </w:trPr>
        <w:tc>
          <w:tcPr>
            <w:tcW w:w="1844" w:type="dxa"/>
            <w:tcBorders>
              <w:top w:val="single" w:sz="4" w:space="0" w:color="auto"/>
              <w:left w:val="single" w:sz="4" w:space="0" w:color="auto"/>
              <w:bottom w:val="single" w:sz="4" w:space="0" w:color="auto"/>
            </w:tcBorders>
            <w:shd w:val="clear" w:color="auto" w:fill="FFFFFF"/>
          </w:tcPr>
          <w:p w:rsidR="005F1F67" w:rsidRPr="00EF394E" w:rsidRDefault="005F1F67" w:rsidP="006B689D">
            <w:pPr>
              <w:pStyle w:val="21"/>
              <w:framePr w:w="10776" w:wrap="notBeside" w:vAnchor="text" w:hAnchor="page" w:x="676" w:y="1549"/>
              <w:shd w:val="clear" w:color="auto" w:fill="auto"/>
              <w:spacing w:before="0" w:line="276" w:lineRule="auto"/>
              <w:jc w:val="left"/>
              <w:rPr>
                <w:sz w:val="20"/>
                <w:szCs w:val="20"/>
                <w:lang w:val="ru-RU"/>
              </w:rPr>
            </w:pPr>
            <w:r w:rsidRPr="00EF394E">
              <w:rPr>
                <w:rStyle w:val="11"/>
                <w:color w:val="auto"/>
                <w:sz w:val="20"/>
                <w:szCs w:val="20"/>
              </w:rPr>
              <w:t xml:space="preserve"> Тарифные ставки   (рублей в месяц)</w:t>
            </w:r>
          </w:p>
        </w:tc>
        <w:tc>
          <w:tcPr>
            <w:tcW w:w="851" w:type="dxa"/>
            <w:tcBorders>
              <w:top w:val="single" w:sz="4" w:space="0" w:color="auto"/>
              <w:left w:val="single" w:sz="4" w:space="0" w:color="auto"/>
              <w:bottom w:val="single" w:sz="4" w:space="0" w:color="auto"/>
            </w:tcBorders>
            <w:shd w:val="clear" w:color="auto" w:fill="FFFFFF"/>
            <w:vAlign w:val="center"/>
          </w:tcPr>
          <w:p w:rsidR="005F1F67" w:rsidRPr="00EF394E" w:rsidRDefault="00E603FA" w:rsidP="00E603FA">
            <w:pPr>
              <w:pStyle w:val="21"/>
              <w:framePr w:w="10776" w:wrap="notBeside" w:vAnchor="text" w:hAnchor="page" w:x="676" w:y="1549"/>
              <w:shd w:val="clear" w:color="auto" w:fill="auto"/>
              <w:spacing w:before="0" w:line="276" w:lineRule="auto"/>
              <w:jc w:val="center"/>
              <w:rPr>
                <w:sz w:val="20"/>
                <w:szCs w:val="20"/>
              </w:rPr>
            </w:pPr>
            <w:r w:rsidRPr="00EF394E">
              <w:rPr>
                <w:rStyle w:val="MicrosoftSansSerif"/>
                <w:rFonts w:ascii="Times New Roman" w:eastAsia="DejaVu Sans" w:hAnsi="Times New Roman" w:cs="Times New Roman"/>
                <w:color w:val="auto"/>
                <w:sz w:val="20"/>
                <w:szCs w:val="20"/>
              </w:rPr>
              <w:t>9568</w:t>
            </w:r>
            <w:r w:rsidR="005F1F67" w:rsidRPr="00EF394E">
              <w:rPr>
                <w:rStyle w:val="MicrosoftSansSerif"/>
                <w:rFonts w:ascii="Times New Roman" w:eastAsia="DejaVu Sans" w:hAnsi="Times New Roman" w:cs="Times New Roman"/>
                <w:color w:val="auto"/>
                <w:sz w:val="20"/>
                <w:szCs w:val="20"/>
              </w:rPr>
              <w:t>,00*</w:t>
            </w:r>
          </w:p>
        </w:tc>
        <w:tc>
          <w:tcPr>
            <w:tcW w:w="814" w:type="dxa"/>
            <w:tcBorders>
              <w:top w:val="single" w:sz="4" w:space="0" w:color="auto"/>
              <w:left w:val="single" w:sz="4" w:space="0" w:color="auto"/>
              <w:bottom w:val="single" w:sz="4" w:space="0" w:color="auto"/>
            </w:tcBorders>
            <w:shd w:val="clear" w:color="auto" w:fill="FFFFFF"/>
            <w:vAlign w:val="center"/>
          </w:tcPr>
          <w:p w:rsidR="005F1F67" w:rsidRPr="00EF394E" w:rsidRDefault="00787677"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9960,29</w:t>
            </w:r>
          </w:p>
        </w:tc>
        <w:tc>
          <w:tcPr>
            <w:tcW w:w="970" w:type="dxa"/>
            <w:tcBorders>
              <w:top w:val="single" w:sz="4" w:space="0" w:color="auto"/>
              <w:left w:val="single" w:sz="4" w:space="0" w:color="auto"/>
              <w:bottom w:val="single" w:sz="4" w:space="0" w:color="auto"/>
            </w:tcBorders>
            <w:shd w:val="clear" w:color="auto" w:fill="FFFFFF"/>
            <w:vAlign w:val="center"/>
          </w:tcPr>
          <w:p w:rsidR="005F1F67" w:rsidRPr="00EF394E" w:rsidRDefault="00B958B2"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10457,83</w:t>
            </w:r>
          </w:p>
        </w:tc>
        <w:tc>
          <w:tcPr>
            <w:tcW w:w="970"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5E7580">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10936,22‬</w:t>
            </w:r>
          </w:p>
        </w:tc>
        <w:tc>
          <w:tcPr>
            <w:tcW w:w="931"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12180,06</w:t>
            </w:r>
          </w:p>
        </w:tc>
        <w:tc>
          <w:tcPr>
            <w:tcW w:w="851"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12514,94</w:t>
            </w:r>
          </w:p>
        </w:tc>
        <w:tc>
          <w:tcPr>
            <w:tcW w:w="872"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5E7580">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13787,49</w:t>
            </w:r>
          </w:p>
        </w:tc>
        <w:tc>
          <w:tcPr>
            <w:tcW w:w="840"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15136,58</w:t>
            </w:r>
          </w:p>
        </w:tc>
        <w:tc>
          <w:tcPr>
            <w:tcW w:w="845" w:type="dxa"/>
            <w:tcBorders>
              <w:top w:val="single" w:sz="4" w:space="0" w:color="auto"/>
              <w:left w:val="single" w:sz="4" w:space="0" w:color="auto"/>
              <w:bottom w:val="single" w:sz="4" w:space="0" w:color="auto"/>
            </w:tcBorders>
            <w:shd w:val="clear" w:color="auto" w:fill="FFFFFF"/>
            <w:vAlign w:val="center"/>
          </w:tcPr>
          <w:p w:rsidR="005F1F67" w:rsidRPr="00EF394E" w:rsidRDefault="005E7580"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16629,18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5F1F67" w:rsidRPr="00EF394E" w:rsidRDefault="005E7580" w:rsidP="006B689D">
            <w:pPr>
              <w:pStyle w:val="21"/>
              <w:framePr w:w="10776" w:wrap="notBeside" w:vAnchor="text" w:hAnchor="page" w:x="676" w:y="1549"/>
              <w:shd w:val="clear" w:color="auto" w:fill="auto"/>
              <w:spacing w:before="0" w:line="276" w:lineRule="auto"/>
              <w:jc w:val="center"/>
              <w:rPr>
                <w:sz w:val="20"/>
                <w:szCs w:val="20"/>
                <w:lang w:val="ru-RU"/>
              </w:rPr>
            </w:pPr>
            <w:r w:rsidRPr="00EF394E">
              <w:rPr>
                <w:sz w:val="20"/>
                <w:szCs w:val="20"/>
                <w:lang w:val="ru-RU"/>
              </w:rPr>
              <w:t>18227,04</w:t>
            </w:r>
          </w:p>
        </w:tc>
      </w:tr>
    </w:tbl>
    <w:p w:rsidR="005F1F67" w:rsidRPr="00EF394E" w:rsidRDefault="005F1F67" w:rsidP="00C07FBA">
      <w:pPr>
        <w:pStyle w:val="30"/>
        <w:numPr>
          <w:ilvl w:val="7"/>
          <w:numId w:val="7"/>
        </w:numPr>
        <w:shd w:val="clear" w:color="auto" w:fill="auto"/>
        <w:spacing w:before="0" w:after="183"/>
        <w:rPr>
          <w:sz w:val="28"/>
          <w:szCs w:val="24"/>
          <w:lang w:val="ru-RU"/>
        </w:rPr>
      </w:pPr>
      <w:proofErr w:type="spellStart"/>
      <w:r w:rsidRPr="00EF394E">
        <w:rPr>
          <w:sz w:val="28"/>
          <w:szCs w:val="24"/>
          <w:lang w:val="ru-RU"/>
        </w:rPr>
        <w:t>Межразрядные</w:t>
      </w:r>
      <w:proofErr w:type="spellEnd"/>
      <w:r w:rsidRPr="00EF394E">
        <w:rPr>
          <w:sz w:val="28"/>
          <w:szCs w:val="24"/>
          <w:lang w:val="ru-RU"/>
        </w:rPr>
        <w:t xml:space="preserve"> тарифные коэффициенты, тарифные ставки по разрядам тарифной сетки по оплате труда рабочих</w:t>
      </w:r>
    </w:p>
    <w:p w:rsidR="005F1F67" w:rsidRPr="00EF394E" w:rsidRDefault="005F1F67" w:rsidP="005F1F67">
      <w:pPr>
        <w:pStyle w:val="30"/>
        <w:shd w:val="clear" w:color="auto" w:fill="auto"/>
        <w:spacing w:before="0" w:line="276" w:lineRule="auto"/>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b w:val="0"/>
          <w:sz w:val="24"/>
          <w:szCs w:val="24"/>
          <w:lang w:val="ru-RU"/>
        </w:rPr>
      </w:pPr>
    </w:p>
    <w:p w:rsidR="005E1C70" w:rsidRPr="00EF394E" w:rsidRDefault="005E1C70" w:rsidP="005F1F67">
      <w:pPr>
        <w:pStyle w:val="30"/>
        <w:shd w:val="clear" w:color="auto" w:fill="auto"/>
        <w:spacing w:before="0" w:line="210" w:lineRule="exact"/>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b w:val="0"/>
          <w:sz w:val="24"/>
          <w:szCs w:val="24"/>
          <w:lang w:val="ru-RU"/>
        </w:rPr>
      </w:pPr>
    </w:p>
    <w:p w:rsidR="005F1F67" w:rsidRPr="00EF394E" w:rsidRDefault="005F1F67" w:rsidP="005E1C70">
      <w:pPr>
        <w:pStyle w:val="30"/>
        <w:shd w:val="clear" w:color="auto" w:fill="auto"/>
        <w:spacing w:before="0" w:line="240" w:lineRule="auto"/>
        <w:ind w:left="680" w:right="119"/>
        <w:jc w:val="left"/>
        <w:rPr>
          <w:rFonts w:eastAsia="Times New Roman"/>
          <w:b w:val="0"/>
          <w:bCs w:val="0"/>
          <w:sz w:val="28"/>
          <w:szCs w:val="24"/>
          <w:lang w:val="ru-RU" w:eastAsia="ar-SA" w:bidi="ar-SA"/>
        </w:rPr>
      </w:pPr>
      <w:r w:rsidRPr="00EF394E">
        <w:rPr>
          <w:rFonts w:eastAsia="Times New Roman"/>
          <w:b w:val="0"/>
          <w:bCs w:val="0"/>
          <w:sz w:val="28"/>
          <w:szCs w:val="24"/>
          <w:lang w:val="ru-RU" w:eastAsia="ar-SA" w:bidi="ar-SA"/>
        </w:rPr>
        <w:t>*минимальная месячная тарифная ставка рабочих первого разряда на 01.01.2019 по Отраслевому тарифному соглашению в ЖКХ РФ на 2017-2019гг.</w:t>
      </w:r>
    </w:p>
    <w:p w:rsidR="005F1F67" w:rsidRPr="00EF394E" w:rsidRDefault="005F1F67" w:rsidP="005F1F67">
      <w:pPr>
        <w:pStyle w:val="30"/>
        <w:shd w:val="clear" w:color="auto" w:fill="auto"/>
        <w:spacing w:before="0" w:line="210" w:lineRule="exact"/>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76" w:lineRule="auto"/>
        <w:ind w:left="708" w:right="120"/>
        <w:jc w:val="left"/>
        <w:rPr>
          <w:rFonts w:ascii="Arial" w:hAnsi="Arial" w:cs="Arial"/>
          <w:b w:val="0"/>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C07FBA" w:rsidRPr="00EF394E" w:rsidRDefault="005F1F67" w:rsidP="005F1F67">
      <w:pPr>
        <w:pStyle w:val="30"/>
        <w:numPr>
          <w:ilvl w:val="1"/>
          <w:numId w:val="7"/>
        </w:numPr>
        <w:shd w:val="clear" w:color="auto" w:fill="auto"/>
        <w:spacing w:before="0" w:line="210" w:lineRule="exact"/>
        <w:ind w:right="120"/>
        <w:jc w:val="left"/>
        <w:rPr>
          <w:rFonts w:ascii="Arial" w:hAnsi="Arial" w:cs="Arial"/>
          <w:sz w:val="24"/>
          <w:szCs w:val="24"/>
          <w:lang w:val="ru-RU"/>
        </w:rPr>
      </w:pPr>
      <w:r w:rsidRPr="00EF394E">
        <w:rPr>
          <w:rFonts w:ascii="Arial" w:hAnsi="Arial" w:cs="Arial"/>
          <w:sz w:val="24"/>
          <w:szCs w:val="24"/>
          <w:lang w:val="ru-RU"/>
        </w:rPr>
        <w:t xml:space="preserve">                                                                                          </w:t>
      </w:r>
    </w:p>
    <w:p w:rsidR="00C07FBA" w:rsidRPr="00EF394E" w:rsidRDefault="00C07FBA">
      <w:pPr>
        <w:rPr>
          <w:rFonts w:ascii="Arial" w:eastAsia="DejaVu Sans" w:hAnsi="Arial" w:cs="Arial"/>
          <w:b/>
          <w:bCs/>
          <w:sz w:val="24"/>
          <w:szCs w:val="24"/>
          <w:lang w:bidi="hi-IN"/>
        </w:rPr>
      </w:pPr>
      <w:r w:rsidRPr="00EF394E">
        <w:rPr>
          <w:rFonts w:ascii="Arial" w:hAnsi="Arial" w:cs="Arial"/>
          <w:sz w:val="24"/>
          <w:szCs w:val="24"/>
        </w:rPr>
        <w:br w:type="page"/>
      </w:r>
    </w:p>
    <w:p w:rsidR="00C07FBA" w:rsidRPr="00EF394E" w:rsidRDefault="00163681" w:rsidP="00C07FBA">
      <w:pPr>
        <w:ind w:left="5040" w:firstLine="851"/>
        <w:jc w:val="both"/>
        <w:rPr>
          <w:sz w:val="24"/>
          <w:szCs w:val="24"/>
        </w:rPr>
      </w:pPr>
      <w:r w:rsidRPr="00EF394E">
        <w:rPr>
          <w:sz w:val="24"/>
          <w:szCs w:val="24"/>
        </w:rPr>
        <w:lastRenderedPageBreak/>
        <w:t>Приложение № 3</w:t>
      </w:r>
      <w:r w:rsidR="00C07FBA" w:rsidRPr="00EF394E">
        <w:rPr>
          <w:sz w:val="24"/>
          <w:szCs w:val="24"/>
        </w:rPr>
        <w:t xml:space="preserve"> к Положению </w:t>
      </w:r>
    </w:p>
    <w:p w:rsidR="00C07FBA" w:rsidRPr="00EF394E" w:rsidRDefault="00C07FBA" w:rsidP="00C07FBA">
      <w:pPr>
        <w:ind w:left="5040" w:firstLine="851"/>
        <w:jc w:val="both"/>
        <w:rPr>
          <w:sz w:val="24"/>
          <w:szCs w:val="24"/>
        </w:rPr>
      </w:pPr>
      <w:r w:rsidRPr="00EF394E">
        <w:rPr>
          <w:sz w:val="24"/>
          <w:szCs w:val="24"/>
        </w:rPr>
        <w:t xml:space="preserve">об оплате труда работников </w:t>
      </w:r>
    </w:p>
    <w:p w:rsidR="00C07FBA" w:rsidRPr="00EF394E" w:rsidRDefault="00C07FBA" w:rsidP="00C07FBA">
      <w:pPr>
        <w:ind w:left="5040" w:firstLine="851"/>
        <w:jc w:val="both"/>
        <w:rPr>
          <w:sz w:val="24"/>
          <w:szCs w:val="24"/>
        </w:rPr>
      </w:pPr>
      <w:r w:rsidRPr="00EF394E">
        <w:rPr>
          <w:sz w:val="24"/>
          <w:szCs w:val="24"/>
        </w:rPr>
        <w:t>МБУ «ЖЭУ Пушкино»</w:t>
      </w:r>
    </w:p>
    <w:p w:rsidR="005F1F67" w:rsidRPr="00EF394E" w:rsidRDefault="005F1F67" w:rsidP="005F1F67">
      <w:pPr>
        <w:pStyle w:val="30"/>
        <w:shd w:val="clear" w:color="auto" w:fill="auto"/>
        <w:spacing w:before="0" w:line="210" w:lineRule="exact"/>
        <w:ind w:left="708"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right="120"/>
        <w:jc w:val="left"/>
        <w:rPr>
          <w:rFonts w:ascii="Arial" w:hAnsi="Arial" w:cs="Arial"/>
          <w:sz w:val="24"/>
          <w:szCs w:val="24"/>
          <w:lang w:val="ru-RU"/>
        </w:rPr>
      </w:pPr>
    </w:p>
    <w:p w:rsidR="005F1F67" w:rsidRPr="00EF394E" w:rsidRDefault="005F1F67" w:rsidP="005F1F67">
      <w:pPr>
        <w:pStyle w:val="30"/>
        <w:shd w:val="clear" w:color="auto" w:fill="auto"/>
        <w:spacing w:before="0" w:line="210" w:lineRule="exact"/>
        <w:ind w:left="728"/>
        <w:rPr>
          <w:rFonts w:ascii="Arial" w:hAnsi="Arial" w:cs="Arial"/>
          <w:sz w:val="24"/>
          <w:szCs w:val="24"/>
          <w:lang w:val="ru-RU"/>
        </w:rPr>
      </w:pPr>
    </w:p>
    <w:p w:rsidR="005F1F67" w:rsidRPr="00EF394E" w:rsidRDefault="005F1F67" w:rsidP="00C07FBA">
      <w:pPr>
        <w:pStyle w:val="30"/>
        <w:shd w:val="clear" w:color="auto" w:fill="auto"/>
        <w:spacing w:before="0" w:after="183"/>
        <w:rPr>
          <w:sz w:val="28"/>
          <w:szCs w:val="24"/>
          <w:lang w:val="ru-RU"/>
        </w:rPr>
      </w:pPr>
      <w:r w:rsidRPr="00EF394E">
        <w:rPr>
          <w:sz w:val="28"/>
          <w:szCs w:val="24"/>
          <w:lang w:val="ru-RU"/>
        </w:rPr>
        <w:t>Положение</w:t>
      </w:r>
      <w:r w:rsidR="00C07FBA" w:rsidRPr="00EF394E">
        <w:rPr>
          <w:sz w:val="28"/>
          <w:szCs w:val="24"/>
          <w:lang w:val="ru-RU"/>
        </w:rPr>
        <w:t xml:space="preserve"> </w:t>
      </w:r>
      <w:r w:rsidRPr="00EF394E">
        <w:rPr>
          <w:sz w:val="28"/>
          <w:szCs w:val="24"/>
          <w:lang w:val="ru-RU"/>
        </w:rPr>
        <w:t>о порядке исчисления стажа работы р</w:t>
      </w:r>
      <w:r w:rsidR="00C07FBA" w:rsidRPr="00EF394E">
        <w:rPr>
          <w:sz w:val="28"/>
          <w:szCs w:val="24"/>
          <w:lang w:val="ru-RU"/>
        </w:rPr>
        <w:t>аботников</w:t>
      </w:r>
    </w:p>
    <w:p w:rsidR="005F1F67" w:rsidRPr="00EF394E" w:rsidRDefault="005F1F67" w:rsidP="005E1C70">
      <w:pPr>
        <w:ind w:firstLine="851"/>
        <w:jc w:val="both"/>
        <w:rPr>
          <w:sz w:val="24"/>
          <w:szCs w:val="24"/>
        </w:rPr>
      </w:pPr>
      <w:r w:rsidRPr="00EF394E">
        <w:rPr>
          <w:sz w:val="24"/>
          <w:szCs w:val="24"/>
        </w:rPr>
        <w:t xml:space="preserve">Настоящее Положение устанавливает порядок исчисления стажа работы работников </w:t>
      </w:r>
      <w:r w:rsidR="008D117A" w:rsidRPr="00EF394E">
        <w:rPr>
          <w:sz w:val="24"/>
          <w:szCs w:val="24"/>
        </w:rPr>
        <w:t>«ЖЭУ Пушкино»</w:t>
      </w:r>
      <w:r w:rsidRPr="00EF394E">
        <w:rPr>
          <w:sz w:val="24"/>
          <w:szCs w:val="24"/>
        </w:rPr>
        <w:t>, дающего право на получение ежемесячной надбавки за выслугу лет к должностному окладу.</w:t>
      </w:r>
    </w:p>
    <w:p w:rsidR="005F1F67" w:rsidRPr="00EF394E" w:rsidRDefault="005F1F67" w:rsidP="005E1C70">
      <w:pPr>
        <w:ind w:firstLine="851"/>
        <w:jc w:val="both"/>
        <w:rPr>
          <w:sz w:val="24"/>
          <w:szCs w:val="24"/>
        </w:rPr>
      </w:pPr>
      <w:r w:rsidRPr="00EF394E">
        <w:rPr>
          <w:sz w:val="24"/>
          <w:szCs w:val="24"/>
        </w:rPr>
        <w:t>1. В стаж работы, дающий право работникам учреждения на получение ежемесячной надбавки за выслугу лет к должностному окладу, включается:</w:t>
      </w:r>
    </w:p>
    <w:p w:rsidR="005F1F67" w:rsidRPr="00EF394E" w:rsidRDefault="005F1F67" w:rsidP="005E1C70">
      <w:pPr>
        <w:ind w:firstLine="851"/>
        <w:jc w:val="both"/>
        <w:rPr>
          <w:sz w:val="24"/>
          <w:szCs w:val="24"/>
        </w:rPr>
      </w:pPr>
      <w:r w:rsidRPr="00EF394E">
        <w:rPr>
          <w:sz w:val="24"/>
          <w:szCs w:val="24"/>
        </w:rPr>
        <w:t>1.1. Время работы в организациях жилищно-коммунального комплекса независимо от организационно-правовой формы на должностях руководителей, специалистов и служащих.</w:t>
      </w:r>
    </w:p>
    <w:p w:rsidR="005F1F67" w:rsidRPr="00EF394E" w:rsidRDefault="005F1F67" w:rsidP="005E1C70">
      <w:pPr>
        <w:ind w:firstLine="851"/>
        <w:jc w:val="both"/>
        <w:rPr>
          <w:sz w:val="24"/>
          <w:szCs w:val="24"/>
        </w:rPr>
      </w:pPr>
      <w:r w:rsidRPr="00EF394E">
        <w:rPr>
          <w:sz w:val="24"/>
          <w:szCs w:val="24"/>
        </w:rPr>
        <w:t>1.2. Время работы в организациях независимо от организационно-правовой формы на должностях руководителей.</w:t>
      </w:r>
    </w:p>
    <w:p w:rsidR="005F1F67" w:rsidRPr="00EF394E" w:rsidRDefault="005F1F67" w:rsidP="005E1C70">
      <w:pPr>
        <w:ind w:firstLine="851"/>
        <w:jc w:val="both"/>
        <w:rPr>
          <w:sz w:val="24"/>
          <w:szCs w:val="24"/>
        </w:rPr>
      </w:pPr>
      <w:r w:rsidRPr="00EF394E">
        <w:rPr>
          <w:sz w:val="24"/>
          <w:szCs w:val="24"/>
        </w:rPr>
        <w:t>1.3. Время прохождения государственной и муниципальной службы.</w:t>
      </w:r>
    </w:p>
    <w:p w:rsidR="005F1F67" w:rsidRPr="00EF394E" w:rsidRDefault="005F1F67" w:rsidP="005E1C70">
      <w:pPr>
        <w:ind w:firstLine="851"/>
        <w:jc w:val="both"/>
        <w:rPr>
          <w:sz w:val="24"/>
          <w:szCs w:val="24"/>
        </w:rPr>
      </w:pPr>
      <w:r w:rsidRPr="00EF394E">
        <w:rPr>
          <w:sz w:val="24"/>
          <w:szCs w:val="24"/>
        </w:rPr>
        <w:t>1.4. Время нахождения в отпуске по уходу за ребенком до достижения им возраста трех лет.</w:t>
      </w:r>
    </w:p>
    <w:p w:rsidR="005F1F67" w:rsidRPr="00EF394E" w:rsidRDefault="005F1F67" w:rsidP="005E1C70">
      <w:pPr>
        <w:ind w:firstLine="851"/>
        <w:jc w:val="both"/>
        <w:rPr>
          <w:sz w:val="24"/>
          <w:szCs w:val="24"/>
        </w:rPr>
      </w:pPr>
      <w:r w:rsidRPr="00EF394E">
        <w:rPr>
          <w:sz w:val="24"/>
          <w:szCs w:val="24"/>
        </w:rPr>
        <w:t>1.5. Периоды обучения на факультетах повышения квалификации работников и курсах переподготовки, обучения в целевой аспирантуре высших учебных заведений при условии, что этим периодам непосредственно предшествовала работа на должностях, указанных в подпункте I настоящего Приложения.</w:t>
      </w:r>
    </w:p>
    <w:p w:rsidR="005F1F67" w:rsidRPr="00EF394E" w:rsidRDefault="005F1F67" w:rsidP="005E1C70">
      <w:pPr>
        <w:ind w:firstLine="851"/>
        <w:jc w:val="both"/>
        <w:rPr>
          <w:sz w:val="24"/>
          <w:szCs w:val="24"/>
        </w:rPr>
      </w:pPr>
      <w:r w:rsidRPr="00EF394E">
        <w:rPr>
          <w:sz w:val="24"/>
          <w:szCs w:val="24"/>
        </w:rPr>
        <w:t>2. Стаж работы, дающий право на получение ежемесячной надбавки за выслугу лет к должностному окладу, устанавливается комиссией по установлению стажа работников учреждения (далее - Комиссия) на основании соответствующих документов.</w:t>
      </w:r>
    </w:p>
    <w:p w:rsidR="005F1F67" w:rsidRPr="00EF394E" w:rsidRDefault="005F1F67" w:rsidP="005E1C70">
      <w:pPr>
        <w:ind w:firstLine="851"/>
        <w:jc w:val="both"/>
        <w:rPr>
          <w:sz w:val="24"/>
          <w:szCs w:val="24"/>
        </w:rPr>
      </w:pPr>
      <w:r w:rsidRPr="00EF394E">
        <w:rPr>
          <w:sz w:val="24"/>
          <w:szCs w:val="24"/>
        </w:rPr>
        <w:t>Численность и персональный состав Комиссии утверждаются директором учреждения.</w:t>
      </w:r>
    </w:p>
    <w:p w:rsidR="005F1F67" w:rsidRPr="00EF394E" w:rsidRDefault="005F1F67" w:rsidP="005E1C70">
      <w:pPr>
        <w:ind w:firstLine="851"/>
        <w:jc w:val="both"/>
        <w:rPr>
          <w:sz w:val="24"/>
          <w:szCs w:val="24"/>
        </w:rPr>
      </w:pPr>
      <w:r w:rsidRPr="00EF394E">
        <w:rPr>
          <w:sz w:val="24"/>
          <w:szCs w:val="24"/>
        </w:rPr>
        <w:t>3. Основным документом для определения стажа работы является трудовая книжка.</w:t>
      </w:r>
    </w:p>
    <w:p w:rsidR="005F1F67" w:rsidRPr="00EF394E" w:rsidRDefault="005F1F67" w:rsidP="005E1C70">
      <w:pPr>
        <w:ind w:firstLine="851"/>
        <w:jc w:val="both"/>
        <w:rPr>
          <w:sz w:val="24"/>
          <w:szCs w:val="24"/>
        </w:rPr>
      </w:pPr>
      <w:r w:rsidRPr="00EF394E">
        <w:rPr>
          <w:sz w:val="24"/>
          <w:szCs w:val="24"/>
        </w:rPr>
        <w:t>В случаях, когда стаж работы не подтверждается записями в трудовой кн</w:t>
      </w:r>
      <w:r w:rsidR="00C07FBA" w:rsidRPr="00EF394E">
        <w:rPr>
          <w:sz w:val="24"/>
          <w:szCs w:val="24"/>
        </w:rPr>
        <w:t xml:space="preserve">ижке, он может быть подтвержден </w:t>
      </w:r>
      <w:r w:rsidRPr="00EF394E">
        <w:rPr>
          <w:sz w:val="24"/>
          <w:szCs w:val="24"/>
        </w:rPr>
        <w:t>иными документами, соответствующими установленным законодательством требования.</w:t>
      </w:r>
    </w:p>
    <w:p w:rsidR="005F1F67" w:rsidRPr="00EF394E" w:rsidRDefault="005F1F67" w:rsidP="005E1C70">
      <w:pPr>
        <w:ind w:firstLine="851"/>
        <w:jc w:val="both"/>
        <w:rPr>
          <w:sz w:val="24"/>
          <w:szCs w:val="24"/>
        </w:rPr>
      </w:pPr>
      <w:r w:rsidRPr="00EF394E">
        <w:rPr>
          <w:sz w:val="24"/>
          <w:szCs w:val="24"/>
        </w:rPr>
        <w:t>4. Ежемесячная надбавка за выслугу лет к должностному окладу выплачивается со дня возникновения права на ее установление.</w:t>
      </w:r>
    </w:p>
    <w:p w:rsidR="005F1F67" w:rsidRPr="00EF394E" w:rsidRDefault="005F1F67" w:rsidP="005E1C70">
      <w:pPr>
        <w:ind w:firstLine="851"/>
        <w:jc w:val="both"/>
        <w:rPr>
          <w:sz w:val="24"/>
          <w:szCs w:val="24"/>
        </w:rPr>
      </w:pPr>
      <w:r w:rsidRPr="00EF394E">
        <w:rPr>
          <w:sz w:val="24"/>
          <w:szCs w:val="24"/>
        </w:rPr>
        <w:t>Если у работника учреждения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pStyle w:val="21"/>
        <w:shd w:val="clear" w:color="auto" w:fill="auto"/>
        <w:spacing w:before="0" w:line="274" w:lineRule="exact"/>
        <w:ind w:right="20"/>
        <w:rPr>
          <w:rFonts w:ascii="Arial" w:hAnsi="Arial" w:cs="Arial"/>
          <w:sz w:val="24"/>
          <w:szCs w:val="24"/>
          <w:lang w:val="ru-RU"/>
        </w:rPr>
      </w:pPr>
    </w:p>
    <w:p w:rsidR="005F1F67" w:rsidRPr="00EF394E" w:rsidRDefault="005F1F67" w:rsidP="005F1F67">
      <w:pPr>
        <w:rPr>
          <w:rFonts w:ascii="Arial" w:hAnsi="Arial" w:cs="Arial"/>
          <w:b/>
        </w:rPr>
      </w:pPr>
    </w:p>
    <w:p w:rsidR="00C07FBA" w:rsidRPr="00EF394E" w:rsidRDefault="005F1F67" w:rsidP="005F1F67">
      <w:pPr>
        <w:rPr>
          <w:rFonts w:ascii="Arial" w:hAnsi="Arial" w:cs="Arial"/>
          <w:b/>
        </w:rPr>
      </w:pPr>
      <w:r w:rsidRPr="00EF394E">
        <w:rPr>
          <w:rFonts w:ascii="Arial" w:hAnsi="Arial" w:cs="Arial"/>
          <w:b/>
        </w:rPr>
        <w:t xml:space="preserve">                                                                                                  </w:t>
      </w:r>
    </w:p>
    <w:p w:rsidR="00C07FBA" w:rsidRPr="00EF394E" w:rsidRDefault="00C07FBA">
      <w:pPr>
        <w:rPr>
          <w:rFonts w:ascii="Arial" w:hAnsi="Arial" w:cs="Arial"/>
          <w:b/>
        </w:rPr>
      </w:pPr>
      <w:r w:rsidRPr="00EF394E">
        <w:rPr>
          <w:rFonts w:ascii="Arial" w:hAnsi="Arial" w:cs="Arial"/>
          <w:b/>
        </w:rPr>
        <w:br w:type="page"/>
      </w:r>
    </w:p>
    <w:p w:rsidR="00163681" w:rsidRPr="00EF394E" w:rsidRDefault="00163681" w:rsidP="00163681">
      <w:pPr>
        <w:ind w:left="5040" w:firstLine="851"/>
        <w:jc w:val="both"/>
        <w:rPr>
          <w:sz w:val="24"/>
          <w:szCs w:val="24"/>
        </w:rPr>
      </w:pPr>
      <w:r w:rsidRPr="00EF394E">
        <w:rPr>
          <w:sz w:val="24"/>
          <w:szCs w:val="24"/>
        </w:rPr>
        <w:lastRenderedPageBreak/>
        <w:t xml:space="preserve">Приложение № 4 к Положению </w:t>
      </w:r>
    </w:p>
    <w:p w:rsidR="00163681" w:rsidRPr="00EF394E" w:rsidRDefault="00163681" w:rsidP="00163681">
      <w:pPr>
        <w:ind w:left="5040" w:firstLine="851"/>
        <w:jc w:val="both"/>
        <w:rPr>
          <w:sz w:val="24"/>
          <w:szCs w:val="24"/>
        </w:rPr>
      </w:pPr>
      <w:r w:rsidRPr="00EF394E">
        <w:rPr>
          <w:sz w:val="24"/>
          <w:szCs w:val="24"/>
        </w:rPr>
        <w:t xml:space="preserve">об оплате труда работников </w:t>
      </w:r>
    </w:p>
    <w:p w:rsidR="00163681" w:rsidRPr="00EF394E" w:rsidRDefault="00163681" w:rsidP="00163681">
      <w:pPr>
        <w:ind w:left="5040" w:firstLine="851"/>
        <w:jc w:val="both"/>
        <w:rPr>
          <w:sz w:val="24"/>
          <w:szCs w:val="24"/>
        </w:rPr>
      </w:pPr>
      <w:r w:rsidRPr="00EF394E">
        <w:rPr>
          <w:sz w:val="24"/>
          <w:szCs w:val="24"/>
        </w:rPr>
        <w:t>МБУ «ЖЭУ Пушкино»</w:t>
      </w:r>
    </w:p>
    <w:p w:rsidR="005F1F67" w:rsidRPr="00EF394E" w:rsidRDefault="005F1F67" w:rsidP="005F1F67">
      <w:pPr>
        <w:rPr>
          <w:rFonts w:ascii="Arial" w:hAnsi="Arial" w:cs="Arial"/>
          <w:b/>
        </w:rPr>
      </w:pPr>
    </w:p>
    <w:p w:rsidR="005F1F67" w:rsidRPr="00EF394E" w:rsidRDefault="005F1F67" w:rsidP="005F1F67">
      <w:pPr>
        <w:jc w:val="center"/>
        <w:rPr>
          <w:rFonts w:ascii="Arial" w:hAnsi="Arial" w:cs="Arial"/>
          <w:b/>
        </w:rPr>
      </w:pPr>
    </w:p>
    <w:p w:rsidR="005F1F67" w:rsidRPr="00EF394E" w:rsidRDefault="005F1F67" w:rsidP="00163681">
      <w:pPr>
        <w:pStyle w:val="30"/>
        <w:shd w:val="clear" w:color="auto" w:fill="auto"/>
        <w:spacing w:before="0" w:after="183"/>
        <w:rPr>
          <w:sz w:val="28"/>
          <w:szCs w:val="24"/>
          <w:lang w:val="ru-RU"/>
        </w:rPr>
      </w:pPr>
      <w:r w:rsidRPr="00EF394E">
        <w:rPr>
          <w:sz w:val="28"/>
          <w:szCs w:val="24"/>
          <w:lang w:val="ru-RU"/>
        </w:rPr>
        <w:t xml:space="preserve">Перечень показателей эффективности и результативности работы директора </w:t>
      </w:r>
    </w:p>
    <w:p w:rsidR="005F1F67" w:rsidRPr="00EF394E" w:rsidRDefault="005F1F67" w:rsidP="005F1F67">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686"/>
        <w:gridCol w:w="3827"/>
      </w:tblGrid>
      <w:tr w:rsidR="00EF394E" w:rsidRPr="00EF394E" w:rsidTr="00827B0B">
        <w:tc>
          <w:tcPr>
            <w:tcW w:w="2518" w:type="dxa"/>
          </w:tcPr>
          <w:p w:rsidR="005F1F67" w:rsidRPr="00EF394E" w:rsidRDefault="005F1F67" w:rsidP="004B22CE">
            <w:pPr>
              <w:jc w:val="center"/>
              <w:rPr>
                <w:sz w:val="24"/>
                <w:szCs w:val="24"/>
              </w:rPr>
            </w:pPr>
            <w:r w:rsidRPr="00EF394E">
              <w:rPr>
                <w:sz w:val="24"/>
                <w:szCs w:val="24"/>
              </w:rPr>
              <w:t>Наименование стимулирующих выплат</w:t>
            </w:r>
          </w:p>
        </w:tc>
        <w:tc>
          <w:tcPr>
            <w:tcW w:w="3686" w:type="dxa"/>
          </w:tcPr>
          <w:p w:rsidR="005F1F67" w:rsidRPr="00EF394E" w:rsidRDefault="005F1F67" w:rsidP="004B22CE">
            <w:pPr>
              <w:jc w:val="center"/>
              <w:rPr>
                <w:sz w:val="24"/>
                <w:szCs w:val="24"/>
              </w:rPr>
            </w:pPr>
            <w:r w:rsidRPr="00EF394E">
              <w:rPr>
                <w:sz w:val="24"/>
                <w:szCs w:val="24"/>
              </w:rPr>
              <w:t>Показатели осуществления выплат стимулирующего характера</w:t>
            </w:r>
          </w:p>
        </w:tc>
        <w:tc>
          <w:tcPr>
            <w:tcW w:w="3827" w:type="dxa"/>
          </w:tcPr>
          <w:p w:rsidR="005F1F67" w:rsidRPr="00EF394E" w:rsidRDefault="005F1F67" w:rsidP="00163681">
            <w:pPr>
              <w:jc w:val="both"/>
              <w:rPr>
                <w:sz w:val="24"/>
                <w:szCs w:val="24"/>
              </w:rPr>
            </w:pPr>
            <w:r w:rsidRPr="00EF394E">
              <w:rPr>
                <w:sz w:val="24"/>
                <w:szCs w:val="24"/>
              </w:rPr>
              <w:t xml:space="preserve">Размер выплаты при достижении условий её осуществления (в % от должностного оклада) </w:t>
            </w:r>
          </w:p>
        </w:tc>
      </w:tr>
      <w:tr w:rsidR="00EF394E" w:rsidRPr="00EF394E" w:rsidTr="00827B0B">
        <w:trPr>
          <w:trHeight w:val="2296"/>
        </w:trPr>
        <w:tc>
          <w:tcPr>
            <w:tcW w:w="2518" w:type="dxa"/>
          </w:tcPr>
          <w:p w:rsidR="005F1F67" w:rsidRPr="00EF394E" w:rsidRDefault="005F1F67" w:rsidP="007041F0">
            <w:pPr>
              <w:rPr>
                <w:sz w:val="24"/>
                <w:szCs w:val="24"/>
              </w:rPr>
            </w:pPr>
            <w:r w:rsidRPr="00EF394E">
              <w:rPr>
                <w:sz w:val="24"/>
                <w:szCs w:val="24"/>
              </w:rPr>
              <w:t>1.</w:t>
            </w:r>
            <w:r w:rsidR="00163681" w:rsidRPr="00EF394E">
              <w:rPr>
                <w:sz w:val="24"/>
                <w:szCs w:val="24"/>
              </w:rPr>
              <w:t xml:space="preserve"> </w:t>
            </w:r>
            <w:r w:rsidR="00827B0B" w:rsidRPr="00EF394E">
              <w:rPr>
                <w:sz w:val="24"/>
                <w:szCs w:val="24"/>
              </w:rPr>
              <w:t xml:space="preserve">Ежемесячная надбавка к должностному окладу (тарифной ставке) </w:t>
            </w:r>
            <w:r w:rsidR="000E2E5B" w:rsidRPr="00EF394E">
              <w:rPr>
                <w:sz w:val="24"/>
                <w:szCs w:val="24"/>
              </w:rPr>
              <w:t>за интенсивность и  высокие результаты работы</w:t>
            </w:r>
          </w:p>
        </w:tc>
        <w:tc>
          <w:tcPr>
            <w:tcW w:w="3686" w:type="dxa"/>
          </w:tcPr>
          <w:p w:rsidR="005F1F67" w:rsidRPr="00EF394E" w:rsidRDefault="005F1F67" w:rsidP="00827B0B">
            <w:pPr>
              <w:rPr>
                <w:sz w:val="24"/>
                <w:szCs w:val="24"/>
              </w:rPr>
            </w:pPr>
            <w:r w:rsidRPr="00EF394E">
              <w:rPr>
                <w:sz w:val="24"/>
                <w:szCs w:val="24"/>
              </w:rPr>
              <w:t>1.</w:t>
            </w:r>
            <w:r w:rsidR="00163681" w:rsidRPr="00EF394E">
              <w:rPr>
                <w:sz w:val="24"/>
                <w:szCs w:val="24"/>
              </w:rPr>
              <w:t xml:space="preserve"> </w:t>
            </w:r>
            <w:r w:rsidRPr="00EF394E">
              <w:rPr>
                <w:sz w:val="24"/>
                <w:szCs w:val="24"/>
              </w:rPr>
              <w:t>Соблюдение норм законодательства в сфере закупок товаров, работ, услуг для обеспечения государственных и муниципальных нужд</w:t>
            </w:r>
          </w:p>
        </w:tc>
        <w:tc>
          <w:tcPr>
            <w:tcW w:w="3827" w:type="dxa"/>
          </w:tcPr>
          <w:p w:rsidR="005F1F67" w:rsidRPr="00EF394E" w:rsidRDefault="005F1F67" w:rsidP="00827B0B">
            <w:pPr>
              <w:rPr>
                <w:sz w:val="24"/>
                <w:szCs w:val="24"/>
              </w:rPr>
            </w:pPr>
            <w:r w:rsidRPr="00EF394E">
              <w:rPr>
                <w:sz w:val="24"/>
                <w:szCs w:val="24"/>
              </w:rPr>
              <w:t>1. Отсутствие нарушений в текущем месяце, выявляемых органами, уполномоченными на осуществлении контроля в сфере размещения заказа – 10%.</w:t>
            </w:r>
          </w:p>
          <w:p w:rsidR="005F1F67" w:rsidRPr="00EF394E" w:rsidRDefault="005F1F67" w:rsidP="00827B0B">
            <w:pPr>
              <w:rPr>
                <w:sz w:val="24"/>
                <w:szCs w:val="24"/>
              </w:rPr>
            </w:pPr>
            <w:r w:rsidRPr="00EF394E">
              <w:rPr>
                <w:sz w:val="24"/>
                <w:szCs w:val="24"/>
              </w:rPr>
              <w:t>2. Наличие нарушений - 0%.</w:t>
            </w:r>
          </w:p>
        </w:tc>
      </w:tr>
      <w:tr w:rsidR="00EF394E" w:rsidRPr="00EF394E" w:rsidTr="00827B0B">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3C2864">
            <w:pPr>
              <w:rPr>
                <w:sz w:val="24"/>
                <w:szCs w:val="24"/>
              </w:rPr>
            </w:pPr>
            <w:r w:rsidRPr="00EF394E">
              <w:rPr>
                <w:sz w:val="24"/>
                <w:szCs w:val="24"/>
              </w:rPr>
              <w:t>2.</w:t>
            </w:r>
            <w:r w:rsidR="00827B0B" w:rsidRPr="00EF394E">
              <w:rPr>
                <w:sz w:val="24"/>
                <w:szCs w:val="24"/>
              </w:rPr>
              <w:t xml:space="preserve"> </w:t>
            </w:r>
            <w:r w:rsidRPr="00EF394E">
              <w:rPr>
                <w:sz w:val="24"/>
                <w:szCs w:val="24"/>
              </w:rPr>
              <w:t>Обеспечение бес</w:t>
            </w:r>
            <w:r w:rsidR="00827B0B" w:rsidRPr="00EF394E">
              <w:rPr>
                <w:sz w:val="24"/>
                <w:szCs w:val="24"/>
              </w:rPr>
              <w:t xml:space="preserve">перебойной </w:t>
            </w:r>
            <w:r w:rsidRPr="00EF394E">
              <w:rPr>
                <w:sz w:val="24"/>
                <w:szCs w:val="24"/>
              </w:rPr>
              <w:t>работы учреждения</w:t>
            </w:r>
          </w:p>
        </w:tc>
        <w:tc>
          <w:tcPr>
            <w:tcW w:w="3827" w:type="dxa"/>
          </w:tcPr>
          <w:p w:rsidR="005F1F67" w:rsidRPr="00EF394E" w:rsidRDefault="005F1F67" w:rsidP="00827B0B">
            <w:pPr>
              <w:rPr>
                <w:sz w:val="24"/>
                <w:szCs w:val="24"/>
              </w:rPr>
            </w:pPr>
            <w:r w:rsidRPr="00EF394E">
              <w:rPr>
                <w:sz w:val="24"/>
                <w:szCs w:val="24"/>
              </w:rPr>
              <w:t>1. Отсутствие нарушений  – 10%.</w:t>
            </w:r>
          </w:p>
          <w:p w:rsidR="005F1F67" w:rsidRPr="00EF394E" w:rsidRDefault="005F1F67" w:rsidP="00827B0B">
            <w:pPr>
              <w:rPr>
                <w:sz w:val="24"/>
                <w:szCs w:val="24"/>
              </w:rPr>
            </w:pPr>
            <w:r w:rsidRPr="00EF394E">
              <w:rPr>
                <w:sz w:val="24"/>
                <w:szCs w:val="24"/>
              </w:rPr>
              <w:t>2. Наличие нарушений- 0%.</w:t>
            </w:r>
          </w:p>
        </w:tc>
      </w:tr>
      <w:tr w:rsidR="00EF394E" w:rsidRPr="00EF394E" w:rsidTr="00827B0B">
        <w:tc>
          <w:tcPr>
            <w:tcW w:w="2518" w:type="dxa"/>
          </w:tcPr>
          <w:p w:rsidR="003C2864" w:rsidRPr="00EF394E" w:rsidRDefault="003C2864" w:rsidP="00827B0B">
            <w:pPr>
              <w:ind w:firstLine="851"/>
              <w:rPr>
                <w:sz w:val="24"/>
                <w:szCs w:val="24"/>
              </w:rPr>
            </w:pPr>
          </w:p>
        </w:tc>
        <w:tc>
          <w:tcPr>
            <w:tcW w:w="3686" w:type="dxa"/>
          </w:tcPr>
          <w:p w:rsidR="003C2864" w:rsidRPr="00EF394E" w:rsidRDefault="003C2864" w:rsidP="003C2864">
            <w:pPr>
              <w:rPr>
                <w:sz w:val="24"/>
                <w:szCs w:val="24"/>
              </w:rPr>
            </w:pPr>
            <w:r w:rsidRPr="00EF394E">
              <w:rPr>
                <w:sz w:val="24"/>
                <w:szCs w:val="24"/>
              </w:rPr>
              <w:t>3. Своевременность рассмотрения обращений граждан и юридических лиц</w:t>
            </w:r>
          </w:p>
        </w:tc>
        <w:tc>
          <w:tcPr>
            <w:tcW w:w="3827" w:type="dxa"/>
          </w:tcPr>
          <w:p w:rsidR="003C2864" w:rsidRPr="00EF394E" w:rsidRDefault="003C2864" w:rsidP="003C2864">
            <w:pPr>
              <w:rPr>
                <w:sz w:val="24"/>
                <w:szCs w:val="24"/>
              </w:rPr>
            </w:pPr>
            <w:r w:rsidRPr="00EF394E">
              <w:rPr>
                <w:sz w:val="24"/>
                <w:szCs w:val="24"/>
              </w:rPr>
              <w:t>1. Отсутствие нарушений  – 10%.</w:t>
            </w:r>
          </w:p>
          <w:p w:rsidR="003C2864" w:rsidRPr="00EF394E" w:rsidRDefault="003C2864" w:rsidP="003C2864">
            <w:pPr>
              <w:rPr>
                <w:sz w:val="24"/>
                <w:szCs w:val="24"/>
              </w:rPr>
            </w:pPr>
            <w:r w:rsidRPr="00EF394E">
              <w:rPr>
                <w:sz w:val="24"/>
                <w:szCs w:val="24"/>
              </w:rPr>
              <w:t>2. Наличие нарушений- 0%.</w:t>
            </w:r>
          </w:p>
        </w:tc>
      </w:tr>
      <w:tr w:rsidR="00EF394E" w:rsidRPr="00EF394E" w:rsidTr="00827B0B">
        <w:tc>
          <w:tcPr>
            <w:tcW w:w="2518" w:type="dxa"/>
          </w:tcPr>
          <w:p w:rsidR="005F1F67" w:rsidRPr="00EF394E" w:rsidRDefault="005F1F67" w:rsidP="00827B0B">
            <w:pPr>
              <w:ind w:firstLine="851"/>
              <w:rPr>
                <w:sz w:val="24"/>
                <w:szCs w:val="24"/>
              </w:rPr>
            </w:pPr>
          </w:p>
        </w:tc>
        <w:tc>
          <w:tcPr>
            <w:tcW w:w="3686" w:type="dxa"/>
          </w:tcPr>
          <w:p w:rsidR="005F1F67" w:rsidRPr="00EF394E" w:rsidRDefault="00E7602B" w:rsidP="00827B0B">
            <w:pPr>
              <w:rPr>
                <w:sz w:val="24"/>
                <w:szCs w:val="24"/>
              </w:rPr>
            </w:pPr>
            <w:r w:rsidRPr="00EF394E">
              <w:rPr>
                <w:sz w:val="24"/>
                <w:szCs w:val="24"/>
              </w:rPr>
              <w:t>4</w:t>
            </w:r>
            <w:r w:rsidR="005F1F67" w:rsidRPr="00EF394E">
              <w:rPr>
                <w:sz w:val="24"/>
                <w:szCs w:val="24"/>
              </w:rPr>
              <w:t>. Реализация прав работников на обеспечение безопасных условий и охраны труда работодателем</w:t>
            </w:r>
          </w:p>
        </w:tc>
        <w:tc>
          <w:tcPr>
            <w:tcW w:w="3827" w:type="dxa"/>
          </w:tcPr>
          <w:p w:rsidR="005F1F67" w:rsidRPr="00EF394E" w:rsidRDefault="005F1F67" w:rsidP="00827B0B">
            <w:pPr>
              <w:rPr>
                <w:sz w:val="24"/>
                <w:szCs w:val="24"/>
              </w:rPr>
            </w:pPr>
            <w:r w:rsidRPr="00EF394E">
              <w:rPr>
                <w:sz w:val="24"/>
                <w:szCs w:val="24"/>
              </w:rPr>
              <w:t>1. Отсутствие несчастных случаев по вине работодателя - 10%.</w:t>
            </w:r>
          </w:p>
          <w:p w:rsidR="005F1F67" w:rsidRPr="00EF394E" w:rsidRDefault="005F1F67" w:rsidP="00827B0B">
            <w:pPr>
              <w:rPr>
                <w:sz w:val="24"/>
                <w:szCs w:val="24"/>
              </w:rPr>
            </w:pPr>
            <w:r w:rsidRPr="00EF394E">
              <w:rPr>
                <w:sz w:val="24"/>
                <w:szCs w:val="24"/>
              </w:rPr>
              <w:t>2. Один случай и более – 0%.</w:t>
            </w:r>
          </w:p>
        </w:tc>
      </w:tr>
      <w:tr w:rsidR="00EF394E" w:rsidRPr="00EF394E" w:rsidTr="00827B0B">
        <w:tc>
          <w:tcPr>
            <w:tcW w:w="2518" w:type="dxa"/>
          </w:tcPr>
          <w:p w:rsidR="005F1F67" w:rsidRPr="00EF394E" w:rsidRDefault="005F1F67" w:rsidP="00827B0B">
            <w:pPr>
              <w:ind w:firstLine="851"/>
              <w:rPr>
                <w:sz w:val="24"/>
                <w:szCs w:val="24"/>
              </w:rPr>
            </w:pPr>
          </w:p>
        </w:tc>
        <w:tc>
          <w:tcPr>
            <w:tcW w:w="3686" w:type="dxa"/>
          </w:tcPr>
          <w:p w:rsidR="005F1F67" w:rsidRPr="00EF394E" w:rsidRDefault="00E7602B" w:rsidP="00827B0B">
            <w:pPr>
              <w:rPr>
                <w:sz w:val="24"/>
                <w:szCs w:val="24"/>
              </w:rPr>
            </w:pPr>
            <w:r w:rsidRPr="00EF394E">
              <w:rPr>
                <w:sz w:val="24"/>
                <w:szCs w:val="24"/>
              </w:rPr>
              <w:t>5</w:t>
            </w:r>
            <w:r w:rsidR="005F1F67" w:rsidRPr="00EF394E">
              <w:rPr>
                <w:sz w:val="24"/>
                <w:szCs w:val="24"/>
              </w:rPr>
              <w:t>.</w:t>
            </w:r>
            <w:r w:rsidR="00827B0B" w:rsidRPr="00EF394E">
              <w:rPr>
                <w:sz w:val="24"/>
                <w:szCs w:val="24"/>
              </w:rPr>
              <w:t xml:space="preserve"> </w:t>
            </w:r>
            <w:r w:rsidR="005F1F67" w:rsidRPr="00EF394E">
              <w:rPr>
                <w:sz w:val="24"/>
                <w:szCs w:val="24"/>
              </w:rPr>
              <w:t xml:space="preserve">Своевременное предоставление информации на запросы Администрации района, правоохранительных органов и иных государственных органов </w:t>
            </w:r>
          </w:p>
        </w:tc>
        <w:tc>
          <w:tcPr>
            <w:tcW w:w="3827" w:type="dxa"/>
          </w:tcPr>
          <w:p w:rsidR="005F1F67" w:rsidRPr="00EF394E" w:rsidRDefault="005F1F67" w:rsidP="00827B0B">
            <w:pPr>
              <w:rPr>
                <w:sz w:val="24"/>
                <w:szCs w:val="24"/>
              </w:rPr>
            </w:pPr>
            <w:r w:rsidRPr="00EF394E">
              <w:rPr>
                <w:sz w:val="24"/>
                <w:szCs w:val="24"/>
              </w:rPr>
              <w:t>1. Предоставление инфор</w:t>
            </w:r>
            <w:r w:rsidR="003C2864" w:rsidRPr="00EF394E">
              <w:rPr>
                <w:sz w:val="24"/>
                <w:szCs w:val="24"/>
              </w:rPr>
              <w:t>мации в установленные сроки – 10</w:t>
            </w:r>
            <w:r w:rsidRPr="00EF394E">
              <w:rPr>
                <w:sz w:val="24"/>
                <w:szCs w:val="24"/>
              </w:rPr>
              <w:t xml:space="preserve"> %.</w:t>
            </w:r>
          </w:p>
          <w:p w:rsidR="005F1F67" w:rsidRPr="00EF394E" w:rsidRDefault="005F1F67" w:rsidP="00827B0B">
            <w:pPr>
              <w:rPr>
                <w:sz w:val="24"/>
                <w:szCs w:val="24"/>
              </w:rPr>
            </w:pPr>
            <w:r w:rsidRPr="00EF394E">
              <w:rPr>
                <w:sz w:val="24"/>
                <w:szCs w:val="24"/>
              </w:rPr>
              <w:t>2. Предоставление с нарушением сроков – 0%.</w:t>
            </w:r>
          </w:p>
        </w:tc>
      </w:tr>
      <w:tr w:rsidR="00EF394E" w:rsidRPr="00EF394E" w:rsidTr="00827B0B">
        <w:tc>
          <w:tcPr>
            <w:tcW w:w="2518" w:type="dxa"/>
            <w:vMerge w:val="restart"/>
          </w:tcPr>
          <w:p w:rsidR="00827B0B" w:rsidRPr="00EF394E" w:rsidRDefault="00827B0B" w:rsidP="00827B0B">
            <w:pPr>
              <w:ind w:firstLine="851"/>
              <w:rPr>
                <w:sz w:val="24"/>
                <w:szCs w:val="24"/>
              </w:rPr>
            </w:pPr>
          </w:p>
        </w:tc>
        <w:tc>
          <w:tcPr>
            <w:tcW w:w="3686" w:type="dxa"/>
          </w:tcPr>
          <w:p w:rsidR="00827B0B" w:rsidRPr="00EF394E" w:rsidRDefault="00E7602B" w:rsidP="00827B0B">
            <w:pPr>
              <w:rPr>
                <w:sz w:val="24"/>
                <w:szCs w:val="24"/>
              </w:rPr>
            </w:pPr>
            <w:r w:rsidRPr="00EF394E">
              <w:rPr>
                <w:sz w:val="24"/>
                <w:szCs w:val="24"/>
              </w:rPr>
              <w:t>6</w:t>
            </w:r>
            <w:r w:rsidR="00827B0B" w:rsidRPr="00EF394E">
              <w:rPr>
                <w:sz w:val="24"/>
                <w:szCs w:val="24"/>
              </w:rPr>
              <w:t>. Соблюдение установленных сроков сдачи ежемесячной статистической и финансовой отчётности за предыдущий период</w:t>
            </w:r>
          </w:p>
        </w:tc>
        <w:tc>
          <w:tcPr>
            <w:tcW w:w="3827" w:type="dxa"/>
          </w:tcPr>
          <w:p w:rsidR="00827B0B" w:rsidRPr="00EF394E" w:rsidRDefault="00827B0B" w:rsidP="00827B0B">
            <w:pPr>
              <w:rPr>
                <w:sz w:val="24"/>
                <w:szCs w:val="24"/>
              </w:rPr>
            </w:pPr>
            <w:r w:rsidRPr="00EF394E">
              <w:rPr>
                <w:sz w:val="24"/>
                <w:szCs w:val="24"/>
              </w:rPr>
              <w:t>1. Соблюдение сроков –1</w:t>
            </w:r>
            <w:r w:rsidR="00FF049B" w:rsidRPr="00EF394E">
              <w:rPr>
                <w:sz w:val="24"/>
                <w:szCs w:val="24"/>
              </w:rPr>
              <w:t>0</w:t>
            </w:r>
            <w:r w:rsidRPr="00EF394E">
              <w:rPr>
                <w:sz w:val="24"/>
                <w:szCs w:val="24"/>
              </w:rPr>
              <w:t>%.</w:t>
            </w:r>
          </w:p>
          <w:p w:rsidR="00827B0B" w:rsidRPr="00EF394E" w:rsidRDefault="00827B0B" w:rsidP="00827B0B">
            <w:pPr>
              <w:rPr>
                <w:sz w:val="24"/>
                <w:szCs w:val="24"/>
              </w:rPr>
            </w:pPr>
            <w:r w:rsidRPr="00EF394E">
              <w:rPr>
                <w:sz w:val="24"/>
                <w:szCs w:val="24"/>
              </w:rPr>
              <w:t>2. Несоблюдение сроков – 0%.</w:t>
            </w:r>
          </w:p>
        </w:tc>
      </w:tr>
      <w:tr w:rsidR="00EF394E" w:rsidRPr="00EF394E" w:rsidTr="00827B0B">
        <w:trPr>
          <w:trHeight w:val="1519"/>
        </w:trPr>
        <w:tc>
          <w:tcPr>
            <w:tcW w:w="2518" w:type="dxa"/>
            <w:vMerge/>
          </w:tcPr>
          <w:p w:rsidR="00827B0B" w:rsidRPr="00EF394E" w:rsidRDefault="00827B0B" w:rsidP="00827B0B">
            <w:pPr>
              <w:ind w:firstLine="851"/>
              <w:rPr>
                <w:sz w:val="24"/>
                <w:szCs w:val="24"/>
              </w:rPr>
            </w:pPr>
          </w:p>
        </w:tc>
        <w:tc>
          <w:tcPr>
            <w:tcW w:w="3686" w:type="dxa"/>
          </w:tcPr>
          <w:p w:rsidR="00827B0B" w:rsidRPr="00EF394E" w:rsidRDefault="00E7602B" w:rsidP="00B14A72">
            <w:pPr>
              <w:rPr>
                <w:sz w:val="24"/>
                <w:szCs w:val="24"/>
              </w:rPr>
            </w:pPr>
            <w:r w:rsidRPr="00EF394E">
              <w:rPr>
                <w:sz w:val="24"/>
                <w:szCs w:val="24"/>
              </w:rPr>
              <w:t>7</w:t>
            </w:r>
            <w:r w:rsidR="00827B0B" w:rsidRPr="00EF394E">
              <w:rPr>
                <w:sz w:val="24"/>
                <w:szCs w:val="24"/>
              </w:rPr>
              <w:t xml:space="preserve">. </w:t>
            </w:r>
            <w:r w:rsidR="00B14A72" w:rsidRPr="00EF394E">
              <w:rPr>
                <w:sz w:val="24"/>
                <w:szCs w:val="24"/>
              </w:rPr>
              <w:t>Своевременное доведение до сведения работников и исполнение ими распоряжений и приказов директора.</w:t>
            </w:r>
          </w:p>
        </w:tc>
        <w:tc>
          <w:tcPr>
            <w:tcW w:w="3827" w:type="dxa"/>
          </w:tcPr>
          <w:p w:rsidR="00827B0B" w:rsidRPr="00EF394E" w:rsidRDefault="003C2864" w:rsidP="00827B0B">
            <w:pPr>
              <w:rPr>
                <w:sz w:val="24"/>
                <w:szCs w:val="24"/>
              </w:rPr>
            </w:pPr>
            <w:r w:rsidRPr="00EF394E">
              <w:rPr>
                <w:sz w:val="24"/>
                <w:szCs w:val="24"/>
              </w:rPr>
              <w:t>1. Соблюдение сроков –10</w:t>
            </w:r>
            <w:r w:rsidR="00827B0B" w:rsidRPr="00EF394E">
              <w:rPr>
                <w:sz w:val="24"/>
                <w:szCs w:val="24"/>
              </w:rPr>
              <w:t>%.</w:t>
            </w:r>
          </w:p>
          <w:p w:rsidR="00827B0B" w:rsidRPr="00EF394E" w:rsidRDefault="00827B0B" w:rsidP="00827B0B">
            <w:pPr>
              <w:rPr>
                <w:sz w:val="24"/>
                <w:szCs w:val="24"/>
              </w:rPr>
            </w:pPr>
            <w:r w:rsidRPr="00EF394E">
              <w:rPr>
                <w:sz w:val="24"/>
                <w:szCs w:val="24"/>
              </w:rPr>
              <w:t>2. Несоблюдение сроков – 0%.</w:t>
            </w:r>
          </w:p>
        </w:tc>
      </w:tr>
      <w:tr w:rsidR="00827B0B" w:rsidRPr="00EF394E" w:rsidTr="00827B0B">
        <w:tc>
          <w:tcPr>
            <w:tcW w:w="2518" w:type="dxa"/>
          </w:tcPr>
          <w:p w:rsidR="00827B0B" w:rsidRPr="00EF394E" w:rsidRDefault="00827B0B" w:rsidP="00827B0B">
            <w:pPr>
              <w:ind w:firstLine="851"/>
              <w:rPr>
                <w:sz w:val="24"/>
                <w:szCs w:val="24"/>
              </w:rPr>
            </w:pPr>
          </w:p>
          <w:p w:rsidR="00827B0B" w:rsidRPr="00EF394E" w:rsidRDefault="00827B0B" w:rsidP="00827B0B">
            <w:pPr>
              <w:ind w:firstLine="851"/>
              <w:rPr>
                <w:sz w:val="24"/>
                <w:szCs w:val="24"/>
              </w:rPr>
            </w:pPr>
          </w:p>
        </w:tc>
        <w:tc>
          <w:tcPr>
            <w:tcW w:w="3686" w:type="dxa"/>
          </w:tcPr>
          <w:p w:rsidR="00827B0B" w:rsidRPr="00EF394E" w:rsidRDefault="00E7602B" w:rsidP="00827B0B">
            <w:pPr>
              <w:rPr>
                <w:sz w:val="24"/>
                <w:szCs w:val="24"/>
              </w:rPr>
            </w:pPr>
            <w:r w:rsidRPr="00EF394E">
              <w:rPr>
                <w:sz w:val="24"/>
                <w:szCs w:val="24"/>
              </w:rPr>
              <w:t>Итого:</w:t>
            </w:r>
          </w:p>
        </w:tc>
        <w:tc>
          <w:tcPr>
            <w:tcW w:w="3827" w:type="dxa"/>
          </w:tcPr>
          <w:p w:rsidR="00827B0B" w:rsidRPr="00EF394E" w:rsidRDefault="00E7602B" w:rsidP="00A30DF5">
            <w:pPr>
              <w:ind w:firstLine="851"/>
              <w:rPr>
                <w:sz w:val="24"/>
                <w:szCs w:val="24"/>
              </w:rPr>
            </w:pPr>
            <w:r w:rsidRPr="00EF394E">
              <w:rPr>
                <w:sz w:val="24"/>
                <w:szCs w:val="24"/>
              </w:rPr>
              <w:t>До 7</w:t>
            </w:r>
            <w:r w:rsidR="00A30DF5" w:rsidRPr="00EF394E">
              <w:rPr>
                <w:sz w:val="24"/>
                <w:szCs w:val="24"/>
              </w:rPr>
              <w:t>0</w:t>
            </w:r>
            <w:r w:rsidRPr="00EF394E">
              <w:rPr>
                <w:sz w:val="24"/>
                <w:szCs w:val="24"/>
              </w:rPr>
              <w:t>%</w:t>
            </w:r>
          </w:p>
        </w:tc>
      </w:tr>
    </w:tbl>
    <w:p w:rsidR="005F1F67" w:rsidRPr="00EF394E" w:rsidRDefault="005F1F67" w:rsidP="00827B0B">
      <w:pPr>
        <w:ind w:firstLine="851"/>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686"/>
        <w:gridCol w:w="3969"/>
      </w:tblGrid>
      <w:tr w:rsidR="00EF394E" w:rsidRPr="00EF394E" w:rsidTr="00E7602B">
        <w:trPr>
          <w:trHeight w:val="1637"/>
        </w:trPr>
        <w:tc>
          <w:tcPr>
            <w:tcW w:w="2518" w:type="dxa"/>
          </w:tcPr>
          <w:p w:rsidR="005F1F67" w:rsidRPr="00EF394E" w:rsidRDefault="00E7602B" w:rsidP="00E7602B">
            <w:pPr>
              <w:rPr>
                <w:sz w:val="24"/>
                <w:szCs w:val="24"/>
              </w:rPr>
            </w:pPr>
            <w:r w:rsidRPr="00EF394E">
              <w:rPr>
                <w:sz w:val="24"/>
                <w:szCs w:val="24"/>
              </w:rPr>
              <w:t>Премия по итогам работы</w:t>
            </w:r>
          </w:p>
        </w:tc>
        <w:tc>
          <w:tcPr>
            <w:tcW w:w="3686" w:type="dxa"/>
          </w:tcPr>
          <w:p w:rsidR="005F1F67" w:rsidRPr="00EF394E" w:rsidRDefault="005F1F67" w:rsidP="00E7602B">
            <w:pPr>
              <w:rPr>
                <w:sz w:val="24"/>
                <w:szCs w:val="24"/>
              </w:rPr>
            </w:pPr>
            <w:r w:rsidRPr="00EF394E">
              <w:rPr>
                <w:sz w:val="24"/>
                <w:szCs w:val="24"/>
              </w:rPr>
              <w:t>1.Обеспечение соблюдения</w:t>
            </w:r>
            <w:r w:rsidR="00E7602B" w:rsidRPr="00EF394E">
              <w:rPr>
                <w:sz w:val="24"/>
                <w:szCs w:val="24"/>
              </w:rPr>
              <w:t xml:space="preserve"> </w:t>
            </w:r>
            <w:r w:rsidRPr="00EF394E">
              <w:rPr>
                <w:sz w:val="24"/>
                <w:szCs w:val="24"/>
              </w:rPr>
              <w:t>сроков выплаты заработной платы в пределах компетенции директора учреждения</w:t>
            </w:r>
          </w:p>
        </w:tc>
        <w:tc>
          <w:tcPr>
            <w:tcW w:w="3969" w:type="dxa"/>
          </w:tcPr>
          <w:p w:rsidR="005F1F67" w:rsidRPr="00EF394E" w:rsidRDefault="005F1F67" w:rsidP="00E7602B">
            <w:pPr>
              <w:rPr>
                <w:sz w:val="24"/>
                <w:szCs w:val="24"/>
              </w:rPr>
            </w:pPr>
            <w:r w:rsidRPr="00EF394E">
              <w:rPr>
                <w:sz w:val="24"/>
                <w:szCs w:val="24"/>
              </w:rPr>
              <w:t>1.Соблюдение сроков –1</w:t>
            </w:r>
            <w:r w:rsidR="00E7602B" w:rsidRPr="00EF394E">
              <w:rPr>
                <w:sz w:val="24"/>
                <w:szCs w:val="24"/>
              </w:rPr>
              <w:t>5</w:t>
            </w:r>
            <w:r w:rsidRPr="00EF394E">
              <w:rPr>
                <w:sz w:val="24"/>
                <w:szCs w:val="24"/>
              </w:rPr>
              <w:t xml:space="preserve">%; </w:t>
            </w:r>
          </w:p>
          <w:p w:rsidR="005F1F67" w:rsidRPr="00EF394E" w:rsidRDefault="005F1F67" w:rsidP="00E7602B">
            <w:pPr>
              <w:rPr>
                <w:sz w:val="24"/>
                <w:szCs w:val="24"/>
              </w:rPr>
            </w:pPr>
            <w:r w:rsidRPr="00EF394E">
              <w:rPr>
                <w:sz w:val="24"/>
                <w:szCs w:val="24"/>
              </w:rPr>
              <w:t>2. Несоблюдение сроков – 0%.</w:t>
            </w:r>
          </w:p>
        </w:tc>
      </w:tr>
      <w:tr w:rsidR="00EF394E" w:rsidRPr="00EF394E" w:rsidTr="00E7602B">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1A78B0">
            <w:pPr>
              <w:rPr>
                <w:sz w:val="24"/>
                <w:szCs w:val="24"/>
              </w:rPr>
            </w:pPr>
            <w:r w:rsidRPr="00EF394E">
              <w:rPr>
                <w:sz w:val="24"/>
                <w:szCs w:val="24"/>
              </w:rPr>
              <w:t>2.Отсутствие не устранённых нарушений, выявленных правоохранительными органами</w:t>
            </w:r>
            <w:r w:rsidR="001A78B0" w:rsidRPr="00EF394E">
              <w:rPr>
                <w:sz w:val="24"/>
                <w:szCs w:val="24"/>
              </w:rPr>
              <w:t>,</w:t>
            </w:r>
            <w:r w:rsidRPr="00EF394E">
              <w:rPr>
                <w:sz w:val="24"/>
                <w:szCs w:val="24"/>
              </w:rPr>
              <w:t xml:space="preserve"> органами прокуратуры</w:t>
            </w:r>
            <w:r w:rsidR="001A78B0" w:rsidRPr="00EF394E">
              <w:rPr>
                <w:sz w:val="24"/>
                <w:szCs w:val="24"/>
              </w:rPr>
              <w:t xml:space="preserve"> и ГЖИ</w:t>
            </w:r>
          </w:p>
        </w:tc>
        <w:tc>
          <w:tcPr>
            <w:tcW w:w="3969" w:type="dxa"/>
          </w:tcPr>
          <w:p w:rsidR="005F1F67" w:rsidRPr="00EF394E" w:rsidRDefault="005F1F67" w:rsidP="00E7602B">
            <w:pPr>
              <w:rPr>
                <w:sz w:val="24"/>
                <w:szCs w:val="24"/>
              </w:rPr>
            </w:pPr>
            <w:r w:rsidRPr="00EF394E">
              <w:rPr>
                <w:sz w:val="24"/>
                <w:szCs w:val="24"/>
              </w:rPr>
              <w:t xml:space="preserve">1. Отсутствие нарушений – </w:t>
            </w:r>
            <w:r w:rsidR="001A78B0" w:rsidRPr="00EF394E">
              <w:rPr>
                <w:sz w:val="24"/>
                <w:szCs w:val="24"/>
              </w:rPr>
              <w:t>20</w:t>
            </w:r>
            <w:r w:rsidRPr="00EF394E">
              <w:rPr>
                <w:sz w:val="24"/>
                <w:szCs w:val="24"/>
              </w:rPr>
              <w:t>%;</w:t>
            </w:r>
          </w:p>
          <w:p w:rsidR="005F1F67" w:rsidRPr="00EF394E" w:rsidRDefault="005F1F67" w:rsidP="00E7602B">
            <w:pPr>
              <w:rPr>
                <w:sz w:val="24"/>
                <w:szCs w:val="24"/>
              </w:rPr>
            </w:pPr>
            <w:r w:rsidRPr="00EF394E">
              <w:rPr>
                <w:sz w:val="24"/>
                <w:szCs w:val="24"/>
              </w:rPr>
              <w:t>2. Неисполнение – 0%.</w:t>
            </w:r>
          </w:p>
        </w:tc>
      </w:tr>
      <w:tr w:rsidR="00EF394E" w:rsidRPr="00EF394E" w:rsidTr="00E7602B">
        <w:trPr>
          <w:trHeight w:val="1581"/>
        </w:trPr>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E7602B">
            <w:pPr>
              <w:rPr>
                <w:sz w:val="24"/>
                <w:szCs w:val="24"/>
              </w:rPr>
            </w:pPr>
            <w:r w:rsidRPr="00EF394E">
              <w:rPr>
                <w:sz w:val="24"/>
                <w:szCs w:val="24"/>
              </w:rPr>
              <w:t>3.Отсутствие роста травматизма в отчетном периоде по сравнению с прошлым календарным периодом</w:t>
            </w:r>
          </w:p>
        </w:tc>
        <w:tc>
          <w:tcPr>
            <w:tcW w:w="3969" w:type="dxa"/>
          </w:tcPr>
          <w:p w:rsidR="005F1F67" w:rsidRPr="00EF394E" w:rsidRDefault="005F1F67" w:rsidP="00E7602B">
            <w:pPr>
              <w:rPr>
                <w:sz w:val="24"/>
                <w:szCs w:val="24"/>
              </w:rPr>
            </w:pPr>
            <w:r w:rsidRPr="00EF394E">
              <w:rPr>
                <w:sz w:val="24"/>
                <w:szCs w:val="24"/>
              </w:rPr>
              <w:t xml:space="preserve">1. Отсутствие роста травматизма по вине работодателя – </w:t>
            </w:r>
            <w:r w:rsidR="001A78B0" w:rsidRPr="00EF394E">
              <w:rPr>
                <w:sz w:val="24"/>
                <w:szCs w:val="24"/>
              </w:rPr>
              <w:t>15</w:t>
            </w:r>
            <w:r w:rsidRPr="00EF394E">
              <w:rPr>
                <w:sz w:val="24"/>
                <w:szCs w:val="24"/>
              </w:rPr>
              <w:t>%;</w:t>
            </w:r>
          </w:p>
          <w:p w:rsidR="005F1F67" w:rsidRPr="00EF394E" w:rsidRDefault="005F1F67" w:rsidP="00E7602B">
            <w:pPr>
              <w:rPr>
                <w:sz w:val="24"/>
                <w:szCs w:val="24"/>
              </w:rPr>
            </w:pPr>
            <w:r w:rsidRPr="00EF394E">
              <w:rPr>
                <w:sz w:val="24"/>
                <w:szCs w:val="24"/>
              </w:rPr>
              <w:t>2. Неисполнение – 0%.</w:t>
            </w:r>
          </w:p>
        </w:tc>
      </w:tr>
      <w:tr w:rsidR="00EF394E" w:rsidRPr="00EF394E" w:rsidTr="00E7602B">
        <w:trPr>
          <w:trHeight w:val="1092"/>
        </w:trPr>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B14A72">
            <w:pPr>
              <w:rPr>
                <w:sz w:val="24"/>
                <w:szCs w:val="24"/>
              </w:rPr>
            </w:pPr>
            <w:r w:rsidRPr="00EF394E">
              <w:rPr>
                <w:sz w:val="24"/>
                <w:szCs w:val="24"/>
              </w:rPr>
              <w:t xml:space="preserve">4. Отсутствие несчастных случаев </w:t>
            </w:r>
            <w:r w:rsidR="00B14A72" w:rsidRPr="00EF394E">
              <w:rPr>
                <w:sz w:val="24"/>
                <w:szCs w:val="24"/>
              </w:rPr>
              <w:t>на производстве со средней степенью тяжести и выше</w:t>
            </w:r>
          </w:p>
        </w:tc>
        <w:tc>
          <w:tcPr>
            <w:tcW w:w="3969" w:type="dxa"/>
          </w:tcPr>
          <w:p w:rsidR="005F1F67" w:rsidRPr="00EF394E" w:rsidRDefault="005F1F67" w:rsidP="00E7602B">
            <w:pPr>
              <w:rPr>
                <w:sz w:val="24"/>
                <w:szCs w:val="24"/>
              </w:rPr>
            </w:pPr>
            <w:r w:rsidRPr="00EF394E">
              <w:rPr>
                <w:sz w:val="24"/>
                <w:szCs w:val="24"/>
              </w:rPr>
              <w:t>1. Отсутствие несчастных случаев по вине работодателя</w:t>
            </w:r>
            <w:r w:rsidR="00E7602B" w:rsidRPr="00EF394E">
              <w:rPr>
                <w:sz w:val="24"/>
                <w:szCs w:val="24"/>
              </w:rPr>
              <w:t xml:space="preserve"> – </w:t>
            </w:r>
            <w:r w:rsidR="001A78B0" w:rsidRPr="00EF394E">
              <w:rPr>
                <w:sz w:val="24"/>
                <w:szCs w:val="24"/>
              </w:rPr>
              <w:t>15</w:t>
            </w:r>
            <w:r w:rsidRPr="00EF394E">
              <w:rPr>
                <w:sz w:val="24"/>
                <w:szCs w:val="24"/>
              </w:rPr>
              <w:t>%;</w:t>
            </w:r>
          </w:p>
          <w:p w:rsidR="005F1F67" w:rsidRPr="00EF394E" w:rsidRDefault="005F1F67" w:rsidP="00E7602B">
            <w:pPr>
              <w:rPr>
                <w:sz w:val="24"/>
                <w:szCs w:val="24"/>
              </w:rPr>
            </w:pPr>
            <w:r w:rsidRPr="00EF394E">
              <w:rPr>
                <w:sz w:val="24"/>
                <w:szCs w:val="24"/>
              </w:rPr>
              <w:t>2. Неисполнение – 0%.</w:t>
            </w:r>
          </w:p>
        </w:tc>
      </w:tr>
      <w:tr w:rsidR="00EF394E" w:rsidRPr="00EF394E" w:rsidTr="00E7602B">
        <w:trPr>
          <w:trHeight w:val="2024"/>
        </w:trPr>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B14A72">
            <w:pPr>
              <w:rPr>
                <w:sz w:val="24"/>
                <w:szCs w:val="24"/>
              </w:rPr>
            </w:pPr>
            <w:r w:rsidRPr="00EF394E">
              <w:rPr>
                <w:sz w:val="24"/>
                <w:szCs w:val="24"/>
              </w:rPr>
              <w:t xml:space="preserve">5. Осуществление контроля за содержанием и </w:t>
            </w:r>
            <w:r w:rsidR="00E7602B" w:rsidRPr="00EF394E">
              <w:rPr>
                <w:sz w:val="24"/>
                <w:szCs w:val="24"/>
              </w:rPr>
              <w:t>б</w:t>
            </w:r>
            <w:r w:rsidRPr="00EF394E">
              <w:rPr>
                <w:sz w:val="24"/>
                <w:szCs w:val="24"/>
              </w:rPr>
              <w:t xml:space="preserve">лагоустройством территории города по предоставленным отчетам о проделанной работе </w:t>
            </w:r>
          </w:p>
        </w:tc>
        <w:tc>
          <w:tcPr>
            <w:tcW w:w="3969" w:type="dxa"/>
          </w:tcPr>
          <w:p w:rsidR="005F1F67" w:rsidRPr="00EF394E" w:rsidRDefault="005F1F67" w:rsidP="00E7602B">
            <w:pPr>
              <w:rPr>
                <w:sz w:val="24"/>
                <w:szCs w:val="24"/>
              </w:rPr>
            </w:pPr>
            <w:r w:rsidRPr="00EF394E">
              <w:rPr>
                <w:sz w:val="24"/>
                <w:szCs w:val="24"/>
              </w:rPr>
              <w:t xml:space="preserve">1. Осуществление контроля – </w:t>
            </w:r>
            <w:r w:rsidR="001A78B0" w:rsidRPr="00EF394E">
              <w:rPr>
                <w:sz w:val="24"/>
                <w:szCs w:val="24"/>
              </w:rPr>
              <w:t>20</w:t>
            </w:r>
            <w:r w:rsidRPr="00EF394E">
              <w:rPr>
                <w:sz w:val="24"/>
                <w:szCs w:val="24"/>
              </w:rPr>
              <w:t>%;</w:t>
            </w:r>
          </w:p>
          <w:p w:rsidR="005F1F67" w:rsidRPr="00EF394E" w:rsidRDefault="005F1F67" w:rsidP="00E7602B">
            <w:pPr>
              <w:rPr>
                <w:sz w:val="24"/>
                <w:szCs w:val="24"/>
              </w:rPr>
            </w:pPr>
            <w:r w:rsidRPr="00EF394E">
              <w:rPr>
                <w:sz w:val="24"/>
                <w:szCs w:val="24"/>
              </w:rPr>
              <w:t>2. Неисполнение – 0%.</w:t>
            </w:r>
          </w:p>
          <w:p w:rsidR="005F1F67" w:rsidRPr="00EF394E" w:rsidRDefault="005F1F67" w:rsidP="00827B0B">
            <w:pPr>
              <w:ind w:firstLine="851"/>
              <w:rPr>
                <w:sz w:val="24"/>
                <w:szCs w:val="24"/>
              </w:rPr>
            </w:pPr>
          </w:p>
          <w:p w:rsidR="005F1F67" w:rsidRPr="00EF394E" w:rsidRDefault="005F1F67" w:rsidP="00827B0B">
            <w:pPr>
              <w:ind w:firstLine="851"/>
              <w:rPr>
                <w:sz w:val="24"/>
                <w:szCs w:val="24"/>
              </w:rPr>
            </w:pPr>
          </w:p>
        </w:tc>
      </w:tr>
      <w:tr w:rsidR="00EF394E" w:rsidRPr="00EF394E" w:rsidTr="00E7602B">
        <w:trPr>
          <w:trHeight w:val="1974"/>
        </w:trPr>
        <w:tc>
          <w:tcPr>
            <w:tcW w:w="2518" w:type="dxa"/>
          </w:tcPr>
          <w:p w:rsidR="005F1F67" w:rsidRPr="00EF394E" w:rsidRDefault="005F1F67" w:rsidP="00827B0B">
            <w:pPr>
              <w:ind w:firstLine="851"/>
              <w:rPr>
                <w:sz w:val="24"/>
                <w:szCs w:val="24"/>
              </w:rPr>
            </w:pPr>
          </w:p>
        </w:tc>
        <w:tc>
          <w:tcPr>
            <w:tcW w:w="3686" w:type="dxa"/>
          </w:tcPr>
          <w:p w:rsidR="005F1F67" w:rsidRPr="00EF394E" w:rsidRDefault="005F1F67" w:rsidP="00B14A72">
            <w:pPr>
              <w:rPr>
                <w:sz w:val="24"/>
                <w:szCs w:val="24"/>
              </w:rPr>
            </w:pPr>
            <w:r w:rsidRPr="00EF394E">
              <w:rPr>
                <w:sz w:val="24"/>
                <w:szCs w:val="24"/>
              </w:rPr>
              <w:t xml:space="preserve">6. Целевое и эффективное использование </w:t>
            </w:r>
            <w:r w:rsidR="00B14A72" w:rsidRPr="00EF394E">
              <w:rPr>
                <w:sz w:val="24"/>
                <w:szCs w:val="24"/>
              </w:rPr>
              <w:t xml:space="preserve">денежных </w:t>
            </w:r>
            <w:r w:rsidRPr="00EF394E">
              <w:rPr>
                <w:sz w:val="24"/>
                <w:szCs w:val="24"/>
              </w:rPr>
              <w:t>средств, в том числе в рамках муниципального задания, а также доходов от платной деятельности</w:t>
            </w:r>
          </w:p>
        </w:tc>
        <w:tc>
          <w:tcPr>
            <w:tcW w:w="3969" w:type="dxa"/>
          </w:tcPr>
          <w:p w:rsidR="005F1F67" w:rsidRPr="00EF394E" w:rsidRDefault="005F1F67" w:rsidP="00E7602B">
            <w:pPr>
              <w:rPr>
                <w:sz w:val="24"/>
                <w:szCs w:val="24"/>
              </w:rPr>
            </w:pPr>
            <w:r w:rsidRPr="00EF394E">
              <w:rPr>
                <w:sz w:val="24"/>
                <w:szCs w:val="24"/>
              </w:rPr>
              <w:t xml:space="preserve">1 Целевое и эффективное использование </w:t>
            </w:r>
            <w:r w:rsidR="00B14A72" w:rsidRPr="00EF394E">
              <w:rPr>
                <w:sz w:val="24"/>
                <w:szCs w:val="24"/>
              </w:rPr>
              <w:t xml:space="preserve">денежных </w:t>
            </w:r>
            <w:r w:rsidRPr="00EF394E">
              <w:rPr>
                <w:sz w:val="24"/>
                <w:szCs w:val="24"/>
              </w:rPr>
              <w:t>средств –1</w:t>
            </w:r>
            <w:r w:rsidR="00E7602B" w:rsidRPr="00EF394E">
              <w:rPr>
                <w:sz w:val="24"/>
                <w:szCs w:val="24"/>
              </w:rPr>
              <w:t>5</w:t>
            </w:r>
            <w:r w:rsidRPr="00EF394E">
              <w:rPr>
                <w:sz w:val="24"/>
                <w:szCs w:val="24"/>
              </w:rPr>
              <w:t>%;</w:t>
            </w:r>
          </w:p>
          <w:p w:rsidR="005F1F67" w:rsidRPr="00EF394E" w:rsidRDefault="005F1F67" w:rsidP="00E7602B">
            <w:pPr>
              <w:rPr>
                <w:sz w:val="24"/>
                <w:szCs w:val="24"/>
              </w:rPr>
            </w:pPr>
            <w:r w:rsidRPr="00EF394E">
              <w:rPr>
                <w:sz w:val="24"/>
                <w:szCs w:val="24"/>
              </w:rPr>
              <w:t>2. Неисполнение – 0%</w:t>
            </w:r>
          </w:p>
        </w:tc>
      </w:tr>
      <w:tr w:rsidR="00EF394E" w:rsidRPr="00EF394E" w:rsidTr="00E7602B">
        <w:trPr>
          <w:trHeight w:val="363"/>
        </w:trPr>
        <w:tc>
          <w:tcPr>
            <w:tcW w:w="2518" w:type="dxa"/>
          </w:tcPr>
          <w:p w:rsidR="00E7602B" w:rsidRPr="00EF394E" w:rsidRDefault="00E7602B" w:rsidP="00827B0B">
            <w:pPr>
              <w:ind w:firstLine="851"/>
              <w:rPr>
                <w:sz w:val="24"/>
                <w:szCs w:val="24"/>
              </w:rPr>
            </w:pPr>
          </w:p>
        </w:tc>
        <w:tc>
          <w:tcPr>
            <w:tcW w:w="3686" w:type="dxa"/>
          </w:tcPr>
          <w:p w:rsidR="00E7602B" w:rsidRPr="00EF394E" w:rsidRDefault="00E7602B" w:rsidP="00E7602B">
            <w:pPr>
              <w:rPr>
                <w:sz w:val="24"/>
                <w:szCs w:val="24"/>
              </w:rPr>
            </w:pPr>
            <w:r w:rsidRPr="00EF394E">
              <w:rPr>
                <w:sz w:val="24"/>
                <w:szCs w:val="24"/>
              </w:rPr>
              <w:t>Итого</w:t>
            </w:r>
          </w:p>
        </w:tc>
        <w:tc>
          <w:tcPr>
            <w:tcW w:w="3969" w:type="dxa"/>
          </w:tcPr>
          <w:p w:rsidR="00E7602B" w:rsidRPr="00EF394E" w:rsidRDefault="00E7602B" w:rsidP="00E7602B">
            <w:pPr>
              <w:rPr>
                <w:sz w:val="24"/>
                <w:szCs w:val="24"/>
              </w:rPr>
            </w:pPr>
            <w:r w:rsidRPr="00EF394E">
              <w:rPr>
                <w:sz w:val="24"/>
                <w:szCs w:val="24"/>
              </w:rPr>
              <w:t>до 100%</w:t>
            </w:r>
          </w:p>
        </w:tc>
      </w:tr>
    </w:tbl>
    <w:p w:rsidR="005F1F67" w:rsidRPr="00E72A50" w:rsidRDefault="005F1F67" w:rsidP="00CB0F20">
      <w:pPr>
        <w:rPr>
          <w:b/>
          <w:sz w:val="28"/>
          <w:szCs w:val="28"/>
        </w:rPr>
      </w:pPr>
    </w:p>
    <w:sectPr w:rsidR="005F1F67" w:rsidRPr="00E72A50" w:rsidSect="001E3FB0">
      <w:pgSz w:w="11906" w:h="16838"/>
      <w:pgMar w:top="426" w:right="849" w:bottom="568"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C428BAE"/>
    <w:name w:val="WW8Num1"/>
    <w:lvl w:ilvl="0">
      <w:start w:val="1"/>
      <w:numFmt w:val="decimal"/>
      <w:lvlText w:val="%1."/>
      <w:lvlJc w:val="left"/>
      <w:pPr>
        <w:tabs>
          <w:tab w:val="num" w:pos="0"/>
        </w:tabs>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0000003"/>
    <w:multiLevelType w:val="multilevel"/>
    <w:tmpl w:val="00000003"/>
    <w:name w:val="WW8Num4"/>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2"/>
    <w:lvl w:ilvl="0">
      <w:start w:val="1"/>
      <w:numFmt w:val="bullet"/>
      <w:lvlText w:val="-"/>
      <w:lvlJc w:val="left"/>
      <w:pPr>
        <w:tabs>
          <w:tab w:val="num" w:pos="0"/>
        </w:tabs>
        <w:ind w:left="720" w:hanging="360"/>
      </w:pPr>
      <w:rPr>
        <w:rFonts w:ascii="Microsoft Sans Serif" w:hAnsi="Microsoft Sans Serif" w:cs="Microsoft Sans Serif"/>
        <w:b w:val="0"/>
        <w:bCs w:val="0"/>
        <w:i/>
        <w:iCs/>
        <w:caps w:val="0"/>
        <w:smallCaps w:val="0"/>
        <w:strike w:val="0"/>
        <w:dstrike w:val="0"/>
        <w:color w:val="000000"/>
        <w:spacing w:val="-5"/>
        <w:w w:val="100"/>
        <w:position w:val="0"/>
        <w:sz w:val="15"/>
        <w:szCs w:val="15"/>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95A000E"/>
    <w:multiLevelType w:val="hybridMultilevel"/>
    <w:tmpl w:val="8F24E1EE"/>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A6FD9"/>
    <w:multiLevelType w:val="multilevel"/>
    <w:tmpl w:val="68480E14"/>
    <w:lvl w:ilvl="0">
      <w:start w:val="2"/>
      <w:numFmt w:val="decimal"/>
      <w:lvlText w:val="%1"/>
      <w:lvlJc w:val="left"/>
      <w:pPr>
        <w:ind w:left="360" w:hanging="360"/>
      </w:pPr>
      <w:rPr>
        <w:rFonts w:cs="Times New Roman" w:hint="default"/>
      </w:rPr>
    </w:lvl>
    <w:lvl w:ilvl="1">
      <w:start w:val="2"/>
      <w:numFmt w:val="decimal"/>
      <w:lvlText w:val="%1.%2"/>
      <w:lvlJc w:val="left"/>
      <w:pPr>
        <w:ind w:left="1100" w:hanging="36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2940" w:hanging="720"/>
      </w:pPr>
      <w:rPr>
        <w:rFonts w:cs="Times New Roman" w:hint="default"/>
      </w:rPr>
    </w:lvl>
    <w:lvl w:ilvl="4">
      <w:start w:val="1"/>
      <w:numFmt w:val="decimal"/>
      <w:lvlText w:val="%1.%2.%3.%4.%5"/>
      <w:lvlJc w:val="left"/>
      <w:pPr>
        <w:ind w:left="3680" w:hanging="720"/>
      </w:pPr>
      <w:rPr>
        <w:rFonts w:cs="Times New Roman" w:hint="default"/>
      </w:rPr>
    </w:lvl>
    <w:lvl w:ilvl="5">
      <w:start w:val="1"/>
      <w:numFmt w:val="decimal"/>
      <w:lvlText w:val="%1.%2.%3.%4.%5.%6"/>
      <w:lvlJc w:val="left"/>
      <w:pPr>
        <w:ind w:left="4780" w:hanging="1080"/>
      </w:pPr>
      <w:rPr>
        <w:rFonts w:cs="Times New Roman" w:hint="default"/>
      </w:rPr>
    </w:lvl>
    <w:lvl w:ilvl="6">
      <w:start w:val="1"/>
      <w:numFmt w:val="decimal"/>
      <w:lvlText w:val="%1.%2.%3.%4.%5.%6.%7"/>
      <w:lvlJc w:val="left"/>
      <w:pPr>
        <w:ind w:left="5520" w:hanging="1080"/>
      </w:pPr>
      <w:rPr>
        <w:rFonts w:cs="Times New Roman" w:hint="default"/>
      </w:rPr>
    </w:lvl>
    <w:lvl w:ilvl="7">
      <w:start w:val="1"/>
      <w:numFmt w:val="decimal"/>
      <w:lvlText w:val="%1.%2.%3.%4.%5.%6.%7.%8"/>
      <w:lvlJc w:val="left"/>
      <w:pPr>
        <w:ind w:left="6620" w:hanging="1440"/>
      </w:pPr>
      <w:rPr>
        <w:rFonts w:cs="Times New Roman" w:hint="default"/>
      </w:rPr>
    </w:lvl>
    <w:lvl w:ilvl="8">
      <w:start w:val="1"/>
      <w:numFmt w:val="decimal"/>
      <w:lvlText w:val="%1.%2.%3.%4.%5.%6.%7.%8.%9"/>
      <w:lvlJc w:val="left"/>
      <w:pPr>
        <w:ind w:left="7360" w:hanging="1440"/>
      </w:pPr>
      <w:rPr>
        <w:rFonts w:cs="Times New Roman" w:hint="default"/>
      </w:rPr>
    </w:lvl>
  </w:abstractNum>
  <w:abstractNum w:abstractNumId="7">
    <w:nsid w:val="1E3F1F15"/>
    <w:multiLevelType w:val="hybridMultilevel"/>
    <w:tmpl w:val="F5E852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635A2"/>
    <w:multiLevelType w:val="hybridMultilevel"/>
    <w:tmpl w:val="6D62B016"/>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4345E"/>
    <w:multiLevelType w:val="hybridMultilevel"/>
    <w:tmpl w:val="12C0D5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F53B4"/>
    <w:multiLevelType w:val="hybridMultilevel"/>
    <w:tmpl w:val="9E74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E711E"/>
    <w:multiLevelType w:val="multilevel"/>
    <w:tmpl w:val="5EE88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5D41DE"/>
    <w:multiLevelType w:val="hybridMultilevel"/>
    <w:tmpl w:val="6418738A"/>
    <w:lvl w:ilvl="0" w:tplc="74B0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632B5"/>
    <w:multiLevelType w:val="multilevel"/>
    <w:tmpl w:val="DDEC640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5"/>
  </w:num>
  <w:num w:numId="3">
    <w:abstractNumId w:val="8"/>
  </w:num>
  <w:num w:numId="4">
    <w:abstractNumId w:val="10"/>
  </w:num>
  <w:num w:numId="5">
    <w:abstractNumId w:val="12"/>
  </w:num>
  <w:num w:numId="6">
    <w:abstractNumId w:val="6"/>
  </w:num>
  <w:num w:numId="7">
    <w:abstractNumId w:val="11"/>
  </w:num>
  <w:num w:numId="8">
    <w:abstractNumId w:val="4"/>
  </w:num>
  <w:num w:numId="9">
    <w:abstractNumId w:val="0"/>
  </w:num>
  <w:num w:numId="10">
    <w:abstractNumId w:val="7"/>
  </w:num>
  <w:num w:numId="11">
    <w:abstractNumId w:val="9"/>
  </w:num>
  <w:num w:numId="12">
    <w:abstractNumId w:val="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3E21AC62"/>
    <w:rsid w:val="00092E1B"/>
    <w:rsid w:val="000A43CD"/>
    <w:rsid w:val="000D26E8"/>
    <w:rsid w:val="000E2E5B"/>
    <w:rsid w:val="000E7915"/>
    <w:rsid w:val="001074AE"/>
    <w:rsid w:val="0011759F"/>
    <w:rsid w:val="0014152D"/>
    <w:rsid w:val="00150EA8"/>
    <w:rsid w:val="001612CC"/>
    <w:rsid w:val="00163681"/>
    <w:rsid w:val="00192B65"/>
    <w:rsid w:val="001A1D8A"/>
    <w:rsid w:val="001A78B0"/>
    <w:rsid w:val="001C76EE"/>
    <w:rsid w:val="001E3FB0"/>
    <w:rsid w:val="001F0426"/>
    <w:rsid w:val="001F2174"/>
    <w:rsid w:val="001F2336"/>
    <w:rsid w:val="001F38CD"/>
    <w:rsid w:val="00215B79"/>
    <w:rsid w:val="00224B20"/>
    <w:rsid w:val="002561F5"/>
    <w:rsid w:val="0026663C"/>
    <w:rsid w:val="00276292"/>
    <w:rsid w:val="0029402E"/>
    <w:rsid w:val="002B5FF6"/>
    <w:rsid w:val="002E3AA0"/>
    <w:rsid w:val="002E431C"/>
    <w:rsid w:val="0033750E"/>
    <w:rsid w:val="00352938"/>
    <w:rsid w:val="00356CAA"/>
    <w:rsid w:val="003571D2"/>
    <w:rsid w:val="00362B06"/>
    <w:rsid w:val="0038206F"/>
    <w:rsid w:val="003A5BFD"/>
    <w:rsid w:val="003C2864"/>
    <w:rsid w:val="003F2A7A"/>
    <w:rsid w:val="00407B0B"/>
    <w:rsid w:val="004220E2"/>
    <w:rsid w:val="00432870"/>
    <w:rsid w:val="004354CB"/>
    <w:rsid w:val="0044199F"/>
    <w:rsid w:val="004449C6"/>
    <w:rsid w:val="00473319"/>
    <w:rsid w:val="0047360D"/>
    <w:rsid w:val="004A3A8F"/>
    <w:rsid w:val="004B22CE"/>
    <w:rsid w:val="004D186B"/>
    <w:rsid w:val="004D6D38"/>
    <w:rsid w:val="004D7FC4"/>
    <w:rsid w:val="004E4F55"/>
    <w:rsid w:val="004F1A10"/>
    <w:rsid w:val="005312BD"/>
    <w:rsid w:val="00536D7F"/>
    <w:rsid w:val="00547DF6"/>
    <w:rsid w:val="00556F52"/>
    <w:rsid w:val="00567C16"/>
    <w:rsid w:val="005738C8"/>
    <w:rsid w:val="005836A6"/>
    <w:rsid w:val="005A0E19"/>
    <w:rsid w:val="005A76C6"/>
    <w:rsid w:val="005E1C70"/>
    <w:rsid w:val="005E7580"/>
    <w:rsid w:val="005F1F67"/>
    <w:rsid w:val="00610A2F"/>
    <w:rsid w:val="00614CD1"/>
    <w:rsid w:val="006309F2"/>
    <w:rsid w:val="00631B96"/>
    <w:rsid w:val="00636396"/>
    <w:rsid w:val="00637E97"/>
    <w:rsid w:val="006670CE"/>
    <w:rsid w:val="006A7328"/>
    <w:rsid w:val="006B0FEE"/>
    <w:rsid w:val="006B689D"/>
    <w:rsid w:val="006C1452"/>
    <w:rsid w:val="006E1DA5"/>
    <w:rsid w:val="007041F0"/>
    <w:rsid w:val="00710D69"/>
    <w:rsid w:val="007128B1"/>
    <w:rsid w:val="00713D32"/>
    <w:rsid w:val="00741CE0"/>
    <w:rsid w:val="00741FB2"/>
    <w:rsid w:val="0074357B"/>
    <w:rsid w:val="007530E1"/>
    <w:rsid w:val="007652F9"/>
    <w:rsid w:val="007745C9"/>
    <w:rsid w:val="007851D3"/>
    <w:rsid w:val="00787677"/>
    <w:rsid w:val="00793539"/>
    <w:rsid w:val="00794046"/>
    <w:rsid w:val="007A3CF0"/>
    <w:rsid w:val="007B3B28"/>
    <w:rsid w:val="007C0C62"/>
    <w:rsid w:val="007E2583"/>
    <w:rsid w:val="007F0BF4"/>
    <w:rsid w:val="007F581C"/>
    <w:rsid w:val="00806DBA"/>
    <w:rsid w:val="00807768"/>
    <w:rsid w:val="008214BC"/>
    <w:rsid w:val="00827B0B"/>
    <w:rsid w:val="00834B43"/>
    <w:rsid w:val="00835429"/>
    <w:rsid w:val="00837AD1"/>
    <w:rsid w:val="00837F1E"/>
    <w:rsid w:val="00852908"/>
    <w:rsid w:val="00862B3A"/>
    <w:rsid w:val="00881744"/>
    <w:rsid w:val="008A5B38"/>
    <w:rsid w:val="008D117A"/>
    <w:rsid w:val="008D5D5A"/>
    <w:rsid w:val="00901ACD"/>
    <w:rsid w:val="00905ED8"/>
    <w:rsid w:val="00910A9B"/>
    <w:rsid w:val="0091591E"/>
    <w:rsid w:val="0093333D"/>
    <w:rsid w:val="00936C25"/>
    <w:rsid w:val="00940EB6"/>
    <w:rsid w:val="0094673C"/>
    <w:rsid w:val="0095517B"/>
    <w:rsid w:val="009659EE"/>
    <w:rsid w:val="009746E9"/>
    <w:rsid w:val="00982DAF"/>
    <w:rsid w:val="00983D0D"/>
    <w:rsid w:val="00995CF9"/>
    <w:rsid w:val="009A28A4"/>
    <w:rsid w:val="009C2184"/>
    <w:rsid w:val="009D36D9"/>
    <w:rsid w:val="009D3C6E"/>
    <w:rsid w:val="009D5BED"/>
    <w:rsid w:val="009E4F1E"/>
    <w:rsid w:val="009E6957"/>
    <w:rsid w:val="00A00328"/>
    <w:rsid w:val="00A055F2"/>
    <w:rsid w:val="00A11A3E"/>
    <w:rsid w:val="00A2149E"/>
    <w:rsid w:val="00A30DF5"/>
    <w:rsid w:val="00A57E5E"/>
    <w:rsid w:val="00A72FCD"/>
    <w:rsid w:val="00A821F4"/>
    <w:rsid w:val="00A84F9E"/>
    <w:rsid w:val="00A85C82"/>
    <w:rsid w:val="00A90D11"/>
    <w:rsid w:val="00A92F2A"/>
    <w:rsid w:val="00AE0AFC"/>
    <w:rsid w:val="00AE7B8C"/>
    <w:rsid w:val="00B01419"/>
    <w:rsid w:val="00B14A72"/>
    <w:rsid w:val="00B303F9"/>
    <w:rsid w:val="00B33088"/>
    <w:rsid w:val="00B40D6A"/>
    <w:rsid w:val="00B5401E"/>
    <w:rsid w:val="00B958B2"/>
    <w:rsid w:val="00B95ABA"/>
    <w:rsid w:val="00BA3CAF"/>
    <w:rsid w:val="00BF7879"/>
    <w:rsid w:val="00BF7ECF"/>
    <w:rsid w:val="00C07FBA"/>
    <w:rsid w:val="00C108D5"/>
    <w:rsid w:val="00C11E25"/>
    <w:rsid w:val="00C15425"/>
    <w:rsid w:val="00C67155"/>
    <w:rsid w:val="00C775C3"/>
    <w:rsid w:val="00C848E6"/>
    <w:rsid w:val="00CA0231"/>
    <w:rsid w:val="00CA129B"/>
    <w:rsid w:val="00CA1E07"/>
    <w:rsid w:val="00CA21A7"/>
    <w:rsid w:val="00CB0F20"/>
    <w:rsid w:val="00CC63A5"/>
    <w:rsid w:val="00CC77AA"/>
    <w:rsid w:val="00D0598D"/>
    <w:rsid w:val="00D22660"/>
    <w:rsid w:val="00D2706E"/>
    <w:rsid w:val="00D6059C"/>
    <w:rsid w:val="00D63070"/>
    <w:rsid w:val="00D72E7C"/>
    <w:rsid w:val="00D82205"/>
    <w:rsid w:val="00D928EE"/>
    <w:rsid w:val="00D95DC4"/>
    <w:rsid w:val="00DA300D"/>
    <w:rsid w:val="00DB15E9"/>
    <w:rsid w:val="00DC620C"/>
    <w:rsid w:val="00DD51F0"/>
    <w:rsid w:val="00DF0D2F"/>
    <w:rsid w:val="00DF5570"/>
    <w:rsid w:val="00E025AE"/>
    <w:rsid w:val="00E14571"/>
    <w:rsid w:val="00E26976"/>
    <w:rsid w:val="00E603FA"/>
    <w:rsid w:val="00E61E18"/>
    <w:rsid w:val="00E7602B"/>
    <w:rsid w:val="00EA6DFC"/>
    <w:rsid w:val="00ED11A8"/>
    <w:rsid w:val="00ED6A05"/>
    <w:rsid w:val="00EE37BD"/>
    <w:rsid w:val="00EF03B4"/>
    <w:rsid w:val="00EF394E"/>
    <w:rsid w:val="00F27128"/>
    <w:rsid w:val="00F310D4"/>
    <w:rsid w:val="00F462DA"/>
    <w:rsid w:val="00F57C76"/>
    <w:rsid w:val="00F67314"/>
    <w:rsid w:val="00F77BC2"/>
    <w:rsid w:val="00F9158A"/>
    <w:rsid w:val="00F9288A"/>
    <w:rsid w:val="00FA0D2E"/>
    <w:rsid w:val="00FA1EC2"/>
    <w:rsid w:val="00FB2A31"/>
    <w:rsid w:val="00FE6B63"/>
    <w:rsid w:val="00FE744B"/>
    <w:rsid w:val="00FE7A9D"/>
    <w:rsid w:val="00FF049B"/>
    <w:rsid w:val="00FF52D6"/>
    <w:rsid w:val="01C296A3"/>
    <w:rsid w:val="3E21A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F"/>
    <w:rPr>
      <w:rFonts w:eastAsia="Times New Roman" w:cs="Times New Roman"/>
      <w:sz w:val="20"/>
      <w:szCs w:val="20"/>
      <w:lang w:val="ru-RU" w:bidi="ar-SA"/>
    </w:rPr>
  </w:style>
  <w:style w:type="paragraph" w:styleId="1">
    <w:name w:val="heading 1"/>
    <w:basedOn w:val="a"/>
    <w:next w:val="a"/>
    <w:qFormat/>
    <w:rsid w:val="0011759F"/>
    <w:pPr>
      <w:keepNext/>
      <w:numPr>
        <w:numId w:val="1"/>
      </w:numPr>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1759F"/>
  </w:style>
  <w:style w:type="character" w:customStyle="1" w:styleId="WW8Num2z0">
    <w:name w:val="WW8Num2z0"/>
    <w:qFormat/>
    <w:rsid w:val="0011759F"/>
    <w:rPr>
      <w:rFonts w:ascii="Symbol" w:hAnsi="Symbol" w:cs="Symbol"/>
    </w:rPr>
  </w:style>
  <w:style w:type="character" w:customStyle="1" w:styleId="WW8Num3z0">
    <w:name w:val="WW8Num3z0"/>
    <w:qFormat/>
    <w:rsid w:val="0011759F"/>
    <w:rPr>
      <w:rFonts w:ascii="Symbol" w:hAnsi="Symbol" w:cs="Symbol"/>
      <w:sz w:val="20"/>
    </w:rPr>
  </w:style>
  <w:style w:type="character" w:customStyle="1" w:styleId="WW8Num3z1">
    <w:name w:val="WW8Num3z1"/>
    <w:qFormat/>
    <w:rsid w:val="0011759F"/>
    <w:rPr>
      <w:rFonts w:ascii="Courier New" w:hAnsi="Courier New" w:cs="Courier New"/>
      <w:sz w:val="20"/>
    </w:rPr>
  </w:style>
  <w:style w:type="character" w:customStyle="1" w:styleId="WW8Num3z2">
    <w:name w:val="WW8Num3z2"/>
    <w:qFormat/>
    <w:rsid w:val="0011759F"/>
    <w:rPr>
      <w:rFonts w:ascii="Wingdings" w:hAnsi="Wingdings" w:cs="Wingdings"/>
      <w:sz w:val="20"/>
    </w:rPr>
  </w:style>
  <w:style w:type="character" w:customStyle="1" w:styleId="WW8Num4z0">
    <w:name w:val="WW8Num4z0"/>
    <w:qFormat/>
    <w:rsid w:val="0011759F"/>
  </w:style>
  <w:style w:type="character" w:customStyle="1" w:styleId="WW8Num4z1">
    <w:name w:val="WW8Num4z1"/>
    <w:qFormat/>
    <w:rsid w:val="0011759F"/>
  </w:style>
  <w:style w:type="character" w:customStyle="1" w:styleId="WW8Num4z2">
    <w:name w:val="WW8Num4z2"/>
    <w:qFormat/>
    <w:rsid w:val="0011759F"/>
  </w:style>
  <w:style w:type="character" w:customStyle="1" w:styleId="WW8Num4z3">
    <w:name w:val="WW8Num4z3"/>
    <w:qFormat/>
    <w:rsid w:val="0011759F"/>
  </w:style>
  <w:style w:type="character" w:customStyle="1" w:styleId="WW8Num4z4">
    <w:name w:val="WW8Num4z4"/>
    <w:qFormat/>
    <w:rsid w:val="0011759F"/>
  </w:style>
  <w:style w:type="character" w:customStyle="1" w:styleId="WW8Num4z5">
    <w:name w:val="WW8Num4z5"/>
    <w:qFormat/>
    <w:rsid w:val="0011759F"/>
  </w:style>
  <w:style w:type="character" w:customStyle="1" w:styleId="WW8Num4z6">
    <w:name w:val="WW8Num4z6"/>
    <w:qFormat/>
    <w:rsid w:val="0011759F"/>
  </w:style>
  <w:style w:type="character" w:customStyle="1" w:styleId="WW8Num4z7">
    <w:name w:val="WW8Num4z7"/>
    <w:qFormat/>
    <w:rsid w:val="0011759F"/>
  </w:style>
  <w:style w:type="character" w:customStyle="1" w:styleId="WW8Num4z8">
    <w:name w:val="WW8Num4z8"/>
    <w:qFormat/>
    <w:rsid w:val="0011759F"/>
  </w:style>
  <w:style w:type="character" w:customStyle="1" w:styleId="InternetLink">
    <w:name w:val="Internet Link"/>
    <w:rsid w:val="0011759F"/>
    <w:rPr>
      <w:color w:val="0000FF"/>
      <w:u w:val="single"/>
    </w:rPr>
  </w:style>
  <w:style w:type="character" w:customStyle="1" w:styleId="txt">
    <w:name w:val="txt"/>
    <w:qFormat/>
    <w:rsid w:val="0011759F"/>
  </w:style>
  <w:style w:type="paragraph" w:customStyle="1" w:styleId="Heading">
    <w:name w:val="Heading"/>
    <w:basedOn w:val="a"/>
    <w:next w:val="a3"/>
    <w:qFormat/>
    <w:rsid w:val="0011759F"/>
    <w:pPr>
      <w:keepNext/>
      <w:spacing w:before="240" w:after="120"/>
    </w:pPr>
    <w:rPr>
      <w:rFonts w:ascii="Arial" w:eastAsia="DejaVu Sans" w:hAnsi="Arial" w:cs="DejaVu Sans"/>
      <w:sz w:val="28"/>
      <w:szCs w:val="28"/>
    </w:rPr>
  </w:style>
  <w:style w:type="paragraph" w:styleId="a3">
    <w:name w:val="Body Text"/>
    <w:basedOn w:val="a"/>
    <w:rsid w:val="0011759F"/>
    <w:rPr>
      <w:b/>
      <w:bCs/>
    </w:rPr>
  </w:style>
  <w:style w:type="paragraph" w:styleId="a4">
    <w:name w:val="List"/>
    <w:basedOn w:val="a3"/>
    <w:rsid w:val="0011759F"/>
  </w:style>
  <w:style w:type="paragraph" w:customStyle="1" w:styleId="10">
    <w:name w:val="Название объекта1"/>
    <w:basedOn w:val="a"/>
    <w:qFormat/>
    <w:rsid w:val="0011759F"/>
    <w:pPr>
      <w:suppressLineNumbers/>
      <w:spacing w:before="120" w:after="120"/>
    </w:pPr>
    <w:rPr>
      <w:i/>
      <w:iCs/>
      <w:sz w:val="24"/>
      <w:szCs w:val="24"/>
    </w:rPr>
  </w:style>
  <w:style w:type="paragraph" w:customStyle="1" w:styleId="Index">
    <w:name w:val="Index"/>
    <w:basedOn w:val="a"/>
    <w:qFormat/>
    <w:rsid w:val="0011759F"/>
    <w:pPr>
      <w:suppressLineNumbers/>
    </w:pPr>
  </w:style>
  <w:style w:type="paragraph" w:styleId="a5">
    <w:name w:val="Balloon Text"/>
    <w:basedOn w:val="a"/>
    <w:qFormat/>
    <w:rsid w:val="0011759F"/>
    <w:rPr>
      <w:rFonts w:ascii="Tahoma" w:hAnsi="Tahoma" w:cs="Tahoma"/>
      <w:sz w:val="16"/>
      <w:szCs w:val="16"/>
    </w:rPr>
  </w:style>
  <w:style w:type="paragraph" w:customStyle="1" w:styleId="ConsPlusNormal">
    <w:name w:val="ConsPlusNormal"/>
    <w:qFormat/>
    <w:rsid w:val="0011759F"/>
    <w:pPr>
      <w:widowControl w:val="0"/>
      <w:autoSpaceDE w:val="0"/>
    </w:pPr>
    <w:rPr>
      <w:rFonts w:ascii="Arial" w:eastAsia="Times New Roman" w:hAnsi="Arial" w:cs="Arial"/>
      <w:sz w:val="20"/>
      <w:szCs w:val="20"/>
      <w:lang w:val="ru-RU" w:bidi="ar-SA"/>
    </w:rPr>
  </w:style>
  <w:style w:type="paragraph" w:customStyle="1" w:styleId="FrameContents">
    <w:name w:val="Frame Contents"/>
    <w:basedOn w:val="a"/>
    <w:qFormat/>
    <w:rsid w:val="0011759F"/>
  </w:style>
  <w:style w:type="paragraph" w:customStyle="1" w:styleId="TableContents">
    <w:name w:val="Table Contents"/>
    <w:basedOn w:val="a"/>
    <w:qFormat/>
    <w:rsid w:val="0011759F"/>
    <w:pPr>
      <w:suppressLineNumbers/>
    </w:pPr>
  </w:style>
  <w:style w:type="paragraph" w:customStyle="1" w:styleId="TableHeading">
    <w:name w:val="Table Heading"/>
    <w:basedOn w:val="TableContents"/>
    <w:qFormat/>
    <w:rsid w:val="0011759F"/>
    <w:pPr>
      <w:jc w:val="center"/>
    </w:pPr>
    <w:rPr>
      <w:b/>
      <w:bCs/>
    </w:rPr>
  </w:style>
  <w:style w:type="numbering" w:customStyle="1" w:styleId="WW8Num1">
    <w:name w:val="WW8Num1"/>
    <w:qFormat/>
    <w:rsid w:val="0011759F"/>
  </w:style>
  <w:style w:type="numbering" w:customStyle="1" w:styleId="WW8Num2">
    <w:name w:val="WW8Num2"/>
    <w:qFormat/>
    <w:rsid w:val="0011759F"/>
  </w:style>
  <w:style w:type="numbering" w:customStyle="1" w:styleId="WW8Num3">
    <w:name w:val="WW8Num3"/>
    <w:qFormat/>
    <w:rsid w:val="0011759F"/>
  </w:style>
  <w:style w:type="numbering" w:customStyle="1" w:styleId="WW8Num4">
    <w:name w:val="WW8Num4"/>
    <w:qFormat/>
    <w:rsid w:val="0011759F"/>
  </w:style>
  <w:style w:type="table" w:styleId="a6">
    <w:name w:val="Table Grid"/>
    <w:basedOn w:val="a1"/>
    <w:uiPriority w:val="59"/>
    <w:rsid w:val="003F2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3F2A7A"/>
    <w:pPr>
      <w:ind w:left="720"/>
      <w:contextualSpacing/>
    </w:pPr>
  </w:style>
  <w:style w:type="character" w:customStyle="1" w:styleId="2">
    <w:name w:val="Основной текст (2)_"/>
    <w:basedOn w:val="a0"/>
    <w:link w:val="20"/>
    <w:uiPriority w:val="99"/>
    <w:locked/>
    <w:rsid w:val="005F1F67"/>
    <w:rPr>
      <w:rFonts w:cs="Times New Roman"/>
      <w:b/>
      <w:bCs/>
      <w:sz w:val="20"/>
      <w:szCs w:val="20"/>
      <w:shd w:val="clear" w:color="auto" w:fill="FFFFFF"/>
    </w:rPr>
  </w:style>
  <w:style w:type="character" w:customStyle="1" w:styleId="3">
    <w:name w:val="Основной текст (3)_"/>
    <w:basedOn w:val="a0"/>
    <w:link w:val="30"/>
    <w:uiPriority w:val="99"/>
    <w:locked/>
    <w:rsid w:val="005F1F67"/>
    <w:rPr>
      <w:rFonts w:cs="Times New Roman"/>
      <w:b/>
      <w:bCs/>
      <w:sz w:val="21"/>
      <w:szCs w:val="21"/>
      <w:shd w:val="clear" w:color="auto" w:fill="FFFFFF"/>
    </w:rPr>
  </w:style>
  <w:style w:type="character" w:customStyle="1" w:styleId="a8">
    <w:name w:val="Основной текст_"/>
    <w:basedOn w:val="a0"/>
    <w:link w:val="21"/>
    <w:locked/>
    <w:rsid w:val="005F1F67"/>
    <w:rPr>
      <w:rFonts w:cs="Times New Roman"/>
      <w:sz w:val="19"/>
      <w:szCs w:val="19"/>
      <w:shd w:val="clear" w:color="auto" w:fill="FFFFFF"/>
    </w:rPr>
  </w:style>
  <w:style w:type="paragraph" w:customStyle="1" w:styleId="20">
    <w:name w:val="Основной текст (2)"/>
    <w:basedOn w:val="a"/>
    <w:link w:val="2"/>
    <w:uiPriority w:val="99"/>
    <w:rsid w:val="005F1F67"/>
    <w:pPr>
      <w:widowControl w:val="0"/>
      <w:shd w:val="clear" w:color="auto" w:fill="FFFFFF"/>
      <w:spacing w:line="274" w:lineRule="exact"/>
      <w:jc w:val="center"/>
    </w:pPr>
    <w:rPr>
      <w:rFonts w:eastAsia="DejaVu Sans"/>
      <w:b/>
      <w:bCs/>
      <w:lang w:val="en-US" w:bidi="hi-IN"/>
    </w:rPr>
  </w:style>
  <w:style w:type="paragraph" w:customStyle="1" w:styleId="30">
    <w:name w:val="Основной текст (3)"/>
    <w:basedOn w:val="a"/>
    <w:link w:val="3"/>
    <w:uiPriority w:val="99"/>
    <w:rsid w:val="005F1F67"/>
    <w:pPr>
      <w:widowControl w:val="0"/>
      <w:shd w:val="clear" w:color="auto" w:fill="FFFFFF"/>
      <w:spacing w:before="120" w:line="278" w:lineRule="exact"/>
      <w:jc w:val="center"/>
    </w:pPr>
    <w:rPr>
      <w:rFonts w:eastAsia="DejaVu Sans"/>
      <w:b/>
      <w:bCs/>
      <w:sz w:val="21"/>
      <w:szCs w:val="21"/>
      <w:lang w:val="en-US" w:bidi="hi-IN"/>
    </w:rPr>
  </w:style>
  <w:style w:type="paragraph" w:customStyle="1" w:styleId="21">
    <w:name w:val="Основной текст2"/>
    <w:basedOn w:val="a"/>
    <w:link w:val="a8"/>
    <w:rsid w:val="005F1F67"/>
    <w:pPr>
      <w:widowControl w:val="0"/>
      <w:shd w:val="clear" w:color="auto" w:fill="FFFFFF"/>
      <w:spacing w:before="420" w:line="250" w:lineRule="exact"/>
      <w:jc w:val="both"/>
    </w:pPr>
    <w:rPr>
      <w:rFonts w:eastAsia="DejaVu Sans"/>
      <w:sz w:val="19"/>
      <w:szCs w:val="19"/>
      <w:lang w:val="en-US" w:bidi="hi-IN"/>
    </w:rPr>
  </w:style>
  <w:style w:type="character" w:customStyle="1" w:styleId="22">
    <w:name w:val="Заголовок №2_"/>
    <w:basedOn w:val="a0"/>
    <w:link w:val="23"/>
    <w:uiPriority w:val="99"/>
    <w:locked/>
    <w:rsid w:val="005F1F67"/>
    <w:rPr>
      <w:rFonts w:cs="Times New Roman"/>
      <w:b/>
      <w:bCs/>
      <w:sz w:val="21"/>
      <w:szCs w:val="21"/>
      <w:shd w:val="clear" w:color="auto" w:fill="FFFFFF"/>
    </w:rPr>
  </w:style>
  <w:style w:type="paragraph" w:customStyle="1" w:styleId="23">
    <w:name w:val="Заголовок №2"/>
    <w:basedOn w:val="a"/>
    <w:link w:val="22"/>
    <w:uiPriority w:val="99"/>
    <w:rsid w:val="005F1F67"/>
    <w:pPr>
      <w:widowControl w:val="0"/>
      <w:shd w:val="clear" w:color="auto" w:fill="FFFFFF"/>
      <w:spacing w:before="240" w:after="300" w:line="240" w:lineRule="atLeast"/>
      <w:outlineLvl w:val="1"/>
    </w:pPr>
    <w:rPr>
      <w:rFonts w:eastAsia="DejaVu Sans"/>
      <w:b/>
      <w:bCs/>
      <w:sz w:val="21"/>
      <w:szCs w:val="21"/>
      <w:lang w:val="en-US" w:bidi="hi-IN"/>
    </w:rPr>
  </w:style>
  <w:style w:type="character" w:customStyle="1" w:styleId="11">
    <w:name w:val="Основной текст1"/>
    <w:basedOn w:val="a8"/>
    <w:rsid w:val="005F1F67"/>
    <w:rPr>
      <w:rFonts w:cs="Times New Roman"/>
      <w:color w:val="000000"/>
      <w:spacing w:val="0"/>
      <w:w w:val="100"/>
      <w:position w:val="0"/>
      <w:sz w:val="19"/>
      <w:szCs w:val="19"/>
      <w:u w:val="none"/>
      <w:shd w:val="clear" w:color="auto" w:fill="FFFFFF"/>
      <w:lang w:val="ru-RU"/>
    </w:rPr>
  </w:style>
  <w:style w:type="character" w:customStyle="1" w:styleId="ArialNarrow">
    <w:name w:val="Основной текст + Arial Narrow"/>
    <w:aliases w:val="10,5 pt,Полужирный"/>
    <w:basedOn w:val="a8"/>
    <w:uiPriority w:val="99"/>
    <w:rsid w:val="005F1F67"/>
    <w:rPr>
      <w:rFonts w:ascii="Arial Narrow" w:eastAsia="Times New Roman" w:hAnsi="Arial Narrow" w:cs="Arial Narrow"/>
      <w:b/>
      <w:bCs/>
      <w:color w:val="000000"/>
      <w:spacing w:val="0"/>
      <w:w w:val="100"/>
      <w:position w:val="0"/>
      <w:sz w:val="21"/>
      <w:szCs w:val="21"/>
      <w:u w:val="none"/>
      <w:shd w:val="clear" w:color="auto" w:fill="FFFFFF"/>
    </w:rPr>
  </w:style>
  <w:style w:type="character" w:customStyle="1" w:styleId="100">
    <w:name w:val="Основной текст + 10"/>
    <w:aliases w:val="5 pt2,Полужирный1"/>
    <w:basedOn w:val="a8"/>
    <w:uiPriority w:val="99"/>
    <w:rsid w:val="005F1F67"/>
    <w:rPr>
      <w:rFonts w:cs="Times New Roman"/>
      <w:b/>
      <w:bCs/>
      <w:color w:val="000000"/>
      <w:spacing w:val="0"/>
      <w:w w:val="100"/>
      <w:position w:val="0"/>
      <w:sz w:val="21"/>
      <w:szCs w:val="21"/>
      <w:u w:val="none"/>
      <w:shd w:val="clear" w:color="auto" w:fill="FFFFFF"/>
      <w:lang w:val="ru-RU"/>
    </w:rPr>
  </w:style>
  <w:style w:type="character" w:customStyle="1" w:styleId="7">
    <w:name w:val="Основной текст + 7"/>
    <w:aliases w:val="5 pt1"/>
    <w:basedOn w:val="a8"/>
    <w:uiPriority w:val="99"/>
    <w:rsid w:val="005F1F67"/>
    <w:rPr>
      <w:rFonts w:cs="Times New Roman"/>
      <w:color w:val="000000"/>
      <w:spacing w:val="0"/>
      <w:w w:val="100"/>
      <w:position w:val="0"/>
      <w:sz w:val="15"/>
      <w:szCs w:val="15"/>
      <w:u w:val="none"/>
      <w:shd w:val="clear" w:color="auto" w:fill="FFFFFF"/>
      <w:lang w:val="ru-RU"/>
    </w:rPr>
  </w:style>
  <w:style w:type="character" w:customStyle="1" w:styleId="MicrosoftSansSerif">
    <w:name w:val="Основной текст + Microsoft Sans Serif"/>
    <w:aliases w:val="8 pt"/>
    <w:basedOn w:val="a8"/>
    <w:uiPriority w:val="99"/>
    <w:rsid w:val="005F1F67"/>
    <w:rPr>
      <w:rFonts w:ascii="Microsoft Sans Serif" w:eastAsia="Times New Roman" w:hAnsi="Microsoft Sans Serif" w:cs="Microsoft Sans Serif"/>
      <w:color w:val="000000"/>
      <w:spacing w:val="0"/>
      <w:w w:val="100"/>
      <w:position w:val="0"/>
      <w:sz w:val="16"/>
      <w:szCs w:val="16"/>
      <w:u w:val="none"/>
      <w:shd w:val="clear" w:color="auto" w:fill="FFFFFF"/>
      <w:lang w:val="ru-RU"/>
    </w:rPr>
  </w:style>
  <w:style w:type="character" w:customStyle="1" w:styleId="1pt">
    <w:name w:val="Основной текст + Интервал 1 pt"/>
    <w:basedOn w:val="a8"/>
    <w:uiPriority w:val="99"/>
    <w:rsid w:val="005F1F67"/>
    <w:rPr>
      <w:rFonts w:cs="Times New Roman"/>
      <w:color w:val="000000"/>
      <w:spacing w:val="20"/>
      <w:w w:val="100"/>
      <w:position w:val="0"/>
      <w:sz w:val="19"/>
      <w:szCs w:val="19"/>
      <w:u w:val="none"/>
      <w:shd w:val="clear" w:color="auto" w:fill="FFFFFF"/>
      <w:lang w:val="ru-RU"/>
    </w:rPr>
  </w:style>
  <w:style w:type="paragraph" w:customStyle="1" w:styleId="12">
    <w:name w:val="Текст1"/>
    <w:basedOn w:val="a"/>
    <w:uiPriority w:val="99"/>
    <w:rsid w:val="005F1F67"/>
    <w:rPr>
      <w:rFonts w:ascii="Courier New" w:hAnsi="Courier New" w:cs="Courier New"/>
      <w:kern w:val="1"/>
      <w:sz w:val="24"/>
      <w:szCs w:val="24"/>
      <w:lang w:eastAsia="en-US"/>
    </w:rPr>
  </w:style>
  <w:style w:type="character" w:customStyle="1" w:styleId="31">
    <w:name w:val="Основной текст3"/>
    <w:rsid w:val="0091591E"/>
    <w:rPr>
      <w:rFonts w:ascii="Arial" w:eastAsia="Arial" w:hAnsi="Arial" w:cs="Arial"/>
      <w:color w:val="000000"/>
      <w:spacing w:val="2"/>
      <w:w w:val="100"/>
      <w:position w:val="0"/>
      <w:sz w:val="16"/>
      <w:szCs w:val="16"/>
      <w:vertAlign w:val="baseline"/>
      <w:lang w:val="ru-RU"/>
    </w:rPr>
  </w:style>
  <w:style w:type="paragraph" w:customStyle="1" w:styleId="6">
    <w:name w:val="Основной текст6"/>
    <w:basedOn w:val="a"/>
    <w:rsid w:val="0091591E"/>
    <w:pPr>
      <w:widowControl w:val="0"/>
      <w:shd w:val="clear" w:color="auto" w:fill="FFFFFF"/>
      <w:suppressAutoHyphens/>
      <w:autoSpaceDE w:val="0"/>
      <w:spacing w:before="240" w:after="240" w:line="0" w:lineRule="atLeast"/>
      <w:ind w:hanging="280"/>
      <w:jc w:val="right"/>
    </w:pPr>
    <w:rPr>
      <w:rFonts w:ascii="Arial" w:eastAsia="Arial" w:hAnsi="Arial" w:cs="Arial"/>
      <w:spacing w:val="2"/>
      <w:sz w:val="16"/>
      <w:szCs w:val="16"/>
      <w:lang w:eastAsia="ar-SA"/>
    </w:rPr>
  </w:style>
  <w:style w:type="paragraph" w:customStyle="1" w:styleId="a9">
    <w:name w:val="?сновной текст"/>
    <w:basedOn w:val="a"/>
    <w:rsid w:val="00FB2A31"/>
    <w:pPr>
      <w:widowControl w:val="0"/>
      <w:suppressAutoHyphens/>
      <w:autoSpaceDE w:val="0"/>
      <w:spacing w:line="360" w:lineRule="auto"/>
      <w:jc w:val="both"/>
    </w:pPr>
    <w:rPr>
      <w:sz w:val="28"/>
      <w:szCs w:val="28"/>
      <w:lang w:eastAsia="ar-SA"/>
    </w:rPr>
  </w:style>
  <w:style w:type="paragraph" w:styleId="aa">
    <w:name w:val="No Spacing"/>
    <w:qFormat/>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b">
    <w:name w:val="?ез интервала"/>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c">
    <w:name w:val="Прижатый влево"/>
    <w:basedOn w:val="a"/>
    <w:next w:val="a"/>
    <w:rsid w:val="00AE7B8C"/>
    <w:pPr>
      <w:widowControl w:val="0"/>
      <w:suppressAutoHyphens/>
      <w:autoSpaceDE w:val="0"/>
    </w:pPr>
    <w:rPr>
      <w:rFonts w:ascii="Arial" w:hAnsi="Arial" w:cs="Arial"/>
      <w:sz w:val="24"/>
      <w:szCs w:val="24"/>
      <w:lang w:eastAsia="ar-SA"/>
    </w:rPr>
  </w:style>
  <w:style w:type="paragraph" w:customStyle="1" w:styleId="ad">
    <w:name w:val="Нормальный (таблица)"/>
    <w:basedOn w:val="a"/>
    <w:next w:val="a"/>
    <w:rsid w:val="00AE7B8C"/>
    <w:pPr>
      <w:widowControl w:val="0"/>
      <w:suppressAutoHyphens/>
      <w:autoSpaceDE w:val="0"/>
      <w:jc w:val="both"/>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52848533">
      <w:bodyDiv w:val="1"/>
      <w:marLeft w:val="0"/>
      <w:marRight w:val="0"/>
      <w:marTop w:val="0"/>
      <w:marBottom w:val="0"/>
      <w:divBdr>
        <w:top w:val="none" w:sz="0" w:space="0" w:color="auto"/>
        <w:left w:val="none" w:sz="0" w:space="0" w:color="auto"/>
        <w:bottom w:val="none" w:sz="0" w:space="0" w:color="auto"/>
        <w:right w:val="none" w:sz="0" w:space="0" w:color="auto"/>
      </w:divBdr>
    </w:div>
    <w:div w:id="146753952">
      <w:bodyDiv w:val="1"/>
      <w:marLeft w:val="0"/>
      <w:marRight w:val="0"/>
      <w:marTop w:val="0"/>
      <w:marBottom w:val="0"/>
      <w:divBdr>
        <w:top w:val="none" w:sz="0" w:space="0" w:color="auto"/>
        <w:left w:val="none" w:sz="0" w:space="0" w:color="auto"/>
        <w:bottom w:val="none" w:sz="0" w:space="0" w:color="auto"/>
        <w:right w:val="none" w:sz="0" w:space="0" w:color="auto"/>
      </w:divBdr>
    </w:div>
    <w:div w:id="240942835">
      <w:bodyDiv w:val="1"/>
      <w:marLeft w:val="0"/>
      <w:marRight w:val="0"/>
      <w:marTop w:val="0"/>
      <w:marBottom w:val="0"/>
      <w:divBdr>
        <w:top w:val="none" w:sz="0" w:space="0" w:color="auto"/>
        <w:left w:val="none" w:sz="0" w:space="0" w:color="auto"/>
        <w:bottom w:val="none" w:sz="0" w:space="0" w:color="auto"/>
        <w:right w:val="none" w:sz="0" w:space="0" w:color="auto"/>
      </w:divBdr>
    </w:div>
    <w:div w:id="820583250">
      <w:bodyDiv w:val="1"/>
      <w:marLeft w:val="0"/>
      <w:marRight w:val="0"/>
      <w:marTop w:val="0"/>
      <w:marBottom w:val="0"/>
      <w:divBdr>
        <w:top w:val="none" w:sz="0" w:space="0" w:color="auto"/>
        <w:left w:val="none" w:sz="0" w:space="0" w:color="auto"/>
        <w:bottom w:val="none" w:sz="0" w:space="0" w:color="auto"/>
        <w:right w:val="none" w:sz="0" w:space="0" w:color="auto"/>
      </w:divBdr>
    </w:div>
    <w:div w:id="1006637944">
      <w:bodyDiv w:val="1"/>
      <w:marLeft w:val="0"/>
      <w:marRight w:val="0"/>
      <w:marTop w:val="0"/>
      <w:marBottom w:val="0"/>
      <w:divBdr>
        <w:top w:val="none" w:sz="0" w:space="0" w:color="auto"/>
        <w:left w:val="none" w:sz="0" w:space="0" w:color="auto"/>
        <w:bottom w:val="none" w:sz="0" w:space="0" w:color="auto"/>
        <w:right w:val="none" w:sz="0" w:space="0" w:color="auto"/>
      </w:divBdr>
    </w:div>
    <w:div w:id="1036780752">
      <w:bodyDiv w:val="1"/>
      <w:marLeft w:val="0"/>
      <w:marRight w:val="0"/>
      <w:marTop w:val="0"/>
      <w:marBottom w:val="0"/>
      <w:divBdr>
        <w:top w:val="none" w:sz="0" w:space="0" w:color="auto"/>
        <w:left w:val="none" w:sz="0" w:space="0" w:color="auto"/>
        <w:bottom w:val="none" w:sz="0" w:space="0" w:color="auto"/>
        <w:right w:val="none" w:sz="0" w:space="0" w:color="auto"/>
      </w:divBdr>
    </w:div>
    <w:div w:id="1533423371">
      <w:bodyDiv w:val="1"/>
      <w:marLeft w:val="0"/>
      <w:marRight w:val="0"/>
      <w:marTop w:val="0"/>
      <w:marBottom w:val="0"/>
      <w:divBdr>
        <w:top w:val="none" w:sz="0" w:space="0" w:color="auto"/>
        <w:left w:val="none" w:sz="0" w:space="0" w:color="auto"/>
        <w:bottom w:val="none" w:sz="0" w:space="0" w:color="auto"/>
        <w:right w:val="none" w:sz="0" w:space="0" w:color="auto"/>
      </w:divBdr>
    </w:div>
    <w:div w:id="1952668506">
      <w:bodyDiv w:val="1"/>
      <w:marLeft w:val="0"/>
      <w:marRight w:val="0"/>
      <w:marTop w:val="0"/>
      <w:marBottom w:val="0"/>
      <w:divBdr>
        <w:top w:val="none" w:sz="0" w:space="0" w:color="auto"/>
        <w:left w:val="none" w:sz="0" w:space="0" w:color="auto"/>
        <w:bottom w:val="none" w:sz="0" w:space="0" w:color="auto"/>
        <w:right w:val="none" w:sz="0" w:space="0" w:color="auto"/>
      </w:divBdr>
    </w:div>
    <w:div w:id="207169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ДятловаЕС</cp:lastModifiedBy>
  <cp:revision>29</cp:revision>
  <cp:lastPrinted>2019-10-30T09:54:00Z</cp:lastPrinted>
  <dcterms:created xsi:type="dcterms:W3CDTF">2019-10-01T12:42:00Z</dcterms:created>
  <dcterms:modified xsi:type="dcterms:W3CDTF">2019-10-30T11:25:00Z</dcterms:modified>
  <dc:language>en-US</dc:language>
  <dc:description>exif_MSED_3cf2aaf9aafc52938f99a025484420d87fef67de08cefe7e8b7e0148d12dc980</dc:description>
</cp:coreProperties>
</file>