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348" w:type="dxa"/>
        <w:tblInd w:w="108" w:type="dxa"/>
        <w:tblLook w:val="04A0"/>
      </w:tblPr>
      <w:tblGrid>
        <w:gridCol w:w="4521"/>
        <w:gridCol w:w="1575"/>
        <w:gridCol w:w="4252"/>
      </w:tblGrid>
      <w:tr w:rsidR="00893A06" w:rsidRPr="00287FE2" w:rsidTr="00D84CEC">
        <w:trPr>
          <w:trHeight w:val="2127"/>
        </w:trPr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893A06" w:rsidRPr="00287FE2" w:rsidRDefault="00893A06" w:rsidP="002547B0">
            <w:pPr>
              <w:pStyle w:val="Style5"/>
              <w:ind w:left="34" w:hanging="34"/>
              <w:contextualSpacing/>
              <w:jc w:val="left"/>
              <w:rPr>
                <w:rStyle w:val="FontStyle49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:rsidR="00893A06" w:rsidRPr="00287FE2" w:rsidRDefault="00893A06" w:rsidP="002547B0">
            <w:pPr>
              <w:pStyle w:val="Style5"/>
              <w:ind w:left="34" w:hanging="34"/>
              <w:contextualSpacing/>
              <w:jc w:val="left"/>
              <w:rPr>
                <w:rStyle w:val="FontStyle49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16E09" w:rsidRPr="00287FE2" w:rsidRDefault="00916E09" w:rsidP="00916E09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 xml:space="preserve">Приложение  2 </w:t>
            </w:r>
          </w:p>
          <w:p w:rsidR="00916E09" w:rsidRPr="00287FE2" w:rsidRDefault="00916E09" w:rsidP="00916E09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к постановлению администрации Пушкинского городского округа</w:t>
            </w:r>
          </w:p>
          <w:p w:rsidR="00916E09" w:rsidRPr="00287FE2" w:rsidRDefault="00916E09" w:rsidP="00916E09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Московской области</w:t>
            </w:r>
          </w:p>
          <w:p w:rsidR="00AB14C1" w:rsidRPr="00287FE2" w:rsidRDefault="00AB14C1" w:rsidP="00AB14C1">
            <w:pPr>
              <w:spacing w:line="228" w:lineRule="auto"/>
              <w:ind w:left="600"/>
              <w:jc w:val="right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</w:t>
            </w:r>
          </w:p>
          <w:p w:rsidR="00AB14C1" w:rsidRPr="00287FE2" w:rsidRDefault="00AB14C1" w:rsidP="00287FE2">
            <w:pPr>
              <w:ind w:left="34"/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Утверждена</w:t>
            </w:r>
          </w:p>
          <w:p w:rsidR="00AB14C1" w:rsidRPr="00287FE2" w:rsidRDefault="00AB14C1" w:rsidP="00287FE2">
            <w:pPr>
              <w:ind w:left="34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постановлением</w:t>
            </w:r>
            <w:r w:rsidRPr="00287FE2">
              <w:rPr>
                <w:rStyle w:val="af"/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</w:t>
            </w:r>
            <w:r w:rsidRPr="00287FE2">
              <w:rPr>
                <w:rStyle w:val="ae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администрации </w:t>
            </w: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Пушкинского городского округа Московской области</w:t>
            </w:r>
          </w:p>
          <w:p w:rsidR="00AB14C1" w:rsidRPr="00287FE2" w:rsidRDefault="00AB14C1" w:rsidP="00287FE2">
            <w:pPr>
              <w:ind w:left="34"/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от </w:t>
            </w:r>
            <w:r w:rsidR="009D4EF1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12</w:t>
            </w:r>
            <w:r w:rsidRPr="00287FE2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.</w:t>
            </w:r>
            <w:r w:rsidR="009D4EF1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02.</w:t>
            </w:r>
            <w:r w:rsidRPr="00287FE2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2021 г. № </w:t>
            </w:r>
            <w:r w:rsidR="009D4EF1">
              <w:rPr>
                <w:rStyle w:val="af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144</w:t>
            </w:r>
          </w:p>
          <w:p w:rsidR="00893A06" w:rsidRPr="00287FE2" w:rsidRDefault="00893A06" w:rsidP="002547B0">
            <w:pPr>
              <w:pStyle w:val="Style8"/>
              <w:ind w:left="-108" w:hanging="34"/>
              <w:contextualSpacing/>
              <w:rPr>
                <w:color w:val="595959" w:themeColor="text1" w:themeTint="A6"/>
                <w:sz w:val="28"/>
                <w:szCs w:val="28"/>
              </w:rPr>
            </w:pPr>
          </w:p>
        </w:tc>
      </w:tr>
    </w:tbl>
    <w:p w:rsidR="00893A06" w:rsidRPr="00287FE2" w:rsidRDefault="00893A06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jc w:val="left"/>
        <w:rPr>
          <w:color w:val="595959" w:themeColor="text1" w:themeTint="A6"/>
          <w:sz w:val="28"/>
          <w:szCs w:val="28"/>
        </w:rPr>
      </w:pPr>
      <w:r w:rsidRPr="00287FE2">
        <w:rPr>
          <w:color w:val="595959" w:themeColor="text1" w:themeTint="A6"/>
          <w:sz w:val="28"/>
          <w:szCs w:val="28"/>
        </w:rPr>
        <w:tab/>
      </w: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6F6C53" w:rsidRPr="00287FE2" w:rsidRDefault="006F6C53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D3669" w:rsidRPr="00287FE2" w:rsidRDefault="008D3669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9C76AC" w:rsidRPr="00287FE2" w:rsidRDefault="00893A06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  <w:r w:rsidRPr="00287FE2">
        <w:rPr>
          <w:color w:val="595959" w:themeColor="text1" w:themeTint="A6"/>
          <w:sz w:val="28"/>
          <w:szCs w:val="28"/>
        </w:rPr>
        <w:t>Программа</w:t>
      </w:r>
      <w:r w:rsidR="008D3669" w:rsidRPr="00287FE2">
        <w:rPr>
          <w:color w:val="595959" w:themeColor="text1" w:themeTint="A6"/>
          <w:sz w:val="28"/>
          <w:szCs w:val="28"/>
        </w:rPr>
        <w:t xml:space="preserve"> </w:t>
      </w:r>
    </w:p>
    <w:p w:rsidR="003647E3" w:rsidRPr="00287FE2" w:rsidRDefault="00893A06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  <w:r w:rsidRPr="00287FE2">
        <w:rPr>
          <w:color w:val="595959" w:themeColor="text1" w:themeTint="A6"/>
          <w:sz w:val="28"/>
          <w:szCs w:val="28"/>
        </w:rPr>
        <w:t>курсового обучения работающего населения</w:t>
      </w:r>
      <w:r w:rsidR="009169FE" w:rsidRPr="00287FE2">
        <w:rPr>
          <w:color w:val="595959" w:themeColor="text1" w:themeTint="A6"/>
          <w:sz w:val="28"/>
          <w:szCs w:val="28"/>
        </w:rPr>
        <w:t xml:space="preserve"> </w:t>
      </w:r>
      <w:r w:rsidRPr="00287FE2">
        <w:rPr>
          <w:color w:val="595959" w:themeColor="text1" w:themeTint="A6"/>
          <w:sz w:val="28"/>
          <w:szCs w:val="28"/>
        </w:rPr>
        <w:t>Пушкинского городского округа</w:t>
      </w:r>
      <w:r w:rsidR="009228FC" w:rsidRPr="00287FE2">
        <w:rPr>
          <w:color w:val="595959" w:themeColor="text1" w:themeTint="A6"/>
          <w:sz w:val="28"/>
          <w:szCs w:val="28"/>
        </w:rPr>
        <w:t xml:space="preserve"> </w:t>
      </w:r>
    </w:p>
    <w:p w:rsidR="00893A06" w:rsidRPr="00287FE2" w:rsidRDefault="00844C58" w:rsidP="002547B0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contextualSpacing/>
        <w:rPr>
          <w:color w:val="595959" w:themeColor="text1" w:themeTint="A6"/>
          <w:sz w:val="28"/>
          <w:szCs w:val="28"/>
        </w:rPr>
      </w:pPr>
      <w:r w:rsidRPr="00287FE2">
        <w:rPr>
          <w:color w:val="595959" w:themeColor="text1" w:themeTint="A6"/>
          <w:sz w:val="28"/>
          <w:szCs w:val="28"/>
        </w:rPr>
        <w:t xml:space="preserve">Московской области </w:t>
      </w:r>
      <w:r w:rsidR="00893A06" w:rsidRPr="00287FE2">
        <w:rPr>
          <w:color w:val="595959" w:themeColor="text1" w:themeTint="A6"/>
          <w:sz w:val="28"/>
          <w:szCs w:val="28"/>
        </w:rPr>
        <w:t xml:space="preserve">в области гражданской обороны </w:t>
      </w:r>
    </w:p>
    <w:p w:rsidR="008D3669" w:rsidRPr="00287FE2" w:rsidRDefault="008D3669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287FE2" w:rsidRPr="00287FE2" w:rsidRDefault="00287FE2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893A06" w:rsidRPr="00287FE2" w:rsidRDefault="00893A06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2547B0" w:rsidRPr="00287FE2" w:rsidRDefault="002547B0" w:rsidP="002547B0">
      <w:pPr>
        <w:contextualSpacing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B01608" w:rsidRPr="00287FE2" w:rsidRDefault="00B01608" w:rsidP="002547B0">
      <w:pPr>
        <w:contextualSpacing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916E09" w:rsidRPr="00287FE2" w:rsidRDefault="00916E09" w:rsidP="002547B0">
      <w:pPr>
        <w:contextualSpacing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4A22F3" w:rsidRPr="00287FE2" w:rsidRDefault="00D84CEC" w:rsidP="002547B0">
      <w:pPr>
        <w:contextualSpacing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lastRenderedPageBreak/>
        <w:t>СОДЕРЖАНИЕ</w:t>
      </w:r>
    </w:p>
    <w:p w:rsidR="007849D3" w:rsidRPr="00287FE2" w:rsidRDefault="007849D3" w:rsidP="002547B0">
      <w:pPr>
        <w:contextualSpacing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851"/>
        <w:gridCol w:w="960"/>
      </w:tblGrid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ПЕРЕЧЕНЬ СОКРАЩЕНИЙ И ОБОЗНАЧЕНИЙ    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D84CEC" w:rsidRPr="00287FE2" w:rsidTr="00D84CEC">
        <w:trPr>
          <w:trHeight w:val="113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</w:t>
            </w: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.   </w:t>
            </w:r>
            <w:r w:rsidR="00893A06"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ОБЩИЕ ПОЛОЖЕНИЯ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D84CEC" w:rsidRPr="00287FE2" w:rsidTr="00D84CEC">
        <w:trPr>
          <w:trHeight w:val="113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</w:t>
            </w: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.  </w:t>
            </w:r>
            <w:r w:rsidR="00893A06"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ЦЕЛЬ И ОСНОВНЫЕ ЗАДАЧИ КУРСОВОГО ОБУЧЕНИЯ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2547B0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4</w:t>
            </w:r>
          </w:p>
        </w:tc>
      </w:tr>
      <w:tr w:rsidR="00D84CEC" w:rsidRPr="00287FE2" w:rsidTr="00D84CEC">
        <w:trPr>
          <w:trHeight w:val="113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III</w:t>
            </w: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ОРГАНИЗАЦИЯ КУРСОВОГО ОБУЧЕНИЯ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5</w:t>
            </w:r>
          </w:p>
        </w:tc>
      </w:tr>
      <w:tr w:rsidR="00D84CEC" w:rsidRPr="00287FE2" w:rsidTr="002547B0">
        <w:trPr>
          <w:trHeight w:val="51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spacing w:before="120" w:after="120"/>
              <w:contextualSpacing/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3.1. </w:t>
            </w:r>
            <w:r w:rsidR="00262FD5"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П</w:t>
            </w: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орядок и последовательность проведения курсового обучения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spacing w:before="120" w:after="120"/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spacing w:before="120" w:after="120"/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5</w:t>
            </w:r>
          </w:p>
        </w:tc>
      </w:tr>
      <w:tr w:rsidR="00D84CEC" w:rsidRPr="00287FE2" w:rsidTr="002547B0">
        <w:trPr>
          <w:trHeight w:val="51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spacing w:before="120" w:after="120"/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3.2. Руководство курсовым обучением и учет результатов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spacing w:before="120" w:after="120"/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spacing w:before="120" w:after="120"/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5</w:t>
            </w:r>
          </w:p>
        </w:tc>
      </w:tr>
      <w:tr w:rsidR="00D84CEC" w:rsidRPr="00287FE2" w:rsidTr="002547B0">
        <w:trPr>
          <w:trHeight w:val="51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spacing w:before="120" w:after="120"/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3.3. Мероприятия по обеспечению требований безопасности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spacing w:before="120" w:after="120"/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spacing w:before="120" w:after="120"/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</w:p>
        </w:tc>
      </w:tr>
      <w:tr w:rsidR="00D84CEC" w:rsidRPr="00287FE2" w:rsidTr="00D84CEC">
        <w:trPr>
          <w:trHeight w:val="113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IV</w:t>
            </w: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. </w:t>
            </w:r>
            <w:r w:rsidR="00262FD5"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ПЛАНИРУЕМЫЕ  РЕЗУЛЬТАТЫ КУРСОВОГО ОБУЧЕНИЯ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</w:p>
        </w:tc>
      </w:tr>
      <w:tr w:rsidR="00D84CEC" w:rsidRPr="00287FE2" w:rsidTr="00D84CEC">
        <w:trPr>
          <w:trHeight w:val="113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V</w:t>
            </w: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УЧЕБНО-ТЕМАТИЧЕСКИЙ ПЛАН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7</w:t>
            </w:r>
          </w:p>
        </w:tc>
      </w:tr>
      <w:tr w:rsidR="00D84CEC" w:rsidRPr="00287FE2" w:rsidTr="00D84CEC">
        <w:trPr>
          <w:trHeight w:val="113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 xml:space="preserve">VI. </w:t>
            </w:r>
            <w:r w:rsidR="00C55FE1"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СОДЕРЖАНИЕ ТЕМ ЗАНЯТИЙ</w:t>
            </w:r>
            <w:r w:rsidR="00C55FE1"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ab/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1A628E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8</w:t>
            </w:r>
          </w:p>
        </w:tc>
      </w:tr>
      <w:tr w:rsidR="00D84CEC" w:rsidRPr="00287FE2" w:rsidTr="00D84CEC">
        <w:trPr>
          <w:trHeight w:val="113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VII</w:t>
            </w: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УЧЕБНО-МАТЕРИАЛЬНАЯ БАЗА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1A628E" w:rsidP="001A628E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10</w:t>
            </w:r>
          </w:p>
        </w:tc>
      </w:tr>
      <w:tr w:rsidR="00D84CEC" w:rsidRPr="00287FE2" w:rsidTr="00D84CEC">
        <w:trPr>
          <w:trHeight w:val="454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 xml:space="preserve">7.1. </w:t>
            </w: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Учебные объекты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1A628E" w:rsidP="001A628E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10</w:t>
            </w:r>
          </w:p>
        </w:tc>
      </w:tr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7.2. Средства обеспечения учебного процесса в области гражданской обороны и защиты от чрезвычайных ситуаций</w:t>
            </w: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1A628E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</w:t>
            </w:r>
            <w:r w:rsidR="001A628E" w:rsidRPr="00287FE2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</w:t>
            </w:r>
          </w:p>
        </w:tc>
      </w:tr>
      <w:tr w:rsidR="00D84CEC" w:rsidRPr="00287FE2" w:rsidTr="00D84CEC">
        <w:trPr>
          <w:trHeight w:val="340"/>
        </w:trPr>
        <w:tc>
          <w:tcPr>
            <w:tcW w:w="8613" w:type="dxa"/>
            <w:vAlign w:val="center"/>
          </w:tcPr>
          <w:p w:rsidR="00D84CEC" w:rsidRPr="00287FE2" w:rsidRDefault="00D84CEC" w:rsidP="002547B0">
            <w:pPr>
              <w:contextualSpacing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D84CEC" w:rsidRPr="00287FE2" w:rsidRDefault="00D84CEC" w:rsidP="002547B0">
            <w:pPr>
              <w:contextualSpacing/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</w:tbl>
    <w:p w:rsidR="00C55FE1" w:rsidRPr="00287FE2" w:rsidRDefault="003F05D4" w:rsidP="002547B0">
      <w:pPr>
        <w:contextualSpacing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fldChar w:fldCharType="begin"/>
      </w:r>
      <w:r w:rsidR="00D84CEC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instrText xml:space="preserve"> TOC \o "1-5" \h \z </w:instrText>
      </w:r>
      <w:r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fldChar w:fldCharType="separate"/>
      </w:r>
      <w:r w:rsidR="00721137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   </w:t>
      </w:r>
    </w:p>
    <w:p w:rsidR="004A22F3" w:rsidRPr="00287FE2" w:rsidRDefault="003F05D4" w:rsidP="002547B0">
      <w:pPr>
        <w:contextualSpacing/>
        <w:rPr>
          <w:rFonts w:ascii="Times New Roman" w:hAnsi="Times New Roman" w:cs="Times New Roman"/>
          <w:color w:val="595959" w:themeColor="text1" w:themeTint="A6"/>
          <w:sz w:val="28"/>
          <w:szCs w:val="28"/>
        </w:rPr>
        <w:sectPr w:rsidR="004A22F3" w:rsidRPr="00287FE2" w:rsidSect="004A7EA0">
          <w:headerReference w:type="even" r:id="rId7"/>
          <w:headerReference w:type="default" r:id="rId8"/>
          <w:footnotePr>
            <w:numRestart w:val="eachPage"/>
          </w:footnotePr>
          <w:pgSz w:w="11909" w:h="16834" w:code="9"/>
          <w:pgMar w:top="1134" w:right="567" w:bottom="720" w:left="1134" w:header="454" w:footer="454" w:gutter="0"/>
          <w:cols w:space="720"/>
          <w:noEndnote/>
          <w:titlePg/>
          <w:docGrid w:linePitch="360"/>
        </w:sectPr>
      </w:pPr>
      <w:r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fldChar w:fldCharType="end"/>
      </w: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4A22F3" w:rsidRPr="00287FE2" w:rsidRDefault="00D84CEC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  <w:r w:rsidRPr="00287FE2">
        <w:rPr>
          <w:color w:val="595959" w:themeColor="text1" w:themeTint="A6"/>
          <w:sz w:val="28"/>
          <w:szCs w:val="28"/>
        </w:rPr>
        <w:t>ПЕРЕЧЕНЬ СОКРАЩЕНИЙ И ОБОЗНАЧЕНИЙ</w:t>
      </w:r>
    </w:p>
    <w:p w:rsidR="00C55FE1" w:rsidRPr="00287FE2" w:rsidRDefault="00C55FE1" w:rsidP="002547B0">
      <w:pPr>
        <w:pStyle w:val="20"/>
        <w:shd w:val="clear" w:color="auto" w:fill="auto"/>
        <w:spacing w:line="240" w:lineRule="auto"/>
        <w:contextualSpacing/>
        <w:rPr>
          <w:color w:val="595959" w:themeColor="text1" w:themeTint="A6"/>
          <w:sz w:val="28"/>
          <w:szCs w:val="28"/>
        </w:rPr>
      </w:pP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 xml:space="preserve">АСДНР </w:t>
      </w:r>
      <w:r w:rsidRPr="00287FE2">
        <w:rPr>
          <w:color w:val="595959" w:themeColor="text1" w:themeTint="A6"/>
        </w:rPr>
        <w:t>- аварийно-спасательные и другие неотложные работы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>АХОВ</w:t>
      </w:r>
      <w:r w:rsidRPr="00287FE2">
        <w:rPr>
          <w:color w:val="595959" w:themeColor="text1" w:themeTint="A6"/>
        </w:rPr>
        <w:t xml:space="preserve"> - аварийно химически опасное вещество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>ГО</w:t>
      </w:r>
      <w:r w:rsidRPr="00287FE2">
        <w:rPr>
          <w:color w:val="595959" w:themeColor="text1" w:themeTint="A6"/>
        </w:rPr>
        <w:t xml:space="preserve"> - гражданская оборона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>ДДС</w:t>
      </w:r>
      <w:r w:rsidRPr="00287FE2">
        <w:rPr>
          <w:color w:val="595959" w:themeColor="text1" w:themeTint="A6"/>
        </w:rPr>
        <w:t xml:space="preserve"> - дежурно-диспетчерская служба</w:t>
      </w:r>
    </w:p>
    <w:p w:rsidR="00721137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>ЗНТЧС</w:t>
      </w:r>
      <w:r w:rsidRPr="00287FE2">
        <w:rPr>
          <w:color w:val="595959" w:themeColor="text1" w:themeTint="A6"/>
        </w:rPr>
        <w:t xml:space="preserve"> - защита населения и территорий от чрезвычайных ситуаций </w:t>
      </w:r>
    </w:p>
    <w:p w:rsidR="00721137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 xml:space="preserve">КЧС и ОПБ </w:t>
      </w:r>
      <w:r w:rsidRPr="00287FE2">
        <w:rPr>
          <w:color w:val="595959" w:themeColor="text1" w:themeTint="A6"/>
        </w:rPr>
        <w:t xml:space="preserve">- комиссия по предупреждению и ликвидации чрезвычайных ситуаций и обеспечению пожарной безопасности </w:t>
      </w:r>
    </w:p>
    <w:p w:rsidR="00721137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 xml:space="preserve">ОГВ </w:t>
      </w:r>
      <w:r w:rsidRPr="00287FE2">
        <w:rPr>
          <w:color w:val="595959" w:themeColor="text1" w:themeTint="A6"/>
        </w:rPr>
        <w:t xml:space="preserve">- органы государственной власти </w:t>
      </w:r>
    </w:p>
    <w:p w:rsidR="00721137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>ОИВ</w:t>
      </w:r>
      <w:r w:rsidRPr="00287FE2">
        <w:rPr>
          <w:color w:val="595959" w:themeColor="text1" w:themeTint="A6"/>
        </w:rPr>
        <w:t xml:space="preserve"> - органы исполнительной власти </w:t>
      </w:r>
    </w:p>
    <w:p w:rsidR="00721137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>ОМСУ</w:t>
      </w:r>
      <w:r w:rsidRPr="00287FE2">
        <w:rPr>
          <w:color w:val="595959" w:themeColor="text1" w:themeTint="A6"/>
        </w:rPr>
        <w:t xml:space="preserve"> - органы местного самоуправления </w:t>
      </w:r>
    </w:p>
    <w:p w:rsidR="00721137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>ПУФ</w:t>
      </w:r>
      <w:r w:rsidRPr="00287FE2">
        <w:rPr>
          <w:color w:val="595959" w:themeColor="text1" w:themeTint="A6"/>
        </w:rPr>
        <w:t xml:space="preserve"> - повышение устойчивости функционирования 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color w:val="595959" w:themeColor="text1" w:themeTint="A6"/>
        </w:rPr>
        <w:t>РСЧС</w:t>
      </w:r>
      <w:r w:rsidRPr="00287FE2">
        <w:rPr>
          <w:color w:val="595959" w:themeColor="text1" w:themeTint="A6"/>
        </w:rPr>
        <w:t xml:space="preserve"> - единая государственная система предупреждения и ликвидации чрезвычайных ситуаций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  <w:sectPr w:rsidR="004A22F3" w:rsidRPr="00287FE2" w:rsidSect="002547B0">
          <w:type w:val="continuous"/>
          <w:pgSz w:w="11909" w:h="16834"/>
          <w:pgMar w:top="851" w:right="567" w:bottom="851" w:left="1134" w:header="284" w:footer="6" w:gutter="0"/>
          <w:cols w:space="720"/>
          <w:noEndnote/>
          <w:docGrid w:linePitch="360"/>
        </w:sectPr>
      </w:pPr>
      <w:r w:rsidRPr="00287FE2">
        <w:rPr>
          <w:b/>
          <w:color w:val="595959" w:themeColor="text1" w:themeTint="A6"/>
        </w:rPr>
        <w:t xml:space="preserve">ЧС </w:t>
      </w:r>
      <w:r w:rsidRPr="00287FE2">
        <w:rPr>
          <w:color w:val="595959" w:themeColor="text1" w:themeTint="A6"/>
        </w:rPr>
        <w:t>- чрезвычайная ситуация природного и техногенного характера</w:t>
      </w:r>
    </w:p>
    <w:p w:rsidR="004A22F3" w:rsidRPr="00287FE2" w:rsidRDefault="007849D3" w:rsidP="002547B0">
      <w:pPr>
        <w:pStyle w:val="13"/>
        <w:keepNext/>
        <w:keepLines/>
        <w:shd w:val="clear" w:color="auto" w:fill="auto"/>
        <w:spacing w:before="100" w:beforeAutospacing="1" w:after="100" w:afterAutospacing="1" w:line="240" w:lineRule="auto"/>
        <w:contextualSpacing/>
        <w:jc w:val="center"/>
        <w:rPr>
          <w:color w:val="595959" w:themeColor="text1" w:themeTint="A6"/>
          <w:sz w:val="28"/>
          <w:szCs w:val="28"/>
        </w:rPr>
      </w:pPr>
      <w:bookmarkStart w:id="0" w:name="bookmark0"/>
      <w:r w:rsidRPr="00287FE2">
        <w:rPr>
          <w:color w:val="595959" w:themeColor="text1" w:themeTint="A6"/>
          <w:sz w:val="28"/>
          <w:szCs w:val="28"/>
          <w:lang w:val="en-US"/>
        </w:rPr>
        <w:t>I</w:t>
      </w:r>
      <w:r w:rsidRPr="00287FE2">
        <w:rPr>
          <w:color w:val="595959" w:themeColor="text1" w:themeTint="A6"/>
          <w:sz w:val="28"/>
          <w:szCs w:val="28"/>
        </w:rPr>
        <w:t xml:space="preserve">. </w:t>
      </w:r>
      <w:r w:rsidR="00D84CEC" w:rsidRPr="00287FE2">
        <w:rPr>
          <w:color w:val="595959" w:themeColor="text1" w:themeTint="A6"/>
          <w:sz w:val="28"/>
          <w:szCs w:val="28"/>
        </w:rPr>
        <w:t>ОБЩИЕ ПОЛОЖЕНИЯ</w:t>
      </w:r>
      <w:bookmarkEnd w:id="0"/>
    </w:p>
    <w:p w:rsidR="00C55FE1" w:rsidRPr="00287FE2" w:rsidRDefault="00D84CEC" w:rsidP="002547B0">
      <w:pPr>
        <w:ind w:firstLine="709"/>
        <w:contextualSpacing/>
        <w:jc w:val="both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proofErr w:type="gramStart"/>
      <w:r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Программа курсового обучения работающего населения </w:t>
      </w:r>
      <w:r w:rsidR="007849D3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Пушкинского городского округа </w:t>
      </w:r>
      <w:r w:rsidR="00844C58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Московской области </w:t>
      </w:r>
      <w:r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в области гражданской обороны (далее - Программа) разработана </w:t>
      </w:r>
      <w:r w:rsidR="00AE5801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в соответствии с требованиями постановлени</w:t>
      </w:r>
      <w:r w:rsidR="00FE3454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я</w:t>
      </w:r>
      <w:r w:rsidR="00AE5801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Правительства Российской Федерации от 02.11.2000 № 841  «Об утверждении Положения о подготовке населения в области гражданской обороны», </w:t>
      </w:r>
      <w:r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на </w:t>
      </w:r>
      <w:r w:rsidR="00C55FE1" w:rsidRPr="00287FE2">
        <w:rPr>
          <w:rStyle w:val="FontStyle48"/>
          <w:color w:val="595959" w:themeColor="text1" w:themeTint="A6"/>
          <w:sz w:val="28"/>
          <w:szCs w:val="28"/>
        </w:rPr>
        <w:t xml:space="preserve">основе Примерной программы </w:t>
      </w:r>
      <w:r w:rsidR="00C55FE1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курсового обучения работающего населения в области гражданской обороны,</w:t>
      </w:r>
      <w:r w:rsidR="007849D3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="00C55FE1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утвержденной заместителем Министра Российской Федерации по делам гражданской обороны, чрезвычайным</w:t>
      </w:r>
      <w:proofErr w:type="gramEnd"/>
      <w:r w:rsidR="00C55FE1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ситуациям и ликвидации последствий стихийных бедствий П.Ф. </w:t>
      </w:r>
      <w:proofErr w:type="spellStart"/>
      <w:r w:rsidR="00C55FE1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Барышевым</w:t>
      </w:r>
      <w:proofErr w:type="spellEnd"/>
      <w:r w:rsidR="00C55FE1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(от </w:t>
      </w:r>
      <w:r w:rsidR="00C55FE1" w:rsidRPr="00287FE2">
        <w:rPr>
          <w:rStyle w:val="1"/>
          <w:rFonts w:eastAsia="Corbel"/>
          <w:color w:val="595959" w:themeColor="text1" w:themeTint="A6"/>
          <w:u w:val="none"/>
        </w:rPr>
        <w:t>20.11.2020 № 2-4-71-2</w:t>
      </w:r>
      <w:r w:rsidR="00940111" w:rsidRPr="00287FE2">
        <w:rPr>
          <w:rStyle w:val="1"/>
          <w:rFonts w:eastAsia="Corbel"/>
          <w:color w:val="595959" w:themeColor="text1" w:themeTint="A6"/>
          <w:u w:val="none"/>
        </w:rPr>
        <w:t>7</w:t>
      </w:r>
      <w:r w:rsidR="00C55FE1" w:rsidRPr="00287FE2">
        <w:rPr>
          <w:rStyle w:val="1"/>
          <w:rFonts w:eastAsia="Corbel"/>
          <w:color w:val="595959" w:themeColor="text1" w:themeTint="A6"/>
          <w:u w:val="none"/>
        </w:rPr>
        <w:t>-11)</w:t>
      </w:r>
      <w:r w:rsidR="00AE5801" w:rsidRPr="00287FE2">
        <w:rPr>
          <w:rStyle w:val="1"/>
          <w:rFonts w:eastAsia="Corbel"/>
          <w:color w:val="595959" w:themeColor="text1" w:themeTint="A6"/>
          <w:u w:val="none"/>
        </w:rPr>
        <w:t>,</w:t>
      </w:r>
      <w:r w:rsidR="00AE5801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в рамках организации обучения </w:t>
      </w:r>
      <w:r w:rsidR="00C37860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работающего населения Пушкинского городского округа </w:t>
      </w:r>
      <w:r w:rsidR="00AE5801" w:rsidRPr="00287FE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в области ГО и ЗНТЧС.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proofErr w:type="gramStart"/>
      <w:r w:rsidRPr="00287FE2">
        <w:rPr>
          <w:color w:val="595959" w:themeColor="text1" w:themeTint="A6"/>
        </w:rPr>
        <w:t xml:space="preserve">Программа предназначена для руководителей организаций </w:t>
      </w:r>
      <w:r w:rsidR="00F8468B" w:rsidRPr="00287FE2">
        <w:rPr>
          <w:color w:val="595959" w:themeColor="text1" w:themeTint="A6"/>
        </w:rPr>
        <w:t xml:space="preserve">осуществляющих свою деятельность на территории Пушкинского городского округа (далее - городской округ) </w:t>
      </w:r>
      <w:r w:rsidRPr="00287FE2">
        <w:rPr>
          <w:color w:val="595959" w:themeColor="text1" w:themeTint="A6"/>
        </w:rPr>
        <w:t xml:space="preserve">независимо от их организационно правовых форм и форм собственности в качестве методической основы при разработке программ курсового обучения работников организаций по месту работы (далее - Программа), в соответствии с подпунктом «г» </w:t>
      </w:r>
      <w:r w:rsidR="005B3F83" w:rsidRPr="00287FE2">
        <w:rPr>
          <w:color w:val="595959" w:themeColor="text1" w:themeTint="A6"/>
        </w:rPr>
        <w:t xml:space="preserve"> </w:t>
      </w:r>
      <w:r w:rsidRPr="00287FE2">
        <w:rPr>
          <w:color w:val="595959" w:themeColor="text1" w:themeTint="A6"/>
        </w:rPr>
        <w:t>п</w:t>
      </w:r>
      <w:r w:rsidR="00F8468B" w:rsidRPr="00287FE2">
        <w:rPr>
          <w:color w:val="595959" w:themeColor="text1" w:themeTint="A6"/>
        </w:rPr>
        <w:t>.</w:t>
      </w:r>
      <w:r w:rsidRPr="00287FE2">
        <w:rPr>
          <w:color w:val="595959" w:themeColor="text1" w:themeTint="A6"/>
        </w:rPr>
        <w:t>5 Положения о подготовке населения в области гражданской обороны, утвержденного постановлением Правительства Российской</w:t>
      </w:r>
      <w:proofErr w:type="gramEnd"/>
      <w:r w:rsidRPr="00287FE2">
        <w:rPr>
          <w:color w:val="595959" w:themeColor="text1" w:themeTint="A6"/>
        </w:rPr>
        <w:t xml:space="preserve"> Федерации от </w:t>
      </w:r>
      <w:r w:rsidR="007849D3" w:rsidRPr="00287FE2">
        <w:rPr>
          <w:color w:val="595959" w:themeColor="text1" w:themeTint="A6"/>
        </w:rPr>
        <w:t>0</w:t>
      </w:r>
      <w:r w:rsidRPr="00287FE2">
        <w:rPr>
          <w:color w:val="595959" w:themeColor="text1" w:themeTint="A6"/>
        </w:rPr>
        <w:t>2</w:t>
      </w:r>
      <w:r w:rsidR="007849D3" w:rsidRPr="00287FE2">
        <w:rPr>
          <w:color w:val="595959" w:themeColor="text1" w:themeTint="A6"/>
        </w:rPr>
        <w:t>.11.</w:t>
      </w:r>
      <w:r w:rsidRPr="00287FE2">
        <w:rPr>
          <w:color w:val="595959" w:themeColor="text1" w:themeTint="A6"/>
        </w:rPr>
        <w:t>2000 № 841.</w:t>
      </w:r>
    </w:p>
    <w:p w:rsidR="004A22F3" w:rsidRPr="00287FE2" w:rsidRDefault="00D84CEC" w:rsidP="00FE4F02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Программа раскрывает организацию и порядок осуществления курсового обучения работников организаций</w:t>
      </w:r>
      <w:r w:rsidR="007849D3" w:rsidRPr="00287FE2">
        <w:rPr>
          <w:color w:val="595959" w:themeColor="text1" w:themeTint="A6"/>
        </w:rPr>
        <w:t xml:space="preserve"> и учреждений</w:t>
      </w:r>
      <w:r w:rsidRPr="00287FE2">
        <w:rPr>
          <w:color w:val="595959" w:themeColor="text1" w:themeTint="A6"/>
        </w:rPr>
        <w:t>, рекомендуемые результаты обучения.</w:t>
      </w:r>
    </w:p>
    <w:p w:rsidR="004A22F3" w:rsidRPr="00287FE2" w:rsidRDefault="007849D3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В</w:t>
      </w:r>
      <w:r w:rsidR="00D84CEC" w:rsidRPr="00287FE2">
        <w:rPr>
          <w:color w:val="595959" w:themeColor="text1" w:themeTint="A6"/>
        </w:rPr>
        <w:t xml:space="preserve"> Программе отража</w:t>
      </w:r>
      <w:r w:rsidRPr="00287FE2">
        <w:rPr>
          <w:color w:val="595959" w:themeColor="text1" w:themeTint="A6"/>
        </w:rPr>
        <w:t>ется</w:t>
      </w:r>
      <w:r w:rsidR="00D84CEC" w:rsidRPr="00287FE2">
        <w:rPr>
          <w:color w:val="595959" w:themeColor="text1" w:themeTint="A6"/>
        </w:rPr>
        <w:t xml:space="preserve"> описание знаний, умений, навыков в области ГО, качественное изменение которых планируется достичь в результате обучения, а также, исходя из местных условий, особенностей и степени подготовленности обучаемых: расчет времени, отводимого на изучение тем, их содержание, последовательность изучения, формы и методы проведения занятий.</w:t>
      </w:r>
    </w:p>
    <w:p w:rsidR="004A22F3" w:rsidRPr="00287FE2" w:rsidRDefault="007849D3" w:rsidP="002547B0">
      <w:pPr>
        <w:pStyle w:val="13"/>
        <w:keepNext/>
        <w:keepLines/>
        <w:shd w:val="clear" w:color="auto" w:fill="auto"/>
        <w:tabs>
          <w:tab w:val="left" w:pos="993"/>
        </w:tabs>
        <w:spacing w:before="100" w:beforeAutospacing="1" w:after="100" w:afterAutospacing="1" w:line="240" w:lineRule="auto"/>
        <w:contextualSpacing/>
        <w:jc w:val="center"/>
        <w:rPr>
          <w:color w:val="595959" w:themeColor="text1" w:themeTint="A6"/>
          <w:sz w:val="28"/>
          <w:szCs w:val="28"/>
        </w:rPr>
      </w:pPr>
      <w:bookmarkStart w:id="1" w:name="bookmark1"/>
      <w:r w:rsidRPr="00287FE2">
        <w:rPr>
          <w:color w:val="595959" w:themeColor="text1" w:themeTint="A6"/>
          <w:sz w:val="28"/>
          <w:szCs w:val="28"/>
          <w:lang w:val="en-US"/>
        </w:rPr>
        <w:t>II</w:t>
      </w:r>
      <w:r w:rsidRPr="00287FE2">
        <w:rPr>
          <w:color w:val="595959" w:themeColor="text1" w:themeTint="A6"/>
          <w:sz w:val="28"/>
          <w:szCs w:val="28"/>
        </w:rPr>
        <w:t xml:space="preserve">. </w:t>
      </w:r>
      <w:r w:rsidR="00D84CEC" w:rsidRPr="00287FE2">
        <w:rPr>
          <w:color w:val="595959" w:themeColor="text1" w:themeTint="A6"/>
          <w:sz w:val="28"/>
          <w:szCs w:val="28"/>
        </w:rPr>
        <w:t>ЦЕЛЬ И ОСНОВНЫЕ ЗАДАЧИ КУРСОВОГО ОБУЧЕНИЯ</w:t>
      </w:r>
      <w:bookmarkEnd w:id="1"/>
    </w:p>
    <w:p w:rsidR="00F8468B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Целью курсового </w:t>
      </w:r>
      <w:proofErr w:type="gramStart"/>
      <w:r w:rsidRPr="00287FE2">
        <w:rPr>
          <w:color w:val="595959" w:themeColor="text1" w:themeTint="A6"/>
        </w:rPr>
        <w:t>обучения по Программ</w:t>
      </w:r>
      <w:r w:rsidR="00844C58" w:rsidRPr="00287FE2">
        <w:rPr>
          <w:color w:val="595959" w:themeColor="text1" w:themeTint="A6"/>
        </w:rPr>
        <w:t>е</w:t>
      </w:r>
      <w:proofErr w:type="gramEnd"/>
      <w:r w:rsidRPr="00287FE2">
        <w:rPr>
          <w:color w:val="595959" w:themeColor="text1" w:themeTint="A6"/>
        </w:rPr>
        <w:t xml:space="preserve"> является повышение готовности работающего населения </w:t>
      </w:r>
      <w:r w:rsidR="00F8468B" w:rsidRPr="00287FE2">
        <w:rPr>
          <w:color w:val="595959" w:themeColor="text1" w:themeTint="A6"/>
        </w:rPr>
        <w:t xml:space="preserve">городского округа </w:t>
      </w:r>
      <w:r w:rsidRPr="00287FE2">
        <w:rPr>
          <w:color w:val="595959" w:themeColor="text1" w:themeTint="A6"/>
        </w:rPr>
        <w:t xml:space="preserve">к умелым и адекватным действиям при угрозе и возникновении опасностей, присущих военным конфликтам и ЧС, характерным для района осуществления трудовой деятельности работников организаций. 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Основными задачами курсового обучения являются: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 xml:space="preserve"> поражающих факторов источников ЧС, характерных для места расположения организации, а также различных видов оружия;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изучение способов защиты от опасностей, возникающих при военных конфликтах или вследствие этих конфликтов, а также при ЧС;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изучение порядка и последовательности действий по сигналу ГО «ВНИМАНИЕ ВСЕМ!» с информированием населения о порядке действий при воздушной тревоге, химической тревоге, радиационной опасности, угрозе катастрофического затопления и других опасностях;</w:t>
      </w:r>
    </w:p>
    <w:p w:rsidR="002547B0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 xml:space="preserve">изучение приемов оказания первой помощи пострадавшим; </w:t>
      </w:r>
    </w:p>
    <w:p w:rsidR="004A22F3" w:rsidRPr="00287FE2" w:rsidRDefault="002547B0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выработка навыков в пользовании средствами индивидуальной и коллективной защиты;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освоение практического применения полученных знаний в интересах обеспечения безопасности жизнедеятельности;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подготовка работников организации к выполнению своих должностных обязанностей в условиях угрозы и возникновения опасностей при ЧС и военных конфликтах.</w:t>
      </w:r>
    </w:p>
    <w:p w:rsidR="00F8468B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Основными принципами курсового обучения являются: </w:t>
      </w:r>
    </w:p>
    <w:p w:rsidR="00F8468B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обуч</w:t>
      </w:r>
      <w:r w:rsidRPr="00287FE2">
        <w:rPr>
          <w:color w:val="595959" w:themeColor="text1" w:themeTint="A6"/>
        </w:rPr>
        <w:t>ение</w:t>
      </w:r>
      <w:r w:rsidR="00D84CEC" w:rsidRPr="00287FE2">
        <w:rPr>
          <w:color w:val="595959" w:themeColor="text1" w:themeTint="A6"/>
        </w:rPr>
        <w:t xml:space="preserve"> работников организации знаниям и навыкам, необходимым в условиях угрозы и возникновения опасностей при ЧС и военных конфликтах; </w:t>
      </w:r>
    </w:p>
    <w:p w:rsidR="00F8468B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 xml:space="preserve">наглядность и максимальное приближение к реальной обстановке; </w:t>
      </w:r>
    </w:p>
    <w:p w:rsidR="00F8468B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умелое сочетание различных форм и методов обучения; системность и методическая последовательность обучения («</w:t>
      </w:r>
      <w:proofErr w:type="gramStart"/>
      <w:r w:rsidR="00D84CEC" w:rsidRPr="00287FE2">
        <w:rPr>
          <w:color w:val="595959" w:themeColor="text1" w:themeTint="A6"/>
        </w:rPr>
        <w:t>от</w:t>
      </w:r>
      <w:proofErr w:type="gramEnd"/>
      <w:r w:rsidR="00D84CEC" w:rsidRPr="00287FE2">
        <w:rPr>
          <w:color w:val="595959" w:themeColor="text1" w:themeTint="A6"/>
        </w:rPr>
        <w:t xml:space="preserve"> простого к сложному, от известного к неизвестному»); 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сознательность и активность обучения;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доступность обучения.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По характеру учебной деятельности занятия, проводимые в ходе курсового обучения, подразделяются </w:t>
      </w:r>
      <w:proofErr w:type="gramStart"/>
      <w:r w:rsidRPr="00287FE2">
        <w:rPr>
          <w:color w:val="595959" w:themeColor="text1" w:themeTint="A6"/>
        </w:rPr>
        <w:t>на</w:t>
      </w:r>
      <w:proofErr w:type="gramEnd"/>
      <w:r w:rsidRPr="00287FE2">
        <w:rPr>
          <w:color w:val="595959" w:themeColor="text1" w:themeTint="A6"/>
        </w:rPr>
        <w:t xml:space="preserve"> теоретические и практические.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Основной формой теоретических занятий при курсовом обучении работающего населения является </w:t>
      </w:r>
      <w:r w:rsidRPr="00287FE2">
        <w:rPr>
          <w:b/>
          <w:i/>
          <w:color w:val="595959" w:themeColor="text1" w:themeTint="A6"/>
        </w:rPr>
        <w:t>лекция</w:t>
      </w:r>
      <w:r w:rsidRPr="00287FE2">
        <w:rPr>
          <w:color w:val="595959" w:themeColor="text1" w:themeTint="A6"/>
        </w:rPr>
        <w:t>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В ходе лекции руководитель занятия, с использованием современных обучающих программ, видеофильмов, плакатов и других наглядных пособий, передает знания обучаемым по наиболее важным и сложным вопросам.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Формами практических занятий работающего населения являются </w:t>
      </w:r>
      <w:r w:rsidRPr="00287FE2">
        <w:rPr>
          <w:b/>
          <w:i/>
          <w:color w:val="595959" w:themeColor="text1" w:themeTint="A6"/>
        </w:rPr>
        <w:t>тренировки</w:t>
      </w:r>
      <w:r w:rsidRPr="00287FE2">
        <w:rPr>
          <w:color w:val="595959" w:themeColor="text1" w:themeTint="A6"/>
        </w:rPr>
        <w:t xml:space="preserve"> и </w:t>
      </w:r>
      <w:r w:rsidRPr="00287FE2">
        <w:rPr>
          <w:b/>
          <w:i/>
          <w:color w:val="595959" w:themeColor="text1" w:themeTint="A6"/>
        </w:rPr>
        <w:t>комплексные занятия</w:t>
      </w:r>
      <w:r w:rsidRPr="00287FE2">
        <w:rPr>
          <w:color w:val="595959" w:themeColor="text1" w:themeTint="A6"/>
        </w:rPr>
        <w:t>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i/>
          <w:color w:val="595959" w:themeColor="text1" w:themeTint="A6"/>
        </w:rPr>
        <w:t>Тренировка</w:t>
      </w:r>
      <w:r w:rsidRPr="00287FE2">
        <w:rPr>
          <w:color w:val="595959" w:themeColor="text1" w:themeTint="A6"/>
        </w:rPr>
        <w:t xml:space="preserve"> проводится с целью выработки, поддержания и совершенствования работниками организации необходимых практических навыков в использовании индивидуальных и коллективных средств зашиты, первичных средств пожаротушения и оказания первой помощи.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b/>
          <w:i/>
          <w:color w:val="595959" w:themeColor="text1" w:themeTint="A6"/>
        </w:rPr>
        <w:t>Комплексное занятие</w:t>
      </w:r>
      <w:r w:rsidRPr="00287FE2">
        <w:rPr>
          <w:color w:val="595959" w:themeColor="text1" w:themeTint="A6"/>
        </w:rPr>
        <w:t xml:space="preserve"> </w:t>
      </w:r>
      <w:r w:rsidR="00F8468B" w:rsidRPr="00287FE2">
        <w:rPr>
          <w:color w:val="595959" w:themeColor="text1" w:themeTint="A6"/>
        </w:rPr>
        <w:t>–</w:t>
      </w:r>
      <w:r w:rsidRPr="00287FE2">
        <w:rPr>
          <w:color w:val="595959" w:themeColor="text1" w:themeTint="A6"/>
        </w:rPr>
        <w:t xml:space="preserve"> основной вид практической подготовки работников организации по действиям в различных условиях обстановки.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В ходе комплексного занятия все работники организации, независимо от занимаемых должностей, обучаются по единому замыслу правильному и однообразному действию в сложившейся обстановке.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На комплексном занятии практические действия, обучаемые отрабатывают последовательно </w:t>
      </w:r>
      <w:proofErr w:type="gramStart"/>
      <w:r w:rsidRPr="00287FE2">
        <w:rPr>
          <w:color w:val="595959" w:themeColor="text1" w:themeTint="A6"/>
        </w:rPr>
        <w:t>по</w:t>
      </w:r>
      <w:proofErr w:type="gramEnd"/>
      <w:r w:rsidRPr="00287FE2">
        <w:rPr>
          <w:color w:val="595959" w:themeColor="text1" w:themeTint="A6"/>
        </w:rPr>
        <w:t xml:space="preserve"> </w:t>
      </w:r>
      <w:proofErr w:type="gramStart"/>
      <w:r w:rsidRPr="00287FE2">
        <w:rPr>
          <w:color w:val="595959" w:themeColor="text1" w:themeTint="A6"/>
        </w:rPr>
        <w:t>вводным</w:t>
      </w:r>
      <w:proofErr w:type="gramEnd"/>
      <w:r w:rsidRPr="00287FE2">
        <w:rPr>
          <w:color w:val="595959" w:themeColor="text1" w:themeTint="A6"/>
        </w:rPr>
        <w:t>, выдаваемым руководителем занятия. При необходимости руководитель занятия может объяснять и показывать правильный порядок выполнения тех или иных приемов и действий перед началом их отработки или после.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Для обеспечения высокого качества проведения комплексного занятия и максимальной загрузки обучаемых, руководитель занятия привлекает необходимое количество помощников (инструкторов).</w:t>
      </w:r>
    </w:p>
    <w:p w:rsidR="004A22F3" w:rsidRPr="00287FE2" w:rsidRDefault="00F8468B" w:rsidP="002547B0">
      <w:pPr>
        <w:pStyle w:val="22"/>
        <w:keepNext/>
        <w:keepLines/>
        <w:shd w:val="clear" w:color="auto" w:fill="auto"/>
        <w:tabs>
          <w:tab w:val="left" w:pos="2570"/>
        </w:tabs>
        <w:spacing w:before="100" w:beforeAutospacing="1" w:after="100" w:afterAutospacing="1" w:line="240" w:lineRule="auto"/>
        <w:contextualSpacing/>
        <w:jc w:val="center"/>
        <w:rPr>
          <w:color w:val="595959" w:themeColor="text1" w:themeTint="A6"/>
          <w:sz w:val="28"/>
          <w:szCs w:val="28"/>
        </w:rPr>
      </w:pPr>
      <w:bookmarkStart w:id="2" w:name="bookmark2"/>
      <w:r w:rsidRPr="00287FE2">
        <w:rPr>
          <w:color w:val="595959" w:themeColor="text1" w:themeTint="A6"/>
          <w:sz w:val="28"/>
          <w:szCs w:val="28"/>
          <w:lang w:val="en-US"/>
        </w:rPr>
        <w:t xml:space="preserve">III. </w:t>
      </w:r>
      <w:r w:rsidR="00D84CEC" w:rsidRPr="00287FE2">
        <w:rPr>
          <w:color w:val="595959" w:themeColor="text1" w:themeTint="A6"/>
          <w:sz w:val="28"/>
          <w:szCs w:val="28"/>
        </w:rPr>
        <w:t>ОРГАНИЗАЦИЯ КУРСОВОГО ОБУЧЕНИЯ</w:t>
      </w:r>
      <w:bookmarkEnd w:id="2"/>
    </w:p>
    <w:p w:rsidR="002547B0" w:rsidRPr="00287FE2" w:rsidRDefault="002547B0" w:rsidP="002547B0">
      <w:pPr>
        <w:pStyle w:val="22"/>
        <w:keepNext/>
        <w:keepLines/>
        <w:shd w:val="clear" w:color="auto" w:fill="auto"/>
        <w:tabs>
          <w:tab w:val="left" w:pos="2570"/>
        </w:tabs>
        <w:spacing w:before="100" w:beforeAutospacing="1" w:after="100" w:afterAutospacing="1" w:line="240" w:lineRule="auto"/>
        <w:contextualSpacing/>
        <w:jc w:val="center"/>
        <w:rPr>
          <w:color w:val="595959" w:themeColor="text1" w:themeTint="A6"/>
          <w:sz w:val="28"/>
          <w:szCs w:val="28"/>
        </w:rPr>
      </w:pPr>
    </w:p>
    <w:p w:rsidR="004A22F3" w:rsidRPr="00287FE2" w:rsidRDefault="00262FD5" w:rsidP="002547B0">
      <w:pPr>
        <w:pStyle w:val="22"/>
        <w:keepNext/>
        <w:keepLines/>
        <w:numPr>
          <w:ilvl w:val="0"/>
          <w:numId w:val="6"/>
        </w:numPr>
        <w:shd w:val="clear" w:color="auto" w:fill="auto"/>
        <w:tabs>
          <w:tab w:val="left" w:pos="1340"/>
        </w:tabs>
        <w:spacing w:before="100" w:beforeAutospacing="1" w:line="240" w:lineRule="auto"/>
        <w:ind w:firstLine="709"/>
        <w:contextualSpacing/>
        <w:jc w:val="both"/>
        <w:rPr>
          <w:color w:val="595959" w:themeColor="text1" w:themeTint="A6"/>
          <w:sz w:val="28"/>
          <w:szCs w:val="28"/>
        </w:rPr>
      </w:pPr>
      <w:bookmarkStart w:id="3" w:name="bookmark3"/>
      <w:r w:rsidRPr="00287FE2">
        <w:rPr>
          <w:color w:val="595959" w:themeColor="text1" w:themeTint="A6"/>
          <w:sz w:val="28"/>
          <w:szCs w:val="28"/>
        </w:rPr>
        <w:t>П</w:t>
      </w:r>
      <w:r w:rsidR="00D84CEC" w:rsidRPr="00287FE2">
        <w:rPr>
          <w:color w:val="595959" w:themeColor="text1" w:themeTint="A6"/>
          <w:sz w:val="28"/>
          <w:szCs w:val="28"/>
        </w:rPr>
        <w:t>орядок и последовательность проведения курсового обучения.</w:t>
      </w:r>
      <w:bookmarkEnd w:id="3"/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Курсовое обучение работающего населения проводит</w:t>
      </w:r>
      <w:r w:rsidR="00262FD5" w:rsidRPr="00287FE2">
        <w:rPr>
          <w:color w:val="595959" w:themeColor="text1" w:themeTint="A6"/>
        </w:rPr>
        <w:t>ся</w:t>
      </w:r>
      <w:r w:rsidRPr="00287FE2">
        <w:rPr>
          <w:color w:val="595959" w:themeColor="text1" w:themeTint="A6"/>
        </w:rPr>
        <w:t xml:space="preserve"> ежегодно в соответствии с Программой и расписанием занятий на год.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Занятия провод</w:t>
      </w:r>
      <w:r w:rsidR="00262FD5" w:rsidRPr="00287FE2">
        <w:rPr>
          <w:color w:val="595959" w:themeColor="text1" w:themeTint="A6"/>
        </w:rPr>
        <w:t>я</w:t>
      </w:r>
      <w:r w:rsidR="002D7FFE" w:rsidRPr="00287FE2">
        <w:rPr>
          <w:color w:val="595959" w:themeColor="text1" w:themeTint="A6"/>
        </w:rPr>
        <w:t>т</w:t>
      </w:r>
      <w:r w:rsidR="00262FD5" w:rsidRPr="00287FE2">
        <w:rPr>
          <w:color w:val="595959" w:themeColor="text1" w:themeTint="A6"/>
        </w:rPr>
        <w:t>ся</w:t>
      </w:r>
      <w:r w:rsidRPr="00287FE2">
        <w:rPr>
          <w:color w:val="595959" w:themeColor="text1" w:themeTint="A6"/>
        </w:rPr>
        <w:t xml:space="preserve"> в течение года ежемесячно, исключая месяцы массовых отпусков работников организаций, в рабочее время, в объеме не менее 12 часов в год.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Для проведения занятий целесообразно приказом руководителя организации назначить руководителей занятий и определить учебные группы численностью до 25 человек с учетом должностей работников организации, а также особенностей их профессий.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Для проведения занятий привлекается руководящий состав, инженерно- технические работники, члены КЧС и ОПБ организации, руководители и сотрудники органов, специально уполномоченных на решение задач в области ЗНТЧС и (или) ГО. Занятия по правилам оказания первой помощи проводятся с привлечением соответствующих специалистов.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При проведении практических занятий, теоретический материал, необходимый для правильного понимания и выполнения практических приемов и действий, рассматривается путем рассказа или опроса обучаемых в минимальном объеме.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Занятия проводятся в учебных классах и на учебных площадках.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Знания и умения, полученные при освоении тем Программы, совершенствуются в ходе участия работников организации в тренировках и учениях по ГО и защите от ЧС.</w:t>
      </w:r>
    </w:p>
    <w:p w:rsidR="004A22F3" w:rsidRPr="00287FE2" w:rsidRDefault="00D84CEC" w:rsidP="002547B0">
      <w:pPr>
        <w:pStyle w:val="22"/>
        <w:keepNext/>
        <w:keepLines/>
        <w:numPr>
          <w:ilvl w:val="0"/>
          <w:numId w:val="6"/>
        </w:numPr>
        <w:shd w:val="clear" w:color="auto" w:fill="auto"/>
        <w:tabs>
          <w:tab w:val="left" w:pos="1142"/>
        </w:tabs>
        <w:spacing w:before="120" w:line="240" w:lineRule="auto"/>
        <w:ind w:firstLine="709"/>
        <w:contextualSpacing/>
        <w:jc w:val="both"/>
        <w:rPr>
          <w:color w:val="595959" w:themeColor="text1" w:themeTint="A6"/>
          <w:sz w:val="28"/>
          <w:szCs w:val="28"/>
        </w:rPr>
      </w:pPr>
      <w:bookmarkStart w:id="4" w:name="bookmark4"/>
      <w:r w:rsidRPr="00287FE2">
        <w:rPr>
          <w:color w:val="595959" w:themeColor="text1" w:themeTint="A6"/>
          <w:sz w:val="28"/>
          <w:szCs w:val="28"/>
        </w:rPr>
        <w:t>Руководство курсовым обучением и учет результатов.</w:t>
      </w:r>
      <w:bookmarkEnd w:id="4"/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Руководство обучением должно обеспечивать полное и качественное</w:t>
      </w:r>
      <w:r w:rsidR="00F8468B" w:rsidRPr="00287FE2">
        <w:rPr>
          <w:color w:val="595959" w:themeColor="text1" w:themeTint="A6"/>
        </w:rPr>
        <w:t xml:space="preserve"> </w:t>
      </w:r>
      <w:r w:rsidRPr="00287FE2">
        <w:rPr>
          <w:color w:val="595959" w:themeColor="text1" w:themeTint="A6"/>
        </w:rPr>
        <w:t>выполнение Программы.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Для достижения поставленных целей обучения необходимо: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качественное планирование учебного процесса;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 xml:space="preserve">систематический </w:t>
      </w:r>
      <w:proofErr w:type="gramStart"/>
      <w:r w:rsidR="00D84CEC" w:rsidRPr="00287FE2">
        <w:rPr>
          <w:color w:val="595959" w:themeColor="text1" w:themeTint="A6"/>
        </w:rPr>
        <w:t>контроль за</w:t>
      </w:r>
      <w:proofErr w:type="gramEnd"/>
      <w:r w:rsidR="00D84CEC" w:rsidRPr="00287FE2">
        <w:rPr>
          <w:color w:val="595959" w:themeColor="text1" w:themeTint="A6"/>
        </w:rPr>
        <w:t xml:space="preserve"> подготовкой руководителей занятий, ходом курсового обучения в учебных группах и оказание действенной помощи руководителям занятий;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изучение, обобщение и внедрение передового опыта в организации проведения занятий;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эффективное использование учебных объектов и средств обеспечения учебного процесса;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постоянное совершенствование учебно-материальной базы.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Руководителям организаций, при разработке Программ, целесообразно с учетом условий специфики деятельности организации, особенностей и степени подготовленности обучаемых, а также других факторов, вносить изменения в содержание тем и определять время на их изучение, но не рекомендуется сокращать общее количество часов, предусмотренного Примерной программой.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Важно предусматривать максимальное использование имеющегося учебного оборудования и средств обеспечения учебного процесса.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proofErr w:type="gramStart"/>
      <w:r w:rsidRPr="00287FE2">
        <w:rPr>
          <w:color w:val="595959" w:themeColor="text1" w:themeTint="A6"/>
        </w:rPr>
        <w:t>Контроль за</w:t>
      </w:r>
      <w:proofErr w:type="gramEnd"/>
      <w:r w:rsidRPr="00287FE2">
        <w:rPr>
          <w:color w:val="595959" w:themeColor="text1" w:themeTint="A6"/>
        </w:rPr>
        <w:t xml:space="preserve"> качеством усвоения учебного материала руководители занятий осуществляют путем опроса обучаемых перед началом и в ходе занятия.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В целях осуществления регистрации количественных и качественных показателей выполнения тематического плана, а также уровня знания и умений работников организации, прошедших обучение, целесообразноруководители занятий организуют и осуществляют учет результатов курсового обучения и представление отчетности о его проведении.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Учет включает в себя сбор, систематизацию, хранение, обновление и анализ данных, раскрывающих посещаемость занятий, уровень знания и умения, полученных в ходе отработки тем программы курсового обучения.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Учет проведения занятий, в соответствии с тематическим планом и расписанием занятий, и присутствия на них обучающихся осуществляют руководители занятия в журналах. Журналы ведутся на каждую учебную группу и хранятся в течение года после завершения обучения. Форма журнала учета определяется организацией.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Результаты обучения каждого работника также заносятся в журнал учета.</w:t>
      </w:r>
    </w:p>
    <w:p w:rsidR="004A22F3" w:rsidRPr="00287FE2" w:rsidRDefault="00D84CEC" w:rsidP="002547B0">
      <w:pPr>
        <w:pStyle w:val="22"/>
        <w:keepNext/>
        <w:keepLines/>
        <w:numPr>
          <w:ilvl w:val="0"/>
          <w:numId w:val="6"/>
        </w:numPr>
        <w:shd w:val="clear" w:color="auto" w:fill="auto"/>
        <w:tabs>
          <w:tab w:val="left" w:pos="1138"/>
        </w:tabs>
        <w:spacing w:before="120" w:line="240" w:lineRule="auto"/>
        <w:ind w:firstLine="709"/>
        <w:contextualSpacing/>
        <w:jc w:val="both"/>
        <w:rPr>
          <w:color w:val="595959" w:themeColor="text1" w:themeTint="A6"/>
          <w:sz w:val="28"/>
          <w:szCs w:val="28"/>
        </w:rPr>
      </w:pPr>
      <w:bookmarkStart w:id="5" w:name="bookmark5"/>
      <w:r w:rsidRPr="00287FE2">
        <w:rPr>
          <w:color w:val="595959" w:themeColor="text1" w:themeTint="A6"/>
          <w:sz w:val="28"/>
          <w:szCs w:val="28"/>
        </w:rPr>
        <w:t>Мероприятия по обеспечению требований безопасности.</w:t>
      </w:r>
      <w:bookmarkEnd w:id="5"/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Требования безопасности - комплекс мероприятий по обеспечению безопасности сотрудников организации, недопущению его травматизма, обеспечению сохранности техники, оборудования, снаряжения и инструментов.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Безопасность при проведении занятий обеспечивается их четкой организацией, точным соблюдением требований безопасности, положениями руководств, приказов и распоряжений прямых начальников, а также применением знаний и навыков, полученных в ходе проведения различных видов инструктажей и занятий по изучению требований безопасности.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Руководителю занятий целесообразно принимать меры по предотвращению травматизма обучаемых, устанавливать необходимые требования безопасности при обращении с техникой, оборудованием, индивидуальными средствами защиты и приборами на занятиях, своевременно доводить эти требования и добиваться строгого их выполнения.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Перед началом каждого занятия руководителю занятий рекомендуется лично убедиться, что для этого созданы безопасные условия, а обучаемые обладают достаточными практическими навыками в их выполнении.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Требования безопасности должны выполняться при любых условиях, независимо от выполняемых задач, наличия обучаемых и материальных средств.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Особое внимание при обучении обращается на обеспечение безопасности при использовании учебно-имитационных средств и при работе в средствах защиты органов дыхания и кожи.</w:t>
      </w:r>
    </w:p>
    <w:p w:rsidR="004A22F3" w:rsidRPr="00287FE2" w:rsidRDefault="00F8468B" w:rsidP="002547B0">
      <w:pPr>
        <w:pStyle w:val="13"/>
        <w:keepNext/>
        <w:keepLines/>
        <w:shd w:val="clear" w:color="auto" w:fill="auto"/>
        <w:tabs>
          <w:tab w:val="left" w:pos="1162"/>
        </w:tabs>
        <w:spacing w:before="100" w:beforeAutospacing="1" w:after="100" w:afterAutospacing="1" w:line="240" w:lineRule="auto"/>
        <w:contextualSpacing/>
        <w:jc w:val="center"/>
        <w:rPr>
          <w:color w:val="595959" w:themeColor="text1" w:themeTint="A6"/>
          <w:sz w:val="28"/>
          <w:szCs w:val="28"/>
        </w:rPr>
      </w:pPr>
      <w:bookmarkStart w:id="6" w:name="bookmark6"/>
      <w:r w:rsidRPr="00287FE2">
        <w:rPr>
          <w:color w:val="595959" w:themeColor="text1" w:themeTint="A6"/>
          <w:sz w:val="28"/>
          <w:szCs w:val="28"/>
          <w:lang w:val="en-US"/>
        </w:rPr>
        <w:t>IV</w:t>
      </w:r>
      <w:r w:rsidRPr="00287FE2">
        <w:rPr>
          <w:color w:val="595959" w:themeColor="text1" w:themeTint="A6"/>
          <w:sz w:val="28"/>
          <w:szCs w:val="28"/>
        </w:rPr>
        <w:t xml:space="preserve">. </w:t>
      </w:r>
      <w:r w:rsidR="00262FD5" w:rsidRPr="00287FE2">
        <w:rPr>
          <w:color w:val="595959" w:themeColor="text1" w:themeTint="A6"/>
          <w:sz w:val="28"/>
          <w:szCs w:val="28"/>
        </w:rPr>
        <w:t>ПЛАНИРУЕМЫЕ</w:t>
      </w:r>
      <w:r w:rsidR="00D84CEC" w:rsidRPr="00287FE2">
        <w:rPr>
          <w:color w:val="595959" w:themeColor="text1" w:themeTint="A6"/>
          <w:sz w:val="28"/>
          <w:szCs w:val="28"/>
        </w:rPr>
        <w:t xml:space="preserve"> РЕЗУЛЬТАТЫ КУРСОВОГО ОБУЧЕНИЯ</w:t>
      </w:r>
      <w:bookmarkEnd w:id="6"/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В результате прохождения курсового обучения работники организации должны: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b/>
          <w:i/>
          <w:color w:val="595959" w:themeColor="text1" w:themeTint="A6"/>
        </w:rPr>
      </w:pPr>
      <w:r w:rsidRPr="00287FE2">
        <w:rPr>
          <w:b/>
          <w:i/>
          <w:color w:val="595959" w:themeColor="text1" w:themeTint="A6"/>
        </w:rPr>
        <w:t>знать: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поражающие факторы источников ЧС, характерных для территории проживания и работы, а также оружия массового поражения и других видов оружия;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способы и средства защиты от опасностей, возникающих при военных конфликтах или вследствие этих конфликтов, а также при ЧС, свои обязанности в области ГО и защиты от ЧС;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места расположения средств индивидуальной и коллективной защиты; места расположения первичных средств пожаротушения, имеющихся в организации;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порядок получения средств индивидуальной защиты, а также укрытия в средствах коллективной защиты работников организации, правила поведения в защитных сооружениях;</w:t>
      </w:r>
    </w:p>
    <w:p w:rsidR="00C77E96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 xml:space="preserve">правила действий по обеспечению личной безопасности в местах массового скопления людей, при пожаре, на водных объектах, в походе и на природе; 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b/>
          <w:i/>
          <w:color w:val="595959" w:themeColor="text1" w:themeTint="A6"/>
        </w:rPr>
      </w:pPr>
      <w:r w:rsidRPr="00287FE2">
        <w:rPr>
          <w:b/>
          <w:i/>
          <w:color w:val="595959" w:themeColor="text1" w:themeTint="A6"/>
        </w:rPr>
        <w:t>уметь: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действовать по сигналу ГО «ВНИМАНИЕ ВСЕМ!» с информацией о воздушной тревоге, химической тревоге, радиационной опасности или угрозе катастрофического затопления, и других опасностях;</w:t>
      </w:r>
    </w:p>
    <w:p w:rsidR="00C77E96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 xml:space="preserve">пользоваться средствами индивидуальной и коллективной защиты; </w:t>
      </w:r>
    </w:p>
    <w:p w:rsidR="004A22F3" w:rsidRPr="00287FE2" w:rsidRDefault="00C77E96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проводить частичную санитарную обработку;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практически выполнять мероприятия по реализации основных способов защиты;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пользоваться первичными средствами пожаротушения, имеющимися в организации;</w:t>
      </w:r>
    </w:p>
    <w:p w:rsidR="004A22F3" w:rsidRPr="00287FE2" w:rsidRDefault="00F8468B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оказывать первую помощь.</w:t>
      </w:r>
    </w:p>
    <w:p w:rsidR="004A22F3" w:rsidRPr="00287FE2" w:rsidRDefault="00F8468B" w:rsidP="002547B0">
      <w:pPr>
        <w:pStyle w:val="20"/>
        <w:shd w:val="clear" w:color="auto" w:fill="auto"/>
        <w:tabs>
          <w:tab w:val="left" w:pos="341"/>
        </w:tabs>
        <w:spacing w:before="100" w:beforeAutospacing="1" w:after="100" w:afterAutospacing="1" w:line="240" w:lineRule="auto"/>
        <w:contextualSpacing/>
        <w:rPr>
          <w:color w:val="595959" w:themeColor="text1" w:themeTint="A6"/>
          <w:sz w:val="28"/>
          <w:szCs w:val="28"/>
        </w:rPr>
      </w:pPr>
      <w:r w:rsidRPr="00287FE2">
        <w:rPr>
          <w:color w:val="595959" w:themeColor="text1" w:themeTint="A6"/>
          <w:sz w:val="28"/>
          <w:szCs w:val="28"/>
          <w:lang w:val="en-US"/>
        </w:rPr>
        <w:t>V</w:t>
      </w:r>
      <w:r w:rsidRPr="00287FE2">
        <w:rPr>
          <w:color w:val="595959" w:themeColor="text1" w:themeTint="A6"/>
          <w:sz w:val="28"/>
          <w:szCs w:val="28"/>
        </w:rPr>
        <w:t xml:space="preserve">. </w:t>
      </w:r>
      <w:r w:rsidR="00D84CEC" w:rsidRPr="00287FE2">
        <w:rPr>
          <w:color w:val="595959" w:themeColor="text1" w:themeTint="A6"/>
          <w:sz w:val="28"/>
          <w:szCs w:val="28"/>
        </w:rPr>
        <w:t>УЧЕБНО-ТЕМАТИЧЕСКИЙ ПЛАН</w:t>
      </w:r>
    </w:p>
    <w:p w:rsidR="004A22F3" w:rsidRPr="00287FE2" w:rsidRDefault="00D84CEC" w:rsidP="002547B0">
      <w:pPr>
        <w:pStyle w:val="a8"/>
        <w:shd w:val="clear" w:color="auto" w:fill="auto"/>
        <w:spacing w:after="120" w:line="240" w:lineRule="auto"/>
        <w:ind w:firstLine="709"/>
        <w:contextualSpacing/>
        <w:rPr>
          <w:color w:val="595959" w:themeColor="text1" w:themeTint="A6"/>
        </w:rPr>
      </w:pPr>
      <w:r w:rsidRPr="00287FE2">
        <w:rPr>
          <w:color w:val="595959" w:themeColor="text1" w:themeTint="A6"/>
        </w:rPr>
        <w:t>Таблица 1. Темы, форма и рекомендуемое время занятий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7798"/>
        <w:gridCol w:w="1842"/>
      </w:tblGrid>
      <w:tr w:rsidR="004A22F3" w:rsidRPr="00287FE2" w:rsidTr="00282A5A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№</w:t>
            </w:r>
          </w:p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proofErr w:type="gramStart"/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п</w:t>
            </w:r>
            <w:proofErr w:type="gramEnd"/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/п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Наименование тем занятий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Форма</w:t>
            </w:r>
          </w:p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занятия</w:t>
            </w:r>
          </w:p>
        </w:tc>
      </w:tr>
      <w:tr w:rsidR="004A22F3" w:rsidRPr="00287FE2" w:rsidTr="001A628E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1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ind w:left="57" w:right="57"/>
              <w:contextualSpacing/>
              <w:jc w:val="both"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Поражающие факторы источников ЧС, характерных для мест расположения и производственной деятельности организации, а также оружия массового поражения и других видов оружия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Лекция</w:t>
            </w:r>
          </w:p>
        </w:tc>
      </w:tr>
      <w:tr w:rsidR="004A22F3" w:rsidRPr="00287FE2" w:rsidTr="001A628E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2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ind w:left="57" w:right="57"/>
              <w:contextualSpacing/>
              <w:jc w:val="both"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Порядок доведения до населения сигнала ГО «ВНИМАНИЕ ВСЕМ!» с информацией о воздушной тревоге, химической тревоге, радиационной опасности или угрозе катастрофического затопления, о других опасностях и действий работников организации по ним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22F3" w:rsidRPr="00287FE2" w:rsidRDefault="00D84CEC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Лекция</w:t>
            </w:r>
          </w:p>
        </w:tc>
      </w:tr>
    </w:tbl>
    <w:p w:rsidR="002547B0" w:rsidRPr="00287FE2" w:rsidRDefault="002547B0">
      <w:pPr>
        <w:rPr>
          <w:color w:val="595959" w:themeColor="text1" w:themeTint="A6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7798"/>
        <w:gridCol w:w="1842"/>
      </w:tblGrid>
      <w:tr w:rsidR="002547B0" w:rsidRPr="00287FE2" w:rsidTr="00282A5A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№</w:t>
            </w:r>
          </w:p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proofErr w:type="spellStart"/>
            <w:proofErr w:type="gramStart"/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п</w:t>
            </w:r>
            <w:proofErr w:type="spellEnd"/>
            <w:proofErr w:type="gramEnd"/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/</w:t>
            </w:r>
            <w:proofErr w:type="spellStart"/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п</w:t>
            </w:r>
            <w:proofErr w:type="spellEnd"/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Наименование тем занятий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Форма</w:t>
            </w:r>
          </w:p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0"/>
              </w:rPr>
            </w:pPr>
            <w:r w:rsidRPr="00287FE2">
              <w:rPr>
                <w:rStyle w:val="23"/>
                <w:b/>
                <w:color w:val="595959" w:themeColor="text1" w:themeTint="A6"/>
                <w:sz w:val="20"/>
              </w:rPr>
              <w:t>занятия</w:t>
            </w:r>
          </w:p>
        </w:tc>
      </w:tr>
      <w:tr w:rsidR="002547B0" w:rsidRPr="00287FE2" w:rsidTr="00282A5A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3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ind w:left="57" w:right="57"/>
              <w:contextualSpacing/>
              <w:jc w:val="both"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Порядок и правила использования средств индивидуальной и коллективной защиты, а также средств пожаротушения, имеющихся в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Тренировка</w:t>
            </w:r>
          </w:p>
        </w:tc>
      </w:tr>
      <w:tr w:rsidR="002547B0" w:rsidRPr="00287FE2" w:rsidTr="00282A5A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4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ind w:left="57" w:right="57"/>
              <w:contextualSpacing/>
              <w:jc w:val="both"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Действия работников при аварии, катастрофе и пожаре на территории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Комплексное</w:t>
            </w:r>
          </w:p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занятие</w:t>
            </w:r>
          </w:p>
        </w:tc>
      </w:tr>
      <w:tr w:rsidR="002547B0" w:rsidRPr="00287FE2" w:rsidTr="00282A5A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5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ind w:left="57" w:right="57"/>
              <w:contextualSpacing/>
              <w:jc w:val="both"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Действия работников организации при угрозе и возникновении ЧС, военных конфликтов, угрозе и совершения террористических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Комплексное</w:t>
            </w:r>
          </w:p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занятие</w:t>
            </w:r>
          </w:p>
        </w:tc>
      </w:tr>
      <w:tr w:rsidR="002547B0" w:rsidRPr="00287FE2" w:rsidTr="00262FD5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6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ind w:left="57" w:right="57"/>
              <w:contextualSpacing/>
              <w:jc w:val="both"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Оказание первой помощи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Тренировка</w:t>
            </w:r>
          </w:p>
        </w:tc>
      </w:tr>
      <w:tr w:rsidR="002547B0" w:rsidRPr="00287FE2" w:rsidTr="00282A5A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7</w:t>
            </w:r>
          </w:p>
        </w:tc>
        <w:tc>
          <w:tcPr>
            <w:tcW w:w="7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ind w:left="57" w:right="57"/>
              <w:contextualSpacing/>
              <w:jc w:val="both"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Действия работников организации в условиях негативных и опасных факторов бытового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color w:val="595959" w:themeColor="text1" w:themeTint="A6"/>
                <w:sz w:val="24"/>
              </w:rPr>
              <w:t>Лекция</w:t>
            </w:r>
          </w:p>
        </w:tc>
      </w:tr>
      <w:tr w:rsidR="002547B0" w:rsidRPr="00287FE2" w:rsidTr="00262FD5">
        <w:trPr>
          <w:trHeight w:val="567"/>
        </w:trPr>
        <w:tc>
          <w:tcPr>
            <w:tcW w:w="10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7B0" w:rsidRPr="00287FE2" w:rsidRDefault="002547B0" w:rsidP="002547B0">
            <w:pPr>
              <w:pStyle w:val="3"/>
              <w:shd w:val="clear" w:color="auto" w:fill="auto"/>
              <w:spacing w:line="240" w:lineRule="auto"/>
              <w:contextualSpacing/>
              <w:rPr>
                <w:b/>
                <w:color w:val="595959" w:themeColor="text1" w:themeTint="A6"/>
                <w:sz w:val="24"/>
              </w:rPr>
            </w:pPr>
            <w:r w:rsidRPr="00287FE2">
              <w:rPr>
                <w:rStyle w:val="23"/>
                <w:b/>
                <w:color w:val="595959" w:themeColor="text1" w:themeTint="A6"/>
                <w:sz w:val="24"/>
              </w:rPr>
              <w:t>Общее количество часов: 12</w:t>
            </w:r>
          </w:p>
        </w:tc>
      </w:tr>
    </w:tbl>
    <w:p w:rsidR="004A22F3" w:rsidRPr="00287FE2" w:rsidRDefault="00282A5A" w:rsidP="002547B0">
      <w:pPr>
        <w:pStyle w:val="13"/>
        <w:keepNext/>
        <w:keepLines/>
        <w:shd w:val="clear" w:color="auto" w:fill="auto"/>
        <w:tabs>
          <w:tab w:val="left" w:pos="456"/>
        </w:tabs>
        <w:spacing w:before="100" w:beforeAutospacing="1" w:after="100" w:afterAutospacing="1" w:line="240" w:lineRule="auto"/>
        <w:contextualSpacing/>
        <w:jc w:val="center"/>
        <w:rPr>
          <w:color w:val="595959" w:themeColor="text1" w:themeTint="A6"/>
          <w:sz w:val="28"/>
          <w:szCs w:val="28"/>
        </w:rPr>
      </w:pPr>
      <w:bookmarkStart w:id="7" w:name="bookmark7"/>
      <w:r w:rsidRPr="00287FE2">
        <w:rPr>
          <w:color w:val="595959" w:themeColor="text1" w:themeTint="A6"/>
          <w:sz w:val="28"/>
          <w:szCs w:val="28"/>
          <w:lang w:val="en-US"/>
        </w:rPr>
        <w:t>VI</w:t>
      </w:r>
      <w:r w:rsidRPr="00287FE2">
        <w:rPr>
          <w:color w:val="595959" w:themeColor="text1" w:themeTint="A6"/>
          <w:sz w:val="28"/>
          <w:szCs w:val="28"/>
        </w:rPr>
        <w:t xml:space="preserve">. </w:t>
      </w:r>
      <w:r w:rsidR="00D84CEC" w:rsidRPr="00287FE2">
        <w:rPr>
          <w:color w:val="595959" w:themeColor="text1" w:themeTint="A6"/>
          <w:sz w:val="28"/>
          <w:szCs w:val="28"/>
        </w:rPr>
        <w:t>СОДЕРЖАНИЕ ТЕМ ЗАНЯТИЙ</w:t>
      </w:r>
      <w:bookmarkEnd w:id="7"/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b/>
          <w:color w:val="595959" w:themeColor="text1" w:themeTint="A6"/>
        </w:rPr>
      </w:pPr>
      <w:r w:rsidRPr="00287FE2">
        <w:rPr>
          <w:b/>
          <w:color w:val="595959" w:themeColor="text1" w:themeTint="A6"/>
        </w:rPr>
        <w:t>Тема 1. Поражающие факторы источников ЧС, характерных для мест расположения и производственной деятельности организации, а также оружия массового поражения и других видов оружия.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Учебные вопросы:</w:t>
      </w:r>
    </w:p>
    <w:p w:rsidR="004A22F3" w:rsidRPr="00287FE2" w:rsidRDefault="00D84CEC" w:rsidP="002547B0">
      <w:pPr>
        <w:pStyle w:val="3"/>
        <w:numPr>
          <w:ilvl w:val="0"/>
          <w:numId w:val="7"/>
        </w:numPr>
        <w:shd w:val="clear" w:color="auto" w:fill="auto"/>
        <w:tabs>
          <w:tab w:val="left" w:pos="1143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ЧС, характерные для мест расположения и производственной деятельности организации, присущие им опасности и возможные последствия их возникновения.</w:t>
      </w:r>
    </w:p>
    <w:p w:rsidR="004A22F3" w:rsidRPr="00287FE2" w:rsidRDefault="00D84CEC" w:rsidP="002547B0">
      <w:pPr>
        <w:pStyle w:val="3"/>
        <w:numPr>
          <w:ilvl w:val="0"/>
          <w:numId w:val="7"/>
        </w:numPr>
        <w:shd w:val="clear" w:color="auto" w:fill="auto"/>
        <w:tabs>
          <w:tab w:val="left" w:pos="1114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Потенциально опасные объекты, расположенные на территории организации и муниципального образования.</w:t>
      </w:r>
    </w:p>
    <w:p w:rsidR="004A22F3" w:rsidRPr="00287FE2" w:rsidRDefault="00D84CEC" w:rsidP="002547B0">
      <w:pPr>
        <w:pStyle w:val="3"/>
        <w:numPr>
          <w:ilvl w:val="0"/>
          <w:numId w:val="7"/>
        </w:numPr>
        <w:shd w:val="clear" w:color="auto" w:fill="auto"/>
        <w:tabs>
          <w:tab w:val="left" w:pos="1014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Возможные ЧС техногенного характера при авариях и катастрофах на</w:t>
      </w:r>
      <w:r w:rsidR="00C77E96" w:rsidRPr="00287FE2">
        <w:rPr>
          <w:color w:val="595959" w:themeColor="text1" w:themeTint="A6"/>
        </w:rPr>
        <w:t xml:space="preserve"> </w:t>
      </w:r>
      <w:r w:rsidRPr="00287FE2">
        <w:rPr>
          <w:color w:val="595959" w:themeColor="text1" w:themeTint="A6"/>
        </w:rPr>
        <w:t>них.</w:t>
      </w:r>
    </w:p>
    <w:p w:rsidR="004A22F3" w:rsidRPr="00287FE2" w:rsidRDefault="00D84CEC" w:rsidP="002547B0">
      <w:pPr>
        <w:pStyle w:val="3"/>
        <w:numPr>
          <w:ilvl w:val="0"/>
          <w:numId w:val="7"/>
        </w:numPr>
        <w:shd w:val="clear" w:color="auto" w:fill="auto"/>
        <w:tabs>
          <w:tab w:val="left" w:pos="999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Опасности военного характера и присущие им особенности. Действия работников организаций при опасностях, возникающих при военных конфликтах.</w:t>
      </w:r>
    </w:p>
    <w:p w:rsidR="004A22F3" w:rsidRPr="00287FE2" w:rsidRDefault="00D84CEC" w:rsidP="002547B0">
      <w:pPr>
        <w:pStyle w:val="3"/>
        <w:numPr>
          <w:ilvl w:val="0"/>
          <w:numId w:val="7"/>
        </w:numPr>
        <w:shd w:val="clear" w:color="auto" w:fill="auto"/>
        <w:tabs>
          <w:tab w:val="left" w:pos="1095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Поражающие факторы ядерного, химического, биологического и обычного оружия.</w:t>
      </w:r>
    </w:p>
    <w:p w:rsidR="004A22F3" w:rsidRPr="00287FE2" w:rsidRDefault="00D84CEC" w:rsidP="002547B0">
      <w:pPr>
        <w:pStyle w:val="3"/>
        <w:numPr>
          <w:ilvl w:val="0"/>
          <w:numId w:val="7"/>
        </w:numPr>
        <w:shd w:val="clear" w:color="auto" w:fill="auto"/>
        <w:tabs>
          <w:tab w:val="left" w:pos="1018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Основные способы защиты работников от опасностей, возникающих при ЧС и военных конфликтах.</w:t>
      </w:r>
    </w:p>
    <w:p w:rsidR="004A22F3" w:rsidRPr="00287FE2" w:rsidRDefault="00D84CEC" w:rsidP="002547B0">
      <w:pPr>
        <w:pStyle w:val="3"/>
        <w:shd w:val="clear" w:color="auto" w:fill="auto"/>
        <w:spacing w:before="60" w:line="240" w:lineRule="auto"/>
        <w:ind w:firstLine="709"/>
        <w:contextualSpacing/>
        <w:jc w:val="both"/>
        <w:rPr>
          <w:b/>
          <w:color w:val="595959" w:themeColor="text1" w:themeTint="A6"/>
        </w:rPr>
      </w:pPr>
      <w:r w:rsidRPr="00287FE2">
        <w:rPr>
          <w:b/>
          <w:color w:val="595959" w:themeColor="text1" w:themeTint="A6"/>
        </w:rPr>
        <w:t>Тема 2. Порядок доведения до населения сигнала ГО «ВНИМАНИЕ ВСЕМ!» с информацией о воздушной тревоге, химической тревоге, радиационной опасности или угрозе катастрофического затопления, других опасностях и действий работников организации по ним.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Учебные вопросы:</w:t>
      </w:r>
    </w:p>
    <w:p w:rsidR="004A22F3" w:rsidRPr="00287FE2" w:rsidRDefault="00D84CEC" w:rsidP="002547B0">
      <w:pPr>
        <w:pStyle w:val="3"/>
        <w:numPr>
          <w:ilvl w:val="0"/>
          <w:numId w:val="8"/>
        </w:numPr>
        <w:shd w:val="clear" w:color="auto" w:fill="auto"/>
        <w:tabs>
          <w:tab w:val="left" w:pos="970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Порядок оповещения работников организации и доведения сигнала ГО «ВНИМАНИЕ ВСЕМ!» с информацией: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о воздушной тревоге;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о химической тревоге;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о радиационной опасности;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об угрозе катастрофического затопления;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о других опасностях.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Порядок действия работников организаций при получении сигнала ГО «ВНИМАНИЕ ВСЕМ!» по месту работы.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Особенности действий работников организаций при получении сигнала ГО «ВНИМАНИЕ ВСЕМ!» при нахождении вне места работы.</w:t>
      </w:r>
    </w:p>
    <w:p w:rsidR="004A22F3" w:rsidRPr="00287FE2" w:rsidRDefault="00D84CEC" w:rsidP="002547B0">
      <w:pPr>
        <w:pStyle w:val="3"/>
        <w:shd w:val="clear" w:color="auto" w:fill="auto"/>
        <w:spacing w:before="60" w:line="240" w:lineRule="auto"/>
        <w:ind w:firstLine="709"/>
        <w:contextualSpacing/>
        <w:jc w:val="both"/>
        <w:rPr>
          <w:b/>
          <w:color w:val="595959" w:themeColor="text1" w:themeTint="A6"/>
        </w:rPr>
      </w:pPr>
      <w:r w:rsidRPr="00287FE2">
        <w:rPr>
          <w:b/>
          <w:color w:val="595959" w:themeColor="text1" w:themeTint="A6"/>
        </w:rPr>
        <w:t>Тема 3. Порядок и правила использования средств индивидуальной и коллективной защиты, а также средств пожаротушения, имеющихся в организации.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Учебные вопросы:</w:t>
      </w:r>
    </w:p>
    <w:p w:rsidR="004A22F3" w:rsidRPr="00287FE2" w:rsidRDefault="00D84CEC" w:rsidP="002547B0">
      <w:pPr>
        <w:pStyle w:val="3"/>
        <w:numPr>
          <w:ilvl w:val="0"/>
          <w:numId w:val="9"/>
        </w:numPr>
        <w:shd w:val="clear" w:color="auto" w:fill="auto"/>
        <w:tabs>
          <w:tab w:val="left" w:pos="1004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Использование имеющихся в организации средств индивидуальной и коллективной защиты. Порядок получения средств индивидуальной защиты.</w:t>
      </w:r>
    </w:p>
    <w:p w:rsidR="004A22F3" w:rsidRPr="00287FE2" w:rsidRDefault="00D84CEC" w:rsidP="002547B0">
      <w:pPr>
        <w:pStyle w:val="3"/>
        <w:numPr>
          <w:ilvl w:val="0"/>
          <w:numId w:val="9"/>
        </w:numPr>
        <w:shd w:val="clear" w:color="auto" w:fill="auto"/>
        <w:tabs>
          <w:tab w:val="left" w:pos="990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Практическое изготовление и применение подручных средств защиты органов дыхания.</w:t>
      </w:r>
    </w:p>
    <w:p w:rsidR="004A22F3" w:rsidRPr="00287FE2" w:rsidRDefault="00D84CEC" w:rsidP="002547B0">
      <w:pPr>
        <w:pStyle w:val="3"/>
        <w:numPr>
          <w:ilvl w:val="0"/>
          <w:numId w:val="9"/>
        </w:numPr>
        <w:shd w:val="clear" w:color="auto" w:fill="auto"/>
        <w:tabs>
          <w:tab w:val="left" w:pos="993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при укрытии работников организаций в защитных сооружениях. Меры безопасности при нахождении в защитных сооружениях.</w:t>
      </w:r>
    </w:p>
    <w:p w:rsidR="004A22F3" w:rsidRPr="00287FE2" w:rsidRDefault="00D84CEC" w:rsidP="002547B0">
      <w:pPr>
        <w:pStyle w:val="3"/>
        <w:numPr>
          <w:ilvl w:val="0"/>
          <w:numId w:val="9"/>
        </w:numPr>
        <w:shd w:val="clear" w:color="auto" w:fill="auto"/>
        <w:tabs>
          <w:tab w:val="left" w:pos="993"/>
          <w:tab w:val="left" w:pos="1230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Технические и первичные средства пожаротушения и их расположение. Действия при их применении.</w:t>
      </w:r>
    </w:p>
    <w:p w:rsidR="004A22F3" w:rsidRPr="00287FE2" w:rsidRDefault="00D84CEC" w:rsidP="002547B0">
      <w:pPr>
        <w:pStyle w:val="3"/>
        <w:shd w:val="clear" w:color="auto" w:fill="auto"/>
        <w:spacing w:before="60" w:line="240" w:lineRule="auto"/>
        <w:ind w:firstLine="709"/>
        <w:contextualSpacing/>
        <w:jc w:val="both"/>
        <w:rPr>
          <w:b/>
          <w:color w:val="595959" w:themeColor="text1" w:themeTint="A6"/>
        </w:rPr>
      </w:pPr>
      <w:r w:rsidRPr="00287FE2">
        <w:rPr>
          <w:b/>
          <w:color w:val="595959" w:themeColor="text1" w:themeTint="A6"/>
        </w:rPr>
        <w:t>Тема 4. Действия работников при аварии, катастрофе и пожаре на территории организации.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Учебные вопросы: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1.. Действия при аварии, катастрофе и пожаре на производстве.</w:t>
      </w:r>
    </w:p>
    <w:p w:rsidR="004A22F3" w:rsidRPr="00287FE2" w:rsidRDefault="00D84CEC" w:rsidP="002547B0">
      <w:pPr>
        <w:pStyle w:val="3"/>
        <w:numPr>
          <w:ilvl w:val="0"/>
          <w:numId w:val="8"/>
        </w:numPr>
        <w:shd w:val="clear" w:color="auto" w:fill="auto"/>
        <w:tabs>
          <w:tab w:val="left" w:pos="998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Порядок и пути эвакуации.</w:t>
      </w:r>
    </w:p>
    <w:p w:rsidR="004A22F3" w:rsidRPr="00287FE2" w:rsidRDefault="00D84CEC" w:rsidP="002547B0">
      <w:pPr>
        <w:pStyle w:val="3"/>
        <w:numPr>
          <w:ilvl w:val="0"/>
          <w:numId w:val="8"/>
        </w:numPr>
        <w:shd w:val="clear" w:color="auto" w:fill="auto"/>
        <w:tabs>
          <w:tab w:val="left" w:pos="989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Профилактические меры по предупреждению пожара.</w:t>
      </w:r>
    </w:p>
    <w:p w:rsidR="004A22F3" w:rsidRPr="00287FE2" w:rsidRDefault="00D84CEC" w:rsidP="002547B0">
      <w:pPr>
        <w:pStyle w:val="3"/>
        <w:numPr>
          <w:ilvl w:val="0"/>
          <w:numId w:val="8"/>
        </w:numPr>
        <w:shd w:val="clear" w:color="auto" w:fill="auto"/>
        <w:tabs>
          <w:tab w:val="left" w:pos="1003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Основные требования пожарной безопасности на рабочем месте.</w:t>
      </w:r>
    </w:p>
    <w:p w:rsidR="004A22F3" w:rsidRPr="00287FE2" w:rsidRDefault="00D84CEC" w:rsidP="002547B0">
      <w:pPr>
        <w:pStyle w:val="3"/>
        <w:numPr>
          <w:ilvl w:val="0"/>
          <w:numId w:val="8"/>
        </w:numPr>
        <w:shd w:val="clear" w:color="auto" w:fill="auto"/>
        <w:tabs>
          <w:tab w:val="left" w:pos="1018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работников по предупреждению пожара, при обнаружении задымления и возгорания, а также по сигналам оповещения о пожаре.</w:t>
      </w:r>
    </w:p>
    <w:p w:rsidR="004A22F3" w:rsidRPr="00287FE2" w:rsidRDefault="00D84CEC" w:rsidP="002547B0">
      <w:pPr>
        <w:pStyle w:val="3"/>
        <w:shd w:val="clear" w:color="auto" w:fill="auto"/>
        <w:spacing w:before="60" w:line="240" w:lineRule="auto"/>
        <w:ind w:firstLine="709"/>
        <w:contextualSpacing/>
        <w:jc w:val="both"/>
        <w:rPr>
          <w:b/>
          <w:color w:val="595959" w:themeColor="text1" w:themeTint="A6"/>
        </w:rPr>
      </w:pPr>
      <w:r w:rsidRPr="00287FE2">
        <w:rPr>
          <w:b/>
          <w:color w:val="595959" w:themeColor="text1" w:themeTint="A6"/>
        </w:rPr>
        <w:t>Тема 5. Действия работников организации при угрозе и возникновении ЧС и военных конфликтов.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Учебные вопросы:</w:t>
      </w:r>
    </w:p>
    <w:p w:rsidR="004A22F3" w:rsidRPr="00287FE2" w:rsidRDefault="00D84CEC" w:rsidP="002547B0">
      <w:pPr>
        <w:pStyle w:val="3"/>
        <w:numPr>
          <w:ilvl w:val="0"/>
          <w:numId w:val="10"/>
        </w:numPr>
        <w:shd w:val="clear" w:color="auto" w:fill="auto"/>
        <w:tabs>
          <w:tab w:val="left" w:pos="1042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по сигналу «ВНИМАНИЕ ВСЕМ!» с информационными сообщениями.</w:t>
      </w:r>
    </w:p>
    <w:p w:rsidR="004A22F3" w:rsidRPr="00287FE2" w:rsidRDefault="00D84CEC" w:rsidP="002547B0">
      <w:pPr>
        <w:pStyle w:val="3"/>
        <w:numPr>
          <w:ilvl w:val="0"/>
          <w:numId w:val="10"/>
        </w:numPr>
        <w:shd w:val="clear" w:color="auto" w:fill="auto"/>
        <w:tabs>
          <w:tab w:val="left" w:pos="1042"/>
          <w:tab w:val="left" w:pos="1110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работников при получении информации о стихийных бедствиях геофизического и геологического характера (землетрясения, извержение вулканов, оползни, сели, обвалы, лавины и др.), вовремя и после их возникновения.</w:t>
      </w:r>
    </w:p>
    <w:p w:rsidR="004A22F3" w:rsidRPr="00287FE2" w:rsidRDefault="00D84CEC" w:rsidP="002547B0">
      <w:pPr>
        <w:pStyle w:val="3"/>
        <w:numPr>
          <w:ilvl w:val="0"/>
          <w:numId w:val="10"/>
        </w:numPr>
        <w:shd w:val="clear" w:color="auto" w:fill="auto"/>
        <w:tabs>
          <w:tab w:val="left" w:pos="1042"/>
          <w:tab w:val="left" w:pos="1100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работников при получении информации о стихийных бедствиях метеорологического характера (ураганы, бури, смерчи, метели, мороз и пр.), во время их возникновения и после окончания.</w:t>
      </w:r>
    </w:p>
    <w:p w:rsidR="004A22F3" w:rsidRPr="00287FE2" w:rsidRDefault="00D84CEC" w:rsidP="002547B0">
      <w:pPr>
        <w:pStyle w:val="3"/>
        <w:numPr>
          <w:ilvl w:val="0"/>
          <w:numId w:val="10"/>
        </w:numPr>
        <w:shd w:val="clear" w:color="auto" w:fill="auto"/>
        <w:tabs>
          <w:tab w:val="left" w:pos="1042"/>
          <w:tab w:val="left" w:pos="1105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работников при получении информации о стихийных бедствиях гидрологического характера (наводнения, паводки, цунами и др.), во время их возникновения и после окончания.</w:t>
      </w:r>
    </w:p>
    <w:p w:rsidR="004A22F3" w:rsidRPr="00287FE2" w:rsidRDefault="00D84CEC" w:rsidP="002547B0">
      <w:pPr>
        <w:pStyle w:val="3"/>
        <w:numPr>
          <w:ilvl w:val="0"/>
          <w:numId w:val="10"/>
        </w:numPr>
        <w:shd w:val="clear" w:color="auto" w:fill="auto"/>
        <w:tabs>
          <w:tab w:val="left" w:pos="1042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работников при получении информации о возникновении лесных и торфяных пожаров. Меры безопасности при привлечении работников к борьбе с лесными пожарами.</w:t>
      </w:r>
    </w:p>
    <w:p w:rsidR="004A22F3" w:rsidRPr="00287FE2" w:rsidRDefault="00D84CEC" w:rsidP="002547B0">
      <w:pPr>
        <w:pStyle w:val="3"/>
        <w:numPr>
          <w:ilvl w:val="0"/>
          <w:numId w:val="10"/>
        </w:numPr>
        <w:shd w:val="clear" w:color="auto" w:fill="auto"/>
        <w:tabs>
          <w:tab w:val="left" w:pos="993"/>
          <w:tab w:val="left" w:pos="1042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по повышению защитных свойств помещений от проникновения радиоактивных и АХОВ при ЧС техногенного характера.</w:t>
      </w:r>
    </w:p>
    <w:p w:rsidR="004A22F3" w:rsidRPr="00287FE2" w:rsidRDefault="00D84CEC" w:rsidP="002547B0">
      <w:pPr>
        <w:pStyle w:val="3"/>
        <w:numPr>
          <w:ilvl w:val="0"/>
          <w:numId w:val="10"/>
        </w:numPr>
        <w:shd w:val="clear" w:color="auto" w:fill="auto"/>
        <w:tabs>
          <w:tab w:val="left" w:pos="998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при возникновении военных конфликтов.</w:t>
      </w:r>
    </w:p>
    <w:p w:rsidR="004A22F3" w:rsidRPr="00287FE2" w:rsidRDefault="00D84CEC" w:rsidP="002547B0">
      <w:pPr>
        <w:pStyle w:val="3"/>
        <w:numPr>
          <w:ilvl w:val="0"/>
          <w:numId w:val="10"/>
        </w:numPr>
        <w:shd w:val="clear" w:color="auto" w:fill="auto"/>
        <w:tabs>
          <w:tab w:val="left" w:pos="994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работников организаций при объявлении эвакуации.</w:t>
      </w:r>
    </w:p>
    <w:p w:rsidR="004A22F3" w:rsidRPr="00287FE2" w:rsidRDefault="00D84CEC" w:rsidP="002547B0">
      <w:pPr>
        <w:pStyle w:val="3"/>
        <w:shd w:val="clear" w:color="auto" w:fill="auto"/>
        <w:spacing w:before="60" w:line="240" w:lineRule="auto"/>
        <w:ind w:firstLine="709"/>
        <w:contextualSpacing/>
        <w:jc w:val="both"/>
        <w:rPr>
          <w:b/>
          <w:color w:val="595959" w:themeColor="text1" w:themeTint="A6"/>
        </w:rPr>
      </w:pPr>
      <w:r w:rsidRPr="00287FE2">
        <w:rPr>
          <w:b/>
          <w:color w:val="595959" w:themeColor="text1" w:themeTint="A6"/>
        </w:rPr>
        <w:t>Тема 6. Оказание первой помощи.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Учебные вопросы:</w:t>
      </w:r>
    </w:p>
    <w:p w:rsidR="004A22F3" w:rsidRPr="00287FE2" w:rsidRDefault="00D84CEC" w:rsidP="002547B0">
      <w:pPr>
        <w:pStyle w:val="3"/>
        <w:numPr>
          <w:ilvl w:val="0"/>
          <w:numId w:val="11"/>
        </w:numPr>
        <w:shd w:val="clear" w:color="auto" w:fill="auto"/>
        <w:tabs>
          <w:tab w:val="left" w:pos="965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Основные правила оказания первой помощи в неотложных ситуациях.</w:t>
      </w:r>
    </w:p>
    <w:p w:rsidR="004A22F3" w:rsidRPr="00287FE2" w:rsidRDefault="00D84CEC" w:rsidP="002547B0">
      <w:pPr>
        <w:pStyle w:val="3"/>
        <w:numPr>
          <w:ilvl w:val="0"/>
          <w:numId w:val="11"/>
        </w:numPr>
        <w:shd w:val="clear" w:color="auto" w:fill="auto"/>
        <w:tabs>
          <w:tab w:val="left" w:pos="965"/>
          <w:tab w:val="left" w:pos="1028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Первая помощь при кровотечениях и ранениях. Способы остановки кровотечения. Виды повязок. Правила и приемы наложения повязок на раны.</w:t>
      </w:r>
    </w:p>
    <w:p w:rsidR="004A22F3" w:rsidRPr="00287FE2" w:rsidRDefault="00D84CEC" w:rsidP="002547B0">
      <w:pPr>
        <w:pStyle w:val="3"/>
        <w:numPr>
          <w:ilvl w:val="0"/>
          <w:numId w:val="11"/>
        </w:numPr>
        <w:shd w:val="clear" w:color="auto" w:fill="auto"/>
        <w:tabs>
          <w:tab w:val="left" w:pos="965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Практическое наложение повязок.</w:t>
      </w:r>
    </w:p>
    <w:p w:rsidR="004A22F3" w:rsidRPr="00287FE2" w:rsidRDefault="00D84CEC" w:rsidP="002547B0">
      <w:pPr>
        <w:pStyle w:val="3"/>
        <w:numPr>
          <w:ilvl w:val="0"/>
          <w:numId w:val="11"/>
        </w:numPr>
        <w:shd w:val="clear" w:color="auto" w:fill="auto"/>
        <w:tabs>
          <w:tab w:val="left" w:pos="965"/>
          <w:tab w:val="left" w:pos="1004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Первая помощь при переломах. Приемы и способы иммобилизации с применением табельных и подручных средств. Способы и правила транспортировки и переноски пострадавших.</w:t>
      </w:r>
    </w:p>
    <w:p w:rsidR="004A22F3" w:rsidRPr="00287FE2" w:rsidRDefault="00D84CEC" w:rsidP="002547B0">
      <w:pPr>
        <w:pStyle w:val="3"/>
        <w:numPr>
          <w:ilvl w:val="0"/>
          <w:numId w:val="11"/>
        </w:numPr>
        <w:shd w:val="clear" w:color="auto" w:fill="auto"/>
        <w:tabs>
          <w:tab w:val="left" w:pos="965"/>
          <w:tab w:val="left" w:pos="1047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Первая помощь при ушибах, вывихах, химических и термических ожогах, отравлениях, обморожениях, обмороке, поражении электрическим током, тепловом и солнечном ударах.</w:t>
      </w:r>
    </w:p>
    <w:p w:rsidR="004A22F3" w:rsidRPr="00287FE2" w:rsidRDefault="00D84CEC" w:rsidP="002547B0">
      <w:pPr>
        <w:pStyle w:val="3"/>
        <w:numPr>
          <w:ilvl w:val="0"/>
          <w:numId w:val="11"/>
        </w:numPr>
        <w:shd w:val="clear" w:color="auto" w:fill="auto"/>
        <w:tabs>
          <w:tab w:val="left" w:pos="965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Правила оказания помощи утопающему.</w:t>
      </w:r>
    </w:p>
    <w:p w:rsidR="004A22F3" w:rsidRPr="00287FE2" w:rsidRDefault="00D84CEC" w:rsidP="002547B0">
      <w:pPr>
        <w:pStyle w:val="3"/>
        <w:numPr>
          <w:ilvl w:val="0"/>
          <w:numId w:val="11"/>
        </w:numPr>
        <w:shd w:val="clear" w:color="auto" w:fill="auto"/>
        <w:tabs>
          <w:tab w:val="left" w:pos="965"/>
          <w:tab w:val="left" w:pos="1009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Правила и техника проведения искусственного дыхания и непрямого массажа сердца.</w:t>
      </w:r>
    </w:p>
    <w:p w:rsidR="004A22F3" w:rsidRPr="00287FE2" w:rsidRDefault="00D84CEC" w:rsidP="002547B0">
      <w:pPr>
        <w:pStyle w:val="3"/>
        <w:numPr>
          <w:ilvl w:val="0"/>
          <w:numId w:val="11"/>
        </w:numPr>
        <w:shd w:val="clear" w:color="auto" w:fill="auto"/>
        <w:tabs>
          <w:tab w:val="left" w:pos="965"/>
          <w:tab w:val="left" w:pos="1018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Практическая тренировка по проведению искусственного дыхания и непрямого массажа сердца.</w:t>
      </w:r>
    </w:p>
    <w:p w:rsidR="004A22F3" w:rsidRPr="00287FE2" w:rsidRDefault="00D84CEC" w:rsidP="002547B0">
      <w:pPr>
        <w:pStyle w:val="3"/>
        <w:shd w:val="clear" w:color="auto" w:fill="auto"/>
        <w:spacing w:before="60" w:line="240" w:lineRule="auto"/>
        <w:ind w:firstLine="709"/>
        <w:contextualSpacing/>
        <w:jc w:val="both"/>
        <w:rPr>
          <w:b/>
          <w:color w:val="595959" w:themeColor="text1" w:themeTint="A6"/>
        </w:rPr>
      </w:pPr>
      <w:r w:rsidRPr="00287FE2">
        <w:rPr>
          <w:b/>
          <w:color w:val="595959" w:themeColor="text1" w:themeTint="A6"/>
        </w:rPr>
        <w:t>Тема 7. Действия работников организации в условиях негативных и опасных факторов бытового характера.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Учебные вопросы:</w:t>
      </w:r>
    </w:p>
    <w:p w:rsidR="004A22F3" w:rsidRPr="00287FE2" w:rsidRDefault="00D84CEC" w:rsidP="002547B0">
      <w:pPr>
        <w:pStyle w:val="3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Возможные негативные и опасные факторы бытового характера и меры по их предупреждению.</w:t>
      </w:r>
    </w:p>
    <w:p w:rsidR="004A22F3" w:rsidRPr="00287FE2" w:rsidRDefault="00D84CEC" w:rsidP="002547B0">
      <w:pPr>
        <w:pStyle w:val="3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Действия при бытовых отравлениях, укусе животными и насекомыми.</w:t>
      </w:r>
    </w:p>
    <w:p w:rsidR="004A22F3" w:rsidRPr="00287FE2" w:rsidRDefault="00D84CEC" w:rsidP="002547B0">
      <w:pPr>
        <w:pStyle w:val="3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Правила действий по обеспечению личной безопасности в местах массового скопления людей, при пожаре, на водных объектах, в походе и на природе.</w:t>
      </w:r>
    </w:p>
    <w:p w:rsidR="004A22F3" w:rsidRPr="00287FE2" w:rsidRDefault="00D84CEC" w:rsidP="002547B0">
      <w:pPr>
        <w:pStyle w:val="3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  <w:sectPr w:rsidR="004A22F3" w:rsidRPr="00287FE2" w:rsidSect="002D7FFE">
          <w:type w:val="continuous"/>
          <w:pgSz w:w="11909" w:h="16834"/>
          <w:pgMar w:top="1134" w:right="567" w:bottom="720" w:left="1134" w:header="284" w:footer="6" w:gutter="0"/>
          <w:cols w:space="720"/>
          <w:noEndnote/>
          <w:docGrid w:linePitch="360"/>
        </w:sectPr>
      </w:pPr>
      <w:r w:rsidRPr="00287FE2">
        <w:rPr>
          <w:color w:val="595959" w:themeColor="text1" w:themeTint="A6"/>
        </w:rPr>
        <w:t>Способы преодоления паники и панических настроений в условиях</w:t>
      </w:r>
      <w:r w:rsidR="00282A5A" w:rsidRPr="00287FE2">
        <w:rPr>
          <w:color w:val="595959" w:themeColor="text1" w:themeTint="A6"/>
        </w:rPr>
        <w:t xml:space="preserve"> </w:t>
      </w:r>
      <w:r w:rsidRPr="00287FE2">
        <w:rPr>
          <w:color w:val="595959" w:themeColor="text1" w:themeTint="A6"/>
        </w:rPr>
        <w:t>ЧС.</w:t>
      </w:r>
    </w:p>
    <w:p w:rsidR="004A22F3" w:rsidRPr="00287FE2" w:rsidRDefault="00282A5A" w:rsidP="002547B0">
      <w:pPr>
        <w:pStyle w:val="20"/>
        <w:shd w:val="clear" w:color="auto" w:fill="auto"/>
        <w:tabs>
          <w:tab w:val="left" w:pos="1662"/>
        </w:tabs>
        <w:spacing w:before="100" w:beforeAutospacing="1" w:after="100" w:afterAutospacing="1" w:line="240" w:lineRule="auto"/>
        <w:contextualSpacing/>
        <w:rPr>
          <w:color w:val="595959" w:themeColor="text1" w:themeTint="A6"/>
          <w:sz w:val="28"/>
          <w:szCs w:val="28"/>
        </w:rPr>
      </w:pPr>
      <w:r w:rsidRPr="00287FE2">
        <w:rPr>
          <w:color w:val="595959" w:themeColor="text1" w:themeTint="A6"/>
          <w:sz w:val="28"/>
          <w:szCs w:val="28"/>
          <w:lang w:val="en-US"/>
        </w:rPr>
        <w:t>VII</w:t>
      </w:r>
      <w:r w:rsidRPr="00287FE2">
        <w:rPr>
          <w:color w:val="595959" w:themeColor="text1" w:themeTint="A6"/>
          <w:sz w:val="28"/>
          <w:szCs w:val="28"/>
        </w:rPr>
        <w:t xml:space="preserve">. </w:t>
      </w:r>
      <w:r w:rsidR="00D84CEC" w:rsidRPr="00287FE2">
        <w:rPr>
          <w:color w:val="595959" w:themeColor="text1" w:themeTint="A6"/>
          <w:sz w:val="28"/>
          <w:szCs w:val="28"/>
        </w:rPr>
        <w:t>УЧЕБНО-МАТЕРИАЛЬНАЯ БАЗА</w:t>
      </w:r>
    </w:p>
    <w:p w:rsidR="001A628E" w:rsidRPr="00287FE2" w:rsidRDefault="001A628E" w:rsidP="002547B0">
      <w:pPr>
        <w:pStyle w:val="20"/>
        <w:shd w:val="clear" w:color="auto" w:fill="auto"/>
        <w:tabs>
          <w:tab w:val="left" w:pos="1662"/>
        </w:tabs>
        <w:spacing w:before="100" w:beforeAutospacing="1" w:after="100" w:afterAutospacing="1" w:line="240" w:lineRule="auto"/>
        <w:contextualSpacing/>
        <w:rPr>
          <w:color w:val="595959" w:themeColor="text1" w:themeTint="A6"/>
          <w:sz w:val="28"/>
          <w:szCs w:val="28"/>
        </w:rPr>
      </w:pPr>
    </w:p>
    <w:p w:rsidR="004A22F3" w:rsidRPr="00287FE2" w:rsidRDefault="00D84CEC" w:rsidP="001A628E">
      <w:pPr>
        <w:pStyle w:val="20"/>
        <w:numPr>
          <w:ilvl w:val="0"/>
          <w:numId w:val="13"/>
        </w:numPr>
        <w:shd w:val="clear" w:color="auto" w:fill="auto"/>
        <w:tabs>
          <w:tab w:val="left" w:pos="1128"/>
        </w:tabs>
        <w:spacing w:before="120" w:line="240" w:lineRule="auto"/>
        <w:ind w:firstLine="709"/>
        <w:contextualSpacing/>
        <w:jc w:val="both"/>
        <w:rPr>
          <w:color w:val="595959" w:themeColor="text1" w:themeTint="A6"/>
          <w:sz w:val="28"/>
          <w:szCs w:val="28"/>
        </w:rPr>
      </w:pPr>
      <w:r w:rsidRPr="00287FE2">
        <w:rPr>
          <w:color w:val="595959" w:themeColor="text1" w:themeTint="A6"/>
          <w:sz w:val="28"/>
          <w:szCs w:val="28"/>
        </w:rPr>
        <w:t>Учебные объекты.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В целях эффективной реализации Программы в организациях рекомендуется иметь: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с численностью работников до 200 человек - комплект средств обеспечения учебного процесса в области ГО и защиты от ЧС, один уголок по ГО и ЧС (далее - уголок ГОЧС);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с численностью работников свыше 200 человек - учебный кабинет, учебную площадку и по одному уголку ГОЧС в каждом административном и производственном здании.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Средства обеспечения учебного процесса в области ГО и защиты от ЧС - приборы, оборудование, инструменты, учебно-наглядные пособия, компьютеры, информационно-телекоммуникационные сети, аппаратн</w:t>
      </w:r>
      <w:proofErr w:type="gramStart"/>
      <w:r w:rsidRPr="00287FE2">
        <w:rPr>
          <w:color w:val="595959" w:themeColor="text1" w:themeTint="A6"/>
        </w:rPr>
        <w:t>о-</w:t>
      </w:r>
      <w:proofErr w:type="gramEnd"/>
      <w:r w:rsidRPr="00287FE2">
        <w:rPr>
          <w:color w:val="595959" w:themeColor="text1" w:themeTint="A6"/>
        </w:rPr>
        <w:t xml:space="preserve"> 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подготовки различных групп населения в области ГО и ЗНТЧС.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Уголок по ГОЧС - информационно-справочный стенд с материалами для пропаганды знаний и информирования населения по вопросам защиты от опасностей, возникающих при военных конфликтах и ЧС.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Учебный кабинет - помещение, укомплектованное мебелью и оснащенное средствами обеспечения учебного процесса для проведения занятий.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Учебная площадка - специально оборудованная территория для отработки практических навыков по действиям при угрозе и возникновении ЧС и военных конфликтов.</w:t>
      </w:r>
    </w:p>
    <w:p w:rsidR="004A22F3" w:rsidRPr="00287FE2" w:rsidRDefault="00D84CEC" w:rsidP="002547B0">
      <w:pPr>
        <w:pStyle w:val="20"/>
        <w:numPr>
          <w:ilvl w:val="0"/>
          <w:numId w:val="13"/>
        </w:numPr>
        <w:shd w:val="clear" w:color="auto" w:fill="auto"/>
        <w:tabs>
          <w:tab w:val="left" w:pos="1129"/>
        </w:tabs>
        <w:spacing w:before="120" w:line="240" w:lineRule="auto"/>
        <w:ind w:firstLine="709"/>
        <w:contextualSpacing/>
        <w:jc w:val="both"/>
        <w:rPr>
          <w:color w:val="595959" w:themeColor="text1" w:themeTint="A6"/>
          <w:sz w:val="28"/>
          <w:szCs w:val="28"/>
        </w:rPr>
      </w:pPr>
      <w:r w:rsidRPr="00287FE2">
        <w:rPr>
          <w:color w:val="595959" w:themeColor="text1" w:themeTint="A6"/>
          <w:sz w:val="28"/>
          <w:szCs w:val="28"/>
        </w:rPr>
        <w:t>Средства обеспечения учебного процесса в области гражданской обороны и защиты от чрезвычайных ситуаций.</w:t>
      </w:r>
    </w:p>
    <w:p w:rsidR="004A22F3" w:rsidRPr="00287FE2" w:rsidRDefault="00D84CEC" w:rsidP="002547B0">
      <w:pPr>
        <w:pStyle w:val="3"/>
        <w:numPr>
          <w:ilvl w:val="0"/>
          <w:numId w:val="14"/>
        </w:numPr>
        <w:shd w:val="clear" w:color="auto" w:fill="auto"/>
        <w:tabs>
          <w:tab w:val="left" w:pos="1339"/>
        </w:tabs>
        <w:spacing w:before="120"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Нормативно-правовое обеспечение:</w:t>
      </w:r>
    </w:p>
    <w:p w:rsidR="004A22F3" w:rsidRPr="00287FE2" w:rsidRDefault="00D84CEC" w:rsidP="002547B0">
      <w:pPr>
        <w:pStyle w:val="3"/>
        <w:numPr>
          <w:ilvl w:val="0"/>
          <w:numId w:val="15"/>
        </w:numPr>
        <w:shd w:val="clear" w:color="auto" w:fill="auto"/>
        <w:tabs>
          <w:tab w:val="left" w:pos="979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Конституция Российской Федерации.</w:t>
      </w:r>
    </w:p>
    <w:p w:rsidR="004A22F3" w:rsidRPr="00287FE2" w:rsidRDefault="00D84CEC" w:rsidP="002547B0">
      <w:pPr>
        <w:pStyle w:val="3"/>
        <w:numPr>
          <w:ilvl w:val="0"/>
          <w:numId w:val="15"/>
        </w:numPr>
        <w:shd w:val="clear" w:color="auto" w:fill="auto"/>
        <w:tabs>
          <w:tab w:val="left" w:pos="1090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4A22F3" w:rsidRPr="00287FE2" w:rsidRDefault="00D84CEC" w:rsidP="002547B0">
      <w:pPr>
        <w:pStyle w:val="3"/>
        <w:numPr>
          <w:ilvl w:val="0"/>
          <w:numId w:val="15"/>
        </w:numPr>
        <w:shd w:val="clear" w:color="auto" w:fill="auto"/>
        <w:tabs>
          <w:tab w:val="left" w:pos="1018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Федеральный закон от 12.02.1998 № 28-ФЗ «О гражданской обороне».</w:t>
      </w:r>
    </w:p>
    <w:p w:rsidR="004A22F3" w:rsidRPr="00287FE2" w:rsidRDefault="00D84CEC" w:rsidP="002547B0">
      <w:pPr>
        <w:pStyle w:val="3"/>
        <w:numPr>
          <w:ilvl w:val="0"/>
          <w:numId w:val="15"/>
        </w:numPr>
        <w:shd w:val="clear" w:color="auto" w:fill="auto"/>
        <w:tabs>
          <w:tab w:val="left" w:pos="1052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Федеральный закон от 21.12.1994 № 69-ФЗ «О пожарной безопасности»</w:t>
      </w:r>
      <w:r w:rsidR="00FE4F02" w:rsidRPr="00287FE2">
        <w:rPr>
          <w:color w:val="595959" w:themeColor="text1" w:themeTint="A6"/>
        </w:rPr>
        <w:t>.</w:t>
      </w:r>
    </w:p>
    <w:p w:rsidR="004A22F3" w:rsidRPr="00287FE2" w:rsidRDefault="00D84CEC" w:rsidP="002547B0">
      <w:pPr>
        <w:pStyle w:val="3"/>
        <w:numPr>
          <w:ilvl w:val="0"/>
          <w:numId w:val="15"/>
        </w:numPr>
        <w:shd w:val="clear" w:color="auto" w:fill="auto"/>
        <w:tabs>
          <w:tab w:val="left" w:pos="1014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Постановление Правительства Российской Федерации от 30.12.2003 № 794                «О единой государственной системе предупреждения и ликвидации чрезвычайных ситуаций».</w:t>
      </w:r>
    </w:p>
    <w:p w:rsidR="005B3F83" w:rsidRPr="00287FE2" w:rsidRDefault="005B3F83" w:rsidP="002547B0">
      <w:pPr>
        <w:pStyle w:val="3"/>
        <w:numPr>
          <w:ilvl w:val="0"/>
          <w:numId w:val="15"/>
        </w:numPr>
        <w:shd w:val="clear" w:color="auto" w:fill="auto"/>
        <w:tabs>
          <w:tab w:val="left" w:pos="1052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Постановление Правительства Российской Федерации от 18.09.2020 № 1485                 «Об утверждении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характера».</w:t>
      </w:r>
    </w:p>
    <w:p w:rsidR="005B3F83" w:rsidRPr="00287FE2" w:rsidRDefault="005B3F83" w:rsidP="002547B0">
      <w:pPr>
        <w:pStyle w:val="3"/>
        <w:numPr>
          <w:ilvl w:val="0"/>
          <w:numId w:val="15"/>
        </w:numPr>
        <w:shd w:val="clear" w:color="auto" w:fill="auto"/>
        <w:tabs>
          <w:tab w:val="left" w:pos="1052"/>
        </w:tabs>
        <w:spacing w:after="120"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Постановления Правительства Российской Федерации от 02.11.2000 № 841 «Об утверждении Положения о подготовке населения в области гражданской обороны».</w:t>
      </w:r>
    </w:p>
    <w:p w:rsidR="004A22F3" w:rsidRPr="00287FE2" w:rsidRDefault="00D84CEC" w:rsidP="002547B0">
      <w:pPr>
        <w:pStyle w:val="3"/>
        <w:numPr>
          <w:ilvl w:val="0"/>
          <w:numId w:val="14"/>
        </w:numPr>
        <w:shd w:val="clear" w:color="auto" w:fill="auto"/>
        <w:tabs>
          <w:tab w:val="left" w:pos="1344"/>
        </w:tabs>
        <w:spacing w:before="240"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Учебно-методическое и информационное обеспечение</w:t>
      </w:r>
      <w:r w:rsidR="00FE4F02" w:rsidRPr="00287FE2">
        <w:rPr>
          <w:color w:val="595959" w:themeColor="text1" w:themeTint="A6"/>
        </w:rPr>
        <w:t>.</w:t>
      </w:r>
    </w:p>
    <w:p w:rsidR="004A22F3" w:rsidRPr="00287FE2" w:rsidRDefault="00D84CEC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Учебно-методические пособия содержащие материалы необходимые</w:t>
      </w:r>
      <w:r w:rsidR="00FE4F02" w:rsidRPr="00287FE2">
        <w:rPr>
          <w:color w:val="595959" w:themeColor="text1" w:themeTint="A6"/>
        </w:rPr>
        <w:t xml:space="preserve"> </w:t>
      </w:r>
      <w:r w:rsidRPr="00287FE2">
        <w:rPr>
          <w:color w:val="595959" w:themeColor="text1" w:themeTint="A6"/>
        </w:rPr>
        <w:t xml:space="preserve">для реализации </w:t>
      </w:r>
      <w:proofErr w:type="gramStart"/>
      <w:r w:rsidRPr="00287FE2">
        <w:rPr>
          <w:color w:val="595959" w:themeColor="text1" w:themeTint="A6"/>
        </w:rPr>
        <w:t>обучения по темам</w:t>
      </w:r>
      <w:proofErr w:type="gramEnd"/>
      <w:r w:rsidRPr="00287FE2">
        <w:rPr>
          <w:color w:val="595959" w:themeColor="text1" w:themeTint="A6"/>
        </w:rPr>
        <w:t xml:space="preserve"> и учебным вопросам, указанным в Программе, могут быть представлены в виде печатных изданий, электронных учебных материалов, тематических фильмов.</w:t>
      </w:r>
    </w:p>
    <w:p w:rsidR="004A22F3" w:rsidRPr="00287FE2" w:rsidRDefault="00D84CEC" w:rsidP="002547B0">
      <w:pPr>
        <w:pStyle w:val="3"/>
        <w:numPr>
          <w:ilvl w:val="0"/>
          <w:numId w:val="14"/>
        </w:numPr>
        <w:shd w:val="clear" w:color="auto" w:fill="auto"/>
        <w:tabs>
          <w:tab w:val="left" w:pos="1344"/>
        </w:tabs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>Материально-техническое обеспечение: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 xml:space="preserve">компьютеры </w:t>
      </w:r>
      <w:proofErr w:type="gramStart"/>
      <w:r w:rsidR="00D84CEC" w:rsidRPr="00287FE2">
        <w:rPr>
          <w:color w:val="595959" w:themeColor="text1" w:themeTint="A6"/>
        </w:rPr>
        <w:t>с</w:t>
      </w:r>
      <w:proofErr w:type="gramEnd"/>
      <w:r w:rsidR="00D84CEC" w:rsidRPr="00287FE2">
        <w:rPr>
          <w:color w:val="595959" w:themeColor="text1" w:themeTint="A6"/>
        </w:rPr>
        <w:t xml:space="preserve"> установленным ПО;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proofErr w:type="spellStart"/>
      <w:r w:rsidR="00D84CEC" w:rsidRPr="00287FE2">
        <w:rPr>
          <w:color w:val="595959" w:themeColor="text1" w:themeTint="A6"/>
        </w:rPr>
        <w:t>мультимедийный</w:t>
      </w:r>
      <w:proofErr w:type="spellEnd"/>
      <w:r w:rsidR="00D84CEC" w:rsidRPr="00287FE2">
        <w:rPr>
          <w:color w:val="595959" w:themeColor="text1" w:themeTint="A6"/>
        </w:rPr>
        <w:t xml:space="preserve"> проектор, экран или интерактивная доска;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робот-тренажер, манекен для отработки приемов оказания первой помощи;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макеты защитных сооружений, систем связи и оповещения, оборудования для проведения АС ДПР;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плакаты;</w:t>
      </w:r>
    </w:p>
    <w:p w:rsidR="004A22F3" w:rsidRPr="00287FE2" w:rsidRDefault="00282A5A" w:rsidP="002547B0">
      <w:pPr>
        <w:pStyle w:val="3"/>
        <w:shd w:val="clear" w:color="auto" w:fill="auto"/>
        <w:spacing w:line="240" w:lineRule="auto"/>
        <w:ind w:firstLine="709"/>
        <w:contextualSpacing/>
        <w:jc w:val="both"/>
        <w:rPr>
          <w:color w:val="595959" w:themeColor="text1" w:themeTint="A6"/>
        </w:rPr>
      </w:pPr>
      <w:r w:rsidRPr="00287FE2">
        <w:rPr>
          <w:color w:val="595959" w:themeColor="text1" w:themeTint="A6"/>
        </w:rPr>
        <w:t xml:space="preserve">- </w:t>
      </w:r>
      <w:r w:rsidR="00D84CEC" w:rsidRPr="00287FE2">
        <w:rPr>
          <w:color w:val="595959" w:themeColor="text1" w:themeTint="A6"/>
        </w:rPr>
        <w:t>презентации лекций.</w:t>
      </w:r>
    </w:p>
    <w:sectPr w:rsidR="004A22F3" w:rsidRPr="00287FE2" w:rsidSect="004A7EA0">
      <w:type w:val="continuous"/>
      <w:pgSz w:w="11909" w:h="16834"/>
      <w:pgMar w:top="720" w:right="567" w:bottom="720" w:left="1134" w:header="284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F48" w:rsidRDefault="00EC7F48" w:rsidP="004A22F3">
      <w:r>
        <w:separator/>
      </w:r>
    </w:p>
  </w:endnote>
  <w:endnote w:type="continuationSeparator" w:id="0">
    <w:p w:rsidR="00EC7F48" w:rsidRDefault="00EC7F48" w:rsidP="004A2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F48" w:rsidRDefault="00EC7F48">
      <w:r>
        <w:separator/>
      </w:r>
    </w:p>
  </w:footnote>
  <w:footnote w:type="continuationSeparator" w:id="0">
    <w:p w:rsidR="00EC7F48" w:rsidRDefault="00EC7F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5674"/>
      <w:docPartObj>
        <w:docPartGallery w:val="Page Numbers (Top of Page)"/>
        <w:docPartUnique/>
      </w:docPartObj>
    </w:sdtPr>
    <w:sdtContent>
      <w:p w:rsidR="00EC7F48" w:rsidRDefault="003F05D4">
        <w:pPr>
          <w:pStyle w:val="aa"/>
          <w:jc w:val="right"/>
        </w:pPr>
        <w:r w:rsidRPr="007849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C7F48" w:rsidRPr="007849D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49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7F4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849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C7F48" w:rsidRDefault="00EC7F4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7658646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EC7F48" w:rsidRPr="003F521E" w:rsidRDefault="003F05D4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3F521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EC7F48" w:rsidRPr="003F521E"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 w:rsidRPr="003F521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9D4EF1">
          <w:rPr>
            <w:rFonts w:ascii="Times New Roman" w:hAnsi="Times New Roman" w:cs="Times New Roman"/>
            <w:noProof/>
            <w:sz w:val="22"/>
            <w:szCs w:val="22"/>
          </w:rPr>
          <w:t>3</w:t>
        </w:r>
        <w:r w:rsidRPr="003F521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EC7F48" w:rsidRDefault="00EC7F4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463"/>
    <w:multiLevelType w:val="multilevel"/>
    <w:tmpl w:val="F2F42F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8D6FA2"/>
    <w:multiLevelType w:val="multilevel"/>
    <w:tmpl w:val="C2688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C67BA5"/>
    <w:multiLevelType w:val="multilevel"/>
    <w:tmpl w:val="5BF430E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F73F2C"/>
    <w:multiLevelType w:val="multilevel"/>
    <w:tmpl w:val="620A6FB2"/>
    <w:lvl w:ilvl="0">
      <w:start w:val="1"/>
      <w:numFmt w:val="decimal"/>
      <w:lvlText w:val="7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C679A1"/>
    <w:multiLevelType w:val="multilevel"/>
    <w:tmpl w:val="DC22845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720AB3"/>
    <w:multiLevelType w:val="multilevel"/>
    <w:tmpl w:val="58704D98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6455B3"/>
    <w:multiLevelType w:val="multilevel"/>
    <w:tmpl w:val="05AAB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6E5983"/>
    <w:multiLevelType w:val="multilevel"/>
    <w:tmpl w:val="213419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D71BDF"/>
    <w:multiLevelType w:val="multilevel"/>
    <w:tmpl w:val="7D6AEB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AB2AEE"/>
    <w:multiLevelType w:val="multilevel"/>
    <w:tmpl w:val="684E167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ED5F9C"/>
    <w:multiLevelType w:val="multilevel"/>
    <w:tmpl w:val="5C405898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D14974"/>
    <w:multiLevelType w:val="multilevel"/>
    <w:tmpl w:val="D8BC2A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7C610E"/>
    <w:multiLevelType w:val="multilevel"/>
    <w:tmpl w:val="28E06F12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CB15DD"/>
    <w:multiLevelType w:val="multilevel"/>
    <w:tmpl w:val="67BC193E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E555A2F"/>
    <w:multiLevelType w:val="multilevel"/>
    <w:tmpl w:val="3C40BC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95959" w:themeColor="text1" w:themeTint="A6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5"/>
  </w:num>
  <w:num w:numId="14">
    <w:abstractNumId w:val="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savePreviewPicture/>
  <w:footnotePr>
    <w:numRestart w:val="eachPage"/>
    <w:footnote w:id="-1"/>
    <w:footnote w:id="0"/>
  </w:footnotePr>
  <w:endnotePr>
    <w:endnote w:id="-1"/>
    <w:endnote w:id="0"/>
  </w:endnotePr>
  <w:compat>
    <w:doNotExpandShiftReturn/>
  </w:compat>
  <w:rsids>
    <w:rsidRoot w:val="004A22F3"/>
    <w:rsid w:val="00081851"/>
    <w:rsid w:val="000C3028"/>
    <w:rsid w:val="001A628E"/>
    <w:rsid w:val="002547B0"/>
    <w:rsid w:val="00262FD5"/>
    <w:rsid w:val="00282A5A"/>
    <w:rsid w:val="00287FE2"/>
    <w:rsid w:val="002D7FFE"/>
    <w:rsid w:val="00330317"/>
    <w:rsid w:val="003647E3"/>
    <w:rsid w:val="003F05D4"/>
    <w:rsid w:val="003F521E"/>
    <w:rsid w:val="00473F1D"/>
    <w:rsid w:val="00476483"/>
    <w:rsid w:val="004A22F3"/>
    <w:rsid w:val="004A7EA0"/>
    <w:rsid w:val="004D2A45"/>
    <w:rsid w:val="005A31B7"/>
    <w:rsid w:val="005B3F83"/>
    <w:rsid w:val="00646005"/>
    <w:rsid w:val="0066087D"/>
    <w:rsid w:val="00662824"/>
    <w:rsid w:val="006B6211"/>
    <w:rsid w:val="006F6C53"/>
    <w:rsid w:val="00721137"/>
    <w:rsid w:val="00743072"/>
    <w:rsid w:val="007849D3"/>
    <w:rsid w:val="007A0EBC"/>
    <w:rsid w:val="00823787"/>
    <w:rsid w:val="00842E77"/>
    <w:rsid w:val="00844C58"/>
    <w:rsid w:val="00893A06"/>
    <w:rsid w:val="008D3669"/>
    <w:rsid w:val="009169FE"/>
    <w:rsid w:val="00916E09"/>
    <w:rsid w:val="009228FC"/>
    <w:rsid w:val="00940111"/>
    <w:rsid w:val="009C3AF6"/>
    <w:rsid w:val="009C76AC"/>
    <w:rsid w:val="009D4EF1"/>
    <w:rsid w:val="009D76DA"/>
    <w:rsid w:val="00A0087A"/>
    <w:rsid w:val="00A42D7E"/>
    <w:rsid w:val="00AB14C1"/>
    <w:rsid w:val="00AC75D1"/>
    <w:rsid w:val="00AE5801"/>
    <w:rsid w:val="00B01608"/>
    <w:rsid w:val="00B225F4"/>
    <w:rsid w:val="00B64952"/>
    <w:rsid w:val="00B655AF"/>
    <w:rsid w:val="00BA1401"/>
    <w:rsid w:val="00C37860"/>
    <w:rsid w:val="00C55FE1"/>
    <w:rsid w:val="00C64618"/>
    <w:rsid w:val="00C77E96"/>
    <w:rsid w:val="00C8290A"/>
    <w:rsid w:val="00D01368"/>
    <w:rsid w:val="00D84CEC"/>
    <w:rsid w:val="00DF685E"/>
    <w:rsid w:val="00E436BB"/>
    <w:rsid w:val="00E72706"/>
    <w:rsid w:val="00E87BAE"/>
    <w:rsid w:val="00EC49A9"/>
    <w:rsid w:val="00EC7F48"/>
    <w:rsid w:val="00F8468B"/>
    <w:rsid w:val="00FE3454"/>
    <w:rsid w:val="00FE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22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A22F3"/>
    <w:rPr>
      <w:color w:val="0066CC"/>
      <w:u w:val="single"/>
    </w:rPr>
  </w:style>
  <w:style w:type="character" w:customStyle="1" w:styleId="a4">
    <w:name w:val="Сноска_"/>
    <w:basedOn w:val="a0"/>
    <w:link w:val="a5"/>
    <w:rsid w:val="004A22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_"/>
    <w:basedOn w:val="a0"/>
    <w:link w:val="3"/>
    <w:rsid w:val="004A22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6"/>
    <w:rsid w:val="004A22F3"/>
    <w:rPr>
      <w:color w:val="000000"/>
      <w:spacing w:val="0"/>
      <w:w w:val="100"/>
      <w:position w:val="0"/>
      <w:u w:val="single"/>
      <w:lang w:val="ru-RU"/>
    </w:rPr>
  </w:style>
  <w:style w:type="character" w:customStyle="1" w:styleId="215pt">
    <w:name w:val="Основной текст + 21;5 pt;Курсив"/>
    <w:basedOn w:val="a6"/>
    <w:rsid w:val="004A22F3"/>
    <w:rPr>
      <w:i/>
      <w:iCs/>
      <w:color w:val="000000"/>
      <w:spacing w:val="0"/>
      <w:w w:val="100"/>
      <w:position w:val="0"/>
      <w:sz w:val="43"/>
      <w:szCs w:val="43"/>
    </w:rPr>
  </w:style>
  <w:style w:type="character" w:customStyle="1" w:styleId="2">
    <w:name w:val="Основной текст (2)_"/>
    <w:basedOn w:val="a0"/>
    <w:link w:val="20"/>
    <w:rsid w:val="004A22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0">
    <w:name w:val="Основной текст (3)_"/>
    <w:basedOn w:val="a0"/>
    <w:link w:val="31"/>
    <w:rsid w:val="004A22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u w:val="none"/>
    </w:rPr>
  </w:style>
  <w:style w:type="character" w:customStyle="1" w:styleId="4">
    <w:name w:val="Основной текст (4)_"/>
    <w:basedOn w:val="a0"/>
    <w:link w:val="40"/>
    <w:rsid w:val="004A22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0">
    <w:name w:val="Оглавление 1 Знак"/>
    <w:basedOn w:val="a0"/>
    <w:link w:val="11"/>
    <w:rsid w:val="004A22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_"/>
    <w:basedOn w:val="a0"/>
    <w:link w:val="13"/>
    <w:rsid w:val="004A22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Заголовок №2_"/>
    <w:basedOn w:val="a0"/>
    <w:link w:val="22"/>
    <w:rsid w:val="004A22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Подпись к таблице_"/>
    <w:basedOn w:val="a0"/>
    <w:link w:val="a8"/>
    <w:rsid w:val="004A22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2"/>
    <w:basedOn w:val="a6"/>
    <w:rsid w:val="004A22F3"/>
    <w:rPr>
      <w:color w:val="000000"/>
      <w:spacing w:val="0"/>
      <w:w w:val="100"/>
      <w:position w:val="0"/>
      <w:lang w:val="ru-RU"/>
    </w:rPr>
  </w:style>
  <w:style w:type="paragraph" w:customStyle="1" w:styleId="a5">
    <w:name w:val="Сноска"/>
    <w:basedOn w:val="a"/>
    <w:link w:val="a4"/>
    <w:rsid w:val="004A22F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">
    <w:name w:val="Основной текст3"/>
    <w:basedOn w:val="a"/>
    <w:link w:val="a6"/>
    <w:rsid w:val="004A22F3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4A22F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1">
    <w:name w:val="Основной текст (3)"/>
    <w:basedOn w:val="a"/>
    <w:link w:val="30"/>
    <w:rsid w:val="004A22F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40">
    <w:name w:val="Основной текст (4)"/>
    <w:basedOn w:val="a"/>
    <w:link w:val="4"/>
    <w:rsid w:val="004A22F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11">
    <w:name w:val="toc 1"/>
    <w:basedOn w:val="a"/>
    <w:link w:val="10"/>
    <w:autoRedefine/>
    <w:rsid w:val="004A22F3"/>
    <w:pPr>
      <w:shd w:val="clear" w:color="auto" w:fill="FFFFFF"/>
      <w:spacing w:line="480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аголовок №1"/>
    <w:basedOn w:val="a"/>
    <w:link w:val="12"/>
    <w:rsid w:val="004A22F3"/>
    <w:pPr>
      <w:shd w:val="clear" w:color="auto" w:fill="FFFFFF"/>
      <w:spacing w:line="480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Заголовок №2"/>
    <w:basedOn w:val="a"/>
    <w:link w:val="21"/>
    <w:rsid w:val="004A22F3"/>
    <w:pPr>
      <w:shd w:val="clear" w:color="auto" w:fill="FFFFFF"/>
      <w:spacing w:line="485" w:lineRule="exac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одпись к таблице"/>
    <w:basedOn w:val="a"/>
    <w:link w:val="a7"/>
    <w:rsid w:val="004A22F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24">
    <w:name w:val="toc 2"/>
    <w:basedOn w:val="a"/>
    <w:link w:val="10"/>
    <w:autoRedefine/>
    <w:rsid w:val="004A22F3"/>
    <w:pPr>
      <w:shd w:val="clear" w:color="auto" w:fill="FFFFFF"/>
      <w:spacing w:line="480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721137"/>
    <w:pPr>
      <w:autoSpaceDE w:val="0"/>
      <w:autoSpaceDN w:val="0"/>
      <w:adjustRightInd w:val="0"/>
      <w:spacing w:line="326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3">
    <w:name w:val="Style3"/>
    <w:basedOn w:val="a"/>
    <w:uiPriority w:val="99"/>
    <w:rsid w:val="0072113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5">
    <w:name w:val="Style5"/>
    <w:basedOn w:val="a"/>
    <w:uiPriority w:val="99"/>
    <w:rsid w:val="00721137"/>
    <w:pPr>
      <w:autoSpaceDE w:val="0"/>
      <w:autoSpaceDN w:val="0"/>
      <w:adjustRightInd w:val="0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">
    <w:name w:val="Style6"/>
    <w:basedOn w:val="a"/>
    <w:uiPriority w:val="99"/>
    <w:rsid w:val="0072113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8">
    <w:name w:val="Style8"/>
    <w:basedOn w:val="a"/>
    <w:uiPriority w:val="99"/>
    <w:rsid w:val="0072113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45">
    <w:name w:val="Font Style45"/>
    <w:basedOn w:val="a0"/>
    <w:uiPriority w:val="99"/>
    <w:rsid w:val="00721137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721137"/>
    <w:rPr>
      <w:rFonts w:ascii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721137"/>
    <w:pPr>
      <w:widowControl/>
    </w:pPr>
    <w:rPr>
      <w:rFonts w:ascii="Times New Roman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8">
    <w:name w:val="Font Style48"/>
    <w:basedOn w:val="a0"/>
    <w:uiPriority w:val="99"/>
    <w:rsid w:val="00C55FE1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C55F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5FE1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C55F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55FE1"/>
    <w:rPr>
      <w:color w:val="000000"/>
    </w:rPr>
  </w:style>
  <w:style w:type="character" w:customStyle="1" w:styleId="ae">
    <w:name w:val="Гипертекстовая ссылка"/>
    <w:rsid w:val="008D3669"/>
    <w:rPr>
      <w:b/>
      <w:bCs/>
      <w:color w:val="106BBE"/>
      <w:sz w:val="26"/>
      <w:szCs w:val="26"/>
    </w:rPr>
  </w:style>
  <w:style w:type="character" w:customStyle="1" w:styleId="af">
    <w:name w:val="Цветовое выделение"/>
    <w:rsid w:val="008D3669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11</Pages>
  <Words>3346</Words>
  <Characters>19076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I. ОБЩИЕ ПОЛОЖЕНИЯ</vt:lpstr>
      <vt:lpstr>II. ЦЕЛЬ И ОСНОВНЫЕ ЗАДАЧИ КУРСОВОГО ОБУЧЕНИЯ</vt:lpstr>
      <vt:lpstr>    III. ОРГАНИЗАЦИЯ КУРСОВОГО ОБУЧЕНИЯ</vt:lpstr>
      <vt:lpstr>    </vt:lpstr>
      <vt:lpstr>    Порядок и последовательность проведения курсового обучения.</vt:lpstr>
      <vt:lpstr>    Руководство курсовым обучением и учет результатов.</vt:lpstr>
      <vt:lpstr>    Мероприятия по обеспечению требований безопасности.</vt:lpstr>
      <vt:lpstr>IV. ПЛАНИРУЕМЫЕ РЕЗУЛЬТАТЫ КУРСОВОГО ОБУЧЕНИЯ</vt:lpstr>
      <vt:lpstr>VI. СОДЕРЖАНИЕ ТЕМ ЗАНЯТИЙ</vt:lpstr>
    </vt:vector>
  </TitlesOfParts>
  <Company/>
  <LinksUpToDate>false</LinksUpToDate>
  <CharactersWithSpaces>22378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КнязевВВ</dc:creator>
  <cp:lastModifiedBy>КнязевВВ</cp:lastModifiedBy>
  <cp:revision>35</cp:revision>
  <cp:lastPrinted>2021-02-10T11:05:00Z</cp:lastPrinted>
  <dcterms:created xsi:type="dcterms:W3CDTF">2020-12-02T05:52:00Z</dcterms:created>
  <dcterms:modified xsi:type="dcterms:W3CDTF">2021-02-15T09:26:00Z</dcterms:modified>
  <dc:description>exif_MSED_4aa4df24b4da1f8abc1c296fd248ba11932b56b9a050931a81b71e2d90ec275b</dc:description>
</cp:coreProperties>
</file>