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103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21"/>
        <w:gridCol w:w="1575"/>
        <w:gridCol w:w="4252"/>
      </w:tblGrid>
      <w:tr w:rsidR="00C02E89" w:rsidRPr="00877251" w:rsidTr="00C02E89">
        <w:trPr>
          <w:trHeight w:val="2127"/>
        </w:trPr>
        <w:tc>
          <w:tcPr>
            <w:tcW w:w="4521" w:type="dxa"/>
          </w:tcPr>
          <w:p w:rsidR="00C02E89" w:rsidRPr="00877251" w:rsidRDefault="00C02E89" w:rsidP="00412D87">
            <w:pPr>
              <w:pStyle w:val="Style5"/>
              <w:ind w:left="34" w:hanging="34"/>
              <w:jc w:val="left"/>
              <w:rPr>
                <w:rStyle w:val="FontStyle49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1575" w:type="dxa"/>
          </w:tcPr>
          <w:p w:rsidR="00C02E89" w:rsidRPr="00877251" w:rsidRDefault="00C02E89" w:rsidP="00412D87">
            <w:pPr>
              <w:pStyle w:val="Style5"/>
              <w:ind w:left="34" w:hanging="34"/>
              <w:jc w:val="left"/>
              <w:rPr>
                <w:rStyle w:val="FontStyle49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4252" w:type="dxa"/>
          </w:tcPr>
          <w:p w:rsidR="00EB6026" w:rsidRPr="00877251" w:rsidRDefault="00EB6026" w:rsidP="00EB6026">
            <w:pPr>
              <w:spacing w:line="228" w:lineRule="auto"/>
              <w:ind w:left="33"/>
              <w:jc w:val="both"/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  <w:t xml:space="preserve">Приложение  4 </w:t>
            </w:r>
          </w:p>
          <w:p w:rsidR="00EB6026" w:rsidRPr="00877251" w:rsidRDefault="00EB6026" w:rsidP="00EB6026">
            <w:pPr>
              <w:spacing w:line="228" w:lineRule="auto"/>
              <w:ind w:left="33"/>
              <w:jc w:val="both"/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  <w:t>к постановлению администрации Пушкинского городского округа</w:t>
            </w:r>
          </w:p>
          <w:p w:rsidR="00EB6026" w:rsidRPr="00877251" w:rsidRDefault="00EB6026" w:rsidP="00EB6026">
            <w:pPr>
              <w:spacing w:line="228" w:lineRule="auto"/>
              <w:ind w:left="33"/>
              <w:jc w:val="both"/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  <w:t>Московской области</w:t>
            </w:r>
          </w:p>
          <w:p w:rsidR="00C02E89" w:rsidRPr="00877251" w:rsidRDefault="00C02E89" w:rsidP="00412D87">
            <w:pPr>
              <w:spacing w:line="228" w:lineRule="auto"/>
              <w:ind w:left="600"/>
              <w:jc w:val="right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 </w:t>
            </w:r>
          </w:p>
          <w:p w:rsidR="00C02E89" w:rsidRPr="00877251" w:rsidRDefault="00C02E89" w:rsidP="00412D87">
            <w:pPr>
              <w:spacing w:line="276" w:lineRule="auto"/>
              <w:ind w:left="33"/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Утвержден</w:t>
            </w:r>
            <w:r w:rsidR="00A34710" w:rsidRPr="00877251"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а</w:t>
            </w:r>
          </w:p>
          <w:p w:rsidR="00C02E89" w:rsidRPr="00877251" w:rsidRDefault="00C02E89" w:rsidP="00412D87">
            <w:pPr>
              <w:spacing w:line="276" w:lineRule="auto"/>
              <w:ind w:left="33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 xml:space="preserve">постановлением </w:t>
            </w:r>
            <w:r w:rsidRPr="00877251">
              <w:rPr>
                <w:rStyle w:val="ae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 xml:space="preserve">администрации </w:t>
            </w: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Пушкинского городского округа Московской области</w:t>
            </w:r>
          </w:p>
          <w:p w:rsidR="00C02E89" w:rsidRPr="00877251" w:rsidRDefault="00C02E89" w:rsidP="00412D87">
            <w:pPr>
              <w:spacing w:line="276" w:lineRule="auto"/>
              <w:ind w:left="33"/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 xml:space="preserve">от </w:t>
            </w:r>
            <w:r w:rsidR="009F17C0"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12</w:t>
            </w:r>
            <w:r w:rsidRPr="00877251"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.</w:t>
            </w:r>
            <w:r w:rsidR="009F17C0"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02</w:t>
            </w:r>
            <w:r w:rsidRPr="00877251"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 xml:space="preserve">.2021 г. № </w:t>
            </w:r>
            <w:r w:rsidR="009F17C0"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144</w:t>
            </w:r>
          </w:p>
          <w:p w:rsidR="00C02E89" w:rsidRPr="00877251" w:rsidRDefault="00C02E89" w:rsidP="00412D87">
            <w:pPr>
              <w:pStyle w:val="Style8"/>
              <w:ind w:left="-108" w:hanging="34"/>
              <w:rPr>
                <w:color w:val="595959" w:themeColor="text1" w:themeTint="A6"/>
                <w:sz w:val="28"/>
                <w:szCs w:val="28"/>
              </w:rPr>
            </w:pPr>
          </w:p>
        </w:tc>
      </w:tr>
    </w:tbl>
    <w:p w:rsidR="0094415C" w:rsidRPr="00877251" w:rsidRDefault="0094415C" w:rsidP="0094415C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ab/>
      </w:r>
    </w:p>
    <w:p w:rsidR="0094415C" w:rsidRPr="00877251" w:rsidRDefault="0094415C" w:rsidP="0094415C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94415C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94415C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94415C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94415C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94415C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94415C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94415C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94415C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94415C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94415C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94415C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412D87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Программа</w:t>
      </w:r>
    </w:p>
    <w:p w:rsidR="006C5345" w:rsidRPr="00877251" w:rsidRDefault="0094415C" w:rsidP="00412D87">
      <w:pPr>
        <w:pStyle w:val="20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курсового обучения </w:t>
      </w:r>
      <w:r w:rsidR="006C5345" w:rsidRPr="00877251">
        <w:rPr>
          <w:color w:val="595959" w:themeColor="text1" w:themeTint="A6"/>
          <w:sz w:val="28"/>
          <w:szCs w:val="28"/>
        </w:rPr>
        <w:t xml:space="preserve">личного состава </w:t>
      </w:r>
      <w:r w:rsidRPr="00877251">
        <w:rPr>
          <w:color w:val="595959" w:themeColor="text1" w:themeTint="A6"/>
          <w:sz w:val="28"/>
          <w:szCs w:val="28"/>
        </w:rPr>
        <w:t xml:space="preserve">нештатных формирований по обеспечению выполнения мероприятий по гражданской обороне </w:t>
      </w:r>
      <w:r w:rsidR="006C5345" w:rsidRPr="00877251">
        <w:rPr>
          <w:color w:val="595959" w:themeColor="text1" w:themeTint="A6"/>
          <w:sz w:val="28"/>
          <w:szCs w:val="28"/>
        </w:rPr>
        <w:t xml:space="preserve">               </w:t>
      </w:r>
      <w:r w:rsidRPr="00877251">
        <w:rPr>
          <w:color w:val="595959" w:themeColor="text1" w:themeTint="A6"/>
          <w:sz w:val="28"/>
          <w:szCs w:val="28"/>
        </w:rPr>
        <w:t xml:space="preserve">Пушкинского городского округа </w:t>
      </w:r>
      <w:r w:rsidR="009A4C35" w:rsidRPr="00877251">
        <w:rPr>
          <w:color w:val="595959" w:themeColor="text1" w:themeTint="A6"/>
          <w:sz w:val="28"/>
          <w:szCs w:val="28"/>
        </w:rPr>
        <w:t xml:space="preserve">Московской области </w:t>
      </w:r>
    </w:p>
    <w:p w:rsidR="0094415C" w:rsidRPr="00877251" w:rsidRDefault="0094415C" w:rsidP="00412D87">
      <w:pPr>
        <w:pStyle w:val="20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 области гражданской обороны</w:t>
      </w:r>
    </w:p>
    <w:p w:rsidR="0094415C" w:rsidRPr="00877251" w:rsidRDefault="0094415C" w:rsidP="00412D87">
      <w:pPr>
        <w:pStyle w:val="20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EB6026" w:rsidRPr="00877251" w:rsidRDefault="00EB6026" w:rsidP="00412D87">
      <w:pPr>
        <w:pStyle w:val="20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EB6026" w:rsidRPr="00877251" w:rsidRDefault="00EB6026" w:rsidP="00412D87">
      <w:pPr>
        <w:pStyle w:val="20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412D87">
      <w:pPr>
        <w:pStyle w:val="20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412D87">
      <w:pPr>
        <w:pStyle w:val="20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412D87">
      <w:pPr>
        <w:pStyle w:val="20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412D87">
      <w:pPr>
        <w:pStyle w:val="20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412D87">
      <w:pPr>
        <w:pStyle w:val="20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412D87">
      <w:pPr>
        <w:pStyle w:val="20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412D87">
      <w:pPr>
        <w:pStyle w:val="20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412D87">
      <w:pPr>
        <w:pStyle w:val="20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412D87">
      <w:pPr>
        <w:pStyle w:val="20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0801CC" w:rsidRPr="00877251" w:rsidRDefault="000801CC" w:rsidP="00412D87">
      <w:pPr>
        <w:pStyle w:val="20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0801CC" w:rsidRPr="00877251" w:rsidRDefault="000801CC" w:rsidP="0094415C">
      <w:pPr>
        <w:pStyle w:val="20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94415C">
      <w:pPr>
        <w:pStyle w:val="20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94415C">
      <w:pPr>
        <w:pStyle w:val="20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412D87" w:rsidRPr="00877251" w:rsidRDefault="00412D87" w:rsidP="0094415C">
      <w:pPr>
        <w:pStyle w:val="20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94415C" w:rsidRPr="00877251" w:rsidRDefault="0094415C" w:rsidP="0094415C">
      <w:pPr>
        <w:jc w:val="center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  <w:r w:rsidRPr="00877251">
        <w:rPr>
          <w:rFonts w:ascii="Times New Roman" w:hAnsi="Times New Roman" w:cs="Times New Roman"/>
          <w:color w:val="595959" w:themeColor="text1" w:themeTint="A6"/>
          <w:sz w:val="28"/>
          <w:szCs w:val="28"/>
        </w:rPr>
        <w:lastRenderedPageBreak/>
        <w:t>СОДЕРЖАНИЕ</w:t>
      </w:r>
    </w:p>
    <w:p w:rsidR="0094415C" w:rsidRPr="00877251" w:rsidRDefault="0094415C" w:rsidP="0094415C">
      <w:pPr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3"/>
        <w:gridCol w:w="851"/>
        <w:gridCol w:w="960"/>
      </w:tblGrid>
      <w:tr w:rsidR="0094415C" w:rsidRPr="00877251" w:rsidTr="003D722A">
        <w:trPr>
          <w:trHeight w:val="340"/>
        </w:trPr>
        <w:tc>
          <w:tcPr>
            <w:tcW w:w="8613" w:type="dxa"/>
            <w:vAlign w:val="center"/>
          </w:tcPr>
          <w:p w:rsidR="0094415C" w:rsidRPr="00877251" w:rsidRDefault="0094415C" w:rsidP="008E2A1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ПЕРЕЧЕНЬ СОКРАЩЕНИЙ И ОБОЗНАЧЕНИЙ    </w:t>
            </w: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</w:t>
            </w:r>
          </w:p>
        </w:tc>
      </w:tr>
      <w:tr w:rsidR="0094415C" w:rsidRPr="00877251" w:rsidTr="003D722A">
        <w:trPr>
          <w:trHeight w:val="113"/>
        </w:trPr>
        <w:tc>
          <w:tcPr>
            <w:tcW w:w="8613" w:type="dxa"/>
            <w:vAlign w:val="center"/>
          </w:tcPr>
          <w:p w:rsidR="0094415C" w:rsidRPr="00877251" w:rsidRDefault="0094415C" w:rsidP="008E2A1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94415C" w:rsidRPr="00877251" w:rsidTr="003D722A">
        <w:trPr>
          <w:trHeight w:val="340"/>
        </w:trPr>
        <w:tc>
          <w:tcPr>
            <w:tcW w:w="8613" w:type="dxa"/>
            <w:vAlign w:val="center"/>
          </w:tcPr>
          <w:p w:rsidR="0094415C" w:rsidRPr="00877251" w:rsidRDefault="0094415C" w:rsidP="008E2A1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I</w:t>
            </w: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  ОБЩИЕ ПОЛОЖЕНИЯ</w:t>
            </w: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</w:t>
            </w:r>
          </w:p>
        </w:tc>
      </w:tr>
      <w:tr w:rsidR="0094415C" w:rsidRPr="00877251" w:rsidTr="003D722A">
        <w:trPr>
          <w:trHeight w:val="113"/>
        </w:trPr>
        <w:tc>
          <w:tcPr>
            <w:tcW w:w="8613" w:type="dxa"/>
            <w:vAlign w:val="center"/>
          </w:tcPr>
          <w:p w:rsidR="0094415C" w:rsidRPr="00877251" w:rsidRDefault="0094415C" w:rsidP="008E2A1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94415C" w:rsidRPr="00877251" w:rsidTr="003D722A">
        <w:trPr>
          <w:trHeight w:val="340"/>
        </w:trPr>
        <w:tc>
          <w:tcPr>
            <w:tcW w:w="8613" w:type="dxa"/>
            <w:vAlign w:val="center"/>
          </w:tcPr>
          <w:p w:rsidR="0094415C" w:rsidRPr="00877251" w:rsidRDefault="0094415C" w:rsidP="008E2A1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II</w:t>
            </w: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 ЦЕЛЬ И ОСНОВНЫЕ ЗАДАЧИ КУРСОВОГО ОБУЧЕНИЯ</w:t>
            </w: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0801C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4</w:t>
            </w:r>
          </w:p>
        </w:tc>
      </w:tr>
      <w:tr w:rsidR="0094415C" w:rsidRPr="00877251" w:rsidTr="003D722A">
        <w:trPr>
          <w:trHeight w:val="113"/>
        </w:trPr>
        <w:tc>
          <w:tcPr>
            <w:tcW w:w="8613" w:type="dxa"/>
            <w:vAlign w:val="center"/>
          </w:tcPr>
          <w:p w:rsidR="0094415C" w:rsidRPr="00877251" w:rsidRDefault="0094415C" w:rsidP="008E2A1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94415C" w:rsidRPr="00877251" w:rsidTr="003D722A">
        <w:trPr>
          <w:trHeight w:val="340"/>
        </w:trPr>
        <w:tc>
          <w:tcPr>
            <w:tcW w:w="8613" w:type="dxa"/>
            <w:vAlign w:val="center"/>
          </w:tcPr>
          <w:p w:rsidR="0094415C" w:rsidRPr="00877251" w:rsidRDefault="0094415C" w:rsidP="008E2A1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III</w:t>
            </w: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ОРГАНИЗАЦИЯ КУРСОВОГО ОБУЧЕНИЯ</w:t>
            </w: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5</w:t>
            </w:r>
          </w:p>
        </w:tc>
      </w:tr>
      <w:tr w:rsidR="0094415C" w:rsidRPr="00877251" w:rsidTr="003D722A">
        <w:trPr>
          <w:trHeight w:val="340"/>
        </w:trPr>
        <w:tc>
          <w:tcPr>
            <w:tcW w:w="8613" w:type="dxa"/>
            <w:vAlign w:val="center"/>
          </w:tcPr>
          <w:p w:rsidR="0094415C" w:rsidRPr="00877251" w:rsidRDefault="0094415C" w:rsidP="008E2A1C">
            <w:pPr>
              <w:jc w:val="both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3.1. Порядок и последовательность проведения курсового обучения</w:t>
            </w: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5</w:t>
            </w:r>
          </w:p>
        </w:tc>
      </w:tr>
      <w:tr w:rsidR="0094415C" w:rsidRPr="00877251" w:rsidTr="003D722A">
        <w:trPr>
          <w:trHeight w:val="340"/>
        </w:trPr>
        <w:tc>
          <w:tcPr>
            <w:tcW w:w="8613" w:type="dxa"/>
            <w:vAlign w:val="center"/>
          </w:tcPr>
          <w:p w:rsidR="0094415C" w:rsidRPr="00877251" w:rsidRDefault="0094415C" w:rsidP="008E2A1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3.2. Руководство курсовым обучением и учет результатов</w:t>
            </w: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D22E29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6</w:t>
            </w:r>
          </w:p>
        </w:tc>
      </w:tr>
      <w:tr w:rsidR="0094415C" w:rsidRPr="00877251" w:rsidTr="003D722A">
        <w:trPr>
          <w:trHeight w:val="340"/>
        </w:trPr>
        <w:tc>
          <w:tcPr>
            <w:tcW w:w="8613" w:type="dxa"/>
            <w:vAlign w:val="center"/>
          </w:tcPr>
          <w:p w:rsidR="0094415C" w:rsidRPr="00877251" w:rsidRDefault="0094415C" w:rsidP="008E2A1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3.3. Мероприятия по обеспечению требований безопасности</w:t>
            </w: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D22E29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7</w:t>
            </w:r>
          </w:p>
        </w:tc>
      </w:tr>
      <w:tr w:rsidR="0094415C" w:rsidRPr="00877251" w:rsidTr="003D722A">
        <w:trPr>
          <w:trHeight w:val="113"/>
        </w:trPr>
        <w:tc>
          <w:tcPr>
            <w:tcW w:w="8613" w:type="dxa"/>
            <w:vAlign w:val="center"/>
          </w:tcPr>
          <w:p w:rsidR="0094415C" w:rsidRPr="00877251" w:rsidRDefault="0094415C" w:rsidP="008E2A1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94415C" w:rsidRPr="00877251" w:rsidTr="003D722A">
        <w:trPr>
          <w:trHeight w:val="340"/>
        </w:trPr>
        <w:tc>
          <w:tcPr>
            <w:tcW w:w="8613" w:type="dxa"/>
            <w:vAlign w:val="center"/>
          </w:tcPr>
          <w:p w:rsidR="0094415C" w:rsidRPr="00877251" w:rsidRDefault="0094415C" w:rsidP="008E2A1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IV</w:t>
            </w: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ПЛАНИРУЕМЫЕ  РЕЗУЛЬТАТЫ КУРСОВОГО ОБУЧЕНИЯ</w:t>
            </w: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D22E29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8</w:t>
            </w:r>
          </w:p>
        </w:tc>
      </w:tr>
      <w:tr w:rsidR="0094415C" w:rsidRPr="00877251" w:rsidTr="003D722A">
        <w:trPr>
          <w:trHeight w:val="113"/>
        </w:trPr>
        <w:tc>
          <w:tcPr>
            <w:tcW w:w="8613" w:type="dxa"/>
            <w:vAlign w:val="center"/>
          </w:tcPr>
          <w:p w:rsidR="0094415C" w:rsidRPr="00877251" w:rsidRDefault="0094415C" w:rsidP="008E2A1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94415C" w:rsidRPr="00877251" w:rsidTr="003D722A">
        <w:trPr>
          <w:trHeight w:val="340"/>
        </w:trPr>
        <w:tc>
          <w:tcPr>
            <w:tcW w:w="8613" w:type="dxa"/>
            <w:vAlign w:val="center"/>
          </w:tcPr>
          <w:p w:rsidR="0094415C" w:rsidRPr="00877251" w:rsidRDefault="0094415C" w:rsidP="008E2A1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V</w:t>
            </w: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УЧЕБНО-ТЕМАТИЧЕСКИЙ ПЛАН</w:t>
            </w: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D22E29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8</w:t>
            </w:r>
          </w:p>
        </w:tc>
      </w:tr>
      <w:tr w:rsidR="0094415C" w:rsidRPr="00877251" w:rsidTr="003D722A">
        <w:trPr>
          <w:trHeight w:val="113"/>
        </w:trPr>
        <w:tc>
          <w:tcPr>
            <w:tcW w:w="8613" w:type="dxa"/>
            <w:vAlign w:val="center"/>
          </w:tcPr>
          <w:p w:rsidR="0094415C" w:rsidRPr="00877251" w:rsidRDefault="0094415C" w:rsidP="008E2A1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94415C" w:rsidRPr="00877251" w:rsidTr="003D722A">
        <w:trPr>
          <w:trHeight w:val="340"/>
        </w:trPr>
        <w:tc>
          <w:tcPr>
            <w:tcW w:w="8613" w:type="dxa"/>
            <w:vAlign w:val="center"/>
          </w:tcPr>
          <w:p w:rsidR="0094415C" w:rsidRPr="00877251" w:rsidRDefault="0094415C" w:rsidP="008E2A1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 xml:space="preserve">VI. </w:t>
            </w: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СОДЕРЖАНИЕ ТЕМ ЗАНЯТИЙ</w:t>
            </w: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ab/>
            </w: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415815" w:rsidP="00E92C2F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1</w:t>
            </w:r>
            <w:proofErr w:type="spellStart"/>
            <w:r w:rsidR="00E92C2F"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1</w:t>
            </w:r>
            <w:proofErr w:type="spellEnd"/>
          </w:p>
        </w:tc>
      </w:tr>
      <w:tr w:rsidR="0094415C" w:rsidRPr="00877251" w:rsidTr="003D722A">
        <w:trPr>
          <w:trHeight w:val="340"/>
        </w:trPr>
        <w:tc>
          <w:tcPr>
            <w:tcW w:w="8613" w:type="dxa"/>
            <w:vAlign w:val="center"/>
          </w:tcPr>
          <w:p w:rsidR="0094415C" w:rsidRPr="00877251" w:rsidRDefault="0094415C" w:rsidP="00415815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6.1. </w:t>
            </w:r>
            <w:r w:rsidR="00415815"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Содержание т</w:t>
            </w: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ем занятий модуля базовой подготовки</w:t>
            </w: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415815" w:rsidP="00E92C2F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1</w:t>
            </w:r>
            <w:proofErr w:type="spellStart"/>
            <w:r w:rsidR="00E92C2F"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1</w:t>
            </w:r>
            <w:proofErr w:type="spellEnd"/>
          </w:p>
        </w:tc>
      </w:tr>
      <w:tr w:rsidR="0094415C" w:rsidRPr="00877251" w:rsidTr="003D722A">
        <w:trPr>
          <w:trHeight w:val="340"/>
        </w:trPr>
        <w:tc>
          <w:tcPr>
            <w:tcW w:w="8613" w:type="dxa"/>
            <w:vAlign w:val="center"/>
          </w:tcPr>
          <w:p w:rsidR="0094415C" w:rsidRPr="00877251" w:rsidRDefault="0094415C" w:rsidP="008E2A1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6.2. </w:t>
            </w:r>
            <w:r w:rsidR="00415815"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Содержание тем</w:t>
            </w: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 занятий модуля специальной подготовки</w:t>
            </w: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E92C2F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12</w:t>
            </w:r>
          </w:p>
        </w:tc>
      </w:tr>
      <w:tr w:rsidR="0094415C" w:rsidRPr="00877251" w:rsidTr="003D722A">
        <w:trPr>
          <w:trHeight w:val="113"/>
        </w:trPr>
        <w:tc>
          <w:tcPr>
            <w:tcW w:w="8613" w:type="dxa"/>
            <w:vAlign w:val="center"/>
          </w:tcPr>
          <w:p w:rsidR="0094415C" w:rsidRPr="00877251" w:rsidRDefault="0094415C" w:rsidP="008E2A1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94415C" w:rsidRPr="00877251" w:rsidTr="003D722A">
        <w:trPr>
          <w:trHeight w:val="340"/>
        </w:trPr>
        <w:tc>
          <w:tcPr>
            <w:tcW w:w="8613" w:type="dxa"/>
            <w:vAlign w:val="center"/>
          </w:tcPr>
          <w:p w:rsidR="0094415C" w:rsidRPr="00877251" w:rsidRDefault="0094415C" w:rsidP="008E2A1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VII</w:t>
            </w: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УЧЕБНО-МАТЕРИАЛЬНАЯ БАЗА</w:t>
            </w: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415815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2</w:t>
            </w:r>
            <w:r w:rsidR="00E92C2F"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2</w:t>
            </w:r>
          </w:p>
        </w:tc>
      </w:tr>
      <w:tr w:rsidR="0094415C" w:rsidRPr="00877251" w:rsidTr="003D722A">
        <w:trPr>
          <w:trHeight w:val="454"/>
        </w:trPr>
        <w:tc>
          <w:tcPr>
            <w:tcW w:w="8613" w:type="dxa"/>
            <w:vAlign w:val="center"/>
          </w:tcPr>
          <w:p w:rsidR="0094415C" w:rsidRPr="00877251" w:rsidRDefault="0094415C" w:rsidP="008E2A1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 xml:space="preserve">7.1. </w:t>
            </w: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Учебные объекты</w:t>
            </w: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415815" w:rsidP="00E92C2F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2</w:t>
            </w:r>
            <w:r w:rsidR="00E92C2F"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2</w:t>
            </w:r>
          </w:p>
        </w:tc>
      </w:tr>
      <w:tr w:rsidR="0094415C" w:rsidRPr="00877251" w:rsidTr="003D722A">
        <w:trPr>
          <w:trHeight w:val="340"/>
        </w:trPr>
        <w:tc>
          <w:tcPr>
            <w:tcW w:w="8613" w:type="dxa"/>
            <w:vAlign w:val="center"/>
          </w:tcPr>
          <w:p w:rsidR="0094415C" w:rsidRPr="00877251" w:rsidRDefault="0094415C" w:rsidP="008E2A1C">
            <w:pPr>
              <w:jc w:val="both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7.2. Средства обеспечения учебного процесса в области гражданской обороны и защиты от чрезвычайных ситуаций</w:t>
            </w: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415815" w:rsidP="00E92C2F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2</w:t>
            </w:r>
            <w:r w:rsidR="00E92C2F" w:rsidRPr="00877251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</w:t>
            </w:r>
          </w:p>
        </w:tc>
      </w:tr>
      <w:tr w:rsidR="0094415C" w:rsidRPr="00877251" w:rsidTr="003D722A">
        <w:trPr>
          <w:trHeight w:val="340"/>
        </w:trPr>
        <w:tc>
          <w:tcPr>
            <w:tcW w:w="8613" w:type="dxa"/>
            <w:vAlign w:val="center"/>
          </w:tcPr>
          <w:p w:rsidR="0094415C" w:rsidRPr="00877251" w:rsidRDefault="0094415C" w:rsidP="008E2A1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851" w:type="dxa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94415C" w:rsidRPr="00877251" w:rsidRDefault="0094415C" w:rsidP="008E2A1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</w:tbl>
    <w:p w:rsidR="000801CC" w:rsidRPr="00877251" w:rsidRDefault="000801CC" w:rsidP="0094415C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0801CC" w:rsidRPr="00877251" w:rsidRDefault="000801CC" w:rsidP="0094415C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0801CC" w:rsidRPr="00877251" w:rsidRDefault="000801CC" w:rsidP="0094415C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0801CC" w:rsidRPr="00877251" w:rsidRDefault="000801CC" w:rsidP="0094415C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0801CC" w:rsidRPr="00877251" w:rsidRDefault="000801CC" w:rsidP="0094415C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0801CC" w:rsidRPr="00877251" w:rsidRDefault="000801CC" w:rsidP="0094415C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0801CC" w:rsidRPr="00877251" w:rsidRDefault="000801CC" w:rsidP="0094415C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0801CC" w:rsidRPr="00877251" w:rsidRDefault="000801CC" w:rsidP="0094415C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0801CC" w:rsidRPr="00877251" w:rsidRDefault="000801CC" w:rsidP="0094415C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0801CC" w:rsidRPr="00877251" w:rsidRDefault="000801CC" w:rsidP="0094415C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</w:p>
    <w:p w:rsidR="00C55250" w:rsidRPr="00877251" w:rsidRDefault="00B02CC9" w:rsidP="004437FA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  <w:r w:rsidRPr="00877251"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  <w:t>ПЕРЕЧЕНЬ СОКРАЩЕНИЙ И ОБОЗНАЧЕНИЙ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b/>
          <w:color w:val="595959" w:themeColor="text1" w:themeTint="A6"/>
          <w:sz w:val="28"/>
          <w:szCs w:val="28"/>
        </w:rPr>
        <w:t xml:space="preserve">АСДНР </w:t>
      </w:r>
      <w:r w:rsidRPr="00877251">
        <w:rPr>
          <w:color w:val="595959" w:themeColor="text1" w:themeTint="A6"/>
          <w:sz w:val="28"/>
          <w:szCs w:val="28"/>
        </w:rPr>
        <w:t>- аварийно-спасательные и другие неотложные работы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b/>
          <w:color w:val="595959" w:themeColor="text1" w:themeTint="A6"/>
          <w:sz w:val="28"/>
          <w:szCs w:val="28"/>
        </w:rPr>
        <w:t xml:space="preserve">АХОВ </w:t>
      </w:r>
      <w:r w:rsidRPr="00877251">
        <w:rPr>
          <w:color w:val="595959" w:themeColor="text1" w:themeTint="A6"/>
          <w:sz w:val="28"/>
          <w:szCs w:val="28"/>
        </w:rPr>
        <w:t>- аварийно химически опасное вещество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b/>
          <w:color w:val="595959" w:themeColor="text1" w:themeTint="A6"/>
          <w:sz w:val="28"/>
          <w:szCs w:val="28"/>
        </w:rPr>
        <w:t>ВГК</w:t>
      </w:r>
      <w:r w:rsidRPr="00877251">
        <w:rPr>
          <w:color w:val="595959" w:themeColor="text1" w:themeTint="A6"/>
          <w:sz w:val="28"/>
          <w:szCs w:val="28"/>
        </w:rPr>
        <w:t xml:space="preserve"> - вспомогательные горноспасательные команды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b/>
          <w:color w:val="595959" w:themeColor="text1" w:themeTint="A6"/>
          <w:sz w:val="28"/>
          <w:szCs w:val="28"/>
        </w:rPr>
        <w:t>ГО</w:t>
      </w:r>
      <w:r w:rsidRPr="00877251">
        <w:rPr>
          <w:color w:val="595959" w:themeColor="text1" w:themeTint="A6"/>
          <w:sz w:val="28"/>
          <w:szCs w:val="28"/>
        </w:rPr>
        <w:t xml:space="preserve"> - гражданская оборона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b/>
          <w:color w:val="595959" w:themeColor="text1" w:themeTint="A6"/>
          <w:sz w:val="28"/>
          <w:szCs w:val="28"/>
        </w:rPr>
        <w:t>ДДС</w:t>
      </w:r>
      <w:r w:rsidRPr="00877251">
        <w:rPr>
          <w:color w:val="595959" w:themeColor="text1" w:themeTint="A6"/>
          <w:sz w:val="28"/>
          <w:szCs w:val="28"/>
        </w:rPr>
        <w:t xml:space="preserve"> - дежурно-диспетчерская служба</w:t>
      </w:r>
    </w:p>
    <w:p w:rsidR="0094415C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b/>
          <w:color w:val="595959" w:themeColor="text1" w:themeTint="A6"/>
          <w:sz w:val="28"/>
          <w:szCs w:val="28"/>
        </w:rPr>
        <w:t xml:space="preserve">ЗНТЧС </w:t>
      </w:r>
      <w:r w:rsidRPr="00877251">
        <w:rPr>
          <w:color w:val="595959" w:themeColor="text1" w:themeTint="A6"/>
          <w:sz w:val="28"/>
          <w:szCs w:val="28"/>
        </w:rPr>
        <w:t xml:space="preserve">- защита населения и территорий от чрезвычайных ситуаций </w:t>
      </w:r>
    </w:p>
    <w:p w:rsidR="0094415C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b/>
          <w:color w:val="595959" w:themeColor="text1" w:themeTint="A6"/>
          <w:sz w:val="28"/>
          <w:szCs w:val="28"/>
        </w:rPr>
        <w:t xml:space="preserve">КЧС и ОПБ </w:t>
      </w:r>
      <w:r w:rsidRPr="00877251">
        <w:rPr>
          <w:color w:val="595959" w:themeColor="text1" w:themeTint="A6"/>
          <w:sz w:val="28"/>
          <w:szCs w:val="28"/>
        </w:rPr>
        <w:t xml:space="preserve">- комиссия по предупреждению и ликвидации чрезвычайных ситуаций и обеспечению пожарной безопасности </w:t>
      </w:r>
    </w:p>
    <w:p w:rsidR="0094415C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b/>
          <w:color w:val="595959" w:themeColor="text1" w:themeTint="A6"/>
          <w:sz w:val="28"/>
          <w:szCs w:val="28"/>
        </w:rPr>
        <w:t>ОГВ</w:t>
      </w:r>
      <w:r w:rsidRPr="00877251">
        <w:rPr>
          <w:color w:val="595959" w:themeColor="text1" w:themeTint="A6"/>
          <w:sz w:val="28"/>
          <w:szCs w:val="28"/>
        </w:rPr>
        <w:t xml:space="preserve"> - органы государственной власти </w:t>
      </w:r>
    </w:p>
    <w:p w:rsidR="0094415C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b/>
          <w:color w:val="595959" w:themeColor="text1" w:themeTint="A6"/>
          <w:sz w:val="28"/>
          <w:szCs w:val="28"/>
        </w:rPr>
        <w:t>ОИВ</w:t>
      </w:r>
      <w:r w:rsidRPr="00877251">
        <w:rPr>
          <w:color w:val="595959" w:themeColor="text1" w:themeTint="A6"/>
          <w:sz w:val="28"/>
          <w:szCs w:val="28"/>
        </w:rPr>
        <w:t xml:space="preserve"> - органы исполнительной власти </w:t>
      </w:r>
    </w:p>
    <w:p w:rsidR="0094415C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b/>
          <w:color w:val="595959" w:themeColor="text1" w:themeTint="A6"/>
          <w:sz w:val="28"/>
          <w:szCs w:val="28"/>
        </w:rPr>
        <w:t>ОМСУ</w:t>
      </w:r>
      <w:r w:rsidRPr="00877251">
        <w:rPr>
          <w:color w:val="595959" w:themeColor="text1" w:themeTint="A6"/>
          <w:sz w:val="28"/>
          <w:szCs w:val="28"/>
        </w:rPr>
        <w:t xml:space="preserve"> - органы местного самоуправления </w:t>
      </w:r>
    </w:p>
    <w:p w:rsidR="0094415C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b/>
          <w:color w:val="595959" w:themeColor="text1" w:themeTint="A6"/>
          <w:sz w:val="28"/>
          <w:szCs w:val="28"/>
        </w:rPr>
        <w:t>ПУФ</w:t>
      </w:r>
      <w:r w:rsidRPr="00877251">
        <w:rPr>
          <w:color w:val="595959" w:themeColor="text1" w:themeTint="A6"/>
          <w:sz w:val="28"/>
          <w:szCs w:val="28"/>
        </w:rPr>
        <w:t xml:space="preserve"> - повышение устойчивости функционирования 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b/>
          <w:color w:val="595959" w:themeColor="text1" w:themeTint="A6"/>
          <w:sz w:val="28"/>
          <w:szCs w:val="28"/>
        </w:rPr>
        <w:t>РСЧС</w:t>
      </w:r>
      <w:r w:rsidRPr="00877251">
        <w:rPr>
          <w:color w:val="595959" w:themeColor="text1" w:themeTint="A6"/>
          <w:sz w:val="28"/>
          <w:szCs w:val="28"/>
        </w:rPr>
        <w:t xml:space="preserve"> - единая государственная система предупреждения и ликвидации чрезвычайных ситуаций</w:t>
      </w:r>
    </w:p>
    <w:p w:rsidR="0094415C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b/>
          <w:color w:val="595959" w:themeColor="text1" w:themeTint="A6"/>
          <w:sz w:val="28"/>
          <w:szCs w:val="28"/>
        </w:rPr>
        <w:t>НАСФ</w:t>
      </w:r>
      <w:r w:rsidRPr="00877251">
        <w:rPr>
          <w:color w:val="595959" w:themeColor="text1" w:themeTint="A6"/>
          <w:sz w:val="28"/>
          <w:szCs w:val="28"/>
        </w:rPr>
        <w:t xml:space="preserve"> - нештатные аварийно-спасательные формирования 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b/>
          <w:color w:val="595959" w:themeColor="text1" w:themeTint="A6"/>
          <w:sz w:val="28"/>
          <w:szCs w:val="28"/>
        </w:rPr>
        <w:t>НФГО</w:t>
      </w:r>
      <w:r w:rsidRPr="00877251">
        <w:rPr>
          <w:color w:val="595959" w:themeColor="text1" w:themeTint="A6"/>
          <w:sz w:val="28"/>
          <w:szCs w:val="28"/>
        </w:rPr>
        <w:t xml:space="preserve"> - нештатные формирования по обеспечению выполнения мероприятий по гражданской обороне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  <w:sectPr w:rsidR="00C55250" w:rsidRPr="00877251" w:rsidSect="00412D87">
          <w:headerReference w:type="even" r:id="rId7"/>
          <w:headerReference w:type="default" r:id="rId8"/>
          <w:type w:val="continuous"/>
          <w:pgSz w:w="11909" w:h="16834" w:code="9"/>
          <w:pgMar w:top="1134" w:right="567" w:bottom="720" w:left="1134" w:header="454" w:footer="454" w:gutter="0"/>
          <w:cols w:space="720"/>
          <w:noEndnote/>
          <w:titlePg/>
          <w:docGrid w:linePitch="360"/>
        </w:sectPr>
      </w:pPr>
      <w:r w:rsidRPr="00877251">
        <w:rPr>
          <w:b/>
          <w:color w:val="595959" w:themeColor="text1" w:themeTint="A6"/>
          <w:sz w:val="28"/>
          <w:szCs w:val="28"/>
        </w:rPr>
        <w:t>ЧС</w:t>
      </w:r>
      <w:r w:rsidRPr="00877251">
        <w:rPr>
          <w:color w:val="595959" w:themeColor="text1" w:themeTint="A6"/>
          <w:sz w:val="28"/>
          <w:szCs w:val="28"/>
        </w:rPr>
        <w:t xml:space="preserve"> - чрезвычайная ситуация природного и техногенного характера</w:t>
      </w:r>
    </w:p>
    <w:p w:rsidR="00C55250" w:rsidRPr="00877251" w:rsidRDefault="00B02CC9" w:rsidP="004437FA">
      <w:pPr>
        <w:pStyle w:val="20"/>
        <w:shd w:val="clear" w:color="auto" w:fill="auto"/>
        <w:spacing w:before="120" w:after="120" w:line="240" w:lineRule="auto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I</w:t>
      </w:r>
      <w:r w:rsidR="003D722A" w:rsidRPr="00877251">
        <w:rPr>
          <w:color w:val="595959" w:themeColor="text1" w:themeTint="A6"/>
          <w:sz w:val="28"/>
          <w:szCs w:val="28"/>
        </w:rPr>
        <w:t>.</w:t>
      </w:r>
      <w:r w:rsidRPr="00877251">
        <w:rPr>
          <w:color w:val="595959" w:themeColor="text1" w:themeTint="A6"/>
          <w:sz w:val="28"/>
          <w:szCs w:val="28"/>
        </w:rPr>
        <w:t xml:space="preserve"> ОБЩИЕ ПОЛОЖЕНИЯ</w:t>
      </w:r>
    </w:p>
    <w:p w:rsidR="004C41BC" w:rsidRPr="00877251" w:rsidRDefault="0094415C" w:rsidP="00412D87">
      <w:pPr>
        <w:pStyle w:val="20"/>
        <w:shd w:val="clear" w:color="auto" w:fill="auto"/>
        <w:spacing w:line="240" w:lineRule="auto"/>
        <w:ind w:firstLine="709"/>
        <w:jc w:val="both"/>
        <w:rPr>
          <w:b w:val="0"/>
          <w:color w:val="595959" w:themeColor="text1" w:themeTint="A6"/>
          <w:sz w:val="28"/>
          <w:szCs w:val="28"/>
        </w:rPr>
      </w:pPr>
      <w:r w:rsidRPr="00877251">
        <w:rPr>
          <w:b w:val="0"/>
          <w:color w:val="595959" w:themeColor="text1" w:themeTint="A6"/>
          <w:sz w:val="28"/>
          <w:szCs w:val="28"/>
        </w:rPr>
        <w:t>П</w:t>
      </w:r>
      <w:r w:rsidR="00B02CC9" w:rsidRPr="00877251">
        <w:rPr>
          <w:b w:val="0"/>
          <w:color w:val="595959" w:themeColor="text1" w:themeTint="A6"/>
          <w:sz w:val="28"/>
          <w:szCs w:val="28"/>
        </w:rPr>
        <w:t xml:space="preserve">рограмма курсового обучения личного состава нештатных формирований по обеспечению выполнения мероприятий по гражданской обороне </w:t>
      </w:r>
      <w:r w:rsidR="006C5345" w:rsidRPr="00877251">
        <w:rPr>
          <w:b w:val="0"/>
          <w:color w:val="595959" w:themeColor="text1" w:themeTint="A6"/>
          <w:sz w:val="28"/>
          <w:szCs w:val="28"/>
        </w:rPr>
        <w:t>Пушкинского городского округа Московской области</w:t>
      </w:r>
      <w:r w:rsidR="00B81178">
        <w:rPr>
          <w:b w:val="0"/>
          <w:color w:val="595959" w:themeColor="text1" w:themeTint="A6"/>
          <w:sz w:val="28"/>
          <w:szCs w:val="28"/>
        </w:rPr>
        <w:t xml:space="preserve"> </w:t>
      </w:r>
      <w:r w:rsidR="00B02CC9" w:rsidRPr="00877251">
        <w:rPr>
          <w:b w:val="0"/>
          <w:color w:val="595959" w:themeColor="text1" w:themeTint="A6"/>
          <w:sz w:val="28"/>
          <w:szCs w:val="28"/>
        </w:rPr>
        <w:t xml:space="preserve">в области гражданской обороны (далее - Программа) разработана </w:t>
      </w:r>
      <w:r w:rsidRPr="00877251">
        <w:rPr>
          <w:b w:val="0"/>
          <w:color w:val="595959" w:themeColor="text1" w:themeTint="A6"/>
          <w:sz w:val="28"/>
          <w:szCs w:val="28"/>
        </w:rPr>
        <w:t xml:space="preserve">в соответствии с требованиями постановления Правительства Российской Федерации от </w:t>
      </w:r>
      <w:r w:rsidR="003D722A" w:rsidRPr="00877251">
        <w:rPr>
          <w:b w:val="0"/>
          <w:color w:val="595959" w:themeColor="text1" w:themeTint="A6"/>
          <w:sz w:val="28"/>
          <w:szCs w:val="28"/>
        </w:rPr>
        <w:t>0</w:t>
      </w:r>
      <w:r w:rsidRPr="00877251">
        <w:rPr>
          <w:b w:val="0"/>
          <w:color w:val="595959" w:themeColor="text1" w:themeTint="A6"/>
          <w:sz w:val="28"/>
          <w:szCs w:val="28"/>
        </w:rPr>
        <w:t>2</w:t>
      </w:r>
      <w:r w:rsidR="003D722A" w:rsidRPr="00877251">
        <w:rPr>
          <w:b w:val="0"/>
          <w:color w:val="595959" w:themeColor="text1" w:themeTint="A6"/>
          <w:sz w:val="28"/>
          <w:szCs w:val="28"/>
        </w:rPr>
        <w:t>.11.</w:t>
      </w:r>
      <w:r w:rsidRPr="00877251">
        <w:rPr>
          <w:b w:val="0"/>
          <w:color w:val="595959" w:themeColor="text1" w:themeTint="A6"/>
          <w:sz w:val="28"/>
          <w:szCs w:val="28"/>
        </w:rPr>
        <w:t xml:space="preserve">2000 № 841 «Об утверждении Положения о подготовке населения в области гражданской обороны» </w:t>
      </w:r>
      <w:r w:rsidR="004C41BC" w:rsidRPr="00877251">
        <w:rPr>
          <w:b w:val="0"/>
          <w:color w:val="595959" w:themeColor="text1" w:themeTint="A6"/>
          <w:sz w:val="28"/>
          <w:szCs w:val="28"/>
        </w:rPr>
        <w:t xml:space="preserve">и в соответствии с </w:t>
      </w:r>
      <w:r w:rsidRPr="00877251">
        <w:rPr>
          <w:b w:val="0"/>
          <w:color w:val="595959" w:themeColor="text1" w:themeTint="A6"/>
          <w:sz w:val="28"/>
          <w:szCs w:val="28"/>
        </w:rPr>
        <w:t>приказом МЧС России от 18.12.2014 № 701 «Об утверждении Типового порядка создания нештатных формирований по обеспечению выполнения мероприятий по гражданской обороне»</w:t>
      </w:r>
      <w:r w:rsidR="004C41BC" w:rsidRPr="00877251">
        <w:rPr>
          <w:b w:val="0"/>
          <w:color w:val="595959" w:themeColor="text1" w:themeTint="A6"/>
          <w:sz w:val="28"/>
          <w:szCs w:val="28"/>
        </w:rPr>
        <w:t xml:space="preserve">, а также на </w:t>
      </w:r>
      <w:r w:rsidR="004C41BC" w:rsidRPr="00877251">
        <w:rPr>
          <w:rStyle w:val="FontStyle48"/>
          <w:b w:val="0"/>
          <w:color w:val="595959" w:themeColor="text1" w:themeTint="A6"/>
          <w:sz w:val="28"/>
          <w:szCs w:val="28"/>
        </w:rPr>
        <w:t xml:space="preserve">основе Примерной программы </w:t>
      </w:r>
      <w:r w:rsidR="004C41BC" w:rsidRPr="00877251">
        <w:rPr>
          <w:b w:val="0"/>
          <w:color w:val="595959" w:themeColor="text1" w:themeTint="A6"/>
          <w:sz w:val="28"/>
          <w:szCs w:val="28"/>
        </w:rPr>
        <w:t xml:space="preserve">курсового обучения </w:t>
      </w:r>
      <w:r w:rsidR="00412D87" w:rsidRPr="00877251">
        <w:rPr>
          <w:b w:val="0"/>
          <w:color w:val="595959" w:themeColor="text1" w:themeTint="A6"/>
          <w:sz w:val="28"/>
          <w:szCs w:val="28"/>
        </w:rPr>
        <w:t>курсового обучения нештатных формирований по обеспечению выполнения мероприятий по гражданской обороне в области гражданской обороны</w:t>
      </w:r>
      <w:r w:rsidR="004C41BC" w:rsidRPr="00877251">
        <w:rPr>
          <w:b w:val="0"/>
          <w:color w:val="595959" w:themeColor="text1" w:themeTint="A6"/>
          <w:sz w:val="28"/>
          <w:szCs w:val="28"/>
        </w:rPr>
        <w:t>, утвержденной заместителем Министра Российской Федерации по делам</w:t>
      </w:r>
      <w:r w:rsidR="004C41BC" w:rsidRPr="00877251">
        <w:rPr>
          <w:color w:val="595959" w:themeColor="text1" w:themeTint="A6"/>
          <w:sz w:val="28"/>
          <w:szCs w:val="28"/>
        </w:rPr>
        <w:t xml:space="preserve"> </w:t>
      </w:r>
      <w:r w:rsidR="004C41BC" w:rsidRPr="00877251">
        <w:rPr>
          <w:b w:val="0"/>
          <w:color w:val="595959" w:themeColor="text1" w:themeTint="A6"/>
          <w:sz w:val="28"/>
          <w:szCs w:val="28"/>
        </w:rPr>
        <w:t xml:space="preserve">гражданской обороны, чрезвычайным ситуациям и ликвидации последствий стихийных бедствий П.Ф. </w:t>
      </w:r>
      <w:proofErr w:type="spellStart"/>
      <w:r w:rsidR="004C41BC" w:rsidRPr="00877251">
        <w:rPr>
          <w:b w:val="0"/>
          <w:color w:val="595959" w:themeColor="text1" w:themeTint="A6"/>
          <w:sz w:val="28"/>
          <w:szCs w:val="28"/>
        </w:rPr>
        <w:t>Барышевым</w:t>
      </w:r>
      <w:proofErr w:type="spellEnd"/>
      <w:r w:rsidR="004C41BC" w:rsidRPr="00877251">
        <w:rPr>
          <w:b w:val="0"/>
          <w:color w:val="595959" w:themeColor="text1" w:themeTint="A6"/>
          <w:sz w:val="28"/>
          <w:szCs w:val="28"/>
        </w:rPr>
        <w:t xml:space="preserve"> (от </w:t>
      </w:r>
      <w:r w:rsidR="004C41BC" w:rsidRPr="00877251">
        <w:rPr>
          <w:rStyle w:val="1"/>
          <w:rFonts w:eastAsia="Corbel"/>
          <w:b w:val="0"/>
          <w:color w:val="595959" w:themeColor="text1" w:themeTint="A6"/>
          <w:sz w:val="28"/>
          <w:szCs w:val="28"/>
          <w:u w:val="none"/>
        </w:rPr>
        <w:t>20.11.2020</w:t>
      </w:r>
      <w:r w:rsidR="00412D87" w:rsidRPr="00877251">
        <w:rPr>
          <w:rStyle w:val="1"/>
          <w:rFonts w:eastAsia="Corbel"/>
          <w:b w:val="0"/>
          <w:color w:val="595959" w:themeColor="text1" w:themeTint="A6"/>
          <w:sz w:val="28"/>
          <w:szCs w:val="28"/>
          <w:u w:val="none"/>
        </w:rPr>
        <w:t xml:space="preserve"> </w:t>
      </w:r>
      <w:r w:rsidR="004C41BC" w:rsidRPr="00877251">
        <w:rPr>
          <w:rStyle w:val="1"/>
          <w:rFonts w:eastAsia="Corbel"/>
          <w:b w:val="0"/>
          <w:color w:val="595959" w:themeColor="text1" w:themeTint="A6"/>
          <w:sz w:val="28"/>
          <w:szCs w:val="28"/>
          <w:u w:val="none"/>
        </w:rPr>
        <w:t>№ 2-4-71-2</w:t>
      </w:r>
      <w:r w:rsidR="00777430" w:rsidRPr="00877251">
        <w:rPr>
          <w:rStyle w:val="1"/>
          <w:rFonts w:eastAsia="Corbel"/>
          <w:b w:val="0"/>
          <w:color w:val="595959" w:themeColor="text1" w:themeTint="A6"/>
          <w:sz w:val="28"/>
          <w:szCs w:val="28"/>
          <w:u w:val="none"/>
        </w:rPr>
        <w:t>6</w:t>
      </w:r>
      <w:r w:rsidR="004C41BC" w:rsidRPr="00877251">
        <w:rPr>
          <w:rStyle w:val="1"/>
          <w:rFonts w:eastAsia="Corbel"/>
          <w:b w:val="0"/>
          <w:color w:val="595959" w:themeColor="text1" w:themeTint="A6"/>
          <w:sz w:val="28"/>
          <w:szCs w:val="28"/>
          <w:u w:val="none"/>
        </w:rPr>
        <w:t>-11),</w:t>
      </w:r>
      <w:r w:rsidR="004C41BC" w:rsidRPr="00877251">
        <w:rPr>
          <w:b w:val="0"/>
          <w:color w:val="595959" w:themeColor="text1" w:themeTint="A6"/>
          <w:sz w:val="28"/>
          <w:szCs w:val="28"/>
        </w:rPr>
        <w:t xml:space="preserve"> в рамках организации обучения личного состава нештатных формирований по обеспечению выполнения мероприятий по гражданской обороне </w:t>
      </w:r>
      <w:r w:rsidR="00412D87" w:rsidRPr="00877251">
        <w:rPr>
          <w:b w:val="0"/>
          <w:color w:val="595959" w:themeColor="text1" w:themeTint="A6"/>
          <w:sz w:val="28"/>
          <w:szCs w:val="28"/>
        </w:rPr>
        <w:t xml:space="preserve">Пушкинского городского округа </w:t>
      </w:r>
      <w:r w:rsidR="004C41BC" w:rsidRPr="00877251">
        <w:rPr>
          <w:b w:val="0"/>
          <w:color w:val="595959" w:themeColor="text1" w:themeTint="A6"/>
          <w:sz w:val="28"/>
          <w:szCs w:val="28"/>
        </w:rPr>
        <w:t>в области ГО и ЗНТЧС.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proofErr w:type="gramStart"/>
      <w:r w:rsidRPr="00877251">
        <w:rPr>
          <w:color w:val="595959" w:themeColor="text1" w:themeTint="A6"/>
          <w:sz w:val="28"/>
          <w:szCs w:val="28"/>
        </w:rPr>
        <w:t>Программа предназначена для руководителей организаций</w:t>
      </w:r>
      <w:r w:rsidR="00770A79" w:rsidRPr="00877251">
        <w:rPr>
          <w:color w:val="595959" w:themeColor="text1" w:themeTint="A6"/>
          <w:sz w:val="28"/>
          <w:szCs w:val="28"/>
        </w:rPr>
        <w:t xml:space="preserve"> и учреждений</w:t>
      </w:r>
      <w:r w:rsidRPr="00877251">
        <w:rPr>
          <w:color w:val="595959" w:themeColor="text1" w:themeTint="A6"/>
          <w:sz w:val="28"/>
          <w:szCs w:val="28"/>
        </w:rPr>
        <w:t xml:space="preserve">, </w:t>
      </w:r>
      <w:r w:rsidR="004C41BC" w:rsidRPr="00877251">
        <w:rPr>
          <w:color w:val="595959" w:themeColor="text1" w:themeTint="A6"/>
          <w:sz w:val="28"/>
          <w:szCs w:val="28"/>
        </w:rPr>
        <w:t xml:space="preserve">осуществляющих свою деятельность на территории Пушкинского городского округа, </w:t>
      </w:r>
      <w:r w:rsidRPr="00877251">
        <w:rPr>
          <w:color w:val="595959" w:themeColor="text1" w:themeTint="A6"/>
          <w:sz w:val="28"/>
          <w:szCs w:val="28"/>
        </w:rPr>
        <w:t>которые в соответствии с нормативными правовыми актами Российской Федерации создают и поддерживают в состоянии готовности НФГО, в качестве методической основы при разработке программ курсового обучения личного состава НФГО организации по месту работы, в соответствии с подпунктом «г» п</w:t>
      </w:r>
      <w:r w:rsidR="004C41BC" w:rsidRPr="00877251">
        <w:rPr>
          <w:color w:val="595959" w:themeColor="text1" w:themeTint="A6"/>
          <w:sz w:val="28"/>
          <w:szCs w:val="28"/>
        </w:rPr>
        <w:t>.</w:t>
      </w:r>
      <w:r w:rsidRPr="00877251">
        <w:rPr>
          <w:color w:val="595959" w:themeColor="text1" w:themeTint="A6"/>
          <w:sz w:val="28"/>
          <w:szCs w:val="28"/>
        </w:rPr>
        <w:t xml:space="preserve"> 5 Положения о подготовке населения в области</w:t>
      </w:r>
      <w:proofErr w:type="gramEnd"/>
      <w:r w:rsidRPr="00877251">
        <w:rPr>
          <w:color w:val="595959" w:themeColor="text1" w:themeTint="A6"/>
          <w:sz w:val="28"/>
          <w:szCs w:val="28"/>
        </w:rPr>
        <w:t xml:space="preserve"> гражданской обороны, утвержденного постановлением Правительства Российской Федерации от </w:t>
      </w:r>
      <w:r w:rsidR="003752DB" w:rsidRPr="00877251">
        <w:rPr>
          <w:color w:val="595959" w:themeColor="text1" w:themeTint="A6"/>
          <w:sz w:val="28"/>
          <w:szCs w:val="28"/>
        </w:rPr>
        <w:t>0</w:t>
      </w:r>
      <w:r w:rsidRPr="00877251">
        <w:rPr>
          <w:color w:val="595959" w:themeColor="text1" w:themeTint="A6"/>
          <w:sz w:val="28"/>
          <w:szCs w:val="28"/>
        </w:rPr>
        <w:t>2</w:t>
      </w:r>
      <w:r w:rsidR="003752DB" w:rsidRPr="00877251">
        <w:rPr>
          <w:color w:val="595959" w:themeColor="text1" w:themeTint="A6"/>
          <w:sz w:val="28"/>
          <w:szCs w:val="28"/>
        </w:rPr>
        <w:t>.11.</w:t>
      </w:r>
      <w:r w:rsidRPr="00877251">
        <w:rPr>
          <w:color w:val="595959" w:themeColor="text1" w:themeTint="A6"/>
          <w:sz w:val="28"/>
          <w:szCs w:val="28"/>
        </w:rPr>
        <w:t>2000 № 841.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Программа раскрывает организацию и порядок проведения курсового обучения, рекомендуемые результаты обучения.</w:t>
      </w:r>
    </w:p>
    <w:p w:rsidR="00C55250" w:rsidRPr="00877251" w:rsidRDefault="004C41BC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  <w:sectPr w:rsidR="00C55250" w:rsidRPr="00877251" w:rsidSect="000801CC">
          <w:type w:val="continuous"/>
          <w:pgSz w:w="11909" w:h="16834"/>
          <w:pgMar w:top="720" w:right="567" w:bottom="720" w:left="1134" w:header="426" w:footer="3" w:gutter="0"/>
          <w:cols w:space="720"/>
          <w:noEndnote/>
          <w:docGrid w:linePitch="360"/>
        </w:sectPr>
      </w:pPr>
      <w:r w:rsidRPr="00877251">
        <w:rPr>
          <w:color w:val="595959" w:themeColor="text1" w:themeTint="A6"/>
          <w:sz w:val="28"/>
          <w:szCs w:val="28"/>
        </w:rPr>
        <w:t xml:space="preserve">В </w:t>
      </w:r>
      <w:r w:rsidR="00B02CC9" w:rsidRPr="00877251">
        <w:rPr>
          <w:color w:val="595959" w:themeColor="text1" w:themeTint="A6"/>
          <w:sz w:val="28"/>
          <w:szCs w:val="28"/>
        </w:rPr>
        <w:t>Программе отража</w:t>
      </w:r>
      <w:r w:rsidRPr="00877251">
        <w:rPr>
          <w:color w:val="595959" w:themeColor="text1" w:themeTint="A6"/>
          <w:sz w:val="28"/>
          <w:szCs w:val="28"/>
        </w:rPr>
        <w:t>ется</w:t>
      </w:r>
      <w:r w:rsidR="00B02CC9" w:rsidRPr="00877251">
        <w:rPr>
          <w:color w:val="595959" w:themeColor="text1" w:themeTint="A6"/>
          <w:sz w:val="28"/>
          <w:szCs w:val="28"/>
        </w:rPr>
        <w:t xml:space="preserve"> описание знаний, умений, навыков в области ГО, качественное изменение которых планируется достичь в результате обучения, а также, исходя из местных условий, особенностей и степени подготовленности обучаемых: расчет времени, отводимого на изучение тем, их содержание, последовательность изучения, формы и методы проведения занятий.</w:t>
      </w:r>
    </w:p>
    <w:p w:rsidR="00C55250" w:rsidRPr="00877251" w:rsidRDefault="00B02CC9" w:rsidP="00D22E29">
      <w:pPr>
        <w:pStyle w:val="13"/>
        <w:keepNext/>
        <w:keepLines/>
        <w:numPr>
          <w:ilvl w:val="0"/>
          <w:numId w:val="1"/>
        </w:numPr>
        <w:shd w:val="clear" w:color="auto" w:fill="auto"/>
        <w:tabs>
          <w:tab w:val="left" w:pos="355"/>
        </w:tabs>
        <w:spacing w:before="100" w:beforeAutospacing="1" w:after="100" w:afterAutospacing="1" w:line="240" w:lineRule="auto"/>
        <w:jc w:val="center"/>
        <w:rPr>
          <w:color w:val="595959" w:themeColor="text1" w:themeTint="A6"/>
          <w:sz w:val="28"/>
          <w:szCs w:val="28"/>
        </w:rPr>
      </w:pPr>
      <w:bookmarkStart w:id="0" w:name="bookmark0"/>
      <w:r w:rsidRPr="00877251">
        <w:rPr>
          <w:color w:val="595959" w:themeColor="text1" w:themeTint="A6"/>
          <w:sz w:val="28"/>
          <w:szCs w:val="28"/>
        </w:rPr>
        <w:t>ЦЕЛЬ И ОСНОВНЫЕ ЗАДАЧИ КУРСОВОГО ОБУЧЕНИЯ</w:t>
      </w:r>
      <w:bookmarkEnd w:id="0"/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Целью курсового обучения является передача обучаемым знаний и навыков по умелым, слаженным и наиболее эффективным приемам и способам коллективных действий при приведении НФГО в готовность, участии в обеспечении выполнения мероприятий по ГО и проведении не связанных с угрозой жизни и здоровью людей неотложных работ при ликвидации ЧС.</w:t>
      </w:r>
    </w:p>
    <w:p w:rsidR="00590298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Основными задачами курсового обучения являются: </w:t>
      </w:r>
    </w:p>
    <w:p w:rsidR="00C55250" w:rsidRPr="00877251" w:rsidRDefault="00B02CC9" w:rsidP="004437FA">
      <w:pPr>
        <w:pStyle w:val="3"/>
        <w:numPr>
          <w:ilvl w:val="0"/>
          <w:numId w:val="4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получение знаний о назначении, структуре и задачах, выполняемых НФГО;</w:t>
      </w:r>
    </w:p>
    <w:p w:rsidR="00C55250" w:rsidRPr="00877251" w:rsidRDefault="00B02CC9" w:rsidP="004437FA">
      <w:pPr>
        <w:pStyle w:val="3"/>
        <w:numPr>
          <w:ilvl w:val="0"/>
          <w:numId w:val="4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совершенствование слаженности действий в составе НФГО при приведении его в готовность;</w:t>
      </w:r>
    </w:p>
    <w:p w:rsidR="00C55250" w:rsidRPr="00877251" w:rsidRDefault="00B02CC9" w:rsidP="004437FA">
      <w:pPr>
        <w:pStyle w:val="3"/>
        <w:numPr>
          <w:ilvl w:val="0"/>
          <w:numId w:val="4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подготовка личного состава к выполнению своих функциональных обязанностей в составе НФГО при выполнении ими задач по предназначению;</w:t>
      </w:r>
    </w:p>
    <w:p w:rsidR="00C55250" w:rsidRPr="00877251" w:rsidRDefault="00B02CC9" w:rsidP="004437FA">
      <w:pPr>
        <w:pStyle w:val="3"/>
        <w:numPr>
          <w:ilvl w:val="0"/>
          <w:numId w:val="4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изучение порядка применения, правил эксплуатации, мер безопасности и совершенствование навыков при использовании техники, оборудования, снаряжения и инструментов, находящихся на оснащении НФГО;</w:t>
      </w:r>
    </w:p>
    <w:p w:rsidR="00C55250" w:rsidRPr="00877251" w:rsidRDefault="00B02CC9" w:rsidP="004437FA">
      <w:pPr>
        <w:pStyle w:val="3"/>
        <w:numPr>
          <w:ilvl w:val="0"/>
          <w:numId w:val="4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совершенствование навыков в выполнении задач в средствах индивидуальной защиты;</w:t>
      </w:r>
    </w:p>
    <w:p w:rsidR="00C55250" w:rsidRPr="00877251" w:rsidRDefault="00B02CC9" w:rsidP="004437FA">
      <w:pPr>
        <w:pStyle w:val="3"/>
        <w:numPr>
          <w:ilvl w:val="0"/>
          <w:numId w:val="4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изучение приемов оказания первой помощи пострадавшим.</w:t>
      </w:r>
    </w:p>
    <w:p w:rsidR="00590298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Основными принципами курсового обучения являются: </w:t>
      </w:r>
    </w:p>
    <w:p w:rsidR="00C55250" w:rsidRPr="00877251" w:rsidRDefault="00B02CC9" w:rsidP="004437FA">
      <w:pPr>
        <w:pStyle w:val="3"/>
        <w:numPr>
          <w:ilvl w:val="0"/>
          <w:numId w:val="45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обучать личный состав знаниям и навыкам, необходимым при выполнении конкретных функциональных обязанностей;</w:t>
      </w:r>
    </w:p>
    <w:p w:rsidR="00590298" w:rsidRPr="00877251" w:rsidRDefault="00B02CC9" w:rsidP="004437FA">
      <w:pPr>
        <w:pStyle w:val="3"/>
        <w:numPr>
          <w:ilvl w:val="0"/>
          <w:numId w:val="45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наглядность и максимальное приближение к реальной обстановке; </w:t>
      </w:r>
    </w:p>
    <w:p w:rsidR="00590298" w:rsidRPr="00877251" w:rsidRDefault="00B02CC9" w:rsidP="004437FA">
      <w:pPr>
        <w:pStyle w:val="3"/>
        <w:numPr>
          <w:ilvl w:val="0"/>
          <w:numId w:val="45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каждый руководитель НФГО обучает своих подчиненных; </w:t>
      </w:r>
    </w:p>
    <w:p w:rsidR="006C5345" w:rsidRPr="00877251" w:rsidRDefault="00B02CC9" w:rsidP="004437FA">
      <w:pPr>
        <w:pStyle w:val="3"/>
        <w:numPr>
          <w:ilvl w:val="0"/>
          <w:numId w:val="45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умелое сочетание различных форм и методов обучения; </w:t>
      </w:r>
    </w:p>
    <w:p w:rsidR="00C55250" w:rsidRPr="00877251" w:rsidRDefault="00B02CC9" w:rsidP="004437FA">
      <w:pPr>
        <w:pStyle w:val="3"/>
        <w:numPr>
          <w:ilvl w:val="0"/>
          <w:numId w:val="45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системность и методическая последовательность обучения («</w:t>
      </w:r>
      <w:proofErr w:type="gramStart"/>
      <w:r w:rsidRPr="00877251">
        <w:rPr>
          <w:color w:val="595959" w:themeColor="text1" w:themeTint="A6"/>
          <w:sz w:val="28"/>
          <w:szCs w:val="28"/>
        </w:rPr>
        <w:t>от</w:t>
      </w:r>
      <w:proofErr w:type="gramEnd"/>
      <w:r w:rsidRPr="00877251">
        <w:rPr>
          <w:color w:val="595959" w:themeColor="text1" w:themeTint="A6"/>
          <w:sz w:val="28"/>
          <w:szCs w:val="28"/>
        </w:rPr>
        <w:t xml:space="preserve"> простого к сложному, от известного к неизвестному»);</w:t>
      </w:r>
    </w:p>
    <w:p w:rsidR="00C55250" w:rsidRPr="00877251" w:rsidRDefault="00B02CC9" w:rsidP="004437FA">
      <w:pPr>
        <w:pStyle w:val="3"/>
        <w:numPr>
          <w:ilvl w:val="0"/>
          <w:numId w:val="45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коллективный и индивидуальный подход в обучении; сознательность и активность обучения;</w:t>
      </w:r>
    </w:p>
    <w:p w:rsidR="00C55250" w:rsidRPr="00877251" w:rsidRDefault="00B02CC9" w:rsidP="004437FA">
      <w:pPr>
        <w:pStyle w:val="3"/>
        <w:numPr>
          <w:ilvl w:val="0"/>
          <w:numId w:val="45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доступность обучения.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По характеру учебной деятельности занятия, проводимые в ходе курсового обучения, подразделяются </w:t>
      </w:r>
      <w:proofErr w:type="gramStart"/>
      <w:r w:rsidRPr="00877251">
        <w:rPr>
          <w:color w:val="595959" w:themeColor="text1" w:themeTint="A6"/>
          <w:sz w:val="28"/>
          <w:szCs w:val="28"/>
        </w:rPr>
        <w:t>на</w:t>
      </w:r>
      <w:proofErr w:type="gramEnd"/>
      <w:r w:rsidRPr="00877251">
        <w:rPr>
          <w:color w:val="595959" w:themeColor="text1" w:themeTint="A6"/>
          <w:sz w:val="28"/>
          <w:szCs w:val="28"/>
        </w:rPr>
        <w:t xml:space="preserve"> теоретические и практические.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Цель </w:t>
      </w:r>
      <w:r w:rsidRPr="00877251">
        <w:rPr>
          <w:b/>
          <w:color w:val="595959" w:themeColor="text1" w:themeTint="A6"/>
          <w:sz w:val="28"/>
          <w:szCs w:val="28"/>
        </w:rPr>
        <w:t>теоретических занятий (лекция)</w:t>
      </w:r>
      <w:r w:rsidRPr="00877251">
        <w:rPr>
          <w:color w:val="595959" w:themeColor="text1" w:themeTint="A6"/>
          <w:sz w:val="28"/>
          <w:szCs w:val="28"/>
        </w:rPr>
        <w:t xml:space="preserve"> - является усвоение личным составом НФГО своих функциональных обязанностей, а также возможной обстановки в предполагаемых районах выполнения задач.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Теоретический материал изучается для правильного и четкого выполнения практических приемов и действий. При этом возможно использование компьютерных программ, видеофильмов, плакатов, других наглядных пособий.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В основу курсового обучения личного состава НФГО положено проведение практических занятий: </w:t>
      </w:r>
      <w:r w:rsidRPr="00877251">
        <w:rPr>
          <w:b/>
          <w:color w:val="595959" w:themeColor="text1" w:themeTint="A6"/>
          <w:sz w:val="28"/>
          <w:szCs w:val="28"/>
        </w:rPr>
        <w:t>тренировки, комплексные и тактико</w:t>
      </w:r>
      <w:r w:rsidRPr="00877251">
        <w:rPr>
          <w:b/>
          <w:color w:val="595959" w:themeColor="text1" w:themeTint="A6"/>
          <w:sz w:val="28"/>
          <w:szCs w:val="28"/>
        </w:rPr>
        <w:softHyphen/>
        <w:t>специальные занятия</w:t>
      </w:r>
      <w:r w:rsidRPr="00877251">
        <w:rPr>
          <w:color w:val="595959" w:themeColor="text1" w:themeTint="A6"/>
          <w:sz w:val="28"/>
          <w:szCs w:val="28"/>
        </w:rPr>
        <w:t>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Цель практических занятий - освоение приемов и способов действий обучаемых, в интересах качественного выполнения должностных обязанностей в составе НФГО.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b/>
          <w:color w:val="595959" w:themeColor="text1" w:themeTint="A6"/>
          <w:sz w:val="28"/>
          <w:szCs w:val="28"/>
        </w:rPr>
        <w:t>Тренировка</w:t>
      </w:r>
      <w:r w:rsidRPr="00877251">
        <w:rPr>
          <w:color w:val="595959" w:themeColor="text1" w:themeTint="A6"/>
          <w:sz w:val="28"/>
          <w:szCs w:val="28"/>
        </w:rPr>
        <w:t xml:space="preserve"> - проводится с целью выработки, поддержания и совершенствования личным составом необходимых практических навыков и слаженных действий по выполнению задач в составе структурных подразделений НФГО.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b/>
          <w:color w:val="595959" w:themeColor="text1" w:themeTint="A6"/>
          <w:sz w:val="28"/>
          <w:szCs w:val="28"/>
        </w:rPr>
        <w:t>Комплексное занятие</w:t>
      </w:r>
      <w:r w:rsidRPr="00877251">
        <w:rPr>
          <w:color w:val="595959" w:themeColor="text1" w:themeTint="A6"/>
          <w:sz w:val="28"/>
          <w:szCs w:val="28"/>
        </w:rPr>
        <w:t xml:space="preserve"> - основной вид практической подготовки структурных подразделений НФГО по выполнению всего объема должностных и специальных обязанностей в ходе выполнения задач по предназначению.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 ходе комплексного занятия весь личный состав НФГО, независимо от занимаемых должностей, обучается по единому замыслу.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На комплексном занятии практические действия отрабатываются последовательно </w:t>
      </w:r>
      <w:proofErr w:type="gramStart"/>
      <w:r w:rsidRPr="00877251">
        <w:rPr>
          <w:color w:val="595959" w:themeColor="text1" w:themeTint="A6"/>
          <w:sz w:val="28"/>
          <w:szCs w:val="28"/>
        </w:rPr>
        <w:t>по</w:t>
      </w:r>
      <w:proofErr w:type="gramEnd"/>
      <w:r w:rsidRPr="00877251">
        <w:rPr>
          <w:color w:val="595959" w:themeColor="text1" w:themeTint="A6"/>
          <w:sz w:val="28"/>
          <w:szCs w:val="28"/>
        </w:rPr>
        <w:t xml:space="preserve"> </w:t>
      </w:r>
      <w:proofErr w:type="gramStart"/>
      <w:r w:rsidRPr="00877251">
        <w:rPr>
          <w:color w:val="595959" w:themeColor="text1" w:themeTint="A6"/>
          <w:sz w:val="28"/>
          <w:szCs w:val="28"/>
        </w:rPr>
        <w:t>вводным</w:t>
      </w:r>
      <w:proofErr w:type="gramEnd"/>
      <w:r w:rsidRPr="00877251">
        <w:rPr>
          <w:color w:val="595959" w:themeColor="text1" w:themeTint="A6"/>
          <w:sz w:val="28"/>
          <w:szCs w:val="28"/>
        </w:rPr>
        <w:t>, выдаваемым руководителем занятия. При необходимости руководитель занятия может объяснять и показывать правильный порядок выполнения тех или иных приемов и действий перед началом их отработки.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Для обеспечения высокого качества проведения комплексного занятия и максимальной загрузки обучаемых, руководитель занятия </w:t>
      </w:r>
      <w:proofErr w:type="gramStart"/>
      <w:r w:rsidRPr="00877251">
        <w:rPr>
          <w:color w:val="595959" w:themeColor="text1" w:themeTint="A6"/>
          <w:sz w:val="28"/>
          <w:szCs w:val="28"/>
        </w:rPr>
        <w:t>может</w:t>
      </w:r>
      <w:proofErr w:type="gramEnd"/>
      <w:r w:rsidRPr="00877251">
        <w:rPr>
          <w:color w:val="595959" w:themeColor="text1" w:themeTint="A6"/>
          <w:sz w:val="28"/>
          <w:szCs w:val="28"/>
        </w:rPr>
        <w:t xml:space="preserve"> привлекает необходимое количество помощников (инструкторов) из числа наиболее подготовленных специалистов НФГО.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b/>
          <w:color w:val="595959" w:themeColor="text1" w:themeTint="A6"/>
          <w:sz w:val="28"/>
          <w:szCs w:val="28"/>
        </w:rPr>
        <w:t>Тактико-специальное занятие</w:t>
      </w:r>
      <w:r w:rsidRPr="00877251">
        <w:rPr>
          <w:color w:val="595959" w:themeColor="text1" w:themeTint="A6"/>
          <w:sz w:val="28"/>
          <w:szCs w:val="28"/>
        </w:rPr>
        <w:t xml:space="preserve"> - является высшей формой обучения личного состава НАСФ и предназначено для сплочения личного состава НФГО и совершенствования навыков командиров структурных подразделений НФГО в организации действий и управлении личным составом при практическом выполнении задач стоящих перед НФГО.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  <w:sectPr w:rsidR="00C55250" w:rsidRPr="00877251" w:rsidSect="000801CC">
          <w:type w:val="continuous"/>
          <w:pgSz w:w="11909" w:h="16834"/>
          <w:pgMar w:top="720" w:right="567" w:bottom="720" w:left="1134" w:header="284" w:footer="3" w:gutter="0"/>
          <w:cols w:space="720"/>
          <w:noEndnote/>
          <w:docGrid w:linePitch="360"/>
        </w:sectPr>
      </w:pPr>
      <w:r w:rsidRPr="00877251">
        <w:rPr>
          <w:color w:val="595959" w:themeColor="text1" w:themeTint="A6"/>
          <w:sz w:val="28"/>
          <w:szCs w:val="28"/>
        </w:rPr>
        <w:t>На тактико-специальном занятии отрабатываются учебные задачи в условиях максимально приближенных к реальным условиям, без пауз и перерывов, со всем личным составом НФГО и штатной специальной техникой, оборудованием, снаряжением и инструментами.</w:t>
      </w:r>
    </w:p>
    <w:p w:rsidR="00C55250" w:rsidRPr="00877251" w:rsidRDefault="003752DB" w:rsidP="00D22E29">
      <w:pPr>
        <w:pStyle w:val="22"/>
        <w:keepNext/>
        <w:keepLines/>
        <w:shd w:val="clear" w:color="auto" w:fill="auto"/>
        <w:tabs>
          <w:tab w:val="left" w:pos="2395"/>
        </w:tabs>
        <w:spacing w:before="100" w:beforeAutospacing="1" w:after="100" w:afterAutospacing="1" w:line="240" w:lineRule="auto"/>
        <w:jc w:val="center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  <w:lang w:val="en-US"/>
        </w:rPr>
        <w:t xml:space="preserve">III. </w:t>
      </w:r>
      <w:bookmarkStart w:id="1" w:name="bookmark1"/>
      <w:r w:rsidR="00B02CC9" w:rsidRPr="00877251">
        <w:rPr>
          <w:color w:val="595959" w:themeColor="text1" w:themeTint="A6"/>
          <w:sz w:val="28"/>
          <w:szCs w:val="28"/>
        </w:rPr>
        <w:t>ОРГАНИЗАЦИЯ КУРСОВОГО ОБУЧЕНИЯ</w:t>
      </w:r>
      <w:bookmarkEnd w:id="1"/>
    </w:p>
    <w:p w:rsidR="00C55250" w:rsidRPr="00877251" w:rsidRDefault="003752DB" w:rsidP="004437FA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bookmarkStart w:id="2" w:name="bookmark2"/>
      <w:r w:rsidRPr="00877251">
        <w:rPr>
          <w:color w:val="595959" w:themeColor="text1" w:themeTint="A6"/>
          <w:sz w:val="28"/>
          <w:szCs w:val="28"/>
        </w:rPr>
        <w:t>П</w:t>
      </w:r>
      <w:r w:rsidR="00B02CC9" w:rsidRPr="00877251">
        <w:rPr>
          <w:color w:val="595959" w:themeColor="text1" w:themeTint="A6"/>
          <w:sz w:val="28"/>
          <w:szCs w:val="28"/>
        </w:rPr>
        <w:t>орядок и последовательность проведения курсового обучения.</w:t>
      </w:r>
      <w:bookmarkEnd w:id="2"/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Курсовое обучение личного состава НФГО целесообразно проводить ежегодно в соответствии с Программой и расписанием занятий на год.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Занятия рекомендуется проводить в течение года ежемесячно, исключая месяцы массовых отпусков работников организаций, в рабочее время, в объеме не менее 15 часов в год.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Форма курсового обучения личного состава НФГО - очная в рамках рабочего времени.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Списки учебных групп, руководителей занятий и расписание проведения занятий определяется распорядительным документом, организации создающей НФГО.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Примерная программа составлена по модульному принципу и включает модуль базовой подготовки и модуль специальной подготовки.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Темы модуля базовой подготовки отрабатываются всеми видами НФГО, в рекомендуемом объеме не менее 9 часов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Подготовка личного состава НФГО по модулю специальной подготовки направлена на совершенствование слаженности действий личного состава НФГО при выполнении задач в соответствии с предназначением, в том числе в условиях загрязнения (заражения) местности радиоактивными, отравляющими, аварийно химически опасными веществами.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На подготовку личного состава НФГО по модулю специальной подготовки рекомендуется отводить не менее 6 часов. Проверка индивидуальных знаний личного состава осуществляется в ходе проведения опроса или тестирования, а формирования в целом при проведении учений и тренировок. Проверку знаний личного состава НФГО рекомендуется проводить руководителю НФГО.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Практические и тактико-специальные занятия организуют и проводят руководители НФГО, а на учебных местах - командиры структурных подразделений НФГО.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Занятия проводятся с личным составом НФГО в учебных городках, на натурных участках местности или на территории организации.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На тактико-специальные занятия НФГО выводятся в полном составе, с необходимым количеством специальной техники, оборудования, снаряжения, инструментов и материалов.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Тренировки и комплексные занятия с личным составом НФГО возможно проводить по структурным подразделениям.</w:t>
      </w:r>
    </w:p>
    <w:p w:rsidR="00C55250" w:rsidRPr="00877251" w:rsidRDefault="00B02CC9" w:rsidP="004437FA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1142"/>
        </w:tabs>
        <w:spacing w:before="120"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bookmarkStart w:id="3" w:name="bookmark3"/>
      <w:r w:rsidRPr="00877251">
        <w:rPr>
          <w:color w:val="595959" w:themeColor="text1" w:themeTint="A6"/>
          <w:sz w:val="28"/>
          <w:szCs w:val="28"/>
        </w:rPr>
        <w:t>Руководство обучением и учет результатов.</w:t>
      </w:r>
      <w:bookmarkEnd w:id="3"/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Руководство обучением личного состава должно обеспечивать полное и качественное выполнение программы курсового обучения.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Для достижения поставленных целей обучения необходимо:</w:t>
      </w:r>
    </w:p>
    <w:p w:rsidR="00C55250" w:rsidRPr="00877251" w:rsidRDefault="00B02CC9" w:rsidP="004437FA">
      <w:pPr>
        <w:pStyle w:val="3"/>
        <w:numPr>
          <w:ilvl w:val="0"/>
          <w:numId w:val="46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качественное планирование учебного процесса;</w:t>
      </w:r>
    </w:p>
    <w:p w:rsidR="00C55250" w:rsidRPr="00877251" w:rsidRDefault="00B02CC9" w:rsidP="004437FA">
      <w:pPr>
        <w:pStyle w:val="3"/>
        <w:numPr>
          <w:ilvl w:val="0"/>
          <w:numId w:val="46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систематический </w:t>
      </w:r>
      <w:proofErr w:type="gramStart"/>
      <w:r w:rsidRPr="00877251">
        <w:rPr>
          <w:color w:val="595959" w:themeColor="text1" w:themeTint="A6"/>
          <w:sz w:val="28"/>
          <w:szCs w:val="28"/>
        </w:rPr>
        <w:t>контроль за</w:t>
      </w:r>
      <w:proofErr w:type="gramEnd"/>
      <w:r w:rsidRPr="00877251">
        <w:rPr>
          <w:color w:val="595959" w:themeColor="text1" w:themeTint="A6"/>
          <w:sz w:val="28"/>
          <w:szCs w:val="28"/>
        </w:rPr>
        <w:t xml:space="preserve"> подготовкой командиров структурных подразделений НФГО к занятиям, ходом курсового обучения и оказание действенной помощи руководителям занятий;</w:t>
      </w:r>
    </w:p>
    <w:p w:rsidR="00C55250" w:rsidRPr="00877251" w:rsidRDefault="00B02CC9" w:rsidP="004437FA">
      <w:pPr>
        <w:pStyle w:val="3"/>
        <w:numPr>
          <w:ilvl w:val="0"/>
          <w:numId w:val="46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изучение, обобщение и внедрение передового опыта в организации проведения занятий;</w:t>
      </w:r>
    </w:p>
    <w:p w:rsidR="00C55250" w:rsidRPr="00877251" w:rsidRDefault="00B02CC9" w:rsidP="004437FA">
      <w:pPr>
        <w:pStyle w:val="3"/>
        <w:numPr>
          <w:ilvl w:val="0"/>
          <w:numId w:val="46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своевременное и объективное подведение итогов обучения;</w:t>
      </w:r>
    </w:p>
    <w:p w:rsidR="00C55250" w:rsidRPr="00877251" w:rsidRDefault="00B02CC9" w:rsidP="004437FA">
      <w:pPr>
        <w:pStyle w:val="3"/>
        <w:numPr>
          <w:ilvl w:val="0"/>
          <w:numId w:val="46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эффективное использование имеющейся учебно-материальной базы и по ее постоянное совершенствование.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proofErr w:type="gramStart"/>
      <w:r w:rsidRPr="00877251">
        <w:rPr>
          <w:color w:val="595959" w:themeColor="text1" w:themeTint="A6"/>
          <w:sz w:val="28"/>
          <w:szCs w:val="28"/>
        </w:rPr>
        <w:t>Руководителям организации, создающей НФГО, целесообразно исходя из местных условий, с учетом предназначения конкретного НФГО и степени подготовки личного состава уточнять содержание тем модулей базовой и специальной подготовки и количество часов на их изучение без уменьшения общего времени на подготовку.</w:t>
      </w:r>
      <w:proofErr w:type="gramEnd"/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proofErr w:type="gramStart"/>
      <w:r w:rsidRPr="00877251">
        <w:rPr>
          <w:color w:val="595959" w:themeColor="text1" w:themeTint="A6"/>
          <w:sz w:val="28"/>
          <w:szCs w:val="28"/>
        </w:rPr>
        <w:t>Программу курсового обучения личного состава НФГО, разрабатываемой в организации, целесообразно уточнять не реже одного раза в 5 лет.</w:t>
      </w:r>
      <w:proofErr w:type="gramEnd"/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Руководители НФГО организуют и проводят практические занятия, а также оценивают качество усвоения учебного материала личным составом в ходе тактико-специальных занятий.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Командиры структурных подразделений НФГО проводят занятия с личным составом на учебных местах в ходе занятия, контролируют степень усвоения материала и готовность к действиям в составе подразделения.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При организации занятий командиры структурных подразделений НФГО должны предусматривать максимальное использование учебного оборудования и средств обеспечения учебного процесса.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 ходе проведения занятий постоянное внимание должно уделяться морально-психологической подготовке личного состава, выработке уверенности в надежности и эффективности применения специальной техники, оборудования, снаряжения и инструментов, воспитанию стойкости, готовности выполнять должностные обязанности в сложной обстановке, при высокой организованности и дисциплины.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Учет обучения личного состава НФГО включает в себя сбор, систематизацию, хранение, обновление и анализ данных, раскрывающих посещаемость занятий, уровень знания и умения личного состава, полученных в ходе отработки тем программы курсового обучения.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Учет проведения занятий, в соответствии с тематическим планом и расписанием занятий, и присутствия на них обучающихся осуществляют руководители занятия в журналах, которые ведутся на каждую учебную группу.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Журналы хранятся в течение года после завершения обучения.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Результаты обучения каждого работника, входящего в состав НФГО, также заносятся в журнал учета.</w:t>
      </w:r>
    </w:p>
    <w:p w:rsidR="00C55250" w:rsidRPr="00877251" w:rsidRDefault="00B02CC9" w:rsidP="004437FA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1138"/>
        </w:tabs>
        <w:spacing w:before="120"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bookmarkStart w:id="4" w:name="bookmark4"/>
      <w:r w:rsidRPr="00877251">
        <w:rPr>
          <w:color w:val="595959" w:themeColor="text1" w:themeTint="A6"/>
          <w:sz w:val="28"/>
          <w:szCs w:val="28"/>
        </w:rPr>
        <w:t>Мероприятия по обеспечению требований безопасности.</w:t>
      </w:r>
      <w:bookmarkEnd w:id="4"/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Требования безопасности - комплекс мероприятий по обеспечению безопасности личного состава, недопущению его травматизма, обеспечению сохранности техники, оборудования, снаряжения и инструментов.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Безопасность при проведении занятий обеспечивается их четкой организацией, точным соблюдением требований безопасности, определенных положениями руководств, приказов и распоряжений прямых начальников, а также соблюдением дисциплины при подготовке и в ходе занятий.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Руководителю занятий целесообразно принимать меры по предотвращению травматизма обучаемых, устанавливать необходимые требования безопасности при обращении с техникой, оборудованием, индивидуальными средствами защиты и приборами на занятиях, своевременно доводить эти требования и добиваться строгого их выполнения.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Перед началом каждого занятия руководителю занятий рекомендуется лично убедиться, что для этого созданы безопасные условия, а обучаемые обладают достаточными практическими навыками в их выполнении.</w:t>
      </w:r>
    </w:p>
    <w:p w:rsidR="00C55250" w:rsidRPr="00877251" w:rsidRDefault="00B02CC9" w:rsidP="004437FA">
      <w:pPr>
        <w:pStyle w:val="3"/>
        <w:shd w:val="clear" w:color="auto" w:fill="auto"/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Требования безопасности должны выполняться при любых условиях, независимо от выполняемых задач, наличия обучаемых и материальных средств.</w:t>
      </w:r>
    </w:p>
    <w:p w:rsidR="00C55250" w:rsidRPr="00877251" w:rsidRDefault="00B02CC9" w:rsidP="00D22E29">
      <w:pPr>
        <w:pStyle w:val="3"/>
        <w:shd w:val="clear" w:color="auto" w:fill="auto"/>
        <w:tabs>
          <w:tab w:val="left" w:pos="3797"/>
          <w:tab w:val="left" w:pos="7714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  <w:sectPr w:rsidR="00C55250" w:rsidRPr="00877251" w:rsidSect="00D22E29">
          <w:type w:val="continuous"/>
          <w:pgSz w:w="11909" w:h="16834" w:code="9"/>
          <w:pgMar w:top="1134" w:right="567" w:bottom="720" w:left="1134" w:header="284" w:footer="6" w:gutter="0"/>
          <w:cols w:space="720"/>
          <w:noEndnote/>
          <w:docGrid w:linePitch="360"/>
        </w:sectPr>
      </w:pPr>
      <w:r w:rsidRPr="00877251">
        <w:rPr>
          <w:color w:val="595959" w:themeColor="text1" w:themeTint="A6"/>
          <w:sz w:val="28"/>
          <w:szCs w:val="28"/>
        </w:rPr>
        <w:t>Особое внимание при обучении обращается на безопасную эксплуатацию и обслуживание техники, гидравлического и электрифицированного</w:t>
      </w:r>
      <w:r w:rsidR="00D22E29" w:rsidRPr="00877251">
        <w:rPr>
          <w:color w:val="595959" w:themeColor="text1" w:themeTint="A6"/>
          <w:sz w:val="28"/>
          <w:szCs w:val="28"/>
        </w:rPr>
        <w:t xml:space="preserve"> </w:t>
      </w:r>
      <w:r w:rsidRPr="00877251">
        <w:rPr>
          <w:color w:val="595959" w:themeColor="text1" w:themeTint="A6"/>
          <w:sz w:val="28"/>
          <w:szCs w:val="28"/>
        </w:rPr>
        <w:t>аварийно-спасательного</w:t>
      </w:r>
      <w:r w:rsidR="00D22E29" w:rsidRPr="00877251">
        <w:rPr>
          <w:color w:val="595959" w:themeColor="text1" w:themeTint="A6"/>
          <w:sz w:val="28"/>
          <w:szCs w:val="28"/>
        </w:rPr>
        <w:t xml:space="preserve"> </w:t>
      </w:r>
      <w:r w:rsidRPr="00877251">
        <w:rPr>
          <w:color w:val="595959" w:themeColor="text1" w:themeTint="A6"/>
          <w:sz w:val="28"/>
          <w:szCs w:val="28"/>
        </w:rPr>
        <w:t>инструмента,</w:t>
      </w:r>
      <w:r w:rsidR="00D22E29" w:rsidRPr="00877251">
        <w:rPr>
          <w:color w:val="595959" w:themeColor="text1" w:themeTint="A6"/>
          <w:sz w:val="28"/>
          <w:szCs w:val="28"/>
        </w:rPr>
        <w:t xml:space="preserve"> </w:t>
      </w:r>
      <w:r w:rsidRPr="00877251">
        <w:rPr>
          <w:color w:val="595959" w:themeColor="text1" w:themeTint="A6"/>
          <w:sz w:val="28"/>
          <w:szCs w:val="28"/>
        </w:rPr>
        <w:t>электроустановок, компрессоров, работу в средствах защиты органов дыхания и кожи, а также при применении других технологий и специального снаряжения.</w:t>
      </w:r>
    </w:p>
    <w:p w:rsidR="00C55250" w:rsidRPr="00877251" w:rsidRDefault="000801CC" w:rsidP="004437FA">
      <w:pPr>
        <w:pStyle w:val="13"/>
        <w:keepNext/>
        <w:keepLines/>
        <w:numPr>
          <w:ilvl w:val="0"/>
          <w:numId w:val="51"/>
        </w:numPr>
        <w:shd w:val="clear" w:color="auto" w:fill="auto"/>
        <w:tabs>
          <w:tab w:val="left" w:pos="782"/>
        </w:tabs>
        <w:spacing w:before="120" w:after="120" w:line="240" w:lineRule="auto"/>
        <w:ind w:left="1077"/>
        <w:jc w:val="center"/>
        <w:rPr>
          <w:color w:val="595959" w:themeColor="text1" w:themeTint="A6"/>
          <w:sz w:val="28"/>
          <w:szCs w:val="28"/>
        </w:rPr>
      </w:pPr>
      <w:bookmarkStart w:id="5" w:name="bookmark5"/>
      <w:r w:rsidRPr="00877251">
        <w:rPr>
          <w:color w:val="595959" w:themeColor="text1" w:themeTint="A6"/>
          <w:sz w:val="28"/>
          <w:szCs w:val="28"/>
        </w:rPr>
        <w:t>ПЛАНИРУЕМЫЕ</w:t>
      </w:r>
      <w:r w:rsidR="00B02CC9" w:rsidRPr="00877251">
        <w:rPr>
          <w:color w:val="595959" w:themeColor="text1" w:themeTint="A6"/>
          <w:sz w:val="28"/>
          <w:szCs w:val="28"/>
        </w:rPr>
        <w:t xml:space="preserve"> РЕЗУЛЬТАТЫ КУРСОВОГО ОБУЧЕНИЯ</w:t>
      </w:r>
      <w:bookmarkEnd w:id="5"/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 результате прохождения курсового обучения личный состав НФГО должен: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left="349" w:firstLine="360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знать:</w:t>
      </w:r>
    </w:p>
    <w:p w:rsidR="00C55250" w:rsidRPr="00877251" w:rsidRDefault="00B02CC9" w:rsidP="004437FA">
      <w:pPr>
        <w:pStyle w:val="3"/>
        <w:numPr>
          <w:ilvl w:val="0"/>
          <w:numId w:val="47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предназначение НФГО, порядок его применения и свои функциональные обязанности;</w:t>
      </w:r>
    </w:p>
    <w:p w:rsidR="003752DB" w:rsidRPr="00877251" w:rsidRDefault="00B02CC9" w:rsidP="004437FA">
      <w:pPr>
        <w:pStyle w:val="3"/>
        <w:numPr>
          <w:ilvl w:val="0"/>
          <w:numId w:val="47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порядок оповещения, сбора и приведения НФГО в готовность; </w:t>
      </w:r>
    </w:p>
    <w:p w:rsidR="00C55250" w:rsidRPr="00877251" w:rsidRDefault="00B02CC9" w:rsidP="004437FA">
      <w:pPr>
        <w:pStyle w:val="3"/>
        <w:numPr>
          <w:ilvl w:val="0"/>
          <w:numId w:val="47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характер возможных мероприятий по ГО и неотложных работ, обеспечение или выполнение которых возлагается </w:t>
      </w:r>
      <w:proofErr w:type="gramStart"/>
      <w:r w:rsidRPr="00877251">
        <w:rPr>
          <w:color w:val="595959" w:themeColor="text1" w:themeTint="A6"/>
          <w:sz w:val="28"/>
          <w:szCs w:val="28"/>
        </w:rPr>
        <w:t>на</w:t>
      </w:r>
      <w:proofErr w:type="gramEnd"/>
      <w:r w:rsidRPr="00877251">
        <w:rPr>
          <w:color w:val="595959" w:themeColor="text1" w:themeTint="A6"/>
          <w:sz w:val="28"/>
          <w:szCs w:val="28"/>
        </w:rPr>
        <w:t xml:space="preserve"> конкретное НФГО;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left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уметь:</w:t>
      </w:r>
    </w:p>
    <w:p w:rsidR="00C55250" w:rsidRPr="00877251" w:rsidRDefault="00B02CC9" w:rsidP="004437FA">
      <w:pPr>
        <w:pStyle w:val="3"/>
        <w:numPr>
          <w:ilvl w:val="0"/>
          <w:numId w:val="47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выполнять функциональные обязанности при обеспечении выполнения мероприятий по ГО и проведения неотложных работ;</w:t>
      </w:r>
    </w:p>
    <w:p w:rsidR="00C55250" w:rsidRPr="00877251" w:rsidRDefault="00B02CC9" w:rsidP="004437FA">
      <w:pPr>
        <w:pStyle w:val="3"/>
        <w:numPr>
          <w:ilvl w:val="0"/>
          <w:numId w:val="47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эффективно применять технику, приборы, инструменты, находящиеся на оснащении НФГО, и поддерживать их в исправном состоянии;</w:t>
      </w:r>
    </w:p>
    <w:p w:rsidR="00C55250" w:rsidRPr="00877251" w:rsidRDefault="00B02CC9" w:rsidP="004437FA">
      <w:pPr>
        <w:pStyle w:val="3"/>
        <w:numPr>
          <w:ilvl w:val="0"/>
          <w:numId w:val="47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пользоваться средствами индивидуальной защиты и выполнять в них задачу;</w:t>
      </w:r>
    </w:p>
    <w:p w:rsidR="00C55250" w:rsidRPr="00877251" w:rsidRDefault="00B02CC9" w:rsidP="004437FA">
      <w:pPr>
        <w:pStyle w:val="3"/>
        <w:numPr>
          <w:ilvl w:val="0"/>
          <w:numId w:val="47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оказывать первую помощь пострадавшим;</w:t>
      </w:r>
    </w:p>
    <w:p w:rsidR="00C55250" w:rsidRPr="00877251" w:rsidRDefault="00B02CC9" w:rsidP="004437FA">
      <w:pPr>
        <w:pStyle w:val="3"/>
        <w:numPr>
          <w:ilvl w:val="0"/>
          <w:numId w:val="47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  <w:sectPr w:rsidR="00C55250" w:rsidRPr="00877251" w:rsidSect="00D22E29">
          <w:type w:val="continuous"/>
          <w:pgSz w:w="11909" w:h="16834" w:code="9"/>
          <w:pgMar w:top="720" w:right="567" w:bottom="720" w:left="1134" w:header="454" w:footer="454" w:gutter="0"/>
          <w:cols w:space="720"/>
          <w:noEndnote/>
          <w:docGrid w:linePitch="360"/>
        </w:sectPr>
      </w:pPr>
      <w:r w:rsidRPr="00877251">
        <w:rPr>
          <w:color w:val="595959" w:themeColor="text1" w:themeTint="A6"/>
          <w:sz w:val="28"/>
          <w:szCs w:val="28"/>
        </w:rPr>
        <w:t>проводить санитарную обработку и обеззараживание техники, одежды, средств индивидуальной защиты.</w:t>
      </w:r>
    </w:p>
    <w:p w:rsidR="00C55250" w:rsidRPr="00877251" w:rsidRDefault="00B02CC9" w:rsidP="00D22E29">
      <w:pPr>
        <w:pStyle w:val="40"/>
        <w:numPr>
          <w:ilvl w:val="0"/>
          <w:numId w:val="51"/>
        </w:numPr>
        <w:shd w:val="clear" w:color="auto" w:fill="auto"/>
        <w:tabs>
          <w:tab w:val="left" w:pos="293"/>
        </w:tabs>
        <w:spacing w:before="100" w:beforeAutospacing="1" w:after="100" w:afterAutospacing="1" w:line="240" w:lineRule="auto"/>
        <w:ind w:left="1077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УЧЕБНО-ТЕМАТИЧЕСКИЙ ПЛАН</w:t>
      </w:r>
    </w:p>
    <w:p w:rsidR="00D22E29" w:rsidRPr="00877251" w:rsidRDefault="00B02CC9" w:rsidP="00D22E29">
      <w:pPr>
        <w:pStyle w:val="a8"/>
        <w:shd w:val="clear" w:color="auto" w:fill="auto"/>
        <w:spacing w:after="120" w:line="240" w:lineRule="auto"/>
        <w:ind w:firstLine="709"/>
        <w:jc w:val="right"/>
        <w:rPr>
          <w:color w:val="595959" w:themeColor="text1" w:themeTint="A6"/>
          <w:sz w:val="24"/>
          <w:szCs w:val="24"/>
        </w:rPr>
      </w:pPr>
      <w:r w:rsidRPr="00877251">
        <w:rPr>
          <w:color w:val="595959" w:themeColor="text1" w:themeTint="A6"/>
          <w:sz w:val="24"/>
          <w:szCs w:val="24"/>
        </w:rPr>
        <w:t xml:space="preserve">Таблица 1. </w:t>
      </w:r>
    </w:p>
    <w:p w:rsidR="00C55250" w:rsidRPr="00877251" w:rsidRDefault="00B02CC9" w:rsidP="00D22E29">
      <w:pPr>
        <w:pStyle w:val="a8"/>
        <w:shd w:val="clear" w:color="auto" w:fill="auto"/>
        <w:spacing w:after="120" w:line="240" w:lineRule="auto"/>
        <w:jc w:val="center"/>
        <w:rPr>
          <w:b/>
          <w:color w:val="595959" w:themeColor="text1" w:themeTint="A6"/>
          <w:sz w:val="28"/>
          <w:szCs w:val="28"/>
        </w:rPr>
      </w:pPr>
      <w:r w:rsidRPr="00877251">
        <w:rPr>
          <w:b/>
          <w:color w:val="595959" w:themeColor="text1" w:themeTint="A6"/>
          <w:sz w:val="28"/>
          <w:szCs w:val="28"/>
        </w:rPr>
        <w:t>Темы, форма и время занятий модуля базовой подготовки</w:t>
      </w:r>
    </w:p>
    <w:tbl>
      <w:tblPr>
        <w:tblOverlap w:val="never"/>
        <w:tblW w:w="10170" w:type="dxa"/>
        <w:jc w:val="center"/>
        <w:tblInd w:w="-32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1"/>
        <w:gridCol w:w="6103"/>
        <w:gridCol w:w="1559"/>
        <w:gridCol w:w="1807"/>
      </w:tblGrid>
      <w:tr w:rsidR="00C55250" w:rsidRPr="00877251" w:rsidTr="004437FA">
        <w:trPr>
          <w:trHeight w:val="79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2"/>
                <w:szCs w:val="28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2"/>
                <w:szCs w:val="28"/>
              </w:rPr>
              <w:t>№</w:t>
            </w:r>
          </w:p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2"/>
                <w:szCs w:val="28"/>
              </w:rPr>
            </w:pPr>
            <w:proofErr w:type="gramStart"/>
            <w:r w:rsidRPr="00877251">
              <w:rPr>
                <w:rStyle w:val="23"/>
                <w:b/>
                <w:color w:val="595959" w:themeColor="text1" w:themeTint="A6"/>
                <w:sz w:val="22"/>
                <w:szCs w:val="28"/>
              </w:rPr>
              <w:t>п</w:t>
            </w:r>
            <w:proofErr w:type="gramEnd"/>
            <w:r w:rsidRPr="00877251">
              <w:rPr>
                <w:rStyle w:val="23"/>
                <w:b/>
                <w:color w:val="595959" w:themeColor="text1" w:themeTint="A6"/>
                <w:sz w:val="22"/>
                <w:szCs w:val="28"/>
              </w:rPr>
              <w:t>/п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2"/>
                <w:szCs w:val="28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2"/>
                <w:szCs w:val="28"/>
              </w:rPr>
              <w:t>Наименование тем модуля базовой подготовки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2"/>
                <w:szCs w:val="28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2"/>
                <w:szCs w:val="28"/>
              </w:rPr>
              <w:t>Формы</w:t>
            </w:r>
          </w:p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2"/>
                <w:szCs w:val="28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2"/>
                <w:szCs w:val="28"/>
              </w:rPr>
              <w:t>занятия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2DB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rStyle w:val="23"/>
                <w:b/>
                <w:color w:val="595959" w:themeColor="text1" w:themeTint="A6"/>
                <w:sz w:val="22"/>
                <w:szCs w:val="28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2"/>
                <w:szCs w:val="28"/>
              </w:rPr>
              <w:t>Рекомендуемое</w:t>
            </w:r>
          </w:p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2"/>
                <w:szCs w:val="28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2"/>
                <w:szCs w:val="28"/>
              </w:rPr>
              <w:t xml:space="preserve"> время проведения (ч)</w:t>
            </w:r>
          </w:p>
        </w:tc>
      </w:tr>
      <w:tr w:rsidR="00C55250" w:rsidRPr="00877251" w:rsidTr="004437FA">
        <w:trPr>
          <w:trHeight w:val="2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Предназначение формирования, порядок оповещения и возможная обстановка в зоне ответственности НФГО, решаемые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Лекция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2</w:t>
            </w:r>
          </w:p>
        </w:tc>
      </w:tr>
      <w:tr w:rsidR="00C55250" w:rsidRPr="00877251" w:rsidTr="004437FA">
        <w:trPr>
          <w:trHeight w:val="2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личного состава при приведении НФГО в готовность к выполнению задач в соответствии с предназначением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Тактико</w:t>
            </w: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softHyphen/>
            </w:r>
          </w:p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специальное</w:t>
            </w:r>
          </w:p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C55250" w:rsidRPr="00877251" w:rsidTr="004437FA">
        <w:trPr>
          <w:trHeight w:val="2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Средства индивидуальной защиты и порядок их использования в ходе выполнения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Тренировка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2</w:t>
            </w:r>
          </w:p>
        </w:tc>
      </w:tr>
      <w:tr w:rsidR="00C55250" w:rsidRPr="00877251" w:rsidTr="004437FA">
        <w:trPr>
          <w:trHeight w:val="2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Порядок оказания первой помощи пострадавшим и транспортировка их в безопасное место.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Тренировка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2</w:t>
            </w:r>
          </w:p>
        </w:tc>
      </w:tr>
      <w:tr w:rsidR="00C55250" w:rsidRPr="00877251" w:rsidTr="004437FA">
        <w:trPr>
          <w:trHeight w:val="394"/>
          <w:jc w:val="center"/>
        </w:trPr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4"/>
                <w:szCs w:val="24"/>
              </w:rPr>
              <w:t>Всего: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3752DB">
            <w:pPr>
              <w:pStyle w:val="3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4"/>
                <w:szCs w:val="24"/>
              </w:rPr>
              <w:t>9</w:t>
            </w:r>
          </w:p>
        </w:tc>
      </w:tr>
    </w:tbl>
    <w:p w:rsidR="00C55250" w:rsidRPr="00877251" w:rsidRDefault="00B02CC9" w:rsidP="00D22E29">
      <w:pPr>
        <w:pStyle w:val="3"/>
        <w:shd w:val="clear" w:color="auto" w:fill="auto"/>
        <w:spacing w:line="240" w:lineRule="auto"/>
        <w:ind w:firstLine="357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Состав тем модуля специальной подготовки формируется, исходя из задач, возлагаемых на НФГО по предназначению, рекомендуемое распределение тем занятий представлено в Таблице 2.</w:t>
      </w:r>
      <w:r w:rsidR="00D22E29" w:rsidRPr="00877251">
        <w:rPr>
          <w:color w:val="595959" w:themeColor="text1" w:themeTint="A6"/>
          <w:sz w:val="28"/>
          <w:szCs w:val="28"/>
        </w:rPr>
        <w:t>1.</w:t>
      </w:r>
    </w:p>
    <w:p w:rsidR="00D22E29" w:rsidRPr="00877251" w:rsidRDefault="00B02CC9" w:rsidP="00D22E29">
      <w:pPr>
        <w:pStyle w:val="a8"/>
        <w:shd w:val="clear" w:color="auto" w:fill="auto"/>
        <w:tabs>
          <w:tab w:val="left" w:pos="2775"/>
        </w:tabs>
        <w:spacing w:before="120" w:after="120" w:line="240" w:lineRule="auto"/>
        <w:ind w:firstLine="709"/>
        <w:jc w:val="right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Таблица 2</w:t>
      </w:r>
      <w:r w:rsidR="00D22E29" w:rsidRPr="00877251">
        <w:rPr>
          <w:color w:val="595959" w:themeColor="text1" w:themeTint="A6"/>
          <w:sz w:val="28"/>
          <w:szCs w:val="28"/>
        </w:rPr>
        <w:t>.1</w:t>
      </w:r>
    </w:p>
    <w:p w:rsidR="00C55250" w:rsidRPr="00877251" w:rsidRDefault="00B02CC9" w:rsidP="00D22E29">
      <w:pPr>
        <w:pStyle w:val="a8"/>
        <w:shd w:val="clear" w:color="auto" w:fill="auto"/>
        <w:spacing w:before="120" w:after="120" w:line="240" w:lineRule="auto"/>
        <w:jc w:val="center"/>
        <w:rPr>
          <w:b/>
          <w:color w:val="595959" w:themeColor="text1" w:themeTint="A6"/>
          <w:sz w:val="28"/>
          <w:szCs w:val="28"/>
        </w:rPr>
      </w:pPr>
      <w:r w:rsidRPr="00877251">
        <w:rPr>
          <w:b/>
          <w:color w:val="595959" w:themeColor="text1" w:themeTint="A6"/>
          <w:sz w:val="28"/>
          <w:szCs w:val="28"/>
        </w:rPr>
        <w:t>Рекомендуемое распределение тем занятий модуля специальной подготовки</w:t>
      </w:r>
    </w:p>
    <w:tbl>
      <w:tblPr>
        <w:tblOverlap w:val="never"/>
        <w:tblW w:w="0" w:type="auto"/>
        <w:jc w:val="center"/>
        <w:tblInd w:w="-39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06"/>
        <w:gridCol w:w="1590"/>
      </w:tblGrid>
      <w:tr w:rsidR="00C55250" w:rsidRPr="00877251" w:rsidTr="00D22E29">
        <w:trPr>
          <w:trHeight w:val="643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2E29">
            <w:pPr>
              <w:pStyle w:val="3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8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0"/>
                <w:szCs w:val="28"/>
              </w:rPr>
              <w:t>Предназначение НФГО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2E29">
            <w:pPr>
              <w:pStyle w:val="3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8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0"/>
                <w:szCs w:val="28"/>
              </w:rPr>
              <w:t>Номера тем занятий</w:t>
            </w:r>
          </w:p>
        </w:tc>
      </w:tr>
      <w:tr w:rsidR="00C55250" w:rsidRPr="00877251" w:rsidTr="00D22E29">
        <w:trPr>
          <w:trHeight w:val="283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70" w:lineRule="exact"/>
              <w:ind w:left="57" w:right="57"/>
              <w:jc w:val="lef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Ремонт и восстановление дорог и мостов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7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1,2</w:t>
            </w:r>
          </w:p>
        </w:tc>
      </w:tr>
      <w:tr w:rsidR="00C55250" w:rsidRPr="00877251" w:rsidTr="00D22E29">
        <w:trPr>
          <w:trHeight w:val="283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70" w:lineRule="exact"/>
              <w:ind w:left="57" w:right="57"/>
              <w:jc w:val="lef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Аварийно-технические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7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3,4,5</w:t>
            </w:r>
          </w:p>
        </w:tc>
      </w:tr>
      <w:tr w:rsidR="00C55250" w:rsidRPr="00877251" w:rsidTr="00D22E29">
        <w:trPr>
          <w:trHeight w:val="283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70" w:lineRule="exact"/>
              <w:ind w:left="57" w:right="57"/>
              <w:jc w:val="lef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Охрана общественного порядка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7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6,7</w:t>
            </w:r>
          </w:p>
        </w:tc>
      </w:tr>
      <w:tr w:rsidR="00D22E29" w:rsidRPr="00877251" w:rsidTr="00D22E29">
        <w:trPr>
          <w:trHeight w:val="283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8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0"/>
                <w:szCs w:val="28"/>
              </w:rPr>
              <w:t>Предназначение НФГО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8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0"/>
                <w:szCs w:val="28"/>
              </w:rPr>
              <w:t>Номера тем занятий</w:t>
            </w:r>
          </w:p>
        </w:tc>
      </w:tr>
      <w:tr w:rsidR="00D22E29" w:rsidRPr="00877251" w:rsidTr="00D22E29">
        <w:trPr>
          <w:trHeight w:val="283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ind w:left="57" w:right="57"/>
              <w:jc w:val="lef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Защита и эвакуация материальных и культурных ценностей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8,9</w:t>
            </w:r>
          </w:p>
        </w:tc>
      </w:tr>
      <w:tr w:rsidR="00D22E29" w:rsidRPr="00877251" w:rsidTr="00D22E29">
        <w:trPr>
          <w:trHeight w:val="283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ind w:left="57" w:right="57"/>
              <w:jc w:val="lef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Защита растений, животных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10,11</w:t>
            </w:r>
          </w:p>
        </w:tc>
      </w:tr>
      <w:tr w:rsidR="00D22E29" w:rsidRPr="00877251" w:rsidTr="00D22E29">
        <w:trPr>
          <w:trHeight w:val="283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ind w:left="57" w:right="57"/>
              <w:jc w:val="lef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Перевозки грузов, населения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12,13</w:t>
            </w:r>
          </w:p>
        </w:tc>
      </w:tr>
      <w:tr w:rsidR="00D22E29" w:rsidRPr="00877251" w:rsidTr="00D22E29">
        <w:trPr>
          <w:trHeight w:val="283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ind w:left="57" w:right="57"/>
              <w:jc w:val="lef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Обеспечения связи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14</w:t>
            </w:r>
          </w:p>
        </w:tc>
      </w:tr>
      <w:tr w:rsidR="00D22E29" w:rsidRPr="00877251" w:rsidTr="00D22E29">
        <w:trPr>
          <w:trHeight w:val="283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ind w:left="57" w:right="57"/>
              <w:jc w:val="lef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Питание, продовольственное (вещевое) снабжение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15,16,17</w:t>
            </w:r>
          </w:p>
        </w:tc>
      </w:tr>
      <w:tr w:rsidR="00D22E29" w:rsidRPr="00877251" w:rsidTr="00D22E29">
        <w:trPr>
          <w:trHeight w:val="283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ind w:left="57" w:right="57"/>
              <w:jc w:val="lef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Санитарная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18,19</w:t>
            </w:r>
          </w:p>
        </w:tc>
      </w:tr>
      <w:tr w:rsidR="00D22E29" w:rsidRPr="00877251" w:rsidTr="00D22E29">
        <w:trPr>
          <w:trHeight w:val="283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ind w:left="57" w:right="57"/>
              <w:jc w:val="lef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Обслуживание защитных сооружений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20,21</w:t>
            </w:r>
          </w:p>
        </w:tc>
      </w:tr>
      <w:tr w:rsidR="00D22E29" w:rsidRPr="00877251" w:rsidTr="00D22E29">
        <w:trPr>
          <w:trHeight w:val="283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ind w:left="57" w:right="57"/>
              <w:jc w:val="lef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Специальная обработка транспорта, одежды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22,23</w:t>
            </w:r>
          </w:p>
        </w:tc>
      </w:tr>
      <w:tr w:rsidR="00D22E29" w:rsidRPr="00877251" w:rsidTr="00D22E29">
        <w:trPr>
          <w:trHeight w:val="283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ind w:left="57" w:right="57"/>
              <w:jc w:val="lef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Санитарной обработки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24,25</w:t>
            </w:r>
          </w:p>
        </w:tc>
      </w:tr>
      <w:tr w:rsidR="00D22E29" w:rsidRPr="00877251" w:rsidTr="00D22E29">
        <w:trPr>
          <w:trHeight w:val="283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ind w:left="57" w:right="57"/>
              <w:jc w:val="lef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Ремонтно-восстановительные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26</w:t>
            </w:r>
          </w:p>
        </w:tc>
      </w:tr>
      <w:tr w:rsidR="00D22E29" w:rsidRPr="00877251" w:rsidTr="00D22E29">
        <w:trPr>
          <w:trHeight w:val="283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ind w:left="57" w:right="57"/>
              <w:jc w:val="lef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Эвакуационная (техническая)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27</w:t>
            </w:r>
          </w:p>
        </w:tc>
      </w:tr>
      <w:tr w:rsidR="00D22E29" w:rsidRPr="00877251" w:rsidTr="00D22E29">
        <w:trPr>
          <w:trHeight w:val="283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322" w:lineRule="exact"/>
              <w:ind w:left="57" w:right="57"/>
              <w:jc w:val="lef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Эпидемического, фитопатологического, ветеринарного контроля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28,29,30</w:t>
            </w:r>
          </w:p>
        </w:tc>
      </w:tr>
      <w:tr w:rsidR="00D22E29" w:rsidRPr="00877251" w:rsidTr="00D22E29">
        <w:trPr>
          <w:trHeight w:val="283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ind w:left="57" w:right="57"/>
              <w:jc w:val="lef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Подвоза воды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31</w:t>
            </w:r>
          </w:p>
        </w:tc>
      </w:tr>
      <w:tr w:rsidR="00D22E29" w:rsidRPr="00877251" w:rsidTr="00D22E29">
        <w:trPr>
          <w:trHeight w:val="283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ind w:left="57" w:right="57"/>
              <w:jc w:val="lef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Автозаправочная станция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32</w:t>
            </w:r>
          </w:p>
        </w:tc>
      </w:tr>
      <w:tr w:rsidR="00D22E29" w:rsidRPr="00877251" w:rsidTr="00D22E29">
        <w:trPr>
          <w:trHeight w:val="283"/>
          <w:jc w:val="center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ind w:left="57" w:right="57"/>
              <w:jc w:val="lef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Пост радиационного и химического наблюдения (стационарный)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7034">
            <w:pPr>
              <w:pStyle w:val="3"/>
              <w:shd w:val="clear" w:color="auto" w:fill="auto"/>
              <w:spacing w:line="27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33</w:t>
            </w:r>
          </w:p>
        </w:tc>
      </w:tr>
    </w:tbl>
    <w:p w:rsidR="00D22E29" w:rsidRPr="00877251" w:rsidRDefault="00B02CC9" w:rsidP="00D22E29">
      <w:pPr>
        <w:pStyle w:val="a8"/>
        <w:shd w:val="clear" w:color="auto" w:fill="auto"/>
        <w:spacing w:before="120" w:after="120" w:line="240" w:lineRule="auto"/>
        <w:ind w:firstLine="709"/>
        <w:jc w:val="right"/>
        <w:rPr>
          <w:color w:val="595959" w:themeColor="text1" w:themeTint="A6"/>
          <w:sz w:val="24"/>
          <w:szCs w:val="28"/>
        </w:rPr>
      </w:pPr>
      <w:r w:rsidRPr="00877251">
        <w:rPr>
          <w:color w:val="595959" w:themeColor="text1" w:themeTint="A6"/>
          <w:sz w:val="24"/>
          <w:szCs w:val="28"/>
        </w:rPr>
        <w:t xml:space="preserve">Таблица 2.2 </w:t>
      </w:r>
    </w:p>
    <w:p w:rsidR="00C55250" w:rsidRPr="00877251" w:rsidRDefault="00B02CC9" w:rsidP="00D22E29">
      <w:pPr>
        <w:pStyle w:val="a8"/>
        <w:shd w:val="clear" w:color="auto" w:fill="auto"/>
        <w:spacing w:before="120" w:after="120" w:line="240" w:lineRule="auto"/>
        <w:jc w:val="center"/>
        <w:rPr>
          <w:b/>
          <w:color w:val="595959" w:themeColor="text1" w:themeTint="A6"/>
          <w:sz w:val="28"/>
          <w:szCs w:val="28"/>
        </w:rPr>
      </w:pPr>
      <w:r w:rsidRPr="00877251">
        <w:rPr>
          <w:b/>
          <w:color w:val="595959" w:themeColor="text1" w:themeTint="A6"/>
          <w:sz w:val="28"/>
          <w:szCs w:val="28"/>
        </w:rPr>
        <w:t>Темы, форма и время занятий модуля специальной подготовки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91"/>
        <w:gridCol w:w="5837"/>
        <w:gridCol w:w="1742"/>
        <w:gridCol w:w="1958"/>
      </w:tblGrid>
      <w:tr w:rsidR="00C55250" w:rsidRPr="00877251" w:rsidTr="00D22E29">
        <w:trPr>
          <w:trHeight w:val="79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8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0"/>
                <w:szCs w:val="28"/>
              </w:rPr>
              <w:t>№</w:t>
            </w:r>
          </w:p>
          <w:p w:rsidR="00C55250" w:rsidRPr="00877251" w:rsidRDefault="00B02CC9" w:rsidP="00D27034">
            <w:pPr>
              <w:pStyle w:val="3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8"/>
              </w:rPr>
            </w:pPr>
            <w:proofErr w:type="gramStart"/>
            <w:r w:rsidRPr="00877251">
              <w:rPr>
                <w:rStyle w:val="23"/>
                <w:b/>
                <w:color w:val="595959" w:themeColor="text1" w:themeTint="A6"/>
                <w:sz w:val="20"/>
                <w:szCs w:val="28"/>
              </w:rPr>
              <w:t>п</w:t>
            </w:r>
            <w:proofErr w:type="gramEnd"/>
            <w:r w:rsidRPr="00877251">
              <w:rPr>
                <w:rStyle w:val="23"/>
                <w:b/>
                <w:color w:val="595959" w:themeColor="text1" w:themeTint="A6"/>
                <w:sz w:val="20"/>
                <w:szCs w:val="28"/>
              </w:rPr>
              <w:t>/п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8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0"/>
                <w:szCs w:val="28"/>
              </w:rPr>
              <w:t>Наименование тем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8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0"/>
                <w:szCs w:val="28"/>
              </w:rPr>
              <w:t>Форма</w:t>
            </w:r>
          </w:p>
          <w:p w:rsidR="00C55250" w:rsidRPr="00877251" w:rsidRDefault="00B02CC9" w:rsidP="00D27034">
            <w:pPr>
              <w:pStyle w:val="3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8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0"/>
                <w:szCs w:val="28"/>
              </w:rPr>
              <w:t>занятия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8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0"/>
                <w:szCs w:val="28"/>
              </w:rPr>
              <w:t>Рекомендуемое</w:t>
            </w:r>
          </w:p>
          <w:p w:rsidR="00C55250" w:rsidRPr="00877251" w:rsidRDefault="00B02CC9" w:rsidP="00D27034">
            <w:pPr>
              <w:pStyle w:val="3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8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0"/>
                <w:szCs w:val="28"/>
              </w:rPr>
              <w:t>время</w:t>
            </w:r>
          </w:p>
          <w:p w:rsidR="00C55250" w:rsidRPr="00877251" w:rsidRDefault="00B02CC9" w:rsidP="00D27034">
            <w:pPr>
              <w:pStyle w:val="3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8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0"/>
                <w:szCs w:val="28"/>
              </w:rPr>
              <w:t>проведения</w:t>
            </w:r>
            <w:r w:rsidR="00D27034" w:rsidRPr="00877251">
              <w:rPr>
                <w:rStyle w:val="23"/>
                <w:b/>
                <w:color w:val="595959" w:themeColor="text1" w:themeTint="A6"/>
                <w:sz w:val="20"/>
                <w:szCs w:val="28"/>
              </w:rPr>
              <w:t xml:space="preserve"> </w:t>
            </w:r>
            <w:r w:rsidRPr="00877251">
              <w:rPr>
                <w:rStyle w:val="23"/>
                <w:b/>
                <w:color w:val="595959" w:themeColor="text1" w:themeTint="A6"/>
                <w:sz w:val="20"/>
                <w:szCs w:val="28"/>
              </w:rPr>
              <w:t>(ч)</w:t>
            </w:r>
          </w:p>
        </w:tc>
      </w:tr>
      <w:tr w:rsidR="00D27034" w:rsidRPr="00877251" w:rsidTr="00D22E29">
        <w:trPr>
          <w:trHeight w:val="17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7034" w:rsidRPr="00877251" w:rsidRDefault="00D27034" w:rsidP="00D27034">
            <w:pPr>
              <w:pStyle w:val="3"/>
              <w:shd w:val="clear" w:color="auto" w:fill="auto"/>
              <w:spacing w:line="240" w:lineRule="exact"/>
              <w:rPr>
                <w:rStyle w:val="23"/>
                <w:b/>
                <w:color w:val="595959" w:themeColor="text1" w:themeTint="A6"/>
                <w:sz w:val="20"/>
                <w:szCs w:val="28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0"/>
                <w:szCs w:val="28"/>
              </w:rPr>
              <w:t>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7034" w:rsidRPr="00877251" w:rsidRDefault="00D27034" w:rsidP="00D27034">
            <w:pPr>
              <w:pStyle w:val="3"/>
              <w:shd w:val="clear" w:color="auto" w:fill="auto"/>
              <w:spacing w:line="240" w:lineRule="exact"/>
              <w:rPr>
                <w:rStyle w:val="23"/>
                <w:b/>
                <w:color w:val="595959" w:themeColor="text1" w:themeTint="A6"/>
                <w:sz w:val="20"/>
                <w:szCs w:val="28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0"/>
                <w:szCs w:val="28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7034" w:rsidRPr="00877251" w:rsidRDefault="00D27034" w:rsidP="00D27034">
            <w:pPr>
              <w:pStyle w:val="3"/>
              <w:shd w:val="clear" w:color="auto" w:fill="auto"/>
              <w:spacing w:line="240" w:lineRule="exact"/>
              <w:rPr>
                <w:rStyle w:val="23"/>
                <w:b/>
                <w:color w:val="595959" w:themeColor="text1" w:themeTint="A6"/>
                <w:sz w:val="20"/>
                <w:szCs w:val="28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0"/>
                <w:szCs w:val="28"/>
              </w:rPr>
              <w:t>3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034" w:rsidRPr="00877251" w:rsidRDefault="00D27034" w:rsidP="00D27034">
            <w:pPr>
              <w:pStyle w:val="3"/>
              <w:shd w:val="clear" w:color="auto" w:fill="auto"/>
              <w:spacing w:line="240" w:lineRule="exact"/>
              <w:rPr>
                <w:rStyle w:val="23"/>
                <w:b/>
                <w:color w:val="595959" w:themeColor="text1" w:themeTint="A6"/>
                <w:sz w:val="20"/>
                <w:szCs w:val="28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0"/>
                <w:szCs w:val="28"/>
              </w:rPr>
              <w:t>4</w:t>
            </w:r>
          </w:p>
        </w:tc>
      </w:tr>
      <w:tr w:rsidR="00C55250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по ремонту (восстановлению) проходимости участков дорог и при прокладке колонных путей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Тактико</w:t>
            </w: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softHyphen/>
            </w:r>
          </w:p>
          <w:p w:rsidR="00C55250" w:rsidRPr="00877251" w:rsidRDefault="00B02CC9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специальное</w:t>
            </w:r>
          </w:p>
          <w:p w:rsidR="00C55250" w:rsidRPr="00877251" w:rsidRDefault="00B02CC9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C55250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по ремонту (восстановлению) поврежденных мостов и переправ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Тактико</w:t>
            </w: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softHyphen/>
            </w:r>
          </w:p>
          <w:p w:rsidR="00C55250" w:rsidRPr="00877251" w:rsidRDefault="00B02CC9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специальное</w:t>
            </w:r>
          </w:p>
          <w:p w:rsidR="00C55250" w:rsidRPr="00877251" w:rsidRDefault="00B02CC9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C55250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по ремонту и восстановлению коммунально</w:t>
            </w: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softHyphen/>
              <w:t>энергетических сетей и подачи электроэнергии в населенные пункты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Тактико</w:t>
            </w: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softHyphen/>
            </w:r>
          </w:p>
          <w:p w:rsidR="00C55250" w:rsidRPr="00877251" w:rsidRDefault="00B02CC9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специальное</w:t>
            </w:r>
          </w:p>
          <w:p w:rsidR="00C55250" w:rsidRPr="00877251" w:rsidRDefault="00B02CC9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6</w:t>
            </w:r>
          </w:p>
        </w:tc>
      </w:tr>
      <w:tr w:rsidR="00C55250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4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при проведении аварийно-технических работ в ходе ликвидации аварии на газопроводе и восстановлении газового снабжения населенного пункта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Тактико</w:t>
            </w: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softHyphen/>
            </w:r>
          </w:p>
          <w:p w:rsidR="00C55250" w:rsidRPr="00877251" w:rsidRDefault="00B02CC9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специальное</w:t>
            </w:r>
          </w:p>
          <w:p w:rsidR="00C55250" w:rsidRPr="00877251" w:rsidRDefault="00B02CC9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6</w:t>
            </w:r>
          </w:p>
        </w:tc>
      </w:tr>
      <w:tr w:rsidR="00C55250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5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при проведении аварийно-технических работ по ликвидации аварии на водопроводн</w:t>
            </w:r>
            <w:proofErr w:type="gramStart"/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о-</w:t>
            </w:r>
            <w:proofErr w:type="gramEnd"/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 xml:space="preserve"> канализационных (тепловых) сетях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Тактико</w:t>
            </w: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softHyphen/>
            </w:r>
          </w:p>
          <w:p w:rsidR="00C55250" w:rsidRPr="00877251" w:rsidRDefault="00B02CC9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специальное</w:t>
            </w:r>
          </w:p>
          <w:p w:rsidR="00C55250" w:rsidRPr="00877251" w:rsidRDefault="00B02CC9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6</w:t>
            </w:r>
          </w:p>
        </w:tc>
      </w:tr>
      <w:tr w:rsidR="00C55250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6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по участию в поддержании общественного порядка в населенных пунктах и на объектах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Тактико</w:t>
            </w: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softHyphen/>
            </w:r>
          </w:p>
          <w:p w:rsidR="00C55250" w:rsidRPr="00877251" w:rsidRDefault="00B02CC9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специальное</w:t>
            </w:r>
          </w:p>
          <w:p w:rsidR="00C55250" w:rsidRPr="00877251" w:rsidRDefault="00B02CC9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5250" w:rsidRPr="00877251" w:rsidRDefault="00B02CC9" w:rsidP="00D27034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4437FA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412D87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7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412D87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по участию в поддержании общественного порядка в пунктах сбора и на маршрутах движения рабочих, служащих и населения в безопасные районы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Тактико</w:t>
            </w: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softHyphen/>
            </w:r>
          </w:p>
          <w:p w:rsidR="004437FA" w:rsidRPr="00877251" w:rsidRDefault="004437FA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специальное</w:t>
            </w:r>
          </w:p>
          <w:p w:rsidR="004437FA" w:rsidRPr="00877251" w:rsidRDefault="004437FA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412D87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4437FA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412D87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8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412D87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при подготовке материальных и культурных ценностей к эвакуации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Комплексное</w:t>
            </w:r>
          </w:p>
          <w:p w:rsidR="004437FA" w:rsidRPr="00877251" w:rsidRDefault="004437FA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412D87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4437FA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412D87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9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412D87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при проведении эвакуации материальных и культурных ценностей в безопасные районы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Тактико</w:t>
            </w: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softHyphen/>
            </w:r>
          </w:p>
          <w:p w:rsidR="004437FA" w:rsidRPr="00877251" w:rsidRDefault="004437FA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специальное</w:t>
            </w:r>
          </w:p>
          <w:p w:rsidR="004437FA" w:rsidRPr="00877251" w:rsidRDefault="004437FA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412D87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</w:t>
            </w:r>
          </w:p>
        </w:tc>
      </w:tr>
    </w:tbl>
    <w:p w:rsidR="00D22E29" w:rsidRPr="00877251" w:rsidRDefault="00D22E29">
      <w:pPr>
        <w:rPr>
          <w:color w:val="595959" w:themeColor="text1" w:themeTint="A6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91"/>
        <w:gridCol w:w="5837"/>
        <w:gridCol w:w="1742"/>
        <w:gridCol w:w="1958"/>
      </w:tblGrid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rStyle w:val="23"/>
                <w:b/>
                <w:color w:val="595959" w:themeColor="text1" w:themeTint="A6"/>
                <w:sz w:val="22"/>
                <w:szCs w:val="24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2"/>
                <w:szCs w:val="24"/>
              </w:rPr>
              <w:t>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rPr>
                <w:rStyle w:val="23"/>
                <w:b/>
                <w:color w:val="595959" w:themeColor="text1" w:themeTint="A6"/>
                <w:sz w:val="22"/>
                <w:szCs w:val="24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2"/>
                <w:szCs w:val="24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20" w:lineRule="exact"/>
              <w:rPr>
                <w:rStyle w:val="23"/>
                <w:b/>
                <w:color w:val="595959" w:themeColor="text1" w:themeTint="A6"/>
                <w:sz w:val="22"/>
                <w:szCs w:val="24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2"/>
                <w:szCs w:val="24"/>
              </w:rPr>
              <w:t>3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rStyle w:val="23"/>
                <w:b/>
                <w:color w:val="595959" w:themeColor="text1" w:themeTint="A6"/>
                <w:sz w:val="22"/>
                <w:szCs w:val="24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2"/>
                <w:szCs w:val="24"/>
              </w:rPr>
              <w:t>4</w:t>
            </w:r>
          </w:p>
        </w:tc>
      </w:tr>
      <w:tr w:rsidR="004437FA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412D87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10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412D87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по проведению мероприятий по защите растений и продуктов растениеводства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Комплексное</w:t>
            </w:r>
          </w:p>
          <w:p w:rsidR="004437FA" w:rsidRPr="00877251" w:rsidRDefault="004437FA" w:rsidP="00D22E29">
            <w:pPr>
              <w:pStyle w:val="3"/>
              <w:shd w:val="clear" w:color="auto" w:fill="auto"/>
              <w:spacing w:line="22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412D87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4437FA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412D87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11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412D87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по проведению мероприятий по защите сельскохозяйственных животных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Комплексное</w:t>
            </w:r>
          </w:p>
          <w:p w:rsidR="004437FA" w:rsidRPr="00877251" w:rsidRDefault="004437FA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412D87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4437FA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412D87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12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412D87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по оборудованию автотранспорта для транспортного обеспечения эвакуационных мероприятий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Комплексное</w:t>
            </w:r>
          </w:p>
          <w:p w:rsidR="004437FA" w:rsidRPr="00877251" w:rsidRDefault="004437FA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7FA" w:rsidRPr="00877251" w:rsidRDefault="004437FA" w:rsidP="00412D87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13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по оборудованию автотранспорта для перевозки различных грузов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Тактико</w:t>
            </w: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softHyphen/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специальное</w:t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14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по организации и обеспечению связью органов управления с силами гражданской обороны и РСЧС, действующих в районе выполнения задач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Тактико</w:t>
            </w: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softHyphen/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специальное</w:t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6</w:t>
            </w:r>
          </w:p>
        </w:tc>
      </w:tr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15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по развертыванию и функционированию подвижного пункта питания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Тактико</w:t>
            </w: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softHyphen/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специальное</w:t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6</w:t>
            </w:r>
          </w:p>
        </w:tc>
      </w:tr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16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по развертыванию и функционированию подвижного пункта продовольственного снабжения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Тактико</w:t>
            </w: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softHyphen/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специальное</w:t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6</w:t>
            </w:r>
          </w:p>
        </w:tc>
      </w:tr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17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по развертыванию и функционированию подвижного пункта вещевого снабжения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Тактико</w:t>
            </w: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softHyphen/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специальное</w:t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6</w:t>
            </w:r>
          </w:p>
        </w:tc>
      </w:tr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18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санитарной дружины и санитарного поста по оказанию первой помощи пострадавшим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Комплексное</w:t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19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при проведении противоэпидемических и санитарн</w:t>
            </w:r>
            <w:proofErr w:type="gramStart"/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о-</w:t>
            </w:r>
            <w:proofErr w:type="gramEnd"/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 xml:space="preserve"> гигиенических мероприятий в зоне ответственности и на маршрутах эвакуации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Комплексное</w:t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20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по обслуживанию защитных сооружений и устранению аварий и повреждений в них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Комплексное</w:t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21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при дооборудовании и приведении в готовность защитных сооружений для населения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Комплексное</w:t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22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при проведении специальной обработки транспорта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Тактико</w:t>
            </w: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softHyphen/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специальное</w:t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23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при проведении работ по обеззараживанию одежды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Тактико</w:t>
            </w: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softHyphen/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специальное</w:t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24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по организации и проведения частичной санитарной обработки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Тактико</w:t>
            </w: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softHyphen/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специальное</w:t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25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при проведении полной санитарной обработки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Тактико</w:t>
            </w: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softHyphen/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специальное</w:t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26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при проведении текущего ремонта техники в полевых условиях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Комплексное</w:t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6</w:t>
            </w:r>
          </w:p>
        </w:tc>
      </w:tr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27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при эвакуации техники в места ремонта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Комплексное</w:t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6</w:t>
            </w:r>
          </w:p>
        </w:tc>
      </w:tr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28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группы эпидемического, контроля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Комплексное</w:t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6</w:t>
            </w:r>
          </w:p>
        </w:tc>
      </w:tr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29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группы ветеринарного контроля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Комплексное</w:t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6</w:t>
            </w:r>
          </w:p>
        </w:tc>
      </w:tr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30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группы фитопатологического контроля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Комплексное</w:t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6</w:t>
            </w:r>
          </w:p>
        </w:tc>
      </w:tr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rStyle w:val="23"/>
                <w:b/>
                <w:color w:val="595959" w:themeColor="text1" w:themeTint="A6"/>
                <w:sz w:val="20"/>
                <w:szCs w:val="24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0"/>
                <w:szCs w:val="24"/>
              </w:rPr>
              <w:t>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rPr>
                <w:rStyle w:val="23"/>
                <w:b/>
                <w:color w:val="595959" w:themeColor="text1" w:themeTint="A6"/>
                <w:sz w:val="20"/>
                <w:szCs w:val="24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0"/>
                <w:szCs w:val="24"/>
              </w:rPr>
              <w:t>2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rStyle w:val="23"/>
                <w:b/>
                <w:color w:val="595959" w:themeColor="text1" w:themeTint="A6"/>
                <w:sz w:val="20"/>
                <w:szCs w:val="24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0"/>
                <w:szCs w:val="24"/>
              </w:rPr>
              <w:t>3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rStyle w:val="23"/>
                <w:b/>
                <w:color w:val="595959" w:themeColor="text1" w:themeTint="A6"/>
                <w:sz w:val="20"/>
                <w:szCs w:val="24"/>
              </w:rPr>
            </w:pPr>
            <w:r w:rsidRPr="00877251">
              <w:rPr>
                <w:rStyle w:val="23"/>
                <w:b/>
                <w:color w:val="595959" w:themeColor="text1" w:themeTint="A6"/>
                <w:sz w:val="20"/>
                <w:szCs w:val="24"/>
              </w:rPr>
              <w:t>4</w:t>
            </w:r>
          </w:p>
        </w:tc>
      </w:tr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по подвозу воды и обслуживанию водозаборных пунктов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Комплексное</w:t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6</w:t>
            </w:r>
          </w:p>
        </w:tc>
      </w:tr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Действия НФГО по обеспечению автотранспорта и другой техники формирований горючим и смазочными материалами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6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Комплексное</w:t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6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6</w:t>
            </w:r>
          </w:p>
        </w:tc>
      </w:tr>
      <w:tr w:rsidR="00D22E29" w:rsidRPr="00877251" w:rsidTr="00D22E29">
        <w:trPr>
          <w:trHeight w:val="2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33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Действие поста радиационного и химического наблюдения (</w:t>
            </w:r>
            <w:proofErr w:type="gramStart"/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стационарный</w:t>
            </w:r>
            <w:proofErr w:type="gramEnd"/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6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Комплексное</w:t>
            </w:r>
          </w:p>
          <w:p w:rsidR="00D22E29" w:rsidRPr="00877251" w:rsidRDefault="00D22E29" w:rsidP="00D22E29">
            <w:pPr>
              <w:pStyle w:val="3"/>
              <w:shd w:val="clear" w:color="auto" w:fill="auto"/>
              <w:spacing w:line="260" w:lineRule="exact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E29" w:rsidRPr="00877251" w:rsidRDefault="00D22E29" w:rsidP="00D22E29">
            <w:pPr>
              <w:pStyle w:val="3"/>
              <w:shd w:val="clear" w:color="auto" w:fill="auto"/>
              <w:spacing w:line="240" w:lineRule="auto"/>
              <w:rPr>
                <w:color w:val="595959" w:themeColor="text1" w:themeTint="A6"/>
                <w:sz w:val="24"/>
                <w:szCs w:val="24"/>
              </w:rPr>
            </w:pPr>
            <w:r w:rsidRPr="00877251">
              <w:rPr>
                <w:rStyle w:val="23"/>
                <w:color w:val="595959" w:themeColor="text1" w:themeTint="A6"/>
                <w:sz w:val="24"/>
                <w:szCs w:val="24"/>
              </w:rPr>
              <w:t>6</w:t>
            </w:r>
          </w:p>
        </w:tc>
      </w:tr>
    </w:tbl>
    <w:p w:rsidR="00C55250" w:rsidRPr="00877251" w:rsidRDefault="00231E32" w:rsidP="00E92C2F">
      <w:pPr>
        <w:pStyle w:val="20"/>
        <w:shd w:val="clear" w:color="auto" w:fill="auto"/>
        <w:tabs>
          <w:tab w:val="left" w:pos="142"/>
        </w:tabs>
        <w:spacing w:before="100" w:beforeAutospacing="1" w:after="100" w:afterAutospacing="1" w:line="228" w:lineRule="auto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  <w:lang w:val="en-US"/>
        </w:rPr>
        <w:t>V</w:t>
      </w:r>
      <w:r w:rsidR="00415815" w:rsidRPr="00877251">
        <w:rPr>
          <w:color w:val="595959" w:themeColor="text1" w:themeTint="A6"/>
          <w:sz w:val="28"/>
          <w:szCs w:val="28"/>
          <w:lang w:val="en-US"/>
        </w:rPr>
        <w:t>I</w:t>
      </w:r>
      <w:r w:rsidRPr="00877251">
        <w:rPr>
          <w:color w:val="595959" w:themeColor="text1" w:themeTint="A6"/>
          <w:sz w:val="28"/>
          <w:szCs w:val="28"/>
          <w:lang w:val="en-US"/>
        </w:rPr>
        <w:t xml:space="preserve">. </w:t>
      </w:r>
      <w:r w:rsidR="00B02CC9" w:rsidRPr="00877251">
        <w:rPr>
          <w:color w:val="595959" w:themeColor="text1" w:themeTint="A6"/>
          <w:sz w:val="28"/>
          <w:szCs w:val="28"/>
        </w:rPr>
        <w:t>СОДЕРЖАНИЕ ТЕМ ЗАНЯТИЙ</w:t>
      </w:r>
    </w:p>
    <w:p w:rsidR="00C55250" w:rsidRPr="00877251" w:rsidRDefault="00231E32" w:rsidP="004437FA">
      <w:pPr>
        <w:pStyle w:val="20"/>
        <w:numPr>
          <w:ilvl w:val="1"/>
          <w:numId w:val="48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 </w:t>
      </w:r>
      <w:r w:rsidR="00B02CC9" w:rsidRPr="00877251">
        <w:rPr>
          <w:color w:val="595959" w:themeColor="text1" w:themeTint="A6"/>
          <w:sz w:val="28"/>
          <w:szCs w:val="28"/>
        </w:rPr>
        <w:t>Содержание тем занятий модул</w:t>
      </w:r>
      <w:r w:rsidRPr="00877251">
        <w:rPr>
          <w:color w:val="595959" w:themeColor="text1" w:themeTint="A6"/>
          <w:sz w:val="28"/>
          <w:szCs w:val="28"/>
        </w:rPr>
        <w:t>я</w:t>
      </w:r>
      <w:r w:rsidR="00B02CC9" w:rsidRPr="00877251">
        <w:rPr>
          <w:color w:val="595959" w:themeColor="text1" w:themeTint="A6"/>
          <w:sz w:val="28"/>
          <w:szCs w:val="28"/>
        </w:rPr>
        <w:t xml:space="preserve"> базовой подготовки.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1. Предназначение НФГО, функциональные обязанности, возможная обстановка в зоне ответственности и решаемые задачи.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3"/>
        </w:numPr>
        <w:shd w:val="clear" w:color="auto" w:fill="auto"/>
        <w:tabs>
          <w:tab w:val="left" w:pos="709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Нормативно-правовые основы создания и функционирования НФГО. Предназначение и состав НФГО. Функциональные обязанности личного состава НФГО.</w:t>
      </w:r>
    </w:p>
    <w:p w:rsidR="00C55250" w:rsidRPr="00877251" w:rsidRDefault="00B02CC9" w:rsidP="004437FA">
      <w:pPr>
        <w:pStyle w:val="3"/>
        <w:numPr>
          <w:ilvl w:val="0"/>
          <w:numId w:val="3"/>
        </w:numPr>
        <w:shd w:val="clear" w:color="auto" w:fill="auto"/>
        <w:tabs>
          <w:tab w:val="left" w:pos="709"/>
          <w:tab w:val="left" w:pos="993"/>
          <w:tab w:val="left" w:pos="1166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Краткая характеристика возможной обстановки, связанной с опасностями, возникающими при военных конфликтах или вследствие этих конфликтов, а также при ЧС природного и техногенного характера, в зоне ответственности НФГО.</w:t>
      </w:r>
    </w:p>
    <w:p w:rsidR="00C55250" w:rsidRPr="00877251" w:rsidRDefault="00B02CC9" w:rsidP="004437FA">
      <w:pPr>
        <w:pStyle w:val="3"/>
        <w:numPr>
          <w:ilvl w:val="0"/>
          <w:numId w:val="3"/>
        </w:numPr>
        <w:shd w:val="clear" w:color="auto" w:fill="auto"/>
        <w:tabs>
          <w:tab w:val="left" w:pos="709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Возложенные на НФГО задачи и их ориентировочный объем.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709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2. Действия личного состава при приведении НФГО в готовность к выполнению задач в соответствии с предназначением.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709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4"/>
        </w:numPr>
        <w:shd w:val="clear" w:color="auto" w:fill="auto"/>
        <w:tabs>
          <w:tab w:val="left" w:pos="709"/>
          <w:tab w:val="left" w:pos="993"/>
          <w:tab w:val="left" w:pos="1080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приведения НФГО в готовность. Обязанности личного состава при приведении в готовность, выдвижении и подготовки к выполнению задач.</w:t>
      </w:r>
    </w:p>
    <w:p w:rsidR="00C55250" w:rsidRPr="00877251" w:rsidRDefault="00B02CC9" w:rsidP="004437FA">
      <w:pPr>
        <w:pStyle w:val="3"/>
        <w:numPr>
          <w:ilvl w:val="0"/>
          <w:numId w:val="4"/>
        </w:numPr>
        <w:shd w:val="clear" w:color="auto" w:fill="auto"/>
        <w:tabs>
          <w:tab w:val="left" w:pos="709"/>
          <w:tab w:val="left" w:pos="993"/>
          <w:tab w:val="left" w:pos="1042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оповещения, получения табельного имущества, подгонки средств индивидуальной защиты.</w:t>
      </w:r>
    </w:p>
    <w:p w:rsidR="00C55250" w:rsidRPr="00877251" w:rsidRDefault="00B02CC9" w:rsidP="004437FA">
      <w:pPr>
        <w:pStyle w:val="3"/>
        <w:numPr>
          <w:ilvl w:val="0"/>
          <w:numId w:val="4"/>
        </w:numPr>
        <w:shd w:val="clear" w:color="auto" w:fill="auto"/>
        <w:tabs>
          <w:tab w:val="left" w:pos="709"/>
          <w:tab w:val="left" w:pos="993"/>
          <w:tab w:val="left" w:pos="106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получения и приведения в готовность к использованию техники, имущества и инструмента, состоящего на оснащении НФГО.</w:t>
      </w:r>
    </w:p>
    <w:p w:rsidR="00C55250" w:rsidRPr="00877251" w:rsidRDefault="00B02CC9" w:rsidP="004437FA">
      <w:pPr>
        <w:pStyle w:val="3"/>
        <w:numPr>
          <w:ilvl w:val="0"/>
          <w:numId w:val="4"/>
        </w:numPr>
        <w:shd w:val="clear" w:color="auto" w:fill="auto"/>
        <w:tabs>
          <w:tab w:val="left" w:pos="709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выдвижения в район сбора. Ознакомление с маршрутом и районом сбора.</w:t>
      </w:r>
    </w:p>
    <w:p w:rsidR="00C55250" w:rsidRPr="00877251" w:rsidRDefault="00B02CC9" w:rsidP="004437FA">
      <w:pPr>
        <w:pStyle w:val="3"/>
        <w:numPr>
          <w:ilvl w:val="0"/>
          <w:numId w:val="4"/>
        </w:numPr>
        <w:shd w:val="clear" w:color="auto" w:fill="auto"/>
        <w:tabs>
          <w:tab w:val="left" w:pos="709"/>
          <w:tab w:val="left" w:pos="993"/>
          <w:tab w:val="left" w:pos="1037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личного состава при практическом приведении НФГО в готовность и выдвижении в район сбора.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709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3. Средства индивидуальной защиты и порядок их использования в ходе выполнения задач.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5"/>
        </w:numPr>
        <w:shd w:val="clear" w:color="auto" w:fill="auto"/>
        <w:tabs>
          <w:tab w:val="left" w:pos="709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Виды, назначение и правила пользования средствами индивидуальной защиты, состоящими на оснащении НФГО.</w:t>
      </w:r>
    </w:p>
    <w:p w:rsidR="00C55250" w:rsidRPr="00877251" w:rsidRDefault="00B02CC9" w:rsidP="004437FA">
      <w:pPr>
        <w:pStyle w:val="3"/>
        <w:numPr>
          <w:ilvl w:val="0"/>
          <w:numId w:val="5"/>
        </w:numPr>
        <w:shd w:val="clear" w:color="auto" w:fill="auto"/>
        <w:tabs>
          <w:tab w:val="left" w:pos="709"/>
          <w:tab w:val="left" w:pos="993"/>
          <w:tab w:val="left" w:pos="1038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личного состава при получении, проверке, применении и хранении средств индивидуальной защиты.</w:t>
      </w:r>
    </w:p>
    <w:p w:rsidR="00C55250" w:rsidRPr="00877251" w:rsidRDefault="00B02CC9" w:rsidP="004437FA">
      <w:pPr>
        <w:pStyle w:val="3"/>
        <w:numPr>
          <w:ilvl w:val="0"/>
          <w:numId w:val="5"/>
        </w:numPr>
        <w:shd w:val="clear" w:color="auto" w:fill="auto"/>
        <w:tabs>
          <w:tab w:val="left" w:pos="709"/>
          <w:tab w:val="left" w:pos="993"/>
          <w:tab w:val="left" w:pos="1134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Практическое изготовление и применение простейших средств защиты органов дыхания.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709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4. Порядок оказания первой помощи пострадавшим и транспортировка их в безопасное место.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6"/>
        </w:numPr>
        <w:shd w:val="clear" w:color="auto" w:fill="auto"/>
        <w:tabs>
          <w:tab w:val="left" w:pos="709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Перечень состояний, при которых оказывается первая помощь и перечень мероприятий по оказанию первой помощи.</w:t>
      </w:r>
    </w:p>
    <w:p w:rsidR="00C55250" w:rsidRPr="00877251" w:rsidRDefault="00B02CC9" w:rsidP="004437FA">
      <w:pPr>
        <w:pStyle w:val="3"/>
        <w:numPr>
          <w:ilvl w:val="0"/>
          <w:numId w:val="6"/>
        </w:numPr>
        <w:shd w:val="clear" w:color="auto" w:fill="auto"/>
        <w:tabs>
          <w:tab w:val="left" w:pos="709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Первая помощь при кровотечениях и ранениях. Способы остановки кровотечения. Виды повязок. Правила и приемы наложения повязок на раны.</w:t>
      </w:r>
    </w:p>
    <w:p w:rsidR="00C55250" w:rsidRPr="00877251" w:rsidRDefault="00B02CC9" w:rsidP="004437FA">
      <w:pPr>
        <w:pStyle w:val="3"/>
        <w:numPr>
          <w:ilvl w:val="0"/>
          <w:numId w:val="6"/>
        </w:numPr>
        <w:shd w:val="clear" w:color="auto" w:fill="auto"/>
        <w:tabs>
          <w:tab w:val="left" w:pos="709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Практическое наложение повязок.</w:t>
      </w:r>
    </w:p>
    <w:p w:rsidR="00C55250" w:rsidRPr="00877251" w:rsidRDefault="00B02CC9" w:rsidP="004437FA">
      <w:pPr>
        <w:pStyle w:val="3"/>
        <w:numPr>
          <w:ilvl w:val="0"/>
          <w:numId w:val="6"/>
        </w:numPr>
        <w:shd w:val="clear" w:color="auto" w:fill="auto"/>
        <w:tabs>
          <w:tab w:val="left" w:pos="709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Первая помощь при переломах. Приемы и способы иммобилизации с применением табельных и подручных средств. Способы и правила транспортировки и переноски пострадавших в безопасное место.</w:t>
      </w:r>
    </w:p>
    <w:p w:rsidR="00C55250" w:rsidRPr="00877251" w:rsidRDefault="00B02CC9" w:rsidP="004437FA">
      <w:pPr>
        <w:pStyle w:val="3"/>
        <w:numPr>
          <w:ilvl w:val="0"/>
          <w:numId w:val="6"/>
        </w:numPr>
        <w:shd w:val="clear" w:color="auto" w:fill="auto"/>
        <w:tabs>
          <w:tab w:val="left" w:pos="709"/>
          <w:tab w:val="left" w:pos="993"/>
          <w:tab w:val="left" w:pos="1052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Первая помощь при ушибах, вывихах, химических и термических ожогах, отравлениях, обморожениях, обмороке и поражении электрическим током.</w:t>
      </w:r>
    </w:p>
    <w:p w:rsidR="00C55250" w:rsidRPr="00877251" w:rsidRDefault="00B02CC9" w:rsidP="004437FA">
      <w:pPr>
        <w:pStyle w:val="3"/>
        <w:numPr>
          <w:ilvl w:val="0"/>
          <w:numId w:val="6"/>
        </w:numPr>
        <w:shd w:val="clear" w:color="auto" w:fill="auto"/>
        <w:tabs>
          <w:tab w:val="left" w:pos="709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Правила и техника проведения искусственного дыхания и непрямого массажа сердца.</w:t>
      </w:r>
    </w:p>
    <w:p w:rsidR="00C55250" w:rsidRPr="00877251" w:rsidRDefault="00B02CC9" w:rsidP="004437FA">
      <w:pPr>
        <w:pStyle w:val="3"/>
        <w:numPr>
          <w:ilvl w:val="0"/>
          <w:numId w:val="6"/>
        </w:numPr>
        <w:shd w:val="clear" w:color="auto" w:fill="auto"/>
        <w:tabs>
          <w:tab w:val="left" w:pos="709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Практическая тренировка по оказанию первой помощи.</w:t>
      </w:r>
    </w:p>
    <w:p w:rsidR="00C55250" w:rsidRPr="00877251" w:rsidRDefault="00B02CC9" w:rsidP="004437FA">
      <w:pPr>
        <w:pStyle w:val="22"/>
        <w:keepNext/>
        <w:keepLines/>
        <w:numPr>
          <w:ilvl w:val="1"/>
          <w:numId w:val="49"/>
        </w:numPr>
        <w:shd w:val="clear" w:color="auto" w:fill="auto"/>
        <w:tabs>
          <w:tab w:val="left" w:pos="0"/>
          <w:tab w:val="left" w:pos="851"/>
        </w:tabs>
        <w:spacing w:before="120" w:line="240" w:lineRule="auto"/>
        <w:ind w:left="0" w:firstLine="709"/>
        <w:rPr>
          <w:color w:val="595959" w:themeColor="text1" w:themeTint="A6"/>
          <w:sz w:val="28"/>
          <w:szCs w:val="28"/>
        </w:rPr>
      </w:pPr>
      <w:bookmarkStart w:id="6" w:name="bookmark6"/>
      <w:r w:rsidRPr="00877251">
        <w:rPr>
          <w:color w:val="595959" w:themeColor="text1" w:themeTint="A6"/>
          <w:sz w:val="28"/>
          <w:szCs w:val="28"/>
        </w:rPr>
        <w:t>Содержание тем занятий модул</w:t>
      </w:r>
      <w:r w:rsidR="00231E32" w:rsidRPr="00877251">
        <w:rPr>
          <w:color w:val="595959" w:themeColor="text1" w:themeTint="A6"/>
          <w:sz w:val="28"/>
          <w:szCs w:val="28"/>
        </w:rPr>
        <w:t>я</w:t>
      </w:r>
      <w:r w:rsidRPr="00877251">
        <w:rPr>
          <w:color w:val="595959" w:themeColor="text1" w:themeTint="A6"/>
          <w:sz w:val="28"/>
          <w:szCs w:val="28"/>
        </w:rPr>
        <w:t xml:space="preserve"> специальной подготовки.</w:t>
      </w:r>
      <w:bookmarkEnd w:id="6"/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1. Действия НФГО по ремонту (восстановлению) проходимости участков дорог и при прокладке колонных путей.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7"/>
        </w:numPr>
        <w:shd w:val="clear" w:color="auto" w:fill="auto"/>
        <w:tabs>
          <w:tab w:val="left" w:pos="851"/>
          <w:tab w:val="left" w:pos="97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Инженерная разведка по определению состояния дорог.</w:t>
      </w:r>
    </w:p>
    <w:p w:rsidR="00C55250" w:rsidRPr="00877251" w:rsidRDefault="00B02CC9" w:rsidP="004437FA">
      <w:pPr>
        <w:pStyle w:val="3"/>
        <w:numPr>
          <w:ilvl w:val="0"/>
          <w:numId w:val="7"/>
        </w:numPr>
        <w:shd w:val="clear" w:color="auto" w:fill="auto"/>
        <w:tabs>
          <w:tab w:val="left" w:pos="851"/>
          <w:tab w:val="left" w:pos="97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Ремонт и восстановление проходимости дорожного полотна.</w:t>
      </w:r>
    </w:p>
    <w:p w:rsidR="00C55250" w:rsidRPr="00877251" w:rsidRDefault="00B02CC9" w:rsidP="004437FA">
      <w:pPr>
        <w:pStyle w:val="3"/>
        <w:numPr>
          <w:ilvl w:val="0"/>
          <w:numId w:val="7"/>
        </w:numPr>
        <w:shd w:val="clear" w:color="auto" w:fill="auto"/>
        <w:tabs>
          <w:tab w:val="left" w:pos="851"/>
          <w:tab w:val="left" w:pos="979"/>
          <w:tab w:val="left" w:pos="1076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Восстановление размытых и разрушенных участков, в том числе вследствие оползневых явлений. Очистка обвалов, оползней и селевых выносов. Обеспечение движения сил ГО и РСЧС по снежной целине, по залесенным участкам, преодолении труднопроходимых и болотистых участков местности.</w:t>
      </w:r>
    </w:p>
    <w:p w:rsidR="00C55250" w:rsidRPr="00877251" w:rsidRDefault="00B02CC9" w:rsidP="004437FA">
      <w:pPr>
        <w:pStyle w:val="3"/>
        <w:numPr>
          <w:ilvl w:val="0"/>
          <w:numId w:val="7"/>
        </w:numPr>
        <w:shd w:val="clear" w:color="auto" w:fill="auto"/>
        <w:tabs>
          <w:tab w:val="left" w:pos="851"/>
          <w:tab w:val="left" w:pos="97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Практическое использование штатных средств, предназначенных для подготовки и содержания путей.</w:t>
      </w:r>
    </w:p>
    <w:p w:rsidR="00C55250" w:rsidRPr="00877251" w:rsidRDefault="00B02CC9" w:rsidP="004437FA">
      <w:pPr>
        <w:pStyle w:val="3"/>
        <w:numPr>
          <w:ilvl w:val="0"/>
          <w:numId w:val="7"/>
        </w:numPr>
        <w:shd w:val="clear" w:color="auto" w:fill="auto"/>
        <w:tabs>
          <w:tab w:val="left" w:pos="851"/>
          <w:tab w:val="left" w:pos="97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Оборудование подъездных дорог к паромным переправам.</w:t>
      </w:r>
    </w:p>
    <w:p w:rsidR="00C55250" w:rsidRPr="00877251" w:rsidRDefault="00B02CC9" w:rsidP="004437FA">
      <w:pPr>
        <w:pStyle w:val="3"/>
        <w:numPr>
          <w:ilvl w:val="0"/>
          <w:numId w:val="7"/>
        </w:numPr>
        <w:shd w:val="clear" w:color="auto" w:fill="auto"/>
        <w:tabs>
          <w:tab w:val="left" w:pos="851"/>
          <w:tab w:val="left" w:pos="979"/>
          <w:tab w:val="left" w:pos="102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Восстановление земляного полотна и водоотвода на пересечениях и примыканиях, площадках для остановки, стоянках автомобилей.</w:t>
      </w:r>
    </w:p>
    <w:p w:rsidR="00C55250" w:rsidRPr="00877251" w:rsidRDefault="00B02CC9" w:rsidP="004437FA">
      <w:pPr>
        <w:pStyle w:val="3"/>
        <w:numPr>
          <w:ilvl w:val="0"/>
          <w:numId w:val="7"/>
        </w:numPr>
        <w:shd w:val="clear" w:color="auto" w:fill="auto"/>
        <w:tabs>
          <w:tab w:val="left" w:pos="851"/>
          <w:tab w:val="left" w:pos="979"/>
          <w:tab w:val="left" w:pos="1052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Выявление радиационной и химической обстановки на маршрутах движения.</w:t>
      </w:r>
    </w:p>
    <w:p w:rsidR="00C55250" w:rsidRPr="00877251" w:rsidRDefault="00B02CC9" w:rsidP="004437FA">
      <w:pPr>
        <w:pStyle w:val="3"/>
        <w:numPr>
          <w:ilvl w:val="0"/>
          <w:numId w:val="7"/>
        </w:numPr>
        <w:shd w:val="clear" w:color="auto" w:fill="auto"/>
        <w:tabs>
          <w:tab w:val="left" w:pos="851"/>
          <w:tab w:val="left" w:pos="979"/>
          <w:tab w:val="left" w:pos="1124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личного состава при выполнении задач в средствах индивидуальной защиты.</w:t>
      </w:r>
    </w:p>
    <w:p w:rsidR="00C55250" w:rsidRPr="00877251" w:rsidRDefault="00B02CC9" w:rsidP="004437FA">
      <w:pPr>
        <w:pStyle w:val="3"/>
        <w:numPr>
          <w:ilvl w:val="0"/>
          <w:numId w:val="7"/>
        </w:numPr>
        <w:shd w:val="clear" w:color="auto" w:fill="auto"/>
        <w:tabs>
          <w:tab w:val="left" w:pos="851"/>
          <w:tab w:val="left" w:pos="97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Проведение частичной специальной обработки техники и одежды.</w:t>
      </w:r>
    </w:p>
    <w:p w:rsidR="00C55250" w:rsidRPr="00877251" w:rsidRDefault="00B02CC9" w:rsidP="004437FA">
      <w:pPr>
        <w:pStyle w:val="3"/>
        <w:numPr>
          <w:ilvl w:val="0"/>
          <w:numId w:val="7"/>
        </w:numPr>
        <w:shd w:val="clear" w:color="auto" w:fill="auto"/>
        <w:tabs>
          <w:tab w:val="left" w:pos="851"/>
          <w:tab w:val="left" w:pos="979"/>
          <w:tab w:val="left" w:pos="110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Меры безопасности.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2. Действия НФГО по ремонту (восстановлению) поврежденных мостов и переправ.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8"/>
        </w:numPr>
        <w:shd w:val="clear" w:color="auto" w:fill="auto"/>
        <w:tabs>
          <w:tab w:val="left" w:pos="851"/>
          <w:tab w:val="left" w:pos="993"/>
          <w:tab w:val="left" w:pos="1052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Инженерная разведка (определение наличия и состояния мостов и мест запасных переправ).</w:t>
      </w:r>
    </w:p>
    <w:p w:rsidR="00C55250" w:rsidRPr="00877251" w:rsidRDefault="00B02CC9" w:rsidP="004437FA">
      <w:pPr>
        <w:pStyle w:val="3"/>
        <w:numPr>
          <w:ilvl w:val="0"/>
          <w:numId w:val="8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Практическое использование штатных средств, предназначенных для оборудования и содержания переправ через водные преграды.</w:t>
      </w:r>
    </w:p>
    <w:p w:rsidR="00C55250" w:rsidRPr="00877251" w:rsidRDefault="00B02CC9" w:rsidP="004437FA">
      <w:pPr>
        <w:pStyle w:val="3"/>
        <w:numPr>
          <w:ilvl w:val="0"/>
          <w:numId w:val="8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Оборудование переправ через водные преграды в зимних условиях.</w:t>
      </w:r>
    </w:p>
    <w:p w:rsidR="00C55250" w:rsidRPr="00877251" w:rsidRDefault="00B02CC9" w:rsidP="004437FA">
      <w:pPr>
        <w:pStyle w:val="3"/>
        <w:numPr>
          <w:ilvl w:val="0"/>
          <w:numId w:val="8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Обеспечение переправ сил ГО и РСЧС через водные преграды.</w:t>
      </w:r>
    </w:p>
    <w:p w:rsidR="00C55250" w:rsidRPr="00877251" w:rsidRDefault="00B02CC9" w:rsidP="004437FA">
      <w:pPr>
        <w:pStyle w:val="3"/>
        <w:numPr>
          <w:ilvl w:val="0"/>
          <w:numId w:val="8"/>
        </w:numPr>
        <w:shd w:val="clear" w:color="auto" w:fill="auto"/>
        <w:tabs>
          <w:tab w:val="left" w:pos="851"/>
          <w:tab w:val="left" w:pos="993"/>
          <w:tab w:val="left" w:pos="1052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Ведение радиационного и химического наблюдения на переправах через водные преграды.</w:t>
      </w:r>
    </w:p>
    <w:p w:rsidR="00C55250" w:rsidRPr="00877251" w:rsidRDefault="00B02CC9" w:rsidP="004437FA">
      <w:pPr>
        <w:pStyle w:val="3"/>
        <w:numPr>
          <w:ilvl w:val="0"/>
          <w:numId w:val="8"/>
        </w:numPr>
        <w:shd w:val="clear" w:color="auto" w:fill="auto"/>
        <w:tabs>
          <w:tab w:val="left" w:pos="851"/>
          <w:tab w:val="left" w:pos="993"/>
          <w:tab w:val="left" w:pos="1124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личного состава при выполнении задач в средствах индивидуальной защиты.</w:t>
      </w:r>
    </w:p>
    <w:p w:rsidR="00C55250" w:rsidRPr="00877251" w:rsidRDefault="00B02CC9" w:rsidP="004437FA">
      <w:pPr>
        <w:pStyle w:val="3"/>
        <w:numPr>
          <w:ilvl w:val="0"/>
          <w:numId w:val="8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Проведение частичной специальной обработки техники и одежды.</w:t>
      </w:r>
    </w:p>
    <w:p w:rsidR="00C55250" w:rsidRPr="00877251" w:rsidRDefault="00B02CC9" w:rsidP="004437FA">
      <w:pPr>
        <w:pStyle w:val="3"/>
        <w:numPr>
          <w:ilvl w:val="0"/>
          <w:numId w:val="8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Меры безопасности.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3. Действия НФГО по ремонту и восстановлению коммунально</w:t>
      </w:r>
      <w:r w:rsidRPr="00877251">
        <w:rPr>
          <w:b/>
          <w:i/>
          <w:color w:val="595959" w:themeColor="text1" w:themeTint="A6"/>
          <w:sz w:val="28"/>
          <w:szCs w:val="28"/>
        </w:rPr>
        <w:softHyphen/>
        <w:t>энергетических сетей и подачи электроэнергии в населенные пункты.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9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Изучение схемы коммунально-энергетических сетей в зоне ответственности НФГО.</w:t>
      </w:r>
    </w:p>
    <w:p w:rsidR="00C55250" w:rsidRPr="00877251" w:rsidRDefault="00B02CC9" w:rsidP="004437FA">
      <w:pPr>
        <w:pStyle w:val="3"/>
        <w:numPr>
          <w:ilvl w:val="0"/>
          <w:numId w:val="9"/>
        </w:numPr>
        <w:shd w:val="clear" w:color="auto" w:fill="auto"/>
        <w:tabs>
          <w:tab w:val="left" w:pos="851"/>
          <w:tab w:val="left" w:pos="993"/>
          <w:tab w:val="left" w:pos="1042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Возможный характер разрушений и повреждений на коммунально</w:t>
      </w:r>
      <w:r w:rsidRPr="00877251">
        <w:rPr>
          <w:color w:val="595959" w:themeColor="text1" w:themeTint="A6"/>
          <w:sz w:val="28"/>
          <w:szCs w:val="28"/>
        </w:rPr>
        <w:softHyphen/>
        <w:t>энергетических сетях. Отключение поврежденных участков. Ремонт поврежденных участков и проведение других аварийных работ.</w:t>
      </w:r>
    </w:p>
    <w:p w:rsidR="00C55250" w:rsidRPr="00877251" w:rsidRDefault="00B02CC9" w:rsidP="004437FA">
      <w:pPr>
        <w:pStyle w:val="3"/>
        <w:numPr>
          <w:ilvl w:val="0"/>
          <w:numId w:val="9"/>
        </w:numPr>
        <w:shd w:val="clear" w:color="auto" w:fill="auto"/>
        <w:tabs>
          <w:tab w:val="left" w:pos="851"/>
          <w:tab w:val="left" w:pos="993"/>
          <w:tab w:val="left" w:pos="1182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Практическое использование средства защиты, оборудования, инструментов и принадлежностей, используемых для проведения работ по восстановлению подачи электроэнергии в населенные пункты.</w:t>
      </w:r>
    </w:p>
    <w:p w:rsidR="00C55250" w:rsidRPr="00877251" w:rsidRDefault="00B02CC9" w:rsidP="004437FA">
      <w:pPr>
        <w:pStyle w:val="3"/>
        <w:numPr>
          <w:ilvl w:val="0"/>
          <w:numId w:val="9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НФГО при аварии на энергосетях. Отключение электроэнергии.</w:t>
      </w:r>
    </w:p>
    <w:p w:rsidR="00C55250" w:rsidRPr="00877251" w:rsidRDefault="00B02CC9" w:rsidP="004437FA">
      <w:pPr>
        <w:pStyle w:val="3"/>
        <w:numPr>
          <w:ilvl w:val="0"/>
          <w:numId w:val="9"/>
        </w:numPr>
        <w:shd w:val="clear" w:color="auto" w:fill="auto"/>
        <w:tabs>
          <w:tab w:val="left" w:pos="851"/>
          <w:tab w:val="left" w:pos="993"/>
          <w:tab w:val="left" w:pos="1028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личного состава в средствах индивидуальной защиты при выполнении аварийно-технических работ на системах электроснабжения в условиях радиоактивного и химического загрязнения (заражения) местности. Действия по отключению разрушенных участков, устройству временных отводных линий.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4. Действия НФГО при проведении аварийно-технических работ в ходе ликвидации аварии на газопроводе и восстановлении газового снабжения населенного пункта.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10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Изучение схемы газоснабжения в зоне ответственности НФГО.</w:t>
      </w:r>
    </w:p>
    <w:p w:rsidR="00C55250" w:rsidRPr="00877251" w:rsidRDefault="00B02CC9" w:rsidP="004437FA">
      <w:pPr>
        <w:pStyle w:val="3"/>
        <w:numPr>
          <w:ilvl w:val="0"/>
          <w:numId w:val="10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Возможный характер разрушений и повреждений системы газоснабжения. Отключение и ремонт поврежденных участков. Закрытие кранов на газовых сетях. Практическое использование средства защиты, оборудования, инструментов и принадлежностей, используемых для проведения работ на таких объектах.</w:t>
      </w:r>
    </w:p>
    <w:p w:rsidR="00C55250" w:rsidRPr="00877251" w:rsidRDefault="00B02CC9" w:rsidP="004437FA">
      <w:pPr>
        <w:pStyle w:val="3"/>
        <w:numPr>
          <w:ilvl w:val="0"/>
          <w:numId w:val="10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Практическая отработка организационных и инженерно-технических мероприятий по надежной защите систем газоснабжения от воздействия оружия и вторичных факторов поражения. Действия по отключению разрушенных участков, устройству временных отводных линий и проведению других аварийных работ.</w:t>
      </w:r>
    </w:p>
    <w:p w:rsidR="00C55250" w:rsidRPr="00877251" w:rsidRDefault="00B02CC9" w:rsidP="004437FA">
      <w:pPr>
        <w:pStyle w:val="3"/>
        <w:numPr>
          <w:ilvl w:val="0"/>
          <w:numId w:val="10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личного состава в средствах индивидуальной защиты при выполнении аварийно-технических работ на системах газоснабжения в условиях радиоактивного и химического загрязнения (заражения) местности.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5. Действия НФГО при проведении аварийно-технических работ по ликвидации аварии на водопроводно-канализационных (тепловых) сетях.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11"/>
        </w:numPr>
        <w:shd w:val="clear" w:color="auto" w:fill="auto"/>
        <w:tabs>
          <w:tab w:val="left" w:pos="851"/>
          <w:tab w:val="left" w:pos="994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Изучение схемы водоснабжения, водоотведения и теплоснабжения в зоне ответственности НФГО.</w:t>
      </w:r>
    </w:p>
    <w:p w:rsidR="00C55250" w:rsidRPr="00877251" w:rsidRDefault="00B02CC9" w:rsidP="004437FA">
      <w:pPr>
        <w:pStyle w:val="3"/>
        <w:numPr>
          <w:ilvl w:val="0"/>
          <w:numId w:val="11"/>
        </w:numPr>
        <w:shd w:val="clear" w:color="auto" w:fill="auto"/>
        <w:tabs>
          <w:tab w:val="left" w:pos="851"/>
          <w:tab w:val="left" w:pos="101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Возможный характер разрушений и повреждений на водопроводн</w:t>
      </w:r>
      <w:proofErr w:type="gramStart"/>
      <w:r w:rsidRPr="00877251">
        <w:rPr>
          <w:color w:val="595959" w:themeColor="text1" w:themeTint="A6"/>
          <w:sz w:val="28"/>
          <w:szCs w:val="28"/>
        </w:rPr>
        <w:t>о-</w:t>
      </w:r>
      <w:proofErr w:type="gramEnd"/>
      <w:r w:rsidRPr="00877251">
        <w:rPr>
          <w:color w:val="595959" w:themeColor="text1" w:themeTint="A6"/>
          <w:sz w:val="28"/>
          <w:szCs w:val="28"/>
        </w:rPr>
        <w:t xml:space="preserve"> канализационных (тепловых) сетях. Отключение и ремонт поврежденных участков. Закрытие кранов на водопроводно-канализационных (тепловых) сетях. Практическое использование средств защиты, оборудования, инструментов и принадлежностей, используемых для проведения работ на таких объектах.</w:t>
      </w:r>
    </w:p>
    <w:p w:rsidR="00C55250" w:rsidRPr="00877251" w:rsidRDefault="00B02CC9" w:rsidP="004437FA">
      <w:pPr>
        <w:pStyle w:val="3"/>
        <w:numPr>
          <w:ilvl w:val="0"/>
          <w:numId w:val="11"/>
        </w:numPr>
        <w:shd w:val="clear" w:color="auto" w:fill="auto"/>
        <w:tabs>
          <w:tab w:val="left" w:pos="851"/>
          <w:tab w:val="left" w:pos="98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Практическая отработка организационных и инженерно-технических мероприятий по надежной защите систем водоснабжения от воздействия оружия и вторичных факторов поражения. Действия по отключению разрушенных участков, устройству временных отводных линий и проведению других аварийных работ.</w:t>
      </w:r>
    </w:p>
    <w:p w:rsidR="00C55250" w:rsidRPr="00877251" w:rsidRDefault="00B02CC9" w:rsidP="004437FA">
      <w:pPr>
        <w:pStyle w:val="3"/>
        <w:numPr>
          <w:ilvl w:val="0"/>
          <w:numId w:val="11"/>
        </w:numPr>
        <w:shd w:val="clear" w:color="auto" w:fill="auto"/>
        <w:tabs>
          <w:tab w:val="left" w:pos="851"/>
          <w:tab w:val="left" w:pos="1008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личного состава в средствах индивидуальной защиты при выполнении аварийно-технических работ на системах водоснабжения в условиях радиоактивного и химического загрязнения (заражения) местности.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6. Действия НФГО по участию в поддержании общественного порядка в населенных пунктах и на объектах.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12"/>
        </w:numPr>
        <w:shd w:val="clear" w:color="auto" w:fill="auto"/>
        <w:tabs>
          <w:tab w:val="left" w:pos="851"/>
          <w:tab w:val="left" w:pos="993"/>
          <w:tab w:val="left" w:pos="1454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НФГО по пресечению паники и беспорядков, предупреждению хищений материальных ценностей и мародерства.</w:t>
      </w:r>
    </w:p>
    <w:p w:rsidR="00C55250" w:rsidRPr="00877251" w:rsidRDefault="00B02CC9" w:rsidP="004437FA">
      <w:pPr>
        <w:pStyle w:val="3"/>
        <w:numPr>
          <w:ilvl w:val="0"/>
          <w:numId w:val="12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Мероприятия, проводимые на объектах по обеспечению поддержания установленного режима чрезвычайного положения.</w:t>
      </w:r>
    </w:p>
    <w:p w:rsidR="00C55250" w:rsidRPr="00877251" w:rsidRDefault="00B02CC9" w:rsidP="004437FA">
      <w:pPr>
        <w:pStyle w:val="3"/>
        <w:numPr>
          <w:ilvl w:val="0"/>
          <w:numId w:val="12"/>
        </w:numPr>
        <w:shd w:val="clear" w:color="auto" w:fill="auto"/>
        <w:tabs>
          <w:tab w:val="left" w:pos="851"/>
          <w:tab w:val="left" w:pos="993"/>
          <w:tab w:val="left" w:pos="1105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Организация и осуществление профилактических мер (контроль пропускного режима, ежедневный обход и осмотр территории и помещений, проверка выполнения арендных условий, организация мест парковки автомашин, обеспечение регулярного удаления из помещений и территории мусора, проверка средств оповещения, обучение правилам действий).</w:t>
      </w:r>
    </w:p>
    <w:p w:rsidR="00C55250" w:rsidRPr="00877251" w:rsidRDefault="00B02CC9" w:rsidP="004437FA">
      <w:pPr>
        <w:pStyle w:val="3"/>
        <w:numPr>
          <w:ilvl w:val="0"/>
          <w:numId w:val="12"/>
        </w:numPr>
        <w:shd w:val="clear" w:color="auto" w:fill="auto"/>
        <w:tabs>
          <w:tab w:val="left" w:pos="851"/>
          <w:tab w:val="left" w:pos="993"/>
          <w:tab w:val="left" w:pos="1066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Особенности действий в условиях радиоактивного и химического загрязнения (заражения) местности.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7. Действия НФГО по участию в поддержании общественного порядка в пунктах сбора и на маршрутах движения рабочих, служащих и населения в безопасные районы.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13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НФГО по обеспечению общественного порядка на маршрутах движения работников организации и населения и в пунктах сбора.</w:t>
      </w:r>
    </w:p>
    <w:p w:rsidR="00C55250" w:rsidRPr="00877251" w:rsidRDefault="00B02CC9" w:rsidP="004437FA">
      <w:pPr>
        <w:pStyle w:val="3"/>
        <w:numPr>
          <w:ilvl w:val="0"/>
          <w:numId w:val="13"/>
        </w:numPr>
        <w:shd w:val="clear" w:color="auto" w:fill="auto"/>
        <w:tabs>
          <w:tab w:val="left" w:pos="851"/>
          <w:tab w:val="left" w:pos="993"/>
          <w:tab w:val="left" w:pos="103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НФГО по обеспечению порядка и пресечению паники на сборных эвакопунктах, местах посадки на транспорт. Обеспечение порядка при движении на маршрутах эвакуации.</w:t>
      </w:r>
    </w:p>
    <w:p w:rsidR="00C55250" w:rsidRPr="00877251" w:rsidRDefault="00B02CC9" w:rsidP="004437FA">
      <w:pPr>
        <w:pStyle w:val="3"/>
        <w:numPr>
          <w:ilvl w:val="0"/>
          <w:numId w:val="13"/>
        </w:numPr>
        <w:shd w:val="clear" w:color="auto" w:fill="auto"/>
        <w:tabs>
          <w:tab w:val="left" w:pos="851"/>
          <w:tab w:val="left" w:pos="993"/>
          <w:tab w:val="left" w:pos="1100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Сопровождение колонн с эвакуируемым населением и оказание помощи органам местного самоуправления в расселении эвакуируемых. Обеспечение порядка в пунктах высадки и в местах расселения.</w:t>
      </w:r>
    </w:p>
    <w:p w:rsidR="00C55250" w:rsidRPr="00877251" w:rsidRDefault="00B02CC9" w:rsidP="004437FA">
      <w:pPr>
        <w:pStyle w:val="3"/>
        <w:numPr>
          <w:ilvl w:val="0"/>
          <w:numId w:val="13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Взаимодействие с органами местного самоуправления.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8. Действия НФГО при подготовке материальных и культурных ценностей к эвакуации.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14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Возможный объем и номенклатура материальных и культурных ценностей в зоне ответственности НФГО.</w:t>
      </w:r>
    </w:p>
    <w:p w:rsidR="00C55250" w:rsidRPr="00877251" w:rsidRDefault="00B02CC9" w:rsidP="004437FA">
      <w:pPr>
        <w:pStyle w:val="3"/>
        <w:numPr>
          <w:ilvl w:val="0"/>
          <w:numId w:val="14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Подготовка материальных и культурных ценностей к эвакуации. Упаковка и порядок оформления документов. Оборудование мест для погрузки (разгрузки) грузов. Подготовка и использование подручных сре</w:t>
      </w:r>
      <w:proofErr w:type="gramStart"/>
      <w:r w:rsidRPr="00877251">
        <w:rPr>
          <w:color w:val="595959" w:themeColor="text1" w:themeTint="A6"/>
          <w:sz w:val="28"/>
          <w:szCs w:val="28"/>
        </w:rPr>
        <w:t>дств пр</w:t>
      </w:r>
      <w:proofErr w:type="gramEnd"/>
      <w:r w:rsidRPr="00877251">
        <w:rPr>
          <w:color w:val="595959" w:themeColor="text1" w:themeTint="A6"/>
          <w:sz w:val="28"/>
          <w:szCs w:val="28"/>
        </w:rPr>
        <w:t>и оборудовании автотранспорта для перевозки материальных и культурных ценностей.</w:t>
      </w:r>
    </w:p>
    <w:p w:rsidR="00C55250" w:rsidRPr="00877251" w:rsidRDefault="00B02CC9" w:rsidP="004437FA">
      <w:pPr>
        <w:pStyle w:val="3"/>
        <w:numPr>
          <w:ilvl w:val="0"/>
          <w:numId w:val="14"/>
        </w:numPr>
        <w:shd w:val="clear" w:color="auto" w:fill="auto"/>
        <w:tabs>
          <w:tab w:val="left" w:pos="851"/>
          <w:tab w:val="left" w:pos="993"/>
          <w:tab w:val="left" w:pos="1052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Подготовка тары и упаковочного материала. Упаковка, погрузка и порядок транспортировки культурных ценностей. Проведение работ по дооборудованию специальных баз хранения историко-художественного наследия и других культурных ценностей.</w:t>
      </w:r>
    </w:p>
    <w:p w:rsidR="00C55250" w:rsidRPr="00877251" w:rsidRDefault="00B02CC9" w:rsidP="004437FA">
      <w:pPr>
        <w:pStyle w:val="3"/>
        <w:numPr>
          <w:ilvl w:val="0"/>
          <w:numId w:val="14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Особенности действий в условиях загрязнения (заражения) радиоактивными, отравляющими и аварийно химически опасными веществами.</w:t>
      </w:r>
    </w:p>
    <w:p w:rsidR="00C55250" w:rsidRPr="00877251" w:rsidRDefault="00B02CC9" w:rsidP="004437FA">
      <w:pPr>
        <w:pStyle w:val="3"/>
        <w:numPr>
          <w:ilvl w:val="0"/>
          <w:numId w:val="14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Меры безопасности.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9. Действия НФГО при проведении эвакуации материальных и культурных ценностей в безопасные районы.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15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организации и проведения эвакуации материальных и культурных ценностей. Оформление документов.</w:t>
      </w:r>
    </w:p>
    <w:p w:rsidR="00C55250" w:rsidRPr="00877251" w:rsidRDefault="00B02CC9" w:rsidP="004437FA">
      <w:pPr>
        <w:pStyle w:val="3"/>
        <w:numPr>
          <w:ilvl w:val="0"/>
          <w:numId w:val="15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Размещение грузов на транспортных средствах и их крепление.</w:t>
      </w:r>
    </w:p>
    <w:p w:rsidR="00C55250" w:rsidRPr="00877251" w:rsidRDefault="00B02CC9" w:rsidP="004437FA">
      <w:pPr>
        <w:pStyle w:val="3"/>
        <w:numPr>
          <w:ilvl w:val="0"/>
          <w:numId w:val="15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Нормы погрузки материальных и культурных ценностей на транспорт. Особенности погрузки, укладки, крепления и выгрузки культурных ценностей.</w:t>
      </w:r>
    </w:p>
    <w:p w:rsidR="00C55250" w:rsidRPr="00877251" w:rsidRDefault="00B02CC9" w:rsidP="004437FA">
      <w:pPr>
        <w:pStyle w:val="3"/>
        <w:numPr>
          <w:ilvl w:val="0"/>
          <w:numId w:val="15"/>
        </w:numPr>
        <w:shd w:val="clear" w:color="auto" w:fill="auto"/>
        <w:tabs>
          <w:tab w:val="left" w:pos="851"/>
          <w:tab w:val="left" w:pos="993"/>
          <w:tab w:val="left" w:pos="1162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Защита материальных и культурных ценностей. Особенности перевозки особо ценных грузов.</w:t>
      </w:r>
    </w:p>
    <w:p w:rsidR="00C55250" w:rsidRPr="00877251" w:rsidRDefault="00B02CC9" w:rsidP="004437FA">
      <w:pPr>
        <w:pStyle w:val="3"/>
        <w:numPr>
          <w:ilvl w:val="0"/>
          <w:numId w:val="15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Проведение радиационного и химического контроля на местах погрузки и выгрузки.</w:t>
      </w:r>
    </w:p>
    <w:p w:rsidR="00C55250" w:rsidRPr="00877251" w:rsidRDefault="00B02CC9" w:rsidP="004437FA">
      <w:pPr>
        <w:pStyle w:val="3"/>
        <w:numPr>
          <w:ilvl w:val="0"/>
          <w:numId w:val="15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Меры безопасности.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10. Действия НФГО по проведению мероприятий по защите растений и продуктов растениеводства.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16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НФГО при проведении мероприятий по защите растений, запасов продуктов растениеводства, обезвреживания сельскохозяйственных угодий и герметизации складских помещений.</w:t>
      </w:r>
    </w:p>
    <w:p w:rsidR="00C55250" w:rsidRPr="00877251" w:rsidRDefault="00B02CC9" w:rsidP="004437FA">
      <w:pPr>
        <w:pStyle w:val="3"/>
        <w:numPr>
          <w:ilvl w:val="0"/>
          <w:numId w:val="16"/>
        </w:numPr>
        <w:shd w:val="clear" w:color="auto" w:fill="auto"/>
        <w:tabs>
          <w:tab w:val="left" w:pos="851"/>
          <w:tab w:val="left" w:pos="993"/>
          <w:tab w:val="left" w:pos="108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Организация и проведение работ по защите кормов и фуража в полевых условиях, при транспортировке, обработке пораженных посевов и обеззараживанию кормов и фуража.</w:t>
      </w:r>
    </w:p>
    <w:p w:rsidR="00C55250" w:rsidRPr="00877251" w:rsidRDefault="00B02CC9" w:rsidP="004437FA">
      <w:pPr>
        <w:pStyle w:val="3"/>
        <w:numPr>
          <w:ilvl w:val="0"/>
          <w:numId w:val="16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Оборудование площадок и приготовление растворов ядохимикатов.</w:t>
      </w:r>
    </w:p>
    <w:p w:rsidR="00C55250" w:rsidRPr="00877251" w:rsidRDefault="00B02CC9" w:rsidP="004437FA">
      <w:pPr>
        <w:pStyle w:val="3"/>
        <w:numPr>
          <w:ilvl w:val="0"/>
          <w:numId w:val="16"/>
        </w:numPr>
        <w:shd w:val="clear" w:color="auto" w:fill="auto"/>
        <w:tabs>
          <w:tab w:val="left" w:pos="851"/>
          <w:tab w:val="left" w:pos="993"/>
          <w:tab w:val="left" w:pos="115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Оказания помощи сельским районам и сельскохозяйственным предприятиям в выполнении массовых мероприятий по ликвидации очагов поражения сельскохозяйственных растений радиоактивными, химическими веществами и биологическими средствами.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11. Действия НФГО по проведению мероприятий по защите сельскохозяйственных животных.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17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Организация разведки очагов поражения животных и определение границ.</w:t>
      </w:r>
    </w:p>
    <w:p w:rsidR="00C55250" w:rsidRPr="00877251" w:rsidRDefault="00B02CC9" w:rsidP="004437FA">
      <w:pPr>
        <w:pStyle w:val="3"/>
        <w:numPr>
          <w:ilvl w:val="0"/>
          <w:numId w:val="17"/>
        </w:numPr>
        <w:shd w:val="clear" w:color="auto" w:fill="auto"/>
        <w:tabs>
          <w:tab w:val="left" w:pos="851"/>
          <w:tab w:val="left" w:pos="993"/>
          <w:tab w:val="left" w:pos="111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Ветеринарная обработка пораженных животных и оказание им неотложной ветеринарной помощи. Доставка пораженных животных в лечебные ветеринарные учреждения, на площадки ветеринарной обработки и убойные пункты.</w:t>
      </w:r>
    </w:p>
    <w:p w:rsidR="00C55250" w:rsidRPr="00877251" w:rsidRDefault="00B02CC9" w:rsidP="004437FA">
      <w:pPr>
        <w:pStyle w:val="3"/>
        <w:numPr>
          <w:ilvl w:val="0"/>
          <w:numId w:val="17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подготовки (герметизации) животноводческих помещений и создания условий для хранения необходимых запасов фуража. Обеззараживание животноводческих помещений.</w:t>
      </w:r>
    </w:p>
    <w:p w:rsidR="00C55250" w:rsidRPr="00877251" w:rsidRDefault="00B02CC9" w:rsidP="004437FA">
      <w:pPr>
        <w:pStyle w:val="3"/>
        <w:numPr>
          <w:ilvl w:val="0"/>
          <w:numId w:val="17"/>
        </w:numPr>
        <w:shd w:val="clear" w:color="auto" w:fill="auto"/>
        <w:tabs>
          <w:tab w:val="left" w:pos="851"/>
          <w:tab w:val="left" w:pos="993"/>
          <w:tab w:val="left" w:pos="115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Профилактическая вакцинация животных и птиц. Проведение ветеринарно-санитарного надзора.</w:t>
      </w:r>
    </w:p>
    <w:p w:rsidR="00C55250" w:rsidRPr="00877251" w:rsidRDefault="00B02CC9" w:rsidP="004437FA">
      <w:pPr>
        <w:pStyle w:val="3"/>
        <w:numPr>
          <w:ilvl w:val="0"/>
          <w:numId w:val="17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НФГО по оборудованию ветеринарно-санитарных пропускников, дезбарьеров и дезинфекционных блоков.</w:t>
      </w:r>
    </w:p>
    <w:p w:rsidR="00C55250" w:rsidRPr="00877251" w:rsidRDefault="00B02CC9" w:rsidP="004437FA">
      <w:pPr>
        <w:pStyle w:val="3"/>
        <w:numPr>
          <w:ilvl w:val="0"/>
          <w:numId w:val="17"/>
        </w:numPr>
        <w:shd w:val="clear" w:color="auto" w:fill="auto"/>
        <w:tabs>
          <w:tab w:val="left" w:pos="851"/>
          <w:tab w:val="left" w:pos="993"/>
          <w:tab w:val="left" w:pos="1086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Вывод животных (при необходимости) из зон радиоактивного и химического загрязнения (заражения). Дезактивация, дегазация, дезинфекция животноводческих помещений, фуража, воды.</w:t>
      </w:r>
    </w:p>
    <w:p w:rsidR="00C55250" w:rsidRPr="00877251" w:rsidRDefault="00B02CC9" w:rsidP="004437FA">
      <w:pPr>
        <w:pStyle w:val="3"/>
        <w:numPr>
          <w:ilvl w:val="0"/>
          <w:numId w:val="17"/>
        </w:numPr>
        <w:shd w:val="clear" w:color="auto" w:fill="auto"/>
        <w:tabs>
          <w:tab w:val="left" w:pos="851"/>
          <w:tab w:val="left" w:pos="993"/>
          <w:tab w:val="left" w:pos="108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Проведение охранно-карантинных мероприятий, захоронение или утилизация погибших животных и птиц.</w:t>
      </w:r>
    </w:p>
    <w:p w:rsidR="00C55250" w:rsidRPr="00877251" w:rsidRDefault="00B02CC9" w:rsidP="004437FA">
      <w:pPr>
        <w:pStyle w:val="3"/>
        <w:numPr>
          <w:ilvl w:val="0"/>
          <w:numId w:val="17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Меры безопасности.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12. Действия НФГО по оборудованию автотранспорта для транспортного обеспечения эвакуационных мероприятий.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18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Предназначение, устройство и технические возможности штатных автотранспортных средств.</w:t>
      </w:r>
    </w:p>
    <w:p w:rsidR="00C55250" w:rsidRPr="00877251" w:rsidRDefault="00B02CC9" w:rsidP="004437FA">
      <w:pPr>
        <w:pStyle w:val="3"/>
        <w:numPr>
          <w:ilvl w:val="0"/>
          <w:numId w:val="18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получения специального оборудования и установка его на автотранспортные средства. Использование подручных сре</w:t>
      </w:r>
      <w:proofErr w:type="gramStart"/>
      <w:r w:rsidRPr="00877251">
        <w:rPr>
          <w:color w:val="595959" w:themeColor="text1" w:themeTint="A6"/>
          <w:sz w:val="28"/>
          <w:szCs w:val="28"/>
        </w:rPr>
        <w:t>дств пр</w:t>
      </w:r>
      <w:proofErr w:type="gramEnd"/>
      <w:r w:rsidRPr="00877251">
        <w:rPr>
          <w:color w:val="595959" w:themeColor="text1" w:themeTint="A6"/>
          <w:sz w:val="28"/>
          <w:szCs w:val="28"/>
        </w:rPr>
        <w:t>и оборудовании автотранспорта для перевозки людей.</w:t>
      </w:r>
    </w:p>
    <w:p w:rsidR="00C55250" w:rsidRPr="00877251" w:rsidRDefault="00B02CC9" w:rsidP="004437FA">
      <w:pPr>
        <w:pStyle w:val="3"/>
        <w:numPr>
          <w:ilvl w:val="0"/>
          <w:numId w:val="18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Организация и порядок перевозки работников организации, населения, пораженных и больных людей в лечебные учреждения.</w:t>
      </w:r>
    </w:p>
    <w:p w:rsidR="00C55250" w:rsidRPr="00877251" w:rsidRDefault="00B02CC9" w:rsidP="004437FA">
      <w:pPr>
        <w:pStyle w:val="3"/>
        <w:numPr>
          <w:ilvl w:val="0"/>
          <w:numId w:val="18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Особенности перевозки людей через участки местности загрязненные (зараженные) радиоактивными и отравляющими веществами.</w:t>
      </w:r>
    </w:p>
    <w:p w:rsidR="00C55250" w:rsidRPr="00877251" w:rsidRDefault="00B02CC9" w:rsidP="004437FA">
      <w:pPr>
        <w:pStyle w:val="3"/>
        <w:numPr>
          <w:ilvl w:val="0"/>
          <w:numId w:val="18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Меры безопасности.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13. Действия НФГО по оборудованию автотранспорта для перевозки различных грузов.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19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Предназначение, устройство и технические возможности штатных автотранспортных средств.</w:t>
      </w:r>
    </w:p>
    <w:p w:rsidR="00C55250" w:rsidRPr="00877251" w:rsidRDefault="00B02CC9" w:rsidP="004437FA">
      <w:pPr>
        <w:pStyle w:val="3"/>
        <w:numPr>
          <w:ilvl w:val="0"/>
          <w:numId w:val="19"/>
        </w:numPr>
        <w:shd w:val="clear" w:color="auto" w:fill="auto"/>
        <w:tabs>
          <w:tab w:val="left" w:pos="851"/>
          <w:tab w:val="left" w:pos="993"/>
          <w:tab w:val="left" w:pos="1028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получения специального оборудования и установка его на автотранспортные средства. Использование подручных сре</w:t>
      </w:r>
      <w:proofErr w:type="gramStart"/>
      <w:r w:rsidRPr="00877251">
        <w:rPr>
          <w:color w:val="595959" w:themeColor="text1" w:themeTint="A6"/>
          <w:sz w:val="28"/>
          <w:szCs w:val="28"/>
        </w:rPr>
        <w:t>дств пр</w:t>
      </w:r>
      <w:proofErr w:type="gramEnd"/>
      <w:r w:rsidRPr="00877251">
        <w:rPr>
          <w:color w:val="595959" w:themeColor="text1" w:themeTint="A6"/>
          <w:sz w:val="28"/>
          <w:szCs w:val="28"/>
        </w:rPr>
        <w:t>и оборудовании автотранспорта для перевозки различных грузов.</w:t>
      </w:r>
    </w:p>
    <w:p w:rsidR="00C55250" w:rsidRPr="00877251" w:rsidRDefault="00B02CC9" w:rsidP="004437FA">
      <w:pPr>
        <w:pStyle w:val="3"/>
        <w:numPr>
          <w:ilvl w:val="0"/>
          <w:numId w:val="19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Организация охраны и порядок перевозки груза, передача груза и оформление документов.</w:t>
      </w:r>
    </w:p>
    <w:p w:rsidR="00C55250" w:rsidRPr="00877251" w:rsidRDefault="00B02CC9" w:rsidP="004437FA">
      <w:pPr>
        <w:pStyle w:val="3"/>
        <w:numPr>
          <w:ilvl w:val="0"/>
          <w:numId w:val="19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Выполнение задач в средствах индивидуальной защиты.</w:t>
      </w:r>
    </w:p>
    <w:p w:rsidR="00C55250" w:rsidRPr="00877251" w:rsidRDefault="00B02CC9" w:rsidP="004437FA">
      <w:pPr>
        <w:pStyle w:val="3"/>
        <w:numPr>
          <w:ilvl w:val="0"/>
          <w:numId w:val="19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Меры безопасности.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14. Действия НФГО по организации и обеспечению связью органов управления с силами гражданской обороны и РСЧС действующих в районе выполнения задач.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20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Организация связи и оповещения. Порядок получения радиоданных и ведение радиообмена со спасательными и другими формированиями, осуществляющими АСДНР.</w:t>
      </w:r>
    </w:p>
    <w:p w:rsidR="00C55250" w:rsidRPr="00877251" w:rsidRDefault="00B02CC9" w:rsidP="004437FA">
      <w:pPr>
        <w:pStyle w:val="3"/>
        <w:numPr>
          <w:ilvl w:val="0"/>
          <w:numId w:val="20"/>
        </w:numPr>
        <w:shd w:val="clear" w:color="auto" w:fill="auto"/>
        <w:tabs>
          <w:tab w:val="left" w:pos="851"/>
          <w:tab w:val="left" w:pos="993"/>
          <w:tab w:val="left" w:pos="1105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Получения и доведение до исполнителей приказов, указаний и распоряжений старших начальников, доклад об их выполнении.</w:t>
      </w:r>
    </w:p>
    <w:p w:rsidR="00C55250" w:rsidRPr="00877251" w:rsidRDefault="00B02CC9" w:rsidP="004437FA">
      <w:pPr>
        <w:pStyle w:val="3"/>
        <w:numPr>
          <w:ilvl w:val="0"/>
          <w:numId w:val="20"/>
        </w:numPr>
        <w:shd w:val="clear" w:color="auto" w:fill="auto"/>
        <w:tabs>
          <w:tab w:val="left" w:pos="851"/>
          <w:tab w:val="left" w:pos="993"/>
          <w:tab w:val="left" w:pos="1316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Организация взаимодействия с силами ГО и РСЧС, осуществляющими АСДНР.</w:t>
      </w:r>
    </w:p>
    <w:p w:rsidR="00C55250" w:rsidRPr="00877251" w:rsidRDefault="00B02CC9" w:rsidP="004437FA">
      <w:pPr>
        <w:pStyle w:val="3"/>
        <w:numPr>
          <w:ilvl w:val="0"/>
          <w:numId w:val="20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Прокладка кабельных линий связи и соединение их с существующей телефонной сетью. Прокладка полевых линий связи.</w:t>
      </w:r>
    </w:p>
    <w:p w:rsidR="00C55250" w:rsidRPr="00877251" w:rsidRDefault="00B02CC9" w:rsidP="004437FA">
      <w:pPr>
        <w:pStyle w:val="3"/>
        <w:numPr>
          <w:ilvl w:val="0"/>
          <w:numId w:val="20"/>
        </w:numPr>
        <w:shd w:val="clear" w:color="auto" w:fill="auto"/>
        <w:tabs>
          <w:tab w:val="left" w:pos="851"/>
          <w:tab w:val="left" w:pos="993"/>
          <w:tab w:val="left" w:pos="115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Ликвидация повреждений на линиях связи с использованием резервных сре</w:t>
      </w:r>
      <w:proofErr w:type="gramStart"/>
      <w:r w:rsidRPr="00877251">
        <w:rPr>
          <w:color w:val="595959" w:themeColor="text1" w:themeTint="A6"/>
          <w:sz w:val="28"/>
          <w:szCs w:val="28"/>
        </w:rPr>
        <w:t>дств св</w:t>
      </w:r>
      <w:proofErr w:type="gramEnd"/>
      <w:r w:rsidRPr="00877251">
        <w:rPr>
          <w:color w:val="595959" w:themeColor="text1" w:themeTint="A6"/>
          <w:sz w:val="28"/>
          <w:szCs w:val="28"/>
        </w:rPr>
        <w:t>язи.</w:t>
      </w:r>
    </w:p>
    <w:p w:rsidR="00C55250" w:rsidRPr="00877251" w:rsidRDefault="00B02CC9" w:rsidP="004437FA">
      <w:pPr>
        <w:pStyle w:val="3"/>
        <w:numPr>
          <w:ilvl w:val="0"/>
          <w:numId w:val="20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использования мобильных сре</w:t>
      </w:r>
      <w:proofErr w:type="gramStart"/>
      <w:r w:rsidRPr="00877251">
        <w:rPr>
          <w:color w:val="595959" w:themeColor="text1" w:themeTint="A6"/>
          <w:sz w:val="28"/>
          <w:szCs w:val="28"/>
        </w:rPr>
        <w:t>дств св</w:t>
      </w:r>
      <w:proofErr w:type="gramEnd"/>
      <w:r w:rsidRPr="00877251">
        <w:rPr>
          <w:color w:val="595959" w:themeColor="text1" w:themeTint="A6"/>
          <w:sz w:val="28"/>
          <w:szCs w:val="28"/>
        </w:rPr>
        <w:t>язи.</w:t>
      </w:r>
    </w:p>
    <w:p w:rsidR="00C55250" w:rsidRPr="00877251" w:rsidRDefault="00B02CC9" w:rsidP="004437FA">
      <w:pPr>
        <w:pStyle w:val="3"/>
        <w:numPr>
          <w:ilvl w:val="0"/>
          <w:numId w:val="20"/>
        </w:numPr>
        <w:shd w:val="clear" w:color="auto" w:fill="auto"/>
        <w:tabs>
          <w:tab w:val="left" w:pos="851"/>
          <w:tab w:val="left" w:pos="993"/>
          <w:tab w:val="left" w:pos="112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Особенности при работе в средствах индивидуальной защиты. Проведение специальной обработки сре</w:t>
      </w:r>
      <w:proofErr w:type="gramStart"/>
      <w:r w:rsidRPr="00877251">
        <w:rPr>
          <w:color w:val="595959" w:themeColor="text1" w:themeTint="A6"/>
          <w:sz w:val="28"/>
          <w:szCs w:val="28"/>
        </w:rPr>
        <w:t>дств св</w:t>
      </w:r>
      <w:proofErr w:type="gramEnd"/>
      <w:r w:rsidRPr="00877251">
        <w:rPr>
          <w:color w:val="595959" w:themeColor="text1" w:themeTint="A6"/>
          <w:sz w:val="28"/>
          <w:szCs w:val="28"/>
        </w:rPr>
        <w:t>язи.</w:t>
      </w:r>
    </w:p>
    <w:p w:rsidR="00C55250" w:rsidRPr="00877251" w:rsidRDefault="00B02CC9" w:rsidP="004437FA">
      <w:pPr>
        <w:pStyle w:val="3"/>
        <w:numPr>
          <w:ilvl w:val="0"/>
          <w:numId w:val="20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Практическая работа на средствах связи.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15. Действия НФГО по развертыванию и функционированию подвижного пункта питания.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21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личного состава НФГО по развертыванию подвижного пункта питания в полевых условиях. Порядок приготовления и раздачи пищи.</w:t>
      </w:r>
    </w:p>
    <w:p w:rsidR="00C55250" w:rsidRPr="00877251" w:rsidRDefault="00B02CC9" w:rsidP="004437FA">
      <w:pPr>
        <w:pStyle w:val="3"/>
        <w:numPr>
          <w:ilvl w:val="0"/>
          <w:numId w:val="21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Организация питания в различных условиях обстановки.</w:t>
      </w:r>
    </w:p>
    <w:p w:rsidR="00C55250" w:rsidRPr="00877251" w:rsidRDefault="00B02CC9" w:rsidP="004437FA">
      <w:pPr>
        <w:pStyle w:val="3"/>
        <w:numPr>
          <w:ilvl w:val="0"/>
          <w:numId w:val="21"/>
        </w:numPr>
        <w:shd w:val="clear" w:color="auto" w:fill="auto"/>
        <w:tabs>
          <w:tab w:val="left" w:pos="851"/>
          <w:tab w:val="left" w:pos="993"/>
          <w:tab w:val="left" w:pos="1052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Особенности в действиях личного состава при функционировании подвижного пункта питания в условиях радиоактивного и химического загрязнения местности.</w:t>
      </w:r>
    </w:p>
    <w:p w:rsidR="00C55250" w:rsidRPr="00877251" w:rsidRDefault="00B02CC9" w:rsidP="004437FA">
      <w:pPr>
        <w:pStyle w:val="3"/>
        <w:numPr>
          <w:ilvl w:val="0"/>
          <w:numId w:val="21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приготовления, хранения и приема пищи, соблюдение личной гигиены. Контроль зараженности продуктов, готовой пищи и инвентаря. Обеззараживание кухонного оборудования, инвентаря и мест хранения продуктов.</w:t>
      </w:r>
    </w:p>
    <w:p w:rsidR="00C55250" w:rsidRPr="00877251" w:rsidRDefault="00B02CC9" w:rsidP="004437FA">
      <w:pPr>
        <w:pStyle w:val="3"/>
        <w:numPr>
          <w:ilvl w:val="0"/>
          <w:numId w:val="21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Практические действия личного состава в средствах индивидуальной защиты.</w:t>
      </w:r>
    </w:p>
    <w:p w:rsidR="00C55250" w:rsidRPr="00877251" w:rsidRDefault="00B02CC9" w:rsidP="004437FA">
      <w:pPr>
        <w:pStyle w:val="3"/>
        <w:numPr>
          <w:ilvl w:val="0"/>
          <w:numId w:val="21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Меры безопасности.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16. Действия НФГО по развертыванию и функционированию подвижного пункта продовольственного снабжения.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22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личного состава НФГО по развертыванию подвижного пункта продовольственного снабжения в полевых условиях. Подготовка транспорта для перевозки продуктов питания.</w:t>
      </w:r>
    </w:p>
    <w:p w:rsidR="00C55250" w:rsidRPr="00877251" w:rsidRDefault="00B02CC9" w:rsidP="004437FA">
      <w:pPr>
        <w:pStyle w:val="3"/>
        <w:numPr>
          <w:ilvl w:val="0"/>
          <w:numId w:val="22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работы подвижного пункта продовольственного снабжения в условиях радиоактивного и химического загрязнения местности. Проведение контроля зараженности продуктов питания, тары, техники. Особенности проведения специальной обработки.</w:t>
      </w:r>
    </w:p>
    <w:p w:rsidR="00C55250" w:rsidRPr="00877251" w:rsidRDefault="00B02CC9" w:rsidP="004437FA">
      <w:pPr>
        <w:pStyle w:val="3"/>
        <w:numPr>
          <w:ilvl w:val="0"/>
          <w:numId w:val="22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Допустимые нормы радиоактивного загрязнения продуктов питания. Обеззараживание складских помещений, транспорта и оборудования.</w:t>
      </w:r>
    </w:p>
    <w:p w:rsidR="00C55250" w:rsidRPr="00877251" w:rsidRDefault="00B02CC9" w:rsidP="004437FA">
      <w:pPr>
        <w:pStyle w:val="3"/>
        <w:numPr>
          <w:ilvl w:val="0"/>
          <w:numId w:val="22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Практические действия личного состава в средствах индивидуальной защиты.</w:t>
      </w:r>
    </w:p>
    <w:p w:rsidR="00C55250" w:rsidRPr="00877251" w:rsidRDefault="00B02CC9" w:rsidP="004437FA">
      <w:pPr>
        <w:pStyle w:val="3"/>
        <w:numPr>
          <w:ilvl w:val="0"/>
          <w:numId w:val="22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Меры безопасности.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17. Действия НФГО по развертыванию и функционированию подвижного пункта вещевого снабжения</w:t>
      </w:r>
      <w:r w:rsidRPr="00877251">
        <w:rPr>
          <w:color w:val="595959" w:themeColor="text1" w:themeTint="A6"/>
          <w:sz w:val="28"/>
          <w:szCs w:val="28"/>
        </w:rPr>
        <w:t>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23"/>
        </w:numPr>
        <w:shd w:val="clear" w:color="auto" w:fill="auto"/>
        <w:tabs>
          <w:tab w:val="left" w:pos="851"/>
          <w:tab w:val="left" w:pos="993"/>
          <w:tab w:val="left" w:pos="108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личного состава НФГО по развертыванию подвижного пункта вещевого снабжения. Оборудование мест хранения вещевого имущества.</w:t>
      </w:r>
    </w:p>
    <w:p w:rsidR="00C55250" w:rsidRPr="00877251" w:rsidRDefault="00B02CC9" w:rsidP="004437FA">
      <w:pPr>
        <w:pStyle w:val="3"/>
        <w:numPr>
          <w:ilvl w:val="0"/>
          <w:numId w:val="23"/>
        </w:numPr>
        <w:shd w:val="clear" w:color="auto" w:fill="auto"/>
        <w:tabs>
          <w:tab w:val="left" w:pos="851"/>
          <w:tab w:val="left" w:pos="993"/>
          <w:tab w:val="left" w:pos="1114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Завоз, размещение и хранение вещевого имущества в полевых условиях.</w:t>
      </w:r>
    </w:p>
    <w:p w:rsidR="00C55250" w:rsidRPr="00877251" w:rsidRDefault="00B02CC9" w:rsidP="004437FA">
      <w:pPr>
        <w:pStyle w:val="3"/>
        <w:numPr>
          <w:ilvl w:val="0"/>
          <w:numId w:val="23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замены белья, обуви и одежды в местах проведения полной санитарной обработки людей.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Ведение учетных документов.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Особенности действия личного состава при функционировании подвижного пункта вещевого снабжения в условиях радиоактивного и химического загрязнения местности.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Допустимые нормы радиоактивного загрязнения одежды, обуви, белья и порядок их обработки.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Практические действия личного состава в средствах индивидуальной защиты.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Меры безопасности.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18. Действия санитарной дружины и санитарного поста по оказанию первой помощи пострадавшим.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24"/>
        </w:numPr>
        <w:shd w:val="clear" w:color="auto" w:fill="auto"/>
        <w:tabs>
          <w:tab w:val="left" w:pos="851"/>
          <w:tab w:val="left" w:pos="984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оказания первой помощи пострадавшим.</w:t>
      </w:r>
    </w:p>
    <w:p w:rsidR="00C55250" w:rsidRPr="00877251" w:rsidRDefault="00B02CC9" w:rsidP="004437FA">
      <w:pPr>
        <w:pStyle w:val="3"/>
        <w:numPr>
          <w:ilvl w:val="0"/>
          <w:numId w:val="24"/>
        </w:numPr>
        <w:shd w:val="clear" w:color="auto" w:fill="auto"/>
        <w:tabs>
          <w:tab w:val="left" w:pos="851"/>
          <w:tab w:val="left" w:pos="984"/>
          <w:tab w:val="left" w:pos="1090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Основные правила оказания первой помощи при кровотечениях. Техника наложения повязок. Основные правила оказания первой помощи при переломах, вывихах и ушибах, ожогах (термических и химических), шоке, обмороке, поражении электрическим током, обморожении.</w:t>
      </w:r>
    </w:p>
    <w:p w:rsidR="00C55250" w:rsidRPr="00877251" w:rsidRDefault="00B02CC9" w:rsidP="004437FA">
      <w:pPr>
        <w:pStyle w:val="3"/>
        <w:numPr>
          <w:ilvl w:val="0"/>
          <w:numId w:val="24"/>
        </w:numPr>
        <w:shd w:val="clear" w:color="auto" w:fill="auto"/>
        <w:tabs>
          <w:tab w:val="left" w:pos="851"/>
          <w:tab w:val="left" w:pos="984"/>
          <w:tab w:val="left" w:pos="1110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Первая помощь при отравлениях и поражениях отравляющими веществами и АХОВ. Методы сердечно-легочной реанимации.</w:t>
      </w:r>
    </w:p>
    <w:p w:rsidR="00C55250" w:rsidRPr="00877251" w:rsidRDefault="00B02CC9" w:rsidP="004437FA">
      <w:pPr>
        <w:pStyle w:val="3"/>
        <w:numPr>
          <w:ilvl w:val="0"/>
          <w:numId w:val="24"/>
        </w:numPr>
        <w:shd w:val="clear" w:color="auto" w:fill="auto"/>
        <w:tabs>
          <w:tab w:val="left" w:pos="851"/>
          <w:tab w:val="left" w:pos="984"/>
          <w:tab w:val="left" w:pos="1076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Назначение и порядок использования комплекта индивидуальной медицинской гражданской защиты и индивидуального противохимического пакета.</w:t>
      </w:r>
    </w:p>
    <w:p w:rsidR="00C55250" w:rsidRPr="00877251" w:rsidRDefault="00B02CC9" w:rsidP="004437FA">
      <w:pPr>
        <w:pStyle w:val="3"/>
        <w:numPr>
          <w:ilvl w:val="0"/>
          <w:numId w:val="24"/>
        </w:numPr>
        <w:shd w:val="clear" w:color="auto" w:fill="auto"/>
        <w:tabs>
          <w:tab w:val="left" w:pos="851"/>
          <w:tab w:val="left" w:pos="984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Подготовка раненых и пораженных к эвакуации в безопасные места с использованием штатных и подручных средств. Транспортная иммобилизация переломов и костей конечностей, позвоночника и таза с помощью стандартных шин или подручных средств.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19. Действия НФГО при проведении противоэпидемических и санитарно-гигиенических мероприятий в зоне ответственности и на маршрутах эвакуации.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25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Организация и ведение наблюдения за выполнением противоэпидемических и санитарно-гигиенических мероприятий в зоне ответственности и на маршрутах эвакуации.</w:t>
      </w:r>
    </w:p>
    <w:p w:rsidR="00C55250" w:rsidRPr="00877251" w:rsidRDefault="00B02CC9" w:rsidP="004437FA">
      <w:pPr>
        <w:pStyle w:val="3"/>
        <w:numPr>
          <w:ilvl w:val="0"/>
          <w:numId w:val="25"/>
        </w:numPr>
        <w:shd w:val="clear" w:color="auto" w:fill="auto"/>
        <w:tabs>
          <w:tab w:val="left" w:pos="851"/>
          <w:tab w:val="left" w:pos="993"/>
          <w:tab w:val="left" w:pos="1114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проведения дезинфекции, дезинсекции, дератизации и санитарной обработки.</w:t>
      </w:r>
    </w:p>
    <w:p w:rsidR="00C55250" w:rsidRPr="00877251" w:rsidRDefault="00B02CC9" w:rsidP="004437FA">
      <w:pPr>
        <w:pStyle w:val="3"/>
        <w:numPr>
          <w:ilvl w:val="0"/>
          <w:numId w:val="25"/>
        </w:numPr>
        <w:shd w:val="clear" w:color="auto" w:fill="auto"/>
        <w:tabs>
          <w:tab w:val="left" w:pos="851"/>
          <w:tab w:val="left" w:pos="993"/>
          <w:tab w:val="left" w:pos="1158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Защита воды и продовольствия от заражения возбудителями заболеваний, использование средства индивидуальной защиты и средств личной и общественной гигиены.</w:t>
      </w:r>
    </w:p>
    <w:p w:rsidR="00C55250" w:rsidRPr="00877251" w:rsidRDefault="00B02CC9" w:rsidP="004437FA">
      <w:pPr>
        <w:pStyle w:val="3"/>
        <w:numPr>
          <w:ilvl w:val="0"/>
          <w:numId w:val="25"/>
        </w:numPr>
        <w:shd w:val="clear" w:color="auto" w:fill="auto"/>
        <w:tabs>
          <w:tab w:val="left" w:pos="851"/>
          <w:tab w:val="left" w:pos="993"/>
          <w:tab w:val="left" w:pos="102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Проведение экстренной неспецифической (общей) и специфической профилактики.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20. Действия НФГО по обслуживанию защитных сооружений и устранению аварий и повреждений в них.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26"/>
        </w:numPr>
        <w:shd w:val="clear" w:color="auto" w:fill="auto"/>
        <w:tabs>
          <w:tab w:val="left" w:pos="851"/>
          <w:tab w:val="left" w:pos="97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Виды защитных сооружений, используемых </w:t>
      </w:r>
      <w:r w:rsidRPr="00877251">
        <w:rPr>
          <w:rStyle w:val="13pt-1pt0"/>
          <w:color w:val="595959" w:themeColor="text1" w:themeTint="A6"/>
          <w:sz w:val="28"/>
          <w:szCs w:val="28"/>
        </w:rPr>
        <w:t>для</w:t>
      </w:r>
      <w:r w:rsidRPr="00877251">
        <w:rPr>
          <w:color w:val="595959" w:themeColor="text1" w:themeTint="A6"/>
          <w:sz w:val="28"/>
          <w:szCs w:val="28"/>
        </w:rPr>
        <w:t xml:space="preserve"> защиты населения.</w:t>
      </w:r>
    </w:p>
    <w:p w:rsidR="00C55250" w:rsidRPr="00877251" w:rsidRDefault="00B02CC9" w:rsidP="004437FA">
      <w:pPr>
        <w:pStyle w:val="3"/>
        <w:numPr>
          <w:ilvl w:val="0"/>
          <w:numId w:val="26"/>
        </w:numPr>
        <w:shd w:val="clear" w:color="auto" w:fill="auto"/>
        <w:tabs>
          <w:tab w:val="left" w:pos="851"/>
          <w:tab w:val="left" w:pos="97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Характеристика защитных сооружений на объекте. Состав, назначение и внутреннее оборудование помещений в убежище.</w:t>
      </w:r>
    </w:p>
    <w:p w:rsidR="00C55250" w:rsidRPr="00877251" w:rsidRDefault="00B02CC9" w:rsidP="004437FA">
      <w:pPr>
        <w:pStyle w:val="3"/>
        <w:numPr>
          <w:ilvl w:val="0"/>
          <w:numId w:val="26"/>
        </w:numPr>
        <w:shd w:val="clear" w:color="auto" w:fill="auto"/>
        <w:tabs>
          <w:tab w:val="left" w:pos="851"/>
          <w:tab w:val="left" w:pos="979"/>
          <w:tab w:val="left" w:pos="1258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Проверка состояния ограждающих конструкций, защитно</w:t>
      </w:r>
      <w:r w:rsidRPr="00877251">
        <w:rPr>
          <w:color w:val="595959" w:themeColor="text1" w:themeTint="A6"/>
          <w:sz w:val="28"/>
          <w:szCs w:val="28"/>
        </w:rPr>
        <w:softHyphen/>
        <w:t>герметических дверей (ворот), ставней, противовзрывных устройств, гермоклапанов и клапанов избыточного давления.</w:t>
      </w:r>
    </w:p>
    <w:p w:rsidR="00C55250" w:rsidRPr="00877251" w:rsidRDefault="00B02CC9" w:rsidP="004437FA">
      <w:pPr>
        <w:pStyle w:val="3"/>
        <w:numPr>
          <w:ilvl w:val="0"/>
          <w:numId w:val="26"/>
        </w:numPr>
        <w:shd w:val="clear" w:color="auto" w:fill="auto"/>
        <w:tabs>
          <w:tab w:val="left" w:pos="851"/>
          <w:tab w:val="left" w:pos="979"/>
          <w:tab w:val="left" w:pos="1057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Организация радиационного и химического контроля при входе и выходе из убежища.</w:t>
      </w:r>
    </w:p>
    <w:p w:rsidR="00C55250" w:rsidRPr="00877251" w:rsidRDefault="00B02CC9" w:rsidP="004437FA">
      <w:pPr>
        <w:pStyle w:val="3"/>
        <w:numPr>
          <w:ilvl w:val="0"/>
          <w:numId w:val="26"/>
        </w:numPr>
        <w:shd w:val="clear" w:color="auto" w:fill="auto"/>
        <w:tabs>
          <w:tab w:val="left" w:pos="851"/>
          <w:tab w:val="left" w:pos="979"/>
          <w:tab w:val="left" w:pos="1388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Проведение обеззараживания помещений, специального оборудования, приборов, имущества и инвентаря.</w:t>
      </w:r>
    </w:p>
    <w:p w:rsidR="00C55250" w:rsidRPr="00877251" w:rsidRDefault="00B02CC9" w:rsidP="004437FA">
      <w:pPr>
        <w:pStyle w:val="3"/>
        <w:numPr>
          <w:ilvl w:val="0"/>
          <w:numId w:val="26"/>
        </w:numPr>
        <w:shd w:val="clear" w:color="auto" w:fill="auto"/>
        <w:tabs>
          <w:tab w:val="left" w:pos="851"/>
          <w:tab w:val="left" w:pos="979"/>
          <w:tab w:val="left" w:pos="1167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Выполнение работ при нарушении подачи чистого воздуха, восстановлении герметичности ограждающих конструкций, устранении угрозы затопления, прекращении подачи электроэнергии.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21. Действия НФГО при дооборудовании и приведении в готовность защитных сооружений для населения.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27"/>
        </w:numPr>
        <w:shd w:val="clear" w:color="auto" w:fill="auto"/>
        <w:tabs>
          <w:tab w:val="left" w:pos="851"/>
          <w:tab w:val="left" w:pos="980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личного состава НФГО по приведению убежищ в готовность к использованию по прямому предназначению.</w:t>
      </w:r>
    </w:p>
    <w:p w:rsidR="00C55250" w:rsidRPr="00877251" w:rsidRDefault="00B02CC9" w:rsidP="004437FA">
      <w:pPr>
        <w:pStyle w:val="3"/>
        <w:numPr>
          <w:ilvl w:val="0"/>
          <w:numId w:val="27"/>
        </w:numPr>
        <w:shd w:val="clear" w:color="auto" w:fill="auto"/>
        <w:tabs>
          <w:tab w:val="left" w:pos="851"/>
          <w:tab w:val="left" w:pos="980"/>
          <w:tab w:val="left" w:pos="1047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Организация и выполнение работ по приспособлению имеющихся помещений под противорадиационные укрытия, строительству быстровозводимых убежищ, укрытий. Испытание защитного сооружения на герметичность.</w:t>
      </w:r>
    </w:p>
    <w:p w:rsidR="00C55250" w:rsidRPr="00877251" w:rsidRDefault="00B02CC9" w:rsidP="004437FA">
      <w:pPr>
        <w:pStyle w:val="3"/>
        <w:numPr>
          <w:ilvl w:val="0"/>
          <w:numId w:val="27"/>
        </w:numPr>
        <w:shd w:val="clear" w:color="auto" w:fill="auto"/>
        <w:tabs>
          <w:tab w:val="left" w:pos="851"/>
          <w:tab w:val="left" w:pos="980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Организация укрытия населения в имеющихся защитных сооружениях, подвалах и других заглубленных помещениях.</w:t>
      </w:r>
    </w:p>
    <w:p w:rsidR="00C55250" w:rsidRPr="00877251" w:rsidRDefault="00B02CC9" w:rsidP="004437FA">
      <w:pPr>
        <w:pStyle w:val="3"/>
        <w:numPr>
          <w:ilvl w:val="0"/>
          <w:numId w:val="27"/>
        </w:numPr>
        <w:shd w:val="clear" w:color="auto" w:fill="auto"/>
        <w:tabs>
          <w:tab w:val="left" w:pos="851"/>
          <w:tab w:val="left" w:pos="980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Меры безопасности.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22. Действия НФГО при проведении специальной обработки транспорта.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28"/>
        </w:numPr>
        <w:shd w:val="clear" w:color="auto" w:fill="auto"/>
        <w:tabs>
          <w:tab w:val="left" w:pos="851"/>
          <w:tab w:val="left" w:pos="1076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Способы проведения частичной и полной специальной обработки транспорта. Технические средства и порядок подготовки их к работе.</w:t>
      </w:r>
    </w:p>
    <w:p w:rsidR="00C55250" w:rsidRPr="00877251" w:rsidRDefault="00B02CC9" w:rsidP="004437FA">
      <w:pPr>
        <w:pStyle w:val="3"/>
        <w:numPr>
          <w:ilvl w:val="0"/>
          <w:numId w:val="28"/>
        </w:numPr>
        <w:shd w:val="clear" w:color="auto" w:fill="auto"/>
        <w:tabs>
          <w:tab w:val="left" w:pos="851"/>
          <w:tab w:val="left" w:pos="99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НФГО по подготовке площадок для специальной обработки транспорта.</w:t>
      </w:r>
    </w:p>
    <w:p w:rsidR="00C55250" w:rsidRPr="00877251" w:rsidRDefault="00B02CC9" w:rsidP="004437FA">
      <w:pPr>
        <w:pStyle w:val="3"/>
        <w:numPr>
          <w:ilvl w:val="0"/>
          <w:numId w:val="28"/>
        </w:numPr>
        <w:shd w:val="clear" w:color="auto" w:fill="auto"/>
        <w:tabs>
          <w:tab w:val="left" w:pos="851"/>
          <w:tab w:val="left" w:pos="1018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Приготовление растворов для проведения дезактивации и дегазации транспорта.</w:t>
      </w:r>
    </w:p>
    <w:p w:rsidR="00C55250" w:rsidRPr="00877251" w:rsidRDefault="00B02CC9" w:rsidP="004437FA">
      <w:pPr>
        <w:pStyle w:val="3"/>
        <w:numPr>
          <w:ilvl w:val="0"/>
          <w:numId w:val="28"/>
        </w:numPr>
        <w:shd w:val="clear" w:color="auto" w:fill="auto"/>
        <w:tabs>
          <w:tab w:val="left" w:pos="851"/>
          <w:tab w:val="left" w:pos="1090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личного состава при проведении частичной и полной специальной обработки транспорта.</w:t>
      </w:r>
    </w:p>
    <w:p w:rsidR="00C55250" w:rsidRPr="00877251" w:rsidRDefault="00B02CC9" w:rsidP="004437FA">
      <w:pPr>
        <w:pStyle w:val="3"/>
        <w:numPr>
          <w:ilvl w:val="0"/>
          <w:numId w:val="28"/>
        </w:numPr>
        <w:shd w:val="clear" w:color="auto" w:fill="auto"/>
        <w:tabs>
          <w:tab w:val="left" w:pos="851"/>
          <w:tab w:val="left" w:pos="1148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Проведение радиационного и химического контроля качества специальной обработки техники.</w:t>
      </w:r>
    </w:p>
    <w:p w:rsidR="00C55250" w:rsidRPr="00877251" w:rsidRDefault="00B02CC9" w:rsidP="004437FA">
      <w:pPr>
        <w:pStyle w:val="3"/>
        <w:numPr>
          <w:ilvl w:val="0"/>
          <w:numId w:val="28"/>
        </w:numPr>
        <w:shd w:val="clear" w:color="auto" w:fill="auto"/>
        <w:tabs>
          <w:tab w:val="left" w:pos="851"/>
          <w:tab w:val="left" w:pos="994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Меры безопасности.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23. Действия НФГО при проведении работ по обеззараживанию одежды.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29"/>
        </w:numPr>
        <w:shd w:val="clear" w:color="auto" w:fill="auto"/>
        <w:tabs>
          <w:tab w:val="left" w:pos="851"/>
          <w:tab w:val="left" w:pos="1062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Средства специальной обработки одежды (верхняя одежда, белье, обувь, головные уборы и др.).</w:t>
      </w:r>
    </w:p>
    <w:p w:rsidR="00C55250" w:rsidRPr="00877251" w:rsidRDefault="00B02CC9" w:rsidP="004437FA">
      <w:pPr>
        <w:pStyle w:val="3"/>
        <w:numPr>
          <w:ilvl w:val="0"/>
          <w:numId w:val="29"/>
        </w:numPr>
        <w:shd w:val="clear" w:color="auto" w:fill="auto"/>
        <w:tabs>
          <w:tab w:val="left" w:pos="851"/>
          <w:tab w:val="left" w:pos="985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НФГО по подготовке площадок для специальной обработки одежды.</w:t>
      </w:r>
    </w:p>
    <w:p w:rsidR="00C55250" w:rsidRPr="00877251" w:rsidRDefault="00B02CC9" w:rsidP="004437FA">
      <w:pPr>
        <w:pStyle w:val="3"/>
        <w:numPr>
          <w:ilvl w:val="0"/>
          <w:numId w:val="29"/>
        </w:numPr>
        <w:shd w:val="clear" w:color="auto" w:fill="auto"/>
        <w:tabs>
          <w:tab w:val="left" w:pos="851"/>
          <w:tab w:val="left" w:pos="100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Способы дегазации и дезактивации одежды.</w:t>
      </w:r>
    </w:p>
    <w:p w:rsidR="00C55250" w:rsidRPr="00877251" w:rsidRDefault="00B02CC9" w:rsidP="004437FA">
      <w:pPr>
        <w:pStyle w:val="3"/>
        <w:numPr>
          <w:ilvl w:val="0"/>
          <w:numId w:val="29"/>
        </w:numPr>
        <w:shd w:val="clear" w:color="auto" w:fill="auto"/>
        <w:tabs>
          <w:tab w:val="left" w:pos="851"/>
          <w:tab w:val="left" w:pos="1090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личного состава при проведении частичной и полной специальной обработки одежды.</w:t>
      </w:r>
    </w:p>
    <w:p w:rsidR="00C55250" w:rsidRPr="00877251" w:rsidRDefault="00B02CC9" w:rsidP="004437FA">
      <w:pPr>
        <w:pStyle w:val="3"/>
        <w:numPr>
          <w:ilvl w:val="0"/>
          <w:numId w:val="29"/>
        </w:numPr>
        <w:shd w:val="clear" w:color="auto" w:fill="auto"/>
        <w:tabs>
          <w:tab w:val="left" w:pos="851"/>
          <w:tab w:val="left" w:pos="1148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Проведение радиационного и химического контроля качества специальной обработки одежды.</w:t>
      </w:r>
    </w:p>
    <w:p w:rsidR="00C55250" w:rsidRPr="00877251" w:rsidRDefault="00B02CC9" w:rsidP="004437FA">
      <w:pPr>
        <w:pStyle w:val="3"/>
        <w:numPr>
          <w:ilvl w:val="0"/>
          <w:numId w:val="29"/>
        </w:numPr>
        <w:shd w:val="clear" w:color="auto" w:fill="auto"/>
        <w:tabs>
          <w:tab w:val="left" w:pos="851"/>
          <w:tab w:val="left" w:pos="994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Меры безопасности.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24. Действия НФГО по организации и проведению частичной санитарной</w:t>
      </w:r>
      <w:r w:rsidRPr="00877251">
        <w:rPr>
          <w:color w:val="595959" w:themeColor="text1" w:themeTint="A6"/>
          <w:sz w:val="28"/>
          <w:szCs w:val="28"/>
        </w:rPr>
        <w:t xml:space="preserve"> </w:t>
      </w:r>
      <w:r w:rsidRPr="00877251">
        <w:rPr>
          <w:b/>
          <w:i/>
          <w:color w:val="595959" w:themeColor="text1" w:themeTint="A6"/>
          <w:sz w:val="28"/>
          <w:szCs w:val="28"/>
        </w:rPr>
        <w:t>обработки.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30"/>
        </w:numPr>
        <w:shd w:val="clear" w:color="auto" w:fill="auto"/>
        <w:tabs>
          <w:tab w:val="left" w:pos="851"/>
          <w:tab w:val="left" w:pos="1158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Табельные и подручные средства для проведения частичной санитарной обработки.</w:t>
      </w:r>
    </w:p>
    <w:p w:rsidR="00C55250" w:rsidRPr="00877251" w:rsidRDefault="00B02CC9" w:rsidP="004437FA">
      <w:pPr>
        <w:pStyle w:val="3"/>
        <w:numPr>
          <w:ilvl w:val="0"/>
          <w:numId w:val="30"/>
        </w:numPr>
        <w:shd w:val="clear" w:color="auto" w:fill="auto"/>
        <w:tabs>
          <w:tab w:val="left" w:pos="851"/>
          <w:tab w:val="left" w:pos="1066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Способы и порядок проведения частичной санитарной обработки открытых участков тела.</w:t>
      </w:r>
    </w:p>
    <w:p w:rsidR="00C55250" w:rsidRPr="00877251" w:rsidRDefault="00B02CC9" w:rsidP="004437FA">
      <w:pPr>
        <w:pStyle w:val="3"/>
        <w:numPr>
          <w:ilvl w:val="0"/>
          <w:numId w:val="30"/>
        </w:numPr>
        <w:shd w:val="clear" w:color="auto" w:fill="auto"/>
        <w:tabs>
          <w:tab w:val="left" w:pos="851"/>
          <w:tab w:val="left" w:pos="1402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Назначение и порядок применения индивидуального противохимического пакета для проведения частичной </w:t>
      </w:r>
      <w:proofErr w:type="gramStart"/>
      <w:r w:rsidRPr="00877251">
        <w:rPr>
          <w:color w:val="595959" w:themeColor="text1" w:themeTint="A6"/>
          <w:sz w:val="28"/>
          <w:szCs w:val="28"/>
        </w:rPr>
        <w:t>дегазации открытых участков кожных покровов тела человека</w:t>
      </w:r>
      <w:proofErr w:type="gramEnd"/>
      <w:r w:rsidRPr="00877251">
        <w:rPr>
          <w:color w:val="595959" w:themeColor="text1" w:themeTint="A6"/>
          <w:sz w:val="28"/>
          <w:szCs w:val="28"/>
        </w:rPr>
        <w:t>.</w:t>
      </w:r>
    </w:p>
    <w:p w:rsidR="00C55250" w:rsidRPr="00877251" w:rsidRDefault="00B02CC9" w:rsidP="004437FA">
      <w:pPr>
        <w:pStyle w:val="3"/>
        <w:numPr>
          <w:ilvl w:val="0"/>
          <w:numId w:val="30"/>
        </w:numPr>
        <w:shd w:val="clear" w:color="auto" w:fill="auto"/>
        <w:tabs>
          <w:tab w:val="left" w:pos="851"/>
          <w:tab w:val="left" w:pos="1047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и последовательность удаления радиоактивных веществ с одежды, открытых участков кожи, со слизистых оболочек глаз, носа и полости рта.</w:t>
      </w:r>
    </w:p>
    <w:p w:rsidR="00C55250" w:rsidRPr="00877251" w:rsidRDefault="00B02CC9" w:rsidP="004437FA">
      <w:pPr>
        <w:pStyle w:val="3"/>
        <w:numPr>
          <w:ilvl w:val="0"/>
          <w:numId w:val="30"/>
        </w:numPr>
        <w:shd w:val="clear" w:color="auto" w:fill="auto"/>
        <w:tabs>
          <w:tab w:val="left" w:pos="851"/>
          <w:tab w:val="left" w:pos="1100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и последовательность проведения частичной дегазации одежды.</w:t>
      </w:r>
    </w:p>
    <w:p w:rsidR="00C55250" w:rsidRPr="00877251" w:rsidRDefault="00B02CC9" w:rsidP="004437FA">
      <w:pPr>
        <w:pStyle w:val="3"/>
        <w:numPr>
          <w:ilvl w:val="0"/>
          <w:numId w:val="30"/>
        </w:numPr>
        <w:shd w:val="clear" w:color="auto" w:fill="auto"/>
        <w:tabs>
          <w:tab w:val="left" w:pos="851"/>
          <w:tab w:val="left" w:pos="98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Меры безопасности.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25. Действия НФГО при проведении полной санитарной обработки.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31"/>
        </w:numPr>
        <w:shd w:val="clear" w:color="auto" w:fill="auto"/>
        <w:tabs>
          <w:tab w:val="left" w:pos="851"/>
          <w:tab w:val="left" w:pos="970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Технические средства для проведения полной санитарной обработки.</w:t>
      </w:r>
    </w:p>
    <w:p w:rsidR="00C55250" w:rsidRPr="00877251" w:rsidRDefault="00B02CC9" w:rsidP="004437FA">
      <w:pPr>
        <w:pStyle w:val="3"/>
        <w:numPr>
          <w:ilvl w:val="0"/>
          <w:numId w:val="31"/>
        </w:numPr>
        <w:shd w:val="clear" w:color="auto" w:fill="auto"/>
        <w:tabs>
          <w:tab w:val="left" w:pos="851"/>
          <w:tab w:val="left" w:pos="1028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НФГО по развертыванию пункта санитарной обработки в полевых условиях.</w:t>
      </w:r>
    </w:p>
    <w:p w:rsidR="00C55250" w:rsidRPr="00877251" w:rsidRDefault="00B02CC9" w:rsidP="004437FA">
      <w:pPr>
        <w:pStyle w:val="3"/>
        <w:numPr>
          <w:ilvl w:val="0"/>
          <w:numId w:val="31"/>
        </w:numPr>
        <w:shd w:val="clear" w:color="auto" w:fill="auto"/>
        <w:tabs>
          <w:tab w:val="left" w:pos="851"/>
          <w:tab w:val="left" w:pos="112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и последовательность проведения полной санитарной обработки людей после выполнения ими задач на местности загрязненной радиоактивными, отравляющими веществами и АХОВ.</w:t>
      </w:r>
    </w:p>
    <w:p w:rsidR="00C55250" w:rsidRPr="00877251" w:rsidRDefault="00B02CC9" w:rsidP="004437FA">
      <w:pPr>
        <w:pStyle w:val="3"/>
        <w:numPr>
          <w:ilvl w:val="0"/>
          <w:numId w:val="31"/>
        </w:numPr>
        <w:shd w:val="clear" w:color="auto" w:fill="auto"/>
        <w:tabs>
          <w:tab w:val="left" w:pos="851"/>
          <w:tab w:val="left" w:pos="998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Меры безопасности.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26. Действия НФГО при проведении текущего ремонта техники в полевых условиях.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32"/>
        </w:numPr>
        <w:shd w:val="clear" w:color="auto" w:fill="auto"/>
        <w:tabs>
          <w:tab w:val="left" w:pos="851"/>
          <w:tab w:val="left" w:pos="108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Возможная номенклатура техники, которой может потребоваться текущий ремонт в зоне ответственности НФГО.</w:t>
      </w:r>
    </w:p>
    <w:p w:rsidR="00C55250" w:rsidRPr="00877251" w:rsidRDefault="00B02CC9" w:rsidP="004437FA">
      <w:pPr>
        <w:pStyle w:val="3"/>
        <w:numPr>
          <w:ilvl w:val="0"/>
          <w:numId w:val="32"/>
        </w:numPr>
        <w:shd w:val="clear" w:color="auto" w:fill="auto"/>
        <w:tabs>
          <w:tab w:val="left" w:pos="851"/>
          <w:tab w:val="left" w:pos="1114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развертывания подвижной ремонтно-восстановительной группы по ремонту автомобильной техники и подвижной ремонтно</w:t>
      </w:r>
      <w:r w:rsidRPr="00877251">
        <w:rPr>
          <w:color w:val="595959" w:themeColor="text1" w:themeTint="A6"/>
          <w:sz w:val="28"/>
          <w:szCs w:val="28"/>
        </w:rPr>
        <w:softHyphen/>
        <w:t>восстановительной группы по ремонту инженерной техники, сборного пункта поврежденных машин, эвакуационной группы в полевых условиях.</w:t>
      </w:r>
    </w:p>
    <w:p w:rsidR="00C55250" w:rsidRPr="00877251" w:rsidRDefault="00B02CC9" w:rsidP="004437FA">
      <w:pPr>
        <w:pStyle w:val="3"/>
        <w:numPr>
          <w:ilvl w:val="0"/>
          <w:numId w:val="32"/>
        </w:numPr>
        <w:shd w:val="clear" w:color="auto" w:fill="auto"/>
        <w:tabs>
          <w:tab w:val="left" w:pos="851"/>
          <w:tab w:val="left" w:pos="1018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Проведение текущего ремонта техники на местах проведения работ, на маршрутах эвакуации и выдвижения сил. Вытаскивание опрокинутых, застрявших и затонувших машин, определение их технического состояния, доставка к местам ремонта, эвакуация неисправной техники в ремонтные предприятия или на сборный пункт поврежденных машин.</w:t>
      </w:r>
    </w:p>
    <w:p w:rsidR="00C55250" w:rsidRPr="00877251" w:rsidRDefault="00B02CC9" w:rsidP="004437FA">
      <w:pPr>
        <w:pStyle w:val="3"/>
        <w:numPr>
          <w:ilvl w:val="0"/>
          <w:numId w:val="32"/>
        </w:numPr>
        <w:shd w:val="clear" w:color="auto" w:fill="auto"/>
        <w:tabs>
          <w:tab w:val="left" w:pos="851"/>
          <w:tab w:val="left" w:pos="1124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Организация хранения и учета запасных частей, ремонтных и расходных материалов.</w:t>
      </w:r>
    </w:p>
    <w:p w:rsidR="00C55250" w:rsidRPr="00877251" w:rsidRDefault="00B02CC9" w:rsidP="004437FA">
      <w:pPr>
        <w:pStyle w:val="3"/>
        <w:numPr>
          <w:ilvl w:val="0"/>
          <w:numId w:val="32"/>
        </w:numPr>
        <w:shd w:val="clear" w:color="auto" w:fill="auto"/>
        <w:tabs>
          <w:tab w:val="left" w:pos="851"/>
          <w:tab w:val="left" w:pos="98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Меры безопасности.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27. Действия НФГО при эвакуации техники в места ремонта.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33"/>
        </w:numPr>
        <w:shd w:val="clear" w:color="auto" w:fill="auto"/>
        <w:tabs>
          <w:tab w:val="left" w:pos="851"/>
          <w:tab w:val="left" w:pos="108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Возможные места ремонта техники и пути ее эвакуации в зоне ответственности НФГО.</w:t>
      </w:r>
    </w:p>
    <w:p w:rsidR="00C55250" w:rsidRPr="00877251" w:rsidRDefault="00B02CC9" w:rsidP="004437FA">
      <w:pPr>
        <w:pStyle w:val="3"/>
        <w:numPr>
          <w:ilvl w:val="0"/>
          <w:numId w:val="33"/>
        </w:numPr>
        <w:shd w:val="clear" w:color="auto" w:fill="auto"/>
        <w:tabs>
          <w:tab w:val="left" w:pos="851"/>
          <w:tab w:val="left" w:pos="102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эвакуация техники, потерявшую подвижность в результате застревания, повреждения или отсутствия водителя.</w:t>
      </w:r>
    </w:p>
    <w:p w:rsidR="00C55250" w:rsidRPr="00877251" w:rsidRDefault="00B02CC9" w:rsidP="00877251">
      <w:pPr>
        <w:pStyle w:val="3"/>
        <w:numPr>
          <w:ilvl w:val="0"/>
          <w:numId w:val="33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личного состава по обнаружению, вытаскиванию неисправных (застрявших) машин, приведению их в транспортабельное состояние и транспортирование с мест повреждения к маршрутам эвакуации, в места ремонта и на сборные пункты поврежденных машин.</w:t>
      </w:r>
    </w:p>
    <w:p w:rsidR="00C55250" w:rsidRPr="00877251" w:rsidRDefault="00B02CC9" w:rsidP="004437FA">
      <w:pPr>
        <w:pStyle w:val="3"/>
        <w:numPr>
          <w:ilvl w:val="0"/>
          <w:numId w:val="33"/>
        </w:numPr>
        <w:shd w:val="clear" w:color="auto" w:fill="auto"/>
        <w:tabs>
          <w:tab w:val="left" w:pos="851"/>
          <w:tab w:val="left" w:pos="1095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Особенности действия личного состава при массовой эвакуации машин, а также в случаях тяжелых застреваний, глубокого затопления и в других подобных случаях с использованием соответствующих подъемно</w:t>
      </w:r>
      <w:r w:rsidRPr="00877251">
        <w:rPr>
          <w:color w:val="595959" w:themeColor="text1" w:themeTint="A6"/>
          <w:sz w:val="28"/>
          <w:szCs w:val="28"/>
        </w:rPr>
        <w:softHyphen/>
        <w:t>транспортных средств.</w:t>
      </w:r>
    </w:p>
    <w:p w:rsidR="00C55250" w:rsidRPr="00877251" w:rsidRDefault="00B02CC9" w:rsidP="004437FA">
      <w:pPr>
        <w:pStyle w:val="3"/>
        <w:numPr>
          <w:ilvl w:val="0"/>
          <w:numId w:val="33"/>
        </w:numPr>
        <w:shd w:val="clear" w:color="auto" w:fill="auto"/>
        <w:tabs>
          <w:tab w:val="left" w:pos="851"/>
          <w:tab w:val="left" w:pos="984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Меры безопасности.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28. Действия группы эпидемического контроля.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34"/>
        </w:numPr>
        <w:shd w:val="clear" w:color="auto" w:fill="auto"/>
        <w:tabs>
          <w:tab w:val="left" w:pos="851"/>
          <w:tab w:val="left" w:pos="119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осуществления эпидемического контроля состояния объектов и эпидемической обстановки.</w:t>
      </w:r>
    </w:p>
    <w:p w:rsidR="00C55250" w:rsidRPr="00877251" w:rsidRDefault="00B02CC9" w:rsidP="004437FA">
      <w:pPr>
        <w:pStyle w:val="3"/>
        <w:numPr>
          <w:ilvl w:val="0"/>
          <w:numId w:val="34"/>
        </w:numPr>
        <w:shd w:val="clear" w:color="auto" w:fill="auto"/>
        <w:tabs>
          <w:tab w:val="left" w:pos="851"/>
          <w:tab w:val="left" w:pos="998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Создание системы надзора за инфекционными заболеваниями.</w:t>
      </w:r>
    </w:p>
    <w:p w:rsidR="00C55250" w:rsidRPr="00877251" w:rsidRDefault="00B02CC9" w:rsidP="004437FA">
      <w:pPr>
        <w:pStyle w:val="3"/>
        <w:numPr>
          <w:ilvl w:val="0"/>
          <w:numId w:val="34"/>
        </w:numPr>
        <w:shd w:val="clear" w:color="auto" w:fill="auto"/>
        <w:tabs>
          <w:tab w:val="left" w:pos="851"/>
          <w:tab w:val="left" w:pos="102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Выявление и регистрация источников инфекционных заболеваний в зоне ответственности.</w:t>
      </w:r>
    </w:p>
    <w:p w:rsidR="00C55250" w:rsidRPr="00877251" w:rsidRDefault="00B02CC9" w:rsidP="004437FA">
      <w:pPr>
        <w:pStyle w:val="3"/>
        <w:numPr>
          <w:ilvl w:val="0"/>
          <w:numId w:val="34"/>
        </w:numPr>
        <w:shd w:val="clear" w:color="auto" w:fill="auto"/>
        <w:tabs>
          <w:tab w:val="left" w:pos="851"/>
          <w:tab w:val="left" w:pos="998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Передачи информации об обстановке в заинтересованные органы.</w:t>
      </w:r>
    </w:p>
    <w:p w:rsidR="00C55250" w:rsidRPr="00877251" w:rsidRDefault="00B02CC9" w:rsidP="004437FA">
      <w:pPr>
        <w:pStyle w:val="3"/>
        <w:numPr>
          <w:ilvl w:val="0"/>
          <w:numId w:val="34"/>
        </w:numPr>
        <w:shd w:val="clear" w:color="auto" w:fill="auto"/>
        <w:tabs>
          <w:tab w:val="left" w:pos="851"/>
          <w:tab w:val="left" w:pos="98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Меры безопасности.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29. Действия группы ветеринарного контроля.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35"/>
        </w:numPr>
        <w:shd w:val="clear" w:color="auto" w:fill="auto"/>
        <w:tabs>
          <w:tab w:val="left" w:pos="851"/>
          <w:tab w:val="left" w:pos="1095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Организация </w:t>
      </w:r>
      <w:proofErr w:type="gramStart"/>
      <w:r w:rsidRPr="00877251">
        <w:rPr>
          <w:color w:val="595959" w:themeColor="text1" w:themeTint="A6"/>
          <w:sz w:val="28"/>
          <w:szCs w:val="28"/>
        </w:rPr>
        <w:t>контроля за</w:t>
      </w:r>
      <w:proofErr w:type="gramEnd"/>
      <w:r w:rsidRPr="00877251">
        <w:rPr>
          <w:color w:val="595959" w:themeColor="text1" w:themeTint="A6"/>
          <w:sz w:val="28"/>
          <w:szCs w:val="28"/>
        </w:rPr>
        <w:t xml:space="preserve"> животными, предприятиями первичной переработки мяса и мясных продуктов, торговлей животноводческой и др. сельскохозяйственной продукцией на рынках.</w:t>
      </w:r>
    </w:p>
    <w:p w:rsidR="00C55250" w:rsidRPr="00877251" w:rsidRDefault="00B02CC9" w:rsidP="004437FA">
      <w:pPr>
        <w:pStyle w:val="3"/>
        <w:numPr>
          <w:ilvl w:val="0"/>
          <w:numId w:val="35"/>
        </w:numPr>
        <w:shd w:val="clear" w:color="auto" w:fill="auto"/>
        <w:tabs>
          <w:tab w:val="left" w:pos="851"/>
          <w:tab w:val="left" w:pos="102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Контроль выполнения ветеринарно-санитарных правил. Проведение противоэпидемических мероприятий, направленных на защиту сельскохозяйственных животных от инфекционных болезней и предупреждение заболевания людей.</w:t>
      </w:r>
    </w:p>
    <w:p w:rsidR="00C55250" w:rsidRPr="00877251" w:rsidRDefault="00B02CC9" w:rsidP="004437FA">
      <w:pPr>
        <w:pStyle w:val="3"/>
        <w:numPr>
          <w:ilvl w:val="0"/>
          <w:numId w:val="35"/>
        </w:numPr>
        <w:shd w:val="clear" w:color="auto" w:fill="auto"/>
        <w:tabs>
          <w:tab w:val="left" w:pos="851"/>
          <w:tab w:val="left" w:pos="1038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сбора обработки и передачи информации об обстановке в зоне ответственности.</w:t>
      </w:r>
    </w:p>
    <w:p w:rsidR="00C55250" w:rsidRPr="00877251" w:rsidRDefault="00B02CC9" w:rsidP="004437FA">
      <w:pPr>
        <w:pStyle w:val="3"/>
        <w:numPr>
          <w:ilvl w:val="0"/>
          <w:numId w:val="35"/>
        </w:numPr>
        <w:shd w:val="clear" w:color="auto" w:fill="auto"/>
        <w:tabs>
          <w:tab w:val="left" w:pos="851"/>
          <w:tab w:val="left" w:pos="994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Меры безопасности.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30. Действия группы фитопатологического контроля.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36"/>
        </w:numPr>
        <w:shd w:val="clear" w:color="auto" w:fill="auto"/>
        <w:tabs>
          <w:tab w:val="left" w:pos="851"/>
          <w:tab w:val="left" w:pos="135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Выявление заболевания растений, определение границ распространения обнаруженных заболеваний.</w:t>
      </w:r>
    </w:p>
    <w:p w:rsidR="00C55250" w:rsidRPr="00877251" w:rsidRDefault="00B02CC9" w:rsidP="004437FA">
      <w:pPr>
        <w:pStyle w:val="3"/>
        <w:numPr>
          <w:ilvl w:val="0"/>
          <w:numId w:val="36"/>
        </w:numPr>
        <w:shd w:val="clear" w:color="auto" w:fill="auto"/>
        <w:tabs>
          <w:tab w:val="left" w:pos="851"/>
          <w:tab w:val="left" w:pos="1014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Определение фитопатологического состояния районов размещения и мест выпаса и водопоя животных.</w:t>
      </w:r>
    </w:p>
    <w:p w:rsidR="00C55250" w:rsidRPr="00877251" w:rsidRDefault="00B02CC9" w:rsidP="004437FA">
      <w:pPr>
        <w:pStyle w:val="3"/>
        <w:numPr>
          <w:ilvl w:val="0"/>
          <w:numId w:val="36"/>
        </w:numPr>
        <w:shd w:val="clear" w:color="auto" w:fill="auto"/>
        <w:tabs>
          <w:tab w:val="left" w:pos="851"/>
          <w:tab w:val="left" w:pos="103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осуществления фитопатологического контроля и передачи информации об обстановке.</w:t>
      </w:r>
    </w:p>
    <w:p w:rsidR="00C55250" w:rsidRPr="00877251" w:rsidRDefault="00B02CC9" w:rsidP="004437FA">
      <w:pPr>
        <w:pStyle w:val="3"/>
        <w:numPr>
          <w:ilvl w:val="0"/>
          <w:numId w:val="36"/>
        </w:numPr>
        <w:shd w:val="clear" w:color="auto" w:fill="auto"/>
        <w:tabs>
          <w:tab w:val="left" w:pos="851"/>
          <w:tab w:val="left" w:pos="998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Меры безопасности.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31. Действия НФГО по подвозу воды и обслуживанию водозаборных пунктов.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37"/>
        </w:numPr>
        <w:shd w:val="clear" w:color="auto" w:fill="auto"/>
        <w:tabs>
          <w:tab w:val="left" w:pos="851"/>
          <w:tab w:val="left" w:pos="1095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Изучение наличия и состояния водоисточников, в том числе и </w:t>
      </w:r>
      <w:proofErr w:type="gramStart"/>
      <w:r w:rsidRPr="00877251">
        <w:rPr>
          <w:color w:val="595959" w:themeColor="text1" w:themeTint="A6"/>
          <w:sz w:val="28"/>
          <w:szCs w:val="28"/>
        </w:rPr>
        <w:t>законсервированных</w:t>
      </w:r>
      <w:proofErr w:type="gramEnd"/>
      <w:r w:rsidRPr="00877251">
        <w:rPr>
          <w:color w:val="595959" w:themeColor="text1" w:themeTint="A6"/>
          <w:sz w:val="28"/>
          <w:szCs w:val="28"/>
        </w:rPr>
        <w:t>, в зоне ответственности НФГО.</w:t>
      </w:r>
    </w:p>
    <w:p w:rsidR="00C55250" w:rsidRPr="00877251" w:rsidRDefault="00B02CC9" w:rsidP="004437FA">
      <w:pPr>
        <w:pStyle w:val="3"/>
        <w:numPr>
          <w:ilvl w:val="0"/>
          <w:numId w:val="37"/>
        </w:numPr>
        <w:shd w:val="clear" w:color="auto" w:fill="auto"/>
        <w:tabs>
          <w:tab w:val="left" w:pos="851"/>
          <w:tab w:val="left" w:pos="100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Подготовка водозаборных скважин, шахтных колодцев и родников к забору воды в подвижные емкости.</w:t>
      </w:r>
    </w:p>
    <w:p w:rsidR="00C55250" w:rsidRPr="00877251" w:rsidRDefault="00B02CC9" w:rsidP="004437FA">
      <w:pPr>
        <w:pStyle w:val="3"/>
        <w:numPr>
          <w:ilvl w:val="0"/>
          <w:numId w:val="37"/>
        </w:numPr>
        <w:shd w:val="clear" w:color="auto" w:fill="auto"/>
        <w:tabs>
          <w:tab w:val="left" w:pos="851"/>
          <w:tab w:val="left" w:pos="1100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Герметизация резервуаров с запасами воды и оборудование их фильтрам</w:t>
      </w:r>
      <w:proofErr w:type="gramStart"/>
      <w:r w:rsidRPr="00877251">
        <w:rPr>
          <w:color w:val="595959" w:themeColor="text1" w:themeTint="A6"/>
          <w:sz w:val="28"/>
          <w:szCs w:val="28"/>
        </w:rPr>
        <w:t>и-</w:t>
      </w:r>
      <w:proofErr w:type="gramEnd"/>
      <w:r w:rsidRPr="00877251">
        <w:rPr>
          <w:color w:val="595959" w:themeColor="text1" w:themeTint="A6"/>
          <w:sz w:val="28"/>
          <w:szCs w:val="28"/>
        </w:rPr>
        <w:t xml:space="preserve"> поглотителями и водосборными устройствами для раздачи воды в передвижную тару закрытой струей.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Особенности подвоза и раздачи воды на местности загрязненной радиоактивными и химическими веществами.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32. Действия НФГО по обеспечению горючим и смазочными материалами.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38"/>
        </w:numPr>
        <w:shd w:val="clear" w:color="auto" w:fill="auto"/>
        <w:tabs>
          <w:tab w:val="left" w:pos="851"/>
          <w:tab w:val="left" w:pos="1062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Технические возможности и порядок развертывания передвижной автозаправочной станции в полевых условиях.</w:t>
      </w:r>
    </w:p>
    <w:p w:rsidR="00C55250" w:rsidRPr="00877251" w:rsidRDefault="00B02CC9" w:rsidP="004437FA">
      <w:pPr>
        <w:pStyle w:val="3"/>
        <w:numPr>
          <w:ilvl w:val="0"/>
          <w:numId w:val="38"/>
        </w:numPr>
        <w:shd w:val="clear" w:color="auto" w:fill="auto"/>
        <w:tabs>
          <w:tab w:val="left" w:pos="851"/>
          <w:tab w:val="left" w:pos="1095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Мероприятия по обеспечению противопожарной безопасности и предотвращению массового разлива нефтепродуктов в случае разгерметизации резервуара с нефтепродуктами (обвалование емкости и т.д.).</w:t>
      </w:r>
    </w:p>
    <w:p w:rsidR="00C55250" w:rsidRPr="00877251" w:rsidRDefault="00B02CC9" w:rsidP="004437FA">
      <w:pPr>
        <w:pStyle w:val="3"/>
        <w:numPr>
          <w:ilvl w:val="0"/>
          <w:numId w:val="38"/>
        </w:numPr>
        <w:shd w:val="clear" w:color="auto" w:fill="auto"/>
        <w:tabs>
          <w:tab w:val="left" w:pos="851"/>
          <w:tab w:val="left" w:pos="985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Оборудование площадок для заправки транспорта и подъездных путей к ним.</w:t>
      </w:r>
    </w:p>
    <w:p w:rsidR="00C55250" w:rsidRPr="00877251" w:rsidRDefault="00B02CC9" w:rsidP="004437FA">
      <w:pPr>
        <w:pStyle w:val="3"/>
        <w:numPr>
          <w:ilvl w:val="0"/>
          <w:numId w:val="38"/>
        </w:numPr>
        <w:shd w:val="clear" w:color="auto" w:fill="auto"/>
        <w:tabs>
          <w:tab w:val="left" w:pos="851"/>
          <w:tab w:val="left" w:pos="998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Подготовка автозаправочных аппаратов и работа на них.</w:t>
      </w:r>
    </w:p>
    <w:p w:rsidR="00C55250" w:rsidRPr="00877251" w:rsidRDefault="00B02CC9" w:rsidP="004437FA">
      <w:pPr>
        <w:pStyle w:val="3"/>
        <w:numPr>
          <w:ilvl w:val="0"/>
          <w:numId w:val="38"/>
        </w:numPr>
        <w:shd w:val="clear" w:color="auto" w:fill="auto"/>
        <w:tabs>
          <w:tab w:val="left" w:pos="851"/>
          <w:tab w:val="left" w:pos="98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действий по заправке автомашин.</w:t>
      </w:r>
    </w:p>
    <w:p w:rsidR="00C55250" w:rsidRPr="00877251" w:rsidRDefault="00B02CC9" w:rsidP="004437FA">
      <w:pPr>
        <w:pStyle w:val="3"/>
        <w:numPr>
          <w:ilvl w:val="0"/>
          <w:numId w:val="38"/>
        </w:numPr>
        <w:shd w:val="clear" w:color="auto" w:fill="auto"/>
        <w:tabs>
          <w:tab w:val="left" w:pos="851"/>
          <w:tab w:val="left" w:pos="1114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Особенности действий в средствах индивидуальной защиты на местности загрязненной радиоактивными веществами и АХОВ.</w:t>
      </w:r>
    </w:p>
    <w:p w:rsidR="00C55250" w:rsidRPr="00877251" w:rsidRDefault="00B02CC9" w:rsidP="004437FA">
      <w:pPr>
        <w:pStyle w:val="3"/>
        <w:numPr>
          <w:ilvl w:val="0"/>
          <w:numId w:val="38"/>
        </w:numPr>
        <w:shd w:val="clear" w:color="auto" w:fill="auto"/>
        <w:tabs>
          <w:tab w:val="left" w:pos="851"/>
          <w:tab w:val="left" w:pos="98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Меры безопасности.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  <w:sz w:val="28"/>
          <w:szCs w:val="28"/>
        </w:rPr>
      </w:pPr>
      <w:r w:rsidRPr="00877251">
        <w:rPr>
          <w:b/>
          <w:i/>
          <w:color w:val="595959" w:themeColor="text1" w:themeTint="A6"/>
          <w:sz w:val="28"/>
          <w:szCs w:val="28"/>
        </w:rPr>
        <w:t>Тема 33. Действие поста радиационного и химического наблюдения.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Учебные вопросы:</w:t>
      </w:r>
    </w:p>
    <w:p w:rsidR="00C55250" w:rsidRPr="00877251" w:rsidRDefault="00B02CC9" w:rsidP="004437FA">
      <w:pPr>
        <w:pStyle w:val="3"/>
        <w:numPr>
          <w:ilvl w:val="0"/>
          <w:numId w:val="39"/>
        </w:numPr>
        <w:shd w:val="clear" w:color="auto" w:fill="auto"/>
        <w:tabs>
          <w:tab w:val="left" w:pos="851"/>
          <w:tab w:val="left" w:pos="985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Подготовка приборов радиационной разведки к работе и практическая работа по определению уровней радиации на местности и степени радиоактивного загрязнения различных поверхностей.</w:t>
      </w:r>
    </w:p>
    <w:p w:rsidR="00C55250" w:rsidRPr="00877251" w:rsidRDefault="00B02CC9" w:rsidP="004437FA">
      <w:pPr>
        <w:pStyle w:val="3"/>
        <w:numPr>
          <w:ilvl w:val="0"/>
          <w:numId w:val="39"/>
        </w:numPr>
        <w:shd w:val="clear" w:color="auto" w:fill="auto"/>
        <w:tabs>
          <w:tab w:val="left" w:pos="851"/>
          <w:tab w:val="left" w:pos="112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Подготовка к работе комплектов индивидуальных дозиметров. Порядок выдачи дозиметров и снятие показаний. Ведение </w:t>
      </w:r>
      <w:proofErr w:type="gramStart"/>
      <w:r w:rsidRPr="00877251">
        <w:rPr>
          <w:color w:val="595959" w:themeColor="text1" w:themeTint="A6"/>
          <w:sz w:val="28"/>
          <w:szCs w:val="28"/>
        </w:rPr>
        <w:t>журнала учета доз облучения личного состава</w:t>
      </w:r>
      <w:proofErr w:type="gramEnd"/>
      <w:r w:rsidRPr="00877251">
        <w:rPr>
          <w:color w:val="595959" w:themeColor="text1" w:themeTint="A6"/>
          <w:sz w:val="28"/>
          <w:szCs w:val="28"/>
        </w:rPr>
        <w:t>. Представление донесений вышестоящему руководителю о дозах облучения. Допустимые дозы облучения.</w:t>
      </w:r>
    </w:p>
    <w:p w:rsidR="00C55250" w:rsidRPr="00877251" w:rsidRDefault="00B02CC9" w:rsidP="004437FA">
      <w:pPr>
        <w:pStyle w:val="3"/>
        <w:numPr>
          <w:ilvl w:val="0"/>
          <w:numId w:val="39"/>
        </w:numPr>
        <w:shd w:val="clear" w:color="auto" w:fill="auto"/>
        <w:tabs>
          <w:tab w:val="left" w:pos="851"/>
          <w:tab w:val="left" w:pos="1008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Подготовка приборов химической разведки к работе и определение наличия отравляющих веществ и АХОВ на местности, технике и в сыпучих материалах. Особенности работы в зимних условиях.</w:t>
      </w:r>
    </w:p>
    <w:p w:rsidR="00C55250" w:rsidRPr="00877251" w:rsidRDefault="00B02CC9" w:rsidP="004437FA">
      <w:pPr>
        <w:pStyle w:val="3"/>
        <w:numPr>
          <w:ilvl w:val="0"/>
          <w:numId w:val="39"/>
        </w:numPr>
        <w:shd w:val="clear" w:color="auto" w:fill="auto"/>
        <w:tabs>
          <w:tab w:val="left" w:pos="851"/>
          <w:tab w:val="left" w:pos="113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Порядок подготовки к работе метеокомплекта и проведения измерений, ведение журнала метеонаблюдения и представления донесений о метеонаблюдении и о радиационном и химическом заражении.</w:t>
      </w:r>
    </w:p>
    <w:p w:rsidR="00C55250" w:rsidRPr="00877251" w:rsidRDefault="00B02CC9" w:rsidP="004437FA">
      <w:pPr>
        <w:pStyle w:val="3"/>
        <w:numPr>
          <w:ilvl w:val="0"/>
          <w:numId w:val="39"/>
        </w:numPr>
        <w:shd w:val="clear" w:color="auto" w:fill="auto"/>
        <w:tabs>
          <w:tab w:val="left" w:pos="851"/>
          <w:tab w:val="left" w:pos="96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  <w:sectPr w:rsidR="00C55250" w:rsidRPr="00877251" w:rsidSect="000801CC">
          <w:type w:val="continuous"/>
          <w:pgSz w:w="11909" w:h="16834"/>
          <w:pgMar w:top="720" w:right="567" w:bottom="720" w:left="1134" w:header="426" w:footer="3" w:gutter="0"/>
          <w:cols w:space="720"/>
          <w:noEndnote/>
          <w:docGrid w:linePitch="360"/>
        </w:sectPr>
      </w:pPr>
      <w:r w:rsidRPr="00877251">
        <w:rPr>
          <w:color w:val="595959" w:themeColor="text1" w:themeTint="A6"/>
          <w:sz w:val="28"/>
          <w:szCs w:val="28"/>
        </w:rPr>
        <w:t>Выполнение нормативов в средствах индивидуальной защиты.</w:t>
      </w:r>
    </w:p>
    <w:p w:rsidR="00C55250" w:rsidRPr="00877251" w:rsidRDefault="008E2A1C" w:rsidP="004437FA">
      <w:pPr>
        <w:pStyle w:val="13"/>
        <w:keepNext/>
        <w:keepLines/>
        <w:shd w:val="clear" w:color="auto" w:fill="auto"/>
        <w:tabs>
          <w:tab w:val="left" w:pos="851"/>
          <w:tab w:val="left" w:pos="1657"/>
        </w:tabs>
        <w:spacing w:before="100" w:beforeAutospacing="1" w:after="100" w:afterAutospacing="1" w:line="240" w:lineRule="auto"/>
        <w:jc w:val="center"/>
        <w:rPr>
          <w:color w:val="595959" w:themeColor="text1" w:themeTint="A6"/>
          <w:sz w:val="28"/>
          <w:szCs w:val="28"/>
        </w:rPr>
      </w:pPr>
      <w:bookmarkStart w:id="7" w:name="bookmark7"/>
      <w:r w:rsidRPr="00877251">
        <w:rPr>
          <w:color w:val="595959" w:themeColor="text1" w:themeTint="A6"/>
          <w:sz w:val="28"/>
          <w:szCs w:val="28"/>
          <w:lang w:val="en-US"/>
        </w:rPr>
        <w:t xml:space="preserve">VII. </w:t>
      </w:r>
      <w:r w:rsidR="00B02CC9" w:rsidRPr="00877251">
        <w:rPr>
          <w:color w:val="595959" w:themeColor="text1" w:themeTint="A6"/>
          <w:sz w:val="28"/>
          <w:szCs w:val="28"/>
        </w:rPr>
        <w:t>УЧЕБНО-МАТЕРИАЛЬНАЯ БАЗА</w:t>
      </w:r>
      <w:bookmarkEnd w:id="7"/>
    </w:p>
    <w:p w:rsidR="00C55250" w:rsidRPr="00877251" w:rsidRDefault="00B02CC9" w:rsidP="004437FA">
      <w:pPr>
        <w:pStyle w:val="13"/>
        <w:keepNext/>
        <w:keepLines/>
        <w:numPr>
          <w:ilvl w:val="0"/>
          <w:numId w:val="40"/>
        </w:numPr>
        <w:shd w:val="clear" w:color="auto" w:fill="auto"/>
        <w:tabs>
          <w:tab w:val="left" w:pos="851"/>
          <w:tab w:val="left" w:pos="113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bookmarkStart w:id="8" w:name="bookmark8"/>
      <w:r w:rsidRPr="00877251">
        <w:rPr>
          <w:color w:val="595959" w:themeColor="text1" w:themeTint="A6"/>
          <w:sz w:val="28"/>
          <w:szCs w:val="28"/>
        </w:rPr>
        <w:t>Учебные объекты.</w:t>
      </w:r>
      <w:bookmarkEnd w:id="8"/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 целях эффективной реализации программы курсового обучения личного состава НФГО в организациях целесообразно иметь: комплект средств обеспечения учебного процесса в области ГО и защиты от ЧС, учебный кабинет (многопрофильный), натурный участок местности и (или) учебные площадки.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Средства обеспечения учебного процесса в области ГО и защиты от ЧС - приборы, оборудование, инструменты, учебно-наглядные пособия, компьютеры, информационно-телекоммуникационные сети, аппаратн</w:t>
      </w:r>
      <w:proofErr w:type="gramStart"/>
      <w:r w:rsidRPr="00877251">
        <w:rPr>
          <w:color w:val="595959" w:themeColor="text1" w:themeTint="A6"/>
          <w:sz w:val="28"/>
          <w:szCs w:val="28"/>
        </w:rPr>
        <w:t>о-</w:t>
      </w:r>
      <w:proofErr w:type="gramEnd"/>
      <w:r w:rsidRPr="00877251">
        <w:rPr>
          <w:color w:val="595959" w:themeColor="text1" w:themeTint="A6"/>
          <w:sz w:val="28"/>
          <w:szCs w:val="28"/>
        </w:rPr>
        <w:t xml:space="preserve"> программные и аудиовизуальные средства, печатные и электронные образовательные и информационные ресурсы и иные материальные объекты, необходимые для организации подготовки различных групп населения в области ГО и защиты от ЧС.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Учебный кабинет - помещение, укомплектованное мебелью и оснащенное средствами обеспечения учебного процесса для проведения занятий.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Учебная площадка - специально оборудованная территория для отработки практических навыков по действиям при угрозе и возникновении ЧС и военных конфликтов.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Натурный участок местности - участок местности с расположенными на нем объектами, обеспечивающими отработку личным составом сил ГО и </w:t>
      </w:r>
      <w:r w:rsidR="008E2A1C" w:rsidRPr="00877251">
        <w:rPr>
          <w:color w:val="595959" w:themeColor="text1" w:themeTint="A6"/>
          <w:sz w:val="28"/>
          <w:szCs w:val="28"/>
        </w:rPr>
        <w:t>МО</w:t>
      </w:r>
      <w:r w:rsidRPr="00877251">
        <w:rPr>
          <w:color w:val="595959" w:themeColor="text1" w:themeTint="A6"/>
          <w:sz w:val="28"/>
          <w:szCs w:val="28"/>
        </w:rPr>
        <w:t>СЧС навыков действий по АСДНР в соответствии с их предназначением.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Учебный кабинет рекомендуется оснастить стендами, раскрывающие вопросы:</w:t>
      </w:r>
    </w:p>
    <w:p w:rsidR="00C55250" w:rsidRPr="00877251" w:rsidRDefault="00B02CC9" w:rsidP="004437FA">
      <w:pPr>
        <w:pStyle w:val="3"/>
        <w:numPr>
          <w:ilvl w:val="0"/>
          <w:numId w:val="50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действия личного состава НФГО при приведении в готовность, выдвижении в район сбора и участия в обеспечении выполнения мероприятий по ГО;</w:t>
      </w:r>
    </w:p>
    <w:p w:rsidR="00C55250" w:rsidRPr="00877251" w:rsidRDefault="00B02CC9" w:rsidP="004437FA">
      <w:pPr>
        <w:pStyle w:val="3"/>
        <w:numPr>
          <w:ilvl w:val="0"/>
          <w:numId w:val="50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характеристики и порядок применения специальной техники, оборудования, снаряжения и инструментов.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В учебном кабинете, кроме того, рекомендуется иметь: макеты и образцы оборудования, снаряжения, инструментов и имущества, определенные приказом МЧС России от 18.12.2014 № 701 «Об утверждении Типового порядка создания нештатных формирований по обеспечению выполнения мероприятий по гражданской обороне».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Практические занятия целесообразно проводить на натурном участке местности или на территории организации.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На натурном участке местности или учебных площадках оборудуются места, позволяющие отрабатывать практические действия по участию НФГО в обеспечении выполнения мероприятий по ГО и проведению несвязанных с угрозой жизни и здоровья людей неотложных работ при ликвидации ЧС.</w:t>
      </w:r>
    </w:p>
    <w:p w:rsidR="00C55250" w:rsidRPr="00877251" w:rsidRDefault="00B02CC9" w:rsidP="004437FA">
      <w:pPr>
        <w:pStyle w:val="22"/>
        <w:keepNext/>
        <w:keepLines/>
        <w:numPr>
          <w:ilvl w:val="0"/>
          <w:numId w:val="40"/>
        </w:numPr>
        <w:shd w:val="clear" w:color="auto" w:fill="auto"/>
        <w:tabs>
          <w:tab w:val="left" w:pos="851"/>
          <w:tab w:val="left" w:pos="1134"/>
        </w:tabs>
        <w:spacing w:before="120"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bookmarkStart w:id="9" w:name="bookmark9"/>
      <w:r w:rsidRPr="00877251">
        <w:rPr>
          <w:color w:val="595959" w:themeColor="text1" w:themeTint="A6"/>
          <w:sz w:val="28"/>
          <w:szCs w:val="28"/>
        </w:rPr>
        <w:t>Средства обеспечения учебного процесса в области гражданской обороны и защиты от чрезвычайных ситуаций.</w:t>
      </w:r>
      <w:bookmarkEnd w:id="9"/>
    </w:p>
    <w:p w:rsidR="00C55250" w:rsidRPr="00877251" w:rsidRDefault="00B02CC9" w:rsidP="004437FA">
      <w:pPr>
        <w:pStyle w:val="3"/>
        <w:numPr>
          <w:ilvl w:val="0"/>
          <w:numId w:val="41"/>
        </w:numPr>
        <w:shd w:val="clear" w:color="auto" w:fill="auto"/>
        <w:tabs>
          <w:tab w:val="left" w:pos="851"/>
          <w:tab w:val="left" w:pos="1344"/>
        </w:tabs>
        <w:spacing w:before="120"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Нормативно-правовое обеспечение.</w:t>
      </w:r>
    </w:p>
    <w:p w:rsidR="004437FA" w:rsidRPr="00877251" w:rsidRDefault="00B02CC9" w:rsidP="004437FA">
      <w:pPr>
        <w:pStyle w:val="3"/>
        <w:numPr>
          <w:ilvl w:val="0"/>
          <w:numId w:val="52"/>
        </w:numPr>
        <w:shd w:val="clear" w:color="auto" w:fill="auto"/>
        <w:tabs>
          <w:tab w:val="left" w:pos="851"/>
          <w:tab w:val="left" w:pos="965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Конституция Российской Федерации.</w:t>
      </w:r>
    </w:p>
    <w:p w:rsidR="004437FA" w:rsidRPr="00877251" w:rsidRDefault="00B02CC9" w:rsidP="004437FA">
      <w:pPr>
        <w:pStyle w:val="3"/>
        <w:numPr>
          <w:ilvl w:val="0"/>
          <w:numId w:val="52"/>
        </w:numPr>
        <w:shd w:val="clear" w:color="auto" w:fill="auto"/>
        <w:tabs>
          <w:tab w:val="left" w:pos="851"/>
          <w:tab w:val="left" w:pos="965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Федеральный закон от 12</w:t>
      </w:r>
      <w:r w:rsidR="008E2A1C" w:rsidRPr="00877251">
        <w:rPr>
          <w:color w:val="595959" w:themeColor="text1" w:themeTint="A6"/>
          <w:sz w:val="28"/>
          <w:szCs w:val="28"/>
        </w:rPr>
        <w:t>.02.</w:t>
      </w:r>
      <w:r w:rsidRPr="00877251">
        <w:rPr>
          <w:color w:val="595959" w:themeColor="text1" w:themeTint="A6"/>
          <w:sz w:val="28"/>
          <w:szCs w:val="28"/>
        </w:rPr>
        <w:t>1998 № 28-ФЗ «О гражданской обороне».</w:t>
      </w:r>
    </w:p>
    <w:p w:rsidR="004437FA" w:rsidRPr="00877251" w:rsidRDefault="00B02CC9" w:rsidP="004437FA">
      <w:pPr>
        <w:pStyle w:val="3"/>
        <w:numPr>
          <w:ilvl w:val="0"/>
          <w:numId w:val="52"/>
        </w:numPr>
        <w:shd w:val="clear" w:color="auto" w:fill="auto"/>
        <w:tabs>
          <w:tab w:val="left" w:pos="851"/>
          <w:tab w:val="left" w:pos="965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Федеральный закон от 21</w:t>
      </w:r>
      <w:r w:rsidR="008E2A1C" w:rsidRPr="00877251">
        <w:rPr>
          <w:color w:val="595959" w:themeColor="text1" w:themeTint="A6"/>
          <w:sz w:val="28"/>
          <w:szCs w:val="28"/>
        </w:rPr>
        <w:t>.12.</w:t>
      </w:r>
      <w:r w:rsidRPr="00877251">
        <w:rPr>
          <w:color w:val="595959" w:themeColor="text1" w:themeTint="A6"/>
          <w:sz w:val="28"/>
          <w:szCs w:val="28"/>
        </w:rPr>
        <w:t>1994 № 68-ФЗ «О защите населения и территорий от чрезвычайных ситуаций природного и техногенного характера».</w:t>
      </w:r>
    </w:p>
    <w:p w:rsidR="004437FA" w:rsidRPr="00877251" w:rsidRDefault="00B02CC9" w:rsidP="004437FA">
      <w:pPr>
        <w:pStyle w:val="3"/>
        <w:numPr>
          <w:ilvl w:val="0"/>
          <w:numId w:val="52"/>
        </w:numPr>
        <w:shd w:val="clear" w:color="auto" w:fill="auto"/>
        <w:tabs>
          <w:tab w:val="left" w:pos="851"/>
          <w:tab w:val="left" w:pos="965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Указ Президента Российской Федерации от 31</w:t>
      </w:r>
      <w:r w:rsidR="008E2A1C" w:rsidRPr="00877251">
        <w:rPr>
          <w:color w:val="595959" w:themeColor="text1" w:themeTint="A6"/>
          <w:sz w:val="28"/>
          <w:szCs w:val="28"/>
        </w:rPr>
        <w:t>.12.2</w:t>
      </w:r>
      <w:r w:rsidRPr="00877251">
        <w:rPr>
          <w:color w:val="595959" w:themeColor="text1" w:themeTint="A6"/>
          <w:sz w:val="28"/>
          <w:szCs w:val="28"/>
        </w:rPr>
        <w:t>015 № 683 «О Стратегии национальной безопасности Российской Федерации».</w:t>
      </w:r>
    </w:p>
    <w:p w:rsidR="004437FA" w:rsidRPr="00877251" w:rsidRDefault="00B02CC9" w:rsidP="004437FA">
      <w:pPr>
        <w:pStyle w:val="3"/>
        <w:numPr>
          <w:ilvl w:val="0"/>
          <w:numId w:val="52"/>
        </w:numPr>
        <w:shd w:val="clear" w:color="auto" w:fill="auto"/>
        <w:tabs>
          <w:tab w:val="left" w:pos="851"/>
          <w:tab w:val="left" w:pos="965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Указ Президента Российской Федерации от 20</w:t>
      </w:r>
      <w:r w:rsidR="008E2A1C" w:rsidRPr="00877251">
        <w:rPr>
          <w:color w:val="595959" w:themeColor="text1" w:themeTint="A6"/>
          <w:sz w:val="28"/>
          <w:szCs w:val="28"/>
        </w:rPr>
        <w:t>.12.</w:t>
      </w:r>
      <w:r w:rsidRPr="00877251">
        <w:rPr>
          <w:color w:val="595959" w:themeColor="text1" w:themeTint="A6"/>
          <w:sz w:val="28"/>
          <w:szCs w:val="28"/>
        </w:rPr>
        <w:t>2016 № 696</w:t>
      </w:r>
      <w:r w:rsidR="004437FA" w:rsidRPr="00877251">
        <w:rPr>
          <w:color w:val="595959" w:themeColor="text1" w:themeTint="A6"/>
          <w:sz w:val="28"/>
          <w:szCs w:val="28"/>
        </w:rPr>
        <w:t xml:space="preserve">                             </w:t>
      </w:r>
      <w:r w:rsidRPr="00877251">
        <w:rPr>
          <w:color w:val="595959" w:themeColor="text1" w:themeTint="A6"/>
          <w:sz w:val="28"/>
          <w:szCs w:val="28"/>
        </w:rPr>
        <w:t xml:space="preserve"> «Об утверждении Основ государственной политики Российской Федерации в области гражданской обороны на период до 2030 года».</w:t>
      </w:r>
    </w:p>
    <w:p w:rsidR="004437FA" w:rsidRPr="00877251" w:rsidRDefault="00B02CC9" w:rsidP="004437FA">
      <w:pPr>
        <w:pStyle w:val="3"/>
        <w:numPr>
          <w:ilvl w:val="0"/>
          <w:numId w:val="52"/>
        </w:numPr>
        <w:shd w:val="clear" w:color="auto" w:fill="auto"/>
        <w:tabs>
          <w:tab w:val="left" w:pos="851"/>
          <w:tab w:val="left" w:pos="965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Указ Президента Российской Федерации от 11</w:t>
      </w:r>
      <w:r w:rsidR="008E2A1C" w:rsidRPr="00877251">
        <w:rPr>
          <w:color w:val="595959" w:themeColor="text1" w:themeTint="A6"/>
          <w:sz w:val="28"/>
          <w:szCs w:val="28"/>
        </w:rPr>
        <w:t>.01.</w:t>
      </w:r>
      <w:r w:rsidRPr="00877251">
        <w:rPr>
          <w:color w:val="595959" w:themeColor="text1" w:themeTint="A6"/>
          <w:sz w:val="28"/>
          <w:szCs w:val="28"/>
        </w:rPr>
        <w:t xml:space="preserve">2018 № 12 </w:t>
      </w:r>
      <w:r w:rsidR="004437FA" w:rsidRPr="00877251">
        <w:rPr>
          <w:color w:val="595959" w:themeColor="text1" w:themeTint="A6"/>
          <w:sz w:val="28"/>
          <w:szCs w:val="28"/>
        </w:rPr>
        <w:t xml:space="preserve">                               </w:t>
      </w:r>
      <w:r w:rsidRPr="00877251">
        <w:rPr>
          <w:color w:val="595959" w:themeColor="text1" w:themeTint="A6"/>
          <w:sz w:val="28"/>
          <w:szCs w:val="28"/>
        </w:rPr>
        <w:t>«Об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года».</w:t>
      </w:r>
    </w:p>
    <w:p w:rsidR="004437FA" w:rsidRPr="00877251" w:rsidRDefault="00B02CC9" w:rsidP="004437FA">
      <w:pPr>
        <w:pStyle w:val="3"/>
        <w:numPr>
          <w:ilvl w:val="0"/>
          <w:numId w:val="52"/>
        </w:numPr>
        <w:shd w:val="clear" w:color="auto" w:fill="auto"/>
        <w:tabs>
          <w:tab w:val="left" w:pos="851"/>
          <w:tab w:val="left" w:pos="965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Указ Президента </w:t>
      </w:r>
      <w:r w:rsidR="00EC0668" w:rsidRPr="00877251">
        <w:rPr>
          <w:color w:val="595959" w:themeColor="text1" w:themeTint="A6"/>
          <w:sz w:val="28"/>
          <w:szCs w:val="28"/>
        </w:rPr>
        <w:t>Российской Федерации</w:t>
      </w:r>
      <w:r w:rsidRPr="00877251">
        <w:rPr>
          <w:color w:val="595959" w:themeColor="text1" w:themeTint="A6"/>
          <w:sz w:val="28"/>
          <w:szCs w:val="28"/>
        </w:rPr>
        <w:t xml:space="preserve"> от </w:t>
      </w:r>
      <w:r w:rsidR="008E2A1C" w:rsidRPr="00877251">
        <w:rPr>
          <w:color w:val="595959" w:themeColor="text1" w:themeTint="A6"/>
          <w:sz w:val="28"/>
          <w:szCs w:val="28"/>
        </w:rPr>
        <w:t>0</w:t>
      </w:r>
      <w:r w:rsidRPr="00877251">
        <w:rPr>
          <w:color w:val="595959" w:themeColor="text1" w:themeTint="A6"/>
          <w:sz w:val="28"/>
          <w:szCs w:val="28"/>
        </w:rPr>
        <w:t>1</w:t>
      </w:r>
      <w:r w:rsidR="008E2A1C" w:rsidRPr="00877251">
        <w:rPr>
          <w:color w:val="595959" w:themeColor="text1" w:themeTint="A6"/>
          <w:sz w:val="28"/>
          <w:szCs w:val="28"/>
        </w:rPr>
        <w:t>.01.</w:t>
      </w:r>
      <w:r w:rsidRPr="00877251">
        <w:rPr>
          <w:color w:val="595959" w:themeColor="text1" w:themeTint="A6"/>
          <w:sz w:val="28"/>
          <w:szCs w:val="28"/>
        </w:rPr>
        <w:t xml:space="preserve">2018 № 2 </w:t>
      </w:r>
      <w:r w:rsidR="00693719" w:rsidRPr="00877251">
        <w:rPr>
          <w:color w:val="595959" w:themeColor="text1" w:themeTint="A6"/>
          <w:sz w:val="28"/>
          <w:szCs w:val="28"/>
        </w:rPr>
        <w:t xml:space="preserve">                                 </w:t>
      </w:r>
      <w:r w:rsidRPr="00877251">
        <w:rPr>
          <w:color w:val="595959" w:themeColor="text1" w:themeTint="A6"/>
          <w:sz w:val="28"/>
          <w:szCs w:val="28"/>
        </w:rPr>
        <w:t>«Об утверждении Основ государственной политики Российской Федерации в области пожарной безопасности на период до 2030 года».</w:t>
      </w:r>
    </w:p>
    <w:p w:rsidR="004437FA" w:rsidRPr="00877251" w:rsidRDefault="00B02CC9" w:rsidP="004437FA">
      <w:pPr>
        <w:pStyle w:val="3"/>
        <w:numPr>
          <w:ilvl w:val="0"/>
          <w:numId w:val="52"/>
        </w:numPr>
        <w:shd w:val="clear" w:color="auto" w:fill="auto"/>
        <w:tabs>
          <w:tab w:val="left" w:pos="851"/>
          <w:tab w:val="left" w:pos="965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Постановление Правительства Российской Федерации от 30</w:t>
      </w:r>
      <w:r w:rsidR="008E2A1C" w:rsidRPr="00877251">
        <w:rPr>
          <w:color w:val="595959" w:themeColor="text1" w:themeTint="A6"/>
          <w:sz w:val="28"/>
          <w:szCs w:val="28"/>
        </w:rPr>
        <w:t>.12.</w:t>
      </w:r>
      <w:r w:rsidRPr="00877251">
        <w:rPr>
          <w:color w:val="595959" w:themeColor="text1" w:themeTint="A6"/>
          <w:sz w:val="28"/>
          <w:szCs w:val="28"/>
        </w:rPr>
        <w:t>2003</w:t>
      </w:r>
      <w:r w:rsidR="008E2A1C" w:rsidRPr="00877251">
        <w:rPr>
          <w:color w:val="595959" w:themeColor="text1" w:themeTint="A6"/>
          <w:sz w:val="28"/>
          <w:szCs w:val="28"/>
        </w:rPr>
        <w:t xml:space="preserve"> </w:t>
      </w:r>
      <w:r w:rsidRPr="00877251">
        <w:rPr>
          <w:color w:val="595959" w:themeColor="text1" w:themeTint="A6"/>
          <w:sz w:val="28"/>
          <w:szCs w:val="28"/>
        </w:rPr>
        <w:t xml:space="preserve">№ 794 </w:t>
      </w:r>
      <w:r w:rsidR="008E2A1C" w:rsidRPr="00877251">
        <w:rPr>
          <w:color w:val="595959" w:themeColor="text1" w:themeTint="A6"/>
          <w:sz w:val="28"/>
          <w:szCs w:val="28"/>
        </w:rPr>
        <w:t xml:space="preserve">                </w:t>
      </w:r>
      <w:r w:rsidRPr="00877251">
        <w:rPr>
          <w:color w:val="595959" w:themeColor="text1" w:themeTint="A6"/>
          <w:sz w:val="28"/>
          <w:szCs w:val="28"/>
        </w:rPr>
        <w:t>«О единой государственной системе предупреждения и ликвидации чрезвычайных ситуаций».</w:t>
      </w:r>
    </w:p>
    <w:p w:rsidR="004437FA" w:rsidRPr="00877251" w:rsidRDefault="00B02CC9" w:rsidP="004437FA">
      <w:pPr>
        <w:pStyle w:val="3"/>
        <w:numPr>
          <w:ilvl w:val="0"/>
          <w:numId w:val="52"/>
        </w:numPr>
        <w:shd w:val="clear" w:color="auto" w:fill="auto"/>
        <w:tabs>
          <w:tab w:val="left" w:pos="851"/>
          <w:tab w:val="left" w:pos="999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Постановление Правительства Российской Федерации от 26</w:t>
      </w:r>
      <w:r w:rsidR="008E2A1C" w:rsidRPr="00877251">
        <w:rPr>
          <w:color w:val="595959" w:themeColor="text1" w:themeTint="A6"/>
          <w:sz w:val="28"/>
          <w:szCs w:val="28"/>
        </w:rPr>
        <w:t>.11.</w:t>
      </w:r>
      <w:r w:rsidRPr="00877251">
        <w:rPr>
          <w:color w:val="595959" w:themeColor="text1" w:themeTint="A6"/>
          <w:sz w:val="28"/>
          <w:szCs w:val="28"/>
        </w:rPr>
        <w:t xml:space="preserve">2007 № 804 </w:t>
      </w:r>
      <w:r w:rsidR="008E2A1C" w:rsidRPr="00877251">
        <w:rPr>
          <w:color w:val="595959" w:themeColor="text1" w:themeTint="A6"/>
          <w:sz w:val="28"/>
          <w:szCs w:val="28"/>
        </w:rPr>
        <w:t xml:space="preserve">               </w:t>
      </w:r>
      <w:r w:rsidRPr="00877251">
        <w:rPr>
          <w:color w:val="595959" w:themeColor="text1" w:themeTint="A6"/>
          <w:sz w:val="28"/>
          <w:szCs w:val="28"/>
        </w:rPr>
        <w:t>«Об утверждении Положения о гражданской обороне в Российской Федерации».</w:t>
      </w:r>
    </w:p>
    <w:p w:rsidR="004437FA" w:rsidRPr="00877251" w:rsidRDefault="00B02CC9" w:rsidP="004437FA">
      <w:pPr>
        <w:pStyle w:val="3"/>
        <w:numPr>
          <w:ilvl w:val="0"/>
          <w:numId w:val="52"/>
        </w:numPr>
        <w:shd w:val="clear" w:color="auto" w:fill="auto"/>
        <w:tabs>
          <w:tab w:val="left" w:pos="851"/>
          <w:tab w:val="left" w:pos="1038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Постановление Правительства Российской Федерации от 21</w:t>
      </w:r>
      <w:r w:rsidR="000801CC" w:rsidRPr="00877251">
        <w:rPr>
          <w:color w:val="595959" w:themeColor="text1" w:themeTint="A6"/>
          <w:sz w:val="28"/>
          <w:szCs w:val="28"/>
        </w:rPr>
        <w:t>.05.</w:t>
      </w:r>
      <w:r w:rsidRPr="00877251">
        <w:rPr>
          <w:color w:val="595959" w:themeColor="text1" w:themeTint="A6"/>
          <w:sz w:val="28"/>
          <w:szCs w:val="28"/>
        </w:rPr>
        <w:t xml:space="preserve">2007 </w:t>
      </w:r>
      <w:r w:rsidR="004437FA" w:rsidRPr="00877251">
        <w:rPr>
          <w:color w:val="595959" w:themeColor="text1" w:themeTint="A6"/>
          <w:sz w:val="28"/>
          <w:szCs w:val="28"/>
        </w:rPr>
        <w:t xml:space="preserve">             </w:t>
      </w:r>
      <w:r w:rsidRPr="00877251">
        <w:rPr>
          <w:color w:val="595959" w:themeColor="text1" w:themeTint="A6"/>
          <w:sz w:val="28"/>
          <w:szCs w:val="28"/>
        </w:rPr>
        <w:t>№ 304 «О классификации чрезвычайных ситуаций природного и техногенного характера».</w:t>
      </w:r>
    </w:p>
    <w:p w:rsidR="00C55250" w:rsidRPr="00877251" w:rsidRDefault="00B02CC9" w:rsidP="004437FA">
      <w:pPr>
        <w:pStyle w:val="3"/>
        <w:numPr>
          <w:ilvl w:val="0"/>
          <w:numId w:val="52"/>
        </w:numPr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Постановление Правительства </w:t>
      </w:r>
      <w:r w:rsidR="00EC0668" w:rsidRPr="00877251">
        <w:rPr>
          <w:color w:val="595959" w:themeColor="text1" w:themeTint="A6"/>
          <w:sz w:val="28"/>
          <w:szCs w:val="28"/>
        </w:rPr>
        <w:t>Российской Федерации</w:t>
      </w:r>
      <w:r w:rsidRPr="00877251">
        <w:rPr>
          <w:color w:val="595959" w:themeColor="text1" w:themeTint="A6"/>
          <w:sz w:val="28"/>
          <w:szCs w:val="28"/>
        </w:rPr>
        <w:t xml:space="preserve"> от </w:t>
      </w:r>
      <w:r w:rsidR="000801CC" w:rsidRPr="00877251">
        <w:rPr>
          <w:color w:val="595959" w:themeColor="text1" w:themeTint="A6"/>
          <w:sz w:val="28"/>
          <w:szCs w:val="28"/>
        </w:rPr>
        <w:t>0</w:t>
      </w:r>
      <w:r w:rsidRPr="00877251">
        <w:rPr>
          <w:color w:val="595959" w:themeColor="text1" w:themeTint="A6"/>
          <w:sz w:val="28"/>
          <w:szCs w:val="28"/>
        </w:rPr>
        <w:t>2</w:t>
      </w:r>
      <w:r w:rsidR="000801CC" w:rsidRPr="00877251">
        <w:rPr>
          <w:color w:val="595959" w:themeColor="text1" w:themeTint="A6"/>
          <w:sz w:val="28"/>
          <w:szCs w:val="28"/>
        </w:rPr>
        <w:t>.11.</w:t>
      </w:r>
      <w:r w:rsidRPr="00877251">
        <w:rPr>
          <w:color w:val="595959" w:themeColor="text1" w:themeTint="A6"/>
          <w:sz w:val="28"/>
          <w:szCs w:val="28"/>
        </w:rPr>
        <w:t xml:space="preserve">2000 </w:t>
      </w:r>
      <w:r w:rsidR="00EC0668" w:rsidRPr="00877251">
        <w:rPr>
          <w:color w:val="595959" w:themeColor="text1" w:themeTint="A6"/>
          <w:sz w:val="28"/>
          <w:szCs w:val="28"/>
        </w:rPr>
        <w:t xml:space="preserve">        </w:t>
      </w:r>
      <w:r w:rsidRPr="00877251">
        <w:rPr>
          <w:color w:val="595959" w:themeColor="text1" w:themeTint="A6"/>
          <w:sz w:val="28"/>
          <w:szCs w:val="28"/>
        </w:rPr>
        <w:t>№ 841 «Об утверждении Положения о подготовке населения в области гражданской обороны».</w:t>
      </w:r>
    </w:p>
    <w:p w:rsidR="00C55250" w:rsidRPr="00877251" w:rsidRDefault="00B02CC9" w:rsidP="004437FA">
      <w:pPr>
        <w:pStyle w:val="3"/>
        <w:numPr>
          <w:ilvl w:val="0"/>
          <w:numId w:val="52"/>
        </w:numPr>
        <w:shd w:val="clear" w:color="auto" w:fill="auto"/>
        <w:tabs>
          <w:tab w:val="left" w:pos="851"/>
          <w:tab w:val="left" w:pos="1124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Приказ МЧС России от 18.12.2014 № 701 «Об утверждении Типового порядка создания нештатных формирований по обеспечению выполнения мероприятий по гражданской обороне».</w:t>
      </w:r>
    </w:p>
    <w:p w:rsidR="000801CC" w:rsidRPr="00877251" w:rsidRDefault="000801CC" w:rsidP="004437FA">
      <w:pPr>
        <w:pStyle w:val="3"/>
        <w:numPr>
          <w:ilvl w:val="0"/>
          <w:numId w:val="52"/>
        </w:numPr>
        <w:shd w:val="clear" w:color="auto" w:fill="auto"/>
        <w:tabs>
          <w:tab w:val="left" w:pos="1052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Постановление Правительства Российской Федерации от 18.09.2020 № 1485                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характера».</w:t>
      </w:r>
    </w:p>
    <w:p w:rsidR="00C55250" w:rsidRPr="00877251" w:rsidRDefault="00B02CC9" w:rsidP="004437FA">
      <w:pPr>
        <w:pStyle w:val="3"/>
        <w:numPr>
          <w:ilvl w:val="0"/>
          <w:numId w:val="41"/>
        </w:numPr>
        <w:shd w:val="clear" w:color="auto" w:fill="auto"/>
        <w:tabs>
          <w:tab w:val="left" w:pos="851"/>
          <w:tab w:val="left" w:pos="1364"/>
        </w:tabs>
        <w:spacing w:before="120"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Учебно-методическое и информационное обеспечение.</w:t>
      </w:r>
    </w:p>
    <w:p w:rsidR="00C55250" w:rsidRPr="00877251" w:rsidRDefault="00B02CC9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Учебно-методические пособия, содержащие материалы, необходимые</w:t>
      </w:r>
      <w:r w:rsidR="00EC0668" w:rsidRPr="00877251">
        <w:rPr>
          <w:color w:val="595959" w:themeColor="text1" w:themeTint="A6"/>
          <w:sz w:val="28"/>
          <w:szCs w:val="28"/>
        </w:rPr>
        <w:t xml:space="preserve"> </w:t>
      </w:r>
      <w:r w:rsidRPr="00877251">
        <w:rPr>
          <w:color w:val="595959" w:themeColor="text1" w:themeTint="A6"/>
          <w:sz w:val="28"/>
          <w:szCs w:val="28"/>
        </w:rPr>
        <w:t xml:space="preserve">для реализации </w:t>
      </w:r>
      <w:proofErr w:type="gramStart"/>
      <w:r w:rsidRPr="00877251">
        <w:rPr>
          <w:color w:val="595959" w:themeColor="text1" w:themeTint="A6"/>
          <w:sz w:val="28"/>
          <w:szCs w:val="28"/>
        </w:rPr>
        <w:t>обучения по темам</w:t>
      </w:r>
      <w:proofErr w:type="gramEnd"/>
      <w:r w:rsidRPr="00877251">
        <w:rPr>
          <w:color w:val="595959" w:themeColor="text1" w:themeTint="A6"/>
          <w:sz w:val="28"/>
          <w:szCs w:val="28"/>
        </w:rPr>
        <w:t xml:space="preserve"> и учебным вопросам, указанным в </w:t>
      </w:r>
      <w:r w:rsidR="00EC0668" w:rsidRPr="00877251">
        <w:rPr>
          <w:color w:val="595959" w:themeColor="text1" w:themeTint="A6"/>
          <w:sz w:val="28"/>
          <w:szCs w:val="28"/>
        </w:rPr>
        <w:t>П</w:t>
      </w:r>
      <w:r w:rsidRPr="00877251">
        <w:rPr>
          <w:color w:val="595959" w:themeColor="text1" w:themeTint="A6"/>
          <w:sz w:val="28"/>
          <w:szCs w:val="28"/>
        </w:rPr>
        <w:t>рограмме, могут быть представлены в виде печатных изданий, электронных учебных материалов, тематических фильмов.</w:t>
      </w:r>
    </w:p>
    <w:p w:rsidR="00C55250" w:rsidRPr="00877251" w:rsidRDefault="00B02CC9" w:rsidP="004437FA">
      <w:pPr>
        <w:pStyle w:val="3"/>
        <w:numPr>
          <w:ilvl w:val="0"/>
          <w:numId w:val="41"/>
        </w:numPr>
        <w:shd w:val="clear" w:color="auto" w:fill="auto"/>
        <w:tabs>
          <w:tab w:val="left" w:pos="851"/>
          <w:tab w:val="left" w:pos="1359"/>
        </w:tabs>
        <w:spacing w:before="120"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>Материально-техническое обеспечение:</w:t>
      </w:r>
    </w:p>
    <w:p w:rsidR="00C55250" w:rsidRPr="00877251" w:rsidRDefault="000801CC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- </w:t>
      </w:r>
      <w:r w:rsidR="00B02CC9" w:rsidRPr="00877251">
        <w:rPr>
          <w:color w:val="595959" w:themeColor="text1" w:themeTint="A6"/>
          <w:sz w:val="28"/>
          <w:szCs w:val="28"/>
        </w:rPr>
        <w:t xml:space="preserve">компьютеры </w:t>
      </w:r>
      <w:proofErr w:type="gramStart"/>
      <w:r w:rsidR="00B02CC9" w:rsidRPr="00877251">
        <w:rPr>
          <w:color w:val="595959" w:themeColor="text1" w:themeTint="A6"/>
          <w:sz w:val="28"/>
          <w:szCs w:val="28"/>
        </w:rPr>
        <w:t>с</w:t>
      </w:r>
      <w:proofErr w:type="gramEnd"/>
      <w:r w:rsidR="00B02CC9" w:rsidRPr="00877251">
        <w:rPr>
          <w:color w:val="595959" w:themeColor="text1" w:themeTint="A6"/>
          <w:sz w:val="28"/>
          <w:szCs w:val="28"/>
        </w:rPr>
        <w:t xml:space="preserve"> установленным ПО;</w:t>
      </w:r>
    </w:p>
    <w:p w:rsidR="00C55250" w:rsidRPr="00877251" w:rsidRDefault="000801CC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- </w:t>
      </w:r>
      <w:proofErr w:type="spellStart"/>
      <w:r w:rsidR="00B02CC9" w:rsidRPr="00877251">
        <w:rPr>
          <w:color w:val="595959" w:themeColor="text1" w:themeTint="A6"/>
          <w:sz w:val="28"/>
          <w:szCs w:val="28"/>
        </w:rPr>
        <w:t>мультимедийный</w:t>
      </w:r>
      <w:proofErr w:type="spellEnd"/>
      <w:r w:rsidR="00B02CC9" w:rsidRPr="00877251">
        <w:rPr>
          <w:color w:val="595959" w:themeColor="text1" w:themeTint="A6"/>
          <w:sz w:val="28"/>
          <w:szCs w:val="28"/>
        </w:rPr>
        <w:t xml:space="preserve"> проектор, экран или интерактивная доска;</w:t>
      </w:r>
    </w:p>
    <w:p w:rsidR="00C55250" w:rsidRPr="00877251" w:rsidRDefault="000801CC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- </w:t>
      </w:r>
      <w:r w:rsidR="00B02CC9" w:rsidRPr="00877251">
        <w:rPr>
          <w:color w:val="595959" w:themeColor="text1" w:themeTint="A6"/>
          <w:sz w:val="28"/>
          <w:szCs w:val="28"/>
        </w:rPr>
        <w:t>робот-тренажер, манекен для отработки приемов оказания первой помощи;</w:t>
      </w:r>
    </w:p>
    <w:p w:rsidR="00C55250" w:rsidRPr="00877251" w:rsidRDefault="000801CC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- </w:t>
      </w:r>
      <w:r w:rsidR="00B02CC9" w:rsidRPr="00877251">
        <w:rPr>
          <w:color w:val="595959" w:themeColor="text1" w:themeTint="A6"/>
          <w:sz w:val="28"/>
          <w:szCs w:val="28"/>
        </w:rPr>
        <w:t>макеты защитных сооружений, систем связи и оповещения, оборудования для проведения АСДНР;</w:t>
      </w:r>
    </w:p>
    <w:p w:rsidR="00C55250" w:rsidRPr="00877251" w:rsidRDefault="000801CC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- </w:t>
      </w:r>
      <w:r w:rsidR="00B02CC9" w:rsidRPr="00877251">
        <w:rPr>
          <w:color w:val="595959" w:themeColor="text1" w:themeTint="A6"/>
          <w:sz w:val="28"/>
          <w:szCs w:val="28"/>
        </w:rPr>
        <w:t>плакаты;</w:t>
      </w:r>
    </w:p>
    <w:p w:rsidR="00C55250" w:rsidRPr="00877251" w:rsidRDefault="000801CC" w:rsidP="004437FA">
      <w:pPr>
        <w:pStyle w:val="3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r w:rsidRPr="00877251">
        <w:rPr>
          <w:color w:val="595959" w:themeColor="text1" w:themeTint="A6"/>
          <w:sz w:val="28"/>
          <w:szCs w:val="28"/>
        </w:rPr>
        <w:t xml:space="preserve">- </w:t>
      </w:r>
      <w:r w:rsidR="00B02CC9" w:rsidRPr="00877251">
        <w:rPr>
          <w:color w:val="595959" w:themeColor="text1" w:themeTint="A6"/>
          <w:sz w:val="28"/>
          <w:szCs w:val="28"/>
        </w:rPr>
        <w:t>презентации лекций.</w:t>
      </w:r>
    </w:p>
    <w:sectPr w:rsidR="00C55250" w:rsidRPr="00877251" w:rsidSect="000801CC">
      <w:type w:val="continuous"/>
      <w:pgSz w:w="11909" w:h="16834"/>
      <w:pgMar w:top="720" w:right="567" w:bottom="720" w:left="1134" w:header="284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710" w:rsidRPr="009F78D2" w:rsidRDefault="00A34710" w:rsidP="00C55250">
      <w:r>
        <w:separator/>
      </w:r>
    </w:p>
  </w:endnote>
  <w:endnote w:type="continuationSeparator" w:id="0">
    <w:p w:rsidR="00A34710" w:rsidRPr="009F78D2" w:rsidRDefault="00A34710" w:rsidP="00C55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710" w:rsidRDefault="00A34710">
      <w:r>
        <w:separator/>
      </w:r>
    </w:p>
  </w:footnote>
  <w:footnote w:type="continuationSeparator" w:id="0">
    <w:p w:rsidR="00A34710" w:rsidRDefault="00A34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63717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A34710" w:rsidRPr="000801CC" w:rsidRDefault="00EE4150">
        <w:pPr>
          <w:pStyle w:val="aa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0801CC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="00A34710" w:rsidRPr="000801CC">
          <w:rPr>
            <w:rFonts w:ascii="Times New Roman" w:hAnsi="Times New Roman" w:cs="Times New Roman"/>
            <w:sz w:val="22"/>
            <w:szCs w:val="22"/>
          </w:rPr>
          <w:instrText xml:space="preserve"> PAGE   \* MERGEFORMAT </w:instrText>
        </w:r>
        <w:r w:rsidRPr="000801CC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A34710">
          <w:rPr>
            <w:rFonts w:ascii="Times New Roman" w:hAnsi="Times New Roman" w:cs="Times New Roman"/>
            <w:noProof/>
            <w:sz w:val="22"/>
            <w:szCs w:val="22"/>
          </w:rPr>
          <w:t>22</w:t>
        </w:r>
        <w:r w:rsidRPr="000801CC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A34710" w:rsidRDefault="00A3471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63717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34710" w:rsidRDefault="00EE4150">
        <w:pPr>
          <w:pStyle w:val="aa"/>
          <w:jc w:val="center"/>
        </w:pPr>
        <w:r w:rsidRPr="000801C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A34710" w:rsidRPr="000801CC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0801C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F17C0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0801C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34710" w:rsidRDefault="00A3471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3D1D"/>
    <w:multiLevelType w:val="multilevel"/>
    <w:tmpl w:val="233E55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FC70C0"/>
    <w:multiLevelType w:val="multilevel"/>
    <w:tmpl w:val="C84465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5C633C"/>
    <w:multiLevelType w:val="multilevel"/>
    <w:tmpl w:val="089CC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986C0F"/>
    <w:multiLevelType w:val="multilevel"/>
    <w:tmpl w:val="936E4D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ED6265"/>
    <w:multiLevelType w:val="multilevel"/>
    <w:tmpl w:val="DC94ABF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5E12EF"/>
    <w:multiLevelType w:val="multilevel"/>
    <w:tmpl w:val="D6CE2A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2C08AD"/>
    <w:multiLevelType w:val="hybridMultilevel"/>
    <w:tmpl w:val="A70283D8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50286E"/>
    <w:multiLevelType w:val="multilevel"/>
    <w:tmpl w:val="F26244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9F104E"/>
    <w:multiLevelType w:val="multilevel"/>
    <w:tmpl w:val="946EAE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BE3990"/>
    <w:multiLevelType w:val="hybridMultilevel"/>
    <w:tmpl w:val="13AE4A66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F63D16"/>
    <w:multiLevelType w:val="multilevel"/>
    <w:tmpl w:val="EDF465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E225D3"/>
    <w:multiLevelType w:val="multilevel"/>
    <w:tmpl w:val="52DC2B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BD208F1"/>
    <w:multiLevelType w:val="multilevel"/>
    <w:tmpl w:val="3F0AED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DFD38B2"/>
    <w:multiLevelType w:val="multilevel"/>
    <w:tmpl w:val="86946F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E3502E6"/>
    <w:multiLevelType w:val="multilevel"/>
    <w:tmpl w:val="D2C8C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0953CD9"/>
    <w:multiLevelType w:val="multilevel"/>
    <w:tmpl w:val="71CC3A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2444960"/>
    <w:multiLevelType w:val="hybridMultilevel"/>
    <w:tmpl w:val="2EC80FF2"/>
    <w:lvl w:ilvl="0" w:tplc="50F098E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795D59"/>
    <w:multiLevelType w:val="multilevel"/>
    <w:tmpl w:val="2E609E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52359BE"/>
    <w:multiLevelType w:val="multilevel"/>
    <w:tmpl w:val="07383A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D0C560C"/>
    <w:multiLevelType w:val="multilevel"/>
    <w:tmpl w:val="54745F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0BB3A29"/>
    <w:multiLevelType w:val="multilevel"/>
    <w:tmpl w:val="B9B862C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18D2E81"/>
    <w:multiLevelType w:val="multilevel"/>
    <w:tmpl w:val="F642D7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2187BD2"/>
    <w:multiLevelType w:val="multilevel"/>
    <w:tmpl w:val="236EAB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2E65443"/>
    <w:multiLevelType w:val="multilevel"/>
    <w:tmpl w:val="A87E6C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3ED57B8"/>
    <w:multiLevelType w:val="hybridMultilevel"/>
    <w:tmpl w:val="087A87F8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4277208"/>
    <w:multiLevelType w:val="multilevel"/>
    <w:tmpl w:val="F5520B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B3C2398"/>
    <w:multiLevelType w:val="multilevel"/>
    <w:tmpl w:val="AB8E0D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CB40626"/>
    <w:multiLevelType w:val="multilevel"/>
    <w:tmpl w:val="19CE64D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440A6DBF"/>
    <w:multiLevelType w:val="multilevel"/>
    <w:tmpl w:val="30B4DA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6B677DB"/>
    <w:multiLevelType w:val="multilevel"/>
    <w:tmpl w:val="9AB6E4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81C109E"/>
    <w:multiLevelType w:val="multilevel"/>
    <w:tmpl w:val="4328E6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8BC228A"/>
    <w:multiLevelType w:val="multilevel"/>
    <w:tmpl w:val="639E126C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9A20B05"/>
    <w:multiLevelType w:val="hybridMultilevel"/>
    <w:tmpl w:val="CB1EFCDC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4B8326A8"/>
    <w:multiLevelType w:val="multilevel"/>
    <w:tmpl w:val="1700B4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1D40298"/>
    <w:multiLevelType w:val="multilevel"/>
    <w:tmpl w:val="9D8C74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3CE3AC4"/>
    <w:multiLevelType w:val="multilevel"/>
    <w:tmpl w:val="6A06F0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6D90ED0"/>
    <w:multiLevelType w:val="multilevel"/>
    <w:tmpl w:val="04FA2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AD84D60"/>
    <w:multiLevelType w:val="multilevel"/>
    <w:tmpl w:val="2DE29156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D9B5813"/>
    <w:multiLevelType w:val="multilevel"/>
    <w:tmpl w:val="746E2F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E220D3F"/>
    <w:multiLevelType w:val="multilevel"/>
    <w:tmpl w:val="8DA69C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03B0C15"/>
    <w:multiLevelType w:val="multilevel"/>
    <w:tmpl w:val="4BEACAB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>
    <w:nsid w:val="61925A0A"/>
    <w:multiLevelType w:val="multilevel"/>
    <w:tmpl w:val="D22699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2856687"/>
    <w:multiLevelType w:val="multilevel"/>
    <w:tmpl w:val="75E427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5000D5D"/>
    <w:multiLevelType w:val="multilevel"/>
    <w:tmpl w:val="C64627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8BE199A"/>
    <w:multiLevelType w:val="multilevel"/>
    <w:tmpl w:val="569065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98F7396"/>
    <w:multiLevelType w:val="multilevel"/>
    <w:tmpl w:val="D1AA0F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6A4100AB"/>
    <w:multiLevelType w:val="multilevel"/>
    <w:tmpl w:val="E000E3BA"/>
    <w:lvl w:ilvl="0">
      <w:start w:val="1"/>
      <w:numFmt w:val="decimal"/>
      <w:lvlText w:val="7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6B1138E5"/>
    <w:multiLevelType w:val="multilevel"/>
    <w:tmpl w:val="9D1247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6BF314DF"/>
    <w:multiLevelType w:val="multilevel"/>
    <w:tmpl w:val="9C004288"/>
    <w:lvl w:ilvl="0">
      <w:start w:val="1"/>
      <w:numFmt w:val="decimal"/>
      <w:lvlText w:val="7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48C7367"/>
    <w:multiLevelType w:val="multilevel"/>
    <w:tmpl w:val="C50850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7F00C80"/>
    <w:multiLevelType w:val="hybridMultilevel"/>
    <w:tmpl w:val="558422EC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7E751F16"/>
    <w:multiLevelType w:val="multilevel"/>
    <w:tmpl w:val="10A051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31"/>
  </w:num>
  <w:num w:numId="3">
    <w:abstractNumId w:val="34"/>
  </w:num>
  <w:num w:numId="4">
    <w:abstractNumId w:val="30"/>
  </w:num>
  <w:num w:numId="5">
    <w:abstractNumId w:val="7"/>
  </w:num>
  <w:num w:numId="6">
    <w:abstractNumId w:val="12"/>
  </w:num>
  <w:num w:numId="7">
    <w:abstractNumId w:val="38"/>
  </w:num>
  <w:num w:numId="8">
    <w:abstractNumId w:val="15"/>
  </w:num>
  <w:num w:numId="9">
    <w:abstractNumId w:val="11"/>
  </w:num>
  <w:num w:numId="10">
    <w:abstractNumId w:val="23"/>
  </w:num>
  <w:num w:numId="11">
    <w:abstractNumId w:val="49"/>
  </w:num>
  <w:num w:numId="12">
    <w:abstractNumId w:val="42"/>
  </w:num>
  <w:num w:numId="13">
    <w:abstractNumId w:val="0"/>
  </w:num>
  <w:num w:numId="14">
    <w:abstractNumId w:val="14"/>
  </w:num>
  <w:num w:numId="15">
    <w:abstractNumId w:val="13"/>
  </w:num>
  <w:num w:numId="16">
    <w:abstractNumId w:val="3"/>
  </w:num>
  <w:num w:numId="17">
    <w:abstractNumId w:val="33"/>
  </w:num>
  <w:num w:numId="18">
    <w:abstractNumId w:val="43"/>
  </w:num>
  <w:num w:numId="19">
    <w:abstractNumId w:val="1"/>
  </w:num>
  <w:num w:numId="20">
    <w:abstractNumId w:val="47"/>
  </w:num>
  <w:num w:numId="21">
    <w:abstractNumId w:val="44"/>
  </w:num>
  <w:num w:numId="22">
    <w:abstractNumId w:val="18"/>
  </w:num>
  <w:num w:numId="23">
    <w:abstractNumId w:val="25"/>
  </w:num>
  <w:num w:numId="24">
    <w:abstractNumId w:val="22"/>
  </w:num>
  <w:num w:numId="25">
    <w:abstractNumId w:val="26"/>
  </w:num>
  <w:num w:numId="26">
    <w:abstractNumId w:val="19"/>
  </w:num>
  <w:num w:numId="27">
    <w:abstractNumId w:val="17"/>
  </w:num>
  <w:num w:numId="28">
    <w:abstractNumId w:val="51"/>
  </w:num>
  <w:num w:numId="29">
    <w:abstractNumId w:val="5"/>
  </w:num>
  <w:num w:numId="30">
    <w:abstractNumId w:val="39"/>
  </w:num>
  <w:num w:numId="31">
    <w:abstractNumId w:val="21"/>
  </w:num>
  <w:num w:numId="32">
    <w:abstractNumId w:val="29"/>
  </w:num>
  <w:num w:numId="33">
    <w:abstractNumId w:val="2"/>
  </w:num>
  <w:num w:numId="34">
    <w:abstractNumId w:val="10"/>
  </w:num>
  <w:num w:numId="35">
    <w:abstractNumId w:val="41"/>
  </w:num>
  <w:num w:numId="36">
    <w:abstractNumId w:val="8"/>
  </w:num>
  <w:num w:numId="37">
    <w:abstractNumId w:val="36"/>
  </w:num>
  <w:num w:numId="38">
    <w:abstractNumId w:val="45"/>
  </w:num>
  <w:num w:numId="39">
    <w:abstractNumId w:val="35"/>
  </w:num>
  <w:num w:numId="40">
    <w:abstractNumId w:val="46"/>
  </w:num>
  <w:num w:numId="41">
    <w:abstractNumId w:val="48"/>
  </w:num>
  <w:num w:numId="42">
    <w:abstractNumId w:val="28"/>
  </w:num>
  <w:num w:numId="43">
    <w:abstractNumId w:val="37"/>
  </w:num>
  <w:num w:numId="44">
    <w:abstractNumId w:val="32"/>
  </w:num>
  <w:num w:numId="45">
    <w:abstractNumId w:val="9"/>
  </w:num>
  <w:num w:numId="46">
    <w:abstractNumId w:val="50"/>
  </w:num>
  <w:num w:numId="47">
    <w:abstractNumId w:val="6"/>
  </w:num>
  <w:num w:numId="48">
    <w:abstractNumId w:val="27"/>
  </w:num>
  <w:num w:numId="49">
    <w:abstractNumId w:val="40"/>
  </w:num>
  <w:num w:numId="50">
    <w:abstractNumId w:val="24"/>
  </w:num>
  <w:num w:numId="51">
    <w:abstractNumId w:val="16"/>
  </w:num>
  <w:num w:numId="52">
    <w:abstractNumId w:val="4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savePreviewPicture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C55250"/>
    <w:rsid w:val="00031BD9"/>
    <w:rsid w:val="000801CC"/>
    <w:rsid w:val="00231E32"/>
    <w:rsid w:val="003503AA"/>
    <w:rsid w:val="003752DB"/>
    <w:rsid w:val="003C1FC0"/>
    <w:rsid w:val="003D722A"/>
    <w:rsid w:val="00402769"/>
    <w:rsid w:val="00412D87"/>
    <w:rsid w:val="00415815"/>
    <w:rsid w:val="00421B61"/>
    <w:rsid w:val="004437FA"/>
    <w:rsid w:val="004C41BC"/>
    <w:rsid w:val="00532B09"/>
    <w:rsid w:val="00590298"/>
    <w:rsid w:val="005A22CC"/>
    <w:rsid w:val="00693719"/>
    <w:rsid w:val="006C4BE2"/>
    <w:rsid w:val="006C5345"/>
    <w:rsid w:val="006F67DB"/>
    <w:rsid w:val="00745D83"/>
    <w:rsid w:val="00770A79"/>
    <w:rsid w:val="00777430"/>
    <w:rsid w:val="00877251"/>
    <w:rsid w:val="008E2A1C"/>
    <w:rsid w:val="00927391"/>
    <w:rsid w:val="0094415C"/>
    <w:rsid w:val="009A4C35"/>
    <w:rsid w:val="009F17C0"/>
    <w:rsid w:val="00A34710"/>
    <w:rsid w:val="00B02CC9"/>
    <w:rsid w:val="00B81178"/>
    <w:rsid w:val="00BE2C07"/>
    <w:rsid w:val="00C02E89"/>
    <w:rsid w:val="00C55250"/>
    <w:rsid w:val="00CB37C9"/>
    <w:rsid w:val="00D22E29"/>
    <w:rsid w:val="00D27034"/>
    <w:rsid w:val="00DB7AA9"/>
    <w:rsid w:val="00E92C2F"/>
    <w:rsid w:val="00EB6026"/>
    <w:rsid w:val="00EC0668"/>
    <w:rsid w:val="00EE4150"/>
    <w:rsid w:val="00F80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525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55250"/>
    <w:rPr>
      <w:color w:val="0066CC"/>
      <w:u w:val="single"/>
    </w:rPr>
  </w:style>
  <w:style w:type="character" w:customStyle="1" w:styleId="a4">
    <w:name w:val="Сноска_"/>
    <w:basedOn w:val="a0"/>
    <w:link w:val="a5"/>
    <w:rsid w:val="00C552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Основной текст_"/>
    <w:basedOn w:val="a0"/>
    <w:link w:val="3"/>
    <w:rsid w:val="00C552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3pt-1pt">
    <w:name w:val="Основной текст + 13 pt;Курсив;Интервал -1 pt"/>
    <w:basedOn w:val="a6"/>
    <w:rsid w:val="00C55250"/>
    <w:rPr>
      <w:i/>
      <w:iCs/>
      <w:color w:val="000000"/>
      <w:spacing w:val="-30"/>
      <w:w w:val="100"/>
      <w:position w:val="0"/>
      <w:sz w:val="26"/>
      <w:szCs w:val="26"/>
      <w:u w:val="single"/>
      <w:lang w:val="ru-RU"/>
    </w:rPr>
  </w:style>
  <w:style w:type="character" w:customStyle="1" w:styleId="1">
    <w:name w:val="Основной текст1"/>
    <w:basedOn w:val="a6"/>
    <w:rsid w:val="00C55250"/>
    <w:rPr>
      <w:color w:val="000000"/>
      <w:spacing w:val="0"/>
      <w:w w:val="100"/>
      <w:position w:val="0"/>
      <w:u w:val="single"/>
    </w:rPr>
  </w:style>
  <w:style w:type="character" w:customStyle="1" w:styleId="2">
    <w:name w:val="Основной текст (2)_"/>
    <w:basedOn w:val="a0"/>
    <w:link w:val="20"/>
    <w:rsid w:val="00C552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0">
    <w:name w:val="Основной текст (3)_"/>
    <w:basedOn w:val="a0"/>
    <w:link w:val="31"/>
    <w:rsid w:val="00C552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u w:val="none"/>
    </w:rPr>
  </w:style>
  <w:style w:type="character" w:customStyle="1" w:styleId="4">
    <w:name w:val="Основной текст (4)_"/>
    <w:basedOn w:val="a0"/>
    <w:link w:val="40"/>
    <w:rsid w:val="00C552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">
    <w:name w:val="Оглавление 1 Знак"/>
    <w:basedOn w:val="a0"/>
    <w:link w:val="11"/>
    <w:rsid w:val="00C552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2">
    <w:name w:val="Заголовок №1_"/>
    <w:basedOn w:val="a0"/>
    <w:link w:val="13"/>
    <w:rsid w:val="00C552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21">
    <w:name w:val="Заголовок №2_"/>
    <w:basedOn w:val="a0"/>
    <w:link w:val="22"/>
    <w:rsid w:val="00C552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Подпись к таблице_"/>
    <w:basedOn w:val="a0"/>
    <w:link w:val="a8"/>
    <w:rsid w:val="00C552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3">
    <w:name w:val="Основной текст2"/>
    <w:basedOn w:val="a6"/>
    <w:rsid w:val="00C55250"/>
    <w:rPr>
      <w:color w:val="000000"/>
      <w:spacing w:val="0"/>
      <w:w w:val="100"/>
      <w:position w:val="0"/>
      <w:lang w:val="ru-RU"/>
    </w:rPr>
  </w:style>
  <w:style w:type="character" w:customStyle="1" w:styleId="13pt-1pt0">
    <w:name w:val="Основной текст + 13 pt;Курсив;Интервал -1 pt"/>
    <w:basedOn w:val="a6"/>
    <w:rsid w:val="00C55250"/>
    <w:rPr>
      <w:i/>
      <w:iCs/>
      <w:color w:val="000000"/>
      <w:spacing w:val="-30"/>
      <w:w w:val="100"/>
      <w:position w:val="0"/>
      <w:sz w:val="26"/>
      <w:szCs w:val="26"/>
      <w:lang w:val="ru-RU"/>
    </w:rPr>
  </w:style>
  <w:style w:type="paragraph" w:customStyle="1" w:styleId="a5">
    <w:name w:val="Сноска"/>
    <w:basedOn w:val="a"/>
    <w:link w:val="a4"/>
    <w:rsid w:val="00C55250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">
    <w:name w:val="Основной текст3"/>
    <w:basedOn w:val="a"/>
    <w:link w:val="a6"/>
    <w:rsid w:val="00C55250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C55250"/>
    <w:pPr>
      <w:shd w:val="clear" w:color="auto" w:fill="FFFFFF"/>
      <w:spacing w:line="485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1">
    <w:name w:val="Основной текст (3)"/>
    <w:basedOn w:val="a"/>
    <w:link w:val="30"/>
    <w:rsid w:val="00C55250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pacing w:val="-20"/>
    </w:rPr>
  </w:style>
  <w:style w:type="paragraph" w:customStyle="1" w:styleId="40">
    <w:name w:val="Основной текст (4)"/>
    <w:basedOn w:val="a"/>
    <w:link w:val="4"/>
    <w:rsid w:val="00C55250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styleId="11">
    <w:name w:val="toc 1"/>
    <w:basedOn w:val="a"/>
    <w:link w:val="10"/>
    <w:autoRedefine/>
    <w:rsid w:val="00C55250"/>
    <w:pPr>
      <w:shd w:val="clear" w:color="auto" w:fill="FFFFFF"/>
      <w:spacing w:line="480" w:lineRule="exac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3">
    <w:name w:val="Заголовок №1"/>
    <w:basedOn w:val="a"/>
    <w:link w:val="12"/>
    <w:rsid w:val="00C55250"/>
    <w:pPr>
      <w:shd w:val="clear" w:color="auto" w:fill="FFFFFF"/>
      <w:spacing w:line="480" w:lineRule="exact"/>
      <w:jc w:val="righ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">
    <w:name w:val="Заголовок №2"/>
    <w:basedOn w:val="a"/>
    <w:link w:val="21"/>
    <w:rsid w:val="00C55250"/>
    <w:pPr>
      <w:shd w:val="clear" w:color="auto" w:fill="FFFFFF"/>
      <w:spacing w:line="446" w:lineRule="exac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8">
    <w:name w:val="Подпись к таблице"/>
    <w:basedOn w:val="a"/>
    <w:link w:val="a7"/>
    <w:rsid w:val="00C5525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24">
    <w:name w:val="toc 2"/>
    <w:basedOn w:val="a"/>
    <w:link w:val="10"/>
    <w:autoRedefine/>
    <w:rsid w:val="00C55250"/>
    <w:pPr>
      <w:shd w:val="clear" w:color="auto" w:fill="FFFFFF"/>
      <w:spacing w:line="480" w:lineRule="exac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2">
    <w:name w:val="Style2"/>
    <w:basedOn w:val="a"/>
    <w:uiPriority w:val="99"/>
    <w:rsid w:val="0094415C"/>
    <w:pPr>
      <w:autoSpaceDE w:val="0"/>
      <w:autoSpaceDN w:val="0"/>
      <w:adjustRightInd w:val="0"/>
      <w:spacing w:line="326" w:lineRule="exact"/>
    </w:pPr>
    <w:rPr>
      <w:rFonts w:ascii="Times New Roman" w:eastAsiaTheme="minorEastAsia" w:hAnsi="Times New Roman" w:cs="Times New Roman"/>
      <w:color w:val="auto"/>
    </w:rPr>
  </w:style>
  <w:style w:type="paragraph" w:customStyle="1" w:styleId="Style3">
    <w:name w:val="Style3"/>
    <w:basedOn w:val="a"/>
    <w:uiPriority w:val="99"/>
    <w:rsid w:val="0094415C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paragraph" w:customStyle="1" w:styleId="Style5">
    <w:name w:val="Style5"/>
    <w:basedOn w:val="a"/>
    <w:uiPriority w:val="99"/>
    <w:rsid w:val="0094415C"/>
    <w:pPr>
      <w:autoSpaceDE w:val="0"/>
      <w:autoSpaceDN w:val="0"/>
      <w:adjustRightInd w:val="0"/>
      <w:jc w:val="center"/>
    </w:pPr>
    <w:rPr>
      <w:rFonts w:ascii="Times New Roman" w:eastAsiaTheme="minorEastAsia" w:hAnsi="Times New Roman" w:cs="Times New Roman"/>
      <w:color w:val="auto"/>
    </w:rPr>
  </w:style>
  <w:style w:type="paragraph" w:customStyle="1" w:styleId="Style6">
    <w:name w:val="Style6"/>
    <w:basedOn w:val="a"/>
    <w:uiPriority w:val="99"/>
    <w:rsid w:val="0094415C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paragraph" w:customStyle="1" w:styleId="Style8">
    <w:name w:val="Style8"/>
    <w:basedOn w:val="a"/>
    <w:uiPriority w:val="99"/>
    <w:rsid w:val="0094415C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customStyle="1" w:styleId="FontStyle45">
    <w:name w:val="Font Style45"/>
    <w:basedOn w:val="a0"/>
    <w:uiPriority w:val="99"/>
    <w:rsid w:val="0094415C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94415C"/>
    <w:rPr>
      <w:rFonts w:ascii="Times New Roman" w:hAnsi="Times New Roman" w:cs="Times New Roman"/>
      <w:b/>
      <w:bCs/>
      <w:sz w:val="26"/>
      <w:szCs w:val="26"/>
    </w:rPr>
  </w:style>
  <w:style w:type="table" w:styleId="a9">
    <w:name w:val="Table Grid"/>
    <w:basedOn w:val="a1"/>
    <w:uiPriority w:val="59"/>
    <w:rsid w:val="0094415C"/>
    <w:pPr>
      <w:widowControl/>
    </w:pPr>
    <w:rPr>
      <w:rFonts w:ascii="Times New Roman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4415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4415C"/>
    <w:rPr>
      <w:color w:val="000000"/>
    </w:rPr>
  </w:style>
  <w:style w:type="character" w:customStyle="1" w:styleId="FontStyle48">
    <w:name w:val="Font Style48"/>
    <w:basedOn w:val="a0"/>
    <w:uiPriority w:val="99"/>
    <w:rsid w:val="004C41BC"/>
    <w:rPr>
      <w:rFonts w:ascii="Times New Roman" w:hAnsi="Times New Roman" w:cs="Times New Roman"/>
      <w:sz w:val="22"/>
      <w:szCs w:val="22"/>
    </w:rPr>
  </w:style>
  <w:style w:type="paragraph" w:styleId="ac">
    <w:name w:val="footer"/>
    <w:basedOn w:val="a"/>
    <w:link w:val="ad"/>
    <w:uiPriority w:val="99"/>
    <w:semiHidden/>
    <w:unhideWhenUsed/>
    <w:rsid w:val="000801C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801CC"/>
    <w:rPr>
      <w:color w:val="000000"/>
    </w:rPr>
  </w:style>
  <w:style w:type="character" w:customStyle="1" w:styleId="ae">
    <w:name w:val="Гипертекстовая ссылка"/>
    <w:rsid w:val="00C02E89"/>
    <w:rPr>
      <w:b/>
      <w:bCs/>
      <w:color w:val="106BBE"/>
      <w:sz w:val="26"/>
      <w:szCs w:val="26"/>
    </w:rPr>
  </w:style>
  <w:style w:type="character" w:customStyle="1" w:styleId="af">
    <w:name w:val="Цветовое выделение"/>
    <w:rsid w:val="00C02E89"/>
    <w:rPr>
      <w:b/>
      <w:bCs/>
      <w:color w:val="26282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24</Pages>
  <Words>7876</Words>
  <Characters>44898</Characters>
  <Application>Microsoft Office Word</Application>
  <DocSecurity>0</DocSecurity>
  <Lines>374</Lines>
  <Paragraphs>105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ЦЕЛЬ И ОСНОВНЫЕ ЗАДАЧИ КУРСОВОГО ОБУЧЕНИЯ</vt:lpstr>
      <vt:lpstr>    III. ОРГАНИЗАЦИЯ КУРСОВОГО ОБУЧЕНИЯ</vt:lpstr>
      <vt:lpstr>    Порядок и последовательность проведения курсового обучения.</vt:lpstr>
      <vt:lpstr>    Руководство обучением и учет результатов.</vt:lpstr>
      <vt:lpstr>    Мероприятия по обеспечению требований безопасности.</vt:lpstr>
      <vt:lpstr>ПЛАНИРУЕМЫЕ РЕЗУЛЬТАТЫ КУРСОВОГО ОБУЧЕНИЯ</vt:lpstr>
      <vt:lpstr>    Содержание тем занятий модуля специальной подготовки.</vt:lpstr>
      <vt:lpstr>VII. УЧЕБНО-МАТЕРИАЛЬНАЯ БАЗА</vt:lpstr>
      <vt:lpstr>Учебные объекты.</vt:lpstr>
      <vt:lpstr>    Средства обеспечения учебного процесса в области гражданской обороны и защиты от</vt:lpstr>
    </vt:vector>
  </TitlesOfParts>
  <Company/>
  <LinksUpToDate>false</LinksUpToDate>
  <CharactersWithSpaces>52669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КнязевВВ</dc:creator>
  <cp:lastModifiedBy>КнязевВВ</cp:lastModifiedBy>
  <cp:revision>21</cp:revision>
  <cp:lastPrinted>2021-02-15T09:38:00Z</cp:lastPrinted>
  <dcterms:created xsi:type="dcterms:W3CDTF">2020-12-03T07:14:00Z</dcterms:created>
  <dcterms:modified xsi:type="dcterms:W3CDTF">2021-02-15T09:38:00Z</dcterms:modified>
  <dc:description>exif_MSED_16c592f8279c2cb52701efb85d4a5fd8debc44969ae4c41cd4c02cc4b236072e</dc:description>
</cp:coreProperties>
</file>