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B0" w:rsidRPr="00EE2FA2" w:rsidRDefault="00EE2FA2" w:rsidP="00EE2FA2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E2FA2">
        <w:rPr>
          <w:rFonts w:ascii="Arial" w:hAnsi="Arial" w:cs="Arial"/>
          <w:sz w:val="20"/>
          <w:szCs w:val="20"/>
        </w:rPr>
        <w:t xml:space="preserve">Приложение </w:t>
      </w:r>
      <w:r w:rsidR="00E803DE">
        <w:rPr>
          <w:rFonts w:ascii="Arial" w:hAnsi="Arial" w:cs="Arial"/>
          <w:sz w:val="20"/>
          <w:szCs w:val="20"/>
        </w:rPr>
        <w:t>1</w:t>
      </w:r>
    </w:p>
    <w:p w:rsidR="00EE2FA2" w:rsidRPr="00EE2FA2" w:rsidRDefault="00EE2FA2" w:rsidP="00EE2FA2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E2FA2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EE2FA2" w:rsidRPr="00EE2FA2" w:rsidRDefault="00EE2FA2" w:rsidP="00EE2FA2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E2FA2">
        <w:rPr>
          <w:rFonts w:ascii="Arial" w:hAnsi="Arial" w:cs="Arial"/>
          <w:sz w:val="20"/>
          <w:szCs w:val="20"/>
        </w:rPr>
        <w:t xml:space="preserve">Пушкинского </w:t>
      </w:r>
      <w:r w:rsidR="00081034">
        <w:rPr>
          <w:rFonts w:ascii="Arial" w:hAnsi="Arial" w:cs="Arial"/>
          <w:sz w:val="20"/>
          <w:szCs w:val="20"/>
        </w:rPr>
        <w:t>городского округа</w:t>
      </w:r>
    </w:p>
    <w:p w:rsidR="00EE2FA2" w:rsidRPr="00EE2FA2" w:rsidRDefault="00EE2FA2" w:rsidP="00EE2FA2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E2FA2">
        <w:rPr>
          <w:rFonts w:ascii="Arial" w:hAnsi="Arial" w:cs="Arial"/>
          <w:sz w:val="20"/>
          <w:szCs w:val="20"/>
        </w:rPr>
        <w:t>Московской области</w:t>
      </w:r>
    </w:p>
    <w:p w:rsidR="00EE2FA2" w:rsidRPr="00EE2FA2" w:rsidRDefault="00EE2FA2" w:rsidP="00EE2FA2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E2FA2">
        <w:rPr>
          <w:rFonts w:ascii="Arial" w:hAnsi="Arial" w:cs="Arial"/>
          <w:sz w:val="20"/>
          <w:szCs w:val="20"/>
        </w:rPr>
        <w:t xml:space="preserve">от </w:t>
      </w:r>
      <w:r w:rsidR="00031804">
        <w:rPr>
          <w:rFonts w:ascii="Arial" w:hAnsi="Arial" w:cs="Arial"/>
          <w:sz w:val="20"/>
          <w:szCs w:val="20"/>
        </w:rPr>
        <w:t>02.12.</w:t>
      </w:r>
      <w:r w:rsidR="00081034">
        <w:rPr>
          <w:rFonts w:ascii="Arial" w:hAnsi="Arial" w:cs="Arial"/>
          <w:sz w:val="20"/>
          <w:szCs w:val="20"/>
        </w:rPr>
        <w:t>2020</w:t>
      </w:r>
      <w:r w:rsidRPr="00EE2FA2">
        <w:rPr>
          <w:rFonts w:ascii="Arial" w:hAnsi="Arial" w:cs="Arial"/>
          <w:sz w:val="20"/>
          <w:szCs w:val="20"/>
        </w:rPr>
        <w:t xml:space="preserve"> г. № </w:t>
      </w:r>
      <w:r w:rsidR="00031804">
        <w:rPr>
          <w:rFonts w:ascii="Arial" w:hAnsi="Arial" w:cs="Arial"/>
          <w:sz w:val="20"/>
          <w:szCs w:val="20"/>
        </w:rPr>
        <w:t>1701</w:t>
      </w:r>
      <w:bookmarkStart w:id="0" w:name="_GoBack"/>
      <w:bookmarkEnd w:id="0"/>
    </w:p>
    <w:p w:rsidR="00EE2FA2" w:rsidRDefault="00EE2FA2" w:rsidP="00EE2FA2">
      <w:pPr>
        <w:spacing w:after="0" w:line="240" w:lineRule="auto"/>
      </w:pPr>
    </w:p>
    <w:p w:rsidR="00EE2FA2" w:rsidRDefault="00EE2FA2" w:rsidP="00EE2FA2">
      <w:pPr>
        <w:spacing w:after="0" w:line="240" w:lineRule="auto"/>
      </w:pPr>
    </w:p>
    <w:p w:rsidR="007407F9" w:rsidRDefault="007407F9" w:rsidP="007407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Требования к составу исполнительных органов муниципального унитарного предприятия или хозяйственного общества, в которых</w:t>
      </w:r>
      <w:r w:rsidR="00EE2FA2">
        <w:rPr>
          <w:rFonts w:ascii="Arial" w:hAnsi="Arial" w:cs="Arial"/>
          <w:sz w:val="28"/>
          <w:szCs w:val="28"/>
        </w:rPr>
        <w:t xml:space="preserve"> </w:t>
      </w:r>
      <w:r w:rsidR="00C55129">
        <w:rPr>
          <w:rFonts w:ascii="Arial" w:hAnsi="Arial" w:cs="Arial"/>
          <w:sz w:val="28"/>
          <w:szCs w:val="28"/>
        </w:rPr>
        <w:t>Пушкинско</w:t>
      </w:r>
      <w:r>
        <w:rPr>
          <w:rFonts w:ascii="Arial" w:hAnsi="Arial" w:cs="Arial"/>
          <w:sz w:val="28"/>
          <w:szCs w:val="28"/>
        </w:rPr>
        <w:t>му</w:t>
      </w:r>
      <w:r w:rsidR="00C55129">
        <w:rPr>
          <w:rFonts w:ascii="Arial" w:hAnsi="Arial" w:cs="Arial"/>
          <w:sz w:val="28"/>
          <w:szCs w:val="28"/>
        </w:rPr>
        <w:t xml:space="preserve"> </w:t>
      </w:r>
      <w:r w:rsidR="00081034">
        <w:rPr>
          <w:rFonts w:ascii="Arial" w:hAnsi="Arial" w:cs="Arial"/>
          <w:sz w:val="28"/>
          <w:szCs w:val="28"/>
        </w:rPr>
        <w:t>городскому округа</w:t>
      </w:r>
      <w:r>
        <w:rPr>
          <w:rFonts w:ascii="Arial" w:hAnsi="Arial" w:cs="Arial"/>
          <w:sz w:val="28"/>
          <w:szCs w:val="28"/>
        </w:rPr>
        <w:t xml:space="preserve"> Московской области</w:t>
      </w:r>
    </w:p>
    <w:p w:rsidR="0042162E" w:rsidRDefault="007407F9" w:rsidP="00EE2F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принадлежит доля, обеспечивающая положительный результат голосования при принятии решения собственников (учредителей)</w:t>
      </w:r>
      <w:r w:rsidR="0042162E">
        <w:rPr>
          <w:rFonts w:ascii="Arial" w:hAnsi="Arial" w:cs="Arial"/>
          <w:sz w:val="28"/>
          <w:szCs w:val="28"/>
        </w:rPr>
        <w:t xml:space="preserve"> </w:t>
      </w:r>
    </w:p>
    <w:p w:rsidR="00EE2FA2" w:rsidRDefault="00EE2FA2" w:rsidP="00EE2F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407F9" w:rsidRDefault="007407F9" w:rsidP="00EE2F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407F9" w:rsidRDefault="007407F9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120">
        <w:rPr>
          <w:rFonts w:ascii="Arial" w:hAnsi="Arial" w:cs="Arial"/>
          <w:sz w:val="24"/>
          <w:szCs w:val="24"/>
        </w:rPr>
        <w:tab/>
        <w:t xml:space="preserve">1. </w:t>
      </w:r>
      <w:r w:rsidR="00F65120" w:rsidRPr="00F65120">
        <w:rPr>
          <w:rFonts w:ascii="Arial" w:hAnsi="Arial" w:cs="Arial"/>
          <w:sz w:val="24"/>
          <w:szCs w:val="24"/>
        </w:rPr>
        <w:t>К исполнительным</w:t>
      </w:r>
      <w:r w:rsidR="00F65120">
        <w:rPr>
          <w:rFonts w:ascii="Arial" w:hAnsi="Arial" w:cs="Arial"/>
          <w:sz w:val="24"/>
          <w:szCs w:val="24"/>
        </w:rPr>
        <w:t xml:space="preserve"> органам муниципального унитарного предприятия или хозяйственного общества, в </w:t>
      </w:r>
      <w:r w:rsidR="00E53645">
        <w:rPr>
          <w:rFonts w:ascii="Arial" w:hAnsi="Arial" w:cs="Arial"/>
          <w:sz w:val="24"/>
          <w:szCs w:val="24"/>
        </w:rPr>
        <w:t xml:space="preserve">которых Пушкинскому </w:t>
      </w:r>
      <w:r w:rsidR="00081034">
        <w:rPr>
          <w:rFonts w:ascii="Arial" w:hAnsi="Arial" w:cs="Arial"/>
          <w:sz w:val="24"/>
          <w:szCs w:val="24"/>
        </w:rPr>
        <w:t>городскому округу</w:t>
      </w:r>
      <w:r w:rsidR="00717AA7">
        <w:rPr>
          <w:rFonts w:ascii="Arial" w:hAnsi="Arial" w:cs="Arial"/>
          <w:sz w:val="24"/>
          <w:szCs w:val="24"/>
        </w:rPr>
        <w:t xml:space="preserve"> Московской области</w:t>
      </w:r>
      <w:r w:rsidR="00E53645">
        <w:rPr>
          <w:rFonts w:ascii="Arial" w:hAnsi="Arial" w:cs="Arial"/>
          <w:sz w:val="24"/>
          <w:szCs w:val="24"/>
        </w:rPr>
        <w:t xml:space="preserve"> принадлежит доля, обеспечивающая положительный результат голосования при принятии решения собственников (учредителей), основные параметры квалификации которых устанавливаются настоящими требованиями, являются:</w:t>
      </w:r>
    </w:p>
    <w:p w:rsidR="00E53645" w:rsidRDefault="00E53645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единоличный исполнительны</w:t>
      </w:r>
      <w:r w:rsidR="00A976B6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орган;</w:t>
      </w:r>
    </w:p>
    <w:p w:rsidR="00E53645" w:rsidRDefault="00E53645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члены коллегиального исполнительного органа (наблюдательного совета);</w:t>
      </w:r>
    </w:p>
    <w:p w:rsidR="00E53645" w:rsidRDefault="00E53645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руководитель муниципального унитарного предприятия (генеральный директор, директор).</w:t>
      </w:r>
    </w:p>
    <w:p w:rsidR="00E53645" w:rsidRDefault="00E53645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Общими требованиями к кандидатам на должности исполнительных органов муниципального унитарного предприятия или хозяйственного общества, в которых Пушкинскому </w:t>
      </w:r>
      <w:r w:rsidR="00081034">
        <w:rPr>
          <w:rFonts w:ascii="Arial" w:hAnsi="Arial" w:cs="Arial"/>
          <w:sz w:val="24"/>
          <w:szCs w:val="24"/>
        </w:rPr>
        <w:t>городскому округу</w:t>
      </w:r>
      <w:r w:rsidR="00717AA7">
        <w:rPr>
          <w:rFonts w:ascii="Arial" w:hAnsi="Arial" w:cs="Arial"/>
          <w:sz w:val="24"/>
          <w:szCs w:val="24"/>
        </w:rPr>
        <w:t xml:space="preserve"> Московской области</w:t>
      </w:r>
      <w:r>
        <w:rPr>
          <w:rFonts w:ascii="Arial" w:hAnsi="Arial" w:cs="Arial"/>
          <w:sz w:val="24"/>
          <w:szCs w:val="24"/>
        </w:rPr>
        <w:t xml:space="preserve"> принадлежит доля, обеспечивающая положительный результат голосования при принятии решения собственников (учредителей) (далее – муниципальное предприятие и (или) хозяйственное общество), относятся:</w:t>
      </w:r>
    </w:p>
    <w:p w:rsidR="00E53645" w:rsidRDefault="00E53645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наличие гражданства Российской Федерации или наличие права осуществлять трудовую деятельность на соответствующих должностях на территории Российской Федерации;</w:t>
      </w:r>
    </w:p>
    <w:p w:rsidR="00E53645" w:rsidRDefault="00E53645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отсутствие факта признания решением суда недееспособным или ограниченно дееспособным;</w:t>
      </w:r>
    </w:p>
    <w:p w:rsidR="00E53645" w:rsidRDefault="00E53645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наличие профильного высшего образования (экономического, </w:t>
      </w:r>
      <w:r w:rsidRPr="00905738">
        <w:rPr>
          <w:rFonts w:ascii="Arial" w:hAnsi="Arial" w:cs="Arial"/>
          <w:sz w:val="24"/>
          <w:szCs w:val="24"/>
        </w:rPr>
        <w:t>юридического или управленческого образования, или образования по основному</w:t>
      </w:r>
      <w:r>
        <w:rPr>
          <w:rFonts w:ascii="Arial" w:hAnsi="Arial" w:cs="Arial"/>
          <w:sz w:val="24"/>
          <w:szCs w:val="24"/>
        </w:rPr>
        <w:t xml:space="preserve"> направлению деятельности муниципального предприятия или хозяйственного общества);</w:t>
      </w:r>
    </w:p>
    <w:p w:rsidR="00E53645" w:rsidRDefault="006F134F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стаж трудовой деятельности на руководящих должностях не менее 5 лет или не менее 7 лет по основному направлению деятельности муниципального предприятия или хозяйственного общества;</w:t>
      </w:r>
    </w:p>
    <w:p w:rsidR="006F134F" w:rsidRDefault="006F134F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5) отсутствие действующих (не включая обжалуемые в настоящее время) запрещений на занятие должностей, предусматривающих руководство</w:t>
      </w:r>
      <w:r w:rsidRPr="006F13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муниципальным предприятием или хозяйственным обществом (осуществлять профессиональную деятельность), установленных в соответствии с законодательством Российской Федерации;</w:t>
      </w:r>
    </w:p>
    <w:p w:rsidR="006F134F" w:rsidRDefault="006F134F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6) отсутствие не снятых (не погашенных) судимостей;</w:t>
      </w:r>
    </w:p>
    <w:p w:rsidR="006F134F" w:rsidRDefault="006F134F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73DC">
        <w:rPr>
          <w:rFonts w:ascii="Arial" w:hAnsi="Arial" w:cs="Arial"/>
          <w:sz w:val="24"/>
          <w:szCs w:val="24"/>
        </w:rPr>
        <w:t>7) отсутствие наложенных административных наказаний за факты совершения административного правонарушения в области предпринимательской деятельности, в области финансов, налогов и сборов, рынка ценных бумаг.</w:t>
      </w:r>
    </w:p>
    <w:p w:rsidR="009A73DC" w:rsidRDefault="009A73DC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3. Специальным требованием к кандидатам на должность единоличного исполнительного органа, члена коллегиального исполнительного органа является обладание знаниями и компетенциями по следующим вопросам:</w:t>
      </w:r>
    </w:p>
    <w:p w:rsidR="009A73DC" w:rsidRDefault="009A73DC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законодательные и нормативные правовые акты, регламентирующие производственно-хозяйственную и финансово-экономическую деятельность муниципального предприятия или хозяйственного общества;</w:t>
      </w:r>
    </w:p>
    <w:p w:rsidR="009A73DC" w:rsidRDefault="009A73DC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методические и нормативные акты, касающиеся деятельности муниципального предприятия или хозяйственного общества;</w:t>
      </w:r>
    </w:p>
    <w:p w:rsidR="009A73DC" w:rsidRDefault="009A73DC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налоговое законодательство;</w:t>
      </w:r>
    </w:p>
    <w:p w:rsidR="009A73DC" w:rsidRDefault="009A73DC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трудовое законодательство;</w:t>
      </w:r>
    </w:p>
    <w:p w:rsidR="009A73DC" w:rsidRDefault="009A73DC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профиль, специализация и особенности структуры муниципального предприятия или хозяйственного общества;</w:t>
      </w:r>
    </w:p>
    <w:p w:rsidR="009A73DC" w:rsidRDefault="009A73DC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перспективы технического, экономического и </w:t>
      </w:r>
      <w:r w:rsidR="00CD6A7F">
        <w:rPr>
          <w:rFonts w:ascii="Arial" w:hAnsi="Arial" w:cs="Arial"/>
          <w:sz w:val="24"/>
          <w:szCs w:val="24"/>
        </w:rPr>
        <w:t>социального развития отрасли и муниципального предприятия или хозяйственного общества;</w:t>
      </w:r>
    </w:p>
    <w:p w:rsidR="00CD6A7F" w:rsidRDefault="00CD6A7F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производственные мощности и кадровые ресурсы муниципального предприятия или хозяйственного общества;</w:t>
      </w:r>
    </w:p>
    <w:p w:rsidR="00CD6A7F" w:rsidRDefault="00CD6A7F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7C30">
        <w:rPr>
          <w:rFonts w:ascii="Arial" w:hAnsi="Arial" w:cs="Arial"/>
          <w:sz w:val="24"/>
          <w:szCs w:val="24"/>
        </w:rPr>
        <w:t>- технология производства продукции (оказания услуг) муниципального предприятия или хозяйственного общества;</w:t>
      </w:r>
    </w:p>
    <w:p w:rsidR="00EC7C30" w:rsidRDefault="00EC7C30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конъюнктура рынка;</w:t>
      </w:r>
    </w:p>
    <w:p w:rsidR="00EC7C30" w:rsidRDefault="00EC7C30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правила и нормы охраны труда;</w:t>
      </w:r>
    </w:p>
    <w:p w:rsidR="00EC7C30" w:rsidRDefault="00EC7C30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управление экономикой и финансами муниципального предприятия или хозяйственного общества;</w:t>
      </w:r>
    </w:p>
    <w:p w:rsidR="00EC7C30" w:rsidRDefault="00EC7C30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организация производства и труда;</w:t>
      </w:r>
    </w:p>
    <w:p w:rsidR="00EC7C30" w:rsidRDefault="00EC7C30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рыночные методы хозяйствования и управления муниципальным предприятием или хозяйственным обществом;</w:t>
      </w:r>
    </w:p>
    <w:p w:rsidR="00EC7C30" w:rsidRDefault="00EC7C30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система экономических индикаторов, позволяющих муниципальному предприятию или хозяйственному обществу определять свое положение на рынке и разрабатывать программы выхода на новые рынки сбыта;</w:t>
      </w:r>
    </w:p>
    <w:p w:rsidR="00EC7C30" w:rsidRDefault="00EC7C30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научно-технические достижения и передовой опыт в соответствующей отрасли;</w:t>
      </w:r>
    </w:p>
    <w:p w:rsidR="00EC7C30" w:rsidRDefault="00EC7C30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порядок заключения и исполнения хозяйственных и финансовых договоров;</w:t>
      </w:r>
    </w:p>
    <w:p w:rsidR="00EC7C30" w:rsidRDefault="00EC7C30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порядок составления и согласования бизнес-планов производственно-хозяйственной и финансово-экономической деятельности муниципального предприятия или хозяйственного общества;</w:t>
      </w:r>
    </w:p>
    <w:p w:rsidR="00EC7C30" w:rsidRDefault="00EC7C30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порядок разработки и заключения отраслевых тарифных соглашений, коллективных договоров и регулирования социально-трудовых отношений (при осуществлении муниципальным предприятием или хозяйственным обществом соответствующей деятельности).</w:t>
      </w:r>
    </w:p>
    <w:p w:rsidR="00EC7C30" w:rsidRDefault="00EC7C30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Специальными требованиями к кандидатам на должность главного </w:t>
      </w:r>
      <w:r w:rsidR="00CF41C1">
        <w:rPr>
          <w:rFonts w:ascii="Arial" w:hAnsi="Arial" w:cs="Arial"/>
          <w:sz w:val="24"/>
          <w:szCs w:val="24"/>
        </w:rPr>
        <w:t>бухгалтера являются:</w:t>
      </w:r>
    </w:p>
    <w:p w:rsidR="00CF41C1" w:rsidRDefault="00CF41C1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отсутствие факта близкого родства или свойства (родители, супруги, братья, сестры, дети, а также братья, сестры, родители, дети супругов и супруги детей) с работником, осуществляющим полномочия единоличного исполнительного органа, или членом коллективного органа управления или руководителем муниципального предприятия или хозяйственного общества;</w:t>
      </w:r>
    </w:p>
    <w:p w:rsidR="00CF41C1" w:rsidRDefault="00CF41C1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соответствие требованиям части 4 статьи 7 Федерального закона</w:t>
      </w:r>
      <w:r w:rsidR="00145A08">
        <w:rPr>
          <w:rFonts w:ascii="Arial" w:hAnsi="Arial" w:cs="Arial"/>
          <w:sz w:val="24"/>
          <w:szCs w:val="24"/>
        </w:rPr>
        <w:t xml:space="preserve"> от 06.12.2011 № 402-ФЗ «О бухгалтерском учете»;</w:t>
      </w:r>
    </w:p>
    <w:p w:rsidR="00145A08" w:rsidRDefault="00145A08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обладание знаниями и компетенциями по следующим вопросам:</w:t>
      </w:r>
    </w:p>
    <w:p w:rsidR="00145A08" w:rsidRDefault="00145A08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налоговое законодательство;</w:t>
      </w:r>
    </w:p>
    <w:p w:rsidR="00145A08" w:rsidRPr="00CF41C1" w:rsidRDefault="00145A08" w:rsidP="007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законодательство в сфере бухгалтерского учета.</w:t>
      </w:r>
    </w:p>
    <w:sectPr w:rsidR="00145A08" w:rsidRPr="00CF41C1" w:rsidSect="00AD34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2"/>
    <w:rsid w:val="00001EFE"/>
    <w:rsid w:val="00031804"/>
    <w:rsid w:val="00062D67"/>
    <w:rsid w:val="00081034"/>
    <w:rsid w:val="00085F7E"/>
    <w:rsid w:val="00145A08"/>
    <w:rsid w:val="0015193A"/>
    <w:rsid w:val="001B5E00"/>
    <w:rsid w:val="001F62D2"/>
    <w:rsid w:val="00250D79"/>
    <w:rsid w:val="002F3E1A"/>
    <w:rsid w:val="00381892"/>
    <w:rsid w:val="003834D4"/>
    <w:rsid w:val="0042162E"/>
    <w:rsid w:val="004B7176"/>
    <w:rsid w:val="0054292C"/>
    <w:rsid w:val="00594AB6"/>
    <w:rsid w:val="00605F52"/>
    <w:rsid w:val="00681CB0"/>
    <w:rsid w:val="00694E29"/>
    <w:rsid w:val="006F134F"/>
    <w:rsid w:val="006F6E1C"/>
    <w:rsid w:val="007126B9"/>
    <w:rsid w:val="00717AA7"/>
    <w:rsid w:val="007407F9"/>
    <w:rsid w:val="007D4B13"/>
    <w:rsid w:val="00896813"/>
    <w:rsid w:val="008B468A"/>
    <w:rsid w:val="008B78F3"/>
    <w:rsid w:val="008D20D4"/>
    <w:rsid w:val="00905738"/>
    <w:rsid w:val="009A73DC"/>
    <w:rsid w:val="009B34A9"/>
    <w:rsid w:val="009E5E60"/>
    <w:rsid w:val="00A32F42"/>
    <w:rsid w:val="00A976B6"/>
    <w:rsid w:val="00AC274D"/>
    <w:rsid w:val="00AC49D9"/>
    <w:rsid w:val="00AD3493"/>
    <w:rsid w:val="00B12507"/>
    <w:rsid w:val="00B31852"/>
    <w:rsid w:val="00BA7DD6"/>
    <w:rsid w:val="00BC5E0C"/>
    <w:rsid w:val="00C55129"/>
    <w:rsid w:val="00C60FE0"/>
    <w:rsid w:val="00CD6A7F"/>
    <w:rsid w:val="00CF41C1"/>
    <w:rsid w:val="00D46851"/>
    <w:rsid w:val="00DA2E4C"/>
    <w:rsid w:val="00E53645"/>
    <w:rsid w:val="00E803DE"/>
    <w:rsid w:val="00EB02B2"/>
    <w:rsid w:val="00EB5C17"/>
    <w:rsid w:val="00EC7C30"/>
    <w:rsid w:val="00EE2FA2"/>
    <w:rsid w:val="00F158F9"/>
    <w:rsid w:val="00F30DAD"/>
    <w:rsid w:val="00F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AA205-7B50-4F4A-8228-3E437AAC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КоростылеваНС</dc:creator>
  <cp:lastModifiedBy>М. И. Летвинова</cp:lastModifiedBy>
  <cp:revision>5</cp:revision>
  <dcterms:created xsi:type="dcterms:W3CDTF">2020-12-01T14:23:00Z</dcterms:created>
  <dcterms:modified xsi:type="dcterms:W3CDTF">2020-12-08T08:56:00Z</dcterms:modified>
  <dc:description>exif_MSED_4d64537a0f57c267d5109a5b7322e7cfd26498a434585d966f846e56dd530c75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-162894568</vt:i4>
  </property>
</Properties>
</file>