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31F" w:rsidRPr="00EA68E3" w:rsidRDefault="00585EC7" w:rsidP="007C4451">
      <w:pPr>
        <w:spacing w:after="0" w:line="240" w:lineRule="auto"/>
        <w:ind w:left="10206"/>
        <w:jc w:val="both"/>
        <w:rPr>
          <w:rFonts w:ascii="Times New Roman" w:hAnsi="Times New Roman"/>
          <w:sz w:val="28"/>
          <w:szCs w:val="28"/>
        </w:rPr>
      </w:pPr>
      <w:r>
        <w:rPr>
          <w:rFonts w:ascii="Times New Roman" w:hAnsi="Times New Roman"/>
          <w:sz w:val="28"/>
          <w:szCs w:val="28"/>
        </w:rPr>
        <w:t>Приложение</w:t>
      </w:r>
    </w:p>
    <w:p w:rsidR="007D031F" w:rsidRPr="00EA68E3" w:rsidRDefault="007D031F" w:rsidP="007C4451">
      <w:pPr>
        <w:spacing w:after="0" w:line="240" w:lineRule="auto"/>
        <w:ind w:left="10206"/>
        <w:jc w:val="both"/>
        <w:rPr>
          <w:rFonts w:ascii="Times New Roman" w:hAnsi="Times New Roman"/>
          <w:sz w:val="28"/>
          <w:szCs w:val="28"/>
        </w:rPr>
      </w:pPr>
      <w:r w:rsidRPr="00EA68E3">
        <w:rPr>
          <w:rFonts w:ascii="Times New Roman" w:hAnsi="Times New Roman"/>
          <w:sz w:val="28"/>
          <w:szCs w:val="28"/>
        </w:rPr>
        <w:t>к постановлению Администрации</w:t>
      </w:r>
    </w:p>
    <w:p w:rsidR="007D031F" w:rsidRPr="00EA68E3" w:rsidRDefault="00B042A0" w:rsidP="007C4451">
      <w:pPr>
        <w:spacing w:after="0" w:line="240" w:lineRule="auto"/>
        <w:ind w:left="10206"/>
        <w:jc w:val="both"/>
        <w:rPr>
          <w:rFonts w:ascii="Times New Roman" w:hAnsi="Times New Roman"/>
          <w:sz w:val="28"/>
          <w:szCs w:val="28"/>
        </w:rPr>
      </w:pPr>
      <w:r>
        <w:rPr>
          <w:rFonts w:ascii="Times New Roman" w:hAnsi="Times New Roman"/>
          <w:sz w:val="28"/>
          <w:szCs w:val="28"/>
        </w:rPr>
        <w:t>Г</w:t>
      </w:r>
      <w:r w:rsidR="007D031F" w:rsidRPr="00EA68E3">
        <w:rPr>
          <w:rFonts w:ascii="Times New Roman" w:hAnsi="Times New Roman"/>
          <w:sz w:val="28"/>
          <w:szCs w:val="28"/>
        </w:rPr>
        <w:t xml:space="preserve">ородского округа </w:t>
      </w:r>
      <w:r>
        <w:rPr>
          <w:rFonts w:ascii="Times New Roman" w:hAnsi="Times New Roman"/>
          <w:sz w:val="28"/>
          <w:szCs w:val="28"/>
        </w:rPr>
        <w:t>Пушкинский</w:t>
      </w:r>
    </w:p>
    <w:p w:rsidR="007D031F" w:rsidRPr="00EA68E3" w:rsidRDefault="007D031F" w:rsidP="007C4451">
      <w:pPr>
        <w:spacing w:after="0" w:line="240" w:lineRule="auto"/>
        <w:ind w:left="10206"/>
        <w:jc w:val="both"/>
        <w:rPr>
          <w:rFonts w:ascii="Times New Roman" w:hAnsi="Times New Roman"/>
          <w:sz w:val="28"/>
          <w:szCs w:val="28"/>
        </w:rPr>
      </w:pPr>
      <w:r w:rsidRPr="00EA68E3">
        <w:rPr>
          <w:rFonts w:ascii="Times New Roman" w:hAnsi="Times New Roman"/>
          <w:sz w:val="28"/>
          <w:szCs w:val="28"/>
        </w:rPr>
        <w:t>Московской области</w:t>
      </w:r>
    </w:p>
    <w:p w:rsidR="007D031F" w:rsidRDefault="00457ED7" w:rsidP="007C4451">
      <w:pPr>
        <w:spacing w:after="0" w:line="240" w:lineRule="auto"/>
        <w:ind w:left="10206"/>
        <w:jc w:val="both"/>
        <w:rPr>
          <w:rFonts w:ascii="Times New Roman" w:hAnsi="Times New Roman"/>
          <w:sz w:val="28"/>
          <w:szCs w:val="28"/>
        </w:rPr>
      </w:pPr>
      <w:r>
        <w:rPr>
          <w:rFonts w:ascii="Times New Roman" w:hAnsi="Times New Roman"/>
          <w:sz w:val="28"/>
          <w:szCs w:val="28"/>
        </w:rPr>
        <w:t xml:space="preserve">от  25.08.2021 </w:t>
      </w:r>
      <w:r w:rsidR="007D031F" w:rsidRPr="00EA68E3">
        <w:rPr>
          <w:rFonts w:ascii="Times New Roman" w:hAnsi="Times New Roman"/>
          <w:sz w:val="28"/>
          <w:szCs w:val="28"/>
        </w:rPr>
        <w:t xml:space="preserve"> № </w:t>
      </w:r>
      <w:r>
        <w:rPr>
          <w:rFonts w:ascii="Times New Roman" w:hAnsi="Times New Roman"/>
          <w:sz w:val="28"/>
          <w:szCs w:val="28"/>
        </w:rPr>
        <w:t>342-ПА</w:t>
      </w:r>
    </w:p>
    <w:p w:rsidR="00B042A0" w:rsidRDefault="00B042A0" w:rsidP="007C4451">
      <w:pPr>
        <w:spacing w:after="0" w:line="240" w:lineRule="auto"/>
        <w:ind w:left="10206"/>
        <w:jc w:val="both"/>
        <w:rPr>
          <w:rFonts w:ascii="Times New Roman" w:hAnsi="Times New Roman"/>
          <w:sz w:val="28"/>
          <w:szCs w:val="28"/>
        </w:rPr>
      </w:pPr>
    </w:p>
    <w:p w:rsidR="00B042A0" w:rsidRDefault="00B042A0" w:rsidP="000515A2">
      <w:pPr>
        <w:spacing w:after="0" w:line="240" w:lineRule="auto"/>
        <w:ind w:left="10490" w:hanging="142"/>
        <w:jc w:val="both"/>
        <w:rPr>
          <w:rFonts w:ascii="Times New Roman" w:hAnsi="Times New Roman"/>
          <w:sz w:val="28"/>
          <w:szCs w:val="28"/>
        </w:rPr>
      </w:pPr>
    </w:p>
    <w:p w:rsidR="00AB5938" w:rsidRPr="00B85C55" w:rsidRDefault="00773288" w:rsidP="00773288">
      <w:pPr>
        <w:rPr>
          <w:rFonts w:ascii="Times New Roman" w:hAnsi="Times New Roman"/>
          <w:sz w:val="28"/>
          <w:szCs w:val="24"/>
        </w:rPr>
      </w:pPr>
      <w:r w:rsidRPr="00B85C55">
        <w:rPr>
          <w:rFonts w:ascii="Times New Roman" w:hAnsi="Times New Roman"/>
          <w:sz w:val="28"/>
          <w:szCs w:val="24"/>
        </w:rPr>
        <w:t>«</w:t>
      </w:r>
    </w:p>
    <w:p w:rsidR="00B042A0" w:rsidRPr="00B042A0" w:rsidRDefault="00B042A0" w:rsidP="007C4451">
      <w:pPr>
        <w:spacing w:after="0" w:line="240" w:lineRule="auto"/>
        <w:ind w:left="10206"/>
        <w:jc w:val="both"/>
        <w:rPr>
          <w:rFonts w:ascii="Times New Roman" w:hAnsi="Times New Roman"/>
          <w:sz w:val="28"/>
          <w:szCs w:val="28"/>
        </w:rPr>
      </w:pPr>
      <w:r w:rsidRPr="00B042A0">
        <w:rPr>
          <w:rFonts w:ascii="Times New Roman" w:hAnsi="Times New Roman"/>
          <w:sz w:val="28"/>
          <w:szCs w:val="28"/>
        </w:rPr>
        <w:t>Приложение</w:t>
      </w:r>
    </w:p>
    <w:p w:rsidR="00B042A0" w:rsidRPr="00B042A0" w:rsidRDefault="00B042A0" w:rsidP="007C4451">
      <w:pPr>
        <w:spacing w:after="0" w:line="240" w:lineRule="auto"/>
        <w:ind w:left="10206"/>
        <w:rPr>
          <w:rFonts w:ascii="Times New Roman" w:hAnsi="Times New Roman"/>
          <w:sz w:val="28"/>
          <w:szCs w:val="28"/>
        </w:rPr>
      </w:pPr>
      <w:r w:rsidRPr="00B042A0">
        <w:rPr>
          <w:rFonts w:ascii="Times New Roman" w:hAnsi="Times New Roman"/>
          <w:sz w:val="28"/>
          <w:szCs w:val="28"/>
        </w:rPr>
        <w:t>УТВЕРЖДЕНО</w:t>
      </w:r>
    </w:p>
    <w:p w:rsidR="00B042A0" w:rsidRPr="00B042A0" w:rsidRDefault="00B042A0" w:rsidP="007C4451">
      <w:pPr>
        <w:spacing w:after="0" w:line="240" w:lineRule="auto"/>
        <w:ind w:left="10206"/>
        <w:rPr>
          <w:rFonts w:ascii="Times New Roman" w:hAnsi="Times New Roman"/>
          <w:sz w:val="28"/>
          <w:szCs w:val="28"/>
        </w:rPr>
      </w:pPr>
      <w:r w:rsidRPr="00B042A0">
        <w:rPr>
          <w:rFonts w:ascii="Times New Roman" w:hAnsi="Times New Roman"/>
          <w:sz w:val="28"/>
          <w:szCs w:val="28"/>
        </w:rPr>
        <w:t>постановлением Администрации городского округа Ивантеевка Московской области</w:t>
      </w:r>
    </w:p>
    <w:p w:rsidR="00B042A0" w:rsidRPr="00B042A0" w:rsidRDefault="00B042A0" w:rsidP="007C4451">
      <w:pPr>
        <w:spacing w:after="0" w:line="240" w:lineRule="auto"/>
        <w:ind w:left="10206"/>
        <w:rPr>
          <w:rFonts w:ascii="Times New Roman" w:hAnsi="Times New Roman"/>
          <w:sz w:val="28"/>
          <w:szCs w:val="28"/>
        </w:rPr>
      </w:pPr>
      <w:r w:rsidRPr="00B042A0">
        <w:rPr>
          <w:rFonts w:ascii="Times New Roman" w:hAnsi="Times New Roman"/>
          <w:sz w:val="28"/>
          <w:szCs w:val="28"/>
        </w:rPr>
        <w:t>от 31.10.2019 № 831</w:t>
      </w:r>
    </w:p>
    <w:p w:rsidR="00B042A0" w:rsidRDefault="00B042A0" w:rsidP="00773288">
      <w:pPr>
        <w:rPr>
          <w:rFonts w:ascii="Times New Roman" w:hAnsi="Times New Roman"/>
          <w:sz w:val="24"/>
          <w:szCs w:val="24"/>
        </w:rPr>
      </w:pPr>
    </w:p>
    <w:p w:rsidR="00AB5938" w:rsidRPr="00A53925" w:rsidRDefault="00674AC4" w:rsidP="00F37BA2">
      <w:pPr>
        <w:jc w:val="center"/>
        <w:rPr>
          <w:rFonts w:ascii="Times New Roman" w:hAnsi="Times New Roman"/>
          <w:b/>
          <w:sz w:val="24"/>
          <w:szCs w:val="24"/>
        </w:rPr>
      </w:pPr>
      <w:r>
        <w:rPr>
          <w:rFonts w:ascii="Times New Roman" w:hAnsi="Times New Roman"/>
          <w:b/>
          <w:sz w:val="28"/>
          <w:szCs w:val="24"/>
        </w:rPr>
        <w:t>М</w:t>
      </w:r>
      <w:r w:rsidRPr="00A53925">
        <w:rPr>
          <w:rFonts w:ascii="Times New Roman" w:hAnsi="Times New Roman"/>
          <w:b/>
          <w:sz w:val="28"/>
          <w:szCs w:val="24"/>
        </w:rPr>
        <w:t>униципальн</w:t>
      </w:r>
      <w:r>
        <w:rPr>
          <w:rFonts w:ascii="Times New Roman" w:hAnsi="Times New Roman"/>
          <w:b/>
          <w:sz w:val="28"/>
          <w:szCs w:val="24"/>
        </w:rPr>
        <w:t>ая</w:t>
      </w:r>
      <w:r w:rsidRPr="00A53925">
        <w:rPr>
          <w:rFonts w:ascii="Times New Roman" w:hAnsi="Times New Roman"/>
          <w:b/>
          <w:sz w:val="28"/>
          <w:szCs w:val="24"/>
        </w:rPr>
        <w:t xml:space="preserve"> программ</w:t>
      </w:r>
      <w:r>
        <w:rPr>
          <w:rFonts w:ascii="Times New Roman" w:hAnsi="Times New Roman"/>
          <w:b/>
          <w:sz w:val="28"/>
          <w:szCs w:val="24"/>
        </w:rPr>
        <w:t>а</w:t>
      </w:r>
      <w:r w:rsidRPr="00A53925">
        <w:rPr>
          <w:rFonts w:ascii="Times New Roman" w:hAnsi="Times New Roman"/>
          <w:b/>
          <w:sz w:val="28"/>
          <w:szCs w:val="24"/>
        </w:rPr>
        <w:t xml:space="preserve"> городского округа Ивантеевка Московской области</w:t>
      </w:r>
      <w:r>
        <w:rPr>
          <w:rFonts w:ascii="Times New Roman" w:hAnsi="Times New Roman"/>
          <w:b/>
          <w:sz w:val="28"/>
          <w:szCs w:val="24"/>
        </w:rPr>
        <w:t xml:space="preserve"> </w:t>
      </w:r>
      <w:r>
        <w:rPr>
          <w:rFonts w:ascii="Times New Roman" w:hAnsi="Times New Roman"/>
          <w:b/>
          <w:sz w:val="28"/>
          <w:szCs w:val="24"/>
        </w:rPr>
        <w:br/>
        <w:t>«</w:t>
      </w:r>
      <w:r w:rsidRPr="00A53925">
        <w:rPr>
          <w:rFonts w:ascii="Times New Roman" w:hAnsi="Times New Roman"/>
          <w:b/>
          <w:sz w:val="28"/>
          <w:szCs w:val="24"/>
        </w:rPr>
        <w:t>Развитие сельского хозяйства» на срок 2020-2024 годы</w:t>
      </w:r>
      <w:r w:rsidR="00CB3202">
        <w:rPr>
          <w:rFonts w:ascii="Times New Roman" w:hAnsi="Times New Roman"/>
          <w:b/>
          <w:sz w:val="28"/>
          <w:szCs w:val="24"/>
        </w:rPr>
        <w:br/>
      </w:r>
      <w:r>
        <w:rPr>
          <w:rFonts w:ascii="Times New Roman" w:hAnsi="Times New Roman"/>
          <w:b/>
          <w:sz w:val="28"/>
          <w:szCs w:val="24"/>
        </w:rPr>
        <w:br/>
      </w:r>
      <w:r w:rsidR="00AB5938" w:rsidRPr="00A53925">
        <w:rPr>
          <w:rFonts w:ascii="Times New Roman" w:hAnsi="Times New Roman"/>
          <w:b/>
          <w:sz w:val="28"/>
          <w:szCs w:val="24"/>
        </w:rPr>
        <w:t xml:space="preserve">1. </w:t>
      </w:r>
      <w:r w:rsidR="00B042A0">
        <w:rPr>
          <w:rFonts w:ascii="Times New Roman" w:hAnsi="Times New Roman"/>
          <w:b/>
          <w:sz w:val="28"/>
          <w:szCs w:val="24"/>
        </w:rPr>
        <w:t>П</w:t>
      </w:r>
      <w:r w:rsidR="00AB5938" w:rsidRPr="00A53925">
        <w:rPr>
          <w:rFonts w:ascii="Times New Roman" w:hAnsi="Times New Roman"/>
          <w:b/>
          <w:sz w:val="28"/>
          <w:szCs w:val="24"/>
        </w:rPr>
        <w:t xml:space="preserve">аспорт муниципальной программы городского округа Ивантеевка Московской </w:t>
      </w:r>
      <w:r w:rsidR="00A53925" w:rsidRPr="00A53925">
        <w:rPr>
          <w:rFonts w:ascii="Times New Roman" w:hAnsi="Times New Roman"/>
          <w:b/>
          <w:sz w:val="28"/>
          <w:szCs w:val="24"/>
        </w:rPr>
        <w:t>области</w:t>
      </w:r>
      <w:r w:rsidR="00A53925">
        <w:rPr>
          <w:rFonts w:ascii="Times New Roman" w:hAnsi="Times New Roman"/>
          <w:b/>
          <w:sz w:val="28"/>
          <w:szCs w:val="24"/>
        </w:rPr>
        <w:t xml:space="preserve"> </w:t>
      </w:r>
      <w:r w:rsidR="003E32AE">
        <w:rPr>
          <w:rFonts w:ascii="Times New Roman" w:hAnsi="Times New Roman"/>
          <w:b/>
          <w:sz w:val="28"/>
          <w:szCs w:val="24"/>
        </w:rPr>
        <w:br/>
        <w:t>«</w:t>
      </w:r>
      <w:r w:rsidR="003E32AE" w:rsidRPr="00A53925">
        <w:rPr>
          <w:rFonts w:ascii="Times New Roman" w:hAnsi="Times New Roman"/>
          <w:b/>
          <w:sz w:val="28"/>
          <w:szCs w:val="24"/>
        </w:rPr>
        <w:t>Развитие сельского хозяйства» на срок 2020-2024 годы</w:t>
      </w:r>
      <w:r w:rsidR="00A53925">
        <w:rPr>
          <w:rFonts w:ascii="Times New Roman" w:hAnsi="Times New Roman"/>
          <w:b/>
          <w:sz w:val="28"/>
          <w:szCs w:val="24"/>
        </w:rPr>
        <w:br/>
      </w:r>
    </w:p>
    <w:tbl>
      <w:tblPr>
        <w:tblW w:w="5000" w:type="pct"/>
        <w:tblBorders>
          <w:top w:val="single" w:sz="4" w:space="0" w:color="auto"/>
          <w:left w:val="single" w:sz="4" w:space="0" w:color="auto"/>
          <w:bottom w:val="single" w:sz="4" w:space="0" w:color="auto"/>
          <w:right w:val="single" w:sz="4" w:space="0" w:color="auto"/>
        </w:tblBorders>
        <w:tblLook w:val="0000"/>
      </w:tblPr>
      <w:tblGrid>
        <w:gridCol w:w="3737"/>
        <w:gridCol w:w="2291"/>
        <w:gridCol w:w="1689"/>
        <w:gridCol w:w="1689"/>
        <w:gridCol w:w="1689"/>
        <w:gridCol w:w="1689"/>
        <w:gridCol w:w="2002"/>
      </w:tblGrid>
      <w:tr w:rsidR="00125578" w:rsidRPr="00AB5938" w:rsidTr="00125578">
        <w:trPr>
          <w:trHeight w:hRule="exact" w:val="631"/>
        </w:trPr>
        <w:tc>
          <w:tcPr>
            <w:tcW w:w="1264" w:type="pct"/>
            <w:tcBorders>
              <w:top w:val="single" w:sz="4" w:space="0" w:color="auto"/>
              <w:bottom w:val="single" w:sz="4" w:space="0" w:color="auto"/>
              <w:right w:val="single" w:sz="4" w:space="0" w:color="auto"/>
            </w:tcBorders>
          </w:tcPr>
          <w:p w:rsidR="00AB5938" w:rsidRPr="00AB5938" w:rsidRDefault="00AB5938" w:rsidP="00AB7779">
            <w:pPr>
              <w:spacing w:line="240" w:lineRule="auto"/>
              <w:rPr>
                <w:rFonts w:ascii="Times New Roman" w:hAnsi="Times New Roman"/>
                <w:sz w:val="24"/>
                <w:szCs w:val="24"/>
              </w:rPr>
            </w:pPr>
            <w:r w:rsidRPr="00AB5938">
              <w:rPr>
                <w:rFonts w:ascii="Times New Roman" w:hAnsi="Times New Roman"/>
                <w:sz w:val="24"/>
                <w:szCs w:val="24"/>
              </w:rPr>
              <w:t>Координатор муниципальной программы</w:t>
            </w:r>
          </w:p>
        </w:tc>
        <w:tc>
          <w:tcPr>
            <w:tcW w:w="3736" w:type="pct"/>
            <w:gridSpan w:val="6"/>
            <w:tcBorders>
              <w:top w:val="single" w:sz="4" w:space="0" w:color="auto"/>
              <w:left w:val="single" w:sz="4" w:space="0" w:color="auto"/>
              <w:bottom w:val="single" w:sz="4" w:space="0" w:color="auto"/>
            </w:tcBorders>
          </w:tcPr>
          <w:p w:rsidR="00AB5938" w:rsidRPr="00AB5938" w:rsidRDefault="00AB5938" w:rsidP="00B042A0">
            <w:pPr>
              <w:spacing w:line="240" w:lineRule="auto"/>
              <w:jc w:val="both"/>
              <w:rPr>
                <w:rFonts w:ascii="Times New Roman" w:hAnsi="Times New Roman"/>
                <w:sz w:val="24"/>
                <w:szCs w:val="24"/>
              </w:rPr>
            </w:pPr>
            <w:r w:rsidRPr="00AB5938">
              <w:rPr>
                <w:rFonts w:ascii="Times New Roman" w:hAnsi="Times New Roman"/>
                <w:sz w:val="24"/>
                <w:szCs w:val="24"/>
              </w:rPr>
              <w:t xml:space="preserve">Заместитель главы Администрации городского округа </w:t>
            </w:r>
          </w:p>
        </w:tc>
      </w:tr>
      <w:tr w:rsidR="00125578" w:rsidRPr="00AB5938" w:rsidTr="00125578">
        <w:trPr>
          <w:trHeight w:hRule="exact" w:val="853"/>
        </w:trPr>
        <w:tc>
          <w:tcPr>
            <w:tcW w:w="1264" w:type="pct"/>
            <w:tcBorders>
              <w:top w:val="single" w:sz="4" w:space="0" w:color="auto"/>
              <w:bottom w:val="single" w:sz="4" w:space="0" w:color="auto"/>
              <w:right w:val="single" w:sz="4" w:space="0" w:color="auto"/>
            </w:tcBorders>
          </w:tcPr>
          <w:p w:rsidR="00AB5938" w:rsidRPr="00AB5938" w:rsidRDefault="00AB5938" w:rsidP="00AB7779">
            <w:pPr>
              <w:spacing w:line="240" w:lineRule="auto"/>
              <w:rPr>
                <w:rFonts w:ascii="Times New Roman" w:hAnsi="Times New Roman"/>
                <w:sz w:val="24"/>
                <w:szCs w:val="24"/>
              </w:rPr>
            </w:pPr>
            <w:r w:rsidRPr="00AB5938">
              <w:rPr>
                <w:rFonts w:ascii="Times New Roman" w:hAnsi="Times New Roman"/>
                <w:sz w:val="24"/>
                <w:szCs w:val="24"/>
              </w:rPr>
              <w:t>Муниципальный заказчик муниципальной программы</w:t>
            </w:r>
          </w:p>
        </w:tc>
        <w:tc>
          <w:tcPr>
            <w:tcW w:w="3736" w:type="pct"/>
            <w:gridSpan w:val="6"/>
            <w:tcBorders>
              <w:top w:val="single" w:sz="4" w:space="0" w:color="auto"/>
              <w:left w:val="single" w:sz="4" w:space="0" w:color="auto"/>
              <w:bottom w:val="single" w:sz="4" w:space="0" w:color="auto"/>
            </w:tcBorders>
          </w:tcPr>
          <w:p w:rsidR="00AB5938" w:rsidRPr="00AB5938" w:rsidRDefault="00AB5938" w:rsidP="00125578">
            <w:pPr>
              <w:spacing w:line="240" w:lineRule="auto"/>
              <w:rPr>
                <w:rFonts w:ascii="Times New Roman" w:hAnsi="Times New Roman"/>
                <w:sz w:val="24"/>
                <w:szCs w:val="24"/>
              </w:rPr>
            </w:pPr>
            <w:r w:rsidRPr="00AB5938">
              <w:rPr>
                <w:rFonts w:ascii="Times New Roman" w:hAnsi="Times New Roman"/>
                <w:sz w:val="24"/>
                <w:szCs w:val="24"/>
              </w:rPr>
              <w:t>Администрация городского округа Ивантеевка Московской области, в лице управления городского хозяйства Администрации городского округа Ивантеевка Московской области (далее – Администрация городского округа Ивантеевка)</w:t>
            </w:r>
          </w:p>
        </w:tc>
      </w:tr>
      <w:tr w:rsidR="00125578" w:rsidRPr="00AB5938" w:rsidTr="00125578">
        <w:trPr>
          <w:trHeight w:hRule="exact" w:val="1381"/>
        </w:trPr>
        <w:tc>
          <w:tcPr>
            <w:tcW w:w="1264" w:type="pct"/>
            <w:tcBorders>
              <w:top w:val="single" w:sz="4" w:space="0" w:color="auto"/>
              <w:bottom w:val="single" w:sz="4" w:space="0" w:color="auto"/>
              <w:right w:val="single" w:sz="4" w:space="0" w:color="auto"/>
            </w:tcBorders>
          </w:tcPr>
          <w:p w:rsidR="00AB5938" w:rsidRPr="00AB5938" w:rsidRDefault="00AB5938" w:rsidP="00AB7779">
            <w:pPr>
              <w:spacing w:line="240" w:lineRule="auto"/>
              <w:rPr>
                <w:rFonts w:ascii="Times New Roman" w:hAnsi="Times New Roman"/>
                <w:sz w:val="24"/>
                <w:szCs w:val="24"/>
              </w:rPr>
            </w:pPr>
            <w:r w:rsidRPr="00AB5938">
              <w:rPr>
                <w:rFonts w:ascii="Times New Roman" w:hAnsi="Times New Roman"/>
                <w:sz w:val="24"/>
                <w:szCs w:val="24"/>
              </w:rPr>
              <w:lastRenderedPageBreak/>
              <w:t>Цели муниципальной программы</w:t>
            </w:r>
          </w:p>
        </w:tc>
        <w:tc>
          <w:tcPr>
            <w:tcW w:w="3736" w:type="pct"/>
            <w:gridSpan w:val="6"/>
            <w:tcBorders>
              <w:top w:val="single" w:sz="4" w:space="0" w:color="auto"/>
              <w:left w:val="single" w:sz="4" w:space="0" w:color="auto"/>
              <w:bottom w:val="single" w:sz="4" w:space="0" w:color="auto"/>
            </w:tcBorders>
          </w:tcPr>
          <w:p w:rsidR="0065440F" w:rsidRPr="00665FD8" w:rsidRDefault="00C017D0" w:rsidP="00AB7779">
            <w:pPr>
              <w:spacing w:after="0" w:line="240" w:lineRule="auto"/>
              <w:jc w:val="both"/>
              <w:rPr>
                <w:rFonts w:ascii="Arial" w:hAnsi="Arial" w:cs="Arial"/>
                <w:sz w:val="24"/>
                <w:szCs w:val="24"/>
              </w:rPr>
            </w:pPr>
            <w:r>
              <w:rPr>
                <w:rFonts w:ascii="Times New Roman" w:hAnsi="Times New Roman"/>
                <w:sz w:val="24"/>
                <w:szCs w:val="24"/>
              </w:rPr>
              <w:t xml:space="preserve">1. </w:t>
            </w:r>
            <w:r w:rsidR="0065440F" w:rsidRPr="0065440F">
              <w:rPr>
                <w:rFonts w:ascii="Times New Roman" w:hAnsi="Times New Roman"/>
                <w:sz w:val="24"/>
                <w:szCs w:val="24"/>
              </w:rPr>
              <w:t>Обеспечение населения Московской области сельскохозяйственной продукцией и продовольствием собственного производства, устойчивое развитие сельских территорий.</w:t>
            </w:r>
          </w:p>
          <w:p w:rsidR="00AB5938" w:rsidRPr="00AB5938" w:rsidRDefault="0065440F" w:rsidP="00AB7779">
            <w:pPr>
              <w:spacing w:line="240" w:lineRule="auto"/>
              <w:rPr>
                <w:rFonts w:ascii="Times New Roman" w:hAnsi="Times New Roman"/>
                <w:sz w:val="24"/>
                <w:szCs w:val="24"/>
              </w:rPr>
            </w:pPr>
            <w:r>
              <w:rPr>
                <w:rFonts w:ascii="Times New Roman" w:hAnsi="Times New Roman"/>
                <w:sz w:val="24"/>
                <w:szCs w:val="24"/>
              </w:rPr>
              <w:t xml:space="preserve">2. </w:t>
            </w:r>
            <w:r w:rsidR="00AB5938" w:rsidRPr="00AB5938">
              <w:rPr>
                <w:rFonts w:ascii="Times New Roman" w:hAnsi="Times New Roman"/>
                <w:sz w:val="24"/>
                <w:szCs w:val="24"/>
              </w:rPr>
              <w:t>Борьба с сорной растительностью (борьба с борщевиком Сосновского).</w:t>
            </w:r>
            <w:r w:rsidR="00C017D0">
              <w:rPr>
                <w:rFonts w:ascii="Times New Roman" w:hAnsi="Times New Roman"/>
                <w:sz w:val="24"/>
                <w:szCs w:val="24"/>
              </w:rPr>
              <w:br/>
            </w:r>
            <w:r>
              <w:rPr>
                <w:rFonts w:ascii="Times New Roman" w:hAnsi="Times New Roman"/>
                <w:sz w:val="24"/>
                <w:szCs w:val="24"/>
              </w:rPr>
              <w:t>3</w:t>
            </w:r>
            <w:r w:rsidR="00AB5938" w:rsidRPr="00AB5938">
              <w:rPr>
                <w:rFonts w:ascii="Times New Roman" w:hAnsi="Times New Roman"/>
                <w:sz w:val="24"/>
                <w:szCs w:val="24"/>
              </w:rPr>
              <w:t>. Обеспечение эпизоотического и ветеринарно-санитарного благополучия территории Московской области.</w:t>
            </w:r>
            <w:r w:rsidR="00C017D0">
              <w:rPr>
                <w:rFonts w:ascii="Times New Roman" w:hAnsi="Times New Roman"/>
                <w:sz w:val="24"/>
                <w:szCs w:val="24"/>
              </w:rPr>
              <w:br/>
            </w:r>
            <w:r>
              <w:rPr>
                <w:rFonts w:ascii="Times New Roman" w:hAnsi="Times New Roman"/>
                <w:sz w:val="24"/>
                <w:szCs w:val="24"/>
              </w:rPr>
              <w:t>4</w:t>
            </w:r>
            <w:r w:rsidR="00AB5938" w:rsidRPr="00AB5938">
              <w:rPr>
                <w:rFonts w:ascii="Times New Roman" w:hAnsi="Times New Roman"/>
                <w:sz w:val="24"/>
                <w:szCs w:val="24"/>
              </w:rPr>
              <w:t>. Увеличение экспорта продукции агропромышленного комплекса Московской области.</w:t>
            </w:r>
          </w:p>
        </w:tc>
      </w:tr>
      <w:tr w:rsidR="00125578" w:rsidRPr="00AB5938" w:rsidTr="00125578">
        <w:trPr>
          <w:cantSplit/>
          <w:trHeight w:hRule="exact" w:val="1118"/>
        </w:trPr>
        <w:tc>
          <w:tcPr>
            <w:tcW w:w="1264" w:type="pct"/>
            <w:tcBorders>
              <w:top w:val="single" w:sz="4" w:space="0" w:color="auto"/>
              <w:bottom w:val="single" w:sz="4" w:space="0" w:color="auto"/>
              <w:right w:val="single" w:sz="4" w:space="0" w:color="auto"/>
            </w:tcBorders>
          </w:tcPr>
          <w:p w:rsidR="00AB5938" w:rsidRPr="00AB5938" w:rsidRDefault="00AB5938" w:rsidP="00AB7779">
            <w:pPr>
              <w:spacing w:line="240" w:lineRule="auto"/>
              <w:rPr>
                <w:rFonts w:ascii="Times New Roman" w:hAnsi="Times New Roman"/>
                <w:sz w:val="24"/>
                <w:szCs w:val="24"/>
              </w:rPr>
            </w:pPr>
            <w:r w:rsidRPr="00AB5938">
              <w:rPr>
                <w:rFonts w:ascii="Times New Roman" w:hAnsi="Times New Roman"/>
                <w:sz w:val="24"/>
                <w:szCs w:val="24"/>
              </w:rPr>
              <w:t>Перечень подпрограмм</w:t>
            </w:r>
          </w:p>
        </w:tc>
        <w:tc>
          <w:tcPr>
            <w:tcW w:w="3736" w:type="pct"/>
            <w:gridSpan w:val="6"/>
            <w:tcBorders>
              <w:top w:val="single" w:sz="4" w:space="0" w:color="auto"/>
              <w:left w:val="single" w:sz="4" w:space="0" w:color="auto"/>
              <w:bottom w:val="single" w:sz="4" w:space="0" w:color="auto"/>
            </w:tcBorders>
          </w:tcPr>
          <w:p w:rsidR="00125578" w:rsidRDefault="00C017D0" w:rsidP="00AB7779">
            <w:pPr>
              <w:spacing w:after="0" w:line="240" w:lineRule="auto"/>
              <w:rPr>
                <w:rFonts w:ascii="Times New Roman" w:hAnsi="Times New Roman"/>
                <w:sz w:val="24"/>
                <w:szCs w:val="24"/>
              </w:rPr>
            </w:pPr>
            <w:r w:rsidRPr="00C017D0">
              <w:rPr>
                <w:rFonts w:ascii="Times New Roman" w:hAnsi="Times New Roman"/>
                <w:sz w:val="24"/>
                <w:szCs w:val="24"/>
              </w:rPr>
              <w:t>Подпрограмма I</w:t>
            </w:r>
            <w:r>
              <w:rPr>
                <w:rFonts w:ascii="Times New Roman" w:hAnsi="Times New Roman"/>
                <w:sz w:val="24"/>
                <w:szCs w:val="24"/>
              </w:rPr>
              <w:t xml:space="preserve"> </w:t>
            </w:r>
            <w:r w:rsidRPr="00AB5938">
              <w:rPr>
                <w:rFonts w:ascii="Times New Roman" w:hAnsi="Times New Roman"/>
                <w:sz w:val="24"/>
                <w:szCs w:val="24"/>
              </w:rPr>
              <w:t>–</w:t>
            </w:r>
            <w:r>
              <w:rPr>
                <w:rFonts w:ascii="Times New Roman" w:hAnsi="Times New Roman"/>
                <w:sz w:val="24"/>
                <w:szCs w:val="24"/>
              </w:rPr>
              <w:t xml:space="preserve"> </w:t>
            </w:r>
            <w:r w:rsidRPr="00C017D0">
              <w:rPr>
                <w:rFonts w:ascii="Times New Roman" w:hAnsi="Times New Roman"/>
                <w:sz w:val="24"/>
                <w:szCs w:val="24"/>
              </w:rPr>
              <w:t xml:space="preserve">«Развитие отраслей сельского хозяйства и перерабатывающей </w:t>
            </w:r>
            <w:r>
              <w:rPr>
                <w:rFonts w:ascii="Times New Roman" w:hAnsi="Times New Roman"/>
                <w:sz w:val="24"/>
                <w:szCs w:val="24"/>
              </w:rPr>
              <w:t>п</w:t>
            </w:r>
            <w:r w:rsidRPr="00C017D0">
              <w:rPr>
                <w:rFonts w:ascii="Times New Roman" w:hAnsi="Times New Roman"/>
                <w:sz w:val="24"/>
                <w:szCs w:val="24"/>
              </w:rPr>
              <w:t>ромышленности»</w:t>
            </w:r>
          </w:p>
          <w:p w:rsidR="00125578" w:rsidRDefault="00AB5938" w:rsidP="00AB7779">
            <w:pPr>
              <w:spacing w:after="0" w:line="240" w:lineRule="auto"/>
              <w:rPr>
                <w:rFonts w:ascii="Times New Roman" w:hAnsi="Times New Roman"/>
                <w:sz w:val="24"/>
                <w:szCs w:val="24"/>
              </w:rPr>
            </w:pPr>
            <w:r w:rsidRPr="00AB5938">
              <w:rPr>
                <w:rFonts w:ascii="Times New Roman" w:hAnsi="Times New Roman"/>
                <w:sz w:val="24"/>
                <w:szCs w:val="24"/>
              </w:rPr>
              <w:t>Подпрограмма II</w:t>
            </w:r>
            <w:r w:rsidR="00C017D0">
              <w:rPr>
                <w:rFonts w:ascii="Times New Roman" w:hAnsi="Times New Roman"/>
                <w:sz w:val="24"/>
                <w:szCs w:val="24"/>
              </w:rPr>
              <w:t xml:space="preserve"> </w:t>
            </w:r>
            <w:r w:rsidRPr="00AB5938">
              <w:rPr>
                <w:rFonts w:ascii="Times New Roman" w:hAnsi="Times New Roman"/>
                <w:sz w:val="24"/>
                <w:szCs w:val="24"/>
              </w:rPr>
              <w:t xml:space="preserve">– «Развитие мелиорации земель сельскохозяйственного </w:t>
            </w:r>
            <w:r w:rsidR="00C017D0" w:rsidRPr="00AB5938">
              <w:rPr>
                <w:rFonts w:ascii="Times New Roman" w:hAnsi="Times New Roman"/>
                <w:sz w:val="24"/>
                <w:szCs w:val="24"/>
              </w:rPr>
              <w:t>назначения»</w:t>
            </w:r>
            <w:r w:rsidR="00C017D0">
              <w:rPr>
                <w:rFonts w:ascii="Times New Roman" w:hAnsi="Times New Roman"/>
                <w:sz w:val="24"/>
                <w:szCs w:val="24"/>
              </w:rPr>
              <w:t xml:space="preserve"> </w:t>
            </w:r>
          </w:p>
          <w:p w:rsidR="00125578" w:rsidRDefault="00C017D0" w:rsidP="00AB7779">
            <w:pPr>
              <w:spacing w:after="0" w:line="240" w:lineRule="auto"/>
              <w:rPr>
                <w:rFonts w:ascii="Times New Roman" w:hAnsi="Times New Roman"/>
                <w:sz w:val="24"/>
                <w:szCs w:val="24"/>
              </w:rPr>
            </w:pPr>
            <w:r>
              <w:rPr>
                <w:rFonts w:ascii="Times New Roman" w:hAnsi="Times New Roman"/>
                <w:sz w:val="24"/>
                <w:szCs w:val="24"/>
              </w:rPr>
              <w:t>Подпрограмма</w:t>
            </w:r>
            <w:r w:rsidR="00AB5938" w:rsidRPr="00AB5938">
              <w:rPr>
                <w:rFonts w:ascii="Times New Roman" w:hAnsi="Times New Roman"/>
                <w:sz w:val="24"/>
                <w:szCs w:val="24"/>
              </w:rPr>
              <w:t xml:space="preserve"> IV</w:t>
            </w:r>
            <w:r>
              <w:rPr>
                <w:rFonts w:ascii="Times New Roman" w:hAnsi="Times New Roman"/>
                <w:sz w:val="24"/>
                <w:szCs w:val="24"/>
              </w:rPr>
              <w:t xml:space="preserve"> </w:t>
            </w:r>
            <w:r w:rsidR="00AB5938" w:rsidRPr="00AB5938">
              <w:rPr>
                <w:rFonts w:ascii="Times New Roman" w:hAnsi="Times New Roman"/>
                <w:sz w:val="24"/>
                <w:szCs w:val="24"/>
              </w:rPr>
              <w:t xml:space="preserve">– «Обеспечение эпизоотического и ветеринарно-санитарного </w:t>
            </w:r>
            <w:r w:rsidRPr="00AB5938">
              <w:rPr>
                <w:rFonts w:ascii="Times New Roman" w:hAnsi="Times New Roman"/>
                <w:sz w:val="24"/>
                <w:szCs w:val="24"/>
              </w:rPr>
              <w:t>благополучия»</w:t>
            </w:r>
            <w:r>
              <w:rPr>
                <w:rFonts w:ascii="Times New Roman" w:hAnsi="Times New Roman"/>
                <w:sz w:val="24"/>
                <w:szCs w:val="24"/>
              </w:rPr>
              <w:t xml:space="preserve"> </w:t>
            </w:r>
          </w:p>
          <w:p w:rsidR="00AB5938" w:rsidRDefault="00C017D0" w:rsidP="00AB7779">
            <w:pPr>
              <w:spacing w:after="0" w:line="240" w:lineRule="auto"/>
              <w:rPr>
                <w:rFonts w:ascii="Times New Roman" w:hAnsi="Times New Roman"/>
                <w:sz w:val="24"/>
                <w:szCs w:val="24"/>
              </w:rPr>
            </w:pPr>
            <w:r>
              <w:rPr>
                <w:rFonts w:ascii="Times New Roman" w:hAnsi="Times New Roman"/>
                <w:sz w:val="24"/>
                <w:szCs w:val="24"/>
              </w:rPr>
              <w:t>Подпрограмма</w:t>
            </w:r>
            <w:r w:rsidR="00AB5938" w:rsidRPr="00AB5938">
              <w:rPr>
                <w:rFonts w:ascii="Times New Roman" w:hAnsi="Times New Roman"/>
                <w:sz w:val="24"/>
                <w:szCs w:val="24"/>
              </w:rPr>
              <w:t xml:space="preserve"> VII</w:t>
            </w:r>
            <w:r>
              <w:rPr>
                <w:rFonts w:ascii="Times New Roman" w:hAnsi="Times New Roman"/>
                <w:sz w:val="24"/>
                <w:szCs w:val="24"/>
              </w:rPr>
              <w:t xml:space="preserve"> </w:t>
            </w:r>
            <w:r w:rsidRPr="00AB5938">
              <w:rPr>
                <w:rFonts w:ascii="Times New Roman" w:hAnsi="Times New Roman"/>
                <w:sz w:val="24"/>
                <w:szCs w:val="24"/>
              </w:rPr>
              <w:t xml:space="preserve">– </w:t>
            </w:r>
            <w:r w:rsidR="00AB5938" w:rsidRPr="00AB5938">
              <w:rPr>
                <w:rFonts w:ascii="Times New Roman" w:hAnsi="Times New Roman"/>
                <w:sz w:val="24"/>
                <w:szCs w:val="24"/>
              </w:rPr>
              <w:t>«Экспорт продукции агропромышленного комплекса Московской области»</w:t>
            </w:r>
          </w:p>
          <w:p w:rsidR="00C017D0" w:rsidRPr="00AB5938" w:rsidRDefault="00C017D0" w:rsidP="00AB7779">
            <w:pPr>
              <w:spacing w:after="0" w:line="240" w:lineRule="auto"/>
              <w:rPr>
                <w:rFonts w:ascii="Times New Roman" w:hAnsi="Times New Roman"/>
                <w:sz w:val="24"/>
                <w:szCs w:val="24"/>
              </w:rPr>
            </w:pPr>
          </w:p>
        </w:tc>
      </w:tr>
      <w:tr w:rsidR="00125578" w:rsidRPr="00AB5938" w:rsidTr="00125578">
        <w:trPr>
          <w:trHeight w:hRule="exact" w:val="397"/>
        </w:trPr>
        <w:tc>
          <w:tcPr>
            <w:tcW w:w="1264" w:type="pct"/>
            <w:vMerge w:val="restart"/>
            <w:tcBorders>
              <w:top w:val="single" w:sz="4" w:space="0" w:color="auto"/>
              <w:bottom w:val="nil"/>
              <w:right w:val="nil"/>
            </w:tcBorders>
          </w:tcPr>
          <w:p w:rsidR="00AB5938" w:rsidRPr="00AB5938" w:rsidRDefault="00AB5938" w:rsidP="00125578">
            <w:pPr>
              <w:spacing w:line="240" w:lineRule="auto"/>
              <w:rPr>
                <w:rFonts w:ascii="Times New Roman" w:hAnsi="Times New Roman"/>
                <w:sz w:val="24"/>
                <w:szCs w:val="24"/>
              </w:rPr>
            </w:pPr>
            <w:bookmarkStart w:id="0" w:name="sub_101"/>
            <w:r w:rsidRPr="00AB5938">
              <w:rPr>
                <w:rFonts w:ascii="Times New Roman" w:hAnsi="Times New Roman"/>
                <w:sz w:val="24"/>
                <w:szCs w:val="24"/>
              </w:rPr>
              <w:t>Источники финансирования муниципальной программы,</w:t>
            </w:r>
            <w:r w:rsidR="00125578">
              <w:rPr>
                <w:rFonts w:ascii="Times New Roman" w:hAnsi="Times New Roman"/>
                <w:sz w:val="24"/>
                <w:szCs w:val="24"/>
              </w:rPr>
              <w:t xml:space="preserve"> </w:t>
            </w:r>
            <w:r w:rsidRPr="00AB5938">
              <w:rPr>
                <w:rFonts w:ascii="Times New Roman" w:hAnsi="Times New Roman"/>
                <w:sz w:val="24"/>
                <w:szCs w:val="24"/>
              </w:rPr>
              <w:t>в том числе по годам:</w:t>
            </w:r>
            <w:bookmarkEnd w:id="0"/>
          </w:p>
        </w:tc>
        <w:tc>
          <w:tcPr>
            <w:tcW w:w="3736" w:type="pct"/>
            <w:gridSpan w:val="6"/>
            <w:tcBorders>
              <w:top w:val="single" w:sz="4" w:space="0" w:color="auto"/>
              <w:left w:val="single" w:sz="4" w:space="0" w:color="auto"/>
              <w:bottom w:val="nil"/>
            </w:tcBorders>
          </w:tcPr>
          <w:p w:rsidR="00AB5938" w:rsidRPr="00AB5938" w:rsidRDefault="00AB5938" w:rsidP="00AB7779">
            <w:pPr>
              <w:spacing w:line="240" w:lineRule="auto"/>
              <w:jc w:val="center"/>
              <w:rPr>
                <w:rFonts w:ascii="Times New Roman" w:hAnsi="Times New Roman"/>
                <w:sz w:val="24"/>
                <w:szCs w:val="24"/>
              </w:rPr>
            </w:pPr>
            <w:r w:rsidRPr="00AB5938">
              <w:rPr>
                <w:rFonts w:ascii="Times New Roman" w:hAnsi="Times New Roman"/>
                <w:sz w:val="24"/>
                <w:szCs w:val="24"/>
              </w:rPr>
              <w:t>Расходы (тысяч рублей)</w:t>
            </w:r>
          </w:p>
        </w:tc>
      </w:tr>
      <w:tr w:rsidR="00125578" w:rsidRPr="00AB5938" w:rsidTr="00125578">
        <w:trPr>
          <w:trHeight w:hRule="exact" w:val="457"/>
        </w:trPr>
        <w:tc>
          <w:tcPr>
            <w:tcW w:w="1264" w:type="pct"/>
            <w:vMerge/>
            <w:tcBorders>
              <w:top w:val="nil"/>
              <w:bottom w:val="single" w:sz="4" w:space="0" w:color="auto"/>
              <w:right w:val="nil"/>
            </w:tcBorders>
          </w:tcPr>
          <w:p w:rsidR="00AB5938" w:rsidRPr="00AB5938" w:rsidRDefault="00AB5938" w:rsidP="00AB7779">
            <w:pPr>
              <w:spacing w:line="240" w:lineRule="auto"/>
              <w:jc w:val="both"/>
              <w:rPr>
                <w:rFonts w:ascii="Times New Roman" w:hAnsi="Times New Roman"/>
                <w:sz w:val="24"/>
                <w:szCs w:val="24"/>
              </w:rPr>
            </w:pPr>
          </w:p>
        </w:tc>
        <w:tc>
          <w:tcPr>
            <w:tcW w:w="775" w:type="pct"/>
            <w:tcBorders>
              <w:top w:val="single" w:sz="4" w:space="0" w:color="auto"/>
              <w:left w:val="single" w:sz="4" w:space="0" w:color="auto"/>
              <w:bottom w:val="nil"/>
              <w:right w:val="nil"/>
            </w:tcBorders>
          </w:tcPr>
          <w:p w:rsidR="00AB5938" w:rsidRPr="00AB5938" w:rsidRDefault="00AB5938" w:rsidP="00AB7779">
            <w:pPr>
              <w:spacing w:line="240" w:lineRule="auto"/>
              <w:jc w:val="center"/>
              <w:rPr>
                <w:rFonts w:ascii="Times New Roman" w:hAnsi="Times New Roman"/>
                <w:sz w:val="24"/>
                <w:szCs w:val="24"/>
              </w:rPr>
            </w:pPr>
            <w:r w:rsidRPr="00AB5938">
              <w:rPr>
                <w:rFonts w:ascii="Times New Roman" w:hAnsi="Times New Roman"/>
                <w:sz w:val="24"/>
                <w:szCs w:val="24"/>
              </w:rPr>
              <w:t>Всего</w:t>
            </w:r>
          </w:p>
        </w:tc>
        <w:tc>
          <w:tcPr>
            <w:tcW w:w="571" w:type="pct"/>
            <w:tcBorders>
              <w:top w:val="single" w:sz="4" w:space="0" w:color="auto"/>
              <w:left w:val="single" w:sz="4" w:space="0" w:color="auto"/>
              <w:bottom w:val="nil"/>
              <w:right w:val="nil"/>
            </w:tcBorders>
          </w:tcPr>
          <w:p w:rsidR="00AB5938" w:rsidRPr="00AB5938" w:rsidRDefault="00AB5938" w:rsidP="00AB7779">
            <w:pPr>
              <w:spacing w:line="240" w:lineRule="auto"/>
              <w:jc w:val="center"/>
              <w:rPr>
                <w:rFonts w:ascii="Times New Roman" w:hAnsi="Times New Roman"/>
                <w:sz w:val="24"/>
                <w:szCs w:val="24"/>
              </w:rPr>
            </w:pPr>
            <w:r w:rsidRPr="00AB5938">
              <w:rPr>
                <w:rFonts w:ascii="Times New Roman" w:hAnsi="Times New Roman"/>
                <w:sz w:val="24"/>
                <w:szCs w:val="24"/>
              </w:rPr>
              <w:t>2020 год</w:t>
            </w:r>
          </w:p>
        </w:tc>
        <w:tc>
          <w:tcPr>
            <w:tcW w:w="571" w:type="pct"/>
            <w:tcBorders>
              <w:top w:val="single" w:sz="4" w:space="0" w:color="auto"/>
              <w:left w:val="single" w:sz="4" w:space="0" w:color="auto"/>
              <w:bottom w:val="nil"/>
              <w:right w:val="nil"/>
            </w:tcBorders>
          </w:tcPr>
          <w:p w:rsidR="00AB5938" w:rsidRPr="00AB5938" w:rsidRDefault="00AB5938" w:rsidP="00AB7779">
            <w:pPr>
              <w:spacing w:line="240" w:lineRule="auto"/>
              <w:jc w:val="center"/>
              <w:rPr>
                <w:rFonts w:ascii="Times New Roman" w:hAnsi="Times New Roman"/>
                <w:sz w:val="24"/>
                <w:szCs w:val="24"/>
              </w:rPr>
            </w:pPr>
            <w:r w:rsidRPr="00AB5938">
              <w:rPr>
                <w:rFonts w:ascii="Times New Roman" w:hAnsi="Times New Roman"/>
                <w:sz w:val="24"/>
                <w:szCs w:val="24"/>
              </w:rPr>
              <w:t>2021 год</w:t>
            </w:r>
          </w:p>
        </w:tc>
        <w:tc>
          <w:tcPr>
            <w:tcW w:w="571" w:type="pct"/>
            <w:tcBorders>
              <w:top w:val="single" w:sz="4" w:space="0" w:color="auto"/>
              <w:left w:val="single" w:sz="4" w:space="0" w:color="auto"/>
              <w:bottom w:val="nil"/>
              <w:right w:val="nil"/>
            </w:tcBorders>
          </w:tcPr>
          <w:p w:rsidR="00AB5938" w:rsidRPr="00AB5938" w:rsidRDefault="00AB5938" w:rsidP="00AB7779">
            <w:pPr>
              <w:spacing w:line="240" w:lineRule="auto"/>
              <w:jc w:val="center"/>
              <w:rPr>
                <w:rFonts w:ascii="Times New Roman" w:hAnsi="Times New Roman"/>
                <w:sz w:val="24"/>
                <w:szCs w:val="24"/>
              </w:rPr>
            </w:pPr>
            <w:r w:rsidRPr="00AB5938">
              <w:rPr>
                <w:rFonts w:ascii="Times New Roman" w:hAnsi="Times New Roman"/>
                <w:sz w:val="24"/>
                <w:szCs w:val="24"/>
              </w:rPr>
              <w:t>2022 год</w:t>
            </w:r>
          </w:p>
        </w:tc>
        <w:tc>
          <w:tcPr>
            <w:tcW w:w="571" w:type="pct"/>
            <w:tcBorders>
              <w:top w:val="single" w:sz="4" w:space="0" w:color="auto"/>
              <w:left w:val="single" w:sz="4" w:space="0" w:color="auto"/>
              <w:bottom w:val="nil"/>
              <w:right w:val="nil"/>
            </w:tcBorders>
          </w:tcPr>
          <w:p w:rsidR="00AB5938" w:rsidRPr="00AB5938" w:rsidRDefault="00AB5938" w:rsidP="00AB7779">
            <w:pPr>
              <w:spacing w:line="240" w:lineRule="auto"/>
              <w:jc w:val="center"/>
              <w:rPr>
                <w:rFonts w:ascii="Times New Roman" w:hAnsi="Times New Roman"/>
                <w:sz w:val="24"/>
                <w:szCs w:val="24"/>
              </w:rPr>
            </w:pPr>
            <w:r w:rsidRPr="00AB5938">
              <w:rPr>
                <w:rFonts w:ascii="Times New Roman" w:hAnsi="Times New Roman"/>
                <w:sz w:val="24"/>
                <w:szCs w:val="24"/>
              </w:rPr>
              <w:t>2023 год</w:t>
            </w:r>
          </w:p>
        </w:tc>
        <w:tc>
          <w:tcPr>
            <w:tcW w:w="677" w:type="pct"/>
            <w:tcBorders>
              <w:top w:val="single" w:sz="4" w:space="0" w:color="auto"/>
              <w:left w:val="single" w:sz="4" w:space="0" w:color="auto"/>
              <w:bottom w:val="nil"/>
            </w:tcBorders>
          </w:tcPr>
          <w:p w:rsidR="00AB5938" w:rsidRPr="00AB5938" w:rsidRDefault="00AB5938" w:rsidP="00AB7779">
            <w:pPr>
              <w:spacing w:line="240" w:lineRule="auto"/>
              <w:jc w:val="center"/>
              <w:rPr>
                <w:rFonts w:ascii="Times New Roman" w:hAnsi="Times New Roman"/>
                <w:sz w:val="24"/>
                <w:szCs w:val="24"/>
              </w:rPr>
            </w:pPr>
            <w:r w:rsidRPr="00AB5938">
              <w:rPr>
                <w:rFonts w:ascii="Times New Roman" w:hAnsi="Times New Roman"/>
                <w:sz w:val="24"/>
                <w:szCs w:val="24"/>
              </w:rPr>
              <w:t>2024 год</w:t>
            </w:r>
          </w:p>
        </w:tc>
      </w:tr>
      <w:tr w:rsidR="00F24381" w:rsidRPr="00AB5938" w:rsidTr="00125578">
        <w:trPr>
          <w:trHeight w:hRule="exact" w:val="593"/>
        </w:trPr>
        <w:tc>
          <w:tcPr>
            <w:tcW w:w="1264" w:type="pct"/>
            <w:tcBorders>
              <w:top w:val="single" w:sz="4" w:space="0" w:color="auto"/>
              <w:bottom w:val="single" w:sz="4" w:space="0" w:color="auto"/>
              <w:right w:val="nil"/>
            </w:tcBorders>
          </w:tcPr>
          <w:p w:rsidR="00AB7779" w:rsidRPr="00AB5938" w:rsidRDefault="00AB7779" w:rsidP="00AB7779">
            <w:pPr>
              <w:spacing w:line="240" w:lineRule="auto"/>
              <w:rPr>
                <w:rFonts w:ascii="Times New Roman" w:hAnsi="Times New Roman"/>
                <w:sz w:val="24"/>
                <w:szCs w:val="24"/>
              </w:rPr>
            </w:pPr>
            <w:r w:rsidRPr="00AB5938">
              <w:rPr>
                <w:rFonts w:ascii="Times New Roman" w:hAnsi="Times New Roman"/>
                <w:sz w:val="24"/>
                <w:szCs w:val="24"/>
              </w:rPr>
              <w:t>Средства бюджета городского округа Ивантеевка Московской области</w:t>
            </w:r>
          </w:p>
        </w:tc>
        <w:tc>
          <w:tcPr>
            <w:tcW w:w="775" w:type="pct"/>
            <w:tcBorders>
              <w:top w:val="single" w:sz="4" w:space="0" w:color="auto"/>
              <w:left w:val="single" w:sz="4" w:space="0" w:color="auto"/>
              <w:bottom w:val="single" w:sz="4" w:space="0" w:color="auto"/>
              <w:right w:val="single" w:sz="4" w:space="0" w:color="auto"/>
            </w:tcBorders>
            <w:shd w:val="clear" w:color="auto" w:fill="auto"/>
          </w:tcPr>
          <w:p w:rsidR="00AB7779" w:rsidRPr="00AB7779" w:rsidRDefault="00AB7779" w:rsidP="00AB7779">
            <w:pPr>
              <w:spacing w:line="240" w:lineRule="auto"/>
              <w:jc w:val="center"/>
              <w:rPr>
                <w:rFonts w:ascii="Times New Roman" w:hAnsi="Times New Roman"/>
              </w:rPr>
            </w:pPr>
            <w:r w:rsidRPr="00AB7779">
              <w:rPr>
                <w:rFonts w:ascii="Times New Roman" w:hAnsi="Times New Roman"/>
              </w:rPr>
              <w:t>0</w:t>
            </w:r>
          </w:p>
        </w:tc>
        <w:tc>
          <w:tcPr>
            <w:tcW w:w="571" w:type="pct"/>
            <w:tcBorders>
              <w:top w:val="single" w:sz="4" w:space="0" w:color="auto"/>
              <w:left w:val="nil"/>
              <w:bottom w:val="single" w:sz="4" w:space="0" w:color="auto"/>
              <w:right w:val="single" w:sz="4" w:space="0" w:color="auto"/>
            </w:tcBorders>
            <w:shd w:val="clear" w:color="auto" w:fill="auto"/>
          </w:tcPr>
          <w:p w:rsidR="00AB7779" w:rsidRPr="00AB7779" w:rsidRDefault="00AB7779" w:rsidP="00AB7779">
            <w:pPr>
              <w:spacing w:line="240" w:lineRule="auto"/>
              <w:jc w:val="center"/>
              <w:rPr>
                <w:rFonts w:ascii="Times New Roman" w:hAnsi="Times New Roman"/>
              </w:rPr>
            </w:pPr>
            <w:r w:rsidRPr="00AB7779">
              <w:rPr>
                <w:rFonts w:ascii="Times New Roman" w:hAnsi="Times New Roman"/>
              </w:rPr>
              <w:t>0</w:t>
            </w:r>
          </w:p>
        </w:tc>
        <w:tc>
          <w:tcPr>
            <w:tcW w:w="571" w:type="pct"/>
            <w:tcBorders>
              <w:top w:val="single" w:sz="4" w:space="0" w:color="auto"/>
              <w:left w:val="nil"/>
              <w:bottom w:val="single" w:sz="4" w:space="0" w:color="auto"/>
              <w:right w:val="single" w:sz="4" w:space="0" w:color="auto"/>
            </w:tcBorders>
            <w:shd w:val="clear" w:color="auto" w:fill="auto"/>
          </w:tcPr>
          <w:p w:rsidR="00AB7779" w:rsidRPr="00AB7779" w:rsidRDefault="00AB7779" w:rsidP="00AB7779">
            <w:pPr>
              <w:spacing w:line="240" w:lineRule="auto"/>
              <w:jc w:val="center"/>
              <w:rPr>
                <w:rFonts w:ascii="Times New Roman" w:hAnsi="Times New Roman"/>
              </w:rPr>
            </w:pPr>
            <w:r w:rsidRPr="00AB7779">
              <w:rPr>
                <w:rFonts w:ascii="Times New Roman" w:hAnsi="Times New Roman"/>
              </w:rPr>
              <w:t>0</w:t>
            </w:r>
          </w:p>
        </w:tc>
        <w:tc>
          <w:tcPr>
            <w:tcW w:w="571" w:type="pct"/>
            <w:tcBorders>
              <w:top w:val="single" w:sz="4" w:space="0" w:color="auto"/>
              <w:left w:val="nil"/>
              <w:bottom w:val="single" w:sz="4" w:space="0" w:color="auto"/>
              <w:right w:val="single" w:sz="4" w:space="0" w:color="auto"/>
            </w:tcBorders>
            <w:shd w:val="clear" w:color="auto" w:fill="auto"/>
          </w:tcPr>
          <w:p w:rsidR="00AB7779" w:rsidRPr="00AB7779" w:rsidRDefault="00AB7779" w:rsidP="00AB7779">
            <w:pPr>
              <w:spacing w:line="240" w:lineRule="auto"/>
              <w:jc w:val="center"/>
              <w:rPr>
                <w:rFonts w:ascii="Times New Roman" w:hAnsi="Times New Roman"/>
              </w:rPr>
            </w:pPr>
            <w:r w:rsidRPr="00AB7779">
              <w:rPr>
                <w:rFonts w:ascii="Times New Roman" w:hAnsi="Times New Roman"/>
              </w:rPr>
              <w:t>0</w:t>
            </w:r>
          </w:p>
        </w:tc>
        <w:tc>
          <w:tcPr>
            <w:tcW w:w="571" w:type="pct"/>
            <w:tcBorders>
              <w:top w:val="single" w:sz="4" w:space="0" w:color="auto"/>
              <w:left w:val="nil"/>
              <w:bottom w:val="single" w:sz="4" w:space="0" w:color="auto"/>
              <w:right w:val="single" w:sz="4" w:space="0" w:color="auto"/>
            </w:tcBorders>
            <w:shd w:val="clear" w:color="auto" w:fill="auto"/>
          </w:tcPr>
          <w:p w:rsidR="00AB7779" w:rsidRPr="00AB7779" w:rsidRDefault="00AB7779" w:rsidP="00AB7779">
            <w:pPr>
              <w:spacing w:line="240" w:lineRule="auto"/>
              <w:jc w:val="center"/>
              <w:rPr>
                <w:rFonts w:ascii="Times New Roman" w:hAnsi="Times New Roman"/>
              </w:rPr>
            </w:pPr>
            <w:r w:rsidRPr="00AB7779">
              <w:rPr>
                <w:rFonts w:ascii="Times New Roman" w:hAnsi="Times New Roman"/>
              </w:rPr>
              <w:t>0</w:t>
            </w:r>
          </w:p>
        </w:tc>
        <w:tc>
          <w:tcPr>
            <w:tcW w:w="677" w:type="pct"/>
            <w:tcBorders>
              <w:top w:val="single" w:sz="4" w:space="0" w:color="auto"/>
              <w:left w:val="nil"/>
              <w:bottom w:val="single" w:sz="4" w:space="0" w:color="auto"/>
              <w:right w:val="single" w:sz="4" w:space="0" w:color="auto"/>
            </w:tcBorders>
            <w:shd w:val="clear" w:color="auto" w:fill="auto"/>
          </w:tcPr>
          <w:p w:rsidR="00AB7779" w:rsidRPr="00AB7779" w:rsidRDefault="00AB7779" w:rsidP="00AB7779">
            <w:pPr>
              <w:spacing w:line="240" w:lineRule="auto"/>
              <w:jc w:val="center"/>
              <w:rPr>
                <w:rFonts w:ascii="Times New Roman" w:hAnsi="Times New Roman"/>
              </w:rPr>
            </w:pPr>
            <w:r w:rsidRPr="00AB7779">
              <w:rPr>
                <w:rFonts w:ascii="Times New Roman" w:hAnsi="Times New Roman"/>
              </w:rPr>
              <w:t>0</w:t>
            </w:r>
          </w:p>
        </w:tc>
      </w:tr>
      <w:tr w:rsidR="007A16A6" w:rsidRPr="00AB5938" w:rsidTr="00125578">
        <w:trPr>
          <w:trHeight w:hRule="exact" w:val="568"/>
        </w:trPr>
        <w:tc>
          <w:tcPr>
            <w:tcW w:w="1264" w:type="pct"/>
            <w:tcBorders>
              <w:top w:val="single" w:sz="4" w:space="0" w:color="auto"/>
              <w:bottom w:val="nil"/>
              <w:right w:val="single" w:sz="4" w:space="0" w:color="auto"/>
            </w:tcBorders>
          </w:tcPr>
          <w:p w:rsidR="00AB7779" w:rsidRPr="00AB5938" w:rsidRDefault="00AB7779" w:rsidP="00AB7779">
            <w:pPr>
              <w:spacing w:line="240" w:lineRule="auto"/>
              <w:rPr>
                <w:rFonts w:ascii="Times New Roman" w:hAnsi="Times New Roman"/>
                <w:sz w:val="24"/>
                <w:szCs w:val="24"/>
              </w:rPr>
            </w:pPr>
            <w:r w:rsidRPr="00AB5938">
              <w:rPr>
                <w:rFonts w:ascii="Times New Roman" w:hAnsi="Times New Roman"/>
                <w:sz w:val="24"/>
                <w:szCs w:val="24"/>
              </w:rPr>
              <w:t>Средства бюджета Московской области</w:t>
            </w:r>
          </w:p>
        </w:tc>
        <w:tc>
          <w:tcPr>
            <w:tcW w:w="775" w:type="pct"/>
            <w:tcBorders>
              <w:top w:val="single" w:sz="4" w:space="0" w:color="auto"/>
              <w:left w:val="single" w:sz="4" w:space="0" w:color="auto"/>
              <w:bottom w:val="single" w:sz="4" w:space="0" w:color="auto"/>
              <w:right w:val="single" w:sz="4" w:space="0" w:color="auto"/>
            </w:tcBorders>
            <w:shd w:val="clear" w:color="auto" w:fill="auto"/>
          </w:tcPr>
          <w:p w:rsidR="00AB7779" w:rsidRPr="00AB7779" w:rsidRDefault="00E14957" w:rsidP="00AB7779">
            <w:pPr>
              <w:spacing w:line="240" w:lineRule="auto"/>
              <w:jc w:val="center"/>
              <w:rPr>
                <w:rFonts w:ascii="Times New Roman" w:hAnsi="Times New Roman"/>
              </w:rPr>
            </w:pPr>
            <w:r>
              <w:rPr>
                <w:rFonts w:ascii="Times New Roman" w:hAnsi="Times New Roman"/>
              </w:rPr>
              <w:t>18332</w:t>
            </w:r>
            <w:r w:rsidR="00AB7779" w:rsidRPr="00AB7779">
              <w:rPr>
                <w:rFonts w:ascii="Times New Roman" w:hAnsi="Times New Roman"/>
              </w:rPr>
              <w:t>,00</w:t>
            </w: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AB7779" w:rsidRPr="00AB7779" w:rsidRDefault="00AB7779" w:rsidP="00AB7779">
            <w:pPr>
              <w:spacing w:line="240" w:lineRule="auto"/>
              <w:jc w:val="center"/>
              <w:rPr>
                <w:rFonts w:ascii="Times New Roman" w:hAnsi="Times New Roman"/>
              </w:rPr>
            </w:pPr>
            <w:r w:rsidRPr="00AB7779">
              <w:rPr>
                <w:rFonts w:ascii="Times New Roman" w:hAnsi="Times New Roman"/>
              </w:rPr>
              <w:t>5007,00</w:t>
            </w: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AB7779" w:rsidRPr="00AB7779" w:rsidRDefault="00E14957" w:rsidP="00AB7779">
            <w:pPr>
              <w:spacing w:line="240" w:lineRule="auto"/>
              <w:jc w:val="center"/>
              <w:rPr>
                <w:rFonts w:ascii="Times New Roman" w:hAnsi="Times New Roman"/>
              </w:rPr>
            </w:pPr>
            <w:r w:rsidRPr="00E14957">
              <w:rPr>
                <w:rFonts w:ascii="Times New Roman" w:hAnsi="Times New Roman"/>
              </w:rPr>
              <w:t>4976</w:t>
            </w:r>
            <w:r w:rsidR="00AB7779" w:rsidRPr="00AB7779">
              <w:rPr>
                <w:rFonts w:ascii="Times New Roman" w:hAnsi="Times New Roman"/>
              </w:rPr>
              <w:t>,00</w:t>
            </w: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AB7779" w:rsidRPr="00AB7779" w:rsidRDefault="00E14957" w:rsidP="00AB7779">
            <w:pPr>
              <w:spacing w:line="240" w:lineRule="auto"/>
              <w:jc w:val="center"/>
              <w:rPr>
                <w:rFonts w:ascii="Times New Roman" w:hAnsi="Times New Roman"/>
              </w:rPr>
            </w:pPr>
            <w:r w:rsidRPr="00E14957">
              <w:rPr>
                <w:rFonts w:ascii="Times New Roman" w:hAnsi="Times New Roman"/>
              </w:rPr>
              <w:t>3213</w:t>
            </w:r>
            <w:r w:rsidR="00AB7779" w:rsidRPr="00AB7779">
              <w:rPr>
                <w:rFonts w:ascii="Times New Roman" w:hAnsi="Times New Roman"/>
              </w:rPr>
              <w:t>,00</w:t>
            </w: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AB7779" w:rsidRPr="00AB7779" w:rsidRDefault="00E14957" w:rsidP="00AB7779">
            <w:pPr>
              <w:spacing w:line="240" w:lineRule="auto"/>
              <w:jc w:val="center"/>
              <w:rPr>
                <w:rFonts w:ascii="Times New Roman" w:hAnsi="Times New Roman"/>
              </w:rPr>
            </w:pPr>
            <w:r w:rsidRPr="00E14957">
              <w:rPr>
                <w:rFonts w:ascii="Times New Roman" w:hAnsi="Times New Roman"/>
              </w:rPr>
              <w:t>3213</w:t>
            </w:r>
            <w:r w:rsidR="00AB7779" w:rsidRPr="00AB7779">
              <w:rPr>
                <w:rFonts w:ascii="Times New Roman" w:hAnsi="Times New Roman"/>
              </w:rPr>
              <w:t>,00</w:t>
            </w:r>
          </w:p>
        </w:tc>
        <w:tc>
          <w:tcPr>
            <w:tcW w:w="677" w:type="pct"/>
            <w:tcBorders>
              <w:top w:val="single" w:sz="4" w:space="0" w:color="auto"/>
              <w:left w:val="single" w:sz="4" w:space="0" w:color="auto"/>
              <w:bottom w:val="single" w:sz="4" w:space="0" w:color="auto"/>
              <w:right w:val="single" w:sz="4" w:space="0" w:color="auto"/>
            </w:tcBorders>
            <w:shd w:val="clear" w:color="auto" w:fill="auto"/>
          </w:tcPr>
          <w:p w:rsidR="00AB7779" w:rsidRPr="00AB7779" w:rsidRDefault="00AB7779" w:rsidP="00AB7779">
            <w:pPr>
              <w:spacing w:line="240" w:lineRule="auto"/>
              <w:jc w:val="center"/>
              <w:rPr>
                <w:rFonts w:ascii="Times New Roman" w:hAnsi="Times New Roman"/>
              </w:rPr>
            </w:pPr>
            <w:r w:rsidRPr="00AB7779">
              <w:rPr>
                <w:rFonts w:ascii="Times New Roman" w:hAnsi="Times New Roman"/>
              </w:rPr>
              <w:t>1923,00</w:t>
            </w:r>
          </w:p>
        </w:tc>
      </w:tr>
      <w:tr w:rsidR="00125578" w:rsidRPr="00AB5938" w:rsidTr="00125578">
        <w:trPr>
          <w:trHeight w:hRule="exact" w:val="397"/>
        </w:trPr>
        <w:tc>
          <w:tcPr>
            <w:tcW w:w="1264" w:type="pct"/>
            <w:tcBorders>
              <w:top w:val="single" w:sz="4" w:space="0" w:color="auto"/>
              <w:bottom w:val="single" w:sz="4" w:space="0" w:color="auto"/>
              <w:right w:val="nil"/>
            </w:tcBorders>
          </w:tcPr>
          <w:p w:rsidR="00AB7779" w:rsidRPr="00AB5938" w:rsidRDefault="00AB7779" w:rsidP="00AB7779">
            <w:pPr>
              <w:spacing w:line="240" w:lineRule="auto"/>
              <w:rPr>
                <w:rFonts w:ascii="Times New Roman" w:hAnsi="Times New Roman"/>
                <w:sz w:val="24"/>
                <w:szCs w:val="24"/>
              </w:rPr>
            </w:pPr>
            <w:r w:rsidRPr="00AB5938">
              <w:rPr>
                <w:rFonts w:ascii="Times New Roman" w:hAnsi="Times New Roman"/>
                <w:sz w:val="24"/>
                <w:szCs w:val="24"/>
              </w:rPr>
              <w:t>Всего, в том числе по годам:</w:t>
            </w:r>
          </w:p>
        </w:tc>
        <w:tc>
          <w:tcPr>
            <w:tcW w:w="775" w:type="pct"/>
            <w:tcBorders>
              <w:top w:val="single" w:sz="4" w:space="0" w:color="auto"/>
              <w:left w:val="single" w:sz="4" w:space="0" w:color="auto"/>
              <w:bottom w:val="single" w:sz="4" w:space="0" w:color="auto"/>
              <w:right w:val="single" w:sz="4" w:space="0" w:color="auto"/>
            </w:tcBorders>
            <w:shd w:val="clear" w:color="auto" w:fill="auto"/>
          </w:tcPr>
          <w:p w:rsidR="00AB7779" w:rsidRPr="00AB7779" w:rsidRDefault="00E14957" w:rsidP="00AB7779">
            <w:pPr>
              <w:spacing w:line="240" w:lineRule="auto"/>
              <w:jc w:val="center"/>
              <w:rPr>
                <w:rFonts w:ascii="Times New Roman" w:hAnsi="Times New Roman"/>
              </w:rPr>
            </w:pPr>
            <w:r>
              <w:rPr>
                <w:rFonts w:ascii="Times New Roman" w:hAnsi="Times New Roman"/>
              </w:rPr>
              <w:t>18332</w:t>
            </w:r>
            <w:r w:rsidR="00AB7779" w:rsidRPr="00AB7779">
              <w:rPr>
                <w:rFonts w:ascii="Times New Roman" w:hAnsi="Times New Roman"/>
              </w:rPr>
              <w:t>,00</w:t>
            </w:r>
          </w:p>
        </w:tc>
        <w:tc>
          <w:tcPr>
            <w:tcW w:w="571" w:type="pct"/>
            <w:tcBorders>
              <w:top w:val="single" w:sz="4" w:space="0" w:color="auto"/>
              <w:left w:val="nil"/>
              <w:bottom w:val="single" w:sz="4" w:space="0" w:color="auto"/>
              <w:right w:val="single" w:sz="4" w:space="0" w:color="auto"/>
            </w:tcBorders>
            <w:shd w:val="clear" w:color="auto" w:fill="auto"/>
          </w:tcPr>
          <w:p w:rsidR="00AB7779" w:rsidRPr="00AB7779" w:rsidRDefault="00AB7779" w:rsidP="00AB7779">
            <w:pPr>
              <w:spacing w:line="240" w:lineRule="auto"/>
              <w:jc w:val="center"/>
              <w:rPr>
                <w:rFonts w:ascii="Times New Roman" w:hAnsi="Times New Roman"/>
              </w:rPr>
            </w:pPr>
            <w:r w:rsidRPr="00AB7779">
              <w:rPr>
                <w:rFonts w:ascii="Times New Roman" w:hAnsi="Times New Roman"/>
              </w:rPr>
              <w:t>5007,00</w:t>
            </w:r>
          </w:p>
        </w:tc>
        <w:tc>
          <w:tcPr>
            <w:tcW w:w="571" w:type="pct"/>
            <w:tcBorders>
              <w:top w:val="single" w:sz="4" w:space="0" w:color="auto"/>
              <w:left w:val="nil"/>
              <w:bottom w:val="single" w:sz="4" w:space="0" w:color="auto"/>
              <w:right w:val="single" w:sz="4" w:space="0" w:color="auto"/>
            </w:tcBorders>
            <w:shd w:val="clear" w:color="auto" w:fill="auto"/>
          </w:tcPr>
          <w:p w:rsidR="00AB7779" w:rsidRPr="00AB7779" w:rsidRDefault="00E14957" w:rsidP="00AB7779">
            <w:pPr>
              <w:spacing w:line="240" w:lineRule="auto"/>
              <w:jc w:val="center"/>
              <w:rPr>
                <w:rFonts w:ascii="Times New Roman" w:hAnsi="Times New Roman"/>
              </w:rPr>
            </w:pPr>
            <w:r w:rsidRPr="00E14957">
              <w:rPr>
                <w:rFonts w:ascii="Times New Roman" w:hAnsi="Times New Roman"/>
              </w:rPr>
              <w:t>4976</w:t>
            </w:r>
            <w:r w:rsidR="00AB7779" w:rsidRPr="00AB7779">
              <w:rPr>
                <w:rFonts w:ascii="Times New Roman" w:hAnsi="Times New Roman"/>
              </w:rPr>
              <w:t>,00</w:t>
            </w:r>
          </w:p>
        </w:tc>
        <w:tc>
          <w:tcPr>
            <w:tcW w:w="571" w:type="pct"/>
            <w:tcBorders>
              <w:top w:val="single" w:sz="4" w:space="0" w:color="auto"/>
              <w:left w:val="nil"/>
              <w:bottom w:val="single" w:sz="4" w:space="0" w:color="auto"/>
              <w:right w:val="single" w:sz="4" w:space="0" w:color="auto"/>
            </w:tcBorders>
            <w:shd w:val="clear" w:color="auto" w:fill="auto"/>
          </w:tcPr>
          <w:p w:rsidR="00AB7779" w:rsidRPr="00AB7779" w:rsidRDefault="00E14957" w:rsidP="00AB7779">
            <w:pPr>
              <w:spacing w:line="240" w:lineRule="auto"/>
              <w:jc w:val="center"/>
              <w:rPr>
                <w:rFonts w:ascii="Times New Roman" w:hAnsi="Times New Roman"/>
              </w:rPr>
            </w:pPr>
            <w:r w:rsidRPr="00E14957">
              <w:rPr>
                <w:rFonts w:ascii="Times New Roman" w:hAnsi="Times New Roman"/>
              </w:rPr>
              <w:t>3213</w:t>
            </w:r>
            <w:r w:rsidR="00AB7779" w:rsidRPr="00AB7779">
              <w:rPr>
                <w:rFonts w:ascii="Times New Roman" w:hAnsi="Times New Roman"/>
              </w:rPr>
              <w:t>,00</w:t>
            </w:r>
          </w:p>
        </w:tc>
        <w:tc>
          <w:tcPr>
            <w:tcW w:w="571" w:type="pct"/>
            <w:tcBorders>
              <w:top w:val="single" w:sz="4" w:space="0" w:color="auto"/>
              <w:left w:val="nil"/>
              <w:bottom w:val="single" w:sz="4" w:space="0" w:color="auto"/>
              <w:right w:val="single" w:sz="4" w:space="0" w:color="auto"/>
            </w:tcBorders>
            <w:shd w:val="clear" w:color="auto" w:fill="auto"/>
          </w:tcPr>
          <w:p w:rsidR="00AB7779" w:rsidRPr="00AB7779" w:rsidRDefault="00E14957" w:rsidP="00AB7779">
            <w:pPr>
              <w:spacing w:line="240" w:lineRule="auto"/>
              <w:jc w:val="center"/>
              <w:rPr>
                <w:rFonts w:ascii="Times New Roman" w:hAnsi="Times New Roman"/>
              </w:rPr>
            </w:pPr>
            <w:r w:rsidRPr="00E14957">
              <w:rPr>
                <w:rFonts w:ascii="Times New Roman" w:hAnsi="Times New Roman"/>
              </w:rPr>
              <w:t>3213</w:t>
            </w:r>
            <w:r w:rsidR="00AB7779" w:rsidRPr="00AB7779">
              <w:rPr>
                <w:rFonts w:ascii="Times New Roman" w:hAnsi="Times New Roman"/>
              </w:rPr>
              <w:t>,00</w:t>
            </w:r>
          </w:p>
        </w:tc>
        <w:tc>
          <w:tcPr>
            <w:tcW w:w="677" w:type="pct"/>
            <w:tcBorders>
              <w:top w:val="single" w:sz="4" w:space="0" w:color="auto"/>
              <w:left w:val="nil"/>
              <w:bottom w:val="single" w:sz="4" w:space="0" w:color="auto"/>
              <w:right w:val="single" w:sz="4" w:space="0" w:color="auto"/>
            </w:tcBorders>
            <w:shd w:val="clear" w:color="auto" w:fill="auto"/>
          </w:tcPr>
          <w:p w:rsidR="00AB7779" w:rsidRPr="00AB7779" w:rsidRDefault="00AB7779" w:rsidP="00AB7779">
            <w:pPr>
              <w:spacing w:line="240" w:lineRule="auto"/>
              <w:jc w:val="center"/>
              <w:rPr>
                <w:rFonts w:ascii="Times New Roman" w:hAnsi="Times New Roman"/>
              </w:rPr>
            </w:pPr>
            <w:r w:rsidRPr="00AB7779">
              <w:rPr>
                <w:rFonts w:ascii="Times New Roman" w:hAnsi="Times New Roman"/>
              </w:rPr>
              <w:t>1923,00</w:t>
            </w:r>
          </w:p>
        </w:tc>
      </w:tr>
    </w:tbl>
    <w:p w:rsidR="00606536" w:rsidRDefault="00606536" w:rsidP="00BE62BC">
      <w:pPr>
        <w:spacing w:line="240" w:lineRule="auto"/>
        <w:jc w:val="center"/>
        <w:rPr>
          <w:rFonts w:ascii="Times New Roman" w:hAnsi="Times New Roman"/>
          <w:b/>
          <w:sz w:val="28"/>
          <w:szCs w:val="28"/>
        </w:rPr>
      </w:pPr>
    </w:p>
    <w:p w:rsidR="00AB5938" w:rsidRPr="007A16A6" w:rsidRDefault="00AB5938" w:rsidP="00BE62BC">
      <w:pPr>
        <w:spacing w:line="240" w:lineRule="auto"/>
        <w:jc w:val="center"/>
        <w:rPr>
          <w:rFonts w:ascii="Times New Roman" w:hAnsi="Times New Roman"/>
          <w:b/>
          <w:sz w:val="28"/>
          <w:szCs w:val="28"/>
        </w:rPr>
      </w:pPr>
      <w:r w:rsidRPr="007A16A6">
        <w:rPr>
          <w:rFonts w:ascii="Times New Roman" w:hAnsi="Times New Roman"/>
          <w:b/>
          <w:sz w:val="28"/>
          <w:szCs w:val="28"/>
        </w:rPr>
        <w:t>2. Описание Муниципальной программы городского округа Ивантеевка Московской области «Развитие сельского хозяйства» на срок 2020-2024 годы</w:t>
      </w:r>
    </w:p>
    <w:p w:rsidR="00AB5938" w:rsidRPr="007A16A6" w:rsidRDefault="00AB5938" w:rsidP="00BE62BC">
      <w:pPr>
        <w:spacing w:line="240" w:lineRule="auto"/>
        <w:jc w:val="center"/>
        <w:rPr>
          <w:rFonts w:ascii="Times New Roman" w:hAnsi="Times New Roman"/>
          <w:b/>
          <w:sz w:val="28"/>
          <w:szCs w:val="28"/>
        </w:rPr>
      </w:pPr>
      <w:r w:rsidRPr="007A16A6">
        <w:rPr>
          <w:rFonts w:ascii="Times New Roman" w:hAnsi="Times New Roman"/>
          <w:b/>
          <w:sz w:val="28"/>
          <w:szCs w:val="28"/>
        </w:rPr>
        <w:t>2.1. Общая характеристика сферы реализации муниципальной программы городского округа Ивантеевка Московской области «Развитие сельского хозяйства» на срок 2020-2024 годы</w:t>
      </w:r>
    </w:p>
    <w:p w:rsidR="002F037D" w:rsidRPr="007A16A6" w:rsidRDefault="00AB5938" w:rsidP="00382530">
      <w:pPr>
        <w:spacing w:after="0" w:line="240" w:lineRule="auto"/>
        <w:ind w:firstLine="709"/>
        <w:jc w:val="both"/>
        <w:rPr>
          <w:rFonts w:ascii="Times New Roman" w:hAnsi="Times New Roman"/>
          <w:sz w:val="28"/>
          <w:szCs w:val="28"/>
        </w:rPr>
      </w:pPr>
      <w:r w:rsidRPr="007A16A6">
        <w:rPr>
          <w:rFonts w:ascii="Times New Roman" w:hAnsi="Times New Roman"/>
          <w:sz w:val="28"/>
          <w:szCs w:val="28"/>
        </w:rPr>
        <w:t>Муниципальная программа городского округа Ивантеевка Московской области «Развитие сельского хозяйства» разработана в соответствии с положениями постановления Администрации города Ивантеевки Московской области от 12.10.2017 № 1023 «Об утверждении Порядка разработки и реализации муниципальных программ города Ивантеевка Московской области»</w:t>
      </w:r>
      <w:r w:rsidR="002F037D" w:rsidRPr="007A16A6">
        <w:rPr>
          <w:rFonts w:ascii="Times New Roman" w:hAnsi="Times New Roman"/>
          <w:sz w:val="28"/>
          <w:szCs w:val="28"/>
        </w:rPr>
        <w:t>.</w:t>
      </w:r>
    </w:p>
    <w:p w:rsidR="002F037D" w:rsidRPr="007A16A6" w:rsidRDefault="002F037D" w:rsidP="00382530">
      <w:pPr>
        <w:spacing w:after="0" w:line="240" w:lineRule="auto"/>
        <w:ind w:firstLine="709"/>
        <w:jc w:val="both"/>
        <w:rPr>
          <w:rFonts w:ascii="Times New Roman" w:hAnsi="Times New Roman"/>
          <w:sz w:val="28"/>
          <w:szCs w:val="28"/>
        </w:rPr>
      </w:pPr>
      <w:r w:rsidRPr="007A16A6">
        <w:rPr>
          <w:rFonts w:ascii="Times New Roman" w:hAnsi="Times New Roman"/>
          <w:sz w:val="28"/>
          <w:szCs w:val="28"/>
        </w:rPr>
        <w:t xml:space="preserve"> </w:t>
      </w:r>
      <w:r w:rsidR="00AB5938" w:rsidRPr="007A16A6">
        <w:rPr>
          <w:rFonts w:ascii="Times New Roman" w:hAnsi="Times New Roman"/>
          <w:sz w:val="28"/>
          <w:szCs w:val="28"/>
        </w:rPr>
        <w:t>Муниципальная программа определяет цели и направления развития АПК городского округа Ивантеевка Московской области, в части производства и переработки сельскохозяйственной продукции, финансовое обеспечение и механизмы реализации предусмотренных мероприятий, показатели их результативности.</w:t>
      </w:r>
    </w:p>
    <w:p w:rsidR="002F037D" w:rsidRPr="007A16A6" w:rsidRDefault="002F037D" w:rsidP="00382530">
      <w:pPr>
        <w:spacing w:after="0" w:line="240" w:lineRule="auto"/>
        <w:ind w:firstLine="709"/>
        <w:jc w:val="both"/>
        <w:rPr>
          <w:rFonts w:ascii="Times New Roman" w:hAnsi="Times New Roman"/>
          <w:sz w:val="28"/>
          <w:szCs w:val="28"/>
        </w:rPr>
      </w:pPr>
      <w:r w:rsidRPr="007A16A6">
        <w:rPr>
          <w:rFonts w:ascii="Times New Roman" w:hAnsi="Times New Roman"/>
          <w:sz w:val="28"/>
          <w:szCs w:val="28"/>
        </w:rPr>
        <w:lastRenderedPageBreak/>
        <w:t>Подпрограмма I ориентирована на решение следующей задачи:</w:t>
      </w:r>
    </w:p>
    <w:p w:rsidR="002F037D" w:rsidRPr="007A16A6" w:rsidRDefault="00F323D8" w:rsidP="00382530">
      <w:pPr>
        <w:spacing w:after="0" w:line="240" w:lineRule="auto"/>
        <w:ind w:firstLine="709"/>
        <w:jc w:val="both"/>
        <w:rPr>
          <w:rFonts w:ascii="Times New Roman" w:hAnsi="Times New Roman"/>
          <w:sz w:val="28"/>
          <w:szCs w:val="28"/>
        </w:rPr>
      </w:pPr>
      <w:r w:rsidRPr="007A16A6">
        <w:rPr>
          <w:rFonts w:ascii="Times New Roman" w:hAnsi="Times New Roman"/>
          <w:sz w:val="28"/>
          <w:szCs w:val="28"/>
        </w:rPr>
        <w:t xml:space="preserve">-  </w:t>
      </w:r>
      <w:r w:rsidR="00382530" w:rsidRPr="007A16A6">
        <w:rPr>
          <w:rFonts w:ascii="Times New Roman" w:hAnsi="Times New Roman"/>
          <w:sz w:val="28"/>
          <w:szCs w:val="28"/>
        </w:rPr>
        <w:t>развити</w:t>
      </w:r>
      <w:r w:rsidR="001C7EFD" w:rsidRPr="007A16A6">
        <w:rPr>
          <w:rFonts w:ascii="Times New Roman" w:hAnsi="Times New Roman"/>
          <w:sz w:val="28"/>
          <w:szCs w:val="28"/>
        </w:rPr>
        <w:t>е</w:t>
      </w:r>
      <w:r w:rsidR="00382530" w:rsidRPr="007A16A6">
        <w:rPr>
          <w:rFonts w:ascii="Times New Roman" w:hAnsi="Times New Roman"/>
          <w:sz w:val="28"/>
          <w:szCs w:val="28"/>
        </w:rPr>
        <w:t xml:space="preserve"> агропромышленного комплекса городского округа Ивантеевк</w:t>
      </w:r>
      <w:r w:rsidRPr="007A16A6">
        <w:rPr>
          <w:rFonts w:ascii="Times New Roman" w:hAnsi="Times New Roman"/>
          <w:sz w:val="28"/>
          <w:szCs w:val="28"/>
        </w:rPr>
        <w:t>а</w:t>
      </w:r>
      <w:r w:rsidR="00382530" w:rsidRPr="007A16A6">
        <w:rPr>
          <w:rFonts w:ascii="Times New Roman" w:hAnsi="Times New Roman"/>
          <w:sz w:val="28"/>
          <w:szCs w:val="28"/>
        </w:rPr>
        <w:t xml:space="preserve"> Московской области</w:t>
      </w:r>
      <w:r w:rsidRPr="007A16A6">
        <w:rPr>
          <w:rFonts w:ascii="Times New Roman" w:hAnsi="Times New Roman"/>
          <w:sz w:val="28"/>
          <w:szCs w:val="28"/>
        </w:rPr>
        <w:t>;</w:t>
      </w:r>
    </w:p>
    <w:p w:rsidR="00F323D8" w:rsidRDefault="00F323D8" w:rsidP="00F323D8">
      <w:pPr>
        <w:spacing w:after="0" w:line="240" w:lineRule="auto"/>
        <w:ind w:firstLine="709"/>
        <w:jc w:val="both"/>
        <w:rPr>
          <w:rFonts w:ascii="Times New Roman" w:hAnsi="Times New Roman"/>
          <w:sz w:val="28"/>
          <w:szCs w:val="28"/>
        </w:rPr>
      </w:pPr>
      <w:r w:rsidRPr="007A16A6">
        <w:rPr>
          <w:rFonts w:ascii="Times New Roman" w:hAnsi="Times New Roman"/>
          <w:sz w:val="28"/>
          <w:szCs w:val="28"/>
        </w:rPr>
        <w:t>- повышение конкурентоспособности продукции отраслей перерабатывающей промышленности, производимой в городском округе Ивантеевка Московской области на основе инновационного развития, проведения комплексной модернизации материально-технической базы и привлечения инвестиций в агропромышленный комплекс</w:t>
      </w:r>
      <w:r w:rsidR="0015400F">
        <w:rPr>
          <w:rFonts w:ascii="Times New Roman" w:hAnsi="Times New Roman"/>
          <w:sz w:val="28"/>
          <w:szCs w:val="28"/>
        </w:rPr>
        <w:t>.</w:t>
      </w:r>
    </w:p>
    <w:p w:rsidR="000558AF" w:rsidRDefault="000558AF" w:rsidP="00F323D8">
      <w:pPr>
        <w:spacing w:after="0" w:line="240" w:lineRule="auto"/>
        <w:ind w:firstLine="709"/>
        <w:jc w:val="both"/>
        <w:rPr>
          <w:rFonts w:ascii="Times New Roman" w:hAnsi="Times New Roman"/>
          <w:sz w:val="28"/>
          <w:szCs w:val="28"/>
        </w:rPr>
      </w:pPr>
      <w:r>
        <w:rPr>
          <w:rFonts w:ascii="Times New Roman" w:hAnsi="Times New Roman"/>
          <w:sz w:val="28"/>
          <w:szCs w:val="28"/>
        </w:rPr>
        <w:t>Сельскохозяйственное производство не является о</w:t>
      </w:r>
      <w:r w:rsidR="005F65FD">
        <w:rPr>
          <w:rFonts w:ascii="Times New Roman" w:hAnsi="Times New Roman"/>
          <w:sz w:val="28"/>
          <w:szCs w:val="28"/>
        </w:rPr>
        <w:t>сновой</w:t>
      </w:r>
      <w:r>
        <w:rPr>
          <w:rFonts w:ascii="Times New Roman" w:hAnsi="Times New Roman"/>
          <w:sz w:val="28"/>
          <w:szCs w:val="28"/>
        </w:rPr>
        <w:t xml:space="preserve"> экономики городского округа Ивантеевка </w:t>
      </w:r>
      <w:r w:rsidRPr="007A16A6">
        <w:rPr>
          <w:rFonts w:ascii="Times New Roman" w:hAnsi="Times New Roman"/>
          <w:sz w:val="28"/>
          <w:szCs w:val="28"/>
        </w:rPr>
        <w:t>Московской области</w:t>
      </w:r>
      <w:r>
        <w:rPr>
          <w:rFonts w:ascii="Times New Roman" w:hAnsi="Times New Roman"/>
          <w:sz w:val="28"/>
          <w:szCs w:val="28"/>
        </w:rPr>
        <w:t xml:space="preserve">, а отсутствие земель сельскохозяйственного назначения, </w:t>
      </w:r>
      <w:r w:rsidR="005F65FD">
        <w:rPr>
          <w:rFonts w:ascii="Times New Roman" w:hAnsi="Times New Roman"/>
          <w:sz w:val="28"/>
          <w:szCs w:val="28"/>
        </w:rPr>
        <w:t>не позволяет развивать</w:t>
      </w:r>
      <w:r>
        <w:rPr>
          <w:rFonts w:ascii="Times New Roman" w:hAnsi="Times New Roman"/>
          <w:sz w:val="28"/>
          <w:szCs w:val="28"/>
        </w:rPr>
        <w:t xml:space="preserve"> </w:t>
      </w:r>
      <w:proofErr w:type="spellStart"/>
      <w:r>
        <w:rPr>
          <w:rFonts w:ascii="Times New Roman" w:hAnsi="Times New Roman"/>
          <w:sz w:val="28"/>
          <w:szCs w:val="28"/>
        </w:rPr>
        <w:t>сельскохозяйственн</w:t>
      </w:r>
      <w:r w:rsidR="005F65FD">
        <w:rPr>
          <w:rFonts w:ascii="Times New Roman" w:hAnsi="Times New Roman"/>
          <w:sz w:val="28"/>
          <w:szCs w:val="28"/>
        </w:rPr>
        <w:t>е</w:t>
      </w:r>
      <w:proofErr w:type="spellEnd"/>
      <w:r>
        <w:rPr>
          <w:rFonts w:ascii="Times New Roman" w:hAnsi="Times New Roman"/>
          <w:sz w:val="28"/>
          <w:szCs w:val="28"/>
        </w:rPr>
        <w:t xml:space="preserve"> производств</w:t>
      </w:r>
      <w:r w:rsidR="005F65FD">
        <w:rPr>
          <w:rFonts w:ascii="Times New Roman" w:hAnsi="Times New Roman"/>
          <w:sz w:val="28"/>
          <w:szCs w:val="28"/>
        </w:rPr>
        <w:t>о</w:t>
      </w:r>
      <w:r>
        <w:rPr>
          <w:rFonts w:ascii="Times New Roman" w:hAnsi="Times New Roman"/>
          <w:sz w:val="28"/>
          <w:szCs w:val="28"/>
        </w:rPr>
        <w:t xml:space="preserve"> (выращивани</w:t>
      </w:r>
      <w:r w:rsidR="005F65FD">
        <w:rPr>
          <w:rFonts w:ascii="Times New Roman" w:hAnsi="Times New Roman"/>
          <w:sz w:val="28"/>
          <w:szCs w:val="28"/>
        </w:rPr>
        <w:t>е</w:t>
      </w:r>
      <w:r>
        <w:rPr>
          <w:rFonts w:ascii="Times New Roman" w:hAnsi="Times New Roman"/>
          <w:sz w:val="28"/>
          <w:szCs w:val="28"/>
        </w:rPr>
        <w:t xml:space="preserve"> овощных, зерновых и кормовых культур, а также ведени</w:t>
      </w:r>
      <w:r w:rsidR="005F65FD">
        <w:rPr>
          <w:rFonts w:ascii="Times New Roman" w:hAnsi="Times New Roman"/>
          <w:sz w:val="28"/>
          <w:szCs w:val="28"/>
        </w:rPr>
        <w:t>е</w:t>
      </w:r>
      <w:r>
        <w:rPr>
          <w:rFonts w:ascii="Times New Roman" w:hAnsi="Times New Roman"/>
          <w:sz w:val="28"/>
          <w:szCs w:val="28"/>
        </w:rPr>
        <w:t xml:space="preserve"> животноводства</w:t>
      </w:r>
      <w:r w:rsidR="005F65FD">
        <w:rPr>
          <w:rFonts w:ascii="Times New Roman" w:hAnsi="Times New Roman"/>
          <w:sz w:val="28"/>
          <w:szCs w:val="28"/>
        </w:rPr>
        <w:t>), и как следствие н</w:t>
      </w:r>
      <w:r>
        <w:rPr>
          <w:rFonts w:ascii="Times New Roman" w:hAnsi="Times New Roman"/>
          <w:sz w:val="28"/>
          <w:szCs w:val="28"/>
        </w:rPr>
        <w:t xml:space="preserve">а территории городского округа Ивантеевка </w:t>
      </w:r>
      <w:r w:rsidRPr="007A16A6">
        <w:rPr>
          <w:rFonts w:ascii="Times New Roman" w:hAnsi="Times New Roman"/>
          <w:sz w:val="28"/>
          <w:szCs w:val="28"/>
        </w:rPr>
        <w:t>Московской области</w:t>
      </w:r>
      <w:r>
        <w:rPr>
          <w:rFonts w:ascii="Times New Roman" w:hAnsi="Times New Roman"/>
          <w:sz w:val="28"/>
          <w:szCs w:val="28"/>
        </w:rPr>
        <w:t xml:space="preserve"> отсутствуют предприятия, осуществляющие сельскохозяйственную деятельность.</w:t>
      </w:r>
    </w:p>
    <w:p w:rsidR="000558AF" w:rsidRPr="00256893" w:rsidRDefault="000558AF" w:rsidP="00256893">
      <w:pPr>
        <w:spacing w:after="0" w:line="240" w:lineRule="auto"/>
        <w:ind w:firstLine="709"/>
        <w:jc w:val="both"/>
        <w:rPr>
          <w:rFonts w:ascii="Times New Roman" w:hAnsi="Times New Roman"/>
          <w:sz w:val="28"/>
          <w:szCs w:val="28"/>
        </w:rPr>
      </w:pPr>
      <w:r>
        <w:rPr>
          <w:rFonts w:ascii="Times New Roman" w:hAnsi="Times New Roman"/>
          <w:sz w:val="28"/>
          <w:szCs w:val="28"/>
        </w:rPr>
        <w:t xml:space="preserve">Агропромышленный сектор представлен перерабатывающими предприятиями разных форм собственности - </w:t>
      </w:r>
      <w:r w:rsidRPr="00256893">
        <w:rPr>
          <w:rFonts w:ascii="Times New Roman" w:hAnsi="Times New Roman"/>
          <w:sz w:val="28"/>
          <w:szCs w:val="28"/>
        </w:rPr>
        <w:t>ООО «Искусство печь» (производство хлеба и мучных кондитерских изделий), ООО «</w:t>
      </w:r>
      <w:proofErr w:type="spellStart"/>
      <w:r w:rsidRPr="00256893">
        <w:rPr>
          <w:rFonts w:ascii="Times New Roman" w:hAnsi="Times New Roman"/>
          <w:sz w:val="28"/>
          <w:szCs w:val="28"/>
        </w:rPr>
        <w:t>Экопродукт</w:t>
      </w:r>
      <w:proofErr w:type="spellEnd"/>
      <w:r w:rsidRPr="00256893">
        <w:rPr>
          <w:rFonts w:ascii="Times New Roman" w:hAnsi="Times New Roman"/>
          <w:sz w:val="28"/>
          <w:szCs w:val="28"/>
        </w:rPr>
        <w:t>» (производство грибных, ягодных, плодово-ягодных и овощных консервов), ООО «ТПК «ЭКОПРОД» (производство колбасных изделий),</w:t>
      </w:r>
      <w:r w:rsidR="008F5948">
        <w:rPr>
          <w:rFonts w:ascii="Times New Roman" w:hAnsi="Times New Roman"/>
          <w:sz w:val="28"/>
          <w:szCs w:val="28"/>
        </w:rPr>
        <w:t xml:space="preserve"> </w:t>
      </w:r>
      <w:r w:rsidRPr="00256893">
        <w:rPr>
          <w:rFonts w:ascii="Times New Roman" w:hAnsi="Times New Roman"/>
          <w:sz w:val="28"/>
          <w:szCs w:val="28"/>
        </w:rPr>
        <w:t>ООО «</w:t>
      </w:r>
      <w:proofErr w:type="spellStart"/>
      <w:r w:rsidRPr="00256893">
        <w:rPr>
          <w:rFonts w:ascii="Times New Roman" w:hAnsi="Times New Roman"/>
          <w:sz w:val="28"/>
          <w:szCs w:val="28"/>
        </w:rPr>
        <w:t>Промолюди</w:t>
      </w:r>
      <w:proofErr w:type="spellEnd"/>
      <w:r w:rsidRPr="00256893">
        <w:rPr>
          <w:rFonts w:ascii="Times New Roman" w:hAnsi="Times New Roman"/>
          <w:sz w:val="28"/>
          <w:szCs w:val="28"/>
        </w:rPr>
        <w:t>» (производство пива) и другие.</w:t>
      </w:r>
    </w:p>
    <w:p w:rsidR="000558AF" w:rsidRDefault="005A23B0" w:rsidP="00F323D8">
      <w:pPr>
        <w:spacing w:after="0" w:line="240" w:lineRule="auto"/>
        <w:ind w:firstLine="709"/>
        <w:jc w:val="both"/>
        <w:rPr>
          <w:rFonts w:ascii="Times New Roman" w:hAnsi="Times New Roman"/>
          <w:sz w:val="28"/>
          <w:szCs w:val="28"/>
        </w:rPr>
      </w:pPr>
      <w:r>
        <w:rPr>
          <w:rFonts w:ascii="Times New Roman" w:hAnsi="Times New Roman"/>
          <w:sz w:val="28"/>
          <w:szCs w:val="28"/>
        </w:rPr>
        <w:t>Прирост продукции перерабатывающих предприятий в большей степени обеспеч</w:t>
      </w:r>
      <w:r w:rsidR="005F65FD">
        <w:rPr>
          <w:rFonts w:ascii="Times New Roman" w:hAnsi="Times New Roman"/>
          <w:sz w:val="28"/>
          <w:szCs w:val="28"/>
        </w:rPr>
        <w:t>ивается</w:t>
      </w:r>
      <w:r>
        <w:rPr>
          <w:rFonts w:ascii="Times New Roman" w:hAnsi="Times New Roman"/>
          <w:sz w:val="28"/>
          <w:szCs w:val="28"/>
        </w:rPr>
        <w:t xml:space="preserve"> за счет роста объемов производства продукции. </w:t>
      </w:r>
      <w:r w:rsidR="005F65FD">
        <w:rPr>
          <w:rFonts w:ascii="Times New Roman" w:hAnsi="Times New Roman"/>
          <w:sz w:val="28"/>
          <w:szCs w:val="28"/>
        </w:rPr>
        <w:t>С</w:t>
      </w:r>
      <w:r>
        <w:rPr>
          <w:rFonts w:ascii="Times New Roman" w:hAnsi="Times New Roman"/>
          <w:sz w:val="28"/>
          <w:szCs w:val="28"/>
        </w:rPr>
        <w:t>нижени</w:t>
      </w:r>
      <w:r w:rsidR="005F65FD">
        <w:rPr>
          <w:rFonts w:ascii="Times New Roman" w:hAnsi="Times New Roman"/>
          <w:sz w:val="28"/>
          <w:szCs w:val="28"/>
        </w:rPr>
        <w:t>е</w:t>
      </w:r>
      <w:r>
        <w:rPr>
          <w:rFonts w:ascii="Times New Roman" w:hAnsi="Times New Roman"/>
          <w:sz w:val="28"/>
          <w:szCs w:val="28"/>
        </w:rPr>
        <w:t xml:space="preserve"> себестоимости, рост производительности труда </w:t>
      </w:r>
      <w:r w:rsidR="003C7A6D">
        <w:rPr>
          <w:rFonts w:ascii="Times New Roman" w:hAnsi="Times New Roman"/>
          <w:sz w:val="28"/>
          <w:szCs w:val="28"/>
        </w:rPr>
        <w:t>напрямую связаны с</w:t>
      </w:r>
      <w:r>
        <w:rPr>
          <w:rFonts w:ascii="Times New Roman" w:hAnsi="Times New Roman"/>
          <w:sz w:val="28"/>
          <w:szCs w:val="28"/>
        </w:rPr>
        <w:t xml:space="preserve"> модернизаци</w:t>
      </w:r>
      <w:r w:rsidR="005F65FD">
        <w:rPr>
          <w:rFonts w:ascii="Times New Roman" w:hAnsi="Times New Roman"/>
          <w:sz w:val="28"/>
          <w:szCs w:val="28"/>
        </w:rPr>
        <w:t>ей и</w:t>
      </w:r>
      <w:r>
        <w:rPr>
          <w:rFonts w:ascii="Times New Roman" w:hAnsi="Times New Roman"/>
          <w:sz w:val="28"/>
          <w:szCs w:val="28"/>
        </w:rPr>
        <w:t xml:space="preserve"> использованием современного технологического оборудования.</w:t>
      </w:r>
    </w:p>
    <w:p w:rsidR="00AB5938" w:rsidRPr="007A16A6" w:rsidRDefault="00AB5938" w:rsidP="00382530">
      <w:pPr>
        <w:spacing w:after="0" w:line="240" w:lineRule="auto"/>
        <w:ind w:firstLine="709"/>
        <w:jc w:val="both"/>
        <w:rPr>
          <w:rFonts w:ascii="Times New Roman" w:hAnsi="Times New Roman"/>
          <w:sz w:val="28"/>
          <w:szCs w:val="28"/>
        </w:rPr>
      </w:pPr>
      <w:r w:rsidRPr="007A16A6">
        <w:rPr>
          <w:rFonts w:ascii="Times New Roman" w:hAnsi="Times New Roman"/>
          <w:sz w:val="28"/>
          <w:szCs w:val="28"/>
        </w:rPr>
        <w:t>Подпрограмма II ориентирована на решение следующей задачи:</w:t>
      </w:r>
    </w:p>
    <w:p w:rsidR="00AB5938" w:rsidRPr="007A16A6" w:rsidRDefault="002F037D" w:rsidP="00382530">
      <w:pPr>
        <w:spacing w:after="0" w:line="240" w:lineRule="auto"/>
        <w:ind w:firstLine="709"/>
        <w:jc w:val="both"/>
        <w:rPr>
          <w:rFonts w:ascii="Times New Roman" w:hAnsi="Times New Roman"/>
          <w:sz w:val="28"/>
          <w:szCs w:val="28"/>
        </w:rPr>
      </w:pPr>
      <w:r w:rsidRPr="007A16A6">
        <w:rPr>
          <w:rFonts w:ascii="Times New Roman" w:hAnsi="Times New Roman"/>
          <w:sz w:val="28"/>
          <w:szCs w:val="28"/>
        </w:rPr>
        <w:t xml:space="preserve">- </w:t>
      </w:r>
      <w:r w:rsidR="00AB5938" w:rsidRPr="007A16A6">
        <w:rPr>
          <w:rFonts w:ascii="Times New Roman" w:hAnsi="Times New Roman"/>
          <w:sz w:val="28"/>
          <w:szCs w:val="28"/>
        </w:rPr>
        <w:t>борьба с сорной растительностью (борьба с борщевиком Сосновского).</w:t>
      </w:r>
    </w:p>
    <w:p w:rsidR="00382530" w:rsidRPr="007A16A6" w:rsidRDefault="00AB5938" w:rsidP="00382530">
      <w:pPr>
        <w:spacing w:after="0" w:line="240" w:lineRule="auto"/>
        <w:ind w:firstLine="709"/>
        <w:jc w:val="both"/>
        <w:rPr>
          <w:rFonts w:ascii="Times New Roman" w:hAnsi="Times New Roman"/>
          <w:sz w:val="28"/>
          <w:szCs w:val="28"/>
        </w:rPr>
      </w:pPr>
      <w:r w:rsidRPr="007A16A6">
        <w:rPr>
          <w:rFonts w:ascii="Times New Roman" w:hAnsi="Times New Roman"/>
          <w:sz w:val="28"/>
          <w:szCs w:val="28"/>
        </w:rPr>
        <w:t>Выполнение этой задачи базируется на следующих документах:</w:t>
      </w:r>
    </w:p>
    <w:p w:rsidR="00AB5938" w:rsidRPr="007A16A6" w:rsidRDefault="00AB5938" w:rsidP="00382530">
      <w:pPr>
        <w:spacing w:after="0" w:line="240" w:lineRule="auto"/>
        <w:ind w:firstLine="709"/>
        <w:jc w:val="both"/>
        <w:rPr>
          <w:rFonts w:ascii="Times New Roman" w:hAnsi="Times New Roman"/>
          <w:sz w:val="28"/>
          <w:szCs w:val="28"/>
        </w:rPr>
      </w:pPr>
      <w:r w:rsidRPr="007A16A6">
        <w:rPr>
          <w:rFonts w:ascii="Times New Roman" w:hAnsi="Times New Roman"/>
          <w:sz w:val="28"/>
          <w:szCs w:val="28"/>
        </w:rPr>
        <w:t>Законом Московской области № 214/2017-ОЗ «О бюджете Московской области на 2018 год и на плановый период 2019 и 2020 годов», и утвержденных лимитов бюджетных обязательств в соответствии со сводной бюджетной росписью бюджета Московской области.</w:t>
      </w:r>
    </w:p>
    <w:p w:rsidR="00AB5938" w:rsidRPr="007A16A6" w:rsidRDefault="00AB5938" w:rsidP="00382530">
      <w:pPr>
        <w:spacing w:after="0" w:line="240" w:lineRule="auto"/>
        <w:ind w:firstLine="709"/>
        <w:jc w:val="both"/>
        <w:rPr>
          <w:rFonts w:ascii="Times New Roman" w:hAnsi="Times New Roman"/>
          <w:sz w:val="28"/>
          <w:szCs w:val="28"/>
        </w:rPr>
      </w:pPr>
      <w:r w:rsidRPr="007A16A6">
        <w:rPr>
          <w:rFonts w:ascii="Times New Roman" w:hAnsi="Times New Roman"/>
          <w:sz w:val="28"/>
          <w:szCs w:val="28"/>
        </w:rPr>
        <w:t>Эффективность реализации Подпрограммы II характеризуется показателем, представленным в разделе «Методика расчета значений показателей оценки эффективности реализации муниципальной программы (подпрограмм)» муниципальной программы:</w:t>
      </w:r>
    </w:p>
    <w:p w:rsidR="00AB5938" w:rsidRPr="007A16A6" w:rsidRDefault="00AB5938" w:rsidP="002F037D">
      <w:pPr>
        <w:spacing w:after="0" w:line="240" w:lineRule="auto"/>
        <w:ind w:firstLine="709"/>
        <w:jc w:val="both"/>
        <w:rPr>
          <w:rFonts w:ascii="Times New Roman" w:hAnsi="Times New Roman"/>
          <w:sz w:val="28"/>
          <w:szCs w:val="28"/>
        </w:rPr>
      </w:pPr>
      <w:r w:rsidRPr="007A16A6">
        <w:rPr>
          <w:rFonts w:ascii="Times New Roman" w:hAnsi="Times New Roman"/>
          <w:sz w:val="28"/>
          <w:szCs w:val="28"/>
        </w:rPr>
        <w:t>- площадь земель, обработанных от борщевика Сосновского.</w:t>
      </w:r>
    </w:p>
    <w:p w:rsidR="00AB5938" w:rsidRPr="007A16A6" w:rsidRDefault="00AB5938" w:rsidP="002F037D">
      <w:pPr>
        <w:spacing w:after="0" w:line="240" w:lineRule="auto"/>
        <w:ind w:firstLine="709"/>
        <w:jc w:val="both"/>
        <w:rPr>
          <w:rFonts w:ascii="Times New Roman" w:hAnsi="Times New Roman"/>
          <w:sz w:val="28"/>
          <w:szCs w:val="28"/>
        </w:rPr>
      </w:pPr>
      <w:r w:rsidRPr="007A16A6">
        <w:rPr>
          <w:rFonts w:ascii="Times New Roman" w:hAnsi="Times New Roman"/>
          <w:sz w:val="28"/>
          <w:szCs w:val="28"/>
        </w:rPr>
        <w:t>Подпрограмма IV ориентирована на решение следующей задачи:</w:t>
      </w:r>
    </w:p>
    <w:p w:rsidR="00AB5938" w:rsidRPr="007A16A6" w:rsidRDefault="00AB5938" w:rsidP="002F037D">
      <w:pPr>
        <w:spacing w:after="0" w:line="240" w:lineRule="auto"/>
        <w:ind w:firstLine="709"/>
        <w:jc w:val="both"/>
        <w:rPr>
          <w:rFonts w:ascii="Times New Roman" w:hAnsi="Times New Roman"/>
          <w:sz w:val="28"/>
          <w:szCs w:val="28"/>
        </w:rPr>
      </w:pPr>
      <w:r w:rsidRPr="007A16A6">
        <w:rPr>
          <w:rFonts w:ascii="Times New Roman" w:hAnsi="Times New Roman"/>
          <w:sz w:val="28"/>
          <w:szCs w:val="28"/>
        </w:rPr>
        <w:t>- обеспечение эпизоотического и ветеринарно-санитарного благополучия.</w:t>
      </w:r>
    </w:p>
    <w:p w:rsidR="00AB5938" w:rsidRPr="007A16A6" w:rsidRDefault="00AB5938" w:rsidP="002F037D">
      <w:pPr>
        <w:spacing w:after="0" w:line="240" w:lineRule="auto"/>
        <w:ind w:firstLine="709"/>
        <w:jc w:val="both"/>
        <w:rPr>
          <w:rFonts w:ascii="Times New Roman" w:hAnsi="Times New Roman"/>
          <w:sz w:val="28"/>
          <w:szCs w:val="28"/>
        </w:rPr>
      </w:pPr>
      <w:r w:rsidRPr="007A16A6">
        <w:rPr>
          <w:rFonts w:ascii="Times New Roman" w:hAnsi="Times New Roman"/>
          <w:sz w:val="28"/>
          <w:szCs w:val="28"/>
        </w:rPr>
        <w:lastRenderedPageBreak/>
        <w:t>За период 2018 года с территории городского округа Ивантеевка Московской области было выявлено и отловлено безнадзорных животных (собак) 110 особей.</w:t>
      </w:r>
    </w:p>
    <w:p w:rsidR="00AB5938" w:rsidRPr="007A16A6" w:rsidRDefault="00AB5938" w:rsidP="002F037D">
      <w:pPr>
        <w:spacing w:after="0" w:line="240" w:lineRule="auto"/>
        <w:ind w:firstLine="709"/>
        <w:jc w:val="both"/>
        <w:rPr>
          <w:rFonts w:ascii="Times New Roman" w:hAnsi="Times New Roman"/>
          <w:sz w:val="28"/>
          <w:szCs w:val="28"/>
        </w:rPr>
      </w:pPr>
      <w:r w:rsidRPr="007A16A6">
        <w:rPr>
          <w:rFonts w:ascii="Times New Roman" w:hAnsi="Times New Roman"/>
          <w:sz w:val="28"/>
          <w:szCs w:val="28"/>
        </w:rPr>
        <w:t>За период 2019 года с территории городского округа Ивантеевка Московской области было выявлено и отловлено безнадзорных животных (собак) 100 особей.</w:t>
      </w:r>
    </w:p>
    <w:p w:rsidR="00AB5938" w:rsidRPr="007A16A6" w:rsidRDefault="00AB5938" w:rsidP="002F037D">
      <w:pPr>
        <w:spacing w:after="0" w:line="240" w:lineRule="auto"/>
        <w:ind w:firstLine="709"/>
        <w:jc w:val="both"/>
        <w:rPr>
          <w:rFonts w:ascii="Times New Roman" w:hAnsi="Times New Roman"/>
          <w:sz w:val="28"/>
          <w:szCs w:val="28"/>
        </w:rPr>
      </w:pPr>
      <w:r w:rsidRPr="007A16A6">
        <w:rPr>
          <w:rFonts w:ascii="Times New Roman" w:hAnsi="Times New Roman"/>
          <w:sz w:val="28"/>
          <w:szCs w:val="28"/>
        </w:rPr>
        <w:t>Выполнение этой задачи базируется на следующих документах:</w:t>
      </w:r>
    </w:p>
    <w:p w:rsidR="00AB5938" w:rsidRPr="007A16A6" w:rsidRDefault="00AB5938" w:rsidP="002F037D">
      <w:pPr>
        <w:spacing w:after="0" w:line="240" w:lineRule="auto"/>
        <w:ind w:firstLine="709"/>
        <w:jc w:val="both"/>
        <w:rPr>
          <w:rFonts w:ascii="Times New Roman" w:hAnsi="Times New Roman"/>
          <w:sz w:val="28"/>
          <w:szCs w:val="28"/>
        </w:rPr>
      </w:pPr>
      <w:r w:rsidRPr="007A16A6">
        <w:rPr>
          <w:rFonts w:ascii="Times New Roman" w:hAnsi="Times New Roman"/>
          <w:sz w:val="28"/>
          <w:szCs w:val="28"/>
        </w:rPr>
        <w:t>В соответствии с </w:t>
      </w:r>
      <w:hyperlink r:id="rId8" w:history="1">
        <w:r w:rsidRPr="007A16A6">
          <w:rPr>
            <w:rFonts w:ascii="Times New Roman" w:hAnsi="Times New Roman"/>
            <w:sz w:val="28"/>
            <w:szCs w:val="28"/>
          </w:rPr>
          <w:t xml:space="preserve">Законом Московской области № 201/2016-ОЗ «О наделении органов местного самоуправления муниципальных образований Московской области государственными полномочиями Московской области в области обращения с безнадзорными животными» </w:t>
        </w:r>
      </w:hyperlink>
      <w:r w:rsidRPr="007A16A6">
        <w:rPr>
          <w:rFonts w:ascii="Times New Roman" w:hAnsi="Times New Roman"/>
          <w:sz w:val="28"/>
          <w:szCs w:val="28"/>
        </w:rPr>
        <w:t> для расчета объема субвенций из бюджета Московской области, предоставляемых бюджетам муниципальных образований Московской области на реализацию органами местного самоуправления Московской области государственных полномочий по организации проведения мероприятий по отлову и содержанию безнадзорных животных на территории Московской области, Правительство Московской области.</w:t>
      </w:r>
    </w:p>
    <w:p w:rsidR="00AB5938" w:rsidRPr="007A16A6" w:rsidRDefault="00AB5938" w:rsidP="002F037D">
      <w:pPr>
        <w:spacing w:after="0" w:line="240" w:lineRule="auto"/>
        <w:ind w:firstLine="709"/>
        <w:jc w:val="both"/>
        <w:rPr>
          <w:rFonts w:ascii="Times New Roman" w:hAnsi="Times New Roman"/>
          <w:sz w:val="28"/>
          <w:szCs w:val="28"/>
        </w:rPr>
      </w:pPr>
      <w:r w:rsidRPr="007A16A6">
        <w:rPr>
          <w:rFonts w:ascii="Times New Roman" w:hAnsi="Times New Roman"/>
          <w:sz w:val="28"/>
          <w:szCs w:val="28"/>
        </w:rPr>
        <w:t>Эффективность реализации Подпрограммы IV характеризуется показателем, представленным в разделе «Методика расчета значений показателей оценки эффективности реализации муниципальной программы (подпрограмм)» муниципальной программы:</w:t>
      </w:r>
    </w:p>
    <w:p w:rsidR="00AB5938" w:rsidRPr="007A16A6" w:rsidRDefault="00AB5938" w:rsidP="002F037D">
      <w:pPr>
        <w:spacing w:after="0" w:line="240" w:lineRule="auto"/>
        <w:ind w:firstLine="709"/>
        <w:jc w:val="both"/>
        <w:rPr>
          <w:rFonts w:ascii="Times New Roman" w:hAnsi="Times New Roman"/>
          <w:sz w:val="28"/>
          <w:szCs w:val="28"/>
        </w:rPr>
      </w:pPr>
      <w:r w:rsidRPr="007A16A6">
        <w:rPr>
          <w:rFonts w:ascii="Times New Roman" w:hAnsi="Times New Roman"/>
          <w:sz w:val="28"/>
          <w:szCs w:val="28"/>
        </w:rPr>
        <w:t>- количество отловленных безнадзорных животных.</w:t>
      </w:r>
    </w:p>
    <w:p w:rsidR="00AB5938" w:rsidRPr="007A16A6" w:rsidRDefault="00AB5938" w:rsidP="002F037D">
      <w:pPr>
        <w:spacing w:after="0" w:line="240" w:lineRule="auto"/>
        <w:ind w:firstLine="709"/>
        <w:jc w:val="both"/>
        <w:rPr>
          <w:rFonts w:ascii="Times New Roman" w:hAnsi="Times New Roman"/>
          <w:sz w:val="28"/>
          <w:szCs w:val="28"/>
        </w:rPr>
      </w:pPr>
      <w:r w:rsidRPr="007A16A6">
        <w:rPr>
          <w:rFonts w:ascii="Times New Roman" w:hAnsi="Times New Roman"/>
          <w:sz w:val="28"/>
          <w:szCs w:val="28"/>
        </w:rPr>
        <w:t>Подпрограмма VII ориентирована на решение следующей задачи:</w:t>
      </w:r>
    </w:p>
    <w:p w:rsidR="00AB5938" w:rsidRPr="007A16A6" w:rsidRDefault="00AB5938" w:rsidP="002F037D">
      <w:pPr>
        <w:spacing w:after="0" w:line="240" w:lineRule="auto"/>
        <w:ind w:firstLine="709"/>
        <w:jc w:val="both"/>
        <w:rPr>
          <w:rFonts w:ascii="Times New Roman" w:hAnsi="Times New Roman"/>
          <w:sz w:val="28"/>
          <w:szCs w:val="28"/>
        </w:rPr>
      </w:pPr>
      <w:r w:rsidRPr="007A16A6">
        <w:rPr>
          <w:rFonts w:ascii="Times New Roman" w:hAnsi="Times New Roman"/>
          <w:sz w:val="28"/>
          <w:szCs w:val="28"/>
        </w:rPr>
        <w:t>- создание условий для достижения объема экспорта продукции АПК (в стоимостном выражении) в размере 270 тыс. долл. США к 2024 году. Основными сдерживающими факторами являются: высокие риски финансовых потерь экспортеров при проведении экспортных операций и невыгодные условия кредитования экспортных операций.</w:t>
      </w:r>
    </w:p>
    <w:p w:rsidR="00AB5938" w:rsidRPr="007A16A6" w:rsidRDefault="00AB5938" w:rsidP="002F037D">
      <w:pPr>
        <w:spacing w:after="0" w:line="240" w:lineRule="auto"/>
        <w:ind w:firstLine="709"/>
        <w:jc w:val="both"/>
        <w:rPr>
          <w:rFonts w:ascii="Times New Roman" w:hAnsi="Times New Roman"/>
          <w:sz w:val="28"/>
          <w:szCs w:val="28"/>
        </w:rPr>
      </w:pPr>
      <w:r w:rsidRPr="007A16A6">
        <w:rPr>
          <w:rFonts w:ascii="Times New Roman" w:hAnsi="Times New Roman"/>
          <w:sz w:val="28"/>
          <w:szCs w:val="28"/>
        </w:rPr>
        <w:t>Выполнение этой задачи базируется на следующих документах:</w:t>
      </w:r>
    </w:p>
    <w:p w:rsidR="00AB5938" w:rsidRPr="007A16A6" w:rsidRDefault="00AB5938" w:rsidP="002F037D">
      <w:pPr>
        <w:spacing w:after="0" w:line="240" w:lineRule="auto"/>
        <w:ind w:firstLine="709"/>
        <w:jc w:val="both"/>
        <w:rPr>
          <w:rFonts w:ascii="Times New Roman" w:hAnsi="Times New Roman"/>
          <w:sz w:val="28"/>
          <w:szCs w:val="28"/>
        </w:rPr>
      </w:pPr>
      <w:r w:rsidRPr="007A16A6">
        <w:rPr>
          <w:rFonts w:ascii="Times New Roman" w:hAnsi="Times New Roman"/>
          <w:sz w:val="28"/>
          <w:szCs w:val="28"/>
        </w:rPr>
        <w:t>Указ Президента РФ от 7 мая 2018 г. № 204 «О национальных целях и стратегических задачах развития Российской Федерации на период до 2024 года»;</w:t>
      </w:r>
    </w:p>
    <w:p w:rsidR="00AB5938" w:rsidRPr="007A16A6" w:rsidRDefault="00AB5938" w:rsidP="002F037D">
      <w:pPr>
        <w:spacing w:after="0" w:line="240" w:lineRule="auto"/>
        <w:ind w:firstLine="709"/>
        <w:jc w:val="both"/>
        <w:rPr>
          <w:rFonts w:ascii="Times New Roman" w:hAnsi="Times New Roman"/>
          <w:sz w:val="28"/>
          <w:szCs w:val="28"/>
        </w:rPr>
      </w:pPr>
      <w:r w:rsidRPr="007A16A6">
        <w:rPr>
          <w:rFonts w:ascii="Times New Roman" w:hAnsi="Times New Roman"/>
          <w:sz w:val="28"/>
          <w:szCs w:val="28"/>
        </w:rPr>
        <w:t>Федеральный проект «Экспорт продукции АПК», утвержденный протоколом заседания проектного комитета национального проекта «Международная кооперация и экспорт» от 14 декабря 2018 г. №5.</w:t>
      </w:r>
    </w:p>
    <w:p w:rsidR="00AB5938" w:rsidRPr="007A16A6" w:rsidRDefault="00AB5938" w:rsidP="002F037D">
      <w:pPr>
        <w:spacing w:after="0" w:line="240" w:lineRule="auto"/>
        <w:ind w:firstLine="709"/>
        <w:jc w:val="both"/>
        <w:rPr>
          <w:rFonts w:ascii="Times New Roman" w:hAnsi="Times New Roman"/>
          <w:sz w:val="28"/>
          <w:szCs w:val="28"/>
        </w:rPr>
      </w:pPr>
      <w:r w:rsidRPr="007A16A6">
        <w:rPr>
          <w:rFonts w:ascii="Times New Roman" w:hAnsi="Times New Roman"/>
          <w:sz w:val="28"/>
          <w:szCs w:val="28"/>
        </w:rPr>
        <w:t>Эффективность реализации Подпрограммы VII характеризуется показателем, представленным в разделе «Методика расчета значений показателей оценки эффективности реализации муниципальной программы (подпрограмм)» муниципальной программы:</w:t>
      </w:r>
    </w:p>
    <w:p w:rsidR="00AB5938" w:rsidRPr="007A16A6" w:rsidRDefault="00AB5938" w:rsidP="002F037D">
      <w:pPr>
        <w:spacing w:after="0" w:line="240" w:lineRule="auto"/>
        <w:ind w:firstLine="709"/>
        <w:jc w:val="both"/>
        <w:rPr>
          <w:rFonts w:ascii="Times New Roman" w:hAnsi="Times New Roman"/>
          <w:sz w:val="28"/>
          <w:szCs w:val="28"/>
        </w:rPr>
      </w:pPr>
      <w:r w:rsidRPr="007A16A6">
        <w:rPr>
          <w:rFonts w:ascii="Times New Roman" w:hAnsi="Times New Roman"/>
          <w:sz w:val="28"/>
          <w:szCs w:val="28"/>
        </w:rPr>
        <w:t>- объем экспорта продукции АПК (в стоимостном выражении) в размере 270 тыс. долл. США к 2024 году.</w:t>
      </w:r>
    </w:p>
    <w:p w:rsidR="00AB5938" w:rsidRPr="007A16A6" w:rsidRDefault="00AB5938" w:rsidP="002F037D">
      <w:pPr>
        <w:spacing w:after="0" w:line="240" w:lineRule="auto"/>
        <w:ind w:firstLine="709"/>
        <w:jc w:val="both"/>
        <w:rPr>
          <w:rFonts w:ascii="Times New Roman" w:hAnsi="Times New Roman"/>
          <w:sz w:val="28"/>
          <w:szCs w:val="28"/>
        </w:rPr>
      </w:pPr>
      <w:r w:rsidRPr="007A16A6">
        <w:rPr>
          <w:rFonts w:ascii="Times New Roman" w:hAnsi="Times New Roman"/>
          <w:sz w:val="28"/>
          <w:szCs w:val="28"/>
        </w:rPr>
        <w:t>В настоящее время можно выделить ряд основных проблем:</w:t>
      </w:r>
    </w:p>
    <w:p w:rsidR="00AB5938" w:rsidRPr="007A16A6" w:rsidRDefault="00AB5938" w:rsidP="002F037D">
      <w:pPr>
        <w:spacing w:after="0" w:line="240" w:lineRule="auto"/>
        <w:ind w:firstLine="709"/>
        <w:jc w:val="both"/>
        <w:rPr>
          <w:rFonts w:ascii="Times New Roman" w:hAnsi="Times New Roman"/>
          <w:sz w:val="28"/>
          <w:szCs w:val="28"/>
        </w:rPr>
      </w:pPr>
      <w:r w:rsidRPr="007A16A6">
        <w:rPr>
          <w:rFonts w:ascii="Times New Roman" w:hAnsi="Times New Roman"/>
          <w:sz w:val="28"/>
          <w:szCs w:val="28"/>
        </w:rPr>
        <w:lastRenderedPageBreak/>
        <w:t>- финансовая неустойчивость отрасли производства и переработки сельскохозяйственной продукции, обусловленная нестабильностью рынков сельскохозяйственной продукции, сырья и продовольствия;</w:t>
      </w:r>
    </w:p>
    <w:p w:rsidR="00AB5938" w:rsidRPr="007A16A6" w:rsidRDefault="00AB5938" w:rsidP="002F037D">
      <w:pPr>
        <w:spacing w:after="0" w:line="240" w:lineRule="auto"/>
        <w:ind w:firstLine="709"/>
        <w:jc w:val="both"/>
        <w:rPr>
          <w:rFonts w:ascii="Times New Roman" w:hAnsi="Times New Roman"/>
          <w:sz w:val="28"/>
          <w:szCs w:val="28"/>
        </w:rPr>
      </w:pPr>
      <w:r w:rsidRPr="007A16A6">
        <w:rPr>
          <w:rFonts w:ascii="Times New Roman" w:hAnsi="Times New Roman"/>
          <w:sz w:val="28"/>
          <w:szCs w:val="28"/>
        </w:rPr>
        <w:t>- высокие риски финансовых потерь экспортеров при проведении экспортных операций и невыгодные условия кредитования экспортных операций.</w:t>
      </w:r>
    </w:p>
    <w:p w:rsidR="00AB5938" w:rsidRPr="007A16A6" w:rsidRDefault="00AB5938" w:rsidP="002F037D">
      <w:pPr>
        <w:spacing w:after="0" w:line="240" w:lineRule="auto"/>
        <w:ind w:firstLine="709"/>
        <w:jc w:val="both"/>
        <w:rPr>
          <w:rFonts w:ascii="Times New Roman" w:hAnsi="Times New Roman"/>
          <w:sz w:val="28"/>
          <w:szCs w:val="28"/>
        </w:rPr>
      </w:pPr>
      <w:r w:rsidRPr="007A16A6">
        <w:rPr>
          <w:rFonts w:ascii="Times New Roman" w:hAnsi="Times New Roman"/>
          <w:sz w:val="28"/>
          <w:szCs w:val="28"/>
        </w:rPr>
        <w:t>Для решения обозначенных проблем необходим комплексный и последовательный подход, рассчитанный</w:t>
      </w:r>
      <w:r w:rsidR="00137866">
        <w:rPr>
          <w:rFonts w:ascii="Times New Roman" w:hAnsi="Times New Roman"/>
          <w:sz w:val="28"/>
          <w:szCs w:val="28"/>
        </w:rPr>
        <w:br/>
      </w:r>
      <w:r w:rsidRPr="007A16A6">
        <w:rPr>
          <w:rFonts w:ascii="Times New Roman" w:hAnsi="Times New Roman"/>
          <w:sz w:val="28"/>
          <w:szCs w:val="28"/>
        </w:rPr>
        <w:t>на долгосрочный период, который предполагает использование программно-целевых методов, обеспечивающих увязку реализации мероприятий по срокам, ресурсам, исполнителям, а также организацию процесса управления и контроля.</w:t>
      </w:r>
    </w:p>
    <w:p w:rsidR="00AB5938" w:rsidRPr="007A16A6" w:rsidRDefault="00AB5938" w:rsidP="002F037D">
      <w:pPr>
        <w:spacing w:after="0" w:line="240" w:lineRule="auto"/>
        <w:ind w:firstLine="709"/>
        <w:jc w:val="both"/>
        <w:rPr>
          <w:rFonts w:ascii="Times New Roman" w:hAnsi="Times New Roman"/>
          <w:sz w:val="28"/>
          <w:szCs w:val="28"/>
        </w:rPr>
      </w:pPr>
    </w:p>
    <w:p w:rsidR="00AB5938" w:rsidRPr="007A16A6" w:rsidRDefault="00AB5938" w:rsidP="002F037D">
      <w:pPr>
        <w:spacing w:after="0" w:line="240" w:lineRule="auto"/>
        <w:jc w:val="center"/>
        <w:rPr>
          <w:rFonts w:ascii="Times New Roman" w:hAnsi="Times New Roman"/>
          <w:b/>
          <w:sz w:val="28"/>
          <w:szCs w:val="28"/>
        </w:rPr>
      </w:pPr>
      <w:r w:rsidRPr="007A16A6">
        <w:rPr>
          <w:rFonts w:ascii="Times New Roman" w:hAnsi="Times New Roman"/>
          <w:b/>
          <w:sz w:val="28"/>
          <w:szCs w:val="28"/>
        </w:rPr>
        <w:t>2.2. Прогноз развития соответствующей сферы реализации муниципальной программы городского округа Ивантеевка Московской области «Развитие сельского хозяйства» на срок 2020-2024 годы</w:t>
      </w:r>
    </w:p>
    <w:p w:rsidR="00AB5938" w:rsidRPr="007A16A6" w:rsidRDefault="00AB5938" w:rsidP="002F037D">
      <w:pPr>
        <w:spacing w:after="0" w:line="240" w:lineRule="auto"/>
        <w:ind w:firstLine="709"/>
        <w:jc w:val="both"/>
        <w:rPr>
          <w:rFonts w:ascii="Times New Roman" w:hAnsi="Times New Roman"/>
          <w:sz w:val="28"/>
          <w:szCs w:val="28"/>
        </w:rPr>
      </w:pPr>
    </w:p>
    <w:p w:rsidR="00AB5938" w:rsidRPr="007A16A6" w:rsidRDefault="00AB5938" w:rsidP="002F037D">
      <w:pPr>
        <w:spacing w:after="0" w:line="240" w:lineRule="auto"/>
        <w:ind w:firstLine="709"/>
        <w:jc w:val="both"/>
        <w:rPr>
          <w:rFonts w:ascii="Times New Roman" w:hAnsi="Times New Roman"/>
          <w:sz w:val="28"/>
          <w:szCs w:val="28"/>
        </w:rPr>
      </w:pPr>
      <w:r w:rsidRPr="007A16A6">
        <w:rPr>
          <w:rFonts w:ascii="Times New Roman" w:hAnsi="Times New Roman"/>
          <w:sz w:val="28"/>
          <w:szCs w:val="28"/>
        </w:rPr>
        <w:t>Реализация мероприятий Программы позволит к 2024 году:</w:t>
      </w:r>
    </w:p>
    <w:p w:rsidR="00F323D8" w:rsidRDefault="00F323D8" w:rsidP="002F037D">
      <w:pPr>
        <w:spacing w:after="0" w:line="240" w:lineRule="auto"/>
        <w:ind w:firstLine="709"/>
        <w:jc w:val="both"/>
        <w:rPr>
          <w:rFonts w:ascii="Times New Roman" w:hAnsi="Times New Roman"/>
          <w:sz w:val="28"/>
          <w:szCs w:val="28"/>
        </w:rPr>
      </w:pPr>
      <w:r w:rsidRPr="007A16A6">
        <w:rPr>
          <w:rFonts w:ascii="Times New Roman" w:hAnsi="Times New Roman"/>
          <w:sz w:val="28"/>
          <w:szCs w:val="28"/>
        </w:rPr>
        <w:t xml:space="preserve">- </w:t>
      </w:r>
      <w:r w:rsidR="00DC50B6" w:rsidRPr="007A16A6">
        <w:rPr>
          <w:rFonts w:ascii="Times New Roman" w:hAnsi="Times New Roman"/>
          <w:sz w:val="28"/>
          <w:szCs w:val="28"/>
        </w:rPr>
        <w:t>создание условий для наращивания</w:t>
      </w:r>
      <w:r w:rsidR="002D4E27">
        <w:rPr>
          <w:rFonts w:ascii="Times New Roman" w:hAnsi="Times New Roman"/>
          <w:sz w:val="28"/>
          <w:szCs w:val="28"/>
        </w:rPr>
        <w:t xml:space="preserve"> объемов</w:t>
      </w:r>
      <w:r w:rsidR="00DC50B6" w:rsidRPr="007A16A6">
        <w:rPr>
          <w:rFonts w:ascii="Times New Roman" w:hAnsi="Times New Roman"/>
          <w:sz w:val="28"/>
          <w:szCs w:val="28"/>
        </w:rPr>
        <w:t xml:space="preserve"> производства продукции перерабатывающей промышленности, производимой в городском округе Ивантеевка Московской области;</w:t>
      </w:r>
    </w:p>
    <w:p w:rsidR="00AB5938" w:rsidRPr="007A16A6" w:rsidRDefault="00AB5938" w:rsidP="0010299F">
      <w:pPr>
        <w:spacing w:after="0" w:line="240" w:lineRule="auto"/>
        <w:ind w:firstLine="708"/>
        <w:jc w:val="both"/>
        <w:rPr>
          <w:rFonts w:ascii="Times New Roman" w:hAnsi="Times New Roman"/>
          <w:sz w:val="28"/>
          <w:szCs w:val="28"/>
        </w:rPr>
      </w:pPr>
      <w:r w:rsidRPr="007A16A6">
        <w:rPr>
          <w:rFonts w:ascii="Times New Roman" w:hAnsi="Times New Roman"/>
          <w:sz w:val="28"/>
          <w:szCs w:val="28"/>
        </w:rPr>
        <w:t>- предотвратить распространение и сократить существующие площади, занятые борщевиком Сосновского;</w:t>
      </w:r>
    </w:p>
    <w:p w:rsidR="00AB5938" w:rsidRPr="007A16A6" w:rsidRDefault="00AB5938" w:rsidP="002F037D">
      <w:pPr>
        <w:spacing w:after="0" w:line="240" w:lineRule="auto"/>
        <w:ind w:firstLine="709"/>
        <w:jc w:val="both"/>
        <w:rPr>
          <w:rFonts w:ascii="Times New Roman" w:hAnsi="Times New Roman"/>
          <w:sz w:val="28"/>
          <w:szCs w:val="28"/>
        </w:rPr>
      </w:pPr>
      <w:r w:rsidRPr="007A16A6">
        <w:rPr>
          <w:rFonts w:ascii="Times New Roman" w:hAnsi="Times New Roman"/>
          <w:sz w:val="28"/>
          <w:szCs w:val="28"/>
        </w:rPr>
        <w:t>- с помощью регулирования численности и вакцинации безнадзорных животных обеспечить эпизоотическое</w:t>
      </w:r>
      <w:r w:rsidR="00137866">
        <w:rPr>
          <w:rFonts w:ascii="Times New Roman" w:hAnsi="Times New Roman"/>
          <w:sz w:val="28"/>
          <w:szCs w:val="28"/>
        </w:rPr>
        <w:br/>
      </w:r>
      <w:r w:rsidRPr="007A16A6">
        <w:rPr>
          <w:rFonts w:ascii="Times New Roman" w:hAnsi="Times New Roman"/>
          <w:sz w:val="28"/>
          <w:szCs w:val="28"/>
        </w:rPr>
        <w:t>и ветеринарно-санитарное благополучие территории городского округа Ивантеевка Московской области;</w:t>
      </w:r>
    </w:p>
    <w:p w:rsidR="00AB5938" w:rsidRPr="007A16A6" w:rsidRDefault="00AB5938" w:rsidP="002F037D">
      <w:pPr>
        <w:spacing w:after="0" w:line="240" w:lineRule="auto"/>
        <w:ind w:firstLine="709"/>
        <w:jc w:val="both"/>
        <w:rPr>
          <w:rFonts w:ascii="Times New Roman" w:hAnsi="Times New Roman"/>
          <w:sz w:val="28"/>
          <w:szCs w:val="28"/>
        </w:rPr>
      </w:pPr>
      <w:r w:rsidRPr="007A16A6">
        <w:rPr>
          <w:rFonts w:ascii="Times New Roman" w:hAnsi="Times New Roman"/>
          <w:sz w:val="28"/>
          <w:szCs w:val="28"/>
        </w:rPr>
        <w:t>- достичь увеличения экспорта продукции АПК в 2,25 раза к 2024 году относительно уровня 2018 года.</w:t>
      </w:r>
    </w:p>
    <w:p w:rsidR="00AB5938" w:rsidRPr="007A16A6" w:rsidRDefault="00AB5938" w:rsidP="002F037D">
      <w:pPr>
        <w:spacing w:after="0" w:line="240" w:lineRule="auto"/>
        <w:ind w:firstLine="709"/>
        <w:jc w:val="both"/>
        <w:rPr>
          <w:rFonts w:ascii="Times New Roman" w:hAnsi="Times New Roman"/>
          <w:sz w:val="28"/>
          <w:szCs w:val="28"/>
        </w:rPr>
      </w:pPr>
      <w:r w:rsidRPr="007A16A6">
        <w:rPr>
          <w:rFonts w:ascii="Times New Roman" w:hAnsi="Times New Roman"/>
          <w:sz w:val="28"/>
          <w:szCs w:val="28"/>
        </w:rPr>
        <w:t>За 2018 год объем экспорта продукции АПК по городскому округу Ивантеевка Московской области составил 120 тыс. долл. США, в том числе:</w:t>
      </w:r>
    </w:p>
    <w:p w:rsidR="00AB5938" w:rsidRPr="007A16A6" w:rsidRDefault="00AB5938" w:rsidP="002F037D">
      <w:pPr>
        <w:spacing w:after="0" w:line="240" w:lineRule="auto"/>
        <w:ind w:firstLine="709"/>
        <w:jc w:val="both"/>
        <w:rPr>
          <w:rFonts w:ascii="Times New Roman" w:hAnsi="Times New Roman"/>
          <w:sz w:val="28"/>
          <w:szCs w:val="28"/>
        </w:rPr>
      </w:pPr>
      <w:r w:rsidRPr="007A16A6">
        <w:rPr>
          <w:rFonts w:ascii="Times New Roman" w:hAnsi="Times New Roman"/>
          <w:sz w:val="28"/>
          <w:szCs w:val="28"/>
        </w:rPr>
        <w:t>пива – 61,7 тысяч долл. США (ООО «</w:t>
      </w:r>
      <w:proofErr w:type="spellStart"/>
      <w:r w:rsidRPr="007A16A6">
        <w:rPr>
          <w:rFonts w:ascii="Times New Roman" w:hAnsi="Times New Roman"/>
          <w:sz w:val="28"/>
          <w:szCs w:val="28"/>
        </w:rPr>
        <w:t>Промолюди</w:t>
      </w:r>
      <w:proofErr w:type="spellEnd"/>
      <w:r w:rsidRPr="007A16A6">
        <w:rPr>
          <w:rFonts w:ascii="Times New Roman" w:hAnsi="Times New Roman"/>
          <w:sz w:val="28"/>
          <w:szCs w:val="28"/>
        </w:rPr>
        <w:t>»);</w:t>
      </w:r>
    </w:p>
    <w:p w:rsidR="00AB5938" w:rsidRPr="007A16A6" w:rsidRDefault="00AB5938" w:rsidP="002F037D">
      <w:pPr>
        <w:spacing w:after="0" w:line="240" w:lineRule="auto"/>
        <w:ind w:firstLine="709"/>
        <w:jc w:val="both"/>
        <w:rPr>
          <w:rFonts w:ascii="Times New Roman" w:hAnsi="Times New Roman"/>
          <w:sz w:val="28"/>
          <w:szCs w:val="28"/>
        </w:rPr>
      </w:pPr>
      <w:r w:rsidRPr="007A16A6">
        <w:rPr>
          <w:rFonts w:ascii="Times New Roman" w:hAnsi="Times New Roman"/>
          <w:sz w:val="28"/>
          <w:szCs w:val="28"/>
        </w:rPr>
        <w:t>продукции переработки кормов – 58,52 тыс. долл. США (ООО «Рыболов-Сервис»).</w:t>
      </w:r>
    </w:p>
    <w:p w:rsidR="00AB5938" w:rsidRPr="007A16A6" w:rsidRDefault="00AB5938" w:rsidP="002F037D">
      <w:pPr>
        <w:spacing w:after="0" w:line="240" w:lineRule="auto"/>
        <w:ind w:firstLine="709"/>
        <w:jc w:val="both"/>
        <w:rPr>
          <w:rFonts w:ascii="Times New Roman" w:hAnsi="Times New Roman"/>
          <w:sz w:val="28"/>
          <w:szCs w:val="28"/>
        </w:rPr>
      </w:pPr>
    </w:p>
    <w:p w:rsidR="00AB5938" w:rsidRPr="007A16A6" w:rsidRDefault="00AB5938" w:rsidP="002F037D">
      <w:pPr>
        <w:spacing w:after="0" w:line="240" w:lineRule="auto"/>
        <w:jc w:val="center"/>
        <w:rPr>
          <w:rFonts w:ascii="Times New Roman" w:hAnsi="Times New Roman"/>
          <w:b/>
          <w:sz w:val="28"/>
          <w:szCs w:val="28"/>
        </w:rPr>
      </w:pPr>
      <w:r w:rsidRPr="007A16A6">
        <w:rPr>
          <w:rFonts w:ascii="Times New Roman" w:hAnsi="Times New Roman"/>
          <w:b/>
          <w:sz w:val="28"/>
          <w:szCs w:val="28"/>
        </w:rPr>
        <w:t>2.3. Перечень подпрограмм и краткое их описание муниципальной программы городского округа Ивантеевка Московской области «Развитие сельского хозяйства» на срок 2020-2024 годы</w:t>
      </w:r>
    </w:p>
    <w:p w:rsidR="00AB5938" w:rsidRPr="007A16A6" w:rsidRDefault="00AB5938" w:rsidP="002F037D">
      <w:pPr>
        <w:spacing w:after="0" w:line="240" w:lineRule="auto"/>
        <w:ind w:firstLine="709"/>
        <w:jc w:val="both"/>
        <w:rPr>
          <w:rFonts w:ascii="Times New Roman" w:hAnsi="Times New Roman"/>
          <w:sz w:val="28"/>
          <w:szCs w:val="28"/>
        </w:rPr>
      </w:pPr>
    </w:p>
    <w:p w:rsidR="00AB5938" w:rsidRPr="007A16A6" w:rsidRDefault="00AB5938" w:rsidP="002F037D">
      <w:pPr>
        <w:spacing w:after="0" w:line="240" w:lineRule="auto"/>
        <w:ind w:firstLine="709"/>
        <w:jc w:val="both"/>
        <w:rPr>
          <w:rFonts w:ascii="Times New Roman" w:hAnsi="Times New Roman"/>
          <w:sz w:val="28"/>
          <w:szCs w:val="28"/>
        </w:rPr>
      </w:pPr>
      <w:r w:rsidRPr="007A16A6">
        <w:rPr>
          <w:rFonts w:ascii="Times New Roman" w:hAnsi="Times New Roman"/>
          <w:sz w:val="28"/>
          <w:szCs w:val="28"/>
        </w:rPr>
        <w:t>В состав Программы входят следующие подпрограммы:</w:t>
      </w:r>
    </w:p>
    <w:p w:rsidR="00C017D0" w:rsidRPr="007A16A6" w:rsidRDefault="00AB7779" w:rsidP="002F037D">
      <w:pPr>
        <w:spacing w:after="0" w:line="240" w:lineRule="auto"/>
        <w:ind w:firstLine="709"/>
        <w:jc w:val="both"/>
        <w:rPr>
          <w:rFonts w:ascii="Times New Roman" w:hAnsi="Times New Roman"/>
          <w:sz w:val="28"/>
          <w:szCs w:val="28"/>
        </w:rPr>
      </w:pPr>
      <w:r w:rsidRPr="007A16A6">
        <w:rPr>
          <w:rFonts w:ascii="Times New Roman" w:hAnsi="Times New Roman"/>
          <w:sz w:val="28"/>
          <w:szCs w:val="28"/>
        </w:rPr>
        <w:t>Подпрограмма I «Развитие отраслей сельского хозяйства и перерабатывающей промышленности»</w:t>
      </w:r>
      <w:r w:rsidR="006A5EF7" w:rsidRPr="007A16A6">
        <w:rPr>
          <w:rFonts w:ascii="Times New Roman" w:hAnsi="Times New Roman"/>
          <w:sz w:val="28"/>
          <w:szCs w:val="28"/>
        </w:rPr>
        <w:t xml:space="preserve"> (далее Подпрограмма I);</w:t>
      </w:r>
    </w:p>
    <w:p w:rsidR="00AB5938" w:rsidRPr="007A16A6" w:rsidRDefault="00AB5938" w:rsidP="002F037D">
      <w:pPr>
        <w:spacing w:after="0" w:line="240" w:lineRule="auto"/>
        <w:ind w:firstLine="709"/>
        <w:jc w:val="both"/>
        <w:rPr>
          <w:rFonts w:ascii="Times New Roman" w:hAnsi="Times New Roman"/>
          <w:sz w:val="28"/>
          <w:szCs w:val="28"/>
        </w:rPr>
      </w:pPr>
      <w:r w:rsidRPr="007A16A6">
        <w:rPr>
          <w:rFonts w:ascii="Times New Roman" w:hAnsi="Times New Roman"/>
          <w:sz w:val="28"/>
          <w:szCs w:val="28"/>
        </w:rPr>
        <w:lastRenderedPageBreak/>
        <w:t>Подпрограмма II «Развитие мелиорации земель сельскохозяйственного назначения» (далее Подпрограмма II);</w:t>
      </w:r>
    </w:p>
    <w:p w:rsidR="00AB5938" w:rsidRPr="007A16A6" w:rsidRDefault="00AB5938" w:rsidP="002F037D">
      <w:pPr>
        <w:spacing w:after="0" w:line="240" w:lineRule="auto"/>
        <w:ind w:firstLine="709"/>
        <w:jc w:val="both"/>
        <w:rPr>
          <w:rFonts w:ascii="Times New Roman" w:hAnsi="Times New Roman"/>
          <w:sz w:val="28"/>
          <w:szCs w:val="28"/>
        </w:rPr>
      </w:pPr>
      <w:r w:rsidRPr="007A16A6">
        <w:rPr>
          <w:rFonts w:ascii="Times New Roman" w:hAnsi="Times New Roman"/>
          <w:sz w:val="28"/>
          <w:szCs w:val="28"/>
        </w:rPr>
        <w:t>Подпрограмма IV «Обеспечение эпизоотического и ветеринарно-санитарного благополучия» (далее Подпрограмма IV);</w:t>
      </w:r>
    </w:p>
    <w:p w:rsidR="00AB5938" w:rsidRPr="007A16A6" w:rsidRDefault="00AB5938" w:rsidP="002F037D">
      <w:pPr>
        <w:spacing w:after="0" w:line="240" w:lineRule="auto"/>
        <w:ind w:firstLine="709"/>
        <w:jc w:val="both"/>
        <w:rPr>
          <w:rFonts w:ascii="Times New Roman" w:hAnsi="Times New Roman"/>
          <w:sz w:val="28"/>
          <w:szCs w:val="28"/>
        </w:rPr>
      </w:pPr>
      <w:r w:rsidRPr="007A16A6">
        <w:rPr>
          <w:rFonts w:ascii="Times New Roman" w:hAnsi="Times New Roman"/>
          <w:sz w:val="28"/>
          <w:szCs w:val="28"/>
        </w:rPr>
        <w:t>Подпрограмма VII «Экспорт продукции агропромышленного комплекса Московской области» (далее Подпрограмма VII).</w:t>
      </w:r>
    </w:p>
    <w:p w:rsidR="006A5EF7" w:rsidRPr="007A16A6" w:rsidRDefault="006A5EF7" w:rsidP="006A5EF7">
      <w:pPr>
        <w:spacing w:after="0" w:line="240" w:lineRule="auto"/>
        <w:ind w:firstLine="709"/>
        <w:jc w:val="both"/>
        <w:rPr>
          <w:rFonts w:ascii="Times New Roman" w:hAnsi="Times New Roman"/>
          <w:sz w:val="28"/>
          <w:szCs w:val="28"/>
        </w:rPr>
      </w:pPr>
      <w:r w:rsidRPr="007A16A6">
        <w:rPr>
          <w:rFonts w:ascii="Times New Roman" w:hAnsi="Times New Roman"/>
          <w:sz w:val="28"/>
          <w:szCs w:val="28"/>
        </w:rPr>
        <w:t>Подпрограмма I:</w:t>
      </w:r>
    </w:p>
    <w:p w:rsidR="006A5EF7" w:rsidRDefault="006A5EF7" w:rsidP="002F037D">
      <w:pPr>
        <w:spacing w:after="0" w:line="240" w:lineRule="auto"/>
        <w:ind w:firstLine="709"/>
        <w:jc w:val="both"/>
        <w:rPr>
          <w:rFonts w:ascii="Times New Roman" w:hAnsi="Times New Roman"/>
          <w:sz w:val="28"/>
          <w:szCs w:val="28"/>
        </w:rPr>
      </w:pPr>
      <w:r w:rsidRPr="007A16A6">
        <w:rPr>
          <w:rFonts w:ascii="Times New Roman" w:hAnsi="Times New Roman"/>
          <w:sz w:val="28"/>
          <w:szCs w:val="28"/>
        </w:rPr>
        <w:t>Реализация подпрограммы направлена на развитие агропромышленного комплекса и повышение конкурентоспособности продукции перерабатывающей промышленности, производимой в городском округе Ивантеевка Московской области</w:t>
      </w:r>
      <w:r w:rsidR="00893B8B">
        <w:rPr>
          <w:rFonts w:ascii="Times New Roman" w:hAnsi="Times New Roman"/>
          <w:sz w:val="28"/>
          <w:szCs w:val="28"/>
        </w:rPr>
        <w:t xml:space="preserve"> </w:t>
      </w:r>
      <w:r w:rsidR="00893B8B" w:rsidRPr="0065227C">
        <w:rPr>
          <w:rFonts w:ascii="Times New Roman" w:hAnsi="Times New Roman"/>
          <w:bCs/>
          <w:sz w:val="28"/>
          <w:szCs w:val="28"/>
        </w:rPr>
        <w:t>на основе инновационного развития, проведения комплексной модернизации материально-технической базы и привлечения инвестиций</w:t>
      </w:r>
      <w:r w:rsidRPr="007A16A6">
        <w:rPr>
          <w:rFonts w:ascii="Times New Roman" w:hAnsi="Times New Roman"/>
          <w:sz w:val="28"/>
          <w:szCs w:val="28"/>
        </w:rPr>
        <w:t>.</w:t>
      </w:r>
    </w:p>
    <w:p w:rsidR="00893B8B" w:rsidRPr="0065227C" w:rsidRDefault="00893B8B" w:rsidP="00893B8B">
      <w:pPr>
        <w:autoSpaceDE w:val="0"/>
        <w:autoSpaceDN w:val="0"/>
        <w:adjustRightInd w:val="0"/>
        <w:spacing w:after="0" w:line="240" w:lineRule="auto"/>
        <w:ind w:firstLine="709"/>
        <w:jc w:val="both"/>
        <w:rPr>
          <w:rFonts w:ascii="Times New Roman" w:hAnsi="Times New Roman"/>
          <w:bCs/>
          <w:sz w:val="28"/>
          <w:szCs w:val="28"/>
        </w:rPr>
      </w:pPr>
      <w:r w:rsidRPr="0065227C">
        <w:rPr>
          <w:rFonts w:ascii="Times New Roman" w:hAnsi="Times New Roman"/>
          <w:bCs/>
          <w:sz w:val="28"/>
          <w:szCs w:val="28"/>
        </w:rPr>
        <w:t xml:space="preserve">Для достижения указанных целей в рамках Подпрограммы </w:t>
      </w:r>
      <w:r w:rsidRPr="0065227C">
        <w:rPr>
          <w:rFonts w:ascii="Times New Roman" w:hAnsi="Times New Roman"/>
          <w:bCs/>
          <w:sz w:val="28"/>
          <w:szCs w:val="28"/>
          <w:lang w:val="en-US"/>
        </w:rPr>
        <w:t>I</w:t>
      </w:r>
      <w:r w:rsidRPr="0065227C">
        <w:rPr>
          <w:rFonts w:ascii="Times New Roman" w:hAnsi="Times New Roman"/>
          <w:bCs/>
          <w:sz w:val="28"/>
          <w:szCs w:val="28"/>
        </w:rPr>
        <w:t xml:space="preserve"> планируется:</w:t>
      </w:r>
    </w:p>
    <w:p w:rsidR="00275F62" w:rsidRPr="0065227C" w:rsidRDefault="00893B8B" w:rsidP="00275F62">
      <w:pPr>
        <w:autoSpaceDE w:val="0"/>
        <w:autoSpaceDN w:val="0"/>
        <w:adjustRightInd w:val="0"/>
        <w:spacing w:after="0" w:line="240" w:lineRule="auto"/>
        <w:ind w:firstLine="709"/>
        <w:jc w:val="both"/>
        <w:rPr>
          <w:rFonts w:ascii="Times New Roman" w:hAnsi="Times New Roman"/>
          <w:sz w:val="28"/>
          <w:szCs w:val="28"/>
        </w:rPr>
      </w:pPr>
      <w:r w:rsidRPr="0065227C">
        <w:rPr>
          <w:rFonts w:ascii="Times New Roman" w:hAnsi="Times New Roman"/>
          <w:bCs/>
          <w:sz w:val="28"/>
          <w:szCs w:val="28"/>
        </w:rPr>
        <w:t>оказание государственной поддержки сельскохозяйственным товаропроизводителей и организациям агропромышленного комплекса</w:t>
      </w:r>
      <w:r w:rsidR="00275F62" w:rsidRPr="0065227C">
        <w:rPr>
          <w:rFonts w:ascii="Times New Roman" w:hAnsi="Times New Roman"/>
          <w:sz w:val="28"/>
          <w:szCs w:val="28"/>
        </w:rPr>
        <w:t>, возмещение процентной ставки по кредитам, предоставление грантов и другие меры поддержки;</w:t>
      </w:r>
    </w:p>
    <w:p w:rsidR="00AB5938" w:rsidRPr="007A16A6" w:rsidRDefault="00AB5938" w:rsidP="002F037D">
      <w:pPr>
        <w:spacing w:after="0" w:line="240" w:lineRule="auto"/>
        <w:ind w:firstLine="709"/>
        <w:jc w:val="both"/>
        <w:rPr>
          <w:rFonts w:ascii="Times New Roman" w:hAnsi="Times New Roman"/>
          <w:sz w:val="28"/>
          <w:szCs w:val="28"/>
        </w:rPr>
      </w:pPr>
      <w:r w:rsidRPr="007A16A6">
        <w:rPr>
          <w:rFonts w:ascii="Times New Roman" w:hAnsi="Times New Roman"/>
          <w:sz w:val="28"/>
          <w:szCs w:val="28"/>
        </w:rPr>
        <w:t>Подпрограмма II:</w:t>
      </w:r>
    </w:p>
    <w:p w:rsidR="00AB5938" w:rsidRPr="007A16A6" w:rsidRDefault="00AB5938" w:rsidP="002F037D">
      <w:pPr>
        <w:spacing w:after="0" w:line="240" w:lineRule="auto"/>
        <w:ind w:firstLine="709"/>
        <w:jc w:val="both"/>
        <w:rPr>
          <w:rFonts w:ascii="Times New Roman" w:hAnsi="Times New Roman"/>
          <w:sz w:val="28"/>
          <w:szCs w:val="28"/>
        </w:rPr>
      </w:pPr>
      <w:r w:rsidRPr="007A16A6">
        <w:rPr>
          <w:rFonts w:ascii="Times New Roman" w:hAnsi="Times New Roman"/>
          <w:sz w:val="28"/>
          <w:szCs w:val="28"/>
        </w:rPr>
        <w:t xml:space="preserve">Реализация подпрограммы направлена на ликвидацию </w:t>
      </w:r>
      <w:r w:rsidR="003C7A6D" w:rsidRPr="007A16A6">
        <w:rPr>
          <w:rFonts w:ascii="Times New Roman" w:hAnsi="Times New Roman"/>
          <w:sz w:val="28"/>
          <w:szCs w:val="28"/>
        </w:rPr>
        <w:t>земель,</w:t>
      </w:r>
      <w:r w:rsidRPr="007A16A6">
        <w:rPr>
          <w:rFonts w:ascii="Times New Roman" w:hAnsi="Times New Roman"/>
          <w:sz w:val="28"/>
          <w:szCs w:val="28"/>
        </w:rPr>
        <w:t xml:space="preserve"> заросших борщевиком Сосновского.</w:t>
      </w:r>
    </w:p>
    <w:p w:rsidR="00AB5938" w:rsidRPr="007A16A6" w:rsidRDefault="00AB5938" w:rsidP="002F037D">
      <w:pPr>
        <w:spacing w:after="0" w:line="240" w:lineRule="auto"/>
        <w:ind w:firstLine="709"/>
        <w:jc w:val="both"/>
        <w:rPr>
          <w:rFonts w:ascii="Times New Roman" w:hAnsi="Times New Roman"/>
          <w:sz w:val="28"/>
          <w:szCs w:val="28"/>
        </w:rPr>
      </w:pPr>
      <w:r w:rsidRPr="007A16A6">
        <w:rPr>
          <w:rFonts w:ascii="Times New Roman" w:hAnsi="Times New Roman"/>
          <w:sz w:val="28"/>
          <w:szCs w:val="28"/>
        </w:rPr>
        <w:t>В настоящее время дикорастущие посевы сорняка борщевик Сосновского распространены на заброшенных землях, обочинах дорог. Он устойчив к неблагоприятным климатическим условиям, активно подавляет произрастание других видов растений.</w:t>
      </w:r>
    </w:p>
    <w:p w:rsidR="00AB5938" w:rsidRPr="007A16A6" w:rsidRDefault="00AB5938" w:rsidP="002F037D">
      <w:pPr>
        <w:spacing w:after="0" w:line="240" w:lineRule="auto"/>
        <w:ind w:firstLine="709"/>
        <w:jc w:val="both"/>
        <w:rPr>
          <w:rFonts w:ascii="Times New Roman" w:hAnsi="Times New Roman"/>
          <w:sz w:val="28"/>
          <w:szCs w:val="28"/>
        </w:rPr>
      </w:pPr>
      <w:r w:rsidRPr="007A16A6">
        <w:rPr>
          <w:rFonts w:ascii="Times New Roman" w:hAnsi="Times New Roman"/>
          <w:sz w:val="28"/>
          <w:szCs w:val="28"/>
        </w:rPr>
        <w:t>В результате обследования территории городского округа Ивантеевка Московской области выявлено 0,08 га заросших борщевиком земель.</w:t>
      </w:r>
    </w:p>
    <w:p w:rsidR="00AB5938" w:rsidRPr="007A16A6" w:rsidRDefault="00AB5938" w:rsidP="002F037D">
      <w:pPr>
        <w:spacing w:after="0" w:line="240" w:lineRule="auto"/>
        <w:ind w:firstLine="709"/>
        <w:jc w:val="both"/>
        <w:rPr>
          <w:rFonts w:ascii="Times New Roman" w:hAnsi="Times New Roman"/>
          <w:sz w:val="28"/>
          <w:szCs w:val="28"/>
        </w:rPr>
      </w:pPr>
      <w:r w:rsidRPr="007A16A6">
        <w:rPr>
          <w:rFonts w:ascii="Times New Roman" w:hAnsi="Times New Roman"/>
          <w:sz w:val="28"/>
          <w:szCs w:val="28"/>
        </w:rPr>
        <w:t>Подпрограмма IV</w:t>
      </w:r>
    </w:p>
    <w:p w:rsidR="00AB5938" w:rsidRPr="007A16A6" w:rsidRDefault="00AB5938" w:rsidP="002F037D">
      <w:pPr>
        <w:spacing w:after="0" w:line="240" w:lineRule="auto"/>
        <w:ind w:firstLine="709"/>
        <w:jc w:val="both"/>
        <w:rPr>
          <w:rFonts w:ascii="Times New Roman" w:hAnsi="Times New Roman"/>
          <w:sz w:val="28"/>
          <w:szCs w:val="28"/>
        </w:rPr>
      </w:pPr>
      <w:r w:rsidRPr="007A16A6">
        <w:rPr>
          <w:rFonts w:ascii="Times New Roman" w:hAnsi="Times New Roman"/>
          <w:sz w:val="28"/>
          <w:szCs w:val="28"/>
        </w:rPr>
        <w:t>Реализация подпрограммы направлена на защиту населения от болезней общих для человека животных, предупреждение заноса, возникновения, распространения и ликвидации болезней животных, снижение заболеваемости животных заразными, в том числе особо опасными, болезнями животных.</w:t>
      </w:r>
    </w:p>
    <w:p w:rsidR="00AB5938" w:rsidRPr="007A16A6" w:rsidRDefault="00AB5938" w:rsidP="002F037D">
      <w:pPr>
        <w:spacing w:after="0" w:line="240" w:lineRule="auto"/>
        <w:ind w:firstLine="709"/>
        <w:jc w:val="both"/>
        <w:rPr>
          <w:rFonts w:ascii="Times New Roman" w:hAnsi="Times New Roman"/>
          <w:sz w:val="28"/>
          <w:szCs w:val="28"/>
        </w:rPr>
      </w:pPr>
      <w:r w:rsidRPr="007A16A6">
        <w:rPr>
          <w:rFonts w:ascii="Times New Roman" w:hAnsi="Times New Roman"/>
          <w:sz w:val="28"/>
          <w:szCs w:val="28"/>
        </w:rPr>
        <w:t>Подпрограмма VII</w:t>
      </w:r>
    </w:p>
    <w:p w:rsidR="00AB5938" w:rsidRPr="007A16A6" w:rsidRDefault="00AB5938" w:rsidP="002F037D">
      <w:pPr>
        <w:spacing w:after="0" w:line="240" w:lineRule="auto"/>
        <w:ind w:firstLine="709"/>
        <w:jc w:val="both"/>
        <w:rPr>
          <w:rFonts w:ascii="Times New Roman" w:hAnsi="Times New Roman"/>
          <w:sz w:val="28"/>
          <w:szCs w:val="28"/>
        </w:rPr>
      </w:pPr>
      <w:r w:rsidRPr="007A16A6">
        <w:rPr>
          <w:rFonts w:ascii="Times New Roman" w:hAnsi="Times New Roman"/>
          <w:sz w:val="28"/>
          <w:szCs w:val="28"/>
        </w:rPr>
        <w:t>Экспорт АПК – вид внешнеэкономической деятельности, направленный на продажу товаров и услуг АПК, объединяющий несколько отраслей экономики, направленных на производство и переработку сельскохозяйственного сырья и получения из него продукции, за рубеж.</w:t>
      </w:r>
    </w:p>
    <w:p w:rsidR="00AB5938" w:rsidRPr="007A16A6" w:rsidRDefault="00AB5938" w:rsidP="002F037D">
      <w:pPr>
        <w:spacing w:after="0" w:line="240" w:lineRule="auto"/>
        <w:jc w:val="center"/>
        <w:rPr>
          <w:rFonts w:ascii="Times New Roman" w:hAnsi="Times New Roman"/>
          <w:b/>
          <w:sz w:val="28"/>
          <w:szCs w:val="28"/>
        </w:rPr>
      </w:pPr>
      <w:r w:rsidRPr="007A16A6">
        <w:rPr>
          <w:rFonts w:ascii="Times New Roman" w:hAnsi="Times New Roman"/>
          <w:b/>
          <w:sz w:val="28"/>
          <w:szCs w:val="28"/>
        </w:rPr>
        <w:lastRenderedPageBreak/>
        <w:t>2.4. Обобщенная характеристика основных мероприятий муниципальной программы городского округа Ивантеевка Московской области «Развитие сельского хозяйства» на срок 2020-2024 годы</w:t>
      </w:r>
    </w:p>
    <w:p w:rsidR="00AB5938" w:rsidRPr="007A16A6" w:rsidRDefault="00AB5938" w:rsidP="002F037D">
      <w:pPr>
        <w:spacing w:after="0" w:line="240" w:lineRule="auto"/>
        <w:ind w:firstLine="709"/>
        <w:jc w:val="both"/>
        <w:rPr>
          <w:rFonts w:ascii="Times New Roman" w:hAnsi="Times New Roman"/>
          <w:sz w:val="28"/>
          <w:szCs w:val="28"/>
        </w:rPr>
      </w:pPr>
    </w:p>
    <w:p w:rsidR="00AB5938" w:rsidRPr="007A16A6" w:rsidRDefault="00AB5938" w:rsidP="002F037D">
      <w:pPr>
        <w:spacing w:after="0" w:line="240" w:lineRule="auto"/>
        <w:ind w:firstLine="709"/>
        <w:jc w:val="both"/>
        <w:rPr>
          <w:rFonts w:ascii="Times New Roman" w:hAnsi="Times New Roman"/>
          <w:sz w:val="28"/>
          <w:szCs w:val="28"/>
        </w:rPr>
      </w:pPr>
      <w:r w:rsidRPr="007A16A6">
        <w:rPr>
          <w:rFonts w:ascii="Times New Roman" w:hAnsi="Times New Roman"/>
          <w:sz w:val="28"/>
          <w:szCs w:val="28"/>
        </w:rPr>
        <w:t>Мероприятия программы направлены на исполнение установленных целевых показателей развития сельского хозяйства, прежде всего, на более эффективную реализацию и исполнение поручений губернатора Московской области А.Ю. Воробьёва, изложенных в обращении «Новая пятилетка».</w:t>
      </w:r>
    </w:p>
    <w:p w:rsidR="00E254CE" w:rsidRPr="007A16A6" w:rsidRDefault="0031753E" w:rsidP="00D439E8">
      <w:pPr>
        <w:autoSpaceDE w:val="0"/>
        <w:autoSpaceDN w:val="0"/>
        <w:adjustRightInd w:val="0"/>
        <w:spacing w:after="0" w:line="240" w:lineRule="auto"/>
        <w:ind w:firstLine="709"/>
        <w:jc w:val="both"/>
        <w:rPr>
          <w:rFonts w:ascii="Times New Roman" w:hAnsi="Times New Roman"/>
          <w:sz w:val="28"/>
          <w:szCs w:val="28"/>
        </w:rPr>
      </w:pPr>
      <w:r w:rsidRPr="007A16A6">
        <w:rPr>
          <w:rFonts w:ascii="Times New Roman" w:hAnsi="Times New Roman"/>
          <w:sz w:val="28"/>
          <w:szCs w:val="28"/>
        </w:rPr>
        <w:t xml:space="preserve">В рамках выполнения основного мероприятия </w:t>
      </w:r>
      <w:r w:rsidR="00CF3635" w:rsidRPr="007A16A6">
        <w:rPr>
          <w:rFonts w:ascii="Times New Roman" w:hAnsi="Times New Roman"/>
          <w:sz w:val="28"/>
          <w:szCs w:val="28"/>
        </w:rPr>
        <w:t>«Создание условий для развития сельскохозяйственного производства, расширения рынка сельскохозяйственной продукции, сырья и продовольствия»</w:t>
      </w:r>
      <w:r w:rsidR="00873865" w:rsidRPr="007A16A6">
        <w:rPr>
          <w:rFonts w:ascii="Times New Roman" w:hAnsi="Times New Roman"/>
          <w:sz w:val="28"/>
          <w:szCs w:val="28"/>
        </w:rPr>
        <w:t xml:space="preserve"> Подпрограммы I планируется </w:t>
      </w:r>
      <w:r w:rsidR="00D439E8" w:rsidRPr="007A16A6">
        <w:rPr>
          <w:rFonts w:ascii="Times New Roman" w:hAnsi="Times New Roman"/>
          <w:sz w:val="28"/>
          <w:szCs w:val="28"/>
        </w:rPr>
        <w:t xml:space="preserve">создание условий для наращивания производства </w:t>
      </w:r>
      <w:r w:rsidR="002D4E27">
        <w:rPr>
          <w:rFonts w:ascii="Times New Roman" w:hAnsi="Times New Roman"/>
          <w:sz w:val="28"/>
          <w:szCs w:val="28"/>
        </w:rPr>
        <w:t xml:space="preserve">продукции </w:t>
      </w:r>
      <w:r w:rsidR="00D439E8" w:rsidRPr="007A16A6">
        <w:rPr>
          <w:rFonts w:ascii="Times New Roman" w:hAnsi="Times New Roman"/>
          <w:sz w:val="28"/>
          <w:szCs w:val="28"/>
        </w:rPr>
        <w:t>перерабатывающей промышленности, производимой на территории городском округе Ивантеевка.</w:t>
      </w:r>
    </w:p>
    <w:p w:rsidR="00AB5938" w:rsidRPr="007A16A6" w:rsidRDefault="00AB5938" w:rsidP="002F037D">
      <w:pPr>
        <w:spacing w:after="0" w:line="240" w:lineRule="auto"/>
        <w:ind w:firstLine="709"/>
        <w:jc w:val="both"/>
        <w:rPr>
          <w:rFonts w:ascii="Times New Roman" w:hAnsi="Times New Roman"/>
          <w:sz w:val="28"/>
          <w:szCs w:val="28"/>
        </w:rPr>
      </w:pPr>
      <w:r w:rsidRPr="007A16A6">
        <w:rPr>
          <w:rFonts w:ascii="Times New Roman" w:hAnsi="Times New Roman"/>
          <w:sz w:val="28"/>
          <w:szCs w:val="28"/>
        </w:rPr>
        <w:t>В рамках выполнения основного мероприятия «Предотвращение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 Подпрограммы II планируется выполнение работ по борьбе с борщевиком Сосновского на территории городского округа Ивантеевка.</w:t>
      </w:r>
    </w:p>
    <w:p w:rsidR="00AB5938" w:rsidRPr="007A16A6" w:rsidRDefault="00AB5938" w:rsidP="002F037D">
      <w:pPr>
        <w:spacing w:after="0" w:line="240" w:lineRule="auto"/>
        <w:ind w:firstLine="709"/>
        <w:jc w:val="both"/>
        <w:rPr>
          <w:rFonts w:ascii="Times New Roman" w:hAnsi="Times New Roman"/>
          <w:sz w:val="28"/>
          <w:szCs w:val="28"/>
        </w:rPr>
      </w:pPr>
      <w:r w:rsidRPr="007A16A6">
        <w:rPr>
          <w:rFonts w:ascii="Times New Roman" w:hAnsi="Times New Roman"/>
          <w:sz w:val="28"/>
          <w:szCs w:val="28"/>
        </w:rPr>
        <w:t>Основное мероприятие «Обеспечение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 Подпрограммы IV ориентировано на создание системного решения вопросов в сфере устойчивого эпизоотического благополучия городского округа Ивантеевка по инфекционным заболеваниям животных, защита населения от неблагоприятного воздействия безнадзорных животных.</w:t>
      </w:r>
    </w:p>
    <w:p w:rsidR="00AB5938" w:rsidRPr="007A16A6" w:rsidRDefault="00AB5938" w:rsidP="002F037D">
      <w:pPr>
        <w:spacing w:after="0" w:line="240" w:lineRule="auto"/>
        <w:ind w:firstLine="709"/>
        <w:jc w:val="both"/>
        <w:rPr>
          <w:rFonts w:ascii="Times New Roman" w:hAnsi="Times New Roman"/>
          <w:sz w:val="28"/>
          <w:szCs w:val="28"/>
        </w:rPr>
      </w:pPr>
      <w:r w:rsidRPr="007A16A6">
        <w:rPr>
          <w:rFonts w:ascii="Times New Roman" w:hAnsi="Times New Roman"/>
          <w:sz w:val="28"/>
          <w:szCs w:val="28"/>
        </w:rPr>
        <w:t>В рамках выполнения основного мероприятия «Федеральный проект «Экспорт продукции агропромышленного комплекса» Подпрограммы VII планируется выявление, информирование и мониторинг предприятий-экспортеров продукции АПК, зарегистрированных на территории городского округа, в целях достижения значения показателя экспорта продукции АПК.</w:t>
      </w:r>
    </w:p>
    <w:p w:rsidR="00AB5938" w:rsidRPr="007A16A6" w:rsidRDefault="00AB5938" w:rsidP="002F037D">
      <w:pPr>
        <w:spacing w:after="0" w:line="240" w:lineRule="auto"/>
        <w:ind w:firstLine="709"/>
        <w:jc w:val="both"/>
        <w:rPr>
          <w:rFonts w:ascii="Times New Roman" w:hAnsi="Times New Roman"/>
          <w:sz w:val="28"/>
          <w:szCs w:val="28"/>
        </w:rPr>
      </w:pPr>
      <w:r w:rsidRPr="007A16A6">
        <w:rPr>
          <w:rFonts w:ascii="Times New Roman" w:hAnsi="Times New Roman"/>
          <w:sz w:val="28"/>
          <w:szCs w:val="28"/>
        </w:rPr>
        <w:t>Основание:</w:t>
      </w:r>
    </w:p>
    <w:p w:rsidR="00AB5938" w:rsidRPr="007A16A6" w:rsidRDefault="00AB5938" w:rsidP="002F037D">
      <w:pPr>
        <w:spacing w:after="0" w:line="240" w:lineRule="auto"/>
        <w:ind w:firstLine="709"/>
        <w:jc w:val="both"/>
        <w:rPr>
          <w:rFonts w:ascii="Times New Roman" w:hAnsi="Times New Roman"/>
          <w:sz w:val="28"/>
          <w:szCs w:val="28"/>
        </w:rPr>
      </w:pPr>
      <w:r w:rsidRPr="007A16A6">
        <w:rPr>
          <w:rFonts w:ascii="Times New Roman" w:hAnsi="Times New Roman"/>
          <w:sz w:val="28"/>
          <w:szCs w:val="28"/>
        </w:rPr>
        <w:t>Указ Президента РФ от 7 мая 2018 г. № 204 «О национальных целях и стратегических задачах развития Российской Федерации на период до 2024 года»;</w:t>
      </w:r>
    </w:p>
    <w:p w:rsidR="006757D2" w:rsidRPr="007A16A6" w:rsidRDefault="00AB5938" w:rsidP="007A16A6">
      <w:pPr>
        <w:spacing w:after="0" w:line="240" w:lineRule="auto"/>
        <w:ind w:firstLine="709"/>
        <w:jc w:val="both"/>
        <w:rPr>
          <w:rFonts w:ascii="Times New Roman" w:hAnsi="Times New Roman"/>
          <w:sz w:val="28"/>
          <w:szCs w:val="28"/>
        </w:rPr>
      </w:pPr>
      <w:r w:rsidRPr="007A16A6">
        <w:rPr>
          <w:rFonts w:ascii="Times New Roman" w:hAnsi="Times New Roman"/>
          <w:sz w:val="28"/>
          <w:szCs w:val="28"/>
        </w:rPr>
        <w:t>Федеральный проект «Экспорт продукции АПК», утвержденный протоколом заседания проектного комитета национального проекта «Международная кооперация и экспорт» от 14 декабря 2018 г. № 5.</w:t>
      </w:r>
    </w:p>
    <w:p w:rsidR="00AB5938" w:rsidRPr="007A16A6" w:rsidRDefault="00AB5938" w:rsidP="002F037D">
      <w:pPr>
        <w:spacing w:after="0" w:line="240" w:lineRule="auto"/>
        <w:jc w:val="both"/>
        <w:rPr>
          <w:rFonts w:ascii="Times New Roman" w:hAnsi="Times New Roman"/>
          <w:b/>
          <w:sz w:val="28"/>
          <w:szCs w:val="28"/>
        </w:rPr>
      </w:pPr>
    </w:p>
    <w:p w:rsidR="00AB5938" w:rsidRPr="007A16A6" w:rsidRDefault="00AB5938" w:rsidP="006757D2">
      <w:pPr>
        <w:spacing w:line="240" w:lineRule="auto"/>
        <w:jc w:val="center"/>
        <w:rPr>
          <w:rFonts w:ascii="Times New Roman" w:hAnsi="Times New Roman"/>
          <w:b/>
          <w:sz w:val="28"/>
          <w:szCs w:val="28"/>
        </w:rPr>
      </w:pPr>
      <w:r w:rsidRPr="007A16A6">
        <w:rPr>
          <w:rFonts w:ascii="Times New Roman" w:hAnsi="Times New Roman"/>
          <w:b/>
          <w:sz w:val="28"/>
          <w:szCs w:val="28"/>
        </w:rPr>
        <w:lastRenderedPageBreak/>
        <w:t>3. Планируемые результаты реализации муниципальной программы городского округа Ивантеевка</w:t>
      </w:r>
      <w:r w:rsidR="006757D2" w:rsidRPr="007A16A6">
        <w:rPr>
          <w:rFonts w:ascii="Times New Roman" w:hAnsi="Times New Roman"/>
          <w:b/>
          <w:sz w:val="28"/>
          <w:szCs w:val="28"/>
        </w:rPr>
        <w:br/>
      </w:r>
      <w:r w:rsidRPr="007A16A6">
        <w:rPr>
          <w:rFonts w:ascii="Times New Roman" w:hAnsi="Times New Roman"/>
          <w:b/>
          <w:sz w:val="28"/>
          <w:szCs w:val="28"/>
        </w:rPr>
        <w:t>Московской области «Развитие сельского хозяйства» на срок 2020-2024 годы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87"/>
        <w:gridCol w:w="2908"/>
        <w:gridCol w:w="1440"/>
        <w:gridCol w:w="1440"/>
        <w:gridCol w:w="1582"/>
        <w:gridCol w:w="1008"/>
        <w:gridCol w:w="1008"/>
        <w:gridCol w:w="864"/>
        <w:gridCol w:w="866"/>
        <w:gridCol w:w="1008"/>
        <w:gridCol w:w="1975"/>
      </w:tblGrid>
      <w:tr w:rsidR="000B2A15" w:rsidRPr="00AB5938" w:rsidTr="00D25338">
        <w:trPr>
          <w:trHeight w:val="20"/>
        </w:trPr>
        <w:tc>
          <w:tcPr>
            <w:tcW w:w="232" w:type="pct"/>
            <w:vMerge w:val="restart"/>
            <w:tcBorders>
              <w:top w:val="single" w:sz="4" w:space="0" w:color="000000"/>
              <w:left w:val="single" w:sz="4" w:space="0" w:color="000000"/>
              <w:bottom w:val="single" w:sz="4" w:space="0" w:color="000000"/>
              <w:right w:val="single" w:sz="4" w:space="0" w:color="000000"/>
            </w:tcBorders>
          </w:tcPr>
          <w:p w:rsidR="00AB5938" w:rsidRPr="00AB5938" w:rsidRDefault="00AB5938" w:rsidP="00E67475">
            <w:pPr>
              <w:spacing w:line="240" w:lineRule="auto"/>
              <w:jc w:val="center"/>
              <w:rPr>
                <w:rFonts w:ascii="Times New Roman" w:hAnsi="Times New Roman"/>
                <w:sz w:val="24"/>
                <w:szCs w:val="24"/>
              </w:rPr>
            </w:pPr>
            <w:r w:rsidRPr="00AB5938">
              <w:rPr>
                <w:rFonts w:ascii="Times New Roman" w:hAnsi="Times New Roman"/>
                <w:sz w:val="24"/>
                <w:szCs w:val="24"/>
              </w:rPr>
              <w:t>№</w:t>
            </w:r>
          </w:p>
          <w:p w:rsidR="00AB5938" w:rsidRPr="00AB5938" w:rsidRDefault="00AB5938" w:rsidP="00E67475">
            <w:pPr>
              <w:spacing w:line="240" w:lineRule="auto"/>
              <w:jc w:val="center"/>
              <w:rPr>
                <w:rFonts w:ascii="Times New Roman" w:hAnsi="Times New Roman"/>
                <w:sz w:val="24"/>
                <w:szCs w:val="24"/>
              </w:rPr>
            </w:pPr>
            <w:r w:rsidRPr="00AB5938">
              <w:rPr>
                <w:rFonts w:ascii="Times New Roman" w:hAnsi="Times New Roman"/>
                <w:sz w:val="24"/>
                <w:szCs w:val="24"/>
              </w:rPr>
              <w:t>п/п</w:t>
            </w:r>
          </w:p>
        </w:tc>
        <w:tc>
          <w:tcPr>
            <w:tcW w:w="983" w:type="pct"/>
            <w:vMerge w:val="restart"/>
            <w:tcBorders>
              <w:top w:val="single" w:sz="4" w:space="0" w:color="000000"/>
              <w:left w:val="single" w:sz="4" w:space="0" w:color="000000"/>
              <w:bottom w:val="single" w:sz="4" w:space="0" w:color="000000"/>
              <w:right w:val="single" w:sz="4" w:space="0" w:color="000000"/>
            </w:tcBorders>
          </w:tcPr>
          <w:p w:rsidR="00AB5938" w:rsidRPr="00AB5938" w:rsidRDefault="00AB5938" w:rsidP="00E67475">
            <w:pPr>
              <w:spacing w:line="240" w:lineRule="auto"/>
              <w:jc w:val="center"/>
              <w:rPr>
                <w:rFonts w:ascii="Times New Roman" w:hAnsi="Times New Roman"/>
                <w:sz w:val="24"/>
                <w:szCs w:val="24"/>
              </w:rPr>
            </w:pPr>
            <w:r w:rsidRPr="00AB5938">
              <w:rPr>
                <w:rFonts w:ascii="Times New Roman" w:hAnsi="Times New Roman"/>
                <w:sz w:val="24"/>
                <w:szCs w:val="24"/>
              </w:rPr>
              <w:t>Планируемые результаты реализации муниципальной программы (подпрограммы)</w:t>
            </w:r>
            <w:r w:rsidR="00B0142F">
              <w:rPr>
                <w:rFonts w:ascii="Times New Roman" w:hAnsi="Times New Roman"/>
                <w:sz w:val="24"/>
                <w:szCs w:val="24"/>
              </w:rPr>
              <w:br/>
            </w:r>
            <w:r w:rsidRPr="00AB5938">
              <w:rPr>
                <w:rFonts w:ascii="Times New Roman" w:hAnsi="Times New Roman"/>
                <w:sz w:val="24"/>
                <w:szCs w:val="24"/>
              </w:rPr>
              <w:t>(Показатель реализации мероприятий)</w:t>
            </w:r>
          </w:p>
        </w:tc>
        <w:tc>
          <w:tcPr>
            <w:tcW w:w="487" w:type="pct"/>
            <w:vMerge w:val="restart"/>
            <w:tcBorders>
              <w:top w:val="single" w:sz="4" w:space="0" w:color="000000"/>
              <w:left w:val="single" w:sz="4" w:space="0" w:color="000000"/>
              <w:right w:val="single" w:sz="4" w:space="0" w:color="000000"/>
            </w:tcBorders>
          </w:tcPr>
          <w:p w:rsidR="00AB5938" w:rsidRPr="00AB5938" w:rsidRDefault="00AB5938" w:rsidP="00E67475">
            <w:pPr>
              <w:spacing w:line="240" w:lineRule="auto"/>
              <w:jc w:val="center"/>
              <w:rPr>
                <w:rFonts w:ascii="Times New Roman" w:hAnsi="Times New Roman"/>
                <w:sz w:val="24"/>
                <w:szCs w:val="24"/>
              </w:rPr>
            </w:pPr>
            <w:r w:rsidRPr="00AB5938">
              <w:rPr>
                <w:rFonts w:ascii="Times New Roman" w:hAnsi="Times New Roman"/>
                <w:sz w:val="24"/>
                <w:szCs w:val="24"/>
              </w:rPr>
              <w:t>Тип показателя</w:t>
            </w:r>
          </w:p>
        </w:tc>
        <w:tc>
          <w:tcPr>
            <w:tcW w:w="487" w:type="pct"/>
            <w:vMerge w:val="restart"/>
            <w:tcBorders>
              <w:top w:val="single" w:sz="4" w:space="0" w:color="000000"/>
              <w:left w:val="single" w:sz="4" w:space="0" w:color="000000"/>
              <w:bottom w:val="single" w:sz="4" w:space="0" w:color="000000"/>
              <w:right w:val="single" w:sz="4" w:space="0" w:color="000000"/>
            </w:tcBorders>
          </w:tcPr>
          <w:p w:rsidR="00AB5938" w:rsidRPr="00AB5938" w:rsidRDefault="00AB5938" w:rsidP="00E67475">
            <w:pPr>
              <w:spacing w:line="240" w:lineRule="auto"/>
              <w:jc w:val="center"/>
              <w:rPr>
                <w:rFonts w:ascii="Times New Roman" w:hAnsi="Times New Roman"/>
                <w:sz w:val="24"/>
                <w:szCs w:val="24"/>
              </w:rPr>
            </w:pPr>
            <w:r w:rsidRPr="00AB5938">
              <w:rPr>
                <w:rFonts w:ascii="Times New Roman" w:hAnsi="Times New Roman"/>
                <w:sz w:val="24"/>
                <w:szCs w:val="24"/>
              </w:rPr>
              <w:t>Единица измерения</w:t>
            </w:r>
          </w:p>
        </w:tc>
        <w:tc>
          <w:tcPr>
            <w:tcW w:w="535" w:type="pct"/>
            <w:vMerge w:val="restart"/>
            <w:tcBorders>
              <w:top w:val="single" w:sz="4" w:space="0" w:color="000000"/>
              <w:left w:val="single" w:sz="4" w:space="0" w:color="000000"/>
              <w:bottom w:val="single" w:sz="4" w:space="0" w:color="000000"/>
              <w:right w:val="single" w:sz="4" w:space="0" w:color="000000"/>
            </w:tcBorders>
          </w:tcPr>
          <w:p w:rsidR="00AB5938" w:rsidRPr="00AB5938" w:rsidRDefault="00AB5938" w:rsidP="00E67475">
            <w:pPr>
              <w:spacing w:line="240" w:lineRule="auto"/>
              <w:jc w:val="center"/>
              <w:rPr>
                <w:rFonts w:ascii="Times New Roman" w:hAnsi="Times New Roman"/>
                <w:sz w:val="24"/>
                <w:szCs w:val="24"/>
              </w:rPr>
            </w:pPr>
            <w:r w:rsidRPr="00AB5938">
              <w:rPr>
                <w:rFonts w:ascii="Times New Roman" w:hAnsi="Times New Roman"/>
                <w:sz w:val="24"/>
                <w:szCs w:val="24"/>
              </w:rPr>
              <w:t>Базовое значение показателя на начало реализации</w:t>
            </w:r>
            <w:r w:rsidR="006757D2">
              <w:rPr>
                <w:rFonts w:ascii="Times New Roman" w:hAnsi="Times New Roman"/>
                <w:sz w:val="24"/>
                <w:szCs w:val="24"/>
              </w:rPr>
              <w:br/>
            </w:r>
            <w:r w:rsidRPr="00AB5938">
              <w:rPr>
                <w:rFonts w:ascii="Times New Roman" w:hAnsi="Times New Roman"/>
                <w:sz w:val="24"/>
                <w:szCs w:val="24"/>
              </w:rPr>
              <w:t>Програм</w:t>
            </w:r>
            <w:r w:rsidR="006757D2">
              <w:rPr>
                <w:rFonts w:ascii="Times New Roman" w:hAnsi="Times New Roman"/>
                <w:sz w:val="24"/>
                <w:szCs w:val="24"/>
              </w:rPr>
              <w:t>м</w:t>
            </w:r>
            <w:r w:rsidRPr="00AB5938">
              <w:rPr>
                <w:rFonts w:ascii="Times New Roman" w:hAnsi="Times New Roman"/>
                <w:sz w:val="24"/>
                <w:szCs w:val="24"/>
              </w:rPr>
              <w:t>ы</w:t>
            </w:r>
            <w:r w:rsidR="006757D2">
              <w:rPr>
                <w:rFonts w:ascii="Times New Roman" w:hAnsi="Times New Roman"/>
                <w:sz w:val="24"/>
                <w:szCs w:val="24"/>
              </w:rPr>
              <w:br/>
            </w:r>
            <w:r w:rsidRPr="00AB5938">
              <w:rPr>
                <w:rFonts w:ascii="Times New Roman" w:hAnsi="Times New Roman"/>
                <w:sz w:val="24"/>
                <w:szCs w:val="24"/>
              </w:rPr>
              <w:t>(2019 год)</w:t>
            </w:r>
          </w:p>
        </w:tc>
        <w:tc>
          <w:tcPr>
            <w:tcW w:w="1608" w:type="pct"/>
            <w:gridSpan w:val="5"/>
            <w:tcBorders>
              <w:top w:val="single" w:sz="4" w:space="0" w:color="000000"/>
              <w:left w:val="single" w:sz="4" w:space="0" w:color="000000"/>
              <w:bottom w:val="single" w:sz="4" w:space="0" w:color="000000"/>
              <w:right w:val="single" w:sz="4" w:space="0" w:color="000000"/>
            </w:tcBorders>
          </w:tcPr>
          <w:p w:rsidR="00AB5938" w:rsidRPr="00AB5938" w:rsidRDefault="00AB5938" w:rsidP="00E67475">
            <w:pPr>
              <w:spacing w:line="240" w:lineRule="auto"/>
              <w:jc w:val="center"/>
              <w:rPr>
                <w:rFonts w:ascii="Times New Roman" w:hAnsi="Times New Roman"/>
                <w:sz w:val="24"/>
                <w:szCs w:val="24"/>
              </w:rPr>
            </w:pPr>
            <w:r w:rsidRPr="00AB5938">
              <w:rPr>
                <w:rFonts w:ascii="Times New Roman" w:hAnsi="Times New Roman"/>
                <w:sz w:val="24"/>
                <w:szCs w:val="24"/>
              </w:rPr>
              <w:t>Планируемое значение по годам реализации</w:t>
            </w:r>
          </w:p>
        </w:tc>
        <w:tc>
          <w:tcPr>
            <w:tcW w:w="668" w:type="pct"/>
            <w:vMerge w:val="restart"/>
            <w:tcBorders>
              <w:top w:val="single" w:sz="4" w:space="0" w:color="000000"/>
              <w:left w:val="single" w:sz="4" w:space="0" w:color="000000"/>
              <w:right w:val="single" w:sz="4" w:space="0" w:color="000000"/>
            </w:tcBorders>
          </w:tcPr>
          <w:p w:rsidR="00AB5938" w:rsidRPr="00AB5938" w:rsidRDefault="00AB5938" w:rsidP="00E67475">
            <w:pPr>
              <w:spacing w:line="240" w:lineRule="auto"/>
              <w:jc w:val="center"/>
              <w:rPr>
                <w:rFonts w:ascii="Times New Roman" w:hAnsi="Times New Roman"/>
                <w:sz w:val="24"/>
                <w:szCs w:val="24"/>
              </w:rPr>
            </w:pPr>
            <w:r w:rsidRPr="00AB5938">
              <w:rPr>
                <w:rFonts w:ascii="Times New Roman" w:hAnsi="Times New Roman"/>
                <w:sz w:val="24"/>
                <w:szCs w:val="24"/>
              </w:rPr>
              <w:t xml:space="preserve">Номер и название основного мероприятия в перечне мероприятий </w:t>
            </w:r>
            <w:proofErr w:type="spellStart"/>
            <w:r w:rsidRPr="00AB5938">
              <w:rPr>
                <w:rFonts w:ascii="Times New Roman" w:hAnsi="Times New Roman"/>
                <w:sz w:val="24"/>
                <w:szCs w:val="24"/>
              </w:rPr>
              <w:t>подпрограмммы</w:t>
            </w:r>
            <w:proofErr w:type="spellEnd"/>
          </w:p>
        </w:tc>
      </w:tr>
      <w:tr w:rsidR="000B2A15" w:rsidRPr="00AB5938" w:rsidTr="00E1088B">
        <w:trPr>
          <w:trHeight w:val="1260"/>
        </w:trPr>
        <w:tc>
          <w:tcPr>
            <w:tcW w:w="232" w:type="pct"/>
            <w:vMerge/>
            <w:tcBorders>
              <w:top w:val="single" w:sz="4" w:space="0" w:color="000000"/>
              <w:left w:val="single" w:sz="4" w:space="0" w:color="000000"/>
              <w:bottom w:val="single" w:sz="4" w:space="0" w:color="000000"/>
              <w:right w:val="single" w:sz="4" w:space="0" w:color="000000"/>
            </w:tcBorders>
          </w:tcPr>
          <w:p w:rsidR="00AB5938" w:rsidRPr="00AB5938" w:rsidRDefault="00AB5938" w:rsidP="00E67475">
            <w:pPr>
              <w:spacing w:line="240" w:lineRule="auto"/>
              <w:jc w:val="center"/>
              <w:rPr>
                <w:rFonts w:ascii="Times New Roman" w:hAnsi="Times New Roman"/>
                <w:sz w:val="24"/>
                <w:szCs w:val="24"/>
              </w:rPr>
            </w:pPr>
          </w:p>
        </w:tc>
        <w:tc>
          <w:tcPr>
            <w:tcW w:w="983" w:type="pct"/>
            <w:vMerge/>
            <w:tcBorders>
              <w:top w:val="single" w:sz="4" w:space="0" w:color="000000"/>
              <w:left w:val="single" w:sz="4" w:space="0" w:color="000000"/>
              <w:bottom w:val="single" w:sz="4" w:space="0" w:color="000000"/>
              <w:right w:val="single" w:sz="4" w:space="0" w:color="000000"/>
            </w:tcBorders>
          </w:tcPr>
          <w:p w:rsidR="00AB5938" w:rsidRPr="00AB5938" w:rsidRDefault="00AB5938" w:rsidP="00E67475">
            <w:pPr>
              <w:spacing w:line="240" w:lineRule="auto"/>
              <w:jc w:val="center"/>
              <w:rPr>
                <w:rFonts w:ascii="Times New Roman" w:hAnsi="Times New Roman"/>
                <w:sz w:val="24"/>
                <w:szCs w:val="24"/>
              </w:rPr>
            </w:pPr>
          </w:p>
        </w:tc>
        <w:tc>
          <w:tcPr>
            <w:tcW w:w="487" w:type="pct"/>
            <w:vMerge/>
            <w:tcBorders>
              <w:top w:val="single" w:sz="4" w:space="0" w:color="000000"/>
              <w:left w:val="single" w:sz="4" w:space="0" w:color="000000"/>
              <w:right w:val="single" w:sz="4" w:space="0" w:color="000000"/>
            </w:tcBorders>
          </w:tcPr>
          <w:p w:rsidR="00AB5938" w:rsidRPr="00AB5938" w:rsidRDefault="00AB5938" w:rsidP="00E67475">
            <w:pPr>
              <w:spacing w:line="240" w:lineRule="auto"/>
              <w:jc w:val="center"/>
              <w:rPr>
                <w:rFonts w:ascii="Times New Roman" w:hAnsi="Times New Roman"/>
                <w:sz w:val="24"/>
                <w:szCs w:val="24"/>
              </w:rPr>
            </w:pPr>
          </w:p>
        </w:tc>
        <w:tc>
          <w:tcPr>
            <w:tcW w:w="487" w:type="pct"/>
            <w:vMerge/>
            <w:tcBorders>
              <w:top w:val="single" w:sz="4" w:space="0" w:color="000000"/>
              <w:left w:val="single" w:sz="4" w:space="0" w:color="000000"/>
              <w:bottom w:val="single" w:sz="4" w:space="0" w:color="000000"/>
              <w:right w:val="single" w:sz="4" w:space="0" w:color="000000"/>
            </w:tcBorders>
          </w:tcPr>
          <w:p w:rsidR="00AB5938" w:rsidRPr="00AB5938" w:rsidRDefault="00AB5938" w:rsidP="00E67475">
            <w:pPr>
              <w:spacing w:line="240" w:lineRule="auto"/>
              <w:jc w:val="center"/>
              <w:rPr>
                <w:rFonts w:ascii="Times New Roman" w:hAnsi="Times New Roman"/>
                <w:sz w:val="24"/>
                <w:szCs w:val="24"/>
              </w:rPr>
            </w:pPr>
          </w:p>
        </w:tc>
        <w:tc>
          <w:tcPr>
            <w:tcW w:w="535" w:type="pct"/>
            <w:vMerge/>
            <w:tcBorders>
              <w:top w:val="single" w:sz="4" w:space="0" w:color="000000"/>
              <w:left w:val="single" w:sz="4" w:space="0" w:color="000000"/>
              <w:bottom w:val="single" w:sz="4" w:space="0" w:color="000000"/>
              <w:right w:val="single" w:sz="4" w:space="0" w:color="000000"/>
            </w:tcBorders>
          </w:tcPr>
          <w:p w:rsidR="00AB5938" w:rsidRPr="00AB5938" w:rsidRDefault="00AB5938" w:rsidP="00E67475">
            <w:pPr>
              <w:spacing w:line="240" w:lineRule="auto"/>
              <w:jc w:val="center"/>
              <w:rPr>
                <w:rFonts w:ascii="Times New Roman" w:hAnsi="Times New Roman"/>
                <w:sz w:val="24"/>
                <w:szCs w:val="24"/>
              </w:rPr>
            </w:pPr>
          </w:p>
        </w:tc>
        <w:tc>
          <w:tcPr>
            <w:tcW w:w="341" w:type="pct"/>
            <w:tcBorders>
              <w:top w:val="single" w:sz="4" w:space="0" w:color="000000"/>
              <w:left w:val="single" w:sz="4" w:space="0" w:color="000000"/>
              <w:bottom w:val="single" w:sz="4" w:space="0" w:color="000000"/>
              <w:right w:val="single" w:sz="4" w:space="0" w:color="000000"/>
            </w:tcBorders>
          </w:tcPr>
          <w:p w:rsidR="00AB5938" w:rsidRPr="00AB5938" w:rsidRDefault="00AB5938" w:rsidP="00E67475">
            <w:pPr>
              <w:spacing w:line="240" w:lineRule="auto"/>
              <w:jc w:val="center"/>
              <w:rPr>
                <w:rFonts w:ascii="Times New Roman" w:hAnsi="Times New Roman"/>
                <w:sz w:val="24"/>
                <w:szCs w:val="24"/>
              </w:rPr>
            </w:pPr>
            <w:r w:rsidRPr="00AB5938">
              <w:rPr>
                <w:rFonts w:ascii="Times New Roman" w:hAnsi="Times New Roman"/>
                <w:sz w:val="24"/>
                <w:szCs w:val="24"/>
              </w:rPr>
              <w:t>2020 год</w:t>
            </w:r>
          </w:p>
        </w:tc>
        <w:tc>
          <w:tcPr>
            <w:tcW w:w="341" w:type="pct"/>
            <w:tcBorders>
              <w:top w:val="single" w:sz="4" w:space="0" w:color="000000"/>
              <w:left w:val="single" w:sz="4" w:space="0" w:color="000000"/>
              <w:bottom w:val="single" w:sz="4" w:space="0" w:color="000000"/>
              <w:right w:val="single" w:sz="4" w:space="0" w:color="000000"/>
            </w:tcBorders>
          </w:tcPr>
          <w:p w:rsidR="00AB5938" w:rsidRPr="00AB5938" w:rsidRDefault="00AB5938" w:rsidP="00E67475">
            <w:pPr>
              <w:spacing w:line="240" w:lineRule="auto"/>
              <w:jc w:val="center"/>
              <w:rPr>
                <w:rFonts w:ascii="Times New Roman" w:hAnsi="Times New Roman"/>
                <w:sz w:val="24"/>
                <w:szCs w:val="24"/>
              </w:rPr>
            </w:pPr>
            <w:r w:rsidRPr="00AB5938">
              <w:rPr>
                <w:rFonts w:ascii="Times New Roman" w:hAnsi="Times New Roman"/>
                <w:sz w:val="24"/>
                <w:szCs w:val="24"/>
              </w:rPr>
              <w:t>2021 год</w:t>
            </w:r>
          </w:p>
        </w:tc>
        <w:tc>
          <w:tcPr>
            <w:tcW w:w="292" w:type="pct"/>
            <w:tcBorders>
              <w:top w:val="single" w:sz="4" w:space="0" w:color="000000"/>
              <w:left w:val="single" w:sz="4" w:space="0" w:color="000000"/>
              <w:bottom w:val="single" w:sz="4" w:space="0" w:color="000000"/>
              <w:right w:val="single" w:sz="4" w:space="0" w:color="000000"/>
            </w:tcBorders>
          </w:tcPr>
          <w:p w:rsidR="00AB5938" w:rsidRPr="00AB5938" w:rsidRDefault="00AB5938" w:rsidP="00E67475">
            <w:pPr>
              <w:spacing w:line="240" w:lineRule="auto"/>
              <w:jc w:val="center"/>
              <w:rPr>
                <w:rFonts w:ascii="Times New Roman" w:hAnsi="Times New Roman"/>
                <w:sz w:val="24"/>
                <w:szCs w:val="24"/>
              </w:rPr>
            </w:pPr>
            <w:r w:rsidRPr="00AB5938">
              <w:rPr>
                <w:rFonts w:ascii="Times New Roman" w:hAnsi="Times New Roman"/>
                <w:sz w:val="24"/>
                <w:szCs w:val="24"/>
              </w:rPr>
              <w:t>2022 год</w:t>
            </w:r>
          </w:p>
        </w:tc>
        <w:tc>
          <w:tcPr>
            <w:tcW w:w="293" w:type="pct"/>
            <w:tcBorders>
              <w:top w:val="single" w:sz="4" w:space="0" w:color="000000"/>
              <w:left w:val="single" w:sz="4" w:space="0" w:color="000000"/>
              <w:bottom w:val="single" w:sz="4" w:space="0" w:color="000000"/>
              <w:right w:val="single" w:sz="4" w:space="0" w:color="000000"/>
            </w:tcBorders>
          </w:tcPr>
          <w:p w:rsidR="00AB5938" w:rsidRPr="00AB5938" w:rsidRDefault="00AB5938" w:rsidP="00E67475">
            <w:pPr>
              <w:spacing w:line="240" w:lineRule="auto"/>
              <w:jc w:val="center"/>
              <w:rPr>
                <w:rFonts w:ascii="Times New Roman" w:hAnsi="Times New Roman"/>
                <w:sz w:val="24"/>
                <w:szCs w:val="24"/>
              </w:rPr>
            </w:pPr>
            <w:r w:rsidRPr="00AB5938">
              <w:rPr>
                <w:rFonts w:ascii="Times New Roman" w:hAnsi="Times New Roman"/>
                <w:sz w:val="24"/>
                <w:szCs w:val="24"/>
              </w:rPr>
              <w:t>2023 год</w:t>
            </w:r>
          </w:p>
        </w:tc>
        <w:tc>
          <w:tcPr>
            <w:tcW w:w="341" w:type="pct"/>
            <w:tcBorders>
              <w:top w:val="single" w:sz="4" w:space="0" w:color="000000"/>
              <w:left w:val="single" w:sz="4" w:space="0" w:color="000000"/>
              <w:bottom w:val="single" w:sz="4" w:space="0" w:color="000000"/>
              <w:right w:val="single" w:sz="4" w:space="0" w:color="000000"/>
            </w:tcBorders>
          </w:tcPr>
          <w:p w:rsidR="00AB5938" w:rsidRPr="00AB5938" w:rsidRDefault="00AB5938" w:rsidP="00E67475">
            <w:pPr>
              <w:spacing w:line="240" w:lineRule="auto"/>
              <w:jc w:val="center"/>
              <w:rPr>
                <w:rFonts w:ascii="Times New Roman" w:hAnsi="Times New Roman"/>
                <w:sz w:val="24"/>
                <w:szCs w:val="24"/>
              </w:rPr>
            </w:pPr>
            <w:r w:rsidRPr="00AB5938">
              <w:rPr>
                <w:rFonts w:ascii="Times New Roman" w:hAnsi="Times New Roman"/>
                <w:sz w:val="24"/>
                <w:szCs w:val="24"/>
              </w:rPr>
              <w:t>2024 год</w:t>
            </w:r>
          </w:p>
        </w:tc>
        <w:tc>
          <w:tcPr>
            <w:tcW w:w="668" w:type="pct"/>
            <w:vMerge/>
            <w:tcBorders>
              <w:top w:val="single" w:sz="4" w:space="0" w:color="000000"/>
              <w:left w:val="single" w:sz="4" w:space="0" w:color="000000"/>
              <w:right w:val="single" w:sz="4" w:space="0" w:color="000000"/>
            </w:tcBorders>
          </w:tcPr>
          <w:p w:rsidR="00AB5938" w:rsidRPr="00AB5938" w:rsidRDefault="00AB5938" w:rsidP="00E67475">
            <w:pPr>
              <w:spacing w:line="240" w:lineRule="auto"/>
              <w:jc w:val="center"/>
              <w:rPr>
                <w:rFonts w:ascii="Times New Roman" w:hAnsi="Times New Roman"/>
                <w:sz w:val="24"/>
                <w:szCs w:val="24"/>
              </w:rPr>
            </w:pPr>
          </w:p>
        </w:tc>
      </w:tr>
      <w:tr w:rsidR="000B2A15" w:rsidRPr="00AB5938" w:rsidTr="00D25338">
        <w:trPr>
          <w:trHeight w:hRule="exact" w:val="284"/>
          <w:tblHeader/>
        </w:trPr>
        <w:tc>
          <w:tcPr>
            <w:tcW w:w="232" w:type="pct"/>
            <w:tcBorders>
              <w:top w:val="single" w:sz="4" w:space="0" w:color="000000"/>
              <w:left w:val="single" w:sz="4" w:space="0" w:color="000000"/>
              <w:bottom w:val="single" w:sz="4" w:space="0" w:color="000000"/>
              <w:right w:val="single" w:sz="4" w:space="0" w:color="000000"/>
            </w:tcBorders>
          </w:tcPr>
          <w:p w:rsidR="00AB5938" w:rsidRPr="00AB5938" w:rsidRDefault="00AB5938" w:rsidP="00E67475">
            <w:pPr>
              <w:spacing w:line="240" w:lineRule="auto"/>
              <w:jc w:val="center"/>
              <w:rPr>
                <w:rFonts w:ascii="Times New Roman" w:hAnsi="Times New Roman"/>
                <w:sz w:val="24"/>
                <w:szCs w:val="24"/>
              </w:rPr>
            </w:pPr>
            <w:r w:rsidRPr="00AB5938">
              <w:rPr>
                <w:rFonts w:ascii="Times New Roman" w:hAnsi="Times New Roman"/>
                <w:sz w:val="24"/>
                <w:szCs w:val="24"/>
              </w:rPr>
              <w:t>1</w:t>
            </w:r>
          </w:p>
        </w:tc>
        <w:tc>
          <w:tcPr>
            <w:tcW w:w="983" w:type="pct"/>
            <w:tcBorders>
              <w:top w:val="single" w:sz="4" w:space="0" w:color="000000"/>
              <w:left w:val="single" w:sz="4" w:space="0" w:color="000000"/>
              <w:bottom w:val="single" w:sz="4" w:space="0" w:color="000000"/>
              <w:right w:val="single" w:sz="4" w:space="0" w:color="000000"/>
            </w:tcBorders>
          </w:tcPr>
          <w:p w:rsidR="00AB5938" w:rsidRPr="00AB5938" w:rsidRDefault="00AB5938" w:rsidP="00E67475">
            <w:pPr>
              <w:spacing w:line="240" w:lineRule="auto"/>
              <w:jc w:val="center"/>
              <w:rPr>
                <w:rFonts w:ascii="Times New Roman" w:hAnsi="Times New Roman"/>
                <w:sz w:val="24"/>
                <w:szCs w:val="24"/>
              </w:rPr>
            </w:pPr>
            <w:r w:rsidRPr="00AB5938">
              <w:rPr>
                <w:rFonts w:ascii="Times New Roman" w:hAnsi="Times New Roman"/>
                <w:sz w:val="24"/>
                <w:szCs w:val="24"/>
              </w:rPr>
              <w:t>2</w:t>
            </w:r>
          </w:p>
        </w:tc>
        <w:tc>
          <w:tcPr>
            <w:tcW w:w="487" w:type="pct"/>
            <w:tcBorders>
              <w:left w:val="single" w:sz="4" w:space="0" w:color="000000"/>
              <w:right w:val="single" w:sz="4" w:space="0" w:color="000000"/>
            </w:tcBorders>
          </w:tcPr>
          <w:p w:rsidR="00AB5938" w:rsidRPr="00AB5938" w:rsidRDefault="00AB5938" w:rsidP="00E67475">
            <w:pPr>
              <w:spacing w:line="240" w:lineRule="auto"/>
              <w:jc w:val="center"/>
              <w:rPr>
                <w:rFonts w:ascii="Times New Roman" w:hAnsi="Times New Roman"/>
                <w:sz w:val="24"/>
                <w:szCs w:val="24"/>
              </w:rPr>
            </w:pPr>
            <w:r w:rsidRPr="00AB5938">
              <w:rPr>
                <w:rFonts w:ascii="Times New Roman" w:hAnsi="Times New Roman"/>
                <w:sz w:val="24"/>
                <w:szCs w:val="24"/>
              </w:rPr>
              <w:t>3</w:t>
            </w:r>
          </w:p>
        </w:tc>
        <w:tc>
          <w:tcPr>
            <w:tcW w:w="487" w:type="pct"/>
            <w:tcBorders>
              <w:top w:val="single" w:sz="4" w:space="0" w:color="000000"/>
              <w:left w:val="single" w:sz="4" w:space="0" w:color="000000"/>
              <w:bottom w:val="single" w:sz="4" w:space="0" w:color="000000"/>
              <w:right w:val="single" w:sz="4" w:space="0" w:color="000000"/>
            </w:tcBorders>
          </w:tcPr>
          <w:p w:rsidR="00AB5938" w:rsidRPr="00AB5938" w:rsidRDefault="00AB5938" w:rsidP="00E67475">
            <w:pPr>
              <w:spacing w:line="240" w:lineRule="auto"/>
              <w:jc w:val="center"/>
              <w:rPr>
                <w:rFonts w:ascii="Times New Roman" w:hAnsi="Times New Roman"/>
                <w:sz w:val="24"/>
                <w:szCs w:val="24"/>
              </w:rPr>
            </w:pPr>
            <w:r w:rsidRPr="00AB5938">
              <w:rPr>
                <w:rFonts w:ascii="Times New Roman" w:hAnsi="Times New Roman"/>
                <w:sz w:val="24"/>
                <w:szCs w:val="24"/>
              </w:rPr>
              <w:t>4</w:t>
            </w:r>
          </w:p>
        </w:tc>
        <w:tc>
          <w:tcPr>
            <w:tcW w:w="535" w:type="pct"/>
            <w:tcBorders>
              <w:top w:val="single" w:sz="4" w:space="0" w:color="000000"/>
              <w:left w:val="single" w:sz="4" w:space="0" w:color="000000"/>
              <w:bottom w:val="single" w:sz="4" w:space="0" w:color="000000"/>
              <w:right w:val="single" w:sz="4" w:space="0" w:color="000000"/>
            </w:tcBorders>
          </w:tcPr>
          <w:p w:rsidR="00AB5938" w:rsidRPr="00AB5938" w:rsidRDefault="00AB5938" w:rsidP="00E67475">
            <w:pPr>
              <w:spacing w:line="240" w:lineRule="auto"/>
              <w:jc w:val="center"/>
              <w:rPr>
                <w:rFonts w:ascii="Times New Roman" w:hAnsi="Times New Roman"/>
                <w:sz w:val="24"/>
                <w:szCs w:val="24"/>
              </w:rPr>
            </w:pPr>
            <w:r w:rsidRPr="00AB5938">
              <w:rPr>
                <w:rFonts w:ascii="Times New Roman" w:hAnsi="Times New Roman"/>
                <w:sz w:val="24"/>
                <w:szCs w:val="24"/>
              </w:rPr>
              <w:t>5</w:t>
            </w:r>
          </w:p>
        </w:tc>
        <w:tc>
          <w:tcPr>
            <w:tcW w:w="341" w:type="pct"/>
            <w:tcBorders>
              <w:top w:val="single" w:sz="4" w:space="0" w:color="000000"/>
              <w:left w:val="single" w:sz="4" w:space="0" w:color="000000"/>
              <w:bottom w:val="single" w:sz="4" w:space="0" w:color="000000"/>
              <w:right w:val="single" w:sz="4" w:space="0" w:color="000000"/>
            </w:tcBorders>
          </w:tcPr>
          <w:p w:rsidR="00AB5938" w:rsidRPr="00AB5938" w:rsidRDefault="00AB5938" w:rsidP="00E67475">
            <w:pPr>
              <w:spacing w:line="240" w:lineRule="auto"/>
              <w:jc w:val="center"/>
              <w:rPr>
                <w:rFonts w:ascii="Times New Roman" w:hAnsi="Times New Roman"/>
                <w:sz w:val="24"/>
                <w:szCs w:val="24"/>
              </w:rPr>
            </w:pPr>
            <w:r w:rsidRPr="00AB5938">
              <w:rPr>
                <w:rFonts w:ascii="Times New Roman" w:hAnsi="Times New Roman"/>
                <w:sz w:val="24"/>
                <w:szCs w:val="24"/>
              </w:rPr>
              <w:t>6</w:t>
            </w:r>
          </w:p>
        </w:tc>
        <w:tc>
          <w:tcPr>
            <w:tcW w:w="341" w:type="pct"/>
            <w:tcBorders>
              <w:top w:val="single" w:sz="4" w:space="0" w:color="000000"/>
              <w:left w:val="single" w:sz="4" w:space="0" w:color="000000"/>
              <w:bottom w:val="single" w:sz="4" w:space="0" w:color="000000"/>
              <w:right w:val="single" w:sz="4" w:space="0" w:color="000000"/>
            </w:tcBorders>
          </w:tcPr>
          <w:p w:rsidR="00AB5938" w:rsidRPr="00AB5938" w:rsidRDefault="00AB5938" w:rsidP="00E67475">
            <w:pPr>
              <w:spacing w:line="240" w:lineRule="auto"/>
              <w:jc w:val="center"/>
              <w:rPr>
                <w:rFonts w:ascii="Times New Roman" w:hAnsi="Times New Roman"/>
                <w:sz w:val="24"/>
                <w:szCs w:val="24"/>
              </w:rPr>
            </w:pPr>
            <w:r w:rsidRPr="00AB5938">
              <w:rPr>
                <w:rFonts w:ascii="Times New Roman" w:hAnsi="Times New Roman"/>
                <w:sz w:val="24"/>
                <w:szCs w:val="24"/>
              </w:rPr>
              <w:t>7</w:t>
            </w:r>
          </w:p>
        </w:tc>
        <w:tc>
          <w:tcPr>
            <w:tcW w:w="292" w:type="pct"/>
            <w:tcBorders>
              <w:top w:val="single" w:sz="4" w:space="0" w:color="000000"/>
              <w:left w:val="single" w:sz="4" w:space="0" w:color="000000"/>
              <w:bottom w:val="single" w:sz="4" w:space="0" w:color="000000"/>
              <w:right w:val="single" w:sz="4" w:space="0" w:color="000000"/>
            </w:tcBorders>
          </w:tcPr>
          <w:p w:rsidR="00AB5938" w:rsidRPr="00AB5938" w:rsidRDefault="00AB5938" w:rsidP="00E67475">
            <w:pPr>
              <w:spacing w:line="240" w:lineRule="auto"/>
              <w:jc w:val="center"/>
              <w:rPr>
                <w:rFonts w:ascii="Times New Roman" w:hAnsi="Times New Roman"/>
                <w:sz w:val="24"/>
                <w:szCs w:val="24"/>
              </w:rPr>
            </w:pPr>
            <w:r w:rsidRPr="00AB5938">
              <w:rPr>
                <w:rFonts w:ascii="Times New Roman" w:hAnsi="Times New Roman"/>
                <w:sz w:val="24"/>
                <w:szCs w:val="24"/>
              </w:rPr>
              <w:t>8</w:t>
            </w:r>
          </w:p>
        </w:tc>
        <w:tc>
          <w:tcPr>
            <w:tcW w:w="293" w:type="pct"/>
            <w:tcBorders>
              <w:top w:val="single" w:sz="4" w:space="0" w:color="000000"/>
              <w:left w:val="single" w:sz="4" w:space="0" w:color="000000"/>
              <w:bottom w:val="single" w:sz="4" w:space="0" w:color="000000"/>
              <w:right w:val="single" w:sz="4" w:space="0" w:color="000000"/>
            </w:tcBorders>
          </w:tcPr>
          <w:p w:rsidR="00AB5938" w:rsidRPr="00AB5938" w:rsidRDefault="00AB5938" w:rsidP="00E67475">
            <w:pPr>
              <w:spacing w:line="240" w:lineRule="auto"/>
              <w:jc w:val="center"/>
              <w:rPr>
                <w:rFonts w:ascii="Times New Roman" w:hAnsi="Times New Roman"/>
                <w:sz w:val="24"/>
                <w:szCs w:val="24"/>
              </w:rPr>
            </w:pPr>
            <w:r w:rsidRPr="00AB5938">
              <w:rPr>
                <w:rFonts w:ascii="Times New Roman" w:hAnsi="Times New Roman"/>
                <w:sz w:val="24"/>
                <w:szCs w:val="24"/>
              </w:rPr>
              <w:t>9</w:t>
            </w:r>
          </w:p>
        </w:tc>
        <w:tc>
          <w:tcPr>
            <w:tcW w:w="341" w:type="pct"/>
            <w:tcBorders>
              <w:top w:val="single" w:sz="4" w:space="0" w:color="000000"/>
              <w:left w:val="single" w:sz="4" w:space="0" w:color="000000"/>
              <w:bottom w:val="single" w:sz="4" w:space="0" w:color="000000"/>
              <w:right w:val="single" w:sz="4" w:space="0" w:color="000000"/>
            </w:tcBorders>
          </w:tcPr>
          <w:p w:rsidR="00AB5938" w:rsidRPr="00AB5938" w:rsidRDefault="00AB5938" w:rsidP="00E67475">
            <w:pPr>
              <w:spacing w:line="240" w:lineRule="auto"/>
              <w:jc w:val="center"/>
              <w:rPr>
                <w:rFonts w:ascii="Times New Roman" w:hAnsi="Times New Roman"/>
                <w:sz w:val="24"/>
                <w:szCs w:val="24"/>
              </w:rPr>
            </w:pPr>
            <w:r w:rsidRPr="00AB5938">
              <w:rPr>
                <w:rFonts w:ascii="Times New Roman" w:hAnsi="Times New Roman"/>
                <w:sz w:val="24"/>
                <w:szCs w:val="24"/>
              </w:rPr>
              <w:t>10</w:t>
            </w:r>
          </w:p>
        </w:tc>
        <w:tc>
          <w:tcPr>
            <w:tcW w:w="668" w:type="pct"/>
            <w:tcBorders>
              <w:left w:val="single" w:sz="4" w:space="0" w:color="000000"/>
              <w:right w:val="single" w:sz="4" w:space="0" w:color="000000"/>
            </w:tcBorders>
          </w:tcPr>
          <w:p w:rsidR="00AB5938" w:rsidRPr="00AB5938" w:rsidRDefault="00AB5938" w:rsidP="00E67475">
            <w:pPr>
              <w:spacing w:line="240" w:lineRule="auto"/>
              <w:jc w:val="center"/>
              <w:rPr>
                <w:rFonts w:ascii="Times New Roman" w:hAnsi="Times New Roman"/>
                <w:sz w:val="24"/>
                <w:szCs w:val="24"/>
              </w:rPr>
            </w:pPr>
            <w:r w:rsidRPr="00AB5938">
              <w:rPr>
                <w:rFonts w:ascii="Times New Roman" w:hAnsi="Times New Roman"/>
                <w:sz w:val="24"/>
                <w:szCs w:val="24"/>
              </w:rPr>
              <w:t>11</w:t>
            </w:r>
          </w:p>
        </w:tc>
      </w:tr>
      <w:tr w:rsidR="00D439E8" w:rsidRPr="00AB5938" w:rsidTr="000B2A15">
        <w:trPr>
          <w:trHeight w:hRule="exact" w:val="284"/>
          <w:tblHeader/>
        </w:trPr>
        <w:tc>
          <w:tcPr>
            <w:tcW w:w="232" w:type="pct"/>
            <w:tcBorders>
              <w:top w:val="single" w:sz="4" w:space="0" w:color="000000"/>
              <w:left w:val="single" w:sz="4" w:space="0" w:color="000000"/>
              <w:bottom w:val="single" w:sz="4" w:space="0" w:color="000000"/>
              <w:right w:val="single" w:sz="4" w:space="0" w:color="000000"/>
            </w:tcBorders>
          </w:tcPr>
          <w:p w:rsidR="00D439E8" w:rsidRPr="00AB5938" w:rsidRDefault="00D439E8" w:rsidP="00585EC7">
            <w:pPr>
              <w:spacing w:line="240" w:lineRule="auto"/>
              <w:jc w:val="center"/>
              <w:rPr>
                <w:rFonts w:ascii="Times New Roman" w:hAnsi="Times New Roman"/>
                <w:sz w:val="24"/>
                <w:szCs w:val="24"/>
              </w:rPr>
            </w:pPr>
            <w:r w:rsidRPr="00AB5938">
              <w:rPr>
                <w:rFonts w:ascii="Times New Roman" w:hAnsi="Times New Roman"/>
                <w:sz w:val="24"/>
                <w:szCs w:val="24"/>
              </w:rPr>
              <w:t>1</w:t>
            </w:r>
          </w:p>
        </w:tc>
        <w:tc>
          <w:tcPr>
            <w:tcW w:w="4768" w:type="pct"/>
            <w:gridSpan w:val="10"/>
            <w:tcBorders>
              <w:top w:val="single" w:sz="4" w:space="0" w:color="000000"/>
              <w:left w:val="single" w:sz="4" w:space="0" w:color="000000"/>
              <w:bottom w:val="single" w:sz="4" w:space="0" w:color="000000"/>
              <w:right w:val="single" w:sz="4" w:space="0" w:color="000000"/>
            </w:tcBorders>
          </w:tcPr>
          <w:p w:rsidR="00D439E8" w:rsidRPr="00AB5938" w:rsidRDefault="00D439E8" w:rsidP="00E67475">
            <w:pPr>
              <w:spacing w:line="240" w:lineRule="auto"/>
              <w:jc w:val="both"/>
              <w:rPr>
                <w:rFonts w:ascii="Times New Roman" w:hAnsi="Times New Roman"/>
                <w:sz w:val="24"/>
                <w:szCs w:val="24"/>
              </w:rPr>
            </w:pPr>
            <w:r w:rsidRPr="00B0142F">
              <w:rPr>
                <w:rFonts w:ascii="Times New Roman" w:hAnsi="Times New Roman"/>
                <w:b/>
                <w:sz w:val="24"/>
                <w:szCs w:val="24"/>
              </w:rPr>
              <w:t>Подпрограмма I</w:t>
            </w:r>
            <w:r>
              <w:rPr>
                <w:rFonts w:ascii="Times New Roman" w:hAnsi="Times New Roman"/>
                <w:sz w:val="24"/>
                <w:szCs w:val="24"/>
              </w:rPr>
              <w:t xml:space="preserve"> </w:t>
            </w:r>
            <w:r w:rsidRPr="00C017D0">
              <w:rPr>
                <w:rFonts w:ascii="Times New Roman" w:hAnsi="Times New Roman"/>
                <w:sz w:val="24"/>
                <w:szCs w:val="24"/>
              </w:rPr>
              <w:t xml:space="preserve">«Развитие отраслей сельского хозяйства и перерабатывающей </w:t>
            </w:r>
            <w:r>
              <w:rPr>
                <w:rFonts w:ascii="Times New Roman" w:hAnsi="Times New Roman"/>
                <w:sz w:val="24"/>
                <w:szCs w:val="24"/>
              </w:rPr>
              <w:t>п</w:t>
            </w:r>
            <w:r w:rsidRPr="00C017D0">
              <w:rPr>
                <w:rFonts w:ascii="Times New Roman" w:hAnsi="Times New Roman"/>
                <w:sz w:val="24"/>
                <w:szCs w:val="24"/>
              </w:rPr>
              <w:t>ромышленности»</w:t>
            </w:r>
          </w:p>
        </w:tc>
      </w:tr>
      <w:tr w:rsidR="000B2A15" w:rsidRPr="00AB5938" w:rsidTr="00D25338">
        <w:trPr>
          <w:trHeight w:hRule="exact" w:val="3302"/>
          <w:tblHeader/>
        </w:trPr>
        <w:tc>
          <w:tcPr>
            <w:tcW w:w="232" w:type="pct"/>
            <w:tcBorders>
              <w:top w:val="single" w:sz="4" w:space="0" w:color="000000"/>
              <w:left w:val="single" w:sz="4" w:space="0" w:color="000000"/>
              <w:bottom w:val="single" w:sz="4" w:space="0" w:color="000000"/>
              <w:right w:val="single" w:sz="4" w:space="0" w:color="000000"/>
            </w:tcBorders>
          </w:tcPr>
          <w:p w:rsidR="00D439E8" w:rsidRPr="00AB5938" w:rsidRDefault="00D439E8" w:rsidP="00585EC7">
            <w:pPr>
              <w:spacing w:line="240" w:lineRule="auto"/>
              <w:jc w:val="center"/>
              <w:rPr>
                <w:rFonts w:ascii="Times New Roman" w:hAnsi="Times New Roman"/>
                <w:sz w:val="24"/>
                <w:szCs w:val="24"/>
              </w:rPr>
            </w:pPr>
            <w:r w:rsidRPr="00AB5938">
              <w:rPr>
                <w:rFonts w:ascii="Times New Roman" w:hAnsi="Times New Roman"/>
                <w:sz w:val="24"/>
                <w:szCs w:val="24"/>
              </w:rPr>
              <w:t>1.1</w:t>
            </w:r>
          </w:p>
        </w:tc>
        <w:tc>
          <w:tcPr>
            <w:tcW w:w="983" w:type="pct"/>
            <w:tcBorders>
              <w:top w:val="single" w:sz="4" w:space="0" w:color="000000"/>
              <w:left w:val="single" w:sz="4" w:space="0" w:color="000000"/>
              <w:bottom w:val="single" w:sz="4" w:space="0" w:color="000000"/>
              <w:right w:val="single" w:sz="4" w:space="0" w:color="000000"/>
            </w:tcBorders>
          </w:tcPr>
          <w:p w:rsidR="00D439E8" w:rsidRPr="00D439E8" w:rsidRDefault="00D439E8" w:rsidP="00E67475">
            <w:pPr>
              <w:spacing w:after="0" w:line="240" w:lineRule="auto"/>
              <w:rPr>
                <w:rFonts w:ascii="Times New Roman" w:hAnsi="Times New Roman"/>
                <w:sz w:val="24"/>
                <w:szCs w:val="20"/>
              </w:rPr>
            </w:pPr>
            <w:r w:rsidRPr="00D439E8">
              <w:rPr>
                <w:rFonts w:ascii="Times New Roman" w:hAnsi="Times New Roman"/>
                <w:sz w:val="24"/>
                <w:szCs w:val="20"/>
              </w:rPr>
              <w:t>Инвестиции в основной капитал по видам экономической деятельности: Растениеводство и животноводство, охота и предоставление соответствующих услуг в этих областях, Производство пищевых продуктов, Производство напитков</w:t>
            </w:r>
          </w:p>
        </w:tc>
        <w:tc>
          <w:tcPr>
            <w:tcW w:w="487" w:type="pct"/>
            <w:tcBorders>
              <w:left w:val="single" w:sz="4" w:space="0" w:color="000000"/>
              <w:right w:val="single" w:sz="4" w:space="0" w:color="000000"/>
            </w:tcBorders>
          </w:tcPr>
          <w:p w:rsidR="00D439E8" w:rsidRPr="00D439E8" w:rsidRDefault="00D439E8" w:rsidP="00E67475">
            <w:pPr>
              <w:spacing w:after="0" w:line="240" w:lineRule="auto"/>
              <w:jc w:val="center"/>
              <w:rPr>
                <w:rFonts w:ascii="Times New Roman" w:hAnsi="Times New Roman"/>
                <w:sz w:val="24"/>
                <w:szCs w:val="20"/>
              </w:rPr>
            </w:pPr>
            <w:r w:rsidRPr="00D439E8">
              <w:rPr>
                <w:rFonts w:ascii="Times New Roman" w:hAnsi="Times New Roman"/>
                <w:sz w:val="24"/>
                <w:szCs w:val="20"/>
              </w:rPr>
              <w:t>Приоритетный, обращение Губернатора</w:t>
            </w:r>
          </w:p>
        </w:tc>
        <w:tc>
          <w:tcPr>
            <w:tcW w:w="487" w:type="pct"/>
            <w:tcBorders>
              <w:top w:val="single" w:sz="4" w:space="0" w:color="000000"/>
              <w:left w:val="single" w:sz="4" w:space="0" w:color="000000"/>
              <w:bottom w:val="single" w:sz="4" w:space="0" w:color="000000"/>
              <w:right w:val="single" w:sz="4" w:space="0" w:color="000000"/>
            </w:tcBorders>
          </w:tcPr>
          <w:p w:rsidR="00D439E8" w:rsidRPr="00D439E8" w:rsidRDefault="00D439E8" w:rsidP="00E67475">
            <w:pPr>
              <w:spacing w:after="0" w:line="240" w:lineRule="auto"/>
              <w:jc w:val="center"/>
              <w:rPr>
                <w:rFonts w:ascii="Times New Roman" w:hAnsi="Times New Roman"/>
                <w:sz w:val="24"/>
                <w:szCs w:val="20"/>
              </w:rPr>
            </w:pPr>
            <w:r w:rsidRPr="00D439E8">
              <w:rPr>
                <w:rFonts w:ascii="Times New Roman" w:hAnsi="Times New Roman"/>
                <w:sz w:val="24"/>
                <w:szCs w:val="20"/>
              </w:rPr>
              <w:t>млн. рублей</w:t>
            </w:r>
          </w:p>
        </w:tc>
        <w:tc>
          <w:tcPr>
            <w:tcW w:w="535" w:type="pct"/>
            <w:tcBorders>
              <w:top w:val="single" w:sz="4" w:space="0" w:color="000000"/>
              <w:left w:val="single" w:sz="4" w:space="0" w:color="000000"/>
              <w:bottom w:val="single" w:sz="4" w:space="0" w:color="000000"/>
              <w:right w:val="single" w:sz="4" w:space="0" w:color="000000"/>
            </w:tcBorders>
          </w:tcPr>
          <w:p w:rsidR="00D439E8" w:rsidRPr="00D439E8" w:rsidRDefault="00D439E8" w:rsidP="00E67475">
            <w:pPr>
              <w:spacing w:after="0" w:line="240" w:lineRule="auto"/>
              <w:jc w:val="center"/>
              <w:rPr>
                <w:rFonts w:ascii="Times New Roman" w:hAnsi="Times New Roman"/>
                <w:sz w:val="24"/>
                <w:szCs w:val="20"/>
                <w:lang w:val="en-US"/>
              </w:rPr>
            </w:pPr>
            <w:r w:rsidRPr="00D439E8">
              <w:rPr>
                <w:rFonts w:ascii="Times New Roman" w:hAnsi="Times New Roman"/>
                <w:sz w:val="24"/>
                <w:szCs w:val="20"/>
                <w:lang w:val="en-US"/>
              </w:rPr>
              <w:t>-</w:t>
            </w:r>
          </w:p>
        </w:tc>
        <w:tc>
          <w:tcPr>
            <w:tcW w:w="341" w:type="pct"/>
            <w:tcBorders>
              <w:top w:val="single" w:sz="4" w:space="0" w:color="000000"/>
              <w:left w:val="single" w:sz="4" w:space="0" w:color="000000"/>
              <w:bottom w:val="single" w:sz="4" w:space="0" w:color="000000"/>
              <w:right w:val="single" w:sz="4" w:space="0" w:color="000000"/>
            </w:tcBorders>
          </w:tcPr>
          <w:p w:rsidR="00D439E8" w:rsidRPr="00D439E8" w:rsidRDefault="001371A4" w:rsidP="00E67475">
            <w:pPr>
              <w:spacing w:after="0" w:line="240" w:lineRule="auto"/>
              <w:jc w:val="center"/>
              <w:rPr>
                <w:rFonts w:ascii="Times New Roman" w:hAnsi="Times New Roman"/>
                <w:sz w:val="24"/>
                <w:szCs w:val="20"/>
              </w:rPr>
            </w:pPr>
            <w:r>
              <w:rPr>
                <w:rFonts w:ascii="Times New Roman" w:hAnsi="Times New Roman"/>
                <w:sz w:val="24"/>
                <w:szCs w:val="20"/>
              </w:rPr>
              <w:t>-</w:t>
            </w:r>
          </w:p>
        </w:tc>
        <w:tc>
          <w:tcPr>
            <w:tcW w:w="341" w:type="pct"/>
            <w:tcBorders>
              <w:top w:val="single" w:sz="4" w:space="0" w:color="000000"/>
              <w:left w:val="single" w:sz="4" w:space="0" w:color="000000"/>
              <w:bottom w:val="single" w:sz="4" w:space="0" w:color="000000"/>
              <w:right w:val="single" w:sz="4" w:space="0" w:color="000000"/>
            </w:tcBorders>
          </w:tcPr>
          <w:p w:rsidR="00D439E8" w:rsidRPr="00D439E8" w:rsidRDefault="001371A4" w:rsidP="00E67475">
            <w:pPr>
              <w:spacing w:after="0" w:line="240" w:lineRule="auto"/>
              <w:jc w:val="center"/>
              <w:rPr>
                <w:rFonts w:ascii="Times New Roman" w:hAnsi="Times New Roman"/>
                <w:sz w:val="24"/>
                <w:szCs w:val="20"/>
              </w:rPr>
            </w:pPr>
            <w:r>
              <w:rPr>
                <w:rFonts w:ascii="Times New Roman" w:hAnsi="Times New Roman"/>
                <w:sz w:val="24"/>
                <w:szCs w:val="20"/>
              </w:rPr>
              <w:t>10</w:t>
            </w:r>
          </w:p>
        </w:tc>
        <w:tc>
          <w:tcPr>
            <w:tcW w:w="292" w:type="pct"/>
            <w:tcBorders>
              <w:top w:val="single" w:sz="4" w:space="0" w:color="000000"/>
              <w:left w:val="single" w:sz="4" w:space="0" w:color="000000"/>
              <w:bottom w:val="single" w:sz="4" w:space="0" w:color="000000"/>
              <w:right w:val="single" w:sz="4" w:space="0" w:color="000000"/>
            </w:tcBorders>
          </w:tcPr>
          <w:p w:rsidR="00D439E8" w:rsidRPr="00D439E8" w:rsidRDefault="00D439E8" w:rsidP="00E67475">
            <w:pPr>
              <w:spacing w:after="0" w:line="240" w:lineRule="auto"/>
              <w:jc w:val="center"/>
              <w:rPr>
                <w:rFonts w:ascii="Times New Roman" w:hAnsi="Times New Roman"/>
                <w:sz w:val="24"/>
                <w:szCs w:val="20"/>
              </w:rPr>
            </w:pPr>
            <w:r w:rsidRPr="00D439E8">
              <w:rPr>
                <w:rFonts w:ascii="Times New Roman" w:hAnsi="Times New Roman"/>
                <w:sz w:val="24"/>
                <w:szCs w:val="20"/>
              </w:rPr>
              <w:t>-</w:t>
            </w:r>
          </w:p>
        </w:tc>
        <w:tc>
          <w:tcPr>
            <w:tcW w:w="293" w:type="pct"/>
            <w:tcBorders>
              <w:top w:val="single" w:sz="4" w:space="0" w:color="000000"/>
              <w:left w:val="single" w:sz="4" w:space="0" w:color="000000"/>
              <w:bottom w:val="single" w:sz="4" w:space="0" w:color="000000"/>
              <w:right w:val="single" w:sz="4" w:space="0" w:color="000000"/>
            </w:tcBorders>
          </w:tcPr>
          <w:p w:rsidR="00D439E8" w:rsidRPr="00D439E8" w:rsidRDefault="00D439E8" w:rsidP="00E67475">
            <w:pPr>
              <w:spacing w:after="0" w:line="240" w:lineRule="auto"/>
              <w:jc w:val="center"/>
              <w:rPr>
                <w:rFonts w:ascii="Times New Roman" w:hAnsi="Times New Roman"/>
                <w:sz w:val="24"/>
                <w:szCs w:val="20"/>
              </w:rPr>
            </w:pPr>
            <w:r w:rsidRPr="00D439E8">
              <w:rPr>
                <w:rFonts w:ascii="Times New Roman" w:hAnsi="Times New Roman"/>
                <w:sz w:val="24"/>
                <w:szCs w:val="20"/>
              </w:rPr>
              <w:t>-</w:t>
            </w:r>
          </w:p>
        </w:tc>
        <w:tc>
          <w:tcPr>
            <w:tcW w:w="341" w:type="pct"/>
            <w:tcBorders>
              <w:top w:val="single" w:sz="4" w:space="0" w:color="000000"/>
              <w:left w:val="single" w:sz="4" w:space="0" w:color="000000"/>
              <w:bottom w:val="single" w:sz="4" w:space="0" w:color="000000"/>
              <w:right w:val="single" w:sz="4" w:space="0" w:color="000000"/>
            </w:tcBorders>
          </w:tcPr>
          <w:p w:rsidR="00D439E8" w:rsidRPr="00D439E8" w:rsidRDefault="00D439E8" w:rsidP="00E67475">
            <w:pPr>
              <w:spacing w:after="0" w:line="240" w:lineRule="auto"/>
              <w:jc w:val="center"/>
              <w:rPr>
                <w:rFonts w:ascii="Times New Roman" w:hAnsi="Times New Roman"/>
                <w:sz w:val="24"/>
                <w:szCs w:val="20"/>
              </w:rPr>
            </w:pPr>
            <w:r w:rsidRPr="00D439E8">
              <w:rPr>
                <w:rFonts w:ascii="Times New Roman" w:hAnsi="Times New Roman"/>
                <w:sz w:val="24"/>
                <w:szCs w:val="20"/>
              </w:rPr>
              <w:t>-</w:t>
            </w:r>
          </w:p>
        </w:tc>
        <w:tc>
          <w:tcPr>
            <w:tcW w:w="668" w:type="pct"/>
            <w:tcBorders>
              <w:left w:val="single" w:sz="4" w:space="0" w:color="000000"/>
              <w:right w:val="single" w:sz="4" w:space="0" w:color="000000"/>
            </w:tcBorders>
          </w:tcPr>
          <w:p w:rsidR="00D439E8" w:rsidRPr="00D439E8" w:rsidRDefault="00B0142F" w:rsidP="00E67475">
            <w:pPr>
              <w:spacing w:after="0" w:line="240" w:lineRule="auto"/>
              <w:rPr>
                <w:rFonts w:ascii="Times New Roman" w:hAnsi="Times New Roman"/>
                <w:sz w:val="24"/>
                <w:szCs w:val="20"/>
              </w:rPr>
            </w:pPr>
            <w:r>
              <w:rPr>
                <w:rFonts w:ascii="Times New Roman" w:hAnsi="Times New Roman"/>
                <w:sz w:val="24"/>
                <w:szCs w:val="20"/>
              </w:rPr>
              <w:t>10</w:t>
            </w:r>
          </w:p>
          <w:p w:rsidR="00D439E8" w:rsidRPr="00D439E8" w:rsidRDefault="00D439E8" w:rsidP="00E67475">
            <w:pPr>
              <w:spacing w:after="0" w:line="240" w:lineRule="auto"/>
              <w:rPr>
                <w:rFonts w:ascii="Times New Roman" w:hAnsi="Times New Roman"/>
                <w:sz w:val="24"/>
                <w:szCs w:val="20"/>
              </w:rPr>
            </w:pPr>
          </w:p>
        </w:tc>
      </w:tr>
      <w:tr w:rsidR="000B2A15" w:rsidRPr="00AB5938" w:rsidTr="000B2A15">
        <w:trPr>
          <w:cantSplit/>
          <w:trHeight w:hRule="exact" w:val="340"/>
        </w:trPr>
        <w:tc>
          <w:tcPr>
            <w:tcW w:w="232" w:type="pct"/>
            <w:tcBorders>
              <w:top w:val="single" w:sz="4" w:space="0" w:color="auto"/>
              <w:left w:val="single" w:sz="4" w:space="0" w:color="auto"/>
              <w:bottom w:val="single" w:sz="4" w:space="0" w:color="auto"/>
              <w:right w:val="single" w:sz="4" w:space="0" w:color="auto"/>
            </w:tcBorders>
          </w:tcPr>
          <w:p w:rsidR="00D439E8" w:rsidRPr="00AB5938" w:rsidRDefault="00D439E8" w:rsidP="00585EC7">
            <w:pPr>
              <w:spacing w:line="240" w:lineRule="auto"/>
              <w:jc w:val="center"/>
              <w:rPr>
                <w:rFonts w:ascii="Times New Roman" w:hAnsi="Times New Roman"/>
                <w:sz w:val="24"/>
                <w:szCs w:val="24"/>
              </w:rPr>
            </w:pPr>
            <w:r w:rsidRPr="00AB5938">
              <w:rPr>
                <w:rFonts w:ascii="Times New Roman" w:hAnsi="Times New Roman"/>
                <w:sz w:val="24"/>
                <w:szCs w:val="24"/>
              </w:rPr>
              <w:t>2</w:t>
            </w:r>
          </w:p>
        </w:tc>
        <w:tc>
          <w:tcPr>
            <w:tcW w:w="4768" w:type="pct"/>
            <w:gridSpan w:val="10"/>
            <w:tcBorders>
              <w:top w:val="single" w:sz="4" w:space="0" w:color="auto"/>
              <w:left w:val="single" w:sz="4" w:space="0" w:color="auto"/>
              <w:bottom w:val="single" w:sz="4" w:space="0" w:color="auto"/>
              <w:right w:val="single" w:sz="4" w:space="0" w:color="auto"/>
            </w:tcBorders>
          </w:tcPr>
          <w:p w:rsidR="00D439E8" w:rsidRPr="00AB5938" w:rsidRDefault="00D439E8" w:rsidP="00E67475">
            <w:pPr>
              <w:spacing w:line="240" w:lineRule="auto"/>
              <w:jc w:val="both"/>
              <w:rPr>
                <w:rFonts w:ascii="Times New Roman" w:hAnsi="Times New Roman"/>
                <w:sz w:val="24"/>
                <w:szCs w:val="24"/>
              </w:rPr>
            </w:pPr>
            <w:r w:rsidRPr="00B0142F">
              <w:rPr>
                <w:rFonts w:ascii="Times New Roman" w:hAnsi="Times New Roman"/>
                <w:b/>
                <w:sz w:val="24"/>
                <w:szCs w:val="24"/>
              </w:rPr>
              <w:t>Подпрограмма II</w:t>
            </w:r>
            <w:r w:rsidRPr="00AB5938">
              <w:rPr>
                <w:rFonts w:ascii="Times New Roman" w:hAnsi="Times New Roman"/>
                <w:sz w:val="24"/>
                <w:szCs w:val="24"/>
              </w:rPr>
              <w:t xml:space="preserve"> «Развитие мелиорации земель сельскохозяйственного назначения»</w:t>
            </w:r>
          </w:p>
        </w:tc>
      </w:tr>
      <w:tr w:rsidR="000B2A15" w:rsidRPr="00AB5938" w:rsidTr="00E67475">
        <w:trPr>
          <w:cantSplit/>
          <w:trHeight w:hRule="exact" w:val="931"/>
        </w:trPr>
        <w:tc>
          <w:tcPr>
            <w:tcW w:w="232" w:type="pct"/>
            <w:tcBorders>
              <w:top w:val="single" w:sz="4" w:space="0" w:color="auto"/>
              <w:left w:val="single" w:sz="4" w:space="0" w:color="000000"/>
              <w:bottom w:val="single" w:sz="4" w:space="0" w:color="auto"/>
              <w:right w:val="single" w:sz="4" w:space="0" w:color="000000"/>
            </w:tcBorders>
          </w:tcPr>
          <w:p w:rsidR="007D39BF" w:rsidRPr="00AB5938" w:rsidRDefault="007D39BF" w:rsidP="00585EC7">
            <w:pPr>
              <w:spacing w:line="240" w:lineRule="auto"/>
              <w:jc w:val="center"/>
              <w:rPr>
                <w:rFonts w:ascii="Times New Roman" w:hAnsi="Times New Roman"/>
                <w:sz w:val="24"/>
                <w:szCs w:val="24"/>
              </w:rPr>
            </w:pPr>
            <w:r w:rsidRPr="00AB5938">
              <w:rPr>
                <w:rFonts w:ascii="Times New Roman" w:hAnsi="Times New Roman"/>
                <w:sz w:val="24"/>
                <w:szCs w:val="24"/>
              </w:rPr>
              <w:t>2.1</w:t>
            </w:r>
          </w:p>
        </w:tc>
        <w:tc>
          <w:tcPr>
            <w:tcW w:w="983" w:type="pct"/>
            <w:tcBorders>
              <w:top w:val="single" w:sz="4" w:space="0" w:color="000000"/>
              <w:left w:val="single" w:sz="4" w:space="0" w:color="000000"/>
              <w:bottom w:val="single" w:sz="4" w:space="0" w:color="000000"/>
              <w:right w:val="single" w:sz="4" w:space="0" w:color="000000"/>
            </w:tcBorders>
          </w:tcPr>
          <w:p w:rsidR="007D39BF" w:rsidRPr="00AB5938" w:rsidRDefault="007D39BF" w:rsidP="00E67475">
            <w:pPr>
              <w:spacing w:line="240" w:lineRule="auto"/>
              <w:rPr>
                <w:rFonts w:ascii="Times New Roman" w:hAnsi="Times New Roman"/>
                <w:sz w:val="24"/>
                <w:szCs w:val="24"/>
              </w:rPr>
            </w:pPr>
            <w:r w:rsidRPr="00AB5938">
              <w:rPr>
                <w:rFonts w:ascii="Times New Roman" w:hAnsi="Times New Roman"/>
                <w:sz w:val="24"/>
                <w:szCs w:val="24"/>
              </w:rPr>
              <w:t>Площадь земель, обработанных от борщевика Сосновского</w:t>
            </w:r>
          </w:p>
        </w:tc>
        <w:tc>
          <w:tcPr>
            <w:tcW w:w="487" w:type="pct"/>
            <w:tcBorders>
              <w:top w:val="single" w:sz="4" w:space="0" w:color="auto"/>
              <w:left w:val="single" w:sz="4" w:space="0" w:color="000000"/>
              <w:bottom w:val="single" w:sz="4" w:space="0" w:color="auto"/>
              <w:right w:val="single" w:sz="4" w:space="0" w:color="000000"/>
            </w:tcBorders>
          </w:tcPr>
          <w:p w:rsidR="007D39BF" w:rsidRPr="00AB5938" w:rsidRDefault="007D39BF" w:rsidP="00E67475">
            <w:pPr>
              <w:spacing w:line="240" w:lineRule="auto"/>
              <w:jc w:val="both"/>
              <w:rPr>
                <w:rFonts w:ascii="Times New Roman" w:hAnsi="Times New Roman"/>
                <w:sz w:val="24"/>
                <w:szCs w:val="24"/>
              </w:rPr>
            </w:pPr>
            <w:r w:rsidRPr="00AB5938">
              <w:rPr>
                <w:rFonts w:ascii="Times New Roman" w:hAnsi="Times New Roman"/>
                <w:sz w:val="24"/>
                <w:szCs w:val="24"/>
              </w:rPr>
              <w:t>Рейтинг-50</w:t>
            </w:r>
          </w:p>
        </w:tc>
        <w:tc>
          <w:tcPr>
            <w:tcW w:w="487" w:type="pct"/>
            <w:tcBorders>
              <w:top w:val="single" w:sz="4" w:space="0" w:color="auto"/>
              <w:left w:val="single" w:sz="4" w:space="0" w:color="000000"/>
              <w:bottom w:val="single" w:sz="4" w:space="0" w:color="auto"/>
              <w:right w:val="single" w:sz="4" w:space="0" w:color="000000"/>
            </w:tcBorders>
          </w:tcPr>
          <w:p w:rsidR="007D39BF" w:rsidRPr="00AB5938" w:rsidRDefault="007D39BF" w:rsidP="00E67475">
            <w:pPr>
              <w:spacing w:line="240" w:lineRule="auto"/>
              <w:jc w:val="center"/>
              <w:rPr>
                <w:rFonts w:ascii="Times New Roman" w:hAnsi="Times New Roman"/>
                <w:sz w:val="24"/>
                <w:szCs w:val="24"/>
              </w:rPr>
            </w:pPr>
            <w:r w:rsidRPr="00AB5938">
              <w:rPr>
                <w:rFonts w:ascii="Times New Roman" w:hAnsi="Times New Roman"/>
                <w:sz w:val="24"/>
                <w:szCs w:val="24"/>
              </w:rPr>
              <w:t>га</w:t>
            </w:r>
          </w:p>
        </w:tc>
        <w:tc>
          <w:tcPr>
            <w:tcW w:w="535" w:type="pct"/>
            <w:tcBorders>
              <w:top w:val="single" w:sz="4" w:space="0" w:color="000000"/>
              <w:left w:val="single" w:sz="4" w:space="0" w:color="000000"/>
              <w:bottom w:val="single" w:sz="4" w:space="0" w:color="000000"/>
              <w:right w:val="single" w:sz="4" w:space="0" w:color="000000"/>
            </w:tcBorders>
          </w:tcPr>
          <w:p w:rsidR="007D39BF" w:rsidRPr="00AB5938" w:rsidRDefault="007D39BF" w:rsidP="00E67475">
            <w:pPr>
              <w:spacing w:line="240" w:lineRule="auto"/>
              <w:jc w:val="center"/>
              <w:rPr>
                <w:rFonts w:ascii="Times New Roman" w:hAnsi="Times New Roman"/>
                <w:sz w:val="24"/>
                <w:szCs w:val="24"/>
              </w:rPr>
            </w:pPr>
            <w:r>
              <w:rPr>
                <w:rFonts w:ascii="Times New Roman" w:hAnsi="Times New Roman"/>
                <w:sz w:val="24"/>
                <w:szCs w:val="24"/>
              </w:rPr>
              <w:t>-</w:t>
            </w:r>
          </w:p>
        </w:tc>
        <w:tc>
          <w:tcPr>
            <w:tcW w:w="341" w:type="pct"/>
            <w:tcBorders>
              <w:top w:val="single" w:sz="4" w:space="0" w:color="000000"/>
              <w:left w:val="single" w:sz="4" w:space="0" w:color="000000"/>
              <w:bottom w:val="single" w:sz="4" w:space="0" w:color="000000"/>
              <w:right w:val="single" w:sz="4" w:space="0" w:color="000000"/>
            </w:tcBorders>
          </w:tcPr>
          <w:p w:rsidR="007D39BF" w:rsidRPr="00AB5938" w:rsidRDefault="007D39BF" w:rsidP="00E67475">
            <w:pPr>
              <w:spacing w:line="240" w:lineRule="auto"/>
              <w:jc w:val="center"/>
              <w:rPr>
                <w:rFonts w:ascii="Times New Roman" w:hAnsi="Times New Roman"/>
                <w:sz w:val="24"/>
                <w:szCs w:val="24"/>
              </w:rPr>
            </w:pPr>
            <w:r>
              <w:rPr>
                <w:rFonts w:ascii="Times New Roman" w:hAnsi="Times New Roman"/>
                <w:sz w:val="24"/>
                <w:szCs w:val="24"/>
              </w:rPr>
              <w:t>0,03</w:t>
            </w:r>
          </w:p>
        </w:tc>
        <w:tc>
          <w:tcPr>
            <w:tcW w:w="341" w:type="pct"/>
            <w:tcBorders>
              <w:top w:val="single" w:sz="4" w:space="0" w:color="000000"/>
              <w:left w:val="single" w:sz="4" w:space="0" w:color="000000"/>
              <w:bottom w:val="single" w:sz="4" w:space="0" w:color="000000"/>
              <w:right w:val="single" w:sz="4" w:space="0" w:color="000000"/>
            </w:tcBorders>
          </w:tcPr>
          <w:p w:rsidR="007D39BF" w:rsidRDefault="007D39BF" w:rsidP="00E67475">
            <w:pPr>
              <w:spacing w:line="240" w:lineRule="auto"/>
              <w:jc w:val="center"/>
            </w:pPr>
            <w:r w:rsidRPr="008B4B6B">
              <w:rPr>
                <w:rFonts w:ascii="Times New Roman" w:hAnsi="Times New Roman"/>
                <w:sz w:val="24"/>
                <w:szCs w:val="24"/>
              </w:rPr>
              <w:t>0,03</w:t>
            </w:r>
          </w:p>
        </w:tc>
        <w:tc>
          <w:tcPr>
            <w:tcW w:w="292" w:type="pct"/>
            <w:tcBorders>
              <w:top w:val="single" w:sz="4" w:space="0" w:color="000000"/>
              <w:left w:val="single" w:sz="4" w:space="0" w:color="000000"/>
              <w:bottom w:val="single" w:sz="4" w:space="0" w:color="000000"/>
              <w:right w:val="single" w:sz="4" w:space="0" w:color="000000"/>
            </w:tcBorders>
          </w:tcPr>
          <w:p w:rsidR="007D39BF" w:rsidRDefault="007D39BF" w:rsidP="00E67475">
            <w:pPr>
              <w:spacing w:line="240" w:lineRule="auto"/>
              <w:jc w:val="center"/>
            </w:pPr>
            <w:r w:rsidRPr="008B4B6B">
              <w:rPr>
                <w:rFonts w:ascii="Times New Roman" w:hAnsi="Times New Roman"/>
                <w:sz w:val="24"/>
                <w:szCs w:val="24"/>
              </w:rPr>
              <w:t>0,03</w:t>
            </w:r>
          </w:p>
        </w:tc>
        <w:tc>
          <w:tcPr>
            <w:tcW w:w="293" w:type="pct"/>
            <w:tcBorders>
              <w:top w:val="single" w:sz="4" w:space="0" w:color="000000"/>
              <w:left w:val="single" w:sz="4" w:space="0" w:color="000000"/>
              <w:bottom w:val="single" w:sz="4" w:space="0" w:color="000000"/>
              <w:right w:val="single" w:sz="4" w:space="0" w:color="000000"/>
            </w:tcBorders>
          </w:tcPr>
          <w:p w:rsidR="007D39BF" w:rsidRDefault="007D39BF" w:rsidP="00E67475">
            <w:pPr>
              <w:spacing w:line="240" w:lineRule="auto"/>
              <w:jc w:val="center"/>
            </w:pPr>
            <w:r w:rsidRPr="008B4B6B">
              <w:rPr>
                <w:rFonts w:ascii="Times New Roman" w:hAnsi="Times New Roman"/>
                <w:sz w:val="24"/>
                <w:szCs w:val="24"/>
              </w:rPr>
              <w:t>0,03</w:t>
            </w:r>
          </w:p>
        </w:tc>
        <w:tc>
          <w:tcPr>
            <w:tcW w:w="341" w:type="pct"/>
            <w:tcBorders>
              <w:top w:val="single" w:sz="4" w:space="0" w:color="000000"/>
              <w:left w:val="single" w:sz="4" w:space="0" w:color="000000"/>
              <w:bottom w:val="single" w:sz="4" w:space="0" w:color="000000"/>
              <w:right w:val="single" w:sz="4" w:space="0" w:color="000000"/>
            </w:tcBorders>
          </w:tcPr>
          <w:p w:rsidR="007D39BF" w:rsidRDefault="007D39BF" w:rsidP="00E67475">
            <w:pPr>
              <w:spacing w:line="240" w:lineRule="auto"/>
              <w:jc w:val="center"/>
            </w:pPr>
            <w:r w:rsidRPr="008B4B6B">
              <w:rPr>
                <w:rFonts w:ascii="Times New Roman" w:hAnsi="Times New Roman"/>
                <w:sz w:val="24"/>
                <w:szCs w:val="24"/>
              </w:rPr>
              <w:t>0,03</w:t>
            </w:r>
          </w:p>
        </w:tc>
        <w:tc>
          <w:tcPr>
            <w:tcW w:w="668" w:type="pct"/>
            <w:tcBorders>
              <w:top w:val="single" w:sz="4" w:space="0" w:color="auto"/>
              <w:left w:val="single" w:sz="4" w:space="0" w:color="000000"/>
              <w:bottom w:val="single" w:sz="4" w:space="0" w:color="auto"/>
              <w:right w:val="single" w:sz="4" w:space="0" w:color="000000"/>
            </w:tcBorders>
          </w:tcPr>
          <w:p w:rsidR="007D39BF" w:rsidRPr="00AB5938" w:rsidRDefault="007D39BF" w:rsidP="00E67475">
            <w:pPr>
              <w:spacing w:line="240" w:lineRule="auto"/>
              <w:rPr>
                <w:rFonts w:ascii="Times New Roman" w:hAnsi="Times New Roman"/>
                <w:sz w:val="24"/>
                <w:szCs w:val="24"/>
              </w:rPr>
            </w:pPr>
            <w:r w:rsidRPr="00AB5938">
              <w:rPr>
                <w:rFonts w:ascii="Times New Roman" w:hAnsi="Times New Roman"/>
                <w:sz w:val="24"/>
                <w:szCs w:val="24"/>
              </w:rPr>
              <w:t>01</w:t>
            </w:r>
          </w:p>
        </w:tc>
      </w:tr>
      <w:tr w:rsidR="000B2A15" w:rsidRPr="00AB5938" w:rsidTr="000B2A15">
        <w:trPr>
          <w:trHeight w:hRule="exact" w:val="290"/>
        </w:trPr>
        <w:tc>
          <w:tcPr>
            <w:tcW w:w="232" w:type="pct"/>
            <w:tcBorders>
              <w:top w:val="single" w:sz="4" w:space="0" w:color="auto"/>
              <w:left w:val="single" w:sz="4" w:space="0" w:color="000000"/>
              <w:bottom w:val="single" w:sz="4" w:space="0" w:color="auto"/>
              <w:right w:val="single" w:sz="4" w:space="0" w:color="000000"/>
            </w:tcBorders>
          </w:tcPr>
          <w:p w:rsidR="00D439E8" w:rsidRPr="00AB5938" w:rsidRDefault="00D439E8" w:rsidP="00585EC7">
            <w:pPr>
              <w:spacing w:line="240" w:lineRule="auto"/>
              <w:jc w:val="center"/>
              <w:rPr>
                <w:rFonts w:ascii="Times New Roman" w:hAnsi="Times New Roman"/>
                <w:sz w:val="24"/>
                <w:szCs w:val="24"/>
              </w:rPr>
            </w:pPr>
            <w:r w:rsidRPr="00AB5938">
              <w:rPr>
                <w:rFonts w:ascii="Times New Roman" w:hAnsi="Times New Roman"/>
                <w:sz w:val="24"/>
                <w:szCs w:val="24"/>
              </w:rPr>
              <w:t>3</w:t>
            </w:r>
          </w:p>
        </w:tc>
        <w:tc>
          <w:tcPr>
            <w:tcW w:w="4768" w:type="pct"/>
            <w:gridSpan w:val="10"/>
            <w:tcBorders>
              <w:top w:val="single" w:sz="4" w:space="0" w:color="000000"/>
              <w:left w:val="single" w:sz="4" w:space="0" w:color="000000"/>
              <w:bottom w:val="single" w:sz="4" w:space="0" w:color="000000"/>
              <w:right w:val="single" w:sz="4" w:space="0" w:color="000000"/>
            </w:tcBorders>
          </w:tcPr>
          <w:p w:rsidR="00D439E8" w:rsidRPr="00AB5938" w:rsidRDefault="00D439E8" w:rsidP="00E67475">
            <w:pPr>
              <w:spacing w:line="240" w:lineRule="auto"/>
              <w:jc w:val="both"/>
              <w:rPr>
                <w:rFonts w:ascii="Times New Roman" w:hAnsi="Times New Roman"/>
                <w:sz w:val="24"/>
                <w:szCs w:val="24"/>
              </w:rPr>
            </w:pPr>
            <w:r w:rsidRPr="00B0142F">
              <w:rPr>
                <w:rFonts w:ascii="Times New Roman" w:hAnsi="Times New Roman"/>
                <w:b/>
                <w:sz w:val="24"/>
                <w:szCs w:val="24"/>
              </w:rPr>
              <w:t>Подпрограмма IV</w:t>
            </w:r>
            <w:r w:rsidRPr="00AB5938">
              <w:rPr>
                <w:rFonts w:ascii="Times New Roman" w:hAnsi="Times New Roman"/>
                <w:sz w:val="24"/>
                <w:szCs w:val="24"/>
              </w:rPr>
              <w:t xml:space="preserve"> «Обеспечение эпизоотического и ветеринарно-санитарного благополучия»</w:t>
            </w:r>
          </w:p>
        </w:tc>
      </w:tr>
      <w:tr w:rsidR="000B2A15" w:rsidRPr="00AB5938" w:rsidTr="00D25338">
        <w:trPr>
          <w:trHeight w:hRule="exact" w:val="618"/>
        </w:trPr>
        <w:tc>
          <w:tcPr>
            <w:tcW w:w="232" w:type="pct"/>
            <w:tcBorders>
              <w:top w:val="single" w:sz="4" w:space="0" w:color="auto"/>
              <w:left w:val="single" w:sz="4" w:space="0" w:color="000000"/>
              <w:bottom w:val="single" w:sz="4" w:space="0" w:color="auto"/>
              <w:right w:val="single" w:sz="4" w:space="0" w:color="000000"/>
            </w:tcBorders>
          </w:tcPr>
          <w:p w:rsidR="007D39BF" w:rsidRPr="00AB5938" w:rsidRDefault="007D39BF" w:rsidP="00585EC7">
            <w:pPr>
              <w:spacing w:line="240" w:lineRule="auto"/>
              <w:jc w:val="center"/>
              <w:rPr>
                <w:rFonts w:ascii="Times New Roman" w:hAnsi="Times New Roman"/>
                <w:sz w:val="24"/>
                <w:szCs w:val="24"/>
              </w:rPr>
            </w:pPr>
            <w:r w:rsidRPr="00AB5938">
              <w:rPr>
                <w:rFonts w:ascii="Times New Roman" w:hAnsi="Times New Roman"/>
                <w:sz w:val="24"/>
                <w:szCs w:val="24"/>
              </w:rPr>
              <w:t>3.1</w:t>
            </w:r>
          </w:p>
        </w:tc>
        <w:tc>
          <w:tcPr>
            <w:tcW w:w="983" w:type="pct"/>
            <w:tcBorders>
              <w:top w:val="single" w:sz="4" w:space="0" w:color="000000"/>
              <w:left w:val="single" w:sz="4" w:space="0" w:color="000000"/>
              <w:bottom w:val="single" w:sz="4" w:space="0" w:color="000000"/>
              <w:right w:val="single" w:sz="4" w:space="0" w:color="000000"/>
            </w:tcBorders>
          </w:tcPr>
          <w:p w:rsidR="007D39BF" w:rsidRPr="00AB5938" w:rsidRDefault="007D39BF" w:rsidP="00E67475">
            <w:pPr>
              <w:spacing w:line="240" w:lineRule="auto"/>
              <w:jc w:val="both"/>
              <w:rPr>
                <w:rFonts w:ascii="Times New Roman" w:hAnsi="Times New Roman"/>
                <w:sz w:val="24"/>
                <w:szCs w:val="24"/>
              </w:rPr>
            </w:pPr>
            <w:r w:rsidRPr="00AB5938">
              <w:rPr>
                <w:rFonts w:ascii="Times New Roman" w:hAnsi="Times New Roman"/>
                <w:sz w:val="24"/>
                <w:szCs w:val="24"/>
              </w:rPr>
              <w:t xml:space="preserve">Количество отловленных </w:t>
            </w:r>
            <w:r w:rsidR="00D25338" w:rsidRPr="00D25338">
              <w:rPr>
                <w:rFonts w:ascii="Times New Roman" w:hAnsi="Times New Roman"/>
                <w:sz w:val="24"/>
                <w:szCs w:val="24"/>
              </w:rPr>
              <w:t>животных без владельцев</w:t>
            </w:r>
          </w:p>
        </w:tc>
        <w:tc>
          <w:tcPr>
            <w:tcW w:w="487" w:type="pct"/>
            <w:tcBorders>
              <w:top w:val="single" w:sz="4" w:space="0" w:color="auto"/>
              <w:left w:val="single" w:sz="4" w:space="0" w:color="000000"/>
              <w:bottom w:val="single" w:sz="4" w:space="0" w:color="auto"/>
              <w:right w:val="single" w:sz="4" w:space="0" w:color="000000"/>
            </w:tcBorders>
          </w:tcPr>
          <w:p w:rsidR="007D39BF" w:rsidRPr="00AB5938" w:rsidRDefault="007D39BF" w:rsidP="00E67475">
            <w:pPr>
              <w:spacing w:line="240" w:lineRule="auto"/>
              <w:jc w:val="both"/>
              <w:rPr>
                <w:rFonts w:ascii="Times New Roman" w:hAnsi="Times New Roman"/>
                <w:sz w:val="24"/>
                <w:szCs w:val="24"/>
              </w:rPr>
            </w:pPr>
            <w:r w:rsidRPr="00AB5938">
              <w:rPr>
                <w:rFonts w:ascii="Times New Roman" w:hAnsi="Times New Roman"/>
                <w:sz w:val="24"/>
                <w:szCs w:val="24"/>
              </w:rPr>
              <w:t>Отраслевой</w:t>
            </w:r>
          </w:p>
        </w:tc>
        <w:tc>
          <w:tcPr>
            <w:tcW w:w="487" w:type="pct"/>
            <w:tcBorders>
              <w:top w:val="single" w:sz="4" w:space="0" w:color="auto"/>
              <w:left w:val="single" w:sz="4" w:space="0" w:color="000000"/>
              <w:bottom w:val="single" w:sz="4" w:space="0" w:color="auto"/>
              <w:right w:val="single" w:sz="4" w:space="0" w:color="000000"/>
            </w:tcBorders>
          </w:tcPr>
          <w:p w:rsidR="007D39BF" w:rsidRPr="00AB5938" w:rsidRDefault="007D39BF" w:rsidP="00E67475">
            <w:pPr>
              <w:spacing w:line="240" w:lineRule="auto"/>
              <w:jc w:val="center"/>
              <w:rPr>
                <w:rFonts w:ascii="Times New Roman" w:hAnsi="Times New Roman"/>
                <w:sz w:val="24"/>
                <w:szCs w:val="24"/>
              </w:rPr>
            </w:pPr>
            <w:proofErr w:type="spellStart"/>
            <w:r w:rsidRPr="00AB5938">
              <w:rPr>
                <w:rFonts w:ascii="Times New Roman" w:hAnsi="Times New Roman"/>
                <w:sz w:val="24"/>
                <w:szCs w:val="24"/>
              </w:rPr>
              <w:t>ед</w:t>
            </w:r>
            <w:proofErr w:type="spellEnd"/>
          </w:p>
        </w:tc>
        <w:tc>
          <w:tcPr>
            <w:tcW w:w="535" w:type="pct"/>
            <w:tcBorders>
              <w:top w:val="single" w:sz="4" w:space="0" w:color="000000"/>
              <w:left w:val="single" w:sz="4" w:space="0" w:color="000000"/>
              <w:bottom w:val="single" w:sz="4" w:space="0" w:color="000000"/>
              <w:right w:val="single" w:sz="4" w:space="0" w:color="000000"/>
            </w:tcBorders>
          </w:tcPr>
          <w:p w:rsidR="007D39BF" w:rsidRPr="00AB5938" w:rsidRDefault="0037354A" w:rsidP="00E67475">
            <w:pPr>
              <w:spacing w:line="240" w:lineRule="auto"/>
              <w:jc w:val="center"/>
              <w:rPr>
                <w:rFonts w:ascii="Times New Roman" w:hAnsi="Times New Roman"/>
                <w:sz w:val="24"/>
                <w:szCs w:val="24"/>
              </w:rPr>
            </w:pPr>
            <w:r>
              <w:rPr>
                <w:rFonts w:ascii="Times New Roman" w:hAnsi="Times New Roman"/>
                <w:sz w:val="24"/>
                <w:szCs w:val="24"/>
              </w:rPr>
              <w:t>200</w:t>
            </w:r>
          </w:p>
        </w:tc>
        <w:tc>
          <w:tcPr>
            <w:tcW w:w="341" w:type="pct"/>
            <w:tcBorders>
              <w:top w:val="single" w:sz="4" w:space="0" w:color="000000"/>
              <w:left w:val="single" w:sz="4" w:space="0" w:color="000000"/>
              <w:bottom w:val="single" w:sz="4" w:space="0" w:color="000000"/>
              <w:right w:val="single" w:sz="4" w:space="0" w:color="000000"/>
            </w:tcBorders>
          </w:tcPr>
          <w:p w:rsidR="007D39BF" w:rsidRPr="00AB5938" w:rsidRDefault="0037354A" w:rsidP="00E67475">
            <w:pPr>
              <w:spacing w:line="240" w:lineRule="auto"/>
              <w:jc w:val="center"/>
              <w:rPr>
                <w:rFonts w:ascii="Times New Roman" w:hAnsi="Times New Roman"/>
                <w:sz w:val="24"/>
                <w:szCs w:val="24"/>
              </w:rPr>
            </w:pPr>
            <w:r>
              <w:rPr>
                <w:rFonts w:ascii="Times New Roman" w:hAnsi="Times New Roman"/>
                <w:sz w:val="24"/>
                <w:szCs w:val="24"/>
              </w:rPr>
              <w:t>167</w:t>
            </w:r>
          </w:p>
        </w:tc>
        <w:tc>
          <w:tcPr>
            <w:tcW w:w="341" w:type="pct"/>
            <w:tcBorders>
              <w:top w:val="single" w:sz="4" w:space="0" w:color="000000"/>
              <w:left w:val="single" w:sz="4" w:space="0" w:color="000000"/>
              <w:bottom w:val="single" w:sz="4" w:space="0" w:color="000000"/>
              <w:right w:val="single" w:sz="4" w:space="0" w:color="000000"/>
            </w:tcBorders>
          </w:tcPr>
          <w:p w:rsidR="007D39BF" w:rsidRDefault="007D39BF" w:rsidP="00E67475">
            <w:pPr>
              <w:spacing w:line="240" w:lineRule="auto"/>
              <w:jc w:val="center"/>
            </w:pPr>
            <w:r w:rsidRPr="00913B06">
              <w:rPr>
                <w:rFonts w:ascii="Times New Roman" w:hAnsi="Times New Roman"/>
                <w:sz w:val="24"/>
                <w:szCs w:val="24"/>
              </w:rPr>
              <w:t>267</w:t>
            </w:r>
          </w:p>
        </w:tc>
        <w:tc>
          <w:tcPr>
            <w:tcW w:w="292" w:type="pct"/>
            <w:tcBorders>
              <w:top w:val="single" w:sz="4" w:space="0" w:color="000000"/>
              <w:left w:val="single" w:sz="4" w:space="0" w:color="000000"/>
              <w:bottom w:val="single" w:sz="4" w:space="0" w:color="000000"/>
              <w:right w:val="single" w:sz="4" w:space="0" w:color="000000"/>
            </w:tcBorders>
          </w:tcPr>
          <w:p w:rsidR="007D39BF" w:rsidRDefault="007D39BF" w:rsidP="00E67475">
            <w:pPr>
              <w:spacing w:line="240" w:lineRule="auto"/>
              <w:jc w:val="center"/>
            </w:pPr>
            <w:r w:rsidRPr="00913B06">
              <w:rPr>
                <w:rFonts w:ascii="Times New Roman" w:hAnsi="Times New Roman"/>
                <w:sz w:val="24"/>
                <w:szCs w:val="24"/>
              </w:rPr>
              <w:t>267</w:t>
            </w:r>
          </w:p>
        </w:tc>
        <w:tc>
          <w:tcPr>
            <w:tcW w:w="293" w:type="pct"/>
            <w:tcBorders>
              <w:top w:val="single" w:sz="4" w:space="0" w:color="000000"/>
              <w:left w:val="single" w:sz="4" w:space="0" w:color="000000"/>
              <w:bottom w:val="single" w:sz="4" w:space="0" w:color="000000"/>
              <w:right w:val="single" w:sz="4" w:space="0" w:color="000000"/>
            </w:tcBorders>
          </w:tcPr>
          <w:p w:rsidR="007D39BF" w:rsidRDefault="007D39BF" w:rsidP="00E67475">
            <w:pPr>
              <w:spacing w:line="240" w:lineRule="auto"/>
              <w:jc w:val="center"/>
            </w:pPr>
            <w:r w:rsidRPr="00913B06">
              <w:rPr>
                <w:rFonts w:ascii="Times New Roman" w:hAnsi="Times New Roman"/>
                <w:sz w:val="24"/>
                <w:szCs w:val="24"/>
              </w:rPr>
              <w:t>267</w:t>
            </w:r>
          </w:p>
        </w:tc>
        <w:tc>
          <w:tcPr>
            <w:tcW w:w="341" w:type="pct"/>
            <w:tcBorders>
              <w:top w:val="single" w:sz="4" w:space="0" w:color="000000"/>
              <w:left w:val="single" w:sz="4" w:space="0" w:color="000000"/>
              <w:bottom w:val="single" w:sz="4" w:space="0" w:color="000000"/>
              <w:right w:val="single" w:sz="4" w:space="0" w:color="000000"/>
            </w:tcBorders>
          </w:tcPr>
          <w:p w:rsidR="007D39BF" w:rsidRDefault="007D39BF" w:rsidP="00E67475">
            <w:pPr>
              <w:spacing w:line="240" w:lineRule="auto"/>
              <w:jc w:val="center"/>
            </w:pPr>
            <w:r w:rsidRPr="00913B06">
              <w:rPr>
                <w:rFonts w:ascii="Times New Roman" w:hAnsi="Times New Roman"/>
                <w:sz w:val="24"/>
                <w:szCs w:val="24"/>
              </w:rPr>
              <w:t>267</w:t>
            </w:r>
          </w:p>
        </w:tc>
        <w:tc>
          <w:tcPr>
            <w:tcW w:w="668" w:type="pct"/>
            <w:tcBorders>
              <w:top w:val="single" w:sz="4" w:space="0" w:color="auto"/>
              <w:left w:val="single" w:sz="4" w:space="0" w:color="000000"/>
              <w:bottom w:val="single" w:sz="4" w:space="0" w:color="auto"/>
              <w:right w:val="single" w:sz="4" w:space="0" w:color="000000"/>
            </w:tcBorders>
          </w:tcPr>
          <w:p w:rsidR="007D39BF" w:rsidRPr="00AB5938" w:rsidRDefault="007D39BF" w:rsidP="00E67475">
            <w:pPr>
              <w:spacing w:line="240" w:lineRule="auto"/>
              <w:jc w:val="both"/>
              <w:rPr>
                <w:rFonts w:ascii="Times New Roman" w:hAnsi="Times New Roman"/>
                <w:sz w:val="24"/>
                <w:szCs w:val="24"/>
              </w:rPr>
            </w:pPr>
            <w:r w:rsidRPr="00AB5938">
              <w:rPr>
                <w:rFonts w:ascii="Times New Roman" w:hAnsi="Times New Roman"/>
                <w:sz w:val="24"/>
                <w:szCs w:val="24"/>
              </w:rPr>
              <w:t>01</w:t>
            </w:r>
          </w:p>
        </w:tc>
      </w:tr>
      <w:tr w:rsidR="000B2A15" w:rsidRPr="00AB5938" w:rsidTr="000B2A15">
        <w:trPr>
          <w:trHeight w:hRule="exact" w:val="414"/>
        </w:trPr>
        <w:tc>
          <w:tcPr>
            <w:tcW w:w="232" w:type="pct"/>
            <w:tcBorders>
              <w:top w:val="single" w:sz="4" w:space="0" w:color="auto"/>
              <w:left w:val="single" w:sz="4" w:space="0" w:color="000000"/>
              <w:bottom w:val="single" w:sz="4" w:space="0" w:color="auto"/>
              <w:right w:val="single" w:sz="4" w:space="0" w:color="000000"/>
            </w:tcBorders>
          </w:tcPr>
          <w:p w:rsidR="00D439E8" w:rsidRPr="00AB5938" w:rsidRDefault="00D439E8" w:rsidP="00E67475">
            <w:pPr>
              <w:spacing w:line="240" w:lineRule="auto"/>
              <w:jc w:val="both"/>
              <w:rPr>
                <w:rFonts w:ascii="Times New Roman" w:hAnsi="Times New Roman"/>
                <w:sz w:val="24"/>
                <w:szCs w:val="24"/>
              </w:rPr>
            </w:pPr>
          </w:p>
        </w:tc>
        <w:tc>
          <w:tcPr>
            <w:tcW w:w="4768" w:type="pct"/>
            <w:gridSpan w:val="10"/>
            <w:tcBorders>
              <w:top w:val="single" w:sz="4" w:space="0" w:color="000000"/>
              <w:left w:val="single" w:sz="4" w:space="0" w:color="000000"/>
              <w:bottom w:val="single" w:sz="4" w:space="0" w:color="000000"/>
              <w:right w:val="single" w:sz="4" w:space="0" w:color="000000"/>
            </w:tcBorders>
          </w:tcPr>
          <w:p w:rsidR="00D439E8" w:rsidRPr="00AB5938" w:rsidRDefault="00D439E8" w:rsidP="00E67475">
            <w:pPr>
              <w:spacing w:line="240" w:lineRule="auto"/>
              <w:jc w:val="both"/>
              <w:rPr>
                <w:rFonts w:ascii="Times New Roman" w:hAnsi="Times New Roman"/>
                <w:sz w:val="24"/>
                <w:szCs w:val="24"/>
              </w:rPr>
            </w:pPr>
            <w:r w:rsidRPr="00B0142F">
              <w:rPr>
                <w:rFonts w:ascii="Times New Roman" w:hAnsi="Times New Roman"/>
                <w:b/>
                <w:sz w:val="24"/>
                <w:szCs w:val="24"/>
              </w:rPr>
              <w:t>Подпрограмма VII</w:t>
            </w:r>
            <w:r w:rsidRPr="00AB5938">
              <w:rPr>
                <w:rFonts w:ascii="Times New Roman" w:hAnsi="Times New Roman"/>
                <w:sz w:val="24"/>
                <w:szCs w:val="24"/>
              </w:rPr>
              <w:t xml:space="preserve"> «Экспорт продукции агропромышленного комплекса Московской области»</w:t>
            </w:r>
          </w:p>
        </w:tc>
      </w:tr>
      <w:tr w:rsidR="000B2A15" w:rsidRPr="00AB5938" w:rsidTr="00E67475">
        <w:trPr>
          <w:trHeight w:hRule="exact" w:val="871"/>
        </w:trPr>
        <w:tc>
          <w:tcPr>
            <w:tcW w:w="232" w:type="pct"/>
            <w:tcBorders>
              <w:top w:val="single" w:sz="4" w:space="0" w:color="auto"/>
              <w:left w:val="single" w:sz="4" w:space="0" w:color="000000"/>
              <w:bottom w:val="single" w:sz="4" w:space="0" w:color="000000"/>
              <w:right w:val="single" w:sz="4" w:space="0" w:color="000000"/>
            </w:tcBorders>
          </w:tcPr>
          <w:p w:rsidR="00D439E8" w:rsidRPr="00AB5938" w:rsidRDefault="00D439E8" w:rsidP="00E67475">
            <w:pPr>
              <w:spacing w:line="240" w:lineRule="auto"/>
              <w:jc w:val="both"/>
              <w:rPr>
                <w:rFonts w:ascii="Times New Roman" w:hAnsi="Times New Roman"/>
                <w:sz w:val="24"/>
                <w:szCs w:val="24"/>
              </w:rPr>
            </w:pPr>
          </w:p>
        </w:tc>
        <w:tc>
          <w:tcPr>
            <w:tcW w:w="983" w:type="pct"/>
            <w:tcBorders>
              <w:top w:val="single" w:sz="4" w:space="0" w:color="000000"/>
              <w:left w:val="single" w:sz="4" w:space="0" w:color="000000"/>
              <w:bottom w:val="single" w:sz="4" w:space="0" w:color="000000"/>
              <w:right w:val="single" w:sz="4" w:space="0" w:color="000000"/>
            </w:tcBorders>
          </w:tcPr>
          <w:p w:rsidR="00D439E8" w:rsidRPr="00AB5938" w:rsidRDefault="00D439E8" w:rsidP="00E67475">
            <w:pPr>
              <w:spacing w:line="240" w:lineRule="auto"/>
              <w:jc w:val="both"/>
              <w:rPr>
                <w:rFonts w:ascii="Times New Roman" w:hAnsi="Times New Roman"/>
                <w:sz w:val="24"/>
                <w:szCs w:val="24"/>
              </w:rPr>
            </w:pPr>
            <w:r w:rsidRPr="00AB5938">
              <w:rPr>
                <w:rFonts w:ascii="Times New Roman" w:hAnsi="Times New Roman"/>
                <w:sz w:val="24"/>
                <w:szCs w:val="24"/>
              </w:rPr>
              <w:t>Объем экспорта АПК</w:t>
            </w:r>
          </w:p>
        </w:tc>
        <w:tc>
          <w:tcPr>
            <w:tcW w:w="487" w:type="pct"/>
            <w:tcBorders>
              <w:top w:val="single" w:sz="4" w:space="0" w:color="auto"/>
              <w:left w:val="single" w:sz="4" w:space="0" w:color="000000"/>
              <w:right w:val="single" w:sz="4" w:space="0" w:color="000000"/>
            </w:tcBorders>
          </w:tcPr>
          <w:p w:rsidR="00D439E8" w:rsidRPr="00AB5938" w:rsidRDefault="00D439E8" w:rsidP="00E67475">
            <w:pPr>
              <w:spacing w:line="240" w:lineRule="auto"/>
              <w:jc w:val="center"/>
              <w:rPr>
                <w:rFonts w:ascii="Times New Roman" w:hAnsi="Times New Roman"/>
                <w:sz w:val="24"/>
                <w:szCs w:val="24"/>
              </w:rPr>
            </w:pPr>
            <w:r w:rsidRPr="00AB5938">
              <w:rPr>
                <w:rFonts w:ascii="Times New Roman" w:hAnsi="Times New Roman"/>
                <w:sz w:val="24"/>
                <w:szCs w:val="24"/>
              </w:rPr>
              <w:t xml:space="preserve">Указ Президента </w:t>
            </w:r>
            <w:r w:rsidRPr="00AB5938">
              <w:rPr>
                <w:rFonts w:ascii="Times New Roman" w:hAnsi="Times New Roman"/>
                <w:sz w:val="24"/>
                <w:szCs w:val="24"/>
              </w:rPr>
              <w:br/>
              <w:t>№ 204</w:t>
            </w:r>
          </w:p>
        </w:tc>
        <w:tc>
          <w:tcPr>
            <w:tcW w:w="487" w:type="pct"/>
            <w:tcBorders>
              <w:top w:val="single" w:sz="4" w:space="0" w:color="auto"/>
              <w:left w:val="single" w:sz="4" w:space="0" w:color="000000"/>
              <w:bottom w:val="single" w:sz="4" w:space="0" w:color="000000"/>
              <w:right w:val="single" w:sz="4" w:space="0" w:color="000000"/>
            </w:tcBorders>
          </w:tcPr>
          <w:p w:rsidR="00D439E8" w:rsidRPr="00AB5938" w:rsidRDefault="00D439E8" w:rsidP="00E67475">
            <w:pPr>
              <w:spacing w:line="240" w:lineRule="auto"/>
              <w:jc w:val="center"/>
              <w:rPr>
                <w:rFonts w:ascii="Times New Roman" w:hAnsi="Times New Roman"/>
                <w:sz w:val="24"/>
                <w:szCs w:val="24"/>
              </w:rPr>
            </w:pPr>
            <w:r w:rsidRPr="00AB5938">
              <w:rPr>
                <w:rFonts w:ascii="Times New Roman" w:hAnsi="Times New Roman"/>
                <w:sz w:val="24"/>
                <w:szCs w:val="24"/>
              </w:rPr>
              <w:t>тыс. долл. США</w:t>
            </w:r>
          </w:p>
        </w:tc>
        <w:tc>
          <w:tcPr>
            <w:tcW w:w="535" w:type="pct"/>
            <w:tcBorders>
              <w:top w:val="single" w:sz="4" w:space="0" w:color="000000"/>
              <w:left w:val="single" w:sz="4" w:space="0" w:color="000000"/>
              <w:bottom w:val="single" w:sz="4" w:space="0" w:color="000000"/>
              <w:right w:val="single" w:sz="4" w:space="0" w:color="000000"/>
            </w:tcBorders>
          </w:tcPr>
          <w:p w:rsidR="00D439E8" w:rsidRPr="00AB5938" w:rsidRDefault="00D439E8" w:rsidP="00E67475">
            <w:pPr>
              <w:spacing w:line="240" w:lineRule="auto"/>
              <w:jc w:val="center"/>
              <w:rPr>
                <w:rFonts w:ascii="Times New Roman" w:hAnsi="Times New Roman"/>
                <w:sz w:val="24"/>
                <w:szCs w:val="24"/>
              </w:rPr>
            </w:pPr>
            <w:r w:rsidRPr="00AB5938">
              <w:rPr>
                <w:rFonts w:ascii="Times New Roman" w:hAnsi="Times New Roman"/>
                <w:sz w:val="24"/>
                <w:szCs w:val="24"/>
              </w:rPr>
              <w:t>1</w:t>
            </w:r>
            <w:r w:rsidR="00FE5DFB">
              <w:rPr>
                <w:rFonts w:ascii="Times New Roman" w:hAnsi="Times New Roman"/>
                <w:sz w:val="24"/>
                <w:szCs w:val="24"/>
              </w:rPr>
              <w:t>20</w:t>
            </w:r>
          </w:p>
        </w:tc>
        <w:tc>
          <w:tcPr>
            <w:tcW w:w="341" w:type="pct"/>
            <w:tcBorders>
              <w:top w:val="single" w:sz="4" w:space="0" w:color="000000"/>
              <w:left w:val="single" w:sz="4" w:space="0" w:color="000000"/>
              <w:bottom w:val="single" w:sz="4" w:space="0" w:color="000000"/>
              <w:right w:val="single" w:sz="4" w:space="0" w:color="000000"/>
            </w:tcBorders>
          </w:tcPr>
          <w:p w:rsidR="00D439E8" w:rsidRPr="00AB5938" w:rsidRDefault="00FE5DFB" w:rsidP="00E67475">
            <w:pPr>
              <w:spacing w:line="240" w:lineRule="auto"/>
              <w:jc w:val="center"/>
              <w:rPr>
                <w:rFonts w:ascii="Times New Roman" w:hAnsi="Times New Roman"/>
                <w:sz w:val="24"/>
                <w:szCs w:val="24"/>
              </w:rPr>
            </w:pPr>
            <w:r>
              <w:rPr>
                <w:rFonts w:ascii="Times New Roman" w:hAnsi="Times New Roman"/>
                <w:sz w:val="24"/>
                <w:szCs w:val="24"/>
              </w:rPr>
              <w:t>142</w:t>
            </w:r>
          </w:p>
        </w:tc>
        <w:tc>
          <w:tcPr>
            <w:tcW w:w="341" w:type="pct"/>
            <w:tcBorders>
              <w:top w:val="single" w:sz="4" w:space="0" w:color="000000"/>
              <w:left w:val="single" w:sz="4" w:space="0" w:color="000000"/>
              <w:bottom w:val="single" w:sz="4" w:space="0" w:color="000000"/>
              <w:right w:val="single" w:sz="4" w:space="0" w:color="000000"/>
            </w:tcBorders>
          </w:tcPr>
          <w:p w:rsidR="00D439E8" w:rsidRPr="00AB5938" w:rsidRDefault="00FE5DFB" w:rsidP="00E67475">
            <w:pPr>
              <w:spacing w:line="240" w:lineRule="auto"/>
              <w:jc w:val="center"/>
              <w:rPr>
                <w:rFonts w:ascii="Times New Roman" w:hAnsi="Times New Roman"/>
                <w:sz w:val="24"/>
                <w:szCs w:val="24"/>
              </w:rPr>
            </w:pPr>
            <w:r>
              <w:rPr>
                <w:rFonts w:ascii="Times New Roman" w:hAnsi="Times New Roman"/>
                <w:sz w:val="24"/>
                <w:szCs w:val="24"/>
              </w:rPr>
              <w:t>160</w:t>
            </w:r>
          </w:p>
        </w:tc>
        <w:tc>
          <w:tcPr>
            <w:tcW w:w="292" w:type="pct"/>
            <w:tcBorders>
              <w:top w:val="single" w:sz="4" w:space="0" w:color="000000"/>
              <w:left w:val="single" w:sz="4" w:space="0" w:color="000000"/>
              <w:bottom w:val="single" w:sz="4" w:space="0" w:color="000000"/>
              <w:right w:val="single" w:sz="4" w:space="0" w:color="000000"/>
            </w:tcBorders>
          </w:tcPr>
          <w:p w:rsidR="00D439E8" w:rsidRPr="00AB5938" w:rsidRDefault="00FE5DFB" w:rsidP="00E67475">
            <w:pPr>
              <w:spacing w:line="240" w:lineRule="auto"/>
              <w:jc w:val="center"/>
              <w:rPr>
                <w:rFonts w:ascii="Times New Roman" w:hAnsi="Times New Roman"/>
                <w:sz w:val="24"/>
                <w:szCs w:val="24"/>
              </w:rPr>
            </w:pPr>
            <w:r>
              <w:rPr>
                <w:rFonts w:ascii="Times New Roman" w:hAnsi="Times New Roman"/>
                <w:sz w:val="24"/>
                <w:szCs w:val="24"/>
              </w:rPr>
              <w:t>181</w:t>
            </w:r>
          </w:p>
        </w:tc>
        <w:tc>
          <w:tcPr>
            <w:tcW w:w="293" w:type="pct"/>
            <w:tcBorders>
              <w:top w:val="single" w:sz="4" w:space="0" w:color="000000"/>
              <w:left w:val="single" w:sz="4" w:space="0" w:color="000000"/>
              <w:bottom w:val="single" w:sz="4" w:space="0" w:color="000000"/>
              <w:right w:val="single" w:sz="4" w:space="0" w:color="000000"/>
            </w:tcBorders>
          </w:tcPr>
          <w:p w:rsidR="00D439E8" w:rsidRPr="00AB5938" w:rsidRDefault="00FE5DFB" w:rsidP="00E67475">
            <w:pPr>
              <w:spacing w:line="240" w:lineRule="auto"/>
              <w:jc w:val="center"/>
              <w:rPr>
                <w:rFonts w:ascii="Times New Roman" w:hAnsi="Times New Roman"/>
                <w:sz w:val="24"/>
                <w:szCs w:val="24"/>
              </w:rPr>
            </w:pPr>
            <w:r>
              <w:rPr>
                <w:rFonts w:ascii="Times New Roman" w:hAnsi="Times New Roman"/>
                <w:sz w:val="24"/>
                <w:szCs w:val="24"/>
              </w:rPr>
              <w:t>204</w:t>
            </w:r>
          </w:p>
        </w:tc>
        <w:tc>
          <w:tcPr>
            <w:tcW w:w="341" w:type="pct"/>
            <w:tcBorders>
              <w:top w:val="single" w:sz="4" w:space="0" w:color="000000"/>
              <w:left w:val="single" w:sz="4" w:space="0" w:color="000000"/>
              <w:bottom w:val="single" w:sz="4" w:space="0" w:color="000000"/>
              <w:right w:val="single" w:sz="4" w:space="0" w:color="000000"/>
            </w:tcBorders>
          </w:tcPr>
          <w:p w:rsidR="00D439E8" w:rsidRPr="00AB5938" w:rsidRDefault="00FE5DFB" w:rsidP="00E67475">
            <w:pPr>
              <w:spacing w:line="240" w:lineRule="auto"/>
              <w:jc w:val="center"/>
              <w:rPr>
                <w:rFonts w:ascii="Times New Roman" w:hAnsi="Times New Roman"/>
                <w:sz w:val="24"/>
                <w:szCs w:val="24"/>
              </w:rPr>
            </w:pPr>
            <w:r>
              <w:rPr>
                <w:rFonts w:ascii="Times New Roman" w:hAnsi="Times New Roman"/>
                <w:sz w:val="24"/>
                <w:szCs w:val="24"/>
              </w:rPr>
              <w:t>230</w:t>
            </w:r>
          </w:p>
        </w:tc>
        <w:tc>
          <w:tcPr>
            <w:tcW w:w="668" w:type="pct"/>
            <w:tcBorders>
              <w:top w:val="single" w:sz="4" w:space="0" w:color="auto"/>
              <w:left w:val="single" w:sz="4" w:space="0" w:color="000000"/>
              <w:right w:val="single" w:sz="4" w:space="0" w:color="000000"/>
            </w:tcBorders>
          </w:tcPr>
          <w:p w:rsidR="00D439E8" w:rsidRPr="00AB5938" w:rsidRDefault="00D439E8" w:rsidP="00E67475">
            <w:pPr>
              <w:spacing w:line="240" w:lineRule="auto"/>
              <w:jc w:val="both"/>
              <w:rPr>
                <w:rFonts w:ascii="Times New Roman" w:hAnsi="Times New Roman"/>
                <w:sz w:val="24"/>
                <w:szCs w:val="24"/>
              </w:rPr>
            </w:pPr>
            <w:r w:rsidRPr="00AB5938">
              <w:rPr>
                <w:rFonts w:ascii="Times New Roman" w:hAnsi="Times New Roman"/>
                <w:sz w:val="24"/>
                <w:szCs w:val="24"/>
              </w:rPr>
              <w:t>T2</w:t>
            </w:r>
          </w:p>
        </w:tc>
      </w:tr>
    </w:tbl>
    <w:p w:rsidR="00606536" w:rsidRDefault="00606536" w:rsidP="00AB5938">
      <w:pPr>
        <w:jc w:val="center"/>
        <w:rPr>
          <w:rFonts w:ascii="Times New Roman" w:hAnsi="Times New Roman"/>
          <w:b/>
          <w:sz w:val="28"/>
          <w:szCs w:val="24"/>
        </w:rPr>
      </w:pPr>
    </w:p>
    <w:p w:rsidR="00AB5938" w:rsidRPr="00F24381" w:rsidRDefault="00AB5938" w:rsidP="00AB5938">
      <w:pPr>
        <w:jc w:val="center"/>
        <w:rPr>
          <w:rFonts w:ascii="Times New Roman" w:hAnsi="Times New Roman"/>
          <w:b/>
          <w:sz w:val="28"/>
          <w:szCs w:val="24"/>
        </w:rPr>
      </w:pPr>
      <w:r w:rsidRPr="00F24381">
        <w:rPr>
          <w:rFonts w:ascii="Times New Roman" w:hAnsi="Times New Roman"/>
          <w:b/>
          <w:sz w:val="28"/>
          <w:szCs w:val="24"/>
        </w:rPr>
        <w:t xml:space="preserve">4. Методика расчета значений показателей планируемых результатов реализации муниципальной программы» </w:t>
      </w:r>
      <w:r w:rsidR="00B0142F" w:rsidRPr="00F24381">
        <w:rPr>
          <w:rFonts w:ascii="Times New Roman" w:hAnsi="Times New Roman"/>
          <w:b/>
          <w:sz w:val="28"/>
          <w:szCs w:val="24"/>
        </w:rPr>
        <w:br/>
      </w:r>
      <w:r w:rsidRPr="00F24381">
        <w:rPr>
          <w:rFonts w:ascii="Times New Roman" w:hAnsi="Times New Roman"/>
          <w:b/>
          <w:sz w:val="28"/>
          <w:szCs w:val="24"/>
        </w:rPr>
        <w:t>городского округа Ивантеевка Московской области «Развитие сельского хозяйства на срок 2020-2024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38"/>
        <w:gridCol w:w="2685"/>
        <w:gridCol w:w="4510"/>
        <w:gridCol w:w="2185"/>
        <w:gridCol w:w="2735"/>
        <w:gridCol w:w="1833"/>
      </w:tblGrid>
      <w:tr w:rsidR="00D25338" w:rsidRPr="00AB5938" w:rsidTr="00D25338">
        <w:trPr>
          <w:trHeight w:hRule="exact" w:val="634"/>
        </w:trPr>
        <w:tc>
          <w:tcPr>
            <w:tcW w:w="283" w:type="pct"/>
          </w:tcPr>
          <w:p w:rsidR="00AB5938" w:rsidRPr="00AB5938" w:rsidRDefault="00AB5938" w:rsidP="00E67475">
            <w:pPr>
              <w:spacing w:line="240" w:lineRule="auto"/>
              <w:jc w:val="center"/>
              <w:rPr>
                <w:rFonts w:ascii="Times New Roman" w:hAnsi="Times New Roman"/>
                <w:sz w:val="24"/>
                <w:szCs w:val="24"/>
              </w:rPr>
            </w:pPr>
            <w:r w:rsidRPr="00AB5938">
              <w:rPr>
                <w:rFonts w:ascii="Times New Roman" w:hAnsi="Times New Roman"/>
                <w:sz w:val="24"/>
                <w:szCs w:val="24"/>
              </w:rPr>
              <w:t>№ п/п</w:t>
            </w:r>
          </w:p>
        </w:tc>
        <w:tc>
          <w:tcPr>
            <w:tcW w:w="908" w:type="pct"/>
          </w:tcPr>
          <w:p w:rsidR="00AB5938" w:rsidRPr="00AB5938" w:rsidRDefault="00AB5938" w:rsidP="00E67475">
            <w:pPr>
              <w:spacing w:line="240" w:lineRule="auto"/>
              <w:jc w:val="center"/>
              <w:rPr>
                <w:rFonts w:ascii="Times New Roman" w:hAnsi="Times New Roman"/>
                <w:sz w:val="24"/>
                <w:szCs w:val="24"/>
              </w:rPr>
            </w:pPr>
            <w:r w:rsidRPr="00AB5938">
              <w:rPr>
                <w:rFonts w:ascii="Times New Roman" w:hAnsi="Times New Roman"/>
                <w:sz w:val="24"/>
                <w:szCs w:val="24"/>
              </w:rPr>
              <w:t>Наименование показателя</w:t>
            </w:r>
          </w:p>
        </w:tc>
        <w:tc>
          <w:tcPr>
            <w:tcW w:w="1525" w:type="pct"/>
          </w:tcPr>
          <w:p w:rsidR="00AB5938" w:rsidRPr="00AB5938" w:rsidRDefault="00AB5938" w:rsidP="00E67475">
            <w:pPr>
              <w:spacing w:line="240" w:lineRule="auto"/>
              <w:jc w:val="center"/>
              <w:rPr>
                <w:rFonts w:ascii="Times New Roman" w:hAnsi="Times New Roman"/>
                <w:sz w:val="24"/>
                <w:szCs w:val="24"/>
              </w:rPr>
            </w:pPr>
            <w:r w:rsidRPr="00AB5938">
              <w:rPr>
                <w:rFonts w:ascii="Times New Roman" w:hAnsi="Times New Roman"/>
                <w:sz w:val="24"/>
                <w:szCs w:val="24"/>
              </w:rPr>
              <w:t>Определение, единица</w:t>
            </w:r>
            <w:r w:rsidR="000B2A15">
              <w:rPr>
                <w:rFonts w:ascii="Times New Roman" w:hAnsi="Times New Roman"/>
                <w:sz w:val="24"/>
                <w:szCs w:val="24"/>
              </w:rPr>
              <w:br/>
            </w:r>
            <w:r w:rsidRPr="00AB5938">
              <w:rPr>
                <w:rFonts w:ascii="Times New Roman" w:hAnsi="Times New Roman"/>
                <w:sz w:val="24"/>
                <w:szCs w:val="24"/>
              </w:rPr>
              <w:t>измерения</w:t>
            </w:r>
          </w:p>
        </w:tc>
        <w:tc>
          <w:tcPr>
            <w:tcW w:w="739" w:type="pct"/>
          </w:tcPr>
          <w:p w:rsidR="00AB5938" w:rsidRPr="00AB5938" w:rsidRDefault="00AB5938" w:rsidP="00E67475">
            <w:pPr>
              <w:spacing w:line="240" w:lineRule="auto"/>
              <w:jc w:val="center"/>
              <w:rPr>
                <w:rFonts w:ascii="Times New Roman" w:hAnsi="Times New Roman"/>
                <w:sz w:val="24"/>
                <w:szCs w:val="24"/>
              </w:rPr>
            </w:pPr>
            <w:r w:rsidRPr="00AB5938">
              <w:rPr>
                <w:rFonts w:ascii="Times New Roman" w:hAnsi="Times New Roman"/>
                <w:sz w:val="24"/>
                <w:szCs w:val="24"/>
              </w:rPr>
              <w:t>Значение базовых показателей</w:t>
            </w:r>
          </w:p>
        </w:tc>
        <w:tc>
          <w:tcPr>
            <w:tcW w:w="925" w:type="pct"/>
          </w:tcPr>
          <w:p w:rsidR="00AB5938" w:rsidRPr="00AB5938" w:rsidRDefault="00AB5938" w:rsidP="00E67475">
            <w:pPr>
              <w:spacing w:line="240" w:lineRule="auto"/>
              <w:jc w:val="center"/>
              <w:rPr>
                <w:rFonts w:ascii="Times New Roman" w:hAnsi="Times New Roman"/>
                <w:sz w:val="24"/>
                <w:szCs w:val="24"/>
              </w:rPr>
            </w:pPr>
            <w:r w:rsidRPr="00AB5938">
              <w:rPr>
                <w:rFonts w:ascii="Times New Roman" w:hAnsi="Times New Roman"/>
                <w:sz w:val="24"/>
                <w:szCs w:val="24"/>
              </w:rPr>
              <w:t>Статистические источники</w:t>
            </w:r>
          </w:p>
        </w:tc>
        <w:tc>
          <w:tcPr>
            <w:tcW w:w="620" w:type="pct"/>
          </w:tcPr>
          <w:p w:rsidR="00AB5938" w:rsidRPr="00AB5938" w:rsidRDefault="00AB5938" w:rsidP="00E67475">
            <w:pPr>
              <w:spacing w:line="240" w:lineRule="auto"/>
              <w:jc w:val="center"/>
              <w:rPr>
                <w:rFonts w:ascii="Times New Roman" w:hAnsi="Times New Roman"/>
                <w:sz w:val="24"/>
                <w:szCs w:val="24"/>
              </w:rPr>
            </w:pPr>
            <w:r w:rsidRPr="00AB5938">
              <w:rPr>
                <w:rFonts w:ascii="Times New Roman" w:hAnsi="Times New Roman"/>
                <w:sz w:val="24"/>
                <w:szCs w:val="24"/>
              </w:rPr>
              <w:t>Периодичность представления</w:t>
            </w:r>
          </w:p>
        </w:tc>
      </w:tr>
      <w:tr w:rsidR="00D25338" w:rsidRPr="00AB5938" w:rsidTr="00D25338">
        <w:trPr>
          <w:trHeight w:hRule="exact" w:val="345"/>
          <w:tblHeader/>
        </w:trPr>
        <w:tc>
          <w:tcPr>
            <w:tcW w:w="283" w:type="pct"/>
          </w:tcPr>
          <w:p w:rsidR="00AB5938" w:rsidRPr="00AB5938" w:rsidRDefault="00AB5938" w:rsidP="00E67475">
            <w:pPr>
              <w:spacing w:line="240" w:lineRule="auto"/>
              <w:jc w:val="center"/>
              <w:rPr>
                <w:rFonts w:ascii="Times New Roman" w:hAnsi="Times New Roman"/>
                <w:sz w:val="24"/>
                <w:szCs w:val="24"/>
              </w:rPr>
            </w:pPr>
            <w:r w:rsidRPr="00AB5938">
              <w:rPr>
                <w:rFonts w:ascii="Times New Roman" w:hAnsi="Times New Roman"/>
                <w:sz w:val="24"/>
                <w:szCs w:val="24"/>
              </w:rPr>
              <w:t>1</w:t>
            </w:r>
          </w:p>
        </w:tc>
        <w:tc>
          <w:tcPr>
            <w:tcW w:w="908" w:type="pct"/>
          </w:tcPr>
          <w:p w:rsidR="00AB5938" w:rsidRPr="00AB5938" w:rsidRDefault="00AB5938" w:rsidP="00E67475">
            <w:pPr>
              <w:spacing w:line="240" w:lineRule="auto"/>
              <w:jc w:val="center"/>
              <w:rPr>
                <w:rFonts w:ascii="Times New Roman" w:hAnsi="Times New Roman"/>
                <w:sz w:val="24"/>
                <w:szCs w:val="24"/>
              </w:rPr>
            </w:pPr>
            <w:r w:rsidRPr="00AB5938">
              <w:rPr>
                <w:rFonts w:ascii="Times New Roman" w:hAnsi="Times New Roman"/>
                <w:sz w:val="24"/>
                <w:szCs w:val="24"/>
              </w:rPr>
              <w:t>2</w:t>
            </w:r>
          </w:p>
        </w:tc>
        <w:tc>
          <w:tcPr>
            <w:tcW w:w="1525" w:type="pct"/>
          </w:tcPr>
          <w:p w:rsidR="00AB5938" w:rsidRPr="00AB5938" w:rsidRDefault="00AB5938" w:rsidP="00E67475">
            <w:pPr>
              <w:spacing w:line="240" w:lineRule="auto"/>
              <w:jc w:val="center"/>
              <w:rPr>
                <w:rFonts w:ascii="Times New Roman" w:hAnsi="Times New Roman"/>
                <w:sz w:val="24"/>
                <w:szCs w:val="24"/>
              </w:rPr>
            </w:pPr>
            <w:r w:rsidRPr="00AB5938">
              <w:rPr>
                <w:rFonts w:ascii="Times New Roman" w:hAnsi="Times New Roman"/>
                <w:sz w:val="24"/>
                <w:szCs w:val="24"/>
              </w:rPr>
              <w:t>3</w:t>
            </w:r>
          </w:p>
        </w:tc>
        <w:tc>
          <w:tcPr>
            <w:tcW w:w="739" w:type="pct"/>
          </w:tcPr>
          <w:p w:rsidR="00AB5938" w:rsidRPr="00AB5938" w:rsidRDefault="00AB5938" w:rsidP="00E67475">
            <w:pPr>
              <w:spacing w:line="240" w:lineRule="auto"/>
              <w:jc w:val="center"/>
              <w:rPr>
                <w:rFonts w:ascii="Times New Roman" w:hAnsi="Times New Roman"/>
                <w:sz w:val="24"/>
                <w:szCs w:val="24"/>
              </w:rPr>
            </w:pPr>
            <w:r w:rsidRPr="00AB5938">
              <w:rPr>
                <w:rFonts w:ascii="Times New Roman" w:hAnsi="Times New Roman"/>
                <w:sz w:val="24"/>
                <w:szCs w:val="24"/>
              </w:rPr>
              <w:t>4</w:t>
            </w:r>
          </w:p>
        </w:tc>
        <w:tc>
          <w:tcPr>
            <w:tcW w:w="925" w:type="pct"/>
          </w:tcPr>
          <w:p w:rsidR="00AB5938" w:rsidRPr="00AB5938" w:rsidRDefault="00AB5938" w:rsidP="00E67475">
            <w:pPr>
              <w:spacing w:line="240" w:lineRule="auto"/>
              <w:jc w:val="center"/>
              <w:rPr>
                <w:rFonts w:ascii="Times New Roman" w:hAnsi="Times New Roman"/>
                <w:sz w:val="24"/>
                <w:szCs w:val="24"/>
              </w:rPr>
            </w:pPr>
            <w:r w:rsidRPr="00AB5938">
              <w:rPr>
                <w:rFonts w:ascii="Times New Roman" w:hAnsi="Times New Roman"/>
                <w:sz w:val="24"/>
                <w:szCs w:val="24"/>
              </w:rPr>
              <w:t>5</w:t>
            </w:r>
          </w:p>
        </w:tc>
        <w:tc>
          <w:tcPr>
            <w:tcW w:w="620" w:type="pct"/>
          </w:tcPr>
          <w:p w:rsidR="00AB5938" w:rsidRPr="00AB5938" w:rsidRDefault="00AB5938" w:rsidP="00E67475">
            <w:pPr>
              <w:spacing w:line="240" w:lineRule="auto"/>
              <w:jc w:val="center"/>
              <w:rPr>
                <w:rFonts w:ascii="Times New Roman" w:hAnsi="Times New Roman"/>
                <w:sz w:val="24"/>
                <w:szCs w:val="24"/>
              </w:rPr>
            </w:pPr>
            <w:r w:rsidRPr="00AB5938">
              <w:rPr>
                <w:rFonts w:ascii="Times New Roman" w:hAnsi="Times New Roman"/>
                <w:sz w:val="24"/>
                <w:szCs w:val="24"/>
              </w:rPr>
              <w:t>6</w:t>
            </w:r>
          </w:p>
        </w:tc>
      </w:tr>
      <w:tr w:rsidR="000B2A15" w:rsidRPr="00AB5938" w:rsidTr="00D25338">
        <w:trPr>
          <w:trHeight w:val="20"/>
        </w:trPr>
        <w:tc>
          <w:tcPr>
            <w:tcW w:w="5000" w:type="pct"/>
            <w:gridSpan w:val="6"/>
          </w:tcPr>
          <w:p w:rsidR="000B2A15" w:rsidRPr="00AB5938" w:rsidRDefault="00D25338" w:rsidP="00E67475">
            <w:pPr>
              <w:spacing w:line="240" w:lineRule="auto"/>
              <w:jc w:val="both"/>
              <w:rPr>
                <w:rFonts w:ascii="Times New Roman" w:hAnsi="Times New Roman"/>
                <w:sz w:val="24"/>
                <w:szCs w:val="24"/>
              </w:rPr>
            </w:pPr>
            <w:r w:rsidRPr="00D25338">
              <w:rPr>
                <w:rFonts w:ascii="Times New Roman" w:hAnsi="Times New Roman"/>
                <w:sz w:val="24"/>
                <w:szCs w:val="24"/>
              </w:rPr>
              <w:t>1.</w:t>
            </w:r>
            <w:r>
              <w:rPr>
                <w:rFonts w:ascii="Times New Roman" w:hAnsi="Times New Roman"/>
                <w:b/>
                <w:sz w:val="24"/>
                <w:szCs w:val="24"/>
              </w:rPr>
              <w:t xml:space="preserve"> </w:t>
            </w:r>
            <w:r w:rsidR="000B2A15" w:rsidRPr="00D25338">
              <w:rPr>
                <w:rFonts w:ascii="Times New Roman" w:hAnsi="Times New Roman"/>
                <w:b/>
                <w:sz w:val="24"/>
                <w:szCs w:val="24"/>
              </w:rPr>
              <w:t>Подпрограмма I</w:t>
            </w:r>
            <w:r w:rsidR="000B2A15" w:rsidRPr="00AB5938">
              <w:rPr>
                <w:rFonts w:ascii="Times New Roman" w:hAnsi="Times New Roman"/>
                <w:sz w:val="24"/>
                <w:szCs w:val="24"/>
              </w:rPr>
              <w:t xml:space="preserve"> </w:t>
            </w:r>
            <w:r w:rsidR="000B2A15" w:rsidRPr="00C017D0">
              <w:rPr>
                <w:rFonts w:ascii="Times New Roman" w:hAnsi="Times New Roman"/>
                <w:sz w:val="24"/>
                <w:szCs w:val="24"/>
              </w:rPr>
              <w:t xml:space="preserve">«Развитие отраслей сельского хозяйства и перерабатывающей </w:t>
            </w:r>
            <w:r w:rsidR="000B2A15">
              <w:rPr>
                <w:rFonts w:ascii="Times New Roman" w:hAnsi="Times New Roman"/>
                <w:sz w:val="24"/>
                <w:szCs w:val="24"/>
              </w:rPr>
              <w:t>п</w:t>
            </w:r>
            <w:r w:rsidR="000B2A15" w:rsidRPr="00C017D0">
              <w:rPr>
                <w:rFonts w:ascii="Times New Roman" w:hAnsi="Times New Roman"/>
                <w:sz w:val="24"/>
                <w:szCs w:val="24"/>
              </w:rPr>
              <w:t>ромышленности»</w:t>
            </w:r>
          </w:p>
        </w:tc>
      </w:tr>
      <w:tr w:rsidR="00D25338" w:rsidRPr="00AB5938" w:rsidTr="00D25338">
        <w:trPr>
          <w:trHeight w:val="20"/>
        </w:trPr>
        <w:tc>
          <w:tcPr>
            <w:tcW w:w="283" w:type="pct"/>
          </w:tcPr>
          <w:p w:rsidR="000B2A15" w:rsidRPr="00AB5938" w:rsidRDefault="000B2A15" w:rsidP="000F268C">
            <w:pPr>
              <w:spacing w:line="240" w:lineRule="auto"/>
              <w:jc w:val="center"/>
              <w:rPr>
                <w:rFonts w:ascii="Times New Roman" w:hAnsi="Times New Roman"/>
                <w:sz w:val="24"/>
                <w:szCs w:val="24"/>
              </w:rPr>
            </w:pPr>
            <w:r w:rsidRPr="00AB5938">
              <w:rPr>
                <w:rFonts w:ascii="Times New Roman" w:hAnsi="Times New Roman"/>
                <w:sz w:val="24"/>
                <w:szCs w:val="24"/>
              </w:rPr>
              <w:t>1.1.</w:t>
            </w:r>
          </w:p>
        </w:tc>
        <w:tc>
          <w:tcPr>
            <w:tcW w:w="908" w:type="pct"/>
          </w:tcPr>
          <w:p w:rsidR="000B2A15" w:rsidRPr="000B2A15" w:rsidRDefault="000B2A15" w:rsidP="00E67475">
            <w:pPr>
              <w:spacing w:after="0" w:line="240" w:lineRule="auto"/>
              <w:rPr>
                <w:rFonts w:ascii="Times New Roman" w:hAnsi="Times New Roman"/>
                <w:sz w:val="24"/>
                <w:szCs w:val="18"/>
              </w:rPr>
            </w:pPr>
            <w:r w:rsidRPr="000B2A15">
              <w:rPr>
                <w:rFonts w:ascii="Times New Roman" w:hAnsi="Times New Roman"/>
                <w:sz w:val="24"/>
                <w:szCs w:val="18"/>
              </w:rPr>
              <w:t>Инвестиции в основной капитал по видам экономической деятельности: Растениеводство и животноводство, охота и предоставление соответствующих услуг в этих областях, Производство пищевых продуктов, Производство напитков</w:t>
            </w:r>
          </w:p>
        </w:tc>
        <w:tc>
          <w:tcPr>
            <w:tcW w:w="1525" w:type="pct"/>
          </w:tcPr>
          <w:p w:rsidR="000B2A15" w:rsidRPr="000B2A15" w:rsidRDefault="000B2A15" w:rsidP="00E67475">
            <w:pPr>
              <w:spacing w:after="0" w:line="240" w:lineRule="auto"/>
              <w:rPr>
                <w:rFonts w:ascii="Times New Roman" w:hAnsi="Times New Roman"/>
                <w:sz w:val="24"/>
                <w:szCs w:val="18"/>
              </w:rPr>
            </w:pPr>
            <w:r w:rsidRPr="000B2A15">
              <w:rPr>
                <w:rFonts w:ascii="Times New Roman" w:hAnsi="Times New Roman"/>
                <w:sz w:val="24"/>
                <w:szCs w:val="18"/>
              </w:rPr>
              <w:t>I=I1+I2+I3, где:</w:t>
            </w:r>
          </w:p>
          <w:p w:rsidR="000B2A15" w:rsidRPr="000B2A15" w:rsidRDefault="000B2A15" w:rsidP="00E67475">
            <w:pPr>
              <w:spacing w:after="0" w:line="240" w:lineRule="auto"/>
              <w:rPr>
                <w:rFonts w:ascii="Times New Roman" w:hAnsi="Times New Roman"/>
                <w:sz w:val="24"/>
                <w:szCs w:val="18"/>
              </w:rPr>
            </w:pPr>
            <w:r w:rsidRPr="000B2A15">
              <w:rPr>
                <w:rFonts w:ascii="Times New Roman" w:hAnsi="Times New Roman"/>
                <w:sz w:val="24"/>
                <w:szCs w:val="18"/>
              </w:rPr>
              <w:t>I - Инвестиции в основной капитал, млн. руб.;</w:t>
            </w:r>
          </w:p>
          <w:p w:rsidR="000B2A15" w:rsidRPr="000B2A15" w:rsidRDefault="000B2A15" w:rsidP="00E67475">
            <w:pPr>
              <w:spacing w:after="0" w:line="240" w:lineRule="auto"/>
              <w:rPr>
                <w:rFonts w:ascii="Times New Roman" w:hAnsi="Times New Roman"/>
                <w:sz w:val="24"/>
                <w:szCs w:val="18"/>
              </w:rPr>
            </w:pPr>
            <w:r w:rsidRPr="000B2A15">
              <w:rPr>
                <w:rFonts w:ascii="Times New Roman" w:hAnsi="Times New Roman"/>
                <w:sz w:val="24"/>
                <w:szCs w:val="18"/>
              </w:rPr>
              <w:t>I1 - инвестиции по видам экономической деятельности Растениеводство и животноводство, охота и предоставление соответствующих услуг в этих областях млн. руб.;</w:t>
            </w:r>
          </w:p>
          <w:p w:rsidR="000B2A15" w:rsidRPr="000B2A15" w:rsidRDefault="000B2A15" w:rsidP="00E67475">
            <w:pPr>
              <w:spacing w:after="0" w:line="240" w:lineRule="auto"/>
              <w:rPr>
                <w:rFonts w:ascii="Times New Roman" w:hAnsi="Times New Roman"/>
                <w:sz w:val="24"/>
                <w:szCs w:val="18"/>
              </w:rPr>
            </w:pPr>
            <w:r w:rsidRPr="000B2A15">
              <w:rPr>
                <w:rFonts w:ascii="Times New Roman" w:hAnsi="Times New Roman"/>
                <w:sz w:val="24"/>
                <w:szCs w:val="18"/>
              </w:rPr>
              <w:t>I2 - инвестиции по видам экономической деятельности: Производство пищевых продуктов, млн. руб.;</w:t>
            </w:r>
          </w:p>
          <w:p w:rsidR="000B2A15" w:rsidRPr="000B2A15" w:rsidRDefault="000B2A15" w:rsidP="00E67475">
            <w:pPr>
              <w:spacing w:after="0" w:line="240" w:lineRule="auto"/>
              <w:rPr>
                <w:rFonts w:ascii="Times New Roman" w:hAnsi="Times New Roman"/>
                <w:sz w:val="24"/>
                <w:szCs w:val="18"/>
              </w:rPr>
            </w:pPr>
            <w:r w:rsidRPr="000B2A15">
              <w:rPr>
                <w:rFonts w:ascii="Times New Roman" w:hAnsi="Times New Roman"/>
                <w:sz w:val="24"/>
                <w:szCs w:val="18"/>
              </w:rPr>
              <w:t xml:space="preserve">I3 – инвестиции по видам экономической деятельности: Производство напитков» </w:t>
            </w:r>
          </w:p>
          <w:p w:rsidR="000B2A15" w:rsidRPr="000B2A15" w:rsidRDefault="000B2A15" w:rsidP="00E67475">
            <w:pPr>
              <w:spacing w:after="0" w:line="240" w:lineRule="auto"/>
              <w:rPr>
                <w:rFonts w:ascii="Times New Roman" w:hAnsi="Times New Roman"/>
                <w:sz w:val="24"/>
                <w:szCs w:val="18"/>
              </w:rPr>
            </w:pPr>
            <w:r w:rsidRPr="000B2A15">
              <w:rPr>
                <w:rFonts w:ascii="Times New Roman" w:hAnsi="Times New Roman"/>
                <w:sz w:val="24"/>
                <w:szCs w:val="18"/>
              </w:rPr>
              <w:t>Показатель рассчитывается ежеквартально нарастающим итогом на основании оперативных данных муниципальных образований, а также на основании данных статистической отчетности.</w:t>
            </w:r>
          </w:p>
        </w:tc>
        <w:tc>
          <w:tcPr>
            <w:tcW w:w="739" w:type="pct"/>
          </w:tcPr>
          <w:p w:rsidR="000B2A15" w:rsidRPr="000B2A15" w:rsidRDefault="000B2A15" w:rsidP="00E67475">
            <w:pPr>
              <w:spacing w:after="0" w:line="240" w:lineRule="auto"/>
              <w:jc w:val="center"/>
              <w:rPr>
                <w:rFonts w:ascii="Times New Roman" w:hAnsi="Times New Roman"/>
                <w:sz w:val="24"/>
                <w:szCs w:val="18"/>
              </w:rPr>
            </w:pPr>
            <w:r w:rsidRPr="000B2A15">
              <w:rPr>
                <w:rFonts w:ascii="Times New Roman" w:hAnsi="Times New Roman"/>
                <w:sz w:val="24"/>
                <w:szCs w:val="18"/>
              </w:rPr>
              <w:t>0</w:t>
            </w:r>
          </w:p>
        </w:tc>
        <w:tc>
          <w:tcPr>
            <w:tcW w:w="925" w:type="pct"/>
          </w:tcPr>
          <w:p w:rsidR="000B2A15" w:rsidRPr="000B2A15" w:rsidRDefault="000B2A15" w:rsidP="00E67475">
            <w:pPr>
              <w:spacing w:after="0" w:line="240" w:lineRule="auto"/>
              <w:rPr>
                <w:rFonts w:ascii="Times New Roman" w:eastAsia="Calibri" w:hAnsi="Times New Roman"/>
                <w:sz w:val="24"/>
                <w:szCs w:val="18"/>
              </w:rPr>
            </w:pPr>
            <w:r w:rsidRPr="000B2A15">
              <w:rPr>
                <w:rFonts w:ascii="Times New Roman" w:hAnsi="Times New Roman"/>
                <w:sz w:val="24"/>
                <w:szCs w:val="18"/>
              </w:rPr>
              <w:t xml:space="preserve">Данные мониторинга </w:t>
            </w:r>
            <w:proofErr w:type="spellStart"/>
            <w:r w:rsidRPr="000B2A15">
              <w:rPr>
                <w:rFonts w:ascii="Times New Roman" w:hAnsi="Times New Roman"/>
                <w:sz w:val="24"/>
                <w:szCs w:val="18"/>
              </w:rPr>
              <w:t>сельхозтоваропроизводителей</w:t>
            </w:r>
            <w:proofErr w:type="spellEnd"/>
            <w:r w:rsidRPr="000B2A15">
              <w:rPr>
                <w:rFonts w:ascii="Times New Roman" w:hAnsi="Times New Roman"/>
                <w:sz w:val="24"/>
                <w:szCs w:val="18"/>
              </w:rPr>
              <w:t xml:space="preserve"> и организаций АПК</w:t>
            </w:r>
            <w:r w:rsidRPr="000B2A15">
              <w:rPr>
                <w:rFonts w:ascii="Times New Roman" w:eastAsia="Calibri" w:hAnsi="Times New Roman"/>
                <w:sz w:val="24"/>
                <w:szCs w:val="18"/>
              </w:rPr>
              <w:t xml:space="preserve"> </w:t>
            </w:r>
          </w:p>
        </w:tc>
        <w:tc>
          <w:tcPr>
            <w:tcW w:w="620" w:type="pct"/>
          </w:tcPr>
          <w:p w:rsidR="000B2A15" w:rsidRPr="000B2A15" w:rsidRDefault="000B2A15" w:rsidP="00E67475">
            <w:pPr>
              <w:spacing w:after="0" w:line="240" w:lineRule="auto"/>
              <w:jc w:val="both"/>
              <w:rPr>
                <w:rFonts w:ascii="Times New Roman" w:eastAsia="Calibri" w:hAnsi="Times New Roman"/>
                <w:sz w:val="24"/>
                <w:szCs w:val="18"/>
              </w:rPr>
            </w:pPr>
            <w:r w:rsidRPr="000B2A15">
              <w:rPr>
                <w:rFonts w:ascii="Times New Roman" w:hAnsi="Times New Roman"/>
                <w:sz w:val="24"/>
                <w:szCs w:val="18"/>
              </w:rPr>
              <w:t>Ежеквартально</w:t>
            </w:r>
          </w:p>
        </w:tc>
      </w:tr>
      <w:tr w:rsidR="00AB5938" w:rsidRPr="00AB5938" w:rsidTr="00D25338">
        <w:trPr>
          <w:trHeight w:val="20"/>
        </w:trPr>
        <w:tc>
          <w:tcPr>
            <w:tcW w:w="5000" w:type="pct"/>
            <w:gridSpan w:val="6"/>
          </w:tcPr>
          <w:p w:rsidR="00AB5938" w:rsidRPr="00AB5938" w:rsidRDefault="00D25338" w:rsidP="00E67475">
            <w:pPr>
              <w:spacing w:line="240" w:lineRule="auto"/>
              <w:jc w:val="both"/>
              <w:rPr>
                <w:rFonts w:ascii="Times New Roman" w:hAnsi="Times New Roman"/>
                <w:sz w:val="24"/>
                <w:szCs w:val="24"/>
              </w:rPr>
            </w:pPr>
            <w:r w:rsidRPr="00D25338">
              <w:rPr>
                <w:rFonts w:ascii="Times New Roman" w:hAnsi="Times New Roman"/>
                <w:sz w:val="24"/>
                <w:szCs w:val="24"/>
              </w:rPr>
              <w:lastRenderedPageBreak/>
              <w:t>2.</w:t>
            </w:r>
            <w:r>
              <w:rPr>
                <w:rFonts w:ascii="Times New Roman" w:hAnsi="Times New Roman"/>
                <w:b/>
                <w:sz w:val="24"/>
                <w:szCs w:val="24"/>
              </w:rPr>
              <w:t xml:space="preserve"> </w:t>
            </w:r>
            <w:r w:rsidR="00AB5938" w:rsidRPr="00D25338">
              <w:rPr>
                <w:rFonts w:ascii="Times New Roman" w:hAnsi="Times New Roman"/>
                <w:b/>
                <w:sz w:val="24"/>
                <w:szCs w:val="24"/>
              </w:rPr>
              <w:t>Подпрограмма II</w:t>
            </w:r>
            <w:r w:rsidR="00AB5938" w:rsidRPr="00AB5938">
              <w:rPr>
                <w:rFonts w:ascii="Times New Roman" w:hAnsi="Times New Roman"/>
                <w:sz w:val="24"/>
                <w:szCs w:val="24"/>
              </w:rPr>
              <w:t xml:space="preserve"> «Развитие мелиорации земель сельскохозяйственного назначения»</w:t>
            </w:r>
          </w:p>
        </w:tc>
      </w:tr>
      <w:tr w:rsidR="00D25338" w:rsidRPr="00AB5938" w:rsidTr="00E67475">
        <w:trPr>
          <w:trHeight w:hRule="exact" w:val="3630"/>
        </w:trPr>
        <w:tc>
          <w:tcPr>
            <w:tcW w:w="283" w:type="pct"/>
          </w:tcPr>
          <w:p w:rsidR="00AB5938" w:rsidRPr="00AB5938" w:rsidRDefault="00D25338" w:rsidP="000F268C">
            <w:pPr>
              <w:spacing w:line="240" w:lineRule="auto"/>
              <w:jc w:val="center"/>
              <w:rPr>
                <w:rFonts w:ascii="Times New Roman" w:hAnsi="Times New Roman"/>
                <w:sz w:val="24"/>
                <w:szCs w:val="24"/>
              </w:rPr>
            </w:pPr>
            <w:r>
              <w:rPr>
                <w:rFonts w:ascii="Times New Roman" w:hAnsi="Times New Roman"/>
                <w:sz w:val="24"/>
                <w:szCs w:val="24"/>
              </w:rPr>
              <w:t>2</w:t>
            </w:r>
            <w:r w:rsidR="00AB5938" w:rsidRPr="00AB5938">
              <w:rPr>
                <w:rFonts w:ascii="Times New Roman" w:hAnsi="Times New Roman"/>
                <w:sz w:val="24"/>
                <w:szCs w:val="24"/>
              </w:rPr>
              <w:t>.1.</w:t>
            </w:r>
          </w:p>
        </w:tc>
        <w:tc>
          <w:tcPr>
            <w:tcW w:w="908" w:type="pct"/>
          </w:tcPr>
          <w:p w:rsidR="00AB5938" w:rsidRPr="00AB5938" w:rsidRDefault="00AB5938" w:rsidP="00E67475">
            <w:pPr>
              <w:spacing w:line="240" w:lineRule="auto"/>
              <w:jc w:val="both"/>
              <w:rPr>
                <w:rFonts w:ascii="Times New Roman" w:hAnsi="Times New Roman"/>
                <w:sz w:val="24"/>
                <w:szCs w:val="24"/>
              </w:rPr>
            </w:pPr>
            <w:r w:rsidRPr="00AB5938">
              <w:rPr>
                <w:rFonts w:ascii="Times New Roman" w:hAnsi="Times New Roman"/>
                <w:sz w:val="24"/>
                <w:szCs w:val="24"/>
              </w:rPr>
              <w:t>Площадь земель, обработанных от борщевика Сосновского</w:t>
            </w:r>
          </w:p>
        </w:tc>
        <w:tc>
          <w:tcPr>
            <w:tcW w:w="1525" w:type="pct"/>
          </w:tcPr>
          <w:p w:rsidR="00AB5938" w:rsidRPr="00AB5938" w:rsidRDefault="00AB5938" w:rsidP="00E67475">
            <w:pPr>
              <w:spacing w:line="240" w:lineRule="auto"/>
              <w:jc w:val="both"/>
              <w:rPr>
                <w:rFonts w:ascii="Times New Roman" w:hAnsi="Times New Roman"/>
                <w:sz w:val="24"/>
                <w:szCs w:val="24"/>
              </w:rPr>
            </w:pPr>
            <w:r w:rsidRPr="00AB5938">
              <w:rPr>
                <w:rFonts w:ascii="Times New Roman" w:hAnsi="Times New Roman"/>
                <w:sz w:val="24"/>
                <w:szCs w:val="24"/>
              </w:rPr>
              <w:t>Значение показателя определяется как сумма площадей земель, обработанных от борщевика Сосновского, Га</w:t>
            </w:r>
          </w:p>
        </w:tc>
        <w:tc>
          <w:tcPr>
            <w:tcW w:w="739" w:type="pct"/>
          </w:tcPr>
          <w:p w:rsidR="00AB5938" w:rsidRPr="00AB5938" w:rsidRDefault="00AB5938" w:rsidP="00E67475">
            <w:pPr>
              <w:spacing w:line="240" w:lineRule="auto"/>
              <w:jc w:val="center"/>
              <w:rPr>
                <w:rFonts w:ascii="Times New Roman" w:hAnsi="Times New Roman"/>
                <w:sz w:val="24"/>
                <w:szCs w:val="24"/>
              </w:rPr>
            </w:pPr>
            <w:r w:rsidRPr="00AB5938">
              <w:rPr>
                <w:rFonts w:ascii="Times New Roman" w:hAnsi="Times New Roman"/>
                <w:sz w:val="24"/>
                <w:szCs w:val="24"/>
              </w:rPr>
              <w:t>0</w:t>
            </w:r>
          </w:p>
        </w:tc>
        <w:tc>
          <w:tcPr>
            <w:tcW w:w="925" w:type="pct"/>
          </w:tcPr>
          <w:p w:rsidR="00AB5938" w:rsidRPr="00AB5938" w:rsidRDefault="00AB5938" w:rsidP="00E67475">
            <w:pPr>
              <w:spacing w:line="240" w:lineRule="auto"/>
              <w:rPr>
                <w:rFonts w:ascii="Times New Roman" w:hAnsi="Times New Roman"/>
                <w:sz w:val="24"/>
                <w:szCs w:val="24"/>
              </w:rPr>
            </w:pPr>
            <w:r w:rsidRPr="00AB5938">
              <w:rPr>
                <w:rFonts w:ascii="Times New Roman" w:hAnsi="Times New Roman"/>
                <w:sz w:val="24"/>
                <w:szCs w:val="24"/>
              </w:rPr>
              <w:t>Данные формы Конструктора форм ГАСУ МО.</w:t>
            </w:r>
            <w:r w:rsidR="00CC53FC">
              <w:rPr>
                <w:rFonts w:ascii="Times New Roman" w:hAnsi="Times New Roman"/>
                <w:sz w:val="24"/>
                <w:szCs w:val="24"/>
              </w:rPr>
              <w:br/>
            </w:r>
            <w:r w:rsidRPr="00AB5938">
              <w:rPr>
                <w:rFonts w:ascii="Times New Roman" w:hAnsi="Times New Roman"/>
                <w:sz w:val="24"/>
                <w:szCs w:val="24"/>
              </w:rPr>
              <w:t>Данные подрядных организаций, заключившие муниципальные контракты, МБУ «Городское хозяйство»</w:t>
            </w:r>
            <w:r w:rsidR="00CC53FC">
              <w:rPr>
                <w:rFonts w:ascii="Times New Roman" w:hAnsi="Times New Roman"/>
                <w:sz w:val="24"/>
                <w:szCs w:val="24"/>
              </w:rPr>
              <w:br/>
            </w:r>
            <w:r w:rsidRPr="00AB5938">
              <w:rPr>
                <w:rFonts w:ascii="Times New Roman" w:hAnsi="Times New Roman"/>
                <w:sz w:val="24"/>
                <w:szCs w:val="24"/>
              </w:rPr>
              <w:t>Региональная географическая информационная система (РГИС)</w:t>
            </w:r>
          </w:p>
        </w:tc>
        <w:tc>
          <w:tcPr>
            <w:tcW w:w="620" w:type="pct"/>
          </w:tcPr>
          <w:p w:rsidR="00AB5938" w:rsidRPr="00AB5938" w:rsidRDefault="00AB5938" w:rsidP="00E67475">
            <w:pPr>
              <w:spacing w:line="240" w:lineRule="auto"/>
              <w:jc w:val="both"/>
              <w:rPr>
                <w:rFonts w:ascii="Times New Roman" w:hAnsi="Times New Roman"/>
                <w:sz w:val="24"/>
                <w:szCs w:val="24"/>
              </w:rPr>
            </w:pPr>
            <w:r w:rsidRPr="00AB5938">
              <w:rPr>
                <w:rFonts w:ascii="Times New Roman" w:hAnsi="Times New Roman"/>
                <w:sz w:val="24"/>
                <w:szCs w:val="24"/>
              </w:rPr>
              <w:t>Ежеквартально</w:t>
            </w:r>
          </w:p>
          <w:p w:rsidR="00AB5938" w:rsidRPr="00AB5938" w:rsidRDefault="00AB5938" w:rsidP="00E67475">
            <w:pPr>
              <w:spacing w:line="240" w:lineRule="auto"/>
              <w:jc w:val="both"/>
              <w:rPr>
                <w:rFonts w:ascii="Times New Roman" w:hAnsi="Times New Roman"/>
                <w:sz w:val="24"/>
                <w:szCs w:val="24"/>
              </w:rPr>
            </w:pPr>
          </w:p>
        </w:tc>
      </w:tr>
      <w:tr w:rsidR="00AB5938" w:rsidRPr="00AB5938" w:rsidTr="00E67475">
        <w:trPr>
          <w:trHeight w:hRule="exact" w:val="422"/>
        </w:trPr>
        <w:tc>
          <w:tcPr>
            <w:tcW w:w="5000" w:type="pct"/>
            <w:gridSpan w:val="6"/>
          </w:tcPr>
          <w:p w:rsidR="00AB5938" w:rsidRPr="00AB5938" w:rsidRDefault="00D25338" w:rsidP="00E67475">
            <w:pPr>
              <w:spacing w:line="240" w:lineRule="auto"/>
              <w:jc w:val="both"/>
              <w:rPr>
                <w:rFonts w:ascii="Times New Roman" w:hAnsi="Times New Roman"/>
                <w:sz w:val="24"/>
                <w:szCs w:val="24"/>
              </w:rPr>
            </w:pPr>
            <w:r w:rsidRPr="00D25338">
              <w:rPr>
                <w:rFonts w:ascii="Times New Roman" w:hAnsi="Times New Roman"/>
                <w:sz w:val="24"/>
                <w:szCs w:val="24"/>
              </w:rPr>
              <w:t>3.</w:t>
            </w:r>
            <w:r>
              <w:rPr>
                <w:rFonts w:ascii="Times New Roman" w:hAnsi="Times New Roman"/>
                <w:b/>
                <w:sz w:val="24"/>
                <w:szCs w:val="24"/>
              </w:rPr>
              <w:t xml:space="preserve"> </w:t>
            </w:r>
            <w:r w:rsidR="00AB5938" w:rsidRPr="00D25338">
              <w:rPr>
                <w:rFonts w:ascii="Times New Roman" w:hAnsi="Times New Roman"/>
                <w:b/>
                <w:sz w:val="24"/>
                <w:szCs w:val="24"/>
              </w:rPr>
              <w:t>Подпрограмма IV</w:t>
            </w:r>
            <w:r w:rsidR="00AB5938" w:rsidRPr="00AB5938">
              <w:rPr>
                <w:rFonts w:ascii="Times New Roman" w:hAnsi="Times New Roman"/>
                <w:sz w:val="24"/>
                <w:szCs w:val="24"/>
              </w:rPr>
              <w:t xml:space="preserve"> «Обеспечение эпизоотического и ветеринарно-санитарного благополучия»</w:t>
            </w:r>
          </w:p>
        </w:tc>
      </w:tr>
      <w:tr w:rsidR="00D25338" w:rsidRPr="00AB5938" w:rsidTr="00E67475">
        <w:trPr>
          <w:trHeight w:hRule="exact" w:val="1134"/>
        </w:trPr>
        <w:tc>
          <w:tcPr>
            <w:tcW w:w="283" w:type="pct"/>
          </w:tcPr>
          <w:p w:rsidR="00AB5938" w:rsidRPr="00AB5938" w:rsidRDefault="00D25338" w:rsidP="000F268C">
            <w:pPr>
              <w:spacing w:line="240" w:lineRule="auto"/>
              <w:jc w:val="center"/>
              <w:rPr>
                <w:rFonts w:ascii="Times New Roman" w:hAnsi="Times New Roman"/>
                <w:sz w:val="24"/>
                <w:szCs w:val="24"/>
              </w:rPr>
            </w:pPr>
            <w:r>
              <w:rPr>
                <w:rFonts w:ascii="Times New Roman" w:hAnsi="Times New Roman"/>
                <w:sz w:val="24"/>
                <w:szCs w:val="24"/>
              </w:rPr>
              <w:t>3</w:t>
            </w:r>
            <w:r w:rsidR="00AB5938" w:rsidRPr="00AB5938">
              <w:rPr>
                <w:rFonts w:ascii="Times New Roman" w:hAnsi="Times New Roman"/>
                <w:sz w:val="24"/>
                <w:szCs w:val="24"/>
              </w:rPr>
              <w:t>.1</w:t>
            </w:r>
          </w:p>
        </w:tc>
        <w:tc>
          <w:tcPr>
            <w:tcW w:w="908" w:type="pct"/>
          </w:tcPr>
          <w:p w:rsidR="00AB5938" w:rsidRPr="00AB5938" w:rsidRDefault="00D25338" w:rsidP="00E67475">
            <w:pPr>
              <w:spacing w:line="240" w:lineRule="auto"/>
              <w:rPr>
                <w:rFonts w:ascii="Times New Roman" w:hAnsi="Times New Roman"/>
                <w:sz w:val="24"/>
                <w:szCs w:val="24"/>
              </w:rPr>
            </w:pPr>
            <w:r w:rsidRPr="00AB5938">
              <w:rPr>
                <w:rFonts w:ascii="Times New Roman" w:hAnsi="Times New Roman"/>
                <w:sz w:val="24"/>
                <w:szCs w:val="24"/>
              </w:rPr>
              <w:t xml:space="preserve">Количество отловленных </w:t>
            </w:r>
            <w:r w:rsidRPr="00D25338">
              <w:rPr>
                <w:rFonts w:ascii="Times New Roman" w:hAnsi="Times New Roman"/>
                <w:sz w:val="24"/>
                <w:szCs w:val="24"/>
              </w:rPr>
              <w:t>животных без владельцев</w:t>
            </w:r>
          </w:p>
        </w:tc>
        <w:tc>
          <w:tcPr>
            <w:tcW w:w="1525" w:type="pct"/>
          </w:tcPr>
          <w:p w:rsidR="00AB5938" w:rsidRPr="00AB5938" w:rsidRDefault="00AB5938" w:rsidP="00E67475">
            <w:pPr>
              <w:spacing w:line="240" w:lineRule="auto"/>
              <w:jc w:val="both"/>
              <w:rPr>
                <w:rFonts w:ascii="Times New Roman" w:hAnsi="Times New Roman"/>
                <w:sz w:val="24"/>
                <w:szCs w:val="24"/>
              </w:rPr>
            </w:pPr>
            <w:r w:rsidRPr="00AB5938">
              <w:rPr>
                <w:rFonts w:ascii="Times New Roman" w:hAnsi="Times New Roman"/>
                <w:sz w:val="24"/>
                <w:szCs w:val="24"/>
              </w:rPr>
              <w:t>Количество отловленных безнадзорных животных, единиц</w:t>
            </w:r>
          </w:p>
        </w:tc>
        <w:tc>
          <w:tcPr>
            <w:tcW w:w="739" w:type="pct"/>
          </w:tcPr>
          <w:p w:rsidR="00AB5938" w:rsidRPr="00AB5938" w:rsidRDefault="00D25338" w:rsidP="00E67475">
            <w:pPr>
              <w:spacing w:line="240" w:lineRule="auto"/>
              <w:jc w:val="center"/>
              <w:rPr>
                <w:rFonts w:ascii="Times New Roman" w:hAnsi="Times New Roman"/>
                <w:sz w:val="24"/>
                <w:szCs w:val="24"/>
              </w:rPr>
            </w:pPr>
            <w:r>
              <w:rPr>
                <w:rFonts w:ascii="Times New Roman" w:hAnsi="Times New Roman"/>
                <w:sz w:val="24"/>
                <w:szCs w:val="24"/>
              </w:rPr>
              <w:t>200</w:t>
            </w:r>
          </w:p>
        </w:tc>
        <w:tc>
          <w:tcPr>
            <w:tcW w:w="925" w:type="pct"/>
          </w:tcPr>
          <w:p w:rsidR="00AB5938" w:rsidRPr="00AB5938" w:rsidRDefault="00AB5938" w:rsidP="00E67475">
            <w:pPr>
              <w:spacing w:line="240" w:lineRule="auto"/>
              <w:jc w:val="both"/>
              <w:rPr>
                <w:rFonts w:ascii="Times New Roman" w:hAnsi="Times New Roman"/>
                <w:sz w:val="24"/>
                <w:szCs w:val="24"/>
              </w:rPr>
            </w:pPr>
            <w:r w:rsidRPr="00AB5938">
              <w:rPr>
                <w:rFonts w:ascii="Times New Roman" w:hAnsi="Times New Roman"/>
                <w:sz w:val="24"/>
                <w:szCs w:val="24"/>
              </w:rPr>
              <w:t>Мониторинг</w:t>
            </w:r>
          </w:p>
        </w:tc>
        <w:tc>
          <w:tcPr>
            <w:tcW w:w="620" w:type="pct"/>
          </w:tcPr>
          <w:p w:rsidR="00AB5938" w:rsidRPr="00AB5938" w:rsidRDefault="00AB5938" w:rsidP="00E67475">
            <w:pPr>
              <w:spacing w:line="240" w:lineRule="auto"/>
              <w:jc w:val="both"/>
              <w:rPr>
                <w:rFonts w:ascii="Times New Roman" w:hAnsi="Times New Roman"/>
                <w:sz w:val="24"/>
                <w:szCs w:val="24"/>
              </w:rPr>
            </w:pPr>
            <w:r w:rsidRPr="00AB5938">
              <w:rPr>
                <w:rFonts w:ascii="Times New Roman" w:hAnsi="Times New Roman"/>
                <w:sz w:val="24"/>
                <w:szCs w:val="24"/>
              </w:rPr>
              <w:t>Ежеквартально</w:t>
            </w:r>
          </w:p>
          <w:p w:rsidR="00AB5938" w:rsidRPr="00AB5938" w:rsidRDefault="00AB5938" w:rsidP="00E67475">
            <w:pPr>
              <w:spacing w:line="240" w:lineRule="auto"/>
              <w:jc w:val="both"/>
              <w:rPr>
                <w:rFonts w:ascii="Times New Roman" w:hAnsi="Times New Roman"/>
                <w:sz w:val="24"/>
                <w:szCs w:val="24"/>
              </w:rPr>
            </w:pPr>
          </w:p>
        </w:tc>
      </w:tr>
      <w:tr w:rsidR="00AB5938" w:rsidRPr="00AB5938" w:rsidTr="00E67475">
        <w:trPr>
          <w:trHeight w:hRule="exact" w:val="430"/>
        </w:trPr>
        <w:tc>
          <w:tcPr>
            <w:tcW w:w="5000" w:type="pct"/>
            <w:gridSpan w:val="6"/>
          </w:tcPr>
          <w:p w:rsidR="00AB5938" w:rsidRPr="00AB5938" w:rsidRDefault="003455B7" w:rsidP="00E67475">
            <w:pPr>
              <w:spacing w:line="240" w:lineRule="auto"/>
              <w:jc w:val="both"/>
              <w:rPr>
                <w:rFonts w:ascii="Times New Roman" w:hAnsi="Times New Roman"/>
                <w:sz w:val="24"/>
                <w:szCs w:val="24"/>
              </w:rPr>
            </w:pPr>
            <w:r>
              <w:rPr>
                <w:rFonts w:ascii="Times New Roman" w:hAnsi="Times New Roman"/>
                <w:sz w:val="24"/>
                <w:szCs w:val="24"/>
              </w:rPr>
              <w:t>4</w:t>
            </w:r>
            <w:r w:rsidR="00AB5938" w:rsidRPr="00AB5938">
              <w:rPr>
                <w:rFonts w:ascii="Times New Roman" w:hAnsi="Times New Roman"/>
                <w:sz w:val="24"/>
                <w:szCs w:val="24"/>
              </w:rPr>
              <w:t xml:space="preserve">. </w:t>
            </w:r>
            <w:r w:rsidR="00AB5938" w:rsidRPr="003455B7">
              <w:rPr>
                <w:rFonts w:ascii="Times New Roman" w:hAnsi="Times New Roman"/>
                <w:b/>
                <w:sz w:val="24"/>
                <w:szCs w:val="24"/>
              </w:rPr>
              <w:t>Подпрограмма VII</w:t>
            </w:r>
            <w:r w:rsidR="00AB5938" w:rsidRPr="00AB5938">
              <w:rPr>
                <w:rFonts w:ascii="Times New Roman" w:hAnsi="Times New Roman"/>
                <w:sz w:val="24"/>
                <w:szCs w:val="24"/>
              </w:rPr>
              <w:t xml:space="preserve"> ««Экспорт продукции агропромышленного комплекса Московской области»</w:t>
            </w:r>
          </w:p>
        </w:tc>
      </w:tr>
      <w:tr w:rsidR="00D25338" w:rsidRPr="00AB5938" w:rsidTr="00E67475">
        <w:trPr>
          <w:trHeight w:hRule="exact" w:val="3120"/>
        </w:trPr>
        <w:tc>
          <w:tcPr>
            <w:tcW w:w="283" w:type="pct"/>
          </w:tcPr>
          <w:p w:rsidR="00AB5938" w:rsidRPr="00AB5938" w:rsidRDefault="003455B7" w:rsidP="000F268C">
            <w:pPr>
              <w:spacing w:line="240" w:lineRule="auto"/>
              <w:jc w:val="center"/>
              <w:rPr>
                <w:rFonts w:ascii="Times New Roman" w:hAnsi="Times New Roman"/>
                <w:sz w:val="24"/>
                <w:szCs w:val="24"/>
              </w:rPr>
            </w:pPr>
            <w:r>
              <w:rPr>
                <w:rFonts w:ascii="Times New Roman" w:hAnsi="Times New Roman"/>
                <w:sz w:val="24"/>
                <w:szCs w:val="24"/>
              </w:rPr>
              <w:t>4</w:t>
            </w:r>
            <w:r w:rsidR="00AB5938" w:rsidRPr="00AB5938">
              <w:rPr>
                <w:rFonts w:ascii="Times New Roman" w:hAnsi="Times New Roman"/>
                <w:sz w:val="24"/>
                <w:szCs w:val="24"/>
              </w:rPr>
              <w:t>.1.</w:t>
            </w:r>
          </w:p>
        </w:tc>
        <w:tc>
          <w:tcPr>
            <w:tcW w:w="908" w:type="pct"/>
          </w:tcPr>
          <w:p w:rsidR="00AB5938" w:rsidRPr="00AB5938" w:rsidRDefault="00D25338" w:rsidP="00E67475">
            <w:pPr>
              <w:spacing w:line="240" w:lineRule="auto"/>
              <w:jc w:val="both"/>
              <w:rPr>
                <w:rFonts w:ascii="Times New Roman" w:hAnsi="Times New Roman"/>
                <w:sz w:val="24"/>
                <w:szCs w:val="24"/>
              </w:rPr>
            </w:pPr>
            <w:r>
              <w:rPr>
                <w:rFonts w:ascii="Times New Roman" w:hAnsi="Times New Roman"/>
                <w:sz w:val="24"/>
                <w:szCs w:val="24"/>
              </w:rPr>
              <w:t>Объем экспорта АПК</w:t>
            </w:r>
          </w:p>
        </w:tc>
        <w:tc>
          <w:tcPr>
            <w:tcW w:w="1525" w:type="pct"/>
          </w:tcPr>
          <w:p w:rsidR="00AB5938" w:rsidRPr="00AB5938" w:rsidRDefault="00AB5938" w:rsidP="00E67475">
            <w:pPr>
              <w:spacing w:line="240" w:lineRule="auto"/>
              <w:rPr>
                <w:rFonts w:ascii="Times New Roman" w:hAnsi="Times New Roman"/>
                <w:sz w:val="24"/>
                <w:szCs w:val="24"/>
              </w:rPr>
            </w:pPr>
            <w:r w:rsidRPr="00AB5938">
              <w:rPr>
                <w:rFonts w:ascii="Times New Roman" w:hAnsi="Times New Roman"/>
                <w:sz w:val="24"/>
                <w:szCs w:val="24"/>
              </w:rPr>
              <w:t>Значение показателя определяется как сумма объемов экспорта продукции масложировой отрасли, злаков, рыбы и морепродуктов, мяса (мясной продукции) и молока (молочной продукции), готовой пищевой продукции (продукции из рыбы, сахара, какао, муки и др.), прочей продукции АПК (живых животных и растений, отходов продукции животноводства), тысяч долларов США</w:t>
            </w:r>
          </w:p>
        </w:tc>
        <w:tc>
          <w:tcPr>
            <w:tcW w:w="739" w:type="pct"/>
          </w:tcPr>
          <w:p w:rsidR="00AB5938" w:rsidRPr="00AB5938" w:rsidRDefault="00AB5938" w:rsidP="00E67475">
            <w:pPr>
              <w:spacing w:line="240" w:lineRule="auto"/>
              <w:jc w:val="center"/>
              <w:rPr>
                <w:rFonts w:ascii="Times New Roman" w:hAnsi="Times New Roman"/>
                <w:sz w:val="24"/>
                <w:szCs w:val="24"/>
              </w:rPr>
            </w:pPr>
            <w:r w:rsidRPr="00AB5938">
              <w:rPr>
                <w:rFonts w:ascii="Times New Roman" w:hAnsi="Times New Roman"/>
                <w:sz w:val="24"/>
                <w:szCs w:val="24"/>
              </w:rPr>
              <w:t>120</w:t>
            </w:r>
          </w:p>
        </w:tc>
        <w:tc>
          <w:tcPr>
            <w:tcW w:w="925" w:type="pct"/>
          </w:tcPr>
          <w:p w:rsidR="00AB5938" w:rsidRPr="00AB5938" w:rsidRDefault="00AB5938" w:rsidP="00E67475">
            <w:pPr>
              <w:spacing w:line="240" w:lineRule="auto"/>
              <w:jc w:val="both"/>
              <w:rPr>
                <w:rFonts w:ascii="Times New Roman" w:hAnsi="Times New Roman"/>
                <w:sz w:val="24"/>
                <w:szCs w:val="24"/>
              </w:rPr>
            </w:pPr>
            <w:r w:rsidRPr="00AB5938">
              <w:rPr>
                <w:rFonts w:ascii="Times New Roman" w:hAnsi="Times New Roman"/>
                <w:sz w:val="24"/>
                <w:szCs w:val="24"/>
              </w:rPr>
              <w:t xml:space="preserve">Данные мониторинга сельхоз товаров производителей </w:t>
            </w:r>
            <w:r w:rsidRPr="00AB5938">
              <w:rPr>
                <w:rFonts w:ascii="Times New Roman" w:hAnsi="Times New Roman"/>
                <w:sz w:val="24"/>
                <w:szCs w:val="24"/>
              </w:rPr>
              <w:br/>
              <w:t>и организации АПК</w:t>
            </w:r>
          </w:p>
        </w:tc>
        <w:tc>
          <w:tcPr>
            <w:tcW w:w="620" w:type="pct"/>
          </w:tcPr>
          <w:p w:rsidR="00AB5938" w:rsidRPr="00AB5938" w:rsidRDefault="00AB5938" w:rsidP="00E67475">
            <w:pPr>
              <w:spacing w:line="240" w:lineRule="auto"/>
              <w:jc w:val="both"/>
              <w:rPr>
                <w:rFonts w:ascii="Times New Roman" w:hAnsi="Times New Roman"/>
                <w:sz w:val="24"/>
                <w:szCs w:val="24"/>
              </w:rPr>
            </w:pPr>
            <w:r w:rsidRPr="00AB5938">
              <w:rPr>
                <w:rFonts w:ascii="Times New Roman" w:hAnsi="Times New Roman"/>
                <w:sz w:val="24"/>
                <w:szCs w:val="24"/>
              </w:rPr>
              <w:t>Ежегодно</w:t>
            </w:r>
          </w:p>
        </w:tc>
      </w:tr>
    </w:tbl>
    <w:p w:rsidR="00425946" w:rsidRPr="00425946" w:rsidRDefault="00425946" w:rsidP="00425946">
      <w:pPr>
        <w:spacing w:after="0" w:line="240" w:lineRule="auto"/>
        <w:ind w:firstLine="709"/>
        <w:jc w:val="center"/>
        <w:rPr>
          <w:rFonts w:ascii="Times New Roman" w:hAnsi="Times New Roman"/>
          <w:b/>
          <w:sz w:val="28"/>
          <w:szCs w:val="28"/>
        </w:rPr>
      </w:pPr>
      <w:r w:rsidRPr="00425946">
        <w:rPr>
          <w:rFonts w:ascii="Times New Roman" w:hAnsi="Times New Roman"/>
          <w:b/>
          <w:sz w:val="28"/>
          <w:szCs w:val="28"/>
        </w:rPr>
        <w:lastRenderedPageBreak/>
        <w:t>5. Порядок взаимодействия ответственного за выполнение мероприятия с муниципальным заказчиком</w:t>
      </w:r>
    </w:p>
    <w:p w:rsidR="00425946" w:rsidRDefault="00425946" w:rsidP="00425946">
      <w:pPr>
        <w:spacing w:after="0" w:line="240" w:lineRule="auto"/>
        <w:ind w:firstLine="709"/>
        <w:jc w:val="center"/>
        <w:rPr>
          <w:rFonts w:ascii="Times New Roman" w:hAnsi="Times New Roman"/>
          <w:b/>
          <w:sz w:val="28"/>
          <w:szCs w:val="28"/>
        </w:rPr>
      </w:pPr>
      <w:r w:rsidRPr="00425946">
        <w:rPr>
          <w:rFonts w:ascii="Times New Roman" w:hAnsi="Times New Roman"/>
          <w:b/>
          <w:sz w:val="28"/>
          <w:szCs w:val="28"/>
        </w:rPr>
        <w:t>муниципальной программы</w:t>
      </w:r>
    </w:p>
    <w:p w:rsidR="00425946" w:rsidRPr="00425946" w:rsidRDefault="00425946" w:rsidP="00425946">
      <w:pPr>
        <w:spacing w:after="0" w:line="240" w:lineRule="auto"/>
        <w:ind w:firstLine="709"/>
        <w:jc w:val="center"/>
        <w:rPr>
          <w:rFonts w:ascii="Times New Roman" w:hAnsi="Times New Roman"/>
          <w:b/>
          <w:sz w:val="28"/>
          <w:szCs w:val="28"/>
        </w:rPr>
      </w:pPr>
    </w:p>
    <w:p w:rsidR="008A612E" w:rsidRPr="00431D1A" w:rsidRDefault="008A612E" w:rsidP="008A612E">
      <w:pPr>
        <w:pStyle w:val="ConsPlusNormal"/>
        <w:ind w:firstLine="709"/>
        <w:jc w:val="both"/>
        <w:rPr>
          <w:rFonts w:ascii="Times New Roman" w:hAnsi="Times New Roman" w:cs="Times New Roman"/>
          <w:sz w:val="28"/>
          <w:szCs w:val="28"/>
        </w:rPr>
      </w:pPr>
      <w:r w:rsidRPr="00431D1A">
        <w:rPr>
          <w:rFonts w:ascii="Times New Roman" w:hAnsi="Times New Roman" w:cs="Times New Roman"/>
          <w:sz w:val="28"/>
          <w:szCs w:val="28"/>
        </w:rPr>
        <w:t>Управление реализацией муниципальной программы осуществляет координатор муниципальной программы.</w:t>
      </w:r>
    </w:p>
    <w:p w:rsidR="008A612E" w:rsidRPr="00431D1A" w:rsidRDefault="008A612E" w:rsidP="008A612E">
      <w:pPr>
        <w:pStyle w:val="ConsPlusNormal"/>
        <w:ind w:firstLine="709"/>
        <w:jc w:val="both"/>
        <w:rPr>
          <w:rFonts w:ascii="Times New Roman" w:hAnsi="Times New Roman" w:cs="Times New Roman"/>
          <w:sz w:val="28"/>
          <w:szCs w:val="28"/>
        </w:rPr>
      </w:pPr>
      <w:r w:rsidRPr="00431D1A">
        <w:rPr>
          <w:rFonts w:ascii="Times New Roman" w:hAnsi="Times New Roman" w:cs="Times New Roman"/>
          <w:sz w:val="28"/>
          <w:szCs w:val="28"/>
        </w:rPr>
        <w:t xml:space="preserve"> Координатор муниципальной программы организовывает работу, направленную на:</w:t>
      </w:r>
    </w:p>
    <w:p w:rsidR="008A612E" w:rsidRPr="00431D1A" w:rsidRDefault="008A612E" w:rsidP="008A612E">
      <w:pPr>
        <w:pStyle w:val="ConsPlusNormal"/>
        <w:ind w:firstLine="709"/>
        <w:jc w:val="both"/>
        <w:rPr>
          <w:rFonts w:ascii="Times New Roman" w:hAnsi="Times New Roman" w:cs="Times New Roman"/>
          <w:sz w:val="28"/>
          <w:szCs w:val="28"/>
        </w:rPr>
      </w:pPr>
      <w:r w:rsidRPr="00431D1A">
        <w:rPr>
          <w:rFonts w:ascii="Times New Roman" w:hAnsi="Times New Roman" w:cs="Times New Roman"/>
          <w:sz w:val="28"/>
          <w:szCs w:val="28"/>
        </w:rPr>
        <w:t>1) координацию деятельности муни</w:t>
      </w:r>
      <w:r>
        <w:rPr>
          <w:rFonts w:ascii="Times New Roman" w:hAnsi="Times New Roman" w:cs="Times New Roman"/>
          <w:sz w:val="28"/>
          <w:szCs w:val="28"/>
        </w:rPr>
        <w:t xml:space="preserve">ципального заказчика программы </w:t>
      </w:r>
      <w:r w:rsidRPr="00431D1A">
        <w:rPr>
          <w:rFonts w:ascii="Times New Roman" w:hAnsi="Times New Roman" w:cs="Times New Roman"/>
          <w:sz w:val="28"/>
          <w:szCs w:val="28"/>
        </w:rPr>
        <w:t>и муниципальных заказчиков подпрограмм</w:t>
      </w:r>
      <w:r w:rsidR="00D638C4">
        <w:rPr>
          <w:rFonts w:ascii="Times New Roman" w:hAnsi="Times New Roman" w:cs="Times New Roman"/>
          <w:sz w:val="28"/>
          <w:szCs w:val="28"/>
        </w:rPr>
        <w:br/>
      </w:r>
      <w:r w:rsidRPr="00431D1A">
        <w:rPr>
          <w:rFonts w:ascii="Times New Roman" w:hAnsi="Times New Roman" w:cs="Times New Roman"/>
          <w:sz w:val="28"/>
          <w:szCs w:val="28"/>
        </w:rPr>
        <w:t>в процессе разработки муниципальной программы, обеспечение согласования проекта постановления Администрации городского округа Ивантеевка</w:t>
      </w:r>
      <w:r>
        <w:rPr>
          <w:rFonts w:ascii="Times New Roman" w:hAnsi="Times New Roman" w:cs="Times New Roman"/>
          <w:sz w:val="28"/>
          <w:szCs w:val="28"/>
        </w:rPr>
        <w:t xml:space="preserve"> Московской области</w:t>
      </w:r>
      <w:r w:rsidRPr="00431D1A">
        <w:rPr>
          <w:rFonts w:ascii="Times New Roman" w:hAnsi="Times New Roman" w:cs="Times New Roman"/>
          <w:sz w:val="28"/>
          <w:szCs w:val="28"/>
        </w:rPr>
        <w:t xml:space="preserve"> об утверждении мун</w:t>
      </w:r>
      <w:r>
        <w:rPr>
          <w:rFonts w:ascii="Times New Roman" w:hAnsi="Times New Roman" w:cs="Times New Roman"/>
          <w:sz w:val="28"/>
          <w:szCs w:val="28"/>
        </w:rPr>
        <w:t>иципальной программы и внесение</w:t>
      </w:r>
      <w:r w:rsidRPr="00431D1A">
        <w:rPr>
          <w:rFonts w:ascii="Times New Roman" w:hAnsi="Times New Roman" w:cs="Times New Roman"/>
          <w:sz w:val="28"/>
          <w:szCs w:val="28"/>
        </w:rPr>
        <w:t xml:space="preserve"> его </w:t>
      </w:r>
      <w:r w:rsidR="00D638C4">
        <w:rPr>
          <w:rFonts w:ascii="Times New Roman" w:hAnsi="Times New Roman" w:cs="Times New Roman"/>
          <w:sz w:val="28"/>
          <w:szCs w:val="28"/>
        </w:rPr>
        <w:br/>
      </w:r>
      <w:r w:rsidRPr="00431D1A">
        <w:rPr>
          <w:rFonts w:ascii="Times New Roman" w:hAnsi="Times New Roman" w:cs="Times New Roman"/>
          <w:sz w:val="28"/>
          <w:szCs w:val="28"/>
        </w:rPr>
        <w:t>в установленном порядке на рассмотрение главы городского округа Ивантеевка</w:t>
      </w:r>
      <w:r>
        <w:rPr>
          <w:rFonts w:ascii="Times New Roman" w:hAnsi="Times New Roman" w:cs="Times New Roman"/>
          <w:sz w:val="28"/>
          <w:szCs w:val="28"/>
        </w:rPr>
        <w:t xml:space="preserve"> Московской области</w:t>
      </w:r>
      <w:r w:rsidRPr="00431D1A">
        <w:rPr>
          <w:rFonts w:ascii="Times New Roman" w:hAnsi="Times New Roman" w:cs="Times New Roman"/>
          <w:sz w:val="28"/>
          <w:szCs w:val="28"/>
        </w:rPr>
        <w:t>;</w:t>
      </w:r>
    </w:p>
    <w:p w:rsidR="008A612E" w:rsidRPr="00431D1A" w:rsidRDefault="008A612E" w:rsidP="008A612E">
      <w:pPr>
        <w:pStyle w:val="ConsPlusNormal"/>
        <w:ind w:firstLine="709"/>
        <w:jc w:val="both"/>
        <w:rPr>
          <w:rFonts w:ascii="Times New Roman" w:hAnsi="Times New Roman" w:cs="Times New Roman"/>
          <w:sz w:val="28"/>
          <w:szCs w:val="28"/>
        </w:rPr>
      </w:pPr>
      <w:r w:rsidRPr="00431D1A">
        <w:rPr>
          <w:rFonts w:ascii="Times New Roman" w:hAnsi="Times New Roman" w:cs="Times New Roman"/>
          <w:sz w:val="28"/>
          <w:szCs w:val="28"/>
        </w:rPr>
        <w:t>2) организацию управления муниципальной программой;</w:t>
      </w:r>
    </w:p>
    <w:p w:rsidR="008A612E" w:rsidRPr="00431D1A" w:rsidRDefault="008A612E" w:rsidP="008A61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431D1A">
        <w:rPr>
          <w:rFonts w:ascii="Times New Roman" w:hAnsi="Times New Roman" w:cs="Times New Roman"/>
          <w:sz w:val="28"/>
          <w:szCs w:val="28"/>
        </w:rPr>
        <w:t>создание при необходимости комиссии (совета, рабочей группы) по управлению муниципальной программой;</w:t>
      </w:r>
    </w:p>
    <w:p w:rsidR="008A612E" w:rsidRPr="00431D1A" w:rsidRDefault="008A612E" w:rsidP="008A612E">
      <w:pPr>
        <w:pStyle w:val="ConsPlusNormal"/>
        <w:ind w:firstLine="709"/>
        <w:jc w:val="both"/>
        <w:rPr>
          <w:rFonts w:ascii="Times New Roman" w:hAnsi="Times New Roman" w:cs="Times New Roman"/>
          <w:sz w:val="28"/>
          <w:szCs w:val="28"/>
        </w:rPr>
      </w:pPr>
      <w:r w:rsidRPr="00431D1A">
        <w:rPr>
          <w:rFonts w:ascii="Times New Roman" w:hAnsi="Times New Roman" w:cs="Times New Roman"/>
          <w:sz w:val="28"/>
          <w:szCs w:val="28"/>
        </w:rPr>
        <w:t>4) реализацию муниципальной программы;</w:t>
      </w:r>
    </w:p>
    <w:p w:rsidR="008A612E" w:rsidRPr="00431D1A" w:rsidRDefault="008A612E" w:rsidP="008A612E">
      <w:pPr>
        <w:pStyle w:val="ConsPlusNormal"/>
        <w:ind w:firstLine="709"/>
        <w:jc w:val="both"/>
        <w:rPr>
          <w:rFonts w:ascii="Times New Roman" w:hAnsi="Times New Roman" w:cs="Times New Roman"/>
          <w:sz w:val="28"/>
          <w:szCs w:val="28"/>
        </w:rPr>
      </w:pPr>
      <w:r w:rsidRPr="00431D1A">
        <w:rPr>
          <w:rFonts w:ascii="Times New Roman" w:hAnsi="Times New Roman" w:cs="Times New Roman"/>
          <w:sz w:val="28"/>
          <w:szCs w:val="28"/>
        </w:rPr>
        <w:t>5) достижение цели и показателей реализации муниципальной программы;</w:t>
      </w:r>
    </w:p>
    <w:p w:rsidR="008A612E" w:rsidRPr="00431D1A" w:rsidRDefault="008A612E" w:rsidP="008A612E">
      <w:pPr>
        <w:pStyle w:val="ConsPlusNormal"/>
        <w:ind w:firstLine="709"/>
        <w:jc w:val="both"/>
        <w:rPr>
          <w:rFonts w:ascii="Times New Roman" w:hAnsi="Times New Roman" w:cs="Times New Roman"/>
          <w:sz w:val="28"/>
          <w:szCs w:val="28"/>
        </w:rPr>
      </w:pPr>
      <w:r w:rsidRPr="00431D1A">
        <w:rPr>
          <w:rFonts w:ascii="Times New Roman" w:hAnsi="Times New Roman" w:cs="Times New Roman"/>
          <w:sz w:val="28"/>
          <w:szCs w:val="28"/>
        </w:rPr>
        <w:t xml:space="preserve">6) </w:t>
      </w:r>
      <w:r>
        <w:rPr>
          <w:rFonts w:ascii="Times New Roman" w:hAnsi="Times New Roman" w:cs="Times New Roman"/>
          <w:sz w:val="28"/>
          <w:szCs w:val="28"/>
        </w:rPr>
        <w:t>утверждение «</w:t>
      </w:r>
      <w:r w:rsidRPr="00431D1A">
        <w:rPr>
          <w:rFonts w:ascii="Times New Roman" w:hAnsi="Times New Roman" w:cs="Times New Roman"/>
          <w:sz w:val="28"/>
          <w:szCs w:val="28"/>
        </w:rPr>
        <w:t>Дорожных карт</w:t>
      </w:r>
      <w:r>
        <w:rPr>
          <w:rFonts w:ascii="Times New Roman" w:hAnsi="Times New Roman" w:cs="Times New Roman"/>
          <w:sz w:val="28"/>
          <w:szCs w:val="28"/>
        </w:rPr>
        <w:t>»</w:t>
      </w:r>
      <w:r w:rsidRPr="00431D1A">
        <w:rPr>
          <w:rFonts w:ascii="Times New Roman" w:hAnsi="Times New Roman" w:cs="Times New Roman"/>
          <w:sz w:val="28"/>
          <w:szCs w:val="28"/>
        </w:rPr>
        <w:t>.</w:t>
      </w:r>
    </w:p>
    <w:p w:rsidR="008A612E" w:rsidRPr="00431D1A" w:rsidRDefault="008A612E" w:rsidP="008A612E">
      <w:pPr>
        <w:pStyle w:val="ConsPlusNormal"/>
        <w:ind w:firstLine="709"/>
        <w:jc w:val="both"/>
        <w:rPr>
          <w:rFonts w:ascii="Times New Roman" w:hAnsi="Times New Roman" w:cs="Times New Roman"/>
          <w:sz w:val="28"/>
          <w:szCs w:val="28"/>
        </w:rPr>
      </w:pPr>
      <w:r w:rsidRPr="00431D1A">
        <w:rPr>
          <w:rFonts w:ascii="Times New Roman" w:hAnsi="Times New Roman" w:cs="Times New Roman"/>
          <w:sz w:val="28"/>
          <w:szCs w:val="28"/>
        </w:rPr>
        <w:t>Муниципальный заказчик муниципальной программы:</w:t>
      </w:r>
    </w:p>
    <w:p w:rsidR="008A612E" w:rsidRPr="00431D1A" w:rsidRDefault="008A612E" w:rsidP="008A612E">
      <w:pPr>
        <w:pStyle w:val="ConsPlusNormal"/>
        <w:numPr>
          <w:ilvl w:val="0"/>
          <w:numId w:val="3"/>
        </w:numPr>
        <w:jc w:val="both"/>
        <w:rPr>
          <w:rFonts w:ascii="Times New Roman" w:hAnsi="Times New Roman" w:cs="Times New Roman"/>
          <w:sz w:val="28"/>
          <w:szCs w:val="28"/>
        </w:rPr>
      </w:pPr>
      <w:r w:rsidRPr="00431D1A">
        <w:rPr>
          <w:rFonts w:ascii="Times New Roman" w:hAnsi="Times New Roman" w:cs="Times New Roman"/>
          <w:sz w:val="28"/>
          <w:szCs w:val="28"/>
        </w:rPr>
        <w:t>разрабатывает муниципальную программу;</w:t>
      </w:r>
    </w:p>
    <w:p w:rsidR="008A612E" w:rsidRPr="00431D1A" w:rsidRDefault="008A612E" w:rsidP="008A612E">
      <w:pPr>
        <w:pStyle w:val="ConsPlusNormal"/>
        <w:ind w:firstLine="709"/>
        <w:jc w:val="both"/>
        <w:rPr>
          <w:rFonts w:ascii="Times New Roman" w:hAnsi="Times New Roman" w:cs="Times New Roman"/>
          <w:sz w:val="28"/>
          <w:szCs w:val="28"/>
        </w:rPr>
      </w:pPr>
      <w:r w:rsidRPr="00431D1A">
        <w:rPr>
          <w:rFonts w:ascii="Times New Roman" w:hAnsi="Times New Roman" w:cs="Times New Roman"/>
          <w:sz w:val="28"/>
          <w:szCs w:val="28"/>
        </w:rPr>
        <w:t>2) формирует прогноз расходов на реализацию мероприятий и готовит финансовое экономическое обоснование;</w:t>
      </w:r>
    </w:p>
    <w:p w:rsidR="008A612E" w:rsidRPr="00431D1A" w:rsidRDefault="008A612E" w:rsidP="008A612E">
      <w:pPr>
        <w:pStyle w:val="ConsPlusNormal"/>
        <w:ind w:firstLine="709"/>
        <w:jc w:val="both"/>
        <w:rPr>
          <w:rFonts w:ascii="Times New Roman" w:hAnsi="Times New Roman" w:cs="Times New Roman"/>
          <w:sz w:val="28"/>
          <w:szCs w:val="28"/>
        </w:rPr>
      </w:pPr>
      <w:r w:rsidRPr="00431D1A">
        <w:rPr>
          <w:rFonts w:ascii="Times New Roman" w:hAnsi="Times New Roman" w:cs="Times New Roman"/>
          <w:sz w:val="28"/>
          <w:szCs w:val="28"/>
        </w:rPr>
        <w:t xml:space="preserve">3) обеспечивает взаимодействие между муниципальными заказчиками подпрограмм и ответственными </w:t>
      </w:r>
      <w:r w:rsidR="00D638C4">
        <w:rPr>
          <w:rFonts w:ascii="Times New Roman" w:hAnsi="Times New Roman" w:cs="Times New Roman"/>
          <w:sz w:val="28"/>
          <w:szCs w:val="28"/>
        </w:rPr>
        <w:br/>
      </w:r>
      <w:r w:rsidRPr="00431D1A">
        <w:rPr>
          <w:rFonts w:ascii="Times New Roman" w:hAnsi="Times New Roman" w:cs="Times New Roman"/>
          <w:sz w:val="28"/>
          <w:szCs w:val="28"/>
        </w:rPr>
        <w:t>за в</w:t>
      </w:r>
      <w:r>
        <w:rPr>
          <w:rFonts w:ascii="Times New Roman" w:hAnsi="Times New Roman" w:cs="Times New Roman"/>
          <w:sz w:val="28"/>
          <w:szCs w:val="28"/>
        </w:rPr>
        <w:t xml:space="preserve">ыполнение мероприятий, а также </w:t>
      </w:r>
      <w:r w:rsidRPr="00431D1A">
        <w:rPr>
          <w:rFonts w:ascii="Times New Roman" w:hAnsi="Times New Roman" w:cs="Times New Roman"/>
          <w:sz w:val="28"/>
          <w:szCs w:val="28"/>
        </w:rPr>
        <w:t>координацию их действий по реализации подпрограмм и мероприятий;</w:t>
      </w:r>
    </w:p>
    <w:p w:rsidR="008A612E" w:rsidRPr="00431D1A" w:rsidRDefault="008A612E" w:rsidP="008A612E">
      <w:pPr>
        <w:pStyle w:val="ConsPlusNormal"/>
        <w:ind w:firstLine="709"/>
        <w:jc w:val="both"/>
        <w:rPr>
          <w:rFonts w:ascii="Times New Roman" w:hAnsi="Times New Roman" w:cs="Times New Roman"/>
          <w:sz w:val="28"/>
          <w:szCs w:val="28"/>
        </w:rPr>
      </w:pPr>
      <w:r w:rsidRPr="00431D1A">
        <w:rPr>
          <w:rFonts w:ascii="Times New Roman" w:hAnsi="Times New Roman" w:cs="Times New Roman"/>
          <w:sz w:val="28"/>
          <w:szCs w:val="28"/>
        </w:rPr>
        <w:t xml:space="preserve">4) согласовывает «Дорожные карты» и отчеты об их исполнении; </w:t>
      </w:r>
    </w:p>
    <w:p w:rsidR="008A612E" w:rsidRPr="00431D1A" w:rsidRDefault="008A612E" w:rsidP="008A612E">
      <w:pPr>
        <w:pStyle w:val="ConsPlusNormal"/>
        <w:ind w:firstLine="709"/>
        <w:jc w:val="both"/>
        <w:rPr>
          <w:rFonts w:ascii="Times New Roman" w:hAnsi="Times New Roman" w:cs="Times New Roman"/>
          <w:sz w:val="28"/>
          <w:szCs w:val="28"/>
        </w:rPr>
      </w:pPr>
      <w:r w:rsidRPr="00431D1A">
        <w:rPr>
          <w:rFonts w:ascii="Times New Roman" w:hAnsi="Times New Roman" w:cs="Times New Roman"/>
          <w:sz w:val="28"/>
          <w:szCs w:val="28"/>
        </w:rPr>
        <w:t>5) участвует в обсуждении вопросов, связанных с реализацией и финансированием муниципальной программы;</w:t>
      </w:r>
    </w:p>
    <w:p w:rsidR="008A612E" w:rsidRPr="00431D1A" w:rsidRDefault="008A612E" w:rsidP="008A612E">
      <w:pPr>
        <w:spacing w:after="0" w:line="240" w:lineRule="auto"/>
        <w:ind w:firstLine="709"/>
        <w:jc w:val="both"/>
        <w:rPr>
          <w:rFonts w:ascii="Times New Roman" w:hAnsi="Times New Roman"/>
          <w:sz w:val="28"/>
          <w:szCs w:val="28"/>
        </w:rPr>
      </w:pPr>
      <w:r w:rsidRPr="00431D1A">
        <w:rPr>
          <w:rFonts w:ascii="Times New Roman" w:hAnsi="Times New Roman"/>
          <w:sz w:val="28"/>
          <w:szCs w:val="28"/>
        </w:rPr>
        <w:t xml:space="preserve">6) вводит в подсистему ГАСУ Московской области информацию в соответствии с пунктом </w:t>
      </w:r>
      <w:r>
        <w:rPr>
          <w:rFonts w:ascii="Times New Roman" w:hAnsi="Times New Roman"/>
          <w:sz w:val="28"/>
          <w:szCs w:val="28"/>
        </w:rPr>
        <w:t>8.2</w:t>
      </w:r>
      <w:r w:rsidRPr="00431D1A">
        <w:rPr>
          <w:rFonts w:ascii="Times New Roman" w:hAnsi="Times New Roman"/>
          <w:b/>
          <w:sz w:val="28"/>
          <w:szCs w:val="28"/>
        </w:rPr>
        <w:t xml:space="preserve"> </w:t>
      </w:r>
      <w:r w:rsidRPr="00431D1A">
        <w:rPr>
          <w:rFonts w:ascii="Times New Roman" w:hAnsi="Times New Roman"/>
          <w:sz w:val="28"/>
          <w:szCs w:val="28"/>
        </w:rPr>
        <w:t>Порядка. По решению муниципального заказчика программы введение информации в подсистему ГАСУ Московской области осуществляется муниципальным заказчиком подпрограммы и (или) ответственным за выполнение мероприятия;</w:t>
      </w:r>
    </w:p>
    <w:p w:rsidR="008A612E" w:rsidRPr="00431D1A" w:rsidRDefault="008A612E" w:rsidP="008A612E">
      <w:pPr>
        <w:pStyle w:val="ConsPlusNormal"/>
        <w:ind w:firstLine="709"/>
        <w:jc w:val="both"/>
        <w:rPr>
          <w:rFonts w:ascii="Times New Roman" w:hAnsi="Times New Roman" w:cs="Times New Roman"/>
          <w:sz w:val="28"/>
          <w:szCs w:val="28"/>
        </w:rPr>
      </w:pPr>
      <w:r w:rsidRPr="00431D1A">
        <w:rPr>
          <w:rFonts w:ascii="Times New Roman" w:hAnsi="Times New Roman" w:cs="Times New Roman"/>
          <w:sz w:val="28"/>
          <w:szCs w:val="28"/>
        </w:rPr>
        <w:t>7) размещает на официальном сайте органов местного самоуправления городского округа Ивантеевка Московской области в инфо</w:t>
      </w:r>
      <w:r>
        <w:rPr>
          <w:rFonts w:ascii="Times New Roman" w:hAnsi="Times New Roman" w:cs="Times New Roman"/>
          <w:sz w:val="28"/>
          <w:szCs w:val="28"/>
        </w:rPr>
        <w:t xml:space="preserve">рмационно-телекоммуникационной </w:t>
      </w:r>
      <w:r w:rsidRPr="00431D1A">
        <w:rPr>
          <w:rFonts w:ascii="Times New Roman" w:hAnsi="Times New Roman" w:cs="Times New Roman"/>
          <w:sz w:val="28"/>
          <w:szCs w:val="28"/>
        </w:rPr>
        <w:t xml:space="preserve">сети </w:t>
      </w:r>
      <w:r>
        <w:rPr>
          <w:rFonts w:ascii="Times New Roman" w:hAnsi="Times New Roman" w:cs="Times New Roman"/>
          <w:sz w:val="28"/>
          <w:szCs w:val="28"/>
        </w:rPr>
        <w:t>«</w:t>
      </w:r>
      <w:r w:rsidRPr="00431D1A">
        <w:rPr>
          <w:rFonts w:ascii="Times New Roman" w:hAnsi="Times New Roman" w:cs="Times New Roman"/>
          <w:sz w:val="28"/>
          <w:szCs w:val="28"/>
        </w:rPr>
        <w:t>Интернет</w:t>
      </w:r>
      <w:r>
        <w:rPr>
          <w:rFonts w:ascii="Times New Roman" w:hAnsi="Times New Roman" w:cs="Times New Roman"/>
          <w:sz w:val="28"/>
          <w:szCs w:val="28"/>
        </w:rPr>
        <w:t>»</w:t>
      </w:r>
      <w:r w:rsidRPr="00431D1A">
        <w:rPr>
          <w:rFonts w:ascii="Times New Roman" w:hAnsi="Times New Roman" w:cs="Times New Roman"/>
          <w:sz w:val="28"/>
          <w:szCs w:val="28"/>
        </w:rPr>
        <w:t xml:space="preserve"> в ра</w:t>
      </w:r>
      <w:r>
        <w:rPr>
          <w:rFonts w:ascii="Times New Roman" w:hAnsi="Times New Roman" w:cs="Times New Roman"/>
          <w:sz w:val="28"/>
          <w:szCs w:val="28"/>
        </w:rPr>
        <w:t xml:space="preserve">зделе «Муниципальные программы» </w:t>
      </w:r>
      <w:r w:rsidRPr="00431D1A">
        <w:rPr>
          <w:rFonts w:ascii="Times New Roman" w:hAnsi="Times New Roman" w:cs="Times New Roman"/>
          <w:sz w:val="28"/>
          <w:szCs w:val="28"/>
        </w:rPr>
        <w:t>утвержденную муниципальную программу;</w:t>
      </w:r>
    </w:p>
    <w:p w:rsidR="008A612E" w:rsidRPr="00431D1A" w:rsidRDefault="008A612E" w:rsidP="008A612E">
      <w:pPr>
        <w:pStyle w:val="ConsPlusNormal"/>
        <w:ind w:firstLine="709"/>
        <w:jc w:val="both"/>
        <w:rPr>
          <w:rFonts w:ascii="Times New Roman" w:hAnsi="Times New Roman" w:cs="Times New Roman"/>
          <w:sz w:val="28"/>
          <w:szCs w:val="28"/>
        </w:rPr>
      </w:pPr>
      <w:r w:rsidRPr="00431D1A">
        <w:rPr>
          <w:rFonts w:ascii="Times New Roman" w:hAnsi="Times New Roman" w:cs="Times New Roman"/>
          <w:sz w:val="28"/>
          <w:szCs w:val="28"/>
        </w:rPr>
        <w:t>8) обеспечивает выполнение муниципальной программы, а также эффективность и результативность ее реализации;</w:t>
      </w:r>
    </w:p>
    <w:p w:rsidR="008A612E" w:rsidRPr="00431D1A" w:rsidRDefault="008A612E" w:rsidP="008A612E">
      <w:pPr>
        <w:pStyle w:val="ConsPlusNormal"/>
        <w:ind w:firstLine="709"/>
        <w:jc w:val="both"/>
        <w:rPr>
          <w:rFonts w:ascii="Times New Roman" w:hAnsi="Times New Roman" w:cs="Times New Roman"/>
          <w:sz w:val="28"/>
          <w:szCs w:val="28"/>
        </w:rPr>
      </w:pPr>
      <w:r w:rsidRPr="00431D1A">
        <w:rPr>
          <w:rFonts w:ascii="Times New Roman" w:hAnsi="Times New Roman" w:cs="Times New Roman"/>
          <w:sz w:val="28"/>
          <w:szCs w:val="28"/>
        </w:rPr>
        <w:lastRenderedPageBreak/>
        <w:t xml:space="preserve">9) представляет координатору муниципальной программы годовые отчеты, предусмотренные подпунктом «б» подпункта 1 и подпунктом 2 пункта </w:t>
      </w:r>
      <w:r>
        <w:rPr>
          <w:rFonts w:ascii="Times New Roman" w:hAnsi="Times New Roman" w:cs="Times New Roman"/>
          <w:sz w:val="28"/>
          <w:szCs w:val="28"/>
        </w:rPr>
        <w:t>8.2</w:t>
      </w:r>
      <w:r w:rsidRPr="00431D1A">
        <w:rPr>
          <w:rFonts w:ascii="Times New Roman" w:hAnsi="Times New Roman" w:cs="Times New Roman"/>
          <w:sz w:val="28"/>
          <w:szCs w:val="28"/>
        </w:rPr>
        <w:t xml:space="preserve"> Порядка;</w:t>
      </w:r>
    </w:p>
    <w:p w:rsidR="008A612E" w:rsidRPr="00431D1A" w:rsidRDefault="008A612E" w:rsidP="008A612E">
      <w:pPr>
        <w:pStyle w:val="ConsPlusNormal"/>
        <w:ind w:firstLine="709"/>
        <w:jc w:val="both"/>
        <w:rPr>
          <w:rFonts w:ascii="Times New Roman" w:hAnsi="Times New Roman" w:cs="Times New Roman"/>
          <w:sz w:val="28"/>
          <w:szCs w:val="28"/>
        </w:rPr>
      </w:pPr>
      <w:r w:rsidRPr="00431D1A">
        <w:rPr>
          <w:rFonts w:ascii="Times New Roman" w:hAnsi="Times New Roman" w:cs="Times New Roman"/>
          <w:sz w:val="28"/>
          <w:szCs w:val="28"/>
        </w:rPr>
        <w:t xml:space="preserve">10) согласовывает в подсистеме ГАСУ Московской области </w:t>
      </w:r>
      <w:r>
        <w:rPr>
          <w:rFonts w:ascii="Times New Roman" w:hAnsi="Times New Roman" w:cs="Times New Roman"/>
          <w:sz w:val="28"/>
          <w:szCs w:val="28"/>
        </w:rPr>
        <w:t>«</w:t>
      </w:r>
      <w:r w:rsidRPr="00431D1A">
        <w:rPr>
          <w:rFonts w:ascii="Times New Roman" w:hAnsi="Times New Roman" w:cs="Times New Roman"/>
          <w:sz w:val="28"/>
          <w:szCs w:val="28"/>
        </w:rPr>
        <w:t>Дорожные карты</w:t>
      </w:r>
      <w:r>
        <w:rPr>
          <w:rFonts w:ascii="Times New Roman" w:hAnsi="Times New Roman" w:cs="Times New Roman"/>
          <w:sz w:val="28"/>
          <w:szCs w:val="28"/>
        </w:rPr>
        <w:t>»</w:t>
      </w:r>
      <w:r w:rsidRPr="00431D1A">
        <w:rPr>
          <w:rFonts w:ascii="Times New Roman" w:hAnsi="Times New Roman" w:cs="Times New Roman"/>
          <w:sz w:val="28"/>
          <w:szCs w:val="28"/>
        </w:rPr>
        <w:t>, внесение в них изменений и отчеты об их исполнении;</w:t>
      </w:r>
    </w:p>
    <w:p w:rsidR="008A612E" w:rsidRPr="00431D1A" w:rsidRDefault="008A612E" w:rsidP="008A612E">
      <w:pPr>
        <w:pStyle w:val="ConsPlusNormal"/>
        <w:ind w:firstLine="709"/>
        <w:jc w:val="both"/>
        <w:rPr>
          <w:rFonts w:ascii="Times New Roman" w:hAnsi="Times New Roman" w:cs="Times New Roman"/>
          <w:sz w:val="28"/>
          <w:szCs w:val="28"/>
        </w:rPr>
      </w:pPr>
      <w:r w:rsidRPr="00431D1A">
        <w:rPr>
          <w:rFonts w:ascii="Times New Roman" w:hAnsi="Times New Roman" w:cs="Times New Roman"/>
          <w:sz w:val="28"/>
          <w:szCs w:val="28"/>
        </w:rPr>
        <w:t>11) обеспечивает соответствие содержания муниципальных программ, размещенных в подсистеме ГАСУ Московской области, муниципальным программам и изменениям</w:t>
      </w:r>
      <w:r>
        <w:rPr>
          <w:rFonts w:ascii="Times New Roman" w:hAnsi="Times New Roman" w:cs="Times New Roman"/>
          <w:sz w:val="28"/>
          <w:szCs w:val="28"/>
        </w:rPr>
        <w:t xml:space="preserve"> </w:t>
      </w:r>
      <w:r w:rsidRPr="00431D1A">
        <w:rPr>
          <w:rFonts w:ascii="Times New Roman" w:hAnsi="Times New Roman" w:cs="Times New Roman"/>
          <w:sz w:val="28"/>
          <w:szCs w:val="28"/>
        </w:rPr>
        <w:t>в них, утвержденным на бумажном носителе.</w:t>
      </w:r>
    </w:p>
    <w:p w:rsidR="008A612E" w:rsidRPr="00431D1A" w:rsidRDefault="008A612E" w:rsidP="008A612E">
      <w:pPr>
        <w:spacing w:after="0" w:line="240" w:lineRule="auto"/>
        <w:ind w:firstLine="709"/>
        <w:jc w:val="both"/>
        <w:rPr>
          <w:rFonts w:ascii="Times New Roman" w:hAnsi="Times New Roman"/>
          <w:sz w:val="28"/>
          <w:szCs w:val="28"/>
        </w:rPr>
      </w:pPr>
      <w:r w:rsidRPr="00431D1A">
        <w:rPr>
          <w:rFonts w:ascii="Times New Roman" w:hAnsi="Times New Roman"/>
          <w:sz w:val="28"/>
          <w:szCs w:val="28"/>
        </w:rPr>
        <w:t xml:space="preserve"> Муниципальный заказчик подпрограммы:</w:t>
      </w:r>
    </w:p>
    <w:p w:rsidR="008A612E" w:rsidRPr="00431D1A" w:rsidRDefault="008A612E" w:rsidP="008A612E">
      <w:pPr>
        <w:spacing w:after="0" w:line="240" w:lineRule="auto"/>
        <w:ind w:firstLine="709"/>
        <w:jc w:val="both"/>
        <w:rPr>
          <w:rFonts w:ascii="Times New Roman" w:hAnsi="Times New Roman"/>
          <w:sz w:val="28"/>
          <w:szCs w:val="28"/>
        </w:rPr>
      </w:pPr>
      <w:r w:rsidRPr="00431D1A">
        <w:rPr>
          <w:rFonts w:ascii="Times New Roman" w:hAnsi="Times New Roman"/>
          <w:sz w:val="28"/>
          <w:szCs w:val="28"/>
        </w:rPr>
        <w:t>1) разрабатывает подпрограмму;</w:t>
      </w:r>
    </w:p>
    <w:p w:rsidR="008A612E" w:rsidRPr="00431D1A" w:rsidRDefault="008A612E" w:rsidP="008A612E">
      <w:pPr>
        <w:spacing w:after="0" w:line="240" w:lineRule="auto"/>
        <w:ind w:firstLine="709"/>
        <w:jc w:val="both"/>
        <w:rPr>
          <w:rFonts w:ascii="Times New Roman" w:hAnsi="Times New Roman"/>
          <w:sz w:val="28"/>
          <w:szCs w:val="28"/>
        </w:rPr>
      </w:pPr>
      <w:r w:rsidRPr="00431D1A">
        <w:rPr>
          <w:rFonts w:ascii="Times New Roman" w:hAnsi="Times New Roman"/>
          <w:sz w:val="28"/>
          <w:szCs w:val="28"/>
        </w:rPr>
        <w:t>2) формирует прогноз расходов на реализацию мероприятий и готовит финансовое экономическое обоснование;</w:t>
      </w:r>
    </w:p>
    <w:p w:rsidR="008A612E" w:rsidRPr="00431D1A" w:rsidRDefault="008A612E" w:rsidP="008A612E">
      <w:pPr>
        <w:spacing w:after="0" w:line="240" w:lineRule="auto"/>
        <w:ind w:firstLine="709"/>
        <w:jc w:val="both"/>
        <w:rPr>
          <w:rFonts w:ascii="Times New Roman" w:hAnsi="Times New Roman"/>
          <w:sz w:val="28"/>
          <w:szCs w:val="28"/>
        </w:rPr>
      </w:pPr>
      <w:r>
        <w:rPr>
          <w:rFonts w:ascii="Times New Roman" w:hAnsi="Times New Roman"/>
          <w:sz w:val="28"/>
          <w:szCs w:val="28"/>
        </w:rPr>
        <w:t>3) осуществляет взаимодействие</w:t>
      </w:r>
      <w:r w:rsidRPr="00431D1A">
        <w:rPr>
          <w:rFonts w:ascii="Times New Roman" w:hAnsi="Times New Roman"/>
          <w:sz w:val="28"/>
          <w:szCs w:val="28"/>
        </w:rPr>
        <w:t xml:space="preserve"> с муниципальным заказчиком программы и ответственными за выполнение мероприятий;</w:t>
      </w:r>
    </w:p>
    <w:p w:rsidR="008A612E" w:rsidRPr="00431D1A" w:rsidRDefault="008A612E" w:rsidP="008A612E">
      <w:pPr>
        <w:spacing w:after="0" w:line="240" w:lineRule="auto"/>
        <w:ind w:firstLine="709"/>
        <w:jc w:val="both"/>
        <w:rPr>
          <w:rFonts w:ascii="Times New Roman" w:hAnsi="Times New Roman"/>
          <w:sz w:val="28"/>
          <w:szCs w:val="28"/>
        </w:rPr>
      </w:pPr>
      <w:r w:rsidRPr="00431D1A">
        <w:rPr>
          <w:rFonts w:ascii="Times New Roman" w:hAnsi="Times New Roman"/>
          <w:sz w:val="28"/>
          <w:szCs w:val="28"/>
        </w:rPr>
        <w:t>4) осуществляет координацию деятельности ответственных за выполнение мероприятий при реализации подпрограммы;</w:t>
      </w:r>
    </w:p>
    <w:p w:rsidR="008A612E" w:rsidRPr="00431D1A" w:rsidRDefault="008A612E" w:rsidP="008A612E">
      <w:pPr>
        <w:spacing w:after="0" w:line="240" w:lineRule="auto"/>
        <w:ind w:firstLine="709"/>
        <w:jc w:val="both"/>
        <w:rPr>
          <w:rFonts w:ascii="Times New Roman" w:hAnsi="Times New Roman"/>
          <w:sz w:val="28"/>
          <w:szCs w:val="28"/>
        </w:rPr>
      </w:pPr>
      <w:r>
        <w:rPr>
          <w:rFonts w:ascii="Times New Roman" w:hAnsi="Times New Roman"/>
          <w:sz w:val="28"/>
          <w:szCs w:val="28"/>
        </w:rPr>
        <w:t xml:space="preserve">5) </w:t>
      </w:r>
      <w:r w:rsidRPr="00431D1A">
        <w:rPr>
          <w:rFonts w:ascii="Times New Roman" w:hAnsi="Times New Roman"/>
          <w:sz w:val="28"/>
          <w:szCs w:val="28"/>
        </w:rPr>
        <w:t>участвует в обсуждении вопросов, связанных с реализацией и финансированием подпрограммы;</w:t>
      </w:r>
    </w:p>
    <w:p w:rsidR="008A612E" w:rsidRPr="00431D1A" w:rsidRDefault="008A612E" w:rsidP="008A612E">
      <w:pPr>
        <w:pStyle w:val="ConsPlusNormal"/>
        <w:ind w:firstLine="709"/>
        <w:jc w:val="both"/>
        <w:rPr>
          <w:rFonts w:ascii="Times New Roman" w:hAnsi="Times New Roman" w:cs="Times New Roman"/>
          <w:sz w:val="28"/>
          <w:szCs w:val="28"/>
        </w:rPr>
      </w:pPr>
      <w:r w:rsidRPr="00431D1A">
        <w:rPr>
          <w:rFonts w:ascii="Times New Roman" w:hAnsi="Times New Roman" w:cs="Times New Roman"/>
          <w:sz w:val="28"/>
          <w:szCs w:val="28"/>
        </w:rPr>
        <w:t xml:space="preserve">6) формирует проекты адресных перечней и перечней, предусмотренных </w:t>
      </w:r>
      <w:r>
        <w:rPr>
          <w:rFonts w:ascii="Times New Roman" w:hAnsi="Times New Roman" w:cs="Times New Roman"/>
          <w:sz w:val="28"/>
          <w:szCs w:val="28"/>
        </w:rPr>
        <w:t>3.8 - 3.10 раздела III</w:t>
      </w:r>
      <w:r w:rsidRPr="00431D1A">
        <w:rPr>
          <w:rFonts w:ascii="Times New Roman" w:hAnsi="Times New Roman" w:cs="Times New Roman"/>
          <w:sz w:val="28"/>
          <w:szCs w:val="28"/>
        </w:rPr>
        <w:t xml:space="preserve"> Порядка, а также предложения по внесению в них изменений;</w:t>
      </w:r>
    </w:p>
    <w:p w:rsidR="008A612E" w:rsidRPr="00431D1A" w:rsidRDefault="008A612E" w:rsidP="008A612E">
      <w:pPr>
        <w:pStyle w:val="ConsPlusNormal"/>
        <w:ind w:firstLine="709"/>
        <w:jc w:val="both"/>
        <w:rPr>
          <w:rFonts w:ascii="Times New Roman" w:hAnsi="Times New Roman" w:cs="Times New Roman"/>
          <w:sz w:val="28"/>
          <w:szCs w:val="28"/>
        </w:rPr>
      </w:pPr>
      <w:r w:rsidRPr="00431D1A">
        <w:rPr>
          <w:rFonts w:ascii="Times New Roman" w:hAnsi="Times New Roman" w:cs="Times New Roman"/>
          <w:sz w:val="28"/>
          <w:szCs w:val="28"/>
        </w:rPr>
        <w:t xml:space="preserve">7) формирует в подсистеме ГАСУ Московской области </w:t>
      </w:r>
      <w:r>
        <w:rPr>
          <w:rFonts w:ascii="Times New Roman" w:hAnsi="Times New Roman" w:cs="Times New Roman"/>
          <w:sz w:val="28"/>
          <w:szCs w:val="28"/>
        </w:rPr>
        <w:t>«</w:t>
      </w:r>
      <w:r w:rsidRPr="00431D1A">
        <w:rPr>
          <w:rFonts w:ascii="Times New Roman" w:hAnsi="Times New Roman" w:cs="Times New Roman"/>
          <w:sz w:val="28"/>
          <w:szCs w:val="28"/>
        </w:rPr>
        <w:t>Дорожные карты</w:t>
      </w:r>
      <w:r>
        <w:rPr>
          <w:rFonts w:ascii="Times New Roman" w:hAnsi="Times New Roman" w:cs="Times New Roman"/>
          <w:sz w:val="28"/>
          <w:szCs w:val="28"/>
        </w:rPr>
        <w:t xml:space="preserve">» </w:t>
      </w:r>
      <w:r w:rsidRPr="00431D1A">
        <w:rPr>
          <w:rFonts w:ascii="Times New Roman" w:hAnsi="Times New Roman" w:cs="Times New Roman"/>
          <w:sz w:val="28"/>
          <w:szCs w:val="28"/>
        </w:rPr>
        <w:t>(при наличии технической возможности), вносит в них изменения, отчеты об</w:t>
      </w:r>
      <w:r>
        <w:rPr>
          <w:rFonts w:ascii="Times New Roman" w:hAnsi="Times New Roman" w:cs="Times New Roman"/>
          <w:sz w:val="28"/>
          <w:szCs w:val="28"/>
        </w:rPr>
        <w:t xml:space="preserve"> </w:t>
      </w:r>
      <w:r w:rsidRPr="00431D1A">
        <w:rPr>
          <w:rFonts w:ascii="Times New Roman" w:hAnsi="Times New Roman" w:cs="Times New Roman"/>
          <w:sz w:val="28"/>
          <w:szCs w:val="28"/>
        </w:rPr>
        <w:t>их исполнении. По решению муниципального заказчика подпрограммы введение информации в ГАСУ МО осуществляется ответственным за выполнение мероприятия;</w:t>
      </w:r>
    </w:p>
    <w:p w:rsidR="008A612E" w:rsidRPr="00431D1A" w:rsidRDefault="008A612E" w:rsidP="008A612E">
      <w:pPr>
        <w:pStyle w:val="ConsPlusNormal"/>
        <w:ind w:firstLine="709"/>
        <w:jc w:val="both"/>
        <w:rPr>
          <w:rFonts w:ascii="Times New Roman" w:hAnsi="Times New Roman" w:cs="Times New Roman"/>
          <w:sz w:val="28"/>
          <w:szCs w:val="28"/>
        </w:rPr>
      </w:pPr>
      <w:r w:rsidRPr="00431D1A">
        <w:rPr>
          <w:rFonts w:ascii="Times New Roman" w:hAnsi="Times New Roman" w:cs="Times New Roman"/>
          <w:sz w:val="28"/>
          <w:szCs w:val="28"/>
        </w:rPr>
        <w:t>8) обеспечивает соответствие содержания подпрограмм муниципальных программ, размещенных в подсистеме ГАСУ Московской области, подпрограммам муниципальных программ и изменениям в них, утвержденным на бумажном носителе.</w:t>
      </w:r>
    </w:p>
    <w:p w:rsidR="008A612E" w:rsidRPr="00431D1A" w:rsidRDefault="008A612E" w:rsidP="008A612E">
      <w:pPr>
        <w:spacing w:after="0" w:line="240" w:lineRule="auto"/>
        <w:ind w:firstLine="709"/>
        <w:jc w:val="both"/>
        <w:rPr>
          <w:rFonts w:ascii="Times New Roman" w:hAnsi="Times New Roman"/>
          <w:sz w:val="28"/>
          <w:szCs w:val="28"/>
        </w:rPr>
      </w:pPr>
      <w:r w:rsidRPr="00431D1A">
        <w:rPr>
          <w:rFonts w:ascii="Times New Roman" w:hAnsi="Times New Roman"/>
          <w:sz w:val="28"/>
          <w:szCs w:val="28"/>
        </w:rPr>
        <w:t>Ответственный за выполнение мероприятия:</w:t>
      </w:r>
    </w:p>
    <w:p w:rsidR="008A612E" w:rsidRPr="00431D1A" w:rsidRDefault="008A612E" w:rsidP="008A612E">
      <w:pPr>
        <w:pStyle w:val="ConsPlusNormal"/>
        <w:ind w:firstLine="709"/>
        <w:jc w:val="both"/>
        <w:rPr>
          <w:rFonts w:ascii="Times New Roman" w:hAnsi="Times New Roman" w:cs="Times New Roman"/>
          <w:sz w:val="28"/>
          <w:szCs w:val="28"/>
        </w:rPr>
      </w:pPr>
      <w:r w:rsidRPr="00431D1A">
        <w:rPr>
          <w:rFonts w:ascii="Times New Roman" w:hAnsi="Times New Roman" w:cs="Times New Roman"/>
          <w:sz w:val="28"/>
          <w:szCs w:val="28"/>
        </w:rPr>
        <w:t>1) формирует прогноз расходов на реализацию мероприятия и направляет его муниц</w:t>
      </w:r>
      <w:r>
        <w:rPr>
          <w:rFonts w:ascii="Times New Roman" w:hAnsi="Times New Roman" w:cs="Times New Roman"/>
          <w:sz w:val="28"/>
          <w:szCs w:val="28"/>
        </w:rPr>
        <w:t xml:space="preserve">ипальному заказчику </w:t>
      </w:r>
      <w:r w:rsidRPr="00431D1A">
        <w:rPr>
          <w:rFonts w:ascii="Times New Roman" w:hAnsi="Times New Roman" w:cs="Times New Roman"/>
          <w:sz w:val="28"/>
          <w:szCs w:val="28"/>
        </w:rPr>
        <w:t xml:space="preserve">подпрограммы; </w:t>
      </w:r>
    </w:p>
    <w:p w:rsidR="008A612E" w:rsidRPr="00431D1A" w:rsidRDefault="008A612E" w:rsidP="008A612E">
      <w:pPr>
        <w:pStyle w:val="20"/>
        <w:shd w:val="clear" w:color="auto" w:fill="auto"/>
        <w:tabs>
          <w:tab w:val="left" w:pos="1065"/>
        </w:tabs>
        <w:spacing w:before="0" w:after="0" w:line="240" w:lineRule="auto"/>
        <w:ind w:firstLine="709"/>
        <w:jc w:val="both"/>
      </w:pPr>
      <w:r w:rsidRPr="00431D1A">
        <w:t xml:space="preserve">2) </w:t>
      </w:r>
      <w:r w:rsidRPr="004A2C46">
        <w:rPr>
          <w:rFonts w:ascii="Times New Roman" w:hAnsi="Times New Roman" w:cs="Times New Roman"/>
        </w:rPr>
        <w:t>участвует в обсуждении воп</w:t>
      </w:r>
      <w:r>
        <w:rPr>
          <w:rFonts w:ascii="Times New Roman" w:hAnsi="Times New Roman" w:cs="Times New Roman"/>
        </w:rPr>
        <w:t xml:space="preserve">росов, связанных с реализацией </w:t>
      </w:r>
      <w:r w:rsidRPr="004A2C46">
        <w:rPr>
          <w:rFonts w:ascii="Times New Roman" w:hAnsi="Times New Roman" w:cs="Times New Roman"/>
        </w:rPr>
        <w:t>и финансированием подпрограммы в части соответствующего мероприятия;</w:t>
      </w:r>
      <w:r w:rsidRPr="00431D1A">
        <w:t xml:space="preserve"> </w:t>
      </w:r>
    </w:p>
    <w:p w:rsidR="008A612E" w:rsidRPr="00431D1A" w:rsidRDefault="008A612E" w:rsidP="008A612E">
      <w:pPr>
        <w:pStyle w:val="ConsPlusNormal"/>
        <w:ind w:firstLine="709"/>
        <w:jc w:val="both"/>
        <w:rPr>
          <w:rFonts w:ascii="Times New Roman" w:hAnsi="Times New Roman" w:cs="Times New Roman"/>
          <w:sz w:val="28"/>
          <w:szCs w:val="28"/>
        </w:rPr>
      </w:pPr>
      <w:r w:rsidRPr="00431D1A">
        <w:rPr>
          <w:rFonts w:ascii="Times New Roman" w:hAnsi="Times New Roman" w:cs="Times New Roman"/>
          <w:sz w:val="28"/>
          <w:szCs w:val="28"/>
        </w:rPr>
        <w:t xml:space="preserve">3) готовит предложения по формированию перечней, предусмотренных пунктами </w:t>
      </w:r>
      <w:r>
        <w:rPr>
          <w:rFonts w:ascii="Times New Roman" w:hAnsi="Times New Roman" w:cs="Times New Roman"/>
          <w:sz w:val="28"/>
          <w:szCs w:val="28"/>
        </w:rPr>
        <w:t>3.9-3.10</w:t>
      </w:r>
      <w:r w:rsidRPr="00431D1A">
        <w:rPr>
          <w:rFonts w:ascii="Times New Roman" w:hAnsi="Times New Roman" w:cs="Times New Roman"/>
          <w:sz w:val="28"/>
          <w:szCs w:val="28"/>
        </w:rPr>
        <w:t xml:space="preserve"> раздел</w:t>
      </w:r>
      <w:r>
        <w:rPr>
          <w:rFonts w:ascii="Times New Roman" w:hAnsi="Times New Roman" w:cs="Times New Roman"/>
          <w:sz w:val="28"/>
          <w:szCs w:val="28"/>
        </w:rPr>
        <w:t xml:space="preserve">а III Порядка, </w:t>
      </w:r>
      <w:r>
        <w:rPr>
          <w:rFonts w:ascii="Times New Roman" w:hAnsi="Times New Roman" w:cs="Times New Roman"/>
          <w:sz w:val="28"/>
          <w:szCs w:val="28"/>
        </w:rPr>
        <w:br/>
        <w:t xml:space="preserve">и </w:t>
      </w:r>
      <w:r w:rsidRPr="00431D1A">
        <w:rPr>
          <w:rFonts w:ascii="Times New Roman" w:hAnsi="Times New Roman" w:cs="Times New Roman"/>
          <w:sz w:val="28"/>
          <w:szCs w:val="28"/>
        </w:rPr>
        <w:t>направляет их муниципальному заказчику подпрограммы;</w:t>
      </w:r>
    </w:p>
    <w:p w:rsidR="008A612E" w:rsidRPr="00431D1A" w:rsidRDefault="008A612E" w:rsidP="008A612E">
      <w:pPr>
        <w:pStyle w:val="ConsPlusNormal"/>
        <w:ind w:firstLine="709"/>
        <w:jc w:val="both"/>
        <w:rPr>
          <w:rFonts w:ascii="Times New Roman" w:hAnsi="Times New Roman" w:cs="Times New Roman"/>
          <w:sz w:val="28"/>
          <w:szCs w:val="28"/>
        </w:rPr>
      </w:pPr>
      <w:r w:rsidRPr="00431D1A">
        <w:rPr>
          <w:rFonts w:ascii="Times New Roman" w:hAnsi="Times New Roman" w:cs="Times New Roman"/>
          <w:sz w:val="28"/>
          <w:szCs w:val="28"/>
        </w:rPr>
        <w:lastRenderedPageBreak/>
        <w:t>4) направляет муницип</w:t>
      </w:r>
      <w:r>
        <w:rPr>
          <w:rFonts w:ascii="Times New Roman" w:hAnsi="Times New Roman" w:cs="Times New Roman"/>
          <w:sz w:val="28"/>
          <w:szCs w:val="28"/>
        </w:rPr>
        <w:t xml:space="preserve">альному заказчику подпрограммы </w:t>
      </w:r>
      <w:r w:rsidRPr="00431D1A">
        <w:rPr>
          <w:rFonts w:ascii="Times New Roman" w:hAnsi="Times New Roman" w:cs="Times New Roman"/>
          <w:sz w:val="28"/>
          <w:szCs w:val="28"/>
        </w:rPr>
        <w:t xml:space="preserve">предложения </w:t>
      </w:r>
      <w:r>
        <w:rPr>
          <w:rFonts w:ascii="Times New Roman" w:hAnsi="Times New Roman" w:cs="Times New Roman"/>
          <w:sz w:val="28"/>
          <w:szCs w:val="28"/>
        </w:rPr>
        <w:t>по формированию «</w:t>
      </w:r>
      <w:r w:rsidRPr="00431D1A">
        <w:rPr>
          <w:rFonts w:ascii="Times New Roman" w:hAnsi="Times New Roman" w:cs="Times New Roman"/>
          <w:sz w:val="28"/>
          <w:szCs w:val="28"/>
        </w:rPr>
        <w:t>Дорожных карт</w:t>
      </w:r>
      <w:r>
        <w:rPr>
          <w:rFonts w:ascii="Times New Roman" w:hAnsi="Times New Roman" w:cs="Times New Roman"/>
          <w:sz w:val="28"/>
          <w:szCs w:val="28"/>
        </w:rPr>
        <w:t>»</w:t>
      </w:r>
      <w:r w:rsidRPr="00431D1A">
        <w:rPr>
          <w:rFonts w:ascii="Times New Roman" w:hAnsi="Times New Roman" w:cs="Times New Roman"/>
          <w:sz w:val="28"/>
          <w:szCs w:val="28"/>
        </w:rPr>
        <w:t>.</w:t>
      </w:r>
    </w:p>
    <w:p w:rsidR="008A612E" w:rsidRPr="00431D1A" w:rsidRDefault="008A612E" w:rsidP="008A612E">
      <w:pPr>
        <w:pStyle w:val="ConsPlusNormal"/>
        <w:ind w:firstLine="709"/>
        <w:jc w:val="both"/>
        <w:rPr>
          <w:rFonts w:ascii="Times New Roman" w:hAnsi="Times New Roman" w:cs="Times New Roman"/>
          <w:sz w:val="28"/>
          <w:szCs w:val="28"/>
        </w:rPr>
      </w:pPr>
      <w:r w:rsidRPr="00431D1A">
        <w:rPr>
          <w:rFonts w:ascii="Times New Roman" w:hAnsi="Times New Roman" w:cs="Times New Roman"/>
          <w:sz w:val="28"/>
          <w:szCs w:val="28"/>
        </w:rPr>
        <w:t xml:space="preserve">5) формирует проекты перечней, предусмотренных </w:t>
      </w:r>
      <w:hyperlink w:anchor="P244" w:history="1">
        <w:r w:rsidRPr="00110E42">
          <w:rPr>
            <w:rFonts w:ascii="Times New Roman" w:hAnsi="Times New Roman" w:cs="Times New Roman"/>
            <w:sz w:val="28"/>
            <w:szCs w:val="28"/>
          </w:rPr>
          <w:t>пунктом 3.10 раздела III</w:t>
        </w:r>
      </w:hyperlink>
      <w:r w:rsidRPr="00431D1A">
        <w:rPr>
          <w:rFonts w:ascii="Times New Roman" w:hAnsi="Times New Roman" w:cs="Times New Roman"/>
          <w:sz w:val="28"/>
          <w:szCs w:val="28"/>
        </w:rPr>
        <w:t xml:space="preserve"> Порядка, а также предложения </w:t>
      </w:r>
      <w:r w:rsidR="00D638C4">
        <w:rPr>
          <w:rFonts w:ascii="Times New Roman" w:hAnsi="Times New Roman" w:cs="Times New Roman"/>
          <w:sz w:val="28"/>
          <w:szCs w:val="28"/>
        </w:rPr>
        <w:br/>
      </w:r>
      <w:r w:rsidRPr="00431D1A">
        <w:rPr>
          <w:rFonts w:ascii="Times New Roman" w:hAnsi="Times New Roman" w:cs="Times New Roman"/>
          <w:sz w:val="28"/>
          <w:szCs w:val="28"/>
        </w:rPr>
        <w:t>по внесению в них изменений.</w:t>
      </w:r>
    </w:p>
    <w:p w:rsidR="008A612E" w:rsidRPr="004A2C46" w:rsidRDefault="008A612E" w:rsidP="008A612E">
      <w:pPr>
        <w:pStyle w:val="20"/>
        <w:shd w:val="clear" w:color="auto" w:fill="auto"/>
        <w:spacing w:before="0" w:after="0" w:line="240" w:lineRule="auto"/>
        <w:ind w:firstLine="709"/>
        <w:jc w:val="both"/>
        <w:rPr>
          <w:rFonts w:ascii="Times New Roman" w:hAnsi="Times New Roman" w:cs="Times New Roman"/>
        </w:rPr>
      </w:pPr>
      <w:r w:rsidRPr="008A612E">
        <w:rPr>
          <w:rFonts w:ascii="Times New Roman" w:hAnsi="Times New Roman" w:cs="Times New Roman"/>
        </w:rPr>
        <w:t>Администрация городского округа Ивантеевка Московской области (в лице соответствующих органов Администрации городского округа Ивантеевка Московской области), орган Администрации городского округа Ивантеевка Московской области, наделенный правами юридического лица, определенный ответственным за вып</w:t>
      </w:r>
      <w:r w:rsidR="00C62BF8">
        <w:rPr>
          <w:rFonts w:ascii="Times New Roman" w:hAnsi="Times New Roman" w:cs="Times New Roman"/>
        </w:rPr>
        <w:t xml:space="preserve">олнение мероприятия, заключает </w:t>
      </w:r>
      <w:r w:rsidRPr="008A612E">
        <w:rPr>
          <w:rFonts w:ascii="Times New Roman" w:hAnsi="Times New Roman" w:cs="Times New Roman"/>
        </w:rPr>
        <w:t>с центральными исполнительными органами государственной власти Московской области, государственными органами Московской области,</w:t>
      </w:r>
      <w:r>
        <w:rPr>
          <w:rFonts w:ascii="Times New Roman" w:hAnsi="Times New Roman" w:cs="Times New Roman"/>
        </w:rPr>
        <w:t xml:space="preserve"> </w:t>
      </w:r>
      <w:r w:rsidRPr="004A2C46">
        <w:rPr>
          <w:rFonts w:ascii="Times New Roman" w:hAnsi="Times New Roman" w:cs="Times New Roman"/>
        </w:rPr>
        <w:t xml:space="preserve">хозяйствующими субъектами, участвующими в финансировании муниципальной программы, соглашения о предоставлении субсидии на реализацию мероприятий в текущем финансовом году (текущем финансовом году и плановом периоде при наличии соответствующего распределения субсидий на текущий и плановый период), за исключением субсидий, предоставляемых из бюджета Московской области, в отношении которых осуществляется </w:t>
      </w:r>
      <w:proofErr w:type="spellStart"/>
      <w:r w:rsidRPr="004A2C46">
        <w:rPr>
          <w:rFonts w:ascii="Times New Roman" w:hAnsi="Times New Roman" w:cs="Times New Roman"/>
        </w:rPr>
        <w:t>софинансирование</w:t>
      </w:r>
      <w:proofErr w:type="spellEnd"/>
      <w:r w:rsidRPr="004A2C46">
        <w:rPr>
          <w:rFonts w:ascii="Times New Roman" w:hAnsi="Times New Roman" w:cs="Times New Roman"/>
        </w:rPr>
        <w:t xml:space="preserve"> из федерального бюджета,  субсидий, предоставление которых осуществл</w:t>
      </w:r>
      <w:r w:rsidR="00C62BF8">
        <w:rPr>
          <w:rFonts w:ascii="Times New Roman" w:hAnsi="Times New Roman" w:cs="Times New Roman"/>
        </w:rPr>
        <w:t xml:space="preserve">яется </w:t>
      </w:r>
      <w:r w:rsidR="00D638C4">
        <w:rPr>
          <w:rFonts w:ascii="Times New Roman" w:hAnsi="Times New Roman" w:cs="Times New Roman"/>
        </w:rPr>
        <w:br/>
      </w:r>
      <w:r w:rsidR="00C62BF8">
        <w:rPr>
          <w:rFonts w:ascii="Times New Roman" w:hAnsi="Times New Roman" w:cs="Times New Roman"/>
        </w:rPr>
        <w:t xml:space="preserve">на конкурсной основе, </w:t>
      </w:r>
      <w:r w:rsidRPr="004A2C46">
        <w:rPr>
          <w:rFonts w:ascii="Times New Roman" w:hAnsi="Times New Roman" w:cs="Times New Roman"/>
        </w:rPr>
        <w:t>а дата проведения конкурса, установленная нормативными правовыми актами, позднее указанного срока, а также в случае, если иные сроки не установлены государственной  программой.</w:t>
      </w:r>
    </w:p>
    <w:p w:rsidR="008A612E" w:rsidRPr="00431D1A" w:rsidRDefault="00C62BF8" w:rsidP="008A61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Муниципальный заказчик</w:t>
      </w:r>
      <w:r w:rsidR="008A612E" w:rsidRPr="00431D1A">
        <w:rPr>
          <w:rFonts w:ascii="Times New Roman" w:hAnsi="Times New Roman" w:cs="Times New Roman"/>
          <w:sz w:val="28"/>
          <w:szCs w:val="28"/>
        </w:rPr>
        <w:t xml:space="preserve"> программы осуществляет координацию деятельности муниципальных заказчиков подпрограмм по подготовке и реализации мероприятий, анализу и рациональному использованию средств бюджета городского округа Ивантеевка Московской области и иных привлекаемых для реализации муниципальной программы источников.</w:t>
      </w:r>
    </w:p>
    <w:p w:rsidR="008A612E" w:rsidRPr="00431D1A" w:rsidRDefault="008A612E" w:rsidP="008A612E">
      <w:pPr>
        <w:pStyle w:val="ConsPlusNormal"/>
        <w:ind w:firstLine="709"/>
        <w:jc w:val="both"/>
        <w:rPr>
          <w:rFonts w:ascii="Times New Roman" w:hAnsi="Times New Roman" w:cs="Times New Roman"/>
          <w:sz w:val="28"/>
          <w:szCs w:val="28"/>
        </w:rPr>
      </w:pPr>
      <w:r w:rsidRPr="00431D1A">
        <w:rPr>
          <w:rFonts w:ascii="Times New Roman" w:hAnsi="Times New Roman" w:cs="Times New Roman"/>
          <w:sz w:val="28"/>
          <w:szCs w:val="28"/>
        </w:rPr>
        <w:t>Муниципальный заказчик программы несет ответственность за подготовку</w:t>
      </w:r>
      <w:r>
        <w:rPr>
          <w:rFonts w:ascii="Times New Roman" w:hAnsi="Times New Roman" w:cs="Times New Roman"/>
          <w:sz w:val="28"/>
          <w:szCs w:val="28"/>
        </w:rPr>
        <w:t xml:space="preserve"> </w:t>
      </w:r>
      <w:r w:rsidRPr="00431D1A">
        <w:rPr>
          <w:rFonts w:ascii="Times New Roman" w:hAnsi="Times New Roman" w:cs="Times New Roman"/>
          <w:sz w:val="28"/>
          <w:szCs w:val="28"/>
        </w:rPr>
        <w:t>и реализацию муниципальной программы, а также обеспечение до</w:t>
      </w:r>
      <w:r w:rsidR="00C62BF8">
        <w:rPr>
          <w:rFonts w:ascii="Times New Roman" w:hAnsi="Times New Roman" w:cs="Times New Roman"/>
          <w:sz w:val="28"/>
          <w:szCs w:val="28"/>
        </w:rPr>
        <w:t>стижения показателей реализации</w:t>
      </w:r>
      <w:r w:rsidRPr="00431D1A">
        <w:rPr>
          <w:rFonts w:ascii="Times New Roman" w:hAnsi="Times New Roman" w:cs="Times New Roman"/>
          <w:sz w:val="28"/>
          <w:szCs w:val="28"/>
        </w:rPr>
        <w:t xml:space="preserve"> муниципальной программы.</w:t>
      </w:r>
    </w:p>
    <w:p w:rsidR="008A612E" w:rsidRPr="00431D1A" w:rsidRDefault="008A612E" w:rsidP="008A612E">
      <w:pPr>
        <w:pStyle w:val="ConsPlusNormal"/>
        <w:ind w:firstLine="709"/>
        <w:jc w:val="both"/>
        <w:rPr>
          <w:rFonts w:ascii="Times New Roman" w:hAnsi="Times New Roman" w:cs="Times New Roman"/>
          <w:sz w:val="28"/>
          <w:szCs w:val="28"/>
        </w:rPr>
      </w:pPr>
      <w:r w:rsidRPr="00431D1A">
        <w:rPr>
          <w:rFonts w:ascii="Times New Roman" w:hAnsi="Times New Roman" w:cs="Times New Roman"/>
          <w:sz w:val="28"/>
          <w:szCs w:val="28"/>
        </w:rPr>
        <w:t>Реализация основных мероприятий осуществляется в соо</w:t>
      </w:r>
      <w:r w:rsidR="00C62BF8">
        <w:rPr>
          <w:rFonts w:ascii="Times New Roman" w:hAnsi="Times New Roman" w:cs="Times New Roman"/>
          <w:sz w:val="28"/>
          <w:szCs w:val="28"/>
        </w:rPr>
        <w:t xml:space="preserve">тветствии </w:t>
      </w:r>
      <w:r w:rsidRPr="00431D1A">
        <w:rPr>
          <w:rFonts w:ascii="Times New Roman" w:hAnsi="Times New Roman" w:cs="Times New Roman"/>
          <w:sz w:val="28"/>
          <w:szCs w:val="28"/>
        </w:rPr>
        <w:t xml:space="preserve">с </w:t>
      </w:r>
      <w:r>
        <w:rPr>
          <w:rFonts w:ascii="Times New Roman" w:hAnsi="Times New Roman" w:cs="Times New Roman"/>
          <w:sz w:val="28"/>
          <w:szCs w:val="28"/>
        </w:rPr>
        <w:t>«</w:t>
      </w:r>
      <w:r w:rsidRPr="00431D1A">
        <w:rPr>
          <w:rFonts w:ascii="Times New Roman" w:hAnsi="Times New Roman" w:cs="Times New Roman"/>
          <w:sz w:val="28"/>
          <w:szCs w:val="28"/>
        </w:rPr>
        <w:t>Дорожными картами</w:t>
      </w:r>
      <w:r>
        <w:rPr>
          <w:rFonts w:ascii="Times New Roman" w:hAnsi="Times New Roman" w:cs="Times New Roman"/>
          <w:sz w:val="28"/>
          <w:szCs w:val="28"/>
        </w:rPr>
        <w:t>»</w:t>
      </w:r>
      <w:r w:rsidRPr="00431D1A">
        <w:rPr>
          <w:rFonts w:ascii="Times New Roman" w:hAnsi="Times New Roman" w:cs="Times New Roman"/>
          <w:sz w:val="28"/>
          <w:szCs w:val="28"/>
        </w:rPr>
        <w:t xml:space="preserve"> (при наличии технической возможности).  </w:t>
      </w:r>
    </w:p>
    <w:p w:rsidR="008A612E" w:rsidRPr="00431D1A" w:rsidRDefault="008A612E" w:rsidP="008A61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431D1A">
        <w:rPr>
          <w:rFonts w:ascii="Times New Roman" w:hAnsi="Times New Roman" w:cs="Times New Roman"/>
          <w:sz w:val="28"/>
          <w:szCs w:val="28"/>
        </w:rPr>
        <w:t>Дорожные карты</w:t>
      </w:r>
      <w:r>
        <w:rPr>
          <w:rFonts w:ascii="Times New Roman" w:hAnsi="Times New Roman" w:cs="Times New Roman"/>
          <w:sz w:val="28"/>
          <w:szCs w:val="28"/>
        </w:rPr>
        <w:t>»</w:t>
      </w:r>
      <w:r w:rsidRPr="00431D1A">
        <w:rPr>
          <w:rFonts w:ascii="Times New Roman" w:hAnsi="Times New Roman" w:cs="Times New Roman"/>
          <w:sz w:val="28"/>
          <w:szCs w:val="28"/>
        </w:rPr>
        <w:t xml:space="preserve"> должны в обязательном порядке содержать следующие сведения:</w:t>
      </w:r>
    </w:p>
    <w:p w:rsidR="008A612E" w:rsidRPr="00431D1A" w:rsidRDefault="008A612E" w:rsidP="008A612E">
      <w:pPr>
        <w:pStyle w:val="ConsPlusNormal"/>
        <w:ind w:firstLine="709"/>
        <w:jc w:val="both"/>
        <w:rPr>
          <w:rFonts w:ascii="Times New Roman" w:hAnsi="Times New Roman" w:cs="Times New Roman"/>
          <w:sz w:val="28"/>
          <w:szCs w:val="28"/>
        </w:rPr>
      </w:pPr>
      <w:r w:rsidRPr="00431D1A">
        <w:rPr>
          <w:rFonts w:ascii="Times New Roman" w:hAnsi="Times New Roman" w:cs="Times New Roman"/>
          <w:sz w:val="28"/>
          <w:szCs w:val="28"/>
        </w:rPr>
        <w:t>наименование основного мероприятия;</w:t>
      </w:r>
    </w:p>
    <w:p w:rsidR="008A612E" w:rsidRPr="00431D1A" w:rsidRDefault="008A612E" w:rsidP="008A612E">
      <w:pPr>
        <w:pStyle w:val="ConsPlusNormal"/>
        <w:ind w:firstLine="709"/>
        <w:jc w:val="both"/>
        <w:rPr>
          <w:rFonts w:ascii="Times New Roman" w:hAnsi="Times New Roman" w:cs="Times New Roman"/>
          <w:sz w:val="28"/>
          <w:szCs w:val="28"/>
        </w:rPr>
      </w:pPr>
      <w:r w:rsidRPr="00431D1A">
        <w:rPr>
          <w:rFonts w:ascii="Times New Roman" w:hAnsi="Times New Roman" w:cs="Times New Roman"/>
          <w:sz w:val="28"/>
          <w:szCs w:val="28"/>
        </w:rPr>
        <w:t>наименование мероприятий, реализуемых в рамках основного мероприятия;</w:t>
      </w:r>
    </w:p>
    <w:p w:rsidR="008A612E" w:rsidRPr="00431D1A" w:rsidRDefault="008A612E" w:rsidP="008A612E">
      <w:pPr>
        <w:pStyle w:val="ConsPlusNormal"/>
        <w:ind w:firstLine="709"/>
        <w:jc w:val="both"/>
        <w:rPr>
          <w:rFonts w:ascii="Times New Roman" w:hAnsi="Times New Roman" w:cs="Times New Roman"/>
          <w:sz w:val="28"/>
          <w:szCs w:val="28"/>
        </w:rPr>
      </w:pPr>
      <w:r w:rsidRPr="00431D1A">
        <w:rPr>
          <w:rFonts w:ascii="Times New Roman" w:hAnsi="Times New Roman" w:cs="Times New Roman"/>
          <w:sz w:val="28"/>
          <w:szCs w:val="28"/>
        </w:rPr>
        <w:t>стандартные процедуры, направленные на выполнение основного мероприятия, предельные сроки их исполнения;</w:t>
      </w:r>
    </w:p>
    <w:p w:rsidR="008A612E" w:rsidRPr="00431D1A" w:rsidRDefault="008A612E" w:rsidP="008A612E">
      <w:pPr>
        <w:pStyle w:val="ConsPlusNormal"/>
        <w:ind w:firstLine="709"/>
        <w:jc w:val="both"/>
        <w:rPr>
          <w:rFonts w:ascii="Times New Roman" w:hAnsi="Times New Roman" w:cs="Times New Roman"/>
          <w:sz w:val="28"/>
          <w:szCs w:val="28"/>
        </w:rPr>
      </w:pPr>
      <w:r w:rsidRPr="00431D1A">
        <w:rPr>
          <w:rFonts w:ascii="Times New Roman" w:hAnsi="Times New Roman" w:cs="Times New Roman"/>
          <w:sz w:val="28"/>
          <w:szCs w:val="28"/>
        </w:rPr>
        <w:t>ФИО и должность исполнителя, ответственного за процедуру;</w:t>
      </w:r>
    </w:p>
    <w:p w:rsidR="008A612E" w:rsidRPr="00431D1A" w:rsidRDefault="008A612E" w:rsidP="008A612E">
      <w:pPr>
        <w:pStyle w:val="ConsPlusNormal"/>
        <w:ind w:firstLine="709"/>
        <w:jc w:val="both"/>
        <w:rPr>
          <w:rFonts w:ascii="Times New Roman" w:hAnsi="Times New Roman" w:cs="Times New Roman"/>
          <w:sz w:val="28"/>
          <w:szCs w:val="28"/>
        </w:rPr>
      </w:pPr>
      <w:r w:rsidRPr="00431D1A">
        <w:rPr>
          <w:rFonts w:ascii="Times New Roman" w:hAnsi="Times New Roman" w:cs="Times New Roman"/>
          <w:sz w:val="28"/>
          <w:szCs w:val="28"/>
        </w:rPr>
        <w:t>результат выполнения процедуры.</w:t>
      </w:r>
    </w:p>
    <w:p w:rsidR="008A612E" w:rsidRPr="00431D1A" w:rsidRDefault="008A612E" w:rsidP="008A612E">
      <w:pPr>
        <w:pStyle w:val="ConsPlusNormal"/>
        <w:ind w:firstLine="709"/>
        <w:jc w:val="both"/>
        <w:rPr>
          <w:rFonts w:ascii="Times New Roman" w:hAnsi="Times New Roman" w:cs="Times New Roman"/>
          <w:sz w:val="28"/>
          <w:szCs w:val="28"/>
        </w:rPr>
      </w:pPr>
      <w:r w:rsidRPr="00431D1A">
        <w:rPr>
          <w:rFonts w:ascii="Times New Roman" w:hAnsi="Times New Roman" w:cs="Times New Roman"/>
          <w:sz w:val="28"/>
          <w:szCs w:val="28"/>
        </w:rPr>
        <w:lastRenderedPageBreak/>
        <w:t>«Дорожные карты» и вносимые в них изменения, разрабатываются муницип</w:t>
      </w:r>
      <w:r w:rsidR="00C62BF8">
        <w:rPr>
          <w:rFonts w:ascii="Times New Roman" w:hAnsi="Times New Roman" w:cs="Times New Roman"/>
          <w:sz w:val="28"/>
          <w:szCs w:val="28"/>
        </w:rPr>
        <w:t xml:space="preserve">альным заказчиком подпрограммы </w:t>
      </w:r>
      <w:r w:rsidR="00D638C4">
        <w:rPr>
          <w:rFonts w:ascii="Times New Roman" w:hAnsi="Times New Roman" w:cs="Times New Roman"/>
          <w:sz w:val="28"/>
          <w:szCs w:val="28"/>
        </w:rPr>
        <w:br/>
      </w:r>
      <w:r w:rsidRPr="00431D1A">
        <w:rPr>
          <w:rFonts w:ascii="Times New Roman" w:hAnsi="Times New Roman" w:cs="Times New Roman"/>
          <w:sz w:val="28"/>
          <w:szCs w:val="28"/>
        </w:rPr>
        <w:t xml:space="preserve">по согласованию </w:t>
      </w:r>
      <w:r w:rsidR="00C62BF8">
        <w:rPr>
          <w:rFonts w:ascii="Times New Roman" w:hAnsi="Times New Roman" w:cs="Times New Roman"/>
          <w:sz w:val="28"/>
          <w:szCs w:val="28"/>
        </w:rPr>
        <w:t>с муниципальным заказчиком</w:t>
      </w:r>
      <w:r w:rsidRPr="00431D1A">
        <w:rPr>
          <w:rFonts w:ascii="Times New Roman" w:hAnsi="Times New Roman" w:cs="Times New Roman"/>
          <w:sz w:val="28"/>
          <w:szCs w:val="28"/>
        </w:rPr>
        <w:t xml:space="preserve"> программы и утверждаются координатором муниципальной программы.</w:t>
      </w:r>
    </w:p>
    <w:p w:rsidR="008A612E" w:rsidRPr="00431D1A" w:rsidRDefault="008A612E" w:rsidP="008A61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431D1A">
        <w:rPr>
          <w:rFonts w:ascii="Times New Roman" w:hAnsi="Times New Roman" w:cs="Times New Roman"/>
          <w:sz w:val="28"/>
          <w:szCs w:val="28"/>
        </w:rPr>
        <w:t>Дорожная карта</w:t>
      </w:r>
      <w:r>
        <w:rPr>
          <w:rFonts w:ascii="Times New Roman" w:hAnsi="Times New Roman" w:cs="Times New Roman"/>
          <w:sz w:val="28"/>
          <w:szCs w:val="28"/>
        </w:rPr>
        <w:t>»</w:t>
      </w:r>
      <w:r w:rsidRPr="00431D1A">
        <w:rPr>
          <w:rFonts w:ascii="Times New Roman" w:hAnsi="Times New Roman" w:cs="Times New Roman"/>
          <w:sz w:val="28"/>
          <w:szCs w:val="28"/>
        </w:rPr>
        <w:t xml:space="preserve"> разрабатывается на один год. Для основного мероприятия, предусматривающего заключение контракта на срок, превышающий год, «Дорожная карта» разрабатывается на период, соответствующий плановому сроку выполнения основного мероприятия.</w:t>
      </w:r>
    </w:p>
    <w:p w:rsidR="008A612E" w:rsidRDefault="008A612E" w:rsidP="008A612E">
      <w:pPr>
        <w:pStyle w:val="ConsPlusNormal"/>
        <w:ind w:firstLine="709"/>
        <w:jc w:val="both"/>
        <w:rPr>
          <w:rFonts w:ascii="Times New Roman" w:hAnsi="Times New Roman" w:cs="Times New Roman"/>
          <w:sz w:val="28"/>
          <w:szCs w:val="28"/>
        </w:rPr>
      </w:pPr>
      <w:r w:rsidRPr="00431D1A">
        <w:rPr>
          <w:rFonts w:ascii="Times New Roman" w:hAnsi="Times New Roman" w:cs="Times New Roman"/>
          <w:sz w:val="28"/>
          <w:szCs w:val="28"/>
        </w:rPr>
        <w:t xml:space="preserve">Все </w:t>
      </w:r>
      <w:r>
        <w:rPr>
          <w:rFonts w:ascii="Times New Roman" w:hAnsi="Times New Roman" w:cs="Times New Roman"/>
          <w:sz w:val="28"/>
          <w:szCs w:val="28"/>
        </w:rPr>
        <w:t>«</w:t>
      </w:r>
      <w:r w:rsidRPr="00431D1A">
        <w:rPr>
          <w:rFonts w:ascii="Times New Roman" w:hAnsi="Times New Roman" w:cs="Times New Roman"/>
          <w:sz w:val="28"/>
          <w:szCs w:val="28"/>
        </w:rPr>
        <w:t>Дорожные карты</w:t>
      </w:r>
      <w:r>
        <w:rPr>
          <w:rFonts w:ascii="Times New Roman" w:hAnsi="Times New Roman" w:cs="Times New Roman"/>
          <w:sz w:val="28"/>
          <w:szCs w:val="28"/>
        </w:rPr>
        <w:t>»</w:t>
      </w:r>
      <w:r w:rsidRPr="00431D1A">
        <w:rPr>
          <w:rFonts w:ascii="Times New Roman" w:hAnsi="Times New Roman" w:cs="Times New Roman"/>
          <w:sz w:val="28"/>
          <w:szCs w:val="28"/>
        </w:rPr>
        <w:t xml:space="preserve"> при реализации основных мероприяти</w:t>
      </w:r>
      <w:r w:rsidR="00C62BF8">
        <w:rPr>
          <w:rFonts w:ascii="Times New Roman" w:hAnsi="Times New Roman" w:cs="Times New Roman"/>
          <w:sz w:val="28"/>
          <w:szCs w:val="28"/>
        </w:rPr>
        <w:t>й согласовываются с управлением</w:t>
      </w:r>
      <w:r w:rsidRPr="00431D1A">
        <w:rPr>
          <w:rFonts w:ascii="Times New Roman" w:hAnsi="Times New Roman" w:cs="Times New Roman"/>
          <w:sz w:val="28"/>
          <w:szCs w:val="28"/>
        </w:rPr>
        <w:t xml:space="preserve"> экономики Администрации городского округа Ивантеевка</w:t>
      </w:r>
      <w:r>
        <w:rPr>
          <w:rFonts w:ascii="Times New Roman" w:hAnsi="Times New Roman" w:cs="Times New Roman"/>
          <w:sz w:val="28"/>
          <w:szCs w:val="28"/>
        </w:rPr>
        <w:t xml:space="preserve"> Московской области</w:t>
      </w:r>
      <w:r w:rsidR="00C62BF8">
        <w:rPr>
          <w:rFonts w:ascii="Times New Roman" w:hAnsi="Times New Roman" w:cs="Times New Roman"/>
          <w:sz w:val="28"/>
          <w:szCs w:val="28"/>
        </w:rPr>
        <w:t xml:space="preserve">, </w:t>
      </w:r>
      <w:r>
        <w:rPr>
          <w:rFonts w:ascii="Times New Roman" w:hAnsi="Times New Roman" w:cs="Times New Roman"/>
          <w:sz w:val="28"/>
          <w:szCs w:val="28"/>
        </w:rPr>
        <w:t>Ф</w:t>
      </w:r>
      <w:r w:rsidRPr="00431D1A">
        <w:rPr>
          <w:rFonts w:ascii="Times New Roman" w:hAnsi="Times New Roman" w:cs="Times New Roman"/>
          <w:sz w:val="28"/>
          <w:szCs w:val="28"/>
        </w:rPr>
        <w:t>инансовым управлением Администрации городского округа Ивантеевка</w:t>
      </w:r>
      <w:r>
        <w:rPr>
          <w:rFonts w:ascii="Times New Roman" w:hAnsi="Times New Roman" w:cs="Times New Roman"/>
          <w:sz w:val="28"/>
          <w:szCs w:val="28"/>
        </w:rPr>
        <w:t xml:space="preserve"> Московской области</w:t>
      </w:r>
      <w:r w:rsidRPr="00431D1A">
        <w:rPr>
          <w:rFonts w:ascii="Times New Roman" w:hAnsi="Times New Roman" w:cs="Times New Roman"/>
          <w:sz w:val="28"/>
          <w:szCs w:val="28"/>
        </w:rPr>
        <w:t xml:space="preserve">, а </w:t>
      </w:r>
      <w:r w:rsidR="00C62BF8" w:rsidRPr="00431D1A">
        <w:rPr>
          <w:rFonts w:ascii="Times New Roman" w:hAnsi="Times New Roman" w:cs="Times New Roman"/>
          <w:sz w:val="28"/>
          <w:szCs w:val="28"/>
        </w:rPr>
        <w:t>также муниципальным</w:t>
      </w:r>
      <w:r w:rsidRPr="00431D1A">
        <w:rPr>
          <w:rFonts w:ascii="Times New Roman" w:hAnsi="Times New Roman" w:cs="Times New Roman"/>
          <w:sz w:val="28"/>
          <w:szCs w:val="28"/>
        </w:rPr>
        <w:t xml:space="preserve"> казённым учреждением город</w:t>
      </w:r>
      <w:r>
        <w:rPr>
          <w:rFonts w:ascii="Times New Roman" w:hAnsi="Times New Roman" w:cs="Times New Roman"/>
          <w:sz w:val="28"/>
          <w:szCs w:val="28"/>
        </w:rPr>
        <w:t>ского округа Ивантеевка</w:t>
      </w:r>
      <w:r w:rsidRPr="00431D1A">
        <w:rPr>
          <w:rFonts w:ascii="Times New Roman" w:hAnsi="Times New Roman" w:cs="Times New Roman"/>
          <w:sz w:val="28"/>
          <w:szCs w:val="28"/>
        </w:rPr>
        <w:t xml:space="preserve"> Московской области «Центр организации торгов» в рамках реализации полномочий по проведению торгов.</w:t>
      </w:r>
    </w:p>
    <w:p w:rsidR="00425946" w:rsidRPr="00425946" w:rsidRDefault="00425946" w:rsidP="00425946">
      <w:pPr>
        <w:spacing w:after="0" w:line="240" w:lineRule="auto"/>
        <w:ind w:firstLine="709"/>
        <w:jc w:val="both"/>
        <w:rPr>
          <w:rFonts w:ascii="Times New Roman" w:hAnsi="Times New Roman"/>
          <w:sz w:val="28"/>
          <w:szCs w:val="28"/>
        </w:rPr>
      </w:pPr>
    </w:p>
    <w:p w:rsidR="00425946" w:rsidRPr="007C4451" w:rsidRDefault="00425946" w:rsidP="007C4451">
      <w:pPr>
        <w:spacing w:after="0" w:line="240" w:lineRule="auto"/>
        <w:ind w:firstLine="709"/>
        <w:jc w:val="center"/>
        <w:rPr>
          <w:rFonts w:ascii="Times New Roman" w:hAnsi="Times New Roman"/>
          <w:b/>
          <w:sz w:val="28"/>
          <w:szCs w:val="28"/>
        </w:rPr>
      </w:pPr>
      <w:r w:rsidRPr="007C4451">
        <w:rPr>
          <w:rFonts w:ascii="Times New Roman" w:hAnsi="Times New Roman"/>
          <w:b/>
          <w:sz w:val="28"/>
          <w:szCs w:val="28"/>
        </w:rPr>
        <w:t>6. Состав, форма и сроки предоставления отчетности о ходе и реализации мероприятий муниципальной программы</w:t>
      </w:r>
    </w:p>
    <w:p w:rsidR="00425946" w:rsidRPr="007C4451" w:rsidRDefault="00425946" w:rsidP="007C4451">
      <w:pPr>
        <w:spacing w:after="0" w:line="240" w:lineRule="auto"/>
        <w:ind w:firstLine="709"/>
        <w:jc w:val="center"/>
        <w:rPr>
          <w:rFonts w:ascii="Times New Roman" w:hAnsi="Times New Roman"/>
          <w:b/>
          <w:sz w:val="28"/>
          <w:szCs w:val="28"/>
        </w:rPr>
      </w:pPr>
    </w:p>
    <w:p w:rsidR="008A612E" w:rsidRPr="00431D1A" w:rsidRDefault="008A612E" w:rsidP="008A612E">
      <w:pPr>
        <w:pStyle w:val="ConsPlusNormal"/>
        <w:ind w:firstLine="709"/>
        <w:jc w:val="both"/>
        <w:rPr>
          <w:rFonts w:ascii="Times New Roman" w:hAnsi="Times New Roman" w:cs="Times New Roman"/>
          <w:sz w:val="28"/>
          <w:szCs w:val="28"/>
        </w:rPr>
      </w:pPr>
      <w:r w:rsidRPr="00431D1A">
        <w:rPr>
          <w:rFonts w:ascii="Times New Roman" w:hAnsi="Times New Roman" w:cs="Times New Roman"/>
          <w:sz w:val="28"/>
          <w:szCs w:val="28"/>
        </w:rPr>
        <w:t>Контроль за реализацией муниципальной программы осуществляется Администрацией городского округа Ивантеевка Московской области</w:t>
      </w:r>
      <w:r>
        <w:rPr>
          <w:rFonts w:ascii="Times New Roman" w:hAnsi="Times New Roman" w:cs="Times New Roman"/>
          <w:sz w:val="28"/>
          <w:szCs w:val="28"/>
        </w:rPr>
        <w:t xml:space="preserve"> </w:t>
      </w:r>
      <w:r w:rsidRPr="00431D1A">
        <w:rPr>
          <w:rFonts w:ascii="Times New Roman" w:hAnsi="Times New Roman" w:cs="Times New Roman"/>
          <w:sz w:val="28"/>
          <w:szCs w:val="28"/>
        </w:rPr>
        <w:t>(в лице координатора муниципальных программ).</w:t>
      </w:r>
    </w:p>
    <w:p w:rsidR="008A612E" w:rsidRPr="00431D1A" w:rsidRDefault="008A612E" w:rsidP="008A612E">
      <w:pPr>
        <w:pStyle w:val="ConsPlusNormal"/>
        <w:ind w:firstLine="709"/>
        <w:jc w:val="both"/>
        <w:rPr>
          <w:rFonts w:ascii="Times New Roman" w:hAnsi="Times New Roman" w:cs="Times New Roman"/>
          <w:sz w:val="28"/>
          <w:szCs w:val="28"/>
        </w:rPr>
      </w:pPr>
      <w:r w:rsidRPr="00431D1A">
        <w:rPr>
          <w:rFonts w:ascii="Times New Roman" w:hAnsi="Times New Roman" w:cs="Times New Roman"/>
          <w:sz w:val="28"/>
          <w:szCs w:val="28"/>
        </w:rPr>
        <w:t xml:space="preserve"> С целью контроля за реализацией муниципальной программы муниципальный заказчик программы формирует </w:t>
      </w:r>
      <w:r w:rsidR="00D638C4">
        <w:rPr>
          <w:rFonts w:ascii="Times New Roman" w:hAnsi="Times New Roman" w:cs="Times New Roman"/>
          <w:sz w:val="28"/>
          <w:szCs w:val="28"/>
        </w:rPr>
        <w:br/>
      </w:r>
      <w:r w:rsidRPr="00431D1A">
        <w:rPr>
          <w:rFonts w:ascii="Times New Roman" w:hAnsi="Times New Roman" w:cs="Times New Roman"/>
          <w:sz w:val="28"/>
          <w:szCs w:val="28"/>
        </w:rPr>
        <w:t>в подсистеме ГАСУ Московской области:</w:t>
      </w:r>
    </w:p>
    <w:p w:rsidR="008A612E" w:rsidRPr="00431D1A" w:rsidRDefault="008A612E" w:rsidP="008A612E">
      <w:pPr>
        <w:pStyle w:val="ConsPlusNormal"/>
        <w:ind w:firstLine="709"/>
        <w:jc w:val="both"/>
        <w:rPr>
          <w:rFonts w:ascii="Times New Roman" w:hAnsi="Times New Roman" w:cs="Times New Roman"/>
          <w:sz w:val="28"/>
          <w:szCs w:val="28"/>
        </w:rPr>
      </w:pPr>
      <w:r w:rsidRPr="00431D1A">
        <w:rPr>
          <w:rFonts w:ascii="Times New Roman" w:hAnsi="Times New Roman" w:cs="Times New Roman"/>
          <w:sz w:val="28"/>
          <w:szCs w:val="28"/>
        </w:rPr>
        <w:t>1) ежеквартально до 15 числа месяца, следующего за отчетным кварталом оперативный отчет о реализации мероприятий муниципальной программы городского округа Ивантеевка Московской области;</w:t>
      </w:r>
    </w:p>
    <w:p w:rsidR="008A612E" w:rsidRPr="00431D1A" w:rsidRDefault="008A612E" w:rsidP="008A612E">
      <w:pPr>
        <w:pStyle w:val="ConsPlusNormal"/>
        <w:ind w:firstLine="709"/>
        <w:jc w:val="both"/>
        <w:rPr>
          <w:rFonts w:ascii="Times New Roman" w:hAnsi="Times New Roman" w:cs="Times New Roman"/>
          <w:sz w:val="28"/>
          <w:szCs w:val="28"/>
        </w:rPr>
      </w:pPr>
      <w:r w:rsidRPr="00431D1A">
        <w:rPr>
          <w:rFonts w:ascii="Times New Roman" w:hAnsi="Times New Roman" w:cs="Times New Roman"/>
          <w:sz w:val="28"/>
          <w:szCs w:val="28"/>
        </w:rPr>
        <w:t>2) ежегодно в срок до 1 марта года, следующего за отчетным, годовой отчет о реализации мероприятий муниципальной программы городского округа Ивантеевка Московской области.</w:t>
      </w:r>
    </w:p>
    <w:p w:rsidR="008A612E" w:rsidRPr="00431D1A" w:rsidRDefault="008A612E" w:rsidP="008A612E">
      <w:pPr>
        <w:pStyle w:val="ConsPlusNormal"/>
        <w:ind w:firstLine="709"/>
        <w:jc w:val="both"/>
        <w:rPr>
          <w:rFonts w:ascii="Times New Roman" w:hAnsi="Times New Roman" w:cs="Times New Roman"/>
          <w:sz w:val="28"/>
          <w:szCs w:val="28"/>
        </w:rPr>
      </w:pPr>
      <w:r w:rsidRPr="00431D1A">
        <w:rPr>
          <w:rFonts w:ascii="Times New Roman" w:hAnsi="Times New Roman" w:cs="Times New Roman"/>
          <w:sz w:val="28"/>
          <w:szCs w:val="28"/>
        </w:rPr>
        <w:t>Оперативный (годовой) отчет о реализации мероприятий муниципальной программы городского округа Ивантеевка Московской области содержит:</w:t>
      </w:r>
    </w:p>
    <w:p w:rsidR="008A612E" w:rsidRPr="00431D1A" w:rsidRDefault="008A612E" w:rsidP="008A612E">
      <w:pPr>
        <w:pStyle w:val="ConsPlusNormal"/>
        <w:ind w:firstLine="709"/>
        <w:jc w:val="both"/>
        <w:rPr>
          <w:rFonts w:ascii="Times New Roman" w:hAnsi="Times New Roman" w:cs="Times New Roman"/>
          <w:sz w:val="28"/>
          <w:szCs w:val="28"/>
        </w:rPr>
      </w:pPr>
      <w:r w:rsidRPr="00431D1A">
        <w:rPr>
          <w:rFonts w:ascii="Times New Roman" w:hAnsi="Times New Roman" w:cs="Times New Roman"/>
          <w:sz w:val="28"/>
          <w:szCs w:val="28"/>
        </w:rPr>
        <w:t xml:space="preserve">а) перечень выполненных мероприятий с указанием объемов, источников финансирования, степени и результатов выполнения мероприятий, работ по этапам строительства, реконструкции, ремонта объектов, причин </w:t>
      </w:r>
      <w:r>
        <w:rPr>
          <w:rFonts w:ascii="Times New Roman" w:hAnsi="Times New Roman" w:cs="Times New Roman"/>
          <w:sz w:val="28"/>
          <w:szCs w:val="28"/>
        </w:rPr>
        <w:br/>
      </w:r>
      <w:r w:rsidRPr="00431D1A">
        <w:rPr>
          <w:rFonts w:ascii="Times New Roman" w:hAnsi="Times New Roman" w:cs="Times New Roman"/>
          <w:sz w:val="28"/>
          <w:szCs w:val="28"/>
        </w:rPr>
        <w:t>их невыполнения или несвоевременного выполнения;</w:t>
      </w:r>
    </w:p>
    <w:p w:rsidR="008A612E" w:rsidRPr="00431D1A" w:rsidRDefault="008A612E" w:rsidP="008A612E">
      <w:pPr>
        <w:pStyle w:val="ConsPlusNormal"/>
        <w:ind w:firstLine="709"/>
        <w:jc w:val="both"/>
        <w:rPr>
          <w:rFonts w:ascii="Times New Roman" w:hAnsi="Times New Roman" w:cs="Times New Roman"/>
          <w:sz w:val="28"/>
          <w:szCs w:val="28"/>
        </w:rPr>
      </w:pPr>
      <w:r w:rsidRPr="00431D1A">
        <w:rPr>
          <w:rFonts w:ascii="Times New Roman" w:hAnsi="Times New Roman" w:cs="Times New Roman"/>
          <w:sz w:val="28"/>
          <w:szCs w:val="28"/>
        </w:rPr>
        <w:t>б) информацию о плановых и фактически достигнутых результатах реализации муниципальных программ городского округа Ивантеевка Московской области</w:t>
      </w:r>
      <w:r>
        <w:rPr>
          <w:rFonts w:ascii="Times New Roman" w:hAnsi="Times New Roman" w:cs="Times New Roman"/>
          <w:sz w:val="28"/>
          <w:szCs w:val="28"/>
        </w:rPr>
        <w:t xml:space="preserve"> </w:t>
      </w:r>
      <w:r w:rsidRPr="00431D1A">
        <w:rPr>
          <w:rFonts w:ascii="Times New Roman" w:hAnsi="Times New Roman" w:cs="Times New Roman"/>
          <w:sz w:val="28"/>
          <w:szCs w:val="28"/>
        </w:rPr>
        <w:t>с указанием причины невыполнения или несвоевременного выполнения, а также предложений по их выполнению.</w:t>
      </w:r>
    </w:p>
    <w:p w:rsidR="008A612E" w:rsidRPr="00431D1A" w:rsidRDefault="008A612E" w:rsidP="008A612E">
      <w:pPr>
        <w:pStyle w:val="ConsPlusNormal"/>
        <w:ind w:firstLine="709"/>
        <w:jc w:val="both"/>
        <w:rPr>
          <w:rFonts w:ascii="Times New Roman" w:hAnsi="Times New Roman" w:cs="Times New Roman"/>
          <w:sz w:val="28"/>
          <w:szCs w:val="28"/>
        </w:rPr>
      </w:pPr>
      <w:r w:rsidRPr="00431D1A">
        <w:rPr>
          <w:rFonts w:ascii="Times New Roman" w:hAnsi="Times New Roman" w:cs="Times New Roman"/>
          <w:sz w:val="28"/>
          <w:szCs w:val="28"/>
        </w:rPr>
        <w:lastRenderedPageBreak/>
        <w:t>К годовому отчету о реализации мероприятий муниципальной программы городского округа Ивантеевка Московской области дополнительно представляется аналитическая записка, в которой отражаются результаты:</w:t>
      </w:r>
    </w:p>
    <w:p w:rsidR="008A612E" w:rsidRPr="00431D1A" w:rsidRDefault="008A612E" w:rsidP="008A612E">
      <w:pPr>
        <w:pStyle w:val="ConsPlusNormal"/>
        <w:ind w:firstLine="709"/>
        <w:jc w:val="both"/>
        <w:rPr>
          <w:rFonts w:ascii="Times New Roman" w:hAnsi="Times New Roman" w:cs="Times New Roman"/>
          <w:sz w:val="28"/>
          <w:szCs w:val="28"/>
        </w:rPr>
      </w:pPr>
      <w:r w:rsidRPr="00431D1A">
        <w:rPr>
          <w:rFonts w:ascii="Times New Roman" w:hAnsi="Times New Roman" w:cs="Times New Roman"/>
          <w:sz w:val="28"/>
          <w:szCs w:val="28"/>
        </w:rPr>
        <w:t>анализа достижения показателей реализации муниципальной программы;</w:t>
      </w:r>
    </w:p>
    <w:p w:rsidR="008A612E" w:rsidRPr="00431D1A" w:rsidRDefault="008A612E" w:rsidP="008A612E">
      <w:pPr>
        <w:pStyle w:val="ConsPlusNormal"/>
        <w:ind w:firstLine="709"/>
        <w:jc w:val="both"/>
        <w:rPr>
          <w:rFonts w:ascii="Times New Roman" w:hAnsi="Times New Roman" w:cs="Times New Roman"/>
          <w:sz w:val="28"/>
          <w:szCs w:val="28"/>
        </w:rPr>
      </w:pPr>
      <w:r w:rsidRPr="00431D1A">
        <w:rPr>
          <w:rFonts w:ascii="Times New Roman" w:hAnsi="Times New Roman" w:cs="Times New Roman"/>
          <w:sz w:val="28"/>
          <w:szCs w:val="28"/>
        </w:rPr>
        <w:t>анализа выполнения мероприятий мун</w:t>
      </w:r>
      <w:r w:rsidR="00D638C4">
        <w:rPr>
          <w:rFonts w:ascii="Times New Roman" w:hAnsi="Times New Roman" w:cs="Times New Roman"/>
          <w:sz w:val="28"/>
          <w:szCs w:val="28"/>
        </w:rPr>
        <w:t xml:space="preserve">иципальной программы, влияющих </w:t>
      </w:r>
      <w:r w:rsidRPr="00431D1A">
        <w:rPr>
          <w:rFonts w:ascii="Times New Roman" w:hAnsi="Times New Roman" w:cs="Times New Roman"/>
          <w:sz w:val="28"/>
          <w:szCs w:val="28"/>
        </w:rPr>
        <w:t>на достижение показателей реализац</w:t>
      </w:r>
      <w:r w:rsidR="00D638C4">
        <w:rPr>
          <w:rFonts w:ascii="Times New Roman" w:hAnsi="Times New Roman" w:cs="Times New Roman"/>
          <w:sz w:val="28"/>
          <w:szCs w:val="28"/>
        </w:rPr>
        <w:t>ии муниципальной</w:t>
      </w:r>
      <w:r w:rsidRPr="00431D1A">
        <w:rPr>
          <w:rFonts w:ascii="Times New Roman" w:hAnsi="Times New Roman" w:cs="Times New Roman"/>
          <w:sz w:val="28"/>
          <w:szCs w:val="28"/>
        </w:rPr>
        <w:t xml:space="preserve"> программы;</w:t>
      </w:r>
    </w:p>
    <w:p w:rsidR="008A612E" w:rsidRPr="00431D1A" w:rsidRDefault="008A612E" w:rsidP="008A612E">
      <w:pPr>
        <w:pStyle w:val="ConsPlusNormal"/>
        <w:ind w:firstLine="709"/>
        <w:jc w:val="both"/>
        <w:rPr>
          <w:rFonts w:ascii="Times New Roman" w:hAnsi="Times New Roman" w:cs="Times New Roman"/>
          <w:sz w:val="28"/>
          <w:szCs w:val="28"/>
        </w:rPr>
      </w:pPr>
      <w:r w:rsidRPr="00431D1A">
        <w:rPr>
          <w:rFonts w:ascii="Times New Roman" w:hAnsi="Times New Roman" w:cs="Times New Roman"/>
          <w:sz w:val="28"/>
          <w:szCs w:val="28"/>
        </w:rPr>
        <w:t xml:space="preserve">анализа причин невыполнения или выполнения не в полном объеме мероприятий муниципальной программы, </w:t>
      </w:r>
      <w:proofErr w:type="spellStart"/>
      <w:r w:rsidRPr="00431D1A">
        <w:rPr>
          <w:rFonts w:ascii="Times New Roman" w:hAnsi="Times New Roman" w:cs="Times New Roman"/>
          <w:sz w:val="28"/>
          <w:szCs w:val="28"/>
        </w:rPr>
        <w:t>недостижения</w:t>
      </w:r>
      <w:proofErr w:type="spellEnd"/>
      <w:r w:rsidRPr="00431D1A">
        <w:rPr>
          <w:rFonts w:ascii="Times New Roman" w:hAnsi="Times New Roman" w:cs="Times New Roman"/>
          <w:sz w:val="28"/>
          <w:szCs w:val="28"/>
        </w:rPr>
        <w:t xml:space="preserve"> показателей реализации муниципальной программы;</w:t>
      </w:r>
    </w:p>
    <w:p w:rsidR="008A612E" w:rsidRPr="00431D1A" w:rsidRDefault="008A612E" w:rsidP="008A612E">
      <w:pPr>
        <w:pStyle w:val="ConsPlusNormal"/>
        <w:ind w:firstLine="709"/>
        <w:jc w:val="both"/>
        <w:rPr>
          <w:rFonts w:ascii="Times New Roman" w:hAnsi="Times New Roman" w:cs="Times New Roman"/>
          <w:sz w:val="28"/>
          <w:szCs w:val="28"/>
        </w:rPr>
      </w:pPr>
      <w:r w:rsidRPr="00431D1A">
        <w:rPr>
          <w:rFonts w:ascii="Times New Roman" w:hAnsi="Times New Roman" w:cs="Times New Roman"/>
          <w:sz w:val="28"/>
          <w:szCs w:val="28"/>
        </w:rPr>
        <w:t xml:space="preserve">анализа фактически произведенных расходов, в том числе по источникам финансирования, с указанием основных причин </w:t>
      </w:r>
      <w:proofErr w:type="spellStart"/>
      <w:r w:rsidRPr="00431D1A">
        <w:rPr>
          <w:rFonts w:ascii="Times New Roman" w:hAnsi="Times New Roman" w:cs="Times New Roman"/>
          <w:sz w:val="28"/>
          <w:szCs w:val="28"/>
        </w:rPr>
        <w:t>неосвоения</w:t>
      </w:r>
      <w:proofErr w:type="spellEnd"/>
      <w:r w:rsidRPr="00431D1A">
        <w:rPr>
          <w:rFonts w:ascii="Times New Roman" w:hAnsi="Times New Roman" w:cs="Times New Roman"/>
          <w:sz w:val="28"/>
          <w:szCs w:val="28"/>
        </w:rPr>
        <w:t xml:space="preserve"> средств.</w:t>
      </w:r>
    </w:p>
    <w:p w:rsidR="008A612E" w:rsidRPr="00431D1A" w:rsidRDefault="008A612E" w:rsidP="008A612E">
      <w:pPr>
        <w:pStyle w:val="ConsPlusNormal"/>
        <w:ind w:firstLine="709"/>
        <w:jc w:val="both"/>
        <w:rPr>
          <w:rFonts w:ascii="Times New Roman" w:hAnsi="Times New Roman" w:cs="Times New Roman"/>
          <w:sz w:val="28"/>
          <w:szCs w:val="28"/>
        </w:rPr>
      </w:pPr>
      <w:r w:rsidRPr="00431D1A">
        <w:rPr>
          <w:rFonts w:ascii="Times New Roman" w:hAnsi="Times New Roman" w:cs="Times New Roman"/>
          <w:sz w:val="28"/>
          <w:szCs w:val="28"/>
        </w:rPr>
        <w:t>Форма оперативного и годового отчета о реализации мероприятий определяется в составе ресурсов ГАСУ Московской области.</w:t>
      </w:r>
    </w:p>
    <w:p w:rsidR="008A612E" w:rsidRPr="00431D1A" w:rsidRDefault="008A612E" w:rsidP="008A612E">
      <w:pPr>
        <w:pStyle w:val="ConsPlusTitle"/>
        <w:ind w:firstLine="709"/>
        <w:jc w:val="both"/>
        <w:outlineLvl w:val="0"/>
        <w:rPr>
          <w:rFonts w:ascii="Times New Roman" w:hAnsi="Times New Roman" w:cs="Times New Roman"/>
          <w:b w:val="0"/>
          <w:sz w:val="28"/>
          <w:szCs w:val="28"/>
        </w:rPr>
      </w:pPr>
      <w:r w:rsidRPr="00431D1A">
        <w:rPr>
          <w:rFonts w:ascii="Times New Roman" w:hAnsi="Times New Roman" w:cs="Times New Roman"/>
          <w:b w:val="0"/>
          <w:sz w:val="28"/>
          <w:szCs w:val="28"/>
        </w:rPr>
        <w:t xml:space="preserve"> Управление   экономики </w:t>
      </w:r>
      <w:r w:rsidR="00D638C4">
        <w:rPr>
          <w:rFonts w:ascii="Times New Roman" w:hAnsi="Times New Roman" w:cs="Times New Roman"/>
          <w:b w:val="0"/>
          <w:sz w:val="28"/>
          <w:szCs w:val="28"/>
        </w:rPr>
        <w:t>Администрации городского округа</w:t>
      </w:r>
      <w:r w:rsidRPr="00431D1A">
        <w:rPr>
          <w:rFonts w:ascii="Times New Roman" w:hAnsi="Times New Roman" w:cs="Times New Roman"/>
          <w:b w:val="0"/>
          <w:sz w:val="28"/>
          <w:szCs w:val="28"/>
        </w:rPr>
        <w:t xml:space="preserve"> Ивантеевка с учетом информации, полученной </w:t>
      </w:r>
      <w:r w:rsidR="00D638C4">
        <w:rPr>
          <w:rFonts w:ascii="Times New Roman" w:hAnsi="Times New Roman" w:cs="Times New Roman"/>
          <w:b w:val="0"/>
          <w:sz w:val="28"/>
          <w:szCs w:val="28"/>
        </w:rPr>
        <w:br/>
      </w:r>
      <w:r w:rsidRPr="00431D1A">
        <w:rPr>
          <w:rFonts w:ascii="Times New Roman" w:hAnsi="Times New Roman" w:cs="Times New Roman"/>
          <w:b w:val="0"/>
          <w:sz w:val="28"/>
          <w:szCs w:val="28"/>
        </w:rPr>
        <w:t>от муниципальных заказчиков программ посред</w:t>
      </w:r>
      <w:r w:rsidR="00D638C4">
        <w:rPr>
          <w:rFonts w:ascii="Times New Roman" w:hAnsi="Times New Roman" w:cs="Times New Roman"/>
          <w:b w:val="0"/>
          <w:sz w:val="28"/>
          <w:szCs w:val="28"/>
        </w:rPr>
        <w:t xml:space="preserve">ством ГАСУ Московской области, подготавливает </w:t>
      </w:r>
      <w:r w:rsidRPr="00431D1A">
        <w:rPr>
          <w:rFonts w:ascii="Times New Roman" w:hAnsi="Times New Roman" w:cs="Times New Roman"/>
          <w:b w:val="0"/>
          <w:sz w:val="28"/>
          <w:szCs w:val="28"/>
        </w:rPr>
        <w:t>и размещает</w:t>
      </w:r>
      <w:r w:rsidR="00D638C4">
        <w:rPr>
          <w:rFonts w:ascii="Times New Roman" w:hAnsi="Times New Roman" w:cs="Times New Roman"/>
          <w:b w:val="0"/>
          <w:sz w:val="28"/>
          <w:szCs w:val="28"/>
        </w:rPr>
        <w:br/>
      </w:r>
      <w:r w:rsidRPr="00431D1A">
        <w:rPr>
          <w:rFonts w:ascii="Times New Roman" w:hAnsi="Times New Roman" w:cs="Times New Roman"/>
          <w:b w:val="0"/>
          <w:sz w:val="28"/>
          <w:szCs w:val="28"/>
        </w:rPr>
        <w:t xml:space="preserve">на официальном сайте органов местного самоуправления городского округа Ивантеевка Московской области </w:t>
      </w:r>
      <w:r w:rsidR="00D638C4">
        <w:rPr>
          <w:rFonts w:ascii="Times New Roman" w:hAnsi="Times New Roman" w:cs="Times New Roman"/>
          <w:b w:val="0"/>
          <w:sz w:val="28"/>
          <w:szCs w:val="28"/>
        </w:rPr>
        <w:br/>
      </w:r>
      <w:r w:rsidRPr="00431D1A">
        <w:rPr>
          <w:rFonts w:ascii="Times New Roman" w:hAnsi="Times New Roman" w:cs="Times New Roman"/>
          <w:b w:val="0"/>
          <w:sz w:val="28"/>
          <w:szCs w:val="28"/>
        </w:rPr>
        <w:t>в информационно-телекоммуникационной сети «Интернет».</w:t>
      </w:r>
    </w:p>
    <w:p w:rsidR="008A612E" w:rsidRDefault="008A612E" w:rsidP="00425946">
      <w:pPr>
        <w:jc w:val="both"/>
        <w:rPr>
          <w:rFonts w:ascii="Arial" w:hAnsi="Arial" w:cs="Arial"/>
          <w:sz w:val="24"/>
          <w:szCs w:val="24"/>
        </w:rPr>
      </w:pPr>
    </w:p>
    <w:p w:rsidR="008A612E" w:rsidRDefault="008A612E" w:rsidP="00425946">
      <w:pPr>
        <w:jc w:val="both"/>
        <w:rPr>
          <w:rFonts w:ascii="Arial" w:hAnsi="Arial" w:cs="Arial"/>
          <w:sz w:val="24"/>
          <w:szCs w:val="24"/>
        </w:rPr>
      </w:pPr>
    </w:p>
    <w:p w:rsidR="00C42812" w:rsidRDefault="00C42812" w:rsidP="00425946">
      <w:pPr>
        <w:jc w:val="both"/>
        <w:rPr>
          <w:rFonts w:ascii="Arial" w:hAnsi="Arial" w:cs="Arial"/>
          <w:sz w:val="24"/>
          <w:szCs w:val="24"/>
        </w:rPr>
      </w:pPr>
    </w:p>
    <w:p w:rsidR="00D638C4" w:rsidRDefault="00D638C4" w:rsidP="00425946">
      <w:pPr>
        <w:jc w:val="both"/>
        <w:rPr>
          <w:rFonts w:ascii="Arial" w:hAnsi="Arial" w:cs="Arial"/>
          <w:sz w:val="24"/>
          <w:szCs w:val="24"/>
        </w:rPr>
      </w:pPr>
    </w:p>
    <w:p w:rsidR="00D638C4" w:rsidRDefault="00D638C4" w:rsidP="00425946">
      <w:pPr>
        <w:jc w:val="both"/>
        <w:rPr>
          <w:rFonts w:ascii="Arial" w:hAnsi="Arial" w:cs="Arial"/>
          <w:sz w:val="24"/>
          <w:szCs w:val="24"/>
        </w:rPr>
      </w:pPr>
    </w:p>
    <w:p w:rsidR="00D638C4" w:rsidRDefault="00D638C4" w:rsidP="00425946">
      <w:pPr>
        <w:jc w:val="both"/>
        <w:rPr>
          <w:rFonts w:ascii="Arial" w:hAnsi="Arial" w:cs="Arial"/>
          <w:sz w:val="24"/>
          <w:szCs w:val="24"/>
        </w:rPr>
      </w:pPr>
    </w:p>
    <w:p w:rsidR="00D638C4" w:rsidRDefault="00D638C4" w:rsidP="00425946">
      <w:pPr>
        <w:jc w:val="both"/>
        <w:rPr>
          <w:rFonts w:ascii="Arial" w:hAnsi="Arial" w:cs="Arial"/>
          <w:sz w:val="24"/>
          <w:szCs w:val="24"/>
        </w:rPr>
      </w:pPr>
    </w:p>
    <w:p w:rsidR="00D638C4" w:rsidRDefault="00D638C4" w:rsidP="00425946">
      <w:pPr>
        <w:jc w:val="both"/>
        <w:rPr>
          <w:rFonts w:ascii="Arial" w:hAnsi="Arial" w:cs="Arial"/>
          <w:sz w:val="24"/>
          <w:szCs w:val="24"/>
        </w:rPr>
      </w:pPr>
    </w:p>
    <w:p w:rsidR="00D638C4" w:rsidRDefault="00D638C4" w:rsidP="00425946">
      <w:pPr>
        <w:jc w:val="both"/>
        <w:rPr>
          <w:rFonts w:ascii="Arial" w:hAnsi="Arial" w:cs="Arial"/>
          <w:sz w:val="24"/>
          <w:szCs w:val="24"/>
        </w:rPr>
      </w:pPr>
    </w:p>
    <w:p w:rsidR="00D638C4" w:rsidRPr="007047FA" w:rsidRDefault="00D638C4" w:rsidP="00425946">
      <w:pPr>
        <w:jc w:val="both"/>
        <w:rPr>
          <w:rFonts w:ascii="Arial" w:hAnsi="Arial" w:cs="Arial"/>
          <w:sz w:val="24"/>
          <w:szCs w:val="24"/>
        </w:rPr>
      </w:pPr>
    </w:p>
    <w:p w:rsidR="008429F2" w:rsidRPr="008429F2" w:rsidRDefault="00425946" w:rsidP="008429F2">
      <w:pPr>
        <w:spacing w:line="240" w:lineRule="auto"/>
        <w:ind w:left="10206"/>
        <w:rPr>
          <w:rFonts w:ascii="Times New Roman" w:hAnsi="Times New Roman"/>
          <w:sz w:val="28"/>
          <w:szCs w:val="24"/>
        </w:rPr>
      </w:pPr>
      <w:r w:rsidRPr="00425946">
        <w:rPr>
          <w:rFonts w:ascii="Times New Roman" w:hAnsi="Times New Roman"/>
          <w:sz w:val="28"/>
          <w:szCs w:val="24"/>
        </w:rPr>
        <w:t>Приложение 1</w:t>
      </w:r>
      <w:r w:rsidR="007C4451">
        <w:rPr>
          <w:rFonts w:ascii="Times New Roman" w:hAnsi="Times New Roman"/>
          <w:sz w:val="28"/>
          <w:szCs w:val="24"/>
        </w:rPr>
        <w:br/>
      </w:r>
      <w:r w:rsidRPr="00425946">
        <w:rPr>
          <w:rFonts w:ascii="Times New Roman" w:hAnsi="Times New Roman"/>
          <w:sz w:val="28"/>
          <w:szCs w:val="24"/>
        </w:rPr>
        <w:t xml:space="preserve">к муниципальной программе городского округа Ивантеевка Московской области «Развитие сельского хозяйства» </w:t>
      </w:r>
      <w:r w:rsidR="007C4451">
        <w:rPr>
          <w:rFonts w:ascii="Times New Roman" w:hAnsi="Times New Roman"/>
          <w:sz w:val="28"/>
          <w:szCs w:val="24"/>
        </w:rPr>
        <w:t>на срок</w:t>
      </w:r>
      <w:r w:rsidR="007C4451">
        <w:rPr>
          <w:rFonts w:ascii="Times New Roman" w:hAnsi="Times New Roman"/>
          <w:sz w:val="28"/>
          <w:szCs w:val="24"/>
        </w:rPr>
        <w:br/>
      </w:r>
      <w:r w:rsidRPr="00425946">
        <w:rPr>
          <w:rFonts w:ascii="Times New Roman" w:hAnsi="Times New Roman"/>
          <w:sz w:val="28"/>
          <w:szCs w:val="24"/>
        </w:rPr>
        <w:t>2020-2024 годы</w:t>
      </w:r>
    </w:p>
    <w:p w:rsidR="000A3E59" w:rsidRPr="00F24381" w:rsidRDefault="000A3E59" w:rsidP="000A3E59">
      <w:pPr>
        <w:autoSpaceDE w:val="0"/>
        <w:autoSpaceDN w:val="0"/>
        <w:adjustRightInd w:val="0"/>
        <w:spacing w:after="0" w:line="240" w:lineRule="auto"/>
        <w:jc w:val="center"/>
        <w:rPr>
          <w:rFonts w:ascii="Times New Roman" w:hAnsi="Times New Roman"/>
          <w:b/>
          <w:bCs/>
          <w:sz w:val="28"/>
          <w:szCs w:val="24"/>
        </w:rPr>
      </w:pPr>
      <w:r w:rsidRPr="00F24381">
        <w:rPr>
          <w:rFonts w:ascii="Times New Roman" w:hAnsi="Times New Roman"/>
          <w:b/>
          <w:bCs/>
          <w:sz w:val="28"/>
          <w:szCs w:val="24"/>
        </w:rPr>
        <w:t xml:space="preserve">Подпрограмма </w:t>
      </w:r>
      <w:r w:rsidRPr="00F24381">
        <w:rPr>
          <w:rFonts w:ascii="Times New Roman" w:hAnsi="Times New Roman"/>
          <w:b/>
          <w:bCs/>
          <w:sz w:val="28"/>
          <w:szCs w:val="24"/>
          <w:lang w:val="en-US"/>
        </w:rPr>
        <w:t>I</w:t>
      </w:r>
      <w:r w:rsidRPr="00F24381">
        <w:rPr>
          <w:rFonts w:ascii="Times New Roman" w:hAnsi="Times New Roman"/>
          <w:b/>
          <w:bCs/>
          <w:sz w:val="28"/>
          <w:szCs w:val="24"/>
        </w:rPr>
        <w:t xml:space="preserve"> «</w:t>
      </w:r>
      <w:r w:rsidRPr="00F24381">
        <w:rPr>
          <w:rFonts w:ascii="Times New Roman" w:hAnsi="Times New Roman"/>
          <w:b/>
          <w:sz w:val="28"/>
          <w:szCs w:val="24"/>
        </w:rPr>
        <w:t>Развитие отраслей сельского хозяйства и перерабатывающей промышленности</w:t>
      </w:r>
      <w:r w:rsidRPr="00F24381">
        <w:rPr>
          <w:rFonts w:ascii="Times New Roman" w:hAnsi="Times New Roman"/>
          <w:b/>
          <w:bCs/>
          <w:sz w:val="28"/>
          <w:szCs w:val="24"/>
        </w:rPr>
        <w:t xml:space="preserve">» </w:t>
      </w:r>
    </w:p>
    <w:p w:rsidR="000A3E59" w:rsidRPr="00F24381" w:rsidRDefault="000A3E59" w:rsidP="000A3E59">
      <w:pPr>
        <w:autoSpaceDE w:val="0"/>
        <w:autoSpaceDN w:val="0"/>
        <w:adjustRightInd w:val="0"/>
        <w:spacing w:after="0" w:line="240" w:lineRule="auto"/>
        <w:jc w:val="center"/>
        <w:rPr>
          <w:rFonts w:ascii="Times New Roman" w:hAnsi="Times New Roman"/>
          <w:b/>
          <w:bCs/>
          <w:sz w:val="28"/>
          <w:szCs w:val="24"/>
        </w:rPr>
      </w:pPr>
      <w:r w:rsidRPr="00F24381">
        <w:rPr>
          <w:rFonts w:ascii="Times New Roman" w:hAnsi="Times New Roman"/>
          <w:b/>
          <w:bCs/>
          <w:sz w:val="28"/>
          <w:szCs w:val="24"/>
        </w:rPr>
        <w:t>на срок 2020-2024 годы</w:t>
      </w:r>
    </w:p>
    <w:p w:rsidR="000A3E59" w:rsidRDefault="000A3E59" w:rsidP="008429F2">
      <w:pPr>
        <w:autoSpaceDE w:val="0"/>
        <w:autoSpaceDN w:val="0"/>
        <w:adjustRightInd w:val="0"/>
        <w:spacing w:after="0" w:line="240" w:lineRule="auto"/>
        <w:jc w:val="center"/>
        <w:rPr>
          <w:rFonts w:ascii="Times New Roman" w:hAnsi="Times New Roman"/>
          <w:b/>
          <w:bCs/>
          <w:sz w:val="28"/>
          <w:szCs w:val="24"/>
        </w:rPr>
      </w:pPr>
    </w:p>
    <w:p w:rsidR="008429F2" w:rsidRPr="00F24381" w:rsidRDefault="008429F2" w:rsidP="008429F2">
      <w:pPr>
        <w:autoSpaceDE w:val="0"/>
        <w:autoSpaceDN w:val="0"/>
        <w:adjustRightInd w:val="0"/>
        <w:spacing w:after="0" w:line="240" w:lineRule="auto"/>
        <w:jc w:val="center"/>
        <w:rPr>
          <w:rFonts w:ascii="Times New Roman" w:hAnsi="Times New Roman"/>
          <w:b/>
          <w:bCs/>
          <w:sz w:val="28"/>
          <w:szCs w:val="24"/>
        </w:rPr>
      </w:pPr>
      <w:r w:rsidRPr="00F24381">
        <w:rPr>
          <w:rFonts w:ascii="Times New Roman" w:hAnsi="Times New Roman"/>
          <w:b/>
          <w:bCs/>
          <w:sz w:val="28"/>
          <w:szCs w:val="24"/>
        </w:rPr>
        <w:t>1. ПАСПОРТ</w:t>
      </w:r>
    </w:p>
    <w:p w:rsidR="008429F2" w:rsidRPr="00F24381" w:rsidRDefault="008429F2" w:rsidP="008429F2">
      <w:pPr>
        <w:autoSpaceDE w:val="0"/>
        <w:autoSpaceDN w:val="0"/>
        <w:adjustRightInd w:val="0"/>
        <w:spacing w:after="0" w:line="240" w:lineRule="auto"/>
        <w:jc w:val="center"/>
        <w:rPr>
          <w:rFonts w:ascii="Times New Roman" w:hAnsi="Times New Roman"/>
          <w:b/>
          <w:bCs/>
          <w:sz w:val="28"/>
          <w:szCs w:val="24"/>
        </w:rPr>
      </w:pPr>
      <w:r w:rsidRPr="00F24381">
        <w:rPr>
          <w:rFonts w:ascii="Times New Roman" w:hAnsi="Times New Roman"/>
          <w:b/>
          <w:bCs/>
          <w:sz w:val="28"/>
          <w:szCs w:val="24"/>
        </w:rPr>
        <w:t>Подпрограмм</w:t>
      </w:r>
      <w:r w:rsidR="00812997">
        <w:rPr>
          <w:rFonts w:ascii="Times New Roman" w:hAnsi="Times New Roman"/>
          <w:b/>
          <w:bCs/>
          <w:sz w:val="28"/>
          <w:szCs w:val="24"/>
        </w:rPr>
        <w:t>ы</w:t>
      </w:r>
      <w:r w:rsidRPr="00F24381">
        <w:rPr>
          <w:rFonts w:ascii="Times New Roman" w:hAnsi="Times New Roman"/>
          <w:b/>
          <w:bCs/>
          <w:sz w:val="28"/>
          <w:szCs w:val="24"/>
        </w:rPr>
        <w:t xml:space="preserve"> </w:t>
      </w:r>
      <w:r w:rsidRPr="00F24381">
        <w:rPr>
          <w:rFonts w:ascii="Times New Roman" w:hAnsi="Times New Roman"/>
          <w:b/>
          <w:bCs/>
          <w:sz w:val="28"/>
          <w:szCs w:val="24"/>
          <w:lang w:val="en-US"/>
        </w:rPr>
        <w:t>I</w:t>
      </w:r>
      <w:r w:rsidRPr="00F24381">
        <w:rPr>
          <w:rFonts w:ascii="Times New Roman" w:hAnsi="Times New Roman"/>
          <w:b/>
          <w:bCs/>
          <w:sz w:val="28"/>
          <w:szCs w:val="24"/>
        </w:rPr>
        <w:t xml:space="preserve"> «</w:t>
      </w:r>
      <w:r w:rsidRPr="00F24381">
        <w:rPr>
          <w:rFonts w:ascii="Times New Roman" w:hAnsi="Times New Roman"/>
          <w:b/>
          <w:sz w:val="28"/>
          <w:szCs w:val="24"/>
        </w:rPr>
        <w:t>Развитие отраслей сельского хозяйства и перерабатывающей промышленности</w:t>
      </w:r>
      <w:r w:rsidRPr="00F24381">
        <w:rPr>
          <w:rFonts w:ascii="Times New Roman" w:hAnsi="Times New Roman"/>
          <w:b/>
          <w:bCs/>
          <w:sz w:val="28"/>
          <w:szCs w:val="24"/>
        </w:rPr>
        <w:t xml:space="preserve">» </w:t>
      </w:r>
    </w:p>
    <w:p w:rsidR="008429F2" w:rsidRPr="00F24381" w:rsidRDefault="008429F2" w:rsidP="008429F2">
      <w:pPr>
        <w:autoSpaceDE w:val="0"/>
        <w:autoSpaceDN w:val="0"/>
        <w:adjustRightInd w:val="0"/>
        <w:spacing w:after="0" w:line="240" w:lineRule="auto"/>
        <w:jc w:val="center"/>
        <w:rPr>
          <w:rFonts w:ascii="Times New Roman" w:hAnsi="Times New Roman"/>
          <w:b/>
          <w:bCs/>
          <w:sz w:val="28"/>
          <w:szCs w:val="24"/>
        </w:rPr>
      </w:pPr>
      <w:r w:rsidRPr="00F24381">
        <w:rPr>
          <w:rFonts w:ascii="Times New Roman" w:hAnsi="Times New Roman"/>
          <w:b/>
          <w:bCs/>
          <w:sz w:val="28"/>
          <w:szCs w:val="24"/>
        </w:rPr>
        <w:t>на срок 2020-2024 годы</w:t>
      </w:r>
    </w:p>
    <w:p w:rsidR="008429F2" w:rsidRPr="00F24381" w:rsidRDefault="008429F2" w:rsidP="008429F2">
      <w:pPr>
        <w:tabs>
          <w:tab w:val="left" w:pos="142"/>
        </w:tabs>
        <w:spacing w:after="0" w:line="240" w:lineRule="auto"/>
        <w:jc w:val="both"/>
        <w:rPr>
          <w:rFonts w:ascii="Times New Roman" w:hAnsi="Times New Roman"/>
          <w:sz w:val="28"/>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20"/>
        <w:gridCol w:w="2160"/>
        <w:gridCol w:w="2880"/>
        <w:gridCol w:w="1150"/>
        <w:gridCol w:w="1150"/>
        <w:gridCol w:w="1153"/>
        <w:gridCol w:w="1150"/>
        <w:gridCol w:w="1150"/>
        <w:gridCol w:w="973"/>
      </w:tblGrid>
      <w:tr w:rsidR="008429F2" w:rsidRPr="00612435" w:rsidTr="00500F3A">
        <w:trPr>
          <w:trHeight w:hRule="exact" w:val="895"/>
        </w:trPr>
        <w:tc>
          <w:tcPr>
            <w:tcW w:w="1021" w:type="pct"/>
            <w:shd w:val="clear" w:color="auto" w:fill="auto"/>
            <w:vAlign w:val="center"/>
          </w:tcPr>
          <w:p w:rsidR="008429F2" w:rsidRPr="00612435" w:rsidRDefault="008429F2" w:rsidP="00500F3A">
            <w:pPr>
              <w:spacing w:line="240" w:lineRule="auto"/>
              <w:jc w:val="both"/>
              <w:rPr>
                <w:rFonts w:ascii="Times New Roman" w:hAnsi="Times New Roman"/>
                <w:sz w:val="24"/>
                <w:szCs w:val="24"/>
              </w:rPr>
            </w:pPr>
            <w:r w:rsidRPr="00612435">
              <w:rPr>
                <w:rFonts w:ascii="Times New Roman" w:hAnsi="Times New Roman"/>
                <w:sz w:val="24"/>
                <w:szCs w:val="24"/>
              </w:rPr>
              <w:t>Муниципальный заказчик Подпрограммы</w:t>
            </w:r>
          </w:p>
        </w:tc>
        <w:tc>
          <w:tcPr>
            <w:tcW w:w="3979" w:type="pct"/>
            <w:gridSpan w:val="8"/>
          </w:tcPr>
          <w:p w:rsidR="008429F2" w:rsidRPr="00612435" w:rsidRDefault="008429F2" w:rsidP="00500F3A">
            <w:pPr>
              <w:spacing w:line="240" w:lineRule="auto"/>
              <w:rPr>
                <w:rFonts w:ascii="Times New Roman" w:hAnsi="Times New Roman"/>
                <w:sz w:val="24"/>
                <w:szCs w:val="24"/>
              </w:rPr>
            </w:pPr>
            <w:r w:rsidRPr="00612435">
              <w:rPr>
                <w:rFonts w:ascii="Times New Roman" w:hAnsi="Times New Roman"/>
                <w:sz w:val="24"/>
                <w:szCs w:val="24"/>
              </w:rPr>
              <w:t>Администрация городского округа Ивантеевка Московской области, в лице управления городского хозяйства Администрации городского округа Ивантеевка Московской области (далее – Администрация городского округа Ивантеевка)</w:t>
            </w:r>
          </w:p>
        </w:tc>
      </w:tr>
      <w:tr w:rsidR="008429F2" w:rsidRPr="00612435" w:rsidTr="00B32A2F">
        <w:trPr>
          <w:trHeight w:hRule="exact" w:val="373"/>
        </w:trPr>
        <w:tc>
          <w:tcPr>
            <w:tcW w:w="1021" w:type="pct"/>
            <w:vMerge w:val="restart"/>
            <w:tcBorders>
              <w:top w:val="single" w:sz="4" w:space="0" w:color="auto"/>
              <w:left w:val="single" w:sz="4" w:space="0" w:color="auto"/>
              <w:right w:val="single" w:sz="4" w:space="0" w:color="auto"/>
            </w:tcBorders>
            <w:shd w:val="clear" w:color="auto" w:fill="auto"/>
          </w:tcPr>
          <w:p w:rsidR="008429F2" w:rsidRPr="00612435" w:rsidRDefault="008429F2" w:rsidP="00500F3A">
            <w:pPr>
              <w:spacing w:line="240" w:lineRule="auto"/>
              <w:rPr>
                <w:rFonts w:ascii="Times New Roman" w:hAnsi="Times New Roman"/>
                <w:sz w:val="24"/>
                <w:szCs w:val="24"/>
              </w:rPr>
            </w:pPr>
            <w:r w:rsidRPr="00612435">
              <w:rPr>
                <w:rFonts w:ascii="Times New Roman" w:hAnsi="Times New Roman"/>
                <w:sz w:val="24"/>
                <w:szCs w:val="24"/>
              </w:rPr>
              <w:t>Источники финансирования подпрограммы по годам реализации и главным распорядителем бюджетных средств, в том числе по годам</w:t>
            </w:r>
          </w:p>
        </w:tc>
        <w:tc>
          <w:tcPr>
            <w:tcW w:w="730" w:type="pct"/>
            <w:vMerge w:val="restart"/>
            <w:tcBorders>
              <w:top w:val="single" w:sz="4" w:space="0" w:color="auto"/>
              <w:left w:val="single" w:sz="4" w:space="0" w:color="auto"/>
              <w:right w:val="single" w:sz="4" w:space="0" w:color="auto"/>
            </w:tcBorders>
            <w:shd w:val="clear" w:color="auto" w:fill="auto"/>
          </w:tcPr>
          <w:p w:rsidR="008429F2" w:rsidRPr="00612435" w:rsidRDefault="008429F2" w:rsidP="00500F3A">
            <w:pPr>
              <w:spacing w:line="240" w:lineRule="auto"/>
              <w:jc w:val="both"/>
              <w:rPr>
                <w:rFonts w:ascii="Times New Roman" w:hAnsi="Times New Roman"/>
                <w:sz w:val="24"/>
                <w:szCs w:val="24"/>
              </w:rPr>
            </w:pPr>
            <w:r w:rsidRPr="00612435">
              <w:rPr>
                <w:rFonts w:ascii="Times New Roman" w:hAnsi="Times New Roman"/>
                <w:sz w:val="24"/>
                <w:szCs w:val="24"/>
              </w:rPr>
              <w:t>Главный распорядитель бюджетных средств</w:t>
            </w:r>
          </w:p>
        </w:tc>
        <w:tc>
          <w:tcPr>
            <w:tcW w:w="974" w:type="pct"/>
            <w:vMerge w:val="restart"/>
            <w:tcBorders>
              <w:top w:val="single" w:sz="4" w:space="0" w:color="auto"/>
              <w:left w:val="single" w:sz="4" w:space="0" w:color="auto"/>
              <w:right w:val="single" w:sz="4" w:space="0" w:color="auto"/>
            </w:tcBorders>
            <w:shd w:val="clear" w:color="auto" w:fill="auto"/>
            <w:vAlign w:val="center"/>
          </w:tcPr>
          <w:p w:rsidR="008429F2" w:rsidRPr="00612435" w:rsidRDefault="008429F2" w:rsidP="00500F3A">
            <w:pPr>
              <w:spacing w:line="240" w:lineRule="auto"/>
              <w:jc w:val="both"/>
              <w:rPr>
                <w:rFonts w:ascii="Times New Roman" w:hAnsi="Times New Roman"/>
                <w:sz w:val="24"/>
                <w:szCs w:val="24"/>
              </w:rPr>
            </w:pPr>
            <w:r w:rsidRPr="00612435">
              <w:rPr>
                <w:rFonts w:ascii="Times New Roman" w:hAnsi="Times New Roman"/>
                <w:sz w:val="24"/>
                <w:szCs w:val="24"/>
              </w:rPr>
              <w:t>Источник финансирования</w:t>
            </w:r>
          </w:p>
        </w:tc>
        <w:tc>
          <w:tcPr>
            <w:tcW w:w="2276" w:type="pct"/>
            <w:gridSpan w:val="6"/>
            <w:tcBorders>
              <w:top w:val="single" w:sz="4" w:space="0" w:color="auto"/>
              <w:left w:val="single" w:sz="4" w:space="0" w:color="auto"/>
              <w:right w:val="single" w:sz="4" w:space="0" w:color="auto"/>
            </w:tcBorders>
          </w:tcPr>
          <w:p w:rsidR="008429F2" w:rsidRPr="00612435" w:rsidRDefault="008429F2" w:rsidP="00500F3A">
            <w:pPr>
              <w:spacing w:line="240" w:lineRule="auto"/>
              <w:jc w:val="center"/>
              <w:rPr>
                <w:rFonts w:ascii="Times New Roman" w:hAnsi="Times New Roman"/>
                <w:sz w:val="24"/>
                <w:szCs w:val="24"/>
              </w:rPr>
            </w:pPr>
            <w:r w:rsidRPr="00612435">
              <w:rPr>
                <w:rFonts w:ascii="Times New Roman" w:hAnsi="Times New Roman"/>
                <w:sz w:val="24"/>
                <w:szCs w:val="24"/>
              </w:rPr>
              <w:t>Расходы (тыс. рублей)</w:t>
            </w:r>
          </w:p>
        </w:tc>
      </w:tr>
      <w:tr w:rsidR="008429F2" w:rsidRPr="00612435" w:rsidTr="00B32A2F">
        <w:trPr>
          <w:trHeight w:hRule="exact" w:val="577"/>
        </w:trPr>
        <w:tc>
          <w:tcPr>
            <w:tcW w:w="1021" w:type="pct"/>
            <w:vMerge/>
            <w:tcBorders>
              <w:left w:val="single" w:sz="4" w:space="0" w:color="auto"/>
              <w:right w:val="single" w:sz="4" w:space="0" w:color="auto"/>
            </w:tcBorders>
            <w:shd w:val="clear" w:color="auto" w:fill="auto"/>
          </w:tcPr>
          <w:p w:rsidR="008429F2" w:rsidRPr="00612435" w:rsidRDefault="008429F2" w:rsidP="00500F3A">
            <w:pPr>
              <w:spacing w:line="240" w:lineRule="auto"/>
              <w:jc w:val="both"/>
              <w:rPr>
                <w:rFonts w:ascii="Times New Roman" w:hAnsi="Times New Roman"/>
                <w:sz w:val="24"/>
                <w:szCs w:val="24"/>
              </w:rPr>
            </w:pPr>
          </w:p>
        </w:tc>
        <w:tc>
          <w:tcPr>
            <w:tcW w:w="730" w:type="pct"/>
            <w:vMerge/>
            <w:tcBorders>
              <w:left w:val="single" w:sz="4" w:space="0" w:color="auto"/>
              <w:bottom w:val="single" w:sz="4" w:space="0" w:color="auto"/>
              <w:right w:val="single" w:sz="4" w:space="0" w:color="auto"/>
            </w:tcBorders>
            <w:shd w:val="clear" w:color="auto" w:fill="auto"/>
          </w:tcPr>
          <w:p w:rsidR="008429F2" w:rsidRPr="00612435" w:rsidRDefault="008429F2" w:rsidP="00500F3A">
            <w:pPr>
              <w:spacing w:line="240" w:lineRule="auto"/>
              <w:jc w:val="both"/>
              <w:rPr>
                <w:rFonts w:ascii="Times New Roman" w:hAnsi="Times New Roman"/>
                <w:sz w:val="24"/>
                <w:szCs w:val="24"/>
              </w:rPr>
            </w:pPr>
          </w:p>
        </w:tc>
        <w:tc>
          <w:tcPr>
            <w:tcW w:w="974" w:type="pct"/>
            <w:vMerge/>
            <w:tcBorders>
              <w:left w:val="single" w:sz="4" w:space="0" w:color="auto"/>
              <w:bottom w:val="single" w:sz="4" w:space="0" w:color="auto"/>
              <w:right w:val="single" w:sz="4" w:space="0" w:color="auto"/>
            </w:tcBorders>
            <w:shd w:val="clear" w:color="auto" w:fill="auto"/>
            <w:vAlign w:val="center"/>
          </w:tcPr>
          <w:p w:rsidR="008429F2" w:rsidRPr="00612435" w:rsidRDefault="008429F2" w:rsidP="00500F3A">
            <w:pPr>
              <w:spacing w:line="240" w:lineRule="auto"/>
              <w:jc w:val="both"/>
              <w:rPr>
                <w:rFonts w:ascii="Times New Roman" w:hAnsi="Times New Roman"/>
                <w:sz w:val="24"/>
                <w:szCs w:val="24"/>
              </w:rPr>
            </w:pP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8429F2" w:rsidRPr="00612435" w:rsidRDefault="008429F2" w:rsidP="00DE1FF1">
            <w:pPr>
              <w:spacing w:line="240" w:lineRule="auto"/>
              <w:jc w:val="center"/>
              <w:rPr>
                <w:rFonts w:ascii="Times New Roman" w:hAnsi="Times New Roman"/>
                <w:sz w:val="24"/>
                <w:szCs w:val="24"/>
              </w:rPr>
            </w:pPr>
            <w:r w:rsidRPr="00612435">
              <w:rPr>
                <w:rFonts w:ascii="Times New Roman" w:hAnsi="Times New Roman"/>
                <w:sz w:val="24"/>
                <w:szCs w:val="24"/>
              </w:rPr>
              <w:t>2020 год</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8429F2" w:rsidRPr="00612435" w:rsidRDefault="008429F2" w:rsidP="00DE1FF1">
            <w:pPr>
              <w:spacing w:line="240" w:lineRule="auto"/>
              <w:jc w:val="center"/>
              <w:rPr>
                <w:rFonts w:ascii="Times New Roman" w:hAnsi="Times New Roman"/>
                <w:sz w:val="24"/>
                <w:szCs w:val="24"/>
              </w:rPr>
            </w:pPr>
            <w:r w:rsidRPr="00612435">
              <w:rPr>
                <w:rFonts w:ascii="Times New Roman" w:hAnsi="Times New Roman"/>
                <w:sz w:val="24"/>
                <w:szCs w:val="24"/>
              </w:rPr>
              <w:t>2021 год</w:t>
            </w: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tcPr>
          <w:p w:rsidR="008429F2" w:rsidRPr="00612435" w:rsidRDefault="008429F2" w:rsidP="00DE1FF1">
            <w:pPr>
              <w:spacing w:line="240" w:lineRule="auto"/>
              <w:jc w:val="center"/>
              <w:rPr>
                <w:rFonts w:ascii="Times New Roman" w:hAnsi="Times New Roman"/>
                <w:sz w:val="24"/>
                <w:szCs w:val="24"/>
              </w:rPr>
            </w:pPr>
            <w:r w:rsidRPr="00612435">
              <w:rPr>
                <w:rFonts w:ascii="Times New Roman" w:hAnsi="Times New Roman"/>
                <w:sz w:val="24"/>
                <w:szCs w:val="24"/>
              </w:rPr>
              <w:t>2022 год</w:t>
            </w:r>
          </w:p>
        </w:tc>
        <w:tc>
          <w:tcPr>
            <w:tcW w:w="389" w:type="pct"/>
            <w:tcBorders>
              <w:top w:val="single" w:sz="4" w:space="0" w:color="auto"/>
              <w:left w:val="single" w:sz="4" w:space="0" w:color="auto"/>
              <w:bottom w:val="single" w:sz="4" w:space="0" w:color="auto"/>
              <w:right w:val="single" w:sz="4" w:space="0" w:color="auto"/>
            </w:tcBorders>
            <w:vAlign w:val="center"/>
          </w:tcPr>
          <w:p w:rsidR="008429F2" w:rsidRPr="00612435" w:rsidRDefault="008429F2" w:rsidP="00DE1FF1">
            <w:pPr>
              <w:spacing w:line="240" w:lineRule="auto"/>
              <w:jc w:val="center"/>
              <w:rPr>
                <w:rFonts w:ascii="Times New Roman" w:hAnsi="Times New Roman"/>
                <w:sz w:val="24"/>
                <w:szCs w:val="24"/>
              </w:rPr>
            </w:pPr>
            <w:r w:rsidRPr="00612435">
              <w:rPr>
                <w:rFonts w:ascii="Times New Roman" w:hAnsi="Times New Roman"/>
                <w:sz w:val="24"/>
                <w:szCs w:val="24"/>
              </w:rPr>
              <w:t>2023 год</w:t>
            </w:r>
          </w:p>
        </w:tc>
        <w:tc>
          <w:tcPr>
            <w:tcW w:w="389" w:type="pct"/>
            <w:tcBorders>
              <w:top w:val="single" w:sz="4" w:space="0" w:color="auto"/>
              <w:left w:val="single" w:sz="4" w:space="0" w:color="auto"/>
              <w:bottom w:val="single" w:sz="4" w:space="0" w:color="auto"/>
              <w:right w:val="single" w:sz="4" w:space="0" w:color="auto"/>
            </w:tcBorders>
            <w:vAlign w:val="center"/>
          </w:tcPr>
          <w:p w:rsidR="008429F2" w:rsidRPr="00612435" w:rsidRDefault="008429F2" w:rsidP="00DE1FF1">
            <w:pPr>
              <w:spacing w:line="240" w:lineRule="auto"/>
              <w:jc w:val="center"/>
              <w:rPr>
                <w:rFonts w:ascii="Times New Roman" w:hAnsi="Times New Roman"/>
                <w:sz w:val="24"/>
                <w:szCs w:val="24"/>
              </w:rPr>
            </w:pPr>
            <w:r w:rsidRPr="00612435">
              <w:rPr>
                <w:rFonts w:ascii="Times New Roman" w:hAnsi="Times New Roman"/>
                <w:sz w:val="24"/>
                <w:szCs w:val="24"/>
              </w:rPr>
              <w:t>2024 год</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8429F2" w:rsidRPr="00612435" w:rsidRDefault="008429F2" w:rsidP="00DE1FF1">
            <w:pPr>
              <w:spacing w:line="240" w:lineRule="auto"/>
              <w:jc w:val="center"/>
              <w:rPr>
                <w:rFonts w:ascii="Times New Roman" w:hAnsi="Times New Roman"/>
                <w:sz w:val="24"/>
                <w:szCs w:val="24"/>
              </w:rPr>
            </w:pPr>
            <w:r w:rsidRPr="00612435">
              <w:rPr>
                <w:rFonts w:ascii="Times New Roman" w:hAnsi="Times New Roman"/>
                <w:sz w:val="24"/>
                <w:szCs w:val="24"/>
              </w:rPr>
              <w:t>Итого</w:t>
            </w:r>
          </w:p>
        </w:tc>
      </w:tr>
      <w:tr w:rsidR="008429F2" w:rsidRPr="00612435" w:rsidTr="00B32A2F">
        <w:trPr>
          <w:trHeight w:hRule="exact" w:val="585"/>
        </w:trPr>
        <w:tc>
          <w:tcPr>
            <w:tcW w:w="1021" w:type="pct"/>
            <w:vMerge/>
            <w:tcBorders>
              <w:left w:val="single" w:sz="4" w:space="0" w:color="auto"/>
              <w:right w:val="single" w:sz="4" w:space="0" w:color="auto"/>
            </w:tcBorders>
            <w:shd w:val="clear" w:color="auto" w:fill="auto"/>
          </w:tcPr>
          <w:p w:rsidR="008429F2" w:rsidRPr="00612435" w:rsidRDefault="008429F2" w:rsidP="00500F3A">
            <w:pPr>
              <w:spacing w:line="240" w:lineRule="auto"/>
              <w:jc w:val="both"/>
              <w:rPr>
                <w:rFonts w:ascii="Times New Roman" w:hAnsi="Times New Roman"/>
                <w:sz w:val="24"/>
                <w:szCs w:val="24"/>
              </w:rPr>
            </w:pPr>
          </w:p>
        </w:tc>
        <w:tc>
          <w:tcPr>
            <w:tcW w:w="730" w:type="pct"/>
            <w:vMerge w:val="restart"/>
            <w:tcBorders>
              <w:top w:val="single" w:sz="4" w:space="0" w:color="auto"/>
              <w:left w:val="single" w:sz="4" w:space="0" w:color="auto"/>
              <w:right w:val="single" w:sz="4" w:space="0" w:color="auto"/>
            </w:tcBorders>
            <w:shd w:val="clear" w:color="auto" w:fill="auto"/>
          </w:tcPr>
          <w:p w:rsidR="008429F2" w:rsidRPr="00612435" w:rsidRDefault="008429F2" w:rsidP="00500F3A">
            <w:pPr>
              <w:spacing w:line="240" w:lineRule="auto"/>
              <w:rPr>
                <w:rFonts w:ascii="Times New Roman" w:hAnsi="Times New Roman"/>
                <w:sz w:val="24"/>
                <w:szCs w:val="24"/>
              </w:rPr>
            </w:pPr>
            <w:r w:rsidRPr="00612435">
              <w:rPr>
                <w:rFonts w:ascii="Times New Roman" w:hAnsi="Times New Roman"/>
                <w:sz w:val="24"/>
                <w:szCs w:val="24"/>
              </w:rPr>
              <w:t>Администрация городского округа Ивантеевка</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rsidR="008429F2" w:rsidRPr="00612435" w:rsidRDefault="008429F2" w:rsidP="00500F3A">
            <w:pPr>
              <w:spacing w:line="240" w:lineRule="auto"/>
              <w:jc w:val="both"/>
              <w:rPr>
                <w:rFonts w:ascii="Times New Roman" w:hAnsi="Times New Roman"/>
                <w:sz w:val="24"/>
                <w:szCs w:val="24"/>
              </w:rPr>
            </w:pPr>
            <w:r w:rsidRPr="00612435">
              <w:rPr>
                <w:rFonts w:ascii="Times New Roman" w:hAnsi="Times New Roman"/>
                <w:sz w:val="24"/>
                <w:szCs w:val="24"/>
              </w:rPr>
              <w:t>Всего:</w:t>
            </w:r>
            <w:r>
              <w:rPr>
                <w:rFonts w:ascii="Times New Roman" w:hAnsi="Times New Roman"/>
                <w:sz w:val="24"/>
                <w:szCs w:val="24"/>
              </w:rPr>
              <w:br/>
            </w:r>
            <w:r w:rsidRPr="00612435">
              <w:rPr>
                <w:rFonts w:ascii="Times New Roman" w:hAnsi="Times New Roman"/>
                <w:sz w:val="24"/>
                <w:szCs w:val="24"/>
              </w:rPr>
              <w:t>в том числе</w:t>
            </w:r>
          </w:p>
        </w:tc>
        <w:tc>
          <w:tcPr>
            <w:tcW w:w="389" w:type="pct"/>
            <w:tcBorders>
              <w:top w:val="single" w:sz="4" w:space="0" w:color="auto"/>
            </w:tcBorders>
            <w:shd w:val="clear" w:color="auto" w:fill="auto"/>
            <w:vAlign w:val="center"/>
          </w:tcPr>
          <w:p w:rsidR="008429F2" w:rsidRPr="00612435" w:rsidRDefault="008429F2" w:rsidP="00DE1FF1">
            <w:pPr>
              <w:spacing w:line="240" w:lineRule="auto"/>
              <w:jc w:val="center"/>
              <w:rPr>
                <w:rFonts w:ascii="Times New Roman" w:hAnsi="Times New Roman"/>
                <w:sz w:val="24"/>
                <w:szCs w:val="24"/>
              </w:rPr>
            </w:pPr>
            <w:r w:rsidRPr="00612435">
              <w:rPr>
                <w:rFonts w:ascii="Times New Roman" w:hAnsi="Times New Roman"/>
                <w:sz w:val="24"/>
                <w:szCs w:val="24"/>
              </w:rPr>
              <w:t>0</w:t>
            </w:r>
          </w:p>
        </w:tc>
        <w:tc>
          <w:tcPr>
            <w:tcW w:w="389" w:type="pct"/>
            <w:tcBorders>
              <w:top w:val="single" w:sz="4" w:space="0" w:color="auto"/>
            </w:tcBorders>
            <w:shd w:val="clear" w:color="auto" w:fill="auto"/>
            <w:vAlign w:val="center"/>
          </w:tcPr>
          <w:p w:rsidR="008429F2" w:rsidRPr="00612435" w:rsidRDefault="008429F2" w:rsidP="00DE1FF1">
            <w:pPr>
              <w:spacing w:line="240" w:lineRule="auto"/>
              <w:jc w:val="center"/>
              <w:rPr>
                <w:rFonts w:ascii="Times New Roman" w:hAnsi="Times New Roman"/>
                <w:sz w:val="24"/>
                <w:szCs w:val="24"/>
              </w:rPr>
            </w:pPr>
            <w:r w:rsidRPr="00612435">
              <w:rPr>
                <w:rFonts w:ascii="Times New Roman" w:hAnsi="Times New Roman"/>
                <w:sz w:val="24"/>
                <w:szCs w:val="24"/>
              </w:rPr>
              <w:t>0</w:t>
            </w:r>
          </w:p>
        </w:tc>
        <w:tc>
          <w:tcPr>
            <w:tcW w:w="390" w:type="pct"/>
            <w:tcBorders>
              <w:top w:val="single" w:sz="4" w:space="0" w:color="auto"/>
            </w:tcBorders>
            <w:shd w:val="clear" w:color="auto" w:fill="auto"/>
            <w:vAlign w:val="center"/>
          </w:tcPr>
          <w:p w:rsidR="008429F2" w:rsidRPr="00612435" w:rsidRDefault="008429F2" w:rsidP="00DE1FF1">
            <w:pPr>
              <w:spacing w:line="240" w:lineRule="auto"/>
              <w:jc w:val="center"/>
              <w:rPr>
                <w:rFonts w:ascii="Times New Roman" w:hAnsi="Times New Roman"/>
                <w:sz w:val="24"/>
                <w:szCs w:val="24"/>
              </w:rPr>
            </w:pPr>
            <w:r w:rsidRPr="00612435">
              <w:rPr>
                <w:rFonts w:ascii="Times New Roman" w:hAnsi="Times New Roman"/>
                <w:sz w:val="24"/>
                <w:szCs w:val="24"/>
              </w:rPr>
              <w:t>0</w:t>
            </w:r>
          </w:p>
        </w:tc>
        <w:tc>
          <w:tcPr>
            <w:tcW w:w="389" w:type="pct"/>
            <w:tcBorders>
              <w:top w:val="single" w:sz="4" w:space="0" w:color="auto"/>
            </w:tcBorders>
            <w:shd w:val="clear" w:color="auto" w:fill="auto"/>
            <w:vAlign w:val="center"/>
          </w:tcPr>
          <w:p w:rsidR="008429F2" w:rsidRPr="00612435" w:rsidRDefault="008429F2" w:rsidP="00DE1FF1">
            <w:pPr>
              <w:spacing w:line="240" w:lineRule="auto"/>
              <w:jc w:val="center"/>
              <w:rPr>
                <w:rFonts w:ascii="Times New Roman" w:hAnsi="Times New Roman"/>
                <w:sz w:val="24"/>
                <w:szCs w:val="24"/>
              </w:rPr>
            </w:pPr>
            <w:r w:rsidRPr="00612435">
              <w:rPr>
                <w:rFonts w:ascii="Times New Roman" w:hAnsi="Times New Roman"/>
                <w:sz w:val="24"/>
                <w:szCs w:val="24"/>
              </w:rPr>
              <w:t>0</w:t>
            </w:r>
          </w:p>
        </w:tc>
        <w:tc>
          <w:tcPr>
            <w:tcW w:w="389" w:type="pct"/>
            <w:tcBorders>
              <w:top w:val="single" w:sz="4" w:space="0" w:color="auto"/>
            </w:tcBorders>
            <w:shd w:val="clear" w:color="auto" w:fill="auto"/>
            <w:vAlign w:val="center"/>
          </w:tcPr>
          <w:p w:rsidR="008429F2" w:rsidRPr="00612435" w:rsidRDefault="008429F2" w:rsidP="00DE1FF1">
            <w:pPr>
              <w:spacing w:line="240" w:lineRule="auto"/>
              <w:jc w:val="center"/>
              <w:rPr>
                <w:rFonts w:ascii="Times New Roman" w:hAnsi="Times New Roman"/>
                <w:sz w:val="24"/>
                <w:szCs w:val="24"/>
              </w:rPr>
            </w:pPr>
            <w:r w:rsidRPr="00612435">
              <w:rPr>
                <w:rFonts w:ascii="Times New Roman" w:hAnsi="Times New Roman"/>
                <w:sz w:val="24"/>
                <w:szCs w:val="24"/>
              </w:rPr>
              <w:t>0</w:t>
            </w:r>
          </w:p>
        </w:tc>
        <w:tc>
          <w:tcPr>
            <w:tcW w:w="329" w:type="pct"/>
            <w:tcBorders>
              <w:top w:val="single" w:sz="4" w:space="0" w:color="auto"/>
            </w:tcBorders>
            <w:shd w:val="clear" w:color="auto" w:fill="auto"/>
            <w:vAlign w:val="center"/>
          </w:tcPr>
          <w:p w:rsidR="008429F2" w:rsidRPr="00612435" w:rsidRDefault="008429F2" w:rsidP="00DE1FF1">
            <w:pPr>
              <w:spacing w:line="240" w:lineRule="auto"/>
              <w:jc w:val="center"/>
              <w:rPr>
                <w:rFonts w:ascii="Times New Roman" w:hAnsi="Times New Roman"/>
                <w:sz w:val="24"/>
                <w:szCs w:val="24"/>
              </w:rPr>
            </w:pPr>
            <w:r w:rsidRPr="00612435">
              <w:rPr>
                <w:rFonts w:ascii="Times New Roman" w:hAnsi="Times New Roman"/>
                <w:sz w:val="24"/>
                <w:szCs w:val="24"/>
              </w:rPr>
              <w:t>0</w:t>
            </w:r>
          </w:p>
        </w:tc>
      </w:tr>
      <w:tr w:rsidR="008429F2" w:rsidRPr="00612435" w:rsidTr="00500F3A">
        <w:trPr>
          <w:trHeight w:hRule="exact" w:val="1689"/>
        </w:trPr>
        <w:tc>
          <w:tcPr>
            <w:tcW w:w="1021" w:type="pct"/>
            <w:vMerge/>
            <w:tcBorders>
              <w:left w:val="single" w:sz="4" w:space="0" w:color="auto"/>
              <w:right w:val="single" w:sz="4" w:space="0" w:color="auto"/>
            </w:tcBorders>
            <w:shd w:val="clear" w:color="auto" w:fill="auto"/>
            <w:vAlign w:val="center"/>
          </w:tcPr>
          <w:p w:rsidR="008429F2" w:rsidRPr="00612435" w:rsidRDefault="008429F2" w:rsidP="00500F3A">
            <w:pPr>
              <w:spacing w:line="240" w:lineRule="auto"/>
              <w:jc w:val="both"/>
              <w:rPr>
                <w:rFonts w:ascii="Times New Roman" w:hAnsi="Times New Roman"/>
                <w:sz w:val="24"/>
                <w:szCs w:val="24"/>
              </w:rPr>
            </w:pPr>
          </w:p>
        </w:tc>
        <w:tc>
          <w:tcPr>
            <w:tcW w:w="730" w:type="pct"/>
            <w:vMerge/>
            <w:tcBorders>
              <w:left w:val="single" w:sz="4" w:space="0" w:color="auto"/>
              <w:right w:val="single" w:sz="4" w:space="0" w:color="auto"/>
            </w:tcBorders>
            <w:shd w:val="clear" w:color="auto" w:fill="auto"/>
            <w:vAlign w:val="center"/>
          </w:tcPr>
          <w:p w:rsidR="008429F2" w:rsidRPr="00612435" w:rsidRDefault="008429F2" w:rsidP="00500F3A">
            <w:pPr>
              <w:spacing w:line="240" w:lineRule="auto"/>
              <w:jc w:val="both"/>
              <w:rPr>
                <w:rFonts w:ascii="Times New Roman" w:hAnsi="Times New Roman"/>
                <w:sz w:val="24"/>
                <w:szCs w:val="24"/>
              </w:rPr>
            </w:pPr>
          </w:p>
        </w:tc>
        <w:tc>
          <w:tcPr>
            <w:tcW w:w="974" w:type="pct"/>
            <w:shd w:val="clear" w:color="auto" w:fill="auto"/>
            <w:vAlign w:val="center"/>
          </w:tcPr>
          <w:p w:rsidR="008429F2" w:rsidRPr="00612435" w:rsidRDefault="008429F2" w:rsidP="00500F3A">
            <w:pPr>
              <w:spacing w:line="240" w:lineRule="auto"/>
              <w:rPr>
                <w:rFonts w:ascii="Times New Roman" w:hAnsi="Times New Roman"/>
                <w:sz w:val="24"/>
                <w:szCs w:val="24"/>
              </w:rPr>
            </w:pPr>
            <w:r w:rsidRPr="00612435">
              <w:rPr>
                <w:rFonts w:ascii="Times New Roman" w:hAnsi="Times New Roman"/>
                <w:sz w:val="24"/>
                <w:szCs w:val="24"/>
              </w:rPr>
              <w:t>Средства бюджета городского округа Ивантеевка Московской области (далее – средства бюджета городского округа Ивантеевка)</w:t>
            </w:r>
          </w:p>
        </w:tc>
        <w:tc>
          <w:tcPr>
            <w:tcW w:w="389" w:type="pct"/>
            <w:tcBorders>
              <w:top w:val="single" w:sz="4" w:space="0" w:color="auto"/>
            </w:tcBorders>
            <w:shd w:val="clear" w:color="auto" w:fill="auto"/>
            <w:vAlign w:val="center"/>
          </w:tcPr>
          <w:p w:rsidR="008429F2" w:rsidRPr="00612435" w:rsidRDefault="008429F2" w:rsidP="00DE1FF1">
            <w:pPr>
              <w:spacing w:line="240" w:lineRule="auto"/>
              <w:jc w:val="center"/>
              <w:rPr>
                <w:rFonts w:ascii="Times New Roman" w:hAnsi="Times New Roman"/>
                <w:sz w:val="24"/>
                <w:szCs w:val="24"/>
              </w:rPr>
            </w:pPr>
            <w:r w:rsidRPr="00612435">
              <w:rPr>
                <w:rFonts w:ascii="Times New Roman" w:hAnsi="Times New Roman"/>
                <w:sz w:val="24"/>
                <w:szCs w:val="24"/>
              </w:rPr>
              <w:t>0</w:t>
            </w:r>
          </w:p>
        </w:tc>
        <w:tc>
          <w:tcPr>
            <w:tcW w:w="389" w:type="pct"/>
            <w:tcBorders>
              <w:top w:val="single" w:sz="4" w:space="0" w:color="auto"/>
            </w:tcBorders>
            <w:shd w:val="clear" w:color="auto" w:fill="auto"/>
            <w:vAlign w:val="center"/>
          </w:tcPr>
          <w:p w:rsidR="008429F2" w:rsidRPr="00612435" w:rsidRDefault="008429F2" w:rsidP="00DE1FF1">
            <w:pPr>
              <w:spacing w:line="240" w:lineRule="auto"/>
              <w:jc w:val="center"/>
              <w:rPr>
                <w:rFonts w:ascii="Times New Roman" w:hAnsi="Times New Roman"/>
                <w:sz w:val="24"/>
                <w:szCs w:val="24"/>
              </w:rPr>
            </w:pPr>
            <w:r w:rsidRPr="00612435">
              <w:rPr>
                <w:rFonts w:ascii="Times New Roman" w:hAnsi="Times New Roman"/>
                <w:sz w:val="24"/>
                <w:szCs w:val="24"/>
              </w:rPr>
              <w:t>0</w:t>
            </w:r>
          </w:p>
        </w:tc>
        <w:tc>
          <w:tcPr>
            <w:tcW w:w="390" w:type="pct"/>
            <w:tcBorders>
              <w:top w:val="single" w:sz="4" w:space="0" w:color="auto"/>
            </w:tcBorders>
            <w:shd w:val="clear" w:color="auto" w:fill="auto"/>
            <w:vAlign w:val="center"/>
          </w:tcPr>
          <w:p w:rsidR="008429F2" w:rsidRPr="00612435" w:rsidRDefault="008429F2" w:rsidP="00DE1FF1">
            <w:pPr>
              <w:spacing w:line="240" w:lineRule="auto"/>
              <w:jc w:val="center"/>
              <w:rPr>
                <w:rFonts w:ascii="Times New Roman" w:hAnsi="Times New Roman"/>
                <w:sz w:val="24"/>
                <w:szCs w:val="24"/>
              </w:rPr>
            </w:pPr>
            <w:r w:rsidRPr="00612435">
              <w:rPr>
                <w:rFonts w:ascii="Times New Roman" w:hAnsi="Times New Roman"/>
                <w:sz w:val="24"/>
                <w:szCs w:val="24"/>
              </w:rPr>
              <w:t>0</w:t>
            </w:r>
          </w:p>
        </w:tc>
        <w:tc>
          <w:tcPr>
            <w:tcW w:w="389" w:type="pct"/>
            <w:tcBorders>
              <w:top w:val="single" w:sz="4" w:space="0" w:color="auto"/>
            </w:tcBorders>
            <w:shd w:val="clear" w:color="auto" w:fill="auto"/>
            <w:vAlign w:val="center"/>
          </w:tcPr>
          <w:p w:rsidR="008429F2" w:rsidRPr="00612435" w:rsidRDefault="008429F2" w:rsidP="00DE1FF1">
            <w:pPr>
              <w:spacing w:line="240" w:lineRule="auto"/>
              <w:jc w:val="center"/>
              <w:rPr>
                <w:rFonts w:ascii="Times New Roman" w:hAnsi="Times New Roman"/>
                <w:sz w:val="24"/>
                <w:szCs w:val="24"/>
              </w:rPr>
            </w:pPr>
            <w:r w:rsidRPr="00612435">
              <w:rPr>
                <w:rFonts w:ascii="Times New Roman" w:hAnsi="Times New Roman"/>
                <w:sz w:val="24"/>
                <w:szCs w:val="24"/>
              </w:rPr>
              <w:t>0</w:t>
            </w:r>
          </w:p>
        </w:tc>
        <w:tc>
          <w:tcPr>
            <w:tcW w:w="389" w:type="pct"/>
            <w:tcBorders>
              <w:top w:val="single" w:sz="4" w:space="0" w:color="auto"/>
            </w:tcBorders>
            <w:shd w:val="clear" w:color="auto" w:fill="auto"/>
            <w:vAlign w:val="center"/>
          </w:tcPr>
          <w:p w:rsidR="008429F2" w:rsidRPr="00612435" w:rsidRDefault="008429F2" w:rsidP="00DE1FF1">
            <w:pPr>
              <w:spacing w:line="240" w:lineRule="auto"/>
              <w:jc w:val="center"/>
              <w:rPr>
                <w:rFonts w:ascii="Times New Roman" w:hAnsi="Times New Roman"/>
                <w:sz w:val="24"/>
                <w:szCs w:val="24"/>
              </w:rPr>
            </w:pPr>
            <w:r w:rsidRPr="00612435">
              <w:rPr>
                <w:rFonts w:ascii="Times New Roman" w:hAnsi="Times New Roman"/>
                <w:sz w:val="24"/>
                <w:szCs w:val="24"/>
              </w:rPr>
              <w:t>0</w:t>
            </w:r>
          </w:p>
        </w:tc>
        <w:tc>
          <w:tcPr>
            <w:tcW w:w="329" w:type="pct"/>
            <w:tcBorders>
              <w:top w:val="single" w:sz="4" w:space="0" w:color="auto"/>
            </w:tcBorders>
            <w:shd w:val="clear" w:color="auto" w:fill="auto"/>
            <w:vAlign w:val="center"/>
          </w:tcPr>
          <w:p w:rsidR="008429F2" w:rsidRPr="00612435" w:rsidRDefault="008429F2" w:rsidP="00DE1FF1">
            <w:pPr>
              <w:spacing w:line="240" w:lineRule="auto"/>
              <w:jc w:val="center"/>
              <w:rPr>
                <w:rFonts w:ascii="Times New Roman" w:hAnsi="Times New Roman"/>
                <w:sz w:val="24"/>
                <w:szCs w:val="24"/>
              </w:rPr>
            </w:pPr>
            <w:r w:rsidRPr="00612435">
              <w:rPr>
                <w:rFonts w:ascii="Times New Roman" w:hAnsi="Times New Roman"/>
                <w:sz w:val="24"/>
                <w:szCs w:val="24"/>
              </w:rPr>
              <w:t>0</w:t>
            </w:r>
          </w:p>
        </w:tc>
      </w:tr>
      <w:tr w:rsidR="008429F2" w:rsidRPr="00612435" w:rsidTr="00DE1FF1">
        <w:trPr>
          <w:trHeight w:hRule="exact" w:val="831"/>
        </w:trPr>
        <w:tc>
          <w:tcPr>
            <w:tcW w:w="1021" w:type="pct"/>
            <w:vMerge/>
            <w:tcBorders>
              <w:left w:val="single" w:sz="4" w:space="0" w:color="auto"/>
              <w:right w:val="single" w:sz="4" w:space="0" w:color="auto"/>
            </w:tcBorders>
            <w:shd w:val="clear" w:color="auto" w:fill="auto"/>
            <w:vAlign w:val="center"/>
          </w:tcPr>
          <w:p w:rsidR="008429F2" w:rsidRPr="00612435" w:rsidRDefault="008429F2" w:rsidP="00500F3A">
            <w:pPr>
              <w:spacing w:line="240" w:lineRule="auto"/>
              <w:jc w:val="both"/>
              <w:rPr>
                <w:rFonts w:ascii="Times New Roman" w:hAnsi="Times New Roman"/>
                <w:sz w:val="24"/>
                <w:szCs w:val="24"/>
              </w:rPr>
            </w:pPr>
          </w:p>
        </w:tc>
        <w:tc>
          <w:tcPr>
            <w:tcW w:w="730" w:type="pct"/>
            <w:vMerge/>
            <w:tcBorders>
              <w:left w:val="single" w:sz="4" w:space="0" w:color="auto"/>
              <w:right w:val="single" w:sz="4" w:space="0" w:color="auto"/>
            </w:tcBorders>
            <w:shd w:val="clear" w:color="auto" w:fill="auto"/>
            <w:vAlign w:val="center"/>
          </w:tcPr>
          <w:p w:rsidR="008429F2" w:rsidRPr="00612435" w:rsidRDefault="008429F2" w:rsidP="00500F3A">
            <w:pPr>
              <w:spacing w:line="240" w:lineRule="auto"/>
              <w:jc w:val="both"/>
              <w:rPr>
                <w:rFonts w:ascii="Times New Roman" w:hAnsi="Times New Roman"/>
                <w:sz w:val="24"/>
                <w:szCs w:val="24"/>
              </w:rPr>
            </w:pPr>
          </w:p>
        </w:tc>
        <w:tc>
          <w:tcPr>
            <w:tcW w:w="974" w:type="pct"/>
            <w:shd w:val="clear" w:color="auto" w:fill="FFFFFF"/>
            <w:vAlign w:val="center"/>
          </w:tcPr>
          <w:p w:rsidR="008429F2" w:rsidRPr="00612435" w:rsidRDefault="008429F2" w:rsidP="00500F3A">
            <w:pPr>
              <w:spacing w:line="240" w:lineRule="auto"/>
              <w:rPr>
                <w:rFonts w:ascii="Times New Roman" w:hAnsi="Times New Roman"/>
                <w:sz w:val="24"/>
                <w:szCs w:val="24"/>
              </w:rPr>
            </w:pPr>
            <w:r w:rsidRPr="00612435">
              <w:rPr>
                <w:rFonts w:ascii="Times New Roman" w:hAnsi="Times New Roman"/>
                <w:sz w:val="24"/>
                <w:szCs w:val="24"/>
              </w:rPr>
              <w:t>Средства бюджета Московской области</w:t>
            </w:r>
          </w:p>
        </w:tc>
        <w:tc>
          <w:tcPr>
            <w:tcW w:w="389" w:type="pct"/>
            <w:tcBorders>
              <w:top w:val="single" w:sz="4" w:space="0" w:color="auto"/>
              <w:bottom w:val="single" w:sz="4" w:space="0" w:color="auto"/>
            </w:tcBorders>
            <w:shd w:val="clear" w:color="auto" w:fill="auto"/>
            <w:vAlign w:val="center"/>
          </w:tcPr>
          <w:p w:rsidR="008429F2" w:rsidRPr="00612435" w:rsidRDefault="008429F2" w:rsidP="00DE1FF1">
            <w:pPr>
              <w:spacing w:line="240" w:lineRule="auto"/>
              <w:jc w:val="center"/>
              <w:rPr>
                <w:rFonts w:ascii="Times New Roman" w:hAnsi="Times New Roman"/>
                <w:sz w:val="24"/>
                <w:szCs w:val="24"/>
              </w:rPr>
            </w:pPr>
            <w:r w:rsidRPr="00612435">
              <w:rPr>
                <w:rFonts w:ascii="Times New Roman" w:hAnsi="Times New Roman"/>
                <w:sz w:val="24"/>
                <w:szCs w:val="24"/>
              </w:rPr>
              <w:t>0</w:t>
            </w:r>
          </w:p>
        </w:tc>
        <w:tc>
          <w:tcPr>
            <w:tcW w:w="389" w:type="pct"/>
            <w:tcBorders>
              <w:top w:val="single" w:sz="4" w:space="0" w:color="auto"/>
              <w:bottom w:val="single" w:sz="4" w:space="0" w:color="auto"/>
            </w:tcBorders>
            <w:shd w:val="clear" w:color="auto" w:fill="auto"/>
            <w:vAlign w:val="center"/>
          </w:tcPr>
          <w:p w:rsidR="008429F2" w:rsidRPr="00612435" w:rsidRDefault="008429F2" w:rsidP="00DE1FF1">
            <w:pPr>
              <w:spacing w:line="240" w:lineRule="auto"/>
              <w:jc w:val="center"/>
              <w:rPr>
                <w:rFonts w:ascii="Times New Roman" w:hAnsi="Times New Roman"/>
                <w:sz w:val="24"/>
                <w:szCs w:val="24"/>
              </w:rPr>
            </w:pPr>
            <w:r w:rsidRPr="00612435">
              <w:rPr>
                <w:rFonts w:ascii="Times New Roman" w:hAnsi="Times New Roman"/>
                <w:sz w:val="24"/>
                <w:szCs w:val="24"/>
              </w:rPr>
              <w:t>0</w:t>
            </w:r>
          </w:p>
        </w:tc>
        <w:tc>
          <w:tcPr>
            <w:tcW w:w="390" w:type="pct"/>
            <w:tcBorders>
              <w:top w:val="single" w:sz="4" w:space="0" w:color="auto"/>
              <w:bottom w:val="single" w:sz="4" w:space="0" w:color="auto"/>
            </w:tcBorders>
            <w:shd w:val="clear" w:color="auto" w:fill="auto"/>
            <w:vAlign w:val="center"/>
          </w:tcPr>
          <w:p w:rsidR="008429F2" w:rsidRPr="00612435" w:rsidRDefault="008429F2" w:rsidP="00DE1FF1">
            <w:pPr>
              <w:spacing w:line="240" w:lineRule="auto"/>
              <w:jc w:val="center"/>
              <w:rPr>
                <w:rFonts w:ascii="Times New Roman" w:hAnsi="Times New Roman"/>
                <w:sz w:val="24"/>
                <w:szCs w:val="24"/>
              </w:rPr>
            </w:pPr>
            <w:r w:rsidRPr="00612435">
              <w:rPr>
                <w:rFonts w:ascii="Times New Roman" w:hAnsi="Times New Roman"/>
                <w:sz w:val="24"/>
                <w:szCs w:val="24"/>
              </w:rPr>
              <w:t>0</w:t>
            </w:r>
          </w:p>
        </w:tc>
        <w:tc>
          <w:tcPr>
            <w:tcW w:w="389" w:type="pct"/>
            <w:tcBorders>
              <w:top w:val="single" w:sz="4" w:space="0" w:color="auto"/>
              <w:bottom w:val="single" w:sz="4" w:space="0" w:color="auto"/>
            </w:tcBorders>
            <w:shd w:val="clear" w:color="auto" w:fill="auto"/>
            <w:vAlign w:val="center"/>
          </w:tcPr>
          <w:p w:rsidR="008429F2" w:rsidRPr="00612435" w:rsidRDefault="008429F2" w:rsidP="00DE1FF1">
            <w:pPr>
              <w:spacing w:line="240" w:lineRule="auto"/>
              <w:jc w:val="center"/>
              <w:rPr>
                <w:rFonts w:ascii="Times New Roman" w:hAnsi="Times New Roman"/>
                <w:sz w:val="24"/>
                <w:szCs w:val="24"/>
              </w:rPr>
            </w:pPr>
            <w:r w:rsidRPr="00612435">
              <w:rPr>
                <w:rFonts w:ascii="Times New Roman" w:hAnsi="Times New Roman"/>
                <w:sz w:val="24"/>
                <w:szCs w:val="24"/>
              </w:rPr>
              <w:t>0</w:t>
            </w:r>
          </w:p>
        </w:tc>
        <w:tc>
          <w:tcPr>
            <w:tcW w:w="389" w:type="pct"/>
            <w:tcBorders>
              <w:top w:val="single" w:sz="4" w:space="0" w:color="auto"/>
              <w:bottom w:val="single" w:sz="4" w:space="0" w:color="auto"/>
            </w:tcBorders>
            <w:shd w:val="clear" w:color="auto" w:fill="auto"/>
            <w:vAlign w:val="center"/>
          </w:tcPr>
          <w:p w:rsidR="008429F2" w:rsidRPr="00612435" w:rsidRDefault="008429F2" w:rsidP="00DE1FF1">
            <w:pPr>
              <w:spacing w:line="240" w:lineRule="auto"/>
              <w:jc w:val="center"/>
              <w:rPr>
                <w:rFonts w:ascii="Times New Roman" w:hAnsi="Times New Roman"/>
                <w:sz w:val="24"/>
                <w:szCs w:val="24"/>
              </w:rPr>
            </w:pPr>
            <w:r w:rsidRPr="00612435">
              <w:rPr>
                <w:rFonts w:ascii="Times New Roman" w:hAnsi="Times New Roman"/>
                <w:sz w:val="24"/>
                <w:szCs w:val="24"/>
              </w:rPr>
              <w:t>0</w:t>
            </w:r>
          </w:p>
        </w:tc>
        <w:tc>
          <w:tcPr>
            <w:tcW w:w="329" w:type="pct"/>
            <w:tcBorders>
              <w:top w:val="single" w:sz="4" w:space="0" w:color="auto"/>
              <w:bottom w:val="single" w:sz="4" w:space="0" w:color="auto"/>
            </w:tcBorders>
            <w:shd w:val="clear" w:color="auto" w:fill="auto"/>
            <w:vAlign w:val="center"/>
          </w:tcPr>
          <w:p w:rsidR="008429F2" w:rsidRPr="00612435" w:rsidRDefault="008429F2" w:rsidP="00DE1FF1">
            <w:pPr>
              <w:spacing w:line="240" w:lineRule="auto"/>
              <w:jc w:val="center"/>
              <w:rPr>
                <w:rFonts w:ascii="Times New Roman" w:hAnsi="Times New Roman"/>
                <w:sz w:val="24"/>
                <w:szCs w:val="24"/>
              </w:rPr>
            </w:pPr>
            <w:r w:rsidRPr="00612435">
              <w:rPr>
                <w:rFonts w:ascii="Times New Roman" w:hAnsi="Times New Roman"/>
                <w:sz w:val="24"/>
                <w:szCs w:val="24"/>
              </w:rPr>
              <w:t>0</w:t>
            </w:r>
          </w:p>
        </w:tc>
      </w:tr>
    </w:tbl>
    <w:p w:rsidR="008429F2" w:rsidRPr="00F24381" w:rsidRDefault="008429F2" w:rsidP="008429F2">
      <w:pPr>
        <w:spacing w:line="240" w:lineRule="auto"/>
        <w:jc w:val="center"/>
        <w:rPr>
          <w:rFonts w:ascii="Times New Roman" w:hAnsi="Times New Roman"/>
          <w:b/>
          <w:sz w:val="28"/>
          <w:szCs w:val="24"/>
        </w:rPr>
      </w:pPr>
      <w:r w:rsidRPr="00F24381">
        <w:rPr>
          <w:rFonts w:ascii="Times New Roman" w:hAnsi="Times New Roman"/>
          <w:b/>
          <w:sz w:val="28"/>
          <w:szCs w:val="24"/>
        </w:rPr>
        <w:t xml:space="preserve">2. Характеристика проблем, решаемых посредством мероприятий Подпрограммы </w:t>
      </w:r>
      <w:r w:rsidRPr="00F24381">
        <w:rPr>
          <w:rFonts w:ascii="Times New Roman" w:hAnsi="Times New Roman"/>
          <w:b/>
          <w:bCs/>
          <w:sz w:val="28"/>
          <w:szCs w:val="24"/>
          <w:lang w:val="en-US"/>
        </w:rPr>
        <w:t>I</w:t>
      </w:r>
      <w:r w:rsidRPr="00F24381">
        <w:rPr>
          <w:rFonts w:ascii="Times New Roman" w:hAnsi="Times New Roman"/>
          <w:b/>
          <w:bCs/>
          <w:sz w:val="28"/>
          <w:szCs w:val="24"/>
        </w:rPr>
        <w:t xml:space="preserve"> </w:t>
      </w:r>
      <w:r w:rsidRPr="00F24381">
        <w:rPr>
          <w:rFonts w:ascii="Times New Roman" w:hAnsi="Times New Roman"/>
          <w:b/>
          <w:bCs/>
          <w:sz w:val="28"/>
          <w:szCs w:val="24"/>
        </w:rPr>
        <w:br/>
        <w:t>«</w:t>
      </w:r>
      <w:r w:rsidRPr="00F24381">
        <w:rPr>
          <w:rFonts w:ascii="Times New Roman" w:hAnsi="Times New Roman"/>
          <w:b/>
          <w:sz w:val="28"/>
          <w:szCs w:val="24"/>
        </w:rPr>
        <w:t>Развитие отраслей сельского хозяйства и перерабатывающей промышленности</w:t>
      </w:r>
      <w:r w:rsidRPr="00F24381">
        <w:rPr>
          <w:rFonts w:ascii="Times New Roman" w:hAnsi="Times New Roman"/>
          <w:b/>
          <w:bCs/>
          <w:sz w:val="28"/>
          <w:szCs w:val="24"/>
        </w:rPr>
        <w:t>»</w:t>
      </w:r>
      <w:r w:rsidRPr="00F24381">
        <w:rPr>
          <w:rFonts w:ascii="Times New Roman" w:hAnsi="Times New Roman"/>
          <w:b/>
          <w:sz w:val="28"/>
          <w:szCs w:val="24"/>
        </w:rPr>
        <w:t xml:space="preserve"> на срок 2020-2024 годы</w:t>
      </w:r>
    </w:p>
    <w:p w:rsidR="008429F2" w:rsidRPr="007A16A6" w:rsidRDefault="008429F2" w:rsidP="008429F2">
      <w:pPr>
        <w:spacing w:after="0" w:line="240" w:lineRule="auto"/>
        <w:ind w:firstLine="709"/>
        <w:jc w:val="both"/>
        <w:rPr>
          <w:rFonts w:ascii="Times New Roman" w:hAnsi="Times New Roman"/>
          <w:sz w:val="28"/>
          <w:szCs w:val="28"/>
        </w:rPr>
      </w:pPr>
      <w:r w:rsidRPr="00CF46D4">
        <w:rPr>
          <w:rFonts w:ascii="Times New Roman" w:hAnsi="Times New Roman"/>
          <w:sz w:val="28"/>
          <w:szCs w:val="24"/>
        </w:rPr>
        <w:t xml:space="preserve">Подпрограмма I </w:t>
      </w:r>
      <w:r w:rsidRPr="00CF46D4">
        <w:rPr>
          <w:rFonts w:ascii="Times New Roman" w:hAnsi="Times New Roman"/>
          <w:sz w:val="28"/>
          <w:szCs w:val="28"/>
        </w:rPr>
        <w:t>ориентирована</w:t>
      </w:r>
      <w:r w:rsidRPr="007A16A6">
        <w:rPr>
          <w:rFonts w:ascii="Times New Roman" w:hAnsi="Times New Roman"/>
          <w:sz w:val="28"/>
          <w:szCs w:val="28"/>
        </w:rPr>
        <w:t xml:space="preserve"> на решение следующей задачи:</w:t>
      </w:r>
    </w:p>
    <w:p w:rsidR="008429F2" w:rsidRPr="007A16A6" w:rsidRDefault="008429F2" w:rsidP="008429F2">
      <w:pPr>
        <w:spacing w:after="0" w:line="240" w:lineRule="auto"/>
        <w:ind w:firstLine="709"/>
        <w:jc w:val="both"/>
        <w:rPr>
          <w:rFonts w:ascii="Times New Roman" w:hAnsi="Times New Roman"/>
          <w:sz w:val="28"/>
          <w:szCs w:val="28"/>
        </w:rPr>
      </w:pPr>
      <w:r w:rsidRPr="007A16A6">
        <w:rPr>
          <w:rFonts w:ascii="Times New Roman" w:hAnsi="Times New Roman"/>
          <w:sz w:val="28"/>
          <w:szCs w:val="28"/>
        </w:rPr>
        <w:t>-  развитие агропромышленного комплекса городского округа Ивантеевка Московской области;</w:t>
      </w:r>
    </w:p>
    <w:p w:rsidR="008429F2" w:rsidRPr="007A16A6" w:rsidRDefault="008429F2" w:rsidP="008429F2">
      <w:pPr>
        <w:spacing w:after="0" w:line="240" w:lineRule="auto"/>
        <w:ind w:firstLine="709"/>
        <w:jc w:val="both"/>
        <w:rPr>
          <w:rFonts w:ascii="Times New Roman" w:hAnsi="Times New Roman"/>
          <w:sz w:val="28"/>
          <w:szCs w:val="28"/>
        </w:rPr>
      </w:pPr>
      <w:r w:rsidRPr="007A16A6">
        <w:rPr>
          <w:rFonts w:ascii="Times New Roman" w:hAnsi="Times New Roman"/>
          <w:sz w:val="28"/>
          <w:szCs w:val="28"/>
        </w:rPr>
        <w:t>- повышение конкурентоспособности продукции отраслей перерабатывающей промышленности, производимой в городском округе Ивантеевка Московской области на основе инновационного развития, проведения комплексной модернизации материально-технической базы и привлечения инвестиций в агропромышленный комплекс</w:t>
      </w:r>
      <w:r>
        <w:rPr>
          <w:rFonts w:ascii="Times New Roman" w:hAnsi="Times New Roman"/>
          <w:sz w:val="28"/>
          <w:szCs w:val="28"/>
        </w:rPr>
        <w:t>.</w:t>
      </w:r>
    </w:p>
    <w:p w:rsidR="008429F2" w:rsidRPr="007A16A6" w:rsidRDefault="008429F2" w:rsidP="008429F2">
      <w:pPr>
        <w:spacing w:after="0" w:line="240" w:lineRule="auto"/>
        <w:ind w:firstLine="709"/>
        <w:jc w:val="both"/>
        <w:rPr>
          <w:rFonts w:ascii="Times New Roman" w:hAnsi="Times New Roman"/>
          <w:sz w:val="28"/>
          <w:szCs w:val="28"/>
        </w:rPr>
      </w:pPr>
      <w:r w:rsidRPr="007A16A6">
        <w:rPr>
          <w:rFonts w:ascii="Times New Roman" w:hAnsi="Times New Roman"/>
          <w:sz w:val="28"/>
          <w:szCs w:val="28"/>
        </w:rPr>
        <w:t>Реализация мероприятий Программы позволит к 2024 году:</w:t>
      </w:r>
    </w:p>
    <w:p w:rsidR="008429F2" w:rsidRDefault="008429F2" w:rsidP="008429F2">
      <w:pPr>
        <w:spacing w:after="0" w:line="240" w:lineRule="auto"/>
        <w:ind w:firstLine="709"/>
        <w:jc w:val="both"/>
        <w:rPr>
          <w:rFonts w:ascii="Times New Roman" w:hAnsi="Times New Roman"/>
          <w:sz w:val="28"/>
          <w:szCs w:val="28"/>
        </w:rPr>
      </w:pPr>
      <w:r w:rsidRPr="007A16A6">
        <w:rPr>
          <w:rFonts w:ascii="Times New Roman" w:hAnsi="Times New Roman"/>
          <w:sz w:val="28"/>
          <w:szCs w:val="28"/>
        </w:rPr>
        <w:t>- создание условий для наращивания производства продукции перерабатывающей промышленности, производимой в городском округе Ивантеевка Московской области</w:t>
      </w:r>
      <w:r>
        <w:rPr>
          <w:rFonts w:ascii="Times New Roman" w:hAnsi="Times New Roman"/>
          <w:sz w:val="28"/>
          <w:szCs w:val="28"/>
        </w:rPr>
        <w:t>.</w:t>
      </w:r>
    </w:p>
    <w:p w:rsidR="008429F2" w:rsidRPr="007A16A6" w:rsidRDefault="008429F2" w:rsidP="008429F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К мероприятиям, направленным на</w:t>
      </w:r>
      <w:r w:rsidRPr="007A16A6">
        <w:rPr>
          <w:rFonts w:ascii="Times New Roman" w:hAnsi="Times New Roman"/>
          <w:sz w:val="28"/>
          <w:szCs w:val="28"/>
        </w:rPr>
        <w:t xml:space="preserve"> выполнения </w:t>
      </w:r>
      <w:r>
        <w:rPr>
          <w:rFonts w:ascii="Times New Roman" w:hAnsi="Times New Roman"/>
          <w:sz w:val="28"/>
          <w:szCs w:val="28"/>
        </w:rPr>
        <w:t>задачи относятся:</w:t>
      </w:r>
      <w:r w:rsidRPr="007A16A6">
        <w:rPr>
          <w:rFonts w:ascii="Times New Roman" w:hAnsi="Times New Roman"/>
          <w:sz w:val="28"/>
          <w:szCs w:val="28"/>
        </w:rPr>
        <w:t xml:space="preserve"> создание условий для наращивания производства продукции перерабатывающей промышленности, производимой на территории городском округе Ивантеевка.</w:t>
      </w:r>
    </w:p>
    <w:p w:rsidR="008429F2" w:rsidRPr="00F24381" w:rsidRDefault="008429F2" w:rsidP="008429F2">
      <w:pPr>
        <w:pStyle w:val="4"/>
        <w:spacing w:after="0" w:line="240" w:lineRule="auto"/>
        <w:ind w:left="0"/>
        <w:contextualSpacing/>
        <w:jc w:val="center"/>
        <w:rPr>
          <w:rFonts w:ascii="Times New Roman" w:hAnsi="Times New Roman"/>
          <w:sz w:val="28"/>
          <w:szCs w:val="24"/>
        </w:rPr>
      </w:pPr>
    </w:p>
    <w:p w:rsidR="008429F2" w:rsidRPr="00F24381" w:rsidRDefault="008429F2" w:rsidP="008429F2">
      <w:pPr>
        <w:pStyle w:val="4"/>
        <w:spacing w:after="0" w:line="240" w:lineRule="auto"/>
        <w:ind w:left="0"/>
        <w:contextualSpacing/>
        <w:jc w:val="center"/>
        <w:rPr>
          <w:rFonts w:ascii="Times New Roman" w:hAnsi="Times New Roman"/>
          <w:b/>
          <w:sz w:val="28"/>
          <w:szCs w:val="24"/>
        </w:rPr>
      </w:pPr>
      <w:r w:rsidRPr="00F24381">
        <w:rPr>
          <w:rFonts w:ascii="Times New Roman" w:hAnsi="Times New Roman"/>
          <w:b/>
          <w:sz w:val="28"/>
          <w:szCs w:val="24"/>
        </w:rPr>
        <w:t xml:space="preserve">3. Концептуальные направления реформирования, модернизации, преобразования отдельных сфер социально-экономического развития городского округа Ивантеевка, реализуемых, в рамках Подпрограммы </w:t>
      </w:r>
      <w:r w:rsidRPr="00F24381">
        <w:rPr>
          <w:rFonts w:ascii="Times New Roman" w:hAnsi="Times New Roman"/>
          <w:b/>
          <w:bCs/>
          <w:sz w:val="28"/>
          <w:szCs w:val="24"/>
          <w:lang w:val="en-US"/>
        </w:rPr>
        <w:t>I</w:t>
      </w:r>
      <w:r w:rsidRPr="00F24381">
        <w:rPr>
          <w:rFonts w:ascii="Times New Roman" w:hAnsi="Times New Roman"/>
          <w:b/>
          <w:bCs/>
          <w:sz w:val="28"/>
          <w:szCs w:val="24"/>
        </w:rPr>
        <w:t xml:space="preserve"> «</w:t>
      </w:r>
      <w:r w:rsidRPr="00F24381">
        <w:rPr>
          <w:rFonts w:ascii="Times New Roman" w:hAnsi="Times New Roman"/>
          <w:b/>
          <w:sz w:val="28"/>
          <w:szCs w:val="24"/>
        </w:rPr>
        <w:t>Развитие отраслей сельского хозяйства и перерабатывающей промышленности</w:t>
      </w:r>
      <w:r w:rsidRPr="00F24381">
        <w:rPr>
          <w:rFonts w:ascii="Times New Roman" w:hAnsi="Times New Roman"/>
          <w:b/>
          <w:bCs/>
          <w:sz w:val="28"/>
          <w:szCs w:val="24"/>
        </w:rPr>
        <w:t xml:space="preserve">» </w:t>
      </w:r>
      <w:r w:rsidRPr="00F24381">
        <w:rPr>
          <w:rFonts w:ascii="Times New Roman" w:hAnsi="Times New Roman"/>
          <w:b/>
          <w:sz w:val="28"/>
          <w:szCs w:val="24"/>
        </w:rPr>
        <w:t>на срок 2020-2024 годы.</w:t>
      </w:r>
    </w:p>
    <w:p w:rsidR="008429F2" w:rsidRPr="00F24381" w:rsidRDefault="008429F2" w:rsidP="008429F2">
      <w:pPr>
        <w:pStyle w:val="4"/>
        <w:spacing w:after="0" w:line="240" w:lineRule="auto"/>
        <w:ind w:left="0"/>
        <w:contextualSpacing/>
        <w:jc w:val="center"/>
        <w:rPr>
          <w:rFonts w:ascii="Times New Roman" w:hAnsi="Times New Roman"/>
          <w:sz w:val="28"/>
          <w:szCs w:val="24"/>
        </w:rPr>
      </w:pPr>
    </w:p>
    <w:p w:rsidR="008429F2" w:rsidRPr="00A063B7" w:rsidRDefault="008429F2" w:rsidP="008429F2">
      <w:pPr>
        <w:autoSpaceDE w:val="0"/>
        <w:autoSpaceDN w:val="0"/>
        <w:adjustRightInd w:val="0"/>
        <w:spacing w:after="0" w:line="240" w:lineRule="auto"/>
        <w:ind w:firstLine="709"/>
        <w:jc w:val="both"/>
        <w:rPr>
          <w:rFonts w:ascii="Times New Roman" w:hAnsi="Times New Roman"/>
          <w:sz w:val="28"/>
          <w:szCs w:val="24"/>
        </w:rPr>
      </w:pPr>
      <w:r w:rsidRPr="00A063B7">
        <w:rPr>
          <w:rFonts w:ascii="Times New Roman" w:hAnsi="Times New Roman"/>
          <w:sz w:val="28"/>
          <w:szCs w:val="24"/>
        </w:rPr>
        <w:t>Основными факторами, которые определяют более полное использование имеющегося в АПК потенциала, являются:</w:t>
      </w:r>
    </w:p>
    <w:p w:rsidR="008429F2" w:rsidRPr="00A063B7" w:rsidRDefault="008429F2" w:rsidP="008429F2">
      <w:pPr>
        <w:autoSpaceDE w:val="0"/>
        <w:autoSpaceDN w:val="0"/>
        <w:adjustRightInd w:val="0"/>
        <w:spacing w:after="0" w:line="240" w:lineRule="auto"/>
        <w:ind w:firstLine="709"/>
        <w:jc w:val="both"/>
        <w:rPr>
          <w:rFonts w:ascii="Times New Roman" w:hAnsi="Times New Roman"/>
          <w:sz w:val="28"/>
          <w:szCs w:val="24"/>
        </w:rPr>
      </w:pPr>
      <w:r w:rsidRPr="00A063B7">
        <w:rPr>
          <w:rFonts w:ascii="Times New Roman" w:hAnsi="Times New Roman"/>
          <w:sz w:val="28"/>
          <w:szCs w:val="24"/>
        </w:rPr>
        <w:t>развитие производственной и непроизводственной инфраструктуры;</w:t>
      </w:r>
    </w:p>
    <w:p w:rsidR="008429F2" w:rsidRPr="00A063B7" w:rsidRDefault="008429F2" w:rsidP="008429F2">
      <w:pPr>
        <w:autoSpaceDE w:val="0"/>
        <w:autoSpaceDN w:val="0"/>
        <w:adjustRightInd w:val="0"/>
        <w:spacing w:after="0" w:line="240" w:lineRule="auto"/>
        <w:ind w:firstLine="709"/>
        <w:jc w:val="both"/>
        <w:rPr>
          <w:rFonts w:ascii="Times New Roman" w:hAnsi="Times New Roman"/>
          <w:sz w:val="28"/>
          <w:szCs w:val="24"/>
        </w:rPr>
      </w:pPr>
      <w:r w:rsidRPr="00A063B7">
        <w:rPr>
          <w:rFonts w:ascii="Times New Roman" w:hAnsi="Times New Roman"/>
          <w:sz w:val="28"/>
          <w:szCs w:val="24"/>
        </w:rPr>
        <w:t>модернизация и переход к инновационной модели развития, ускоренное освоение современных достижений науки и техники, позволяющих повышать производительность труда, снижать ресурсоемкость производимой продукции и формировать кадровый потенциал, способный осваивать прогрессивные технологии.</w:t>
      </w:r>
    </w:p>
    <w:p w:rsidR="008429F2" w:rsidRDefault="008429F2" w:rsidP="008429F2">
      <w:pPr>
        <w:autoSpaceDE w:val="0"/>
        <w:autoSpaceDN w:val="0"/>
        <w:adjustRightInd w:val="0"/>
        <w:spacing w:after="0" w:line="240" w:lineRule="auto"/>
        <w:ind w:firstLine="709"/>
        <w:jc w:val="both"/>
        <w:rPr>
          <w:rFonts w:ascii="Times New Roman" w:hAnsi="Times New Roman"/>
          <w:sz w:val="28"/>
          <w:szCs w:val="28"/>
        </w:rPr>
      </w:pPr>
      <w:r w:rsidRPr="00A063B7">
        <w:rPr>
          <w:rFonts w:ascii="Times New Roman" w:hAnsi="Times New Roman"/>
          <w:sz w:val="28"/>
          <w:szCs w:val="24"/>
        </w:rPr>
        <w:lastRenderedPageBreak/>
        <w:t xml:space="preserve">Реализация мероприятий Подпрограммы I позволит повысить производительность труда и </w:t>
      </w:r>
      <w:r>
        <w:rPr>
          <w:rFonts w:ascii="Times New Roman" w:hAnsi="Times New Roman"/>
          <w:sz w:val="28"/>
          <w:szCs w:val="24"/>
        </w:rPr>
        <w:t>качество выпускаемой продукции,</w:t>
      </w:r>
      <w:r w:rsidRPr="00A063B7">
        <w:rPr>
          <w:rFonts w:ascii="Times New Roman" w:hAnsi="Times New Roman"/>
          <w:sz w:val="28"/>
          <w:szCs w:val="24"/>
        </w:rPr>
        <w:t xml:space="preserve"> обеспечить необходимы</w:t>
      </w:r>
      <w:r>
        <w:rPr>
          <w:rFonts w:ascii="Times New Roman" w:hAnsi="Times New Roman"/>
          <w:sz w:val="28"/>
          <w:szCs w:val="24"/>
        </w:rPr>
        <w:t>й</w:t>
      </w:r>
      <w:r w:rsidRPr="00A063B7">
        <w:rPr>
          <w:rFonts w:ascii="Times New Roman" w:hAnsi="Times New Roman"/>
          <w:sz w:val="28"/>
          <w:szCs w:val="24"/>
        </w:rPr>
        <w:t xml:space="preserve"> уровень конкурентоспособности продукции агропромышленного комплекса (АПК) городского </w:t>
      </w:r>
      <w:r w:rsidRPr="00A063B7">
        <w:rPr>
          <w:rFonts w:ascii="Times New Roman" w:hAnsi="Times New Roman"/>
          <w:sz w:val="28"/>
          <w:szCs w:val="28"/>
        </w:rPr>
        <w:t>округа Ивантеевка Московской области.</w:t>
      </w:r>
    </w:p>
    <w:p w:rsidR="008429F2" w:rsidRPr="00F24381" w:rsidRDefault="008429F2" w:rsidP="008429F2">
      <w:pPr>
        <w:spacing w:after="0" w:line="240" w:lineRule="auto"/>
        <w:rPr>
          <w:rFonts w:ascii="Times New Roman" w:hAnsi="Times New Roman"/>
          <w:sz w:val="32"/>
          <w:szCs w:val="28"/>
        </w:rPr>
      </w:pPr>
    </w:p>
    <w:p w:rsidR="008429F2" w:rsidRPr="00AB5938" w:rsidRDefault="008429F2" w:rsidP="008429F2">
      <w:pPr>
        <w:spacing w:after="0" w:line="240" w:lineRule="auto"/>
        <w:ind w:left="10490" w:hanging="142"/>
        <w:jc w:val="both"/>
        <w:rPr>
          <w:rFonts w:ascii="Times New Roman" w:hAnsi="Times New Roman"/>
          <w:sz w:val="28"/>
          <w:szCs w:val="28"/>
        </w:rPr>
      </w:pPr>
    </w:p>
    <w:p w:rsidR="008429F2" w:rsidRPr="009E5EA1" w:rsidRDefault="008429F2" w:rsidP="008429F2">
      <w:pPr>
        <w:pStyle w:val="4"/>
        <w:spacing w:after="0" w:line="240" w:lineRule="auto"/>
        <w:ind w:left="0"/>
        <w:contextualSpacing/>
        <w:jc w:val="center"/>
        <w:rPr>
          <w:rFonts w:ascii="Times New Roman" w:hAnsi="Times New Roman"/>
          <w:b/>
          <w:sz w:val="28"/>
          <w:szCs w:val="28"/>
        </w:rPr>
      </w:pPr>
      <w:r w:rsidRPr="009E5EA1">
        <w:rPr>
          <w:rFonts w:ascii="Times New Roman" w:hAnsi="Times New Roman"/>
          <w:b/>
          <w:sz w:val="28"/>
          <w:szCs w:val="28"/>
        </w:rPr>
        <w:t xml:space="preserve">4. Перечень мероприятий Подпрограммы </w:t>
      </w:r>
      <w:r w:rsidRPr="009E5EA1">
        <w:rPr>
          <w:rFonts w:ascii="Times New Roman" w:hAnsi="Times New Roman"/>
          <w:b/>
          <w:bCs/>
          <w:sz w:val="28"/>
          <w:szCs w:val="28"/>
          <w:lang w:val="en-US"/>
        </w:rPr>
        <w:t>I</w:t>
      </w:r>
      <w:r w:rsidRPr="009E5EA1">
        <w:rPr>
          <w:rFonts w:ascii="Times New Roman" w:hAnsi="Times New Roman"/>
          <w:b/>
          <w:bCs/>
          <w:sz w:val="28"/>
          <w:szCs w:val="28"/>
        </w:rPr>
        <w:t xml:space="preserve"> </w:t>
      </w:r>
      <w:r>
        <w:rPr>
          <w:rFonts w:ascii="Times New Roman" w:hAnsi="Times New Roman"/>
          <w:b/>
          <w:bCs/>
          <w:sz w:val="28"/>
          <w:szCs w:val="28"/>
        </w:rPr>
        <w:br/>
      </w:r>
      <w:r w:rsidRPr="009E5EA1">
        <w:rPr>
          <w:rFonts w:ascii="Times New Roman" w:hAnsi="Times New Roman"/>
          <w:b/>
          <w:bCs/>
          <w:sz w:val="28"/>
          <w:szCs w:val="28"/>
        </w:rPr>
        <w:t>«</w:t>
      </w:r>
      <w:r w:rsidRPr="009E5EA1">
        <w:rPr>
          <w:rFonts w:ascii="Times New Roman" w:hAnsi="Times New Roman"/>
          <w:b/>
          <w:sz w:val="28"/>
          <w:szCs w:val="28"/>
        </w:rPr>
        <w:t>Развитие отраслей сельского хозяйства и перерабатывающей промышленности</w:t>
      </w:r>
      <w:r w:rsidRPr="009E5EA1">
        <w:rPr>
          <w:rFonts w:ascii="Times New Roman" w:hAnsi="Times New Roman"/>
          <w:b/>
          <w:bCs/>
          <w:sz w:val="28"/>
          <w:szCs w:val="28"/>
        </w:rPr>
        <w:t xml:space="preserve">» </w:t>
      </w:r>
      <w:r w:rsidRPr="009E5EA1">
        <w:rPr>
          <w:rFonts w:ascii="Times New Roman" w:hAnsi="Times New Roman"/>
          <w:b/>
          <w:sz w:val="28"/>
          <w:szCs w:val="28"/>
        </w:rPr>
        <w:t>на срок 2020-2024 годы.</w:t>
      </w:r>
    </w:p>
    <w:p w:rsidR="008429F2" w:rsidRPr="009E5EA1" w:rsidRDefault="008429F2" w:rsidP="008429F2">
      <w:pPr>
        <w:spacing w:line="240" w:lineRule="auto"/>
        <w:jc w:val="center"/>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8"/>
        <w:gridCol w:w="1861"/>
        <w:gridCol w:w="1002"/>
        <w:gridCol w:w="1431"/>
        <w:gridCol w:w="1143"/>
        <w:gridCol w:w="1002"/>
        <w:gridCol w:w="714"/>
        <w:gridCol w:w="714"/>
        <w:gridCol w:w="714"/>
        <w:gridCol w:w="717"/>
        <w:gridCol w:w="720"/>
        <w:gridCol w:w="1569"/>
        <w:gridCol w:w="2539"/>
      </w:tblGrid>
      <w:tr w:rsidR="008429F2" w:rsidRPr="00DE1FF1" w:rsidTr="008429F2">
        <w:trPr>
          <w:trHeight w:hRule="exact" w:val="686"/>
        </w:trPr>
        <w:tc>
          <w:tcPr>
            <w:tcW w:w="193" w:type="pct"/>
            <w:vMerge w:val="restart"/>
          </w:tcPr>
          <w:p w:rsidR="008429F2" w:rsidRPr="00DE1FF1" w:rsidRDefault="008429F2" w:rsidP="008429F2">
            <w:pPr>
              <w:spacing w:line="240" w:lineRule="auto"/>
              <w:jc w:val="center"/>
              <w:rPr>
                <w:rFonts w:ascii="Times New Roman" w:hAnsi="Times New Roman"/>
                <w:sz w:val="24"/>
                <w:szCs w:val="24"/>
              </w:rPr>
            </w:pPr>
            <w:r w:rsidRPr="00DE1FF1">
              <w:rPr>
                <w:rFonts w:ascii="Times New Roman" w:hAnsi="Times New Roman"/>
                <w:sz w:val="24"/>
                <w:szCs w:val="24"/>
              </w:rPr>
              <w:t>№ п/п</w:t>
            </w:r>
          </w:p>
          <w:p w:rsidR="008429F2" w:rsidRPr="00DE1FF1" w:rsidRDefault="008429F2" w:rsidP="008429F2">
            <w:pPr>
              <w:spacing w:line="240" w:lineRule="auto"/>
              <w:jc w:val="center"/>
              <w:rPr>
                <w:rFonts w:ascii="Times New Roman" w:hAnsi="Times New Roman"/>
                <w:sz w:val="24"/>
                <w:szCs w:val="24"/>
              </w:rPr>
            </w:pPr>
          </w:p>
        </w:tc>
        <w:tc>
          <w:tcPr>
            <w:tcW w:w="633" w:type="pct"/>
            <w:vMerge w:val="restart"/>
          </w:tcPr>
          <w:p w:rsidR="008429F2" w:rsidRPr="00DE1FF1" w:rsidRDefault="008429F2" w:rsidP="008429F2">
            <w:pPr>
              <w:spacing w:line="240" w:lineRule="auto"/>
              <w:jc w:val="center"/>
              <w:rPr>
                <w:rFonts w:ascii="Times New Roman" w:hAnsi="Times New Roman"/>
                <w:sz w:val="24"/>
                <w:szCs w:val="24"/>
              </w:rPr>
            </w:pPr>
            <w:r w:rsidRPr="00DE1FF1">
              <w:rPr>
                <w:rFonts w:ascii="Times New Roman" w:hAnsi="Times New Roman"/>
                <w:sz w:val="24"/>
                <w:szCs w:val="24"/>
              </w:rPr>
              <w:t>Мероприятия</w:t>
            </w:r>
          </w:p>
        </w:tc>
        <w:tc>
          <w:tcPr>
            <w:tcW w:w="341" w:type="pct"/>
            <w:vMerge w:val="restart"/>
          </w:tcPr>
          <w:p w:rsidR="008429F2" w:rsidRPr="00DE1FF1" w:rsidRDefault="008429F2" w:rsidP="008429F2">
            <w:pPr>
              <w:spacing w:line="240" w:lineRule="auto"/>
              <w:jc w:val="center"/>
              <w:rPr>
                <w:rFonts w:ascii="Times New Roman" w:hAnsi="Times New Roman"/>
                <w:sz w:val="24"/>
                <w:szCs w:val="24"/>
              </w:rPr>
            </w:pPr>
            <w:r w:rsidRPr="00DE1FF1">
              <w:rPr>
                <w:rFonts w:ascii="Times New Roman" w:hAnsi="Times New Roman"/>
                <w:sz w:val="24"/>
                <w:szCs w:val="24"/>
              </w:rPr>
              <w:t>Сроки исполнения мероприятий</w:t>
            </w:r>
            <w:r w:rsidRPr="00DE1FF1">
              <w:rPr>
                <w:rFonts w:ascii="Times New Roman" w:hAnsi="Times New Roman"/>
                <w:sz w:val="24"/>
                <w:szCs w:val="24"/>
              </w:rPr>
              <w:br/>
              <w:t>(годы)</w:t>
            </w:r>
          </w:p>
        </w:tc>
        <w:tc>
          <w:tcPr>
            <w:tcW w:w="487" w:type="pct"/>
            <w:vMerge w:val="restart"/>
          </w:tcPr>
          <w:p w:rsidR="008429F2" w:rsidRPr="00DE1FF1" w:rsidRDefault="008429F2" w:rsidP="008429F2">
            <w:pPr>
              <w:spacing w:line="240" w:lineRule="auto"/>
              <w:jc w:val="center"/>
              <w:rPr>
                <w:rFonts w:ascii="Times New Roman" w:hAnsi="Times New Roman"/>
                <w:sz w:val="24"/>
                <w:szCs w:val="24"/>
              </w:rPr>
            </w:pPr>
            <w:r w:rsidRPr="00DE1FF1">
              <w:rPr>
                <w:rFonts w:ascii="Times New Roman" w:hAnsi="Times New Roman"/>
                <w:sz w:val="24"/>
                <w:szCs w:val="24"/>
              </w:rPr>
              <w:t>Источники финансирования</w:t>
            </w:r>
          </w:p>
        </w:tc>
        <w:tc>
          <w:tcPr>
            <w:tcW w:w="389" w:type="pct"/>
            <w:vMerge w:val="restart"/>
          </w:tcPr>
          <w:p w:rsidR="008429F2" w:rsidRPr="00DE1FF1" w:rsidRDefault="008429F2" w:rsidP="008429F2">
            <w:pPr>
              <w:spacing w:line="240" w:lineRule="auto"/>
              <w:jc w:val="center"/>
              <w:rPr>
                <w:rFonts w:ascii="Times New Roman" w:hAnsi="Times New Roman"/>
                <w:sz w:val="24"/>
                <w:szCs w:val="24"/>
              </w:rPr>
            </w:pPr>
            <w:r w:rsidRPr="00DE1FF1">
              <w:rPr>
                <w:rFonts w:ascii="Times New Roman" w:hAnsi="Times New Roman"/>
                <w:sz w:val="24"/>
                <w:szCs w:val="24"/>
              </w:rPr>
              <w:t>Объем финансирования мероприятия в 2019 году (тысяч рублей)</w:t>
            </w:r>
          </w:p>
        </w:tc>
        <w:tc>
          <w:tcPr>
            <w:tcW w:w="341" w:type="pct"/>
            <w:vMerge w:val="restart"/>
          </w:tcPr>
          <w:p w:rsidR="008429F2" w:rsidRPr="00DE1FF1" w:rsidRDefault="008429F2" w:rsidP="008429F2">
            <w:pPr>
              <w:spacing w:line="240" w:lineRule="auto"/>
              <w:jc w:val="center"/>
              <w:rPr>
                <w:rFonts w:ascii="Times New Roman" w:hAnsi="Times New Roman"/>
                <w:sz w:val="24"/>
                <w:szCs w:val="24"/>
              </w:rPr>
            </w:pPr>
            <w:r w:rsidRPr="00DE1FF1">
              <w:rPr>
                <w:rFonts w:ascii="Times New Roman" w:hAnsi="Times New Roman"/>
                <w:sz w:val="24"/>
                <w:szCs w:val="24"/>
              </w:rPr>
              <w:t>Всего (тысяч рублей)</w:t>
            </w:r>
          </w:p>
        </w:tc>
        <w:tc>
          <w:tcPr>
            <w:tcW w:w="1218" w:type="pct"/>
            <w:gridSpan w:val="5"/>
          </w:tcPr>
          <w:p w:rsidR="008429F2" w:rsidRPr="00DE1FF1" w:rsidRDefault="008429F2" w:rsidP="008429F2">
            <w:pPr>
              <w:spacing w:line="240" w:lineRule="auto"/>
              <w:jc w:val="center"/>
              <w:rPr>
                <w:rFonts w:ascii="Times New Roman" w:hAnsi="Times New Roman"/>
                <w:sz w:val="24"/>
                <w:szCs w:val="24"/>
              </w:rPr>
            </w:pPr>
            <w:r w:rsidRPr="00DE1FF1">
              <w:rPr>
                <w:rFonts w:ascii="Times New Roman" w:hAnsi="Times New Roman"/>
                <w:sz w:val="24"/>
                <w:szCs w:val="24"/>
              </w:rPr>
              <w:t>Объем финансирования по годам (тысяч рублей)</w:t>
            </w:r>
          </w:p>
        </w:tc>
        <w:tc>
          <w:tcPr>
            <w:tcW w:w="534" w:type="pct"/>
            <w:vMerge w:val="restart"/>
          </w:tcPr>
          <w:p w:rsidR="008429F2" w:rsidRPr="00DE1FF1" w:rsidRDefault="008429F2" w:rsidP="008429F2">
            <w:pPr>
              <w:spacing w:line="240" w:lineRule="auto"/>
              <w:jc w:val="center"/>
              <w:rPr>
                <w:rFonts w:ascii="Times New Roman" w:hAnsi="Times New Roman"/>
                <w:sz w:val="24"/>
                <w:szCs w:val="24"/>
              </w:rPr>
            </w:pPr>
            <w:r w:rsidRPr="00DE1FF1">
              <w:rPr>
                <w:rFonts w:ascii="Times New Roman" w:hAnsi="Times New Roman"/>
                <w:sz w:val="24"/>
                <w:szCs w:val="24"/>
              </w:rPr>
              <w:t>Ответственный за выполнение мероприятия</w:t>
            </w:r>
          </w:p>
        </w:tc>
        <w:tc>
          <w:tcPr>
            <w:tcW w:w="864" w:type="pct"/>
            <w:vMerge w:val="restart"/>
          </w:tcPr>
          <w:p w:rsidR="008429F2" w:rsidRPr="00DE1FF1" w:rsidRDefault="008429F2" w:rsidP="008429F2">
            <w:pPr>
              <w:spacing w:line="240" w:lineRule="auto"/>
              <w:jc w:val="center"/>
              <w:rPr>
                <w:rFonts w:ascii="Times New Roman" w:hAnsi="Times New Roman"/>
                <w:sz w:val="24"/>
                <w:szCs w:val="24"/>
              </w:rPr>
            </w:pPr>
            <w:r w:rsidRPr="00DE1FF1">
              <w:rPr>
                <w:rFonts w:ascii="Times New Roman" w:hAnsi="Times New Roman"/>
                <w:sz w:val="24"/>
                <w:szCs w:val="24"/>
              </w:rPr>
              <w:t>Результаты выполнения мероприятий</w:t>
            </w:r>
          </w:p>
        </w:tc>
      </w:tr>
      <w:tr w:rsidR="008429F2" w:rsidRPr="00DE1FF1" w:rsidTr="00E1088B">
        <w:trPr>
          <w:trHeight w:hRule="exact" w:val="1641"/>
        </w:trPr>
        <w:tc>
          <w:tcPr>
            <w:tcW w:w="193" w:type="pct"/>
            <w:vMerge/>
          </w:tcPr>
          <w:p w:rsidR="008429F2" w:rsidRPr="00DE1FF1" w:rsidRDefault="008429F2" w:rsidP="008429F2">
            <w:pPr>
              <w:spacing w:line="240" w:lineRule="auto"/>
              <w:jc w:val="center"/>
              <w:rPr>
                <w:rFonts w:ascii="Times New Roman" w:hAnsi="Times New Roman"/>
                <w:sz w:val="24"/>
                <w:szCs w:val="24"/>
              </w:rPr>
            </w:pPr>
          </w:p>
        </w:tc>
        <w:tc>
          <w:tcPr>
            <w:tcW w:w="633" w:type="pct"/>
            <w:vMerge/>
          </w:tcPr>
          <w:p w:rsidR="008429F2" w:rsidRPr="00DE1FF1" w:rsidRDefault="008429F2" w:rsidP="008429F2">
            <w:pPr>
              <w:spacing w:line="240" w:lineRule="auto"/>
              <w:jc w:val="center"/>
              <w:rPr>
                <w:rFonts w:ascii="Times New Roman" w:hAnsi="Times New Roman"/>
                <w:sz w:val="24"/>
                <w:szCs w:val="24"/>
              </w:rPr>
            </w:pPr>
          </w:p>
        </w:tc>
        <w:tc>
          <w:tcPr>
            <w:tcW w:w="341" w:type="pct"/>
            <w:vMerge/>
          </w:tcPr>
          <w:p w:rsidR="008429F2" w:rsidRPr="00DE1FF1" w:rsidRDefault="008429F2" w:rsidP="008429F2">
            <w:pPr>
              <w:spacing w:line="240" w:lineRule="auto"/>
              <w:jc w:val="center"/>
              <w:rPr>
                <w:rFonts w:ascii="Times New Roman" w:hAnsi="Times New Roman"/>
                <w:sz w:val="24"/>
                <w:szCs w:val="24"/>
              </w:rPr>
            </w:pPr>
          </w:p>
        </w:tc>
        <w:tc>
          <w:tcPr>
            <w:tcW w:w="487" w:type="pct"/>
            <w:vMerge/>
          </w:tcPr>
          <w:p w:rsidR="008429F2" w:rsidRPr="00DE1FF1" w:rsidRDefault="008429F2" w:rsidP="008429F2">
            <w:pPr>
              <w:spacing w:line="240" w:lineRule="auto"/>
              <w:jc w:val="center"/>
              <w:rPr>
                <w:rFonts w:ascii="Times New Roman" w:hAnsi="Times New Roman"/>
                <w:sz w:val="24"/>
                <w:szCs w:val="24"/>
              </w:rPr>
            </w:pPr>
          </w:p>
        </w:tc>
        <w:tc>
          <w:tcPr>
            <w:tcW w:w="389" w:type="pct"/>
            <w:vMerge/>
          </w:tcPr>
          <w:p w:rsidR="008429F2" w:rsidRPr="00DE1FF1" w:rsidRDefault="008429F2" w:rsidP="008429F2">
            <w:pPr>
              <w:spacing w:line="240" w:lineRule="auto"/>
              <w:jc w:val="center"/>
              <w:rPr>
                <w:rFonts w:ascii="Times New Roman" w:hAnsi="Times New Roman"/>
                <w:sz w:val="24"/>
                <w:szCs w:val="24"/>
              </w:rPr>
            </w:pPr>
          </w:p>
        </w:tc>
        <w:tc>
          <w:tcPr>
            <w:tcW w:w="341" w:type="pct"/>
            <w:vMerge/>
          </w:tcPr>
          <w:p w:rsidR="008429F2" w:rsidRPr="00DE1FF1" w:rsidRDefault="008429F2" w:rsidP="008429F2">
            <w:pPr>
              <w:spacing w:line="240" w:lineRule="auto"/>
              <w:jc w:val="center"/>
              <w:rPr>
                <w:rFonts w:ascii="Times New Roman" w:hAnsi="Times New Roman"/>
                <w:sz w:val="24"/>
                <w:szCs w:val="24"/>
              </w:rPr>
            </w:pPr>
          </w:p>
        </w:tc>
        <w:tc>
          <w:tcPr>
            <w:tcW w:w="243" w:type="pct"/>
          </w:tcPr>
          <w:p w:rsidR="008429F2" w:rsidRPr="00DE1FF1" w:rsidRDefault="008429F2" w:rsidP="008429F2">
            <w:pPr>
              <w:spacing w:line="240" w:lineRule="auto"/>
              <w:jc w:val="center"/>
              <w:rPr>
                <w:rFonts w:ascii="Times New Roman" w:hAnsi="Times New Roman"/>
                <w:sz w:val="24"/>
                <w:szCs w:val="24"/>
              </w:rPr>
            </w:pPr>
            <w:r w:rsidRPr="00DE1FF1">
              <w:rPr>
                <w:rFonts w:ascii="Times New Roman" w:hAnsi="Times New Roman"/>
                <w:sz w:val="24"/>
                <w:szCs w:val="24"/>
              </w:rPr>
              <w:t>2020 год</w:t>
            </w:r>
          </w:p>
        </w:tc>
        <w:tc>
          <w:tcPr>
            <w:tcW w:w="243" w:type="pct"/>
          </w:tcPr>
          <w:p w:rsidR="008429F2" w:rsidRPr="00DE1FF1" w:rsidRDefault="008429F2" w:rsidP="008429F2">
            <w:pPr>
              <w:spacing w:line="240" w:lineRule="auto"/>
              <w:jc w:val="center"/>
              <w:rPr>
                <w:rFonts w:ascii="Times New Roman" w:hAnsi="Times New Roman"/>
                <w:sz w:val="24"/>
                <w:szCs w:val="24"/>
              </w:rPr>
            </w:pPr>
            <w:r w:rsidRPr="00DE1FF1">
              <w:rPr>
                <w:rFonts w:ascii="Times New Roman" w:hAnsi="Times New Roman"/>
                <w:sz w:val="24"/>
                <w:szCs w:val="24"/>
              </w:rPr>
              <w:t>2021 год</w:t>
            </w:r>
          </w:p>
        </w:tc>
        <w:tc>
          <w:tcPr>
            <w:tcW w:w="243" w:type="pct"/>
          </w:tcPr>
          <w:p w:rsidR="008429F2" w:rsidRPr="00DE1FF1" w:rsidRDefault="008429F2" w:rsidP="008429F2">
            <w:pPr>
              <w:spacing w:line="240" w:lineRule="auto"/>
              <w:jc w:val="center"/>
              <w:rPr>
                <w:rFonts w:ascii="Times New Roman" w:hAnsi="Times New Roman"/>
                <w:sz w:val="24"/>
                <w:szCs w:val="24"/>
              </w:rPr>
            </w:pPr>
            <w:r w:rsidRPr="00DE1FF1">
              <w:rPr>
                <w:rFonts w:ascii="Times New Roman" w:hAnsi="Times New Roman"/>
                <w:sz w:val="24"/>
                <w:szCs w:val="24"/>
              </w:rPr>
              <w:t>2022 год</w:t>
            </w:r>
          </w:p>
        </w:tc>
        <w:tc>
          <w:tcPr>
            <w:tcW w:w="244" w:type="pct"/>
          </w:tcPr>
          <w:p w:rsidR="008429F2" w:rsidRPr="00DE1FF1" w:rsidRDefault="008429F2" w:rsidP="008429F2">
            <w:pPr>
              <w:spacing w:line="240" w:lineRule="auto"/>
              <w:jc w:val="center"/>
              <w:rPr>
                <w:rFonts w:ascii="Times New Roman" w:hAnsi="Times New Roman"/>
                <w:sz w:val="24"/>
                <w:szCs w:val="24"/>
              </w:rPr>
            </w:pPr>
            <w:r w:rsidRPr="00DE1FF1">
              <w:rPr>
                <w:rFonts w:ascii="Times New Roman" w:hAnsi="Times New Roman"/>
                <w:sz w:val="24"/>
                <w:szCs w:val="24"/>
              </w:rPr>
              <w:t>2023 год</w:t>
            </w:r>
          </w:p>
        </w:tc>
        <w:tc>
          <w:tcPr>
            <w:tcW w:w="245" w:type="pct"/>
          </w:tcPr>
          <w:p w:rsidR="008429F2" w:rsidRPr="00DE1FF1" w:rsidRDefault="008429F2" w:rsidP="008429F2">
            <w:pPr>
              <w:spacing w:line="240" w:lineRule="auto"/>
              <w:jc w:val="center"/>
              <w:rPr>
                <w:rFonts w:ascii="Times New Roman" w:hAnsi="Times New Roman"/>
                <w:sz w:val="24"/>
                <w:szCs w:val="24"/>
              </w:rPr>
            </w:pPr>
            <w:r w:rsidRPr="00DE1FF1">
              <w:rPr>
                <w:rFonts w:ascii="Times New Roman" w:hAnsi="Times New Roman"/>
                <w:sz w:val="24"/>
                <w:szCs w:val="24"/>
              </w:rPr>
              <w:t>2024 год</w:t>
            </w:r>
          </w:p>
        </w:tc>
        <w:tc>
          <w:tcPr>
            <w:tcW w:w="534" w:type="pct"/>
            <w:vMerge/>
          </w:tcPr>
          <w:p w:rsidR="008429F2" w:rsidRPr="00DE1FF1" w:rsidRDefault="008429F2" w:rsidP="008429F2">
            <w:pPr>
              <w:spacing w:line="240" w:lineRule="auto"/>
              <w:jc w:val="both"/>
              <w:rPr>
                <w:rFonts w:ascii="Times New Roman" w:hAnsi="Times New Roman"/>
                <w:sz w:val="24"/>
                <w:szCs w:val="24"/>
              </w:rPr>
            </w:pPr>
          </w:p>
        </w:tc>
        <w:tc>
          <w:tcPr>
            <w:tcW w:w="864" w:type="pct"/>
            <w:vMerge/>
          </w:tcPr>
          <w:p w:rsidR="008429F2" w:rsidRPr="00DE1FF1" w:rsidRDefault="008429F2" w:rsidP="008429F2">
            <w:pPr>
              <w:spacing w:line="240" w:lineRule="auto"/>
              <w:jc w:val="both"/>
              <w:rPr>
                <w:rFonts w:ascii="Times New Roman" w:hAnsi="Times New Roman"/>
                <w:sz w:val="24"/>
                <w:szCs w:val="24"/>
              </w:rPr>
            </w:pPr>
          </w:p>
        </w:tc>
      </w:tr>
      <w:tr w:rsidR="008429F2" w:rsidRPr="00DE1FF1" w:rsidTr="008429F2">
        <w:trPr>
          <w:trHeight w:hRule="exact" w:val="453"/>
          <w:tblHeader/>
        </w:trPr>
        <w:tc>
          <w:tcPr>
            <w:tcW w:w="193" w:type="pct"/>
            <w:vAlign w:val="center"/>
          </w:tcPr>
          <w:p w:rsidR="008429F2" w:rsidRPr="00DE1FF1" w:rsidRDefault="008429F2" w:rsidP="008429F2">
            <w:pPr>
              <w:spacing w:line="240" w:lineRule="auto"/>
              <w:jc w:val="center"/>
              <w:rPr>
                <w:rFonts w:ascii="Times New Roman" w:hAnsi="Times New Roman"/>
                <w:sz w:val="24"/>
                <w:szCs w:val="24"/>
              </w:rPr>
            </w:pPr>
            <w:r w:rsidRPr="00DE1FF1">
              <w:rPr>
                <w:rFonts w:ascii="Times New Roman" w:hAnsi="Times New Roman"/>
                <w:sz w:val="24"/>
                <w:szCs w:val="24"/>
              </w:rPr>
              <w:t>1</w:t>
            </w:r>
          </w:p>
        </w:tc>
        <w:tc>
          <w:tcPr>
            <w:tcW w:w="633" w:type="pct"/>
            <w:vAlign w:val="center"/>
          </w:tcPr>
          <w:p w:rsidR="008429F2" w:rsidRPr="00DE1FF1" w:rsidRDefault="008429F2" w:rsidP="008429F2">
            <w:pPr>
              <w:spacing w:line="240" w:lineRule="auto"/>
              <w:jc w:val="center"/>
              <w:rPr>
                <w:rFonts w:ascii="Times New Roman" w:hAnsi="Times New Roman"/>
                <w:sz w:val="24"/>
                <w:szCs w:val="24"/>
              </w:rPr>
            </w:pPr>
            <w:r w:rsidRPr="00DE1FF1">
              <w:rPr>
                <w:rFonts w:ascii="Times New Roman" w:hAnsi="Times New Roman"/>
                <w:sz w:val="24"/>
                <w:szCs w:val="24"/>
              </w:rPr>
              <w:t>2</w:t>
            </w:r>
          </w:p>
        </w:tc>
        <w:tc>
          <w:tcPr>
            <w:tcW w:w="341" w:type="pct"/>
            <w:vAlign w:val="center"/>
          </w:tcPr>
          <w:p w:rsidR="008429F2" w:rsidRPr="00DE1FF1" w:rsidRDefault="008429F2" w:rsidP="008429F2">
            <w:pPr>
              <w:spacing w:line="240" w:lineRule="auto"/>
              <w:jc w:val="center"/>
              <w:rPr>
                <w:rFonts w:ascii="Times New Roman" w:hAnsi="Times New Roman"/>
                <w:sz w:val="24"/>
                <w:szCs w:val="24"/>
              </w:rPr>
            </w:pPr>
            <w:r w:rsidRPr="00DE1FF1">
              <w:rPr>
                <w:rFonts w:ascii="Times New Roman" w:hAnsi="Times New Roman"/>
                <w:sz w:val="24"/>
                <w:szCs w:val="24"/>
              </w:rPr>
              <w:t>3</w:t>
            </w:r>
          </w:p>
        </w:tc>
        <w:tc>
          <w:tcPr>
            <w:tcW w:w="487" w:type="pct"/>
            <w:vAlign w:val="center"/>
          </w:tcPr>
          <w:p w:rsidR="008429F2" w:rsidRPr="00DE1FF1" w:rsidRDefault="008429F2" w:rsidP="008429F2">
            <w:pPr>
              <w:spacing w:line="240" w:lineRule="auto"/>
              <w:jc w:val="center"/>
              <w:rPr>
                <w:rFonts w:ascii="Times New Roman" w:hAnsi="Times New Roman"/>
                <w:sz w:val="24"/>
                <w:szCs w:val="24"/>
              </w:rPr>
            </w:pPr>
            <w:r w:rsidRPr="00DE1FF1">
              <w:rPr>
                <w:rFonts w:ascii="Times New Roman" w:hAnsi="Times New Roman"/>
                <w:sz w:val="24"/>
                <w:szCs w:val="24"/>
              </w:rPr>
              <w:t>4</w:t>
            </w:r>
          </w:p>
        </w:tc>
        <w:tc>
          <w:tcPr>
            <w:tcW w:w="389" w:type="pct"/>
            <w:vAlign w:val="center"/>
          </w:tcPr>
          <w:p w:rsidR="008429F2" w:rsidRPr="00DE1FF1" w:rsidRDefault="008429F2" w:rsidP="008429F2">
            <w:pPr>
              <w:spacing w:line="240" w:lineRule="auto"/>
              <w:jc w:val="center"/>
              <w:rPr>
                <w:rFonts w:ascii="Times New Roman" w:hAnsi="Times New Roman"/>
                <w:sz w:val="24"/>
                <w:szCs w:val="24"/>
              </w:rPr>
            </w:pPr>
            <w:r w:rsidRPr="00DE1FF1">
              <w:rPr>
                <w:rFonts w:ascii="Times New Roman" w:hAnsi="Times New Roman"/>
                <w:sz w:val="24"/>
                <w:szCs w:val="24"/>
              </w:rPr>
              <w:t>5</w:t>
            </w:r>
          </w:p>
        </w:tc>
        <w:tc>
          <w:tcPr>
            <w:tcW w:w="341" w:type="pct"/>
            <w:vAlign w:val="center"/>
          </w:tcPr>
          <w:p w:rsidR="008429F2" w:rsidRPr="00DE1FF1" w:rsidRDefault="008429F2" w:rsidP="008429F2">
            <w:pPr>
              <w:spacing w:line="240" w:lineRule="auto"/>
              <w:jc w:val="center"/>
              <w:rPr>
                <w:rFonts w:ascii="Times New Roman" w:hAnsi="Times New Roman"/>
                <w:sz w:val="24"/>
                <w:szCs w:val="24"/>
              </w:rPr>
            </w:pPr>
            <w:r w:rsidRPr="00DE1FF1">
              <w:rPr>
                <w:rFonts w:ascii="Times New Roman" w:hAnsi="Times New Roman"/>
                <w:sz w:val="24"/>
                <w:szCs w:val="24"/>
              </w:rPr>
              <w:t>6</w:t>
            </w:r>
          </w:p>
        </w:tc>
        <w:tc>
          <w:tcPr>
            <w:tcW w:w="243" w:type="pct"/>
            <w:vAlign w:val="center"/>
          </w:tcPr>
          <w:p w:rsidR="008429F2" w:rsidRPr="00DE1FF1" w:rsidRDefault="008429F2" w:rsidP="008429F2">
            <w:pPr>
              <w:spacing w:line="240" w:lineRule="auto"/>
              <w:jc w:val="center"/>
              <w:rPr>
                <w:rFonts w:ascii="Times New Roman" w:hAnsi="Times New Roman"/>
                <w:sz w:val="24"/>
                <w:szCs w:val="24"/>
              </w:rPr>
            </w:pPr>
            <w:r w:rsidRPr="00DE1FF1">
              <w:rPr>
                <w:rFonts w:ascii="Times New Roman" w:hAnsi="Times New Roman"/>
                <w:sz w:val="24"/>
                <w:szCs w:val="24"/>
              </w:rPr>
              <w:t>7</w:t>
            </w:r>
          </w:p>
        </w:tc>
        <w:tc>
          <w:tcPr>
            <w:tcW w:w="243" w:type="pct"/>
            <w:vAlign w:val="center"/>
          </w:tcPr>
          <w:p w:rsidR="008429F2" w:rsidRPr="00DE1FF1" w:rsidRDefault="008429F2" w:rsidP="008429F2">
            <w:pPr>
              <w:spacing w:line="240" w:lineRule="auto"/>
              <w:jc w:val="center"/>
              <w:rPr>
                <w:rFonts w:ascii="Times New Roman" w:hAnsi="Times New Roman"/>
                <w:sz w:val="24"/>
                <w:szCs w:val="24"/>
              </w:rPr>
            </w:pPr>
            <w:r w:rsidRPr="00DE1FF1">
              <w:rPr>
                <w:rFonts w:ascii="Times New Roman" w:hAnsi="Times New Roman"/>
                <w:sz w:val="24"/>
                <w:szCs w:val="24"/>
              </w:rPr>
              <w:t>8</w:t>
            </w:r>
          </w:p>
        </w:tc>
        <w:tc>
          <w:tcPr>
            <w:tcW w:w="243" w:type="pct"/>
            <w:vAlign w:val="center"/>
          </w:tcPr>
          <w:p w:rsidR="008429F2" w:rsidRPr="00DE1FF1" w:rsidRDefault="008429F2" w:rsidP="008429F2">
            <w:pPr>
              <w:spacing w:line="240" w:lineRule="auto"/>
              <w:jc w:val="center"/>
              <w:rPr>
                <w:rFonts w:ascii="Times New Roman" w:hAnsi="Times New Roman"/>
                <w:sz w:val="24"/>
                <w:szCs w:val="24"/>
              </w:rPr>
            </w:pPr>
            <w:r w:rsidRPr="00DE1FF1">
              <w:rPr>
                <w:rFonts w:ascii="Times New Roman" w:hAnsi="Times New Roman"/>
                <w:sz w:val="24"/>
                <w:szCs w:val="24"/>
              </w:rPr>
              <w:t>9</w:t>
            </w:r>
          </w:p>
        </w:tc>
        <w:tc>
          <w:tcPr>
            <w:tcW w:w="244" w:type="pct"/>
            <w:vAlign w:val="center"/>
          </w:tcPr>
          <w:p w:rsidR="008429F2" w:rsidRPr="00DE1FF1" w:rsidRDefault="008429F2" w:rsidP="008429F2">
            <w:pPr>
              <w:spacing w:line="240" w:lineRule="auto"/>
              <w:jc w:val="center"/>
              <w:rPr>
                <w:rFonts w:ascii="Times New Roman" w:hAnsi="Times New Roman"/>
                <w:sz w:val="24"/>
                <w:szCs w:val="24"/>
              </w:rPr>
            </w:pPr>
            <w:r w:rsidRPr="00DE1FF1">
              <w:rPr>
                <w:rFonts w:ascii="Times New Roman" w:hAnsi="Times New Roman"/>
                <w:sz w:val="24"/>
                <w:szCs w:val="24"/>
              </w:rPr>
              <w:t>10</w:t>
            </w:r>
          </w:p>
        </w:tc>
        <w:tc>
          <w:tcPr>
            <w:tcW w:w="245" w:type="pct"/>
            <w:vAlign w:val="center"/>
          </w:tcPr>
          <w:p w:rsidR="008429F2" w:rsidRPr="00DE1FF1" w:rsidRDefault="008429F2" w:rsidP="008429F2">
            <w:pPr>
              <w:spacing w:line="240" w:lineRule="auto"/>
              <w:jc w:val="center"/>
              <w:rPr>
                <w:rFonts w:ascii="Times New Roman" w:hAnsi="Times New Roman"/>
                <w:sz w:val="24"/>
                <w:szCs w:val="24"/>
              </w:rPr>
            </w:pPr>
            <w:r w:rsidRPr="00DE1FF1">
              <w:rPr>
                <w:rFonts w:ascii="Times New Roman" w:hAnsi="Times New Roman"/>
                <w:sz w:val="24"/>
                <w:szCs w:val="24"/>
              </w:rPr>
              <w:t>11</w:t>
            </w:r>
          </w:p>
        </w:tc>
        <w:tc>
          <w:tcPr>
            <w:tcW w:w="534" w:type="pct"/>
            <w:vAlign w:val="center"/>
          </w:tcPr>
          <w:p w:rsidR="008429F2" w:rsidRPr="00DE1FF1" w:rsidRDefault="008429F2" w:rsidP="008429F2">
            <w:pPr>
              <w:spacing w:line="240" w:lineRule="auto"/>
              <w:jc w:val="center"/>
              <w:rPr>
                <w:rFonts w:ascii="Times New Roman" w:hAnsi="Times New Roman"/>
                <w:sz w:val="24"/>
                <w:szCs w:val="24"/>
              </w:rPr>
            </w:pPr>
            <w:r w:rsidRPr="00DE1FF1">
              <w:rPr>
                <w:rFonts w:ascii="Times New Roman" w:hAnsi="Times New Roman"/>
                <w:sz w:val="24"/>
                <w:szCs w:val="24"/>
              </w:rPr>
              <w:t>12</w:t>
            </w:r>
          </w:p>
        </w:tc>
        <w:tc>
          <w:tcPr>
            <w:tcW w:w="864" w:type="pct"/>
            <w:vAlign w:val="center"/>
          </w:tcPr>
          <w:p w:rsidR="008429F2" w:rsidRPr="00DE1FF1" w:rsidRDefault="008429F2" w:rsidP="008429F2">
            <w:pPr>
              <w:spacing w:line="240" w:lineRule="auto"/>
              <w:jc w:val="center"/>
              <w:rPr>
                <w:rFonts w:ascii="Times New Roman" w:hAnsi="Times New Roman"/>
                <w:sz w:val="24"/>
                <w:szCs w:val="24"/>
              </w:rPr>
            </w:pPr>
            <w:r w:rsidRPr="00DE1FF1">
              <w:rPr>
                <w:rFonts w:ascii="Times New Roman" w:hAnsi="Times New Roman"/>
                <w:sz w:val="24"/>
                <w:szCs w:val="24"/>
              </w:rPr>
              <w:t>13</w:t>
            </w:r>
          </w:p>
        </w:tc>
      </w:tr>
      <w:tr w:rsidR="008429F2" w:rsidRPr="00DE1FF1" w:rsidTr="008429F2">
        <w:trPr>
          <w:trHeight w:hRule="exact" w:val="341"/>
        </w:trPr>
        <w:tc>
          <w:tcPr>
            <w:tcW w:w="193" w:type="pct"/>
            <w:vMerge w:val="restart"/>
          </w:tcPr>
          <w:p w:rsidR="008429F2" w:rsidRPr="00DE1FF1" w:rsidRDefault="008429F2" w:rsidP="008429F2">
            <w:pPr>
              <w:spacing w:line="240" w:lineRule="auto"/>
              <w:jc w:val="both"/>
              <w:rPr>
                <w:rFonts w:ascii="Times New Roman" w:hAnsi="Times New Roman"/>
                <w:sz w:val="24"/>
                <w:szCs w:val="24"/>
              </w:rPr>
            </w:pPr>
            <w:r w:rsidRPr="00DE1FF1">
              <w:rPr>
                <w:rFonts w:ascii="Times New Roman" w:hAnsi="Times New Roman"/>
                <w:sz w:val="24"/>
                <w:szCs w:val="24"/>
              </w:rPr>
              <w:t>1</w:t>
            </w:r>
          </w:p>
        </w:tc>
        <w:tc>
          <w:tcPr>
            <w:tcW w:w="633" w:type="pct"/>
            <w:vMerge w:val="restart"/>
          </w:tcPr>
          <w:p w:rsidR="008429F2" w:rsidRPr="00DE1FF1" w:rsidRDefault="008429F2" w:rsidP="008429F2">
            <w:pPr>
              <w:autoSpaceDE w:val="0"/>
              <w:autoSpaceDN w:val="0"/>
              <w:adjustRightInd w:val="0"/>
              <w:spacing w:line="240" w:lineRule="auto"/>
              <w:rPr>
                <w:rFonts w:ascii="Times New Roman" w:hAnsi="Times New Roman"/>
                <w:sz w:val="24"/>
                <w:szCs w:val="24"/>
              </w:rPr>
            </w:pPr>
            <w:r w:rsidRPr="00DE1FF1">
              <w:rPr>
                <w:rFonts w:ascii="Times New Roman" w:hAnsi="Times New Roman"/>
                <w:sz w:val="24"/>
                <w:szCs w:val="24"/>
              </w:rPr>
              <w:t xml:space="preserve">Основное мероприятие 10.Создание условий для развития </w:t>
            </w:r>
            <w:r w:rsidRPr="00DE1FF1">
              <w:rPr>
                <w:rFonts w:ascii="Times New Roman" w:hAnsi="Times New Roman"/>
                <w:sz w:val="24"/>
                <w:szCs w:val="24"/>
              </w:rPr>
              <w:lastRenderedPageBreak/>
              <w:t xml:space="preserve">сельскохозяйственного производства, расширения рынка сельскохозяйственной продукции, сырья и продовольствия </w:t>
            </w:r>
          </w:p>
        </w:tc>
        <w:tc>
          <w:tcPr>
            <w:tcW w:w="341" w:type="pct"/>
            <w:vMerge w:val="restart"/>
          </w:tcPr>
          <w:p w:rsidR="008429F2" w:rsidRPr="00DE1FF1" w:rsidRDefault="008429F2" w:rsidP="008429F2">
            <w:pPr>
              <w:spacing w:line="240" w:lineRule="auto"/>
              <w:rPr>
                <w:rFonts w:ascii="Times New Roman" w:hAnsi="Times New Roman"/>
                <w:sz w:val="24"/>
                <w:szCs w:val="24"/>
              </w:rPr>
            </w:pPr>
            <w:r w:rsidRPr="00DE1FF1">
              <w:rPr>
                <w:rFonts w:ascii="Times New Roman" w:hAnsi="Times New Roman"/>
                <w:sz w:val="24"/>
                <w:szCs w:val="24"/>
              </w:rPr>
              <w:lastRenderedPageBreak/>
              <w:t>2020-2024</w:t>
            </w:r>
          </w:p>
        </w:tc>
        <w:tc>
          <w:tcPr>
            <w:tcW w:w="487" w:type="pct"/>
          </w:tcPr>
          <w:p w:rsidR="008429F2" w:rsidRPr="00DE1FF1" w:rsidRDefault="008429F2" w:rsidP="008429F2">
            <w:pPr>
              <w:spacing w:line="240" w:lineRule="auto"/>
              <w:rPr>
                <w:rFonts w:ascii="Times New Roman" w:hAnsi="Times New Roman"/>
                <w:sz w:val="24"/>
                <w:szCs w:val="24"/>
              </w:rPr>
            </w:pPr>
            <w:r w:rsidRPr="00DE1FF1">
              <w:rPr>
                <w:rFonts w:ascii="Times New Roman" w:hAnsi="Times New Roman"/>
                <w:sz w:val="24"/>
                <w:szCs w:val="24"/>
              </w:rPr>
              <w:t>Итого</w:t>
            </w:r>
          </w:p>
        </w:tc>
        <w:tc>
          <w:tcPr>
            <w:tcW w:w="389" w:type="pct"/>
          </w:tcPr>
          <w:p w:rsidR="008429F2" w:rsidRPr="00DE1FF1" w:rsidRDefault="008429F2" w:rsidP="008429F2">
            <w:pPr>
              <w:spacing w:line="240" w:lineRule="auto"/>
              <w:jc w:val="center"/>
              <w:rPr>
                <w:rFonts w:ascii="Times New Roman" w:hAnsi="Times New Roman"/>
                <w:sz w:val="24"/>
                <w:szCs w:val="24"/>
              </w:rPr>
            </w:pPr>
            <w:r w:rsidRPr="00DE1FF1">
              <w:rPr>
                <w:rFonts w:ascii="Times New Roman" w:hAnsi="Times New Roman"/>
                <w:sz w:val="24"/>
                <w:szCs w:val="24"/>
              </w:rPr>
              <w:t>0</w:t>
            </w:r>
          </w:p>
        </w:tc>
        <w:tc>
          <w:tcPr>
            <w:tcW w:w="341" w:type="pct"/>
          </w:tcPr>
          <w:p w:rsidR="008429F2" w:rsidRPr="00DE1FF1" w:rsidRDefault="008429F2" w:rsidP="008429F2">
            <w:pPr>
              <w:spacing w:line="240" w:lineRule="auto"/>
              <w:jc w:val="center"/>
              <w:rPr>
                <w:rFonts w:ascii="Times New Roman" w:hAnsi="Times New Roman"/>
                <w:sz w:val="24"/>
                <w:szCs w:val="24"/>
              </w:rPr>
            </w:pPr>
            <w:r w:rsidRPr="00DE1FF1">
              <w:rPr>
                <w:rFonts w:ascii="Times New Roman" w:hAnsi="Times New Roman"/>
                <w:sz w:val="24"/>
                <w:szCs w:val="24"/>
              </w:rPr>
              <w:t>0</w:t>
            </w:r>
          </w:p>
        </w:tc>
        <w:tc>
          <w:tcPr>
            <w:tcW w:w="243" w:type="pct"/>
          </w:tcPr>
          <w:p w:rsidR="008429F2" w:rsidRPr="00DE1FF1" w:rsidRDefault="008429F2" w:rsidP="008429F2">
            <w:pPr>
              <w:spacing w:line="240" w:lineRule="auto"/>
              <w:jc w:val="center"/>
              <w:rPr>
                <w:rFonts w:ascii="Times New Roman" w:hAnsi="Times New Roman"/>
                <w:sz w:val="24"/>
                <w:szCs w:val="24"/>
              </w:rPr>
            </w:pPr>
            <w:r w:rsidRPr="00DE1FF1">
              <w:rPr>
                <w:rFonts w:ascii="Times New Roman" w:hAnsi="Times New Roman"/>
                <w:sz w:val="24"/>
                <w:szCs w:val="24"/>
              </w:rPr>
              <w:t>0</w:t>
            </w:r>
          </w:p>
        </w:tc>
        <w:tc>
          <w:tcPr>
            <w:tcW w:w="243" w:type="pct"/>
          </w:tcPr>
          <w:p w:rsidR="008429F2" w:rsidRPr="00DE1FF1" w:rsidRDefault="008429F2" w:rsidP="008429F2">
            <w:pPr>
              <w:spacing w:line="240" w:lineRule="auto"/>
              <w:jc w:val="center"/>
              <w:rPr>
                <w:rFonts w:ascii="Times New Roman" w:hAnsi="Times New Roman"/>
                <w:sz w:val="24"/>
                <w:szCs w:val="24"/>
              </w:rPr>
            </w:pPr>
            <w:r w:rsidRPr="00DE1FF1">
              <w:rPr>
                <w:rFonts w:ascii="Times New Roman" w:hAnsi="Times New Roman"/>
                <w:sz w:val="24"/>
                <w:szCs w:val="24"/>
              </w:rPr>
              <w:t>0</w:t>
            </w:r>
          </w:p>
        </w:tc>
        <w:tc>
          <w:tcPr>
            <w:tcW w:w="243" w:type="pct"/>
          </w:tcPr>
          <w:p w:rsidR="008429F2" w:rsidRPr="00DE1FF1" w:rsidRDefault="008429F2" w:rsidP="008429F2">
            <w:pPr>
              <w:spacing w:line="240" w:lineRule="auto"/>
              <w:jc w:val="center"/>
              <w:rPr>
                <w:rFonts w:ascii="Times New Roman" w:hAnsi="Times New Roman"/>
                <w:sz w:val="24"/>
                <w:szCs w:val="24"/>
              </w:rPr>
            </w:pPr>
            <w:r w:rsidRPr="00DE1FF1">
              <w:rPr>
                <w:rFonts w:ascii="Times New Roman" w:hAnsi="Times New Roman"/>
                <w:sz w:val="24"/>
                <w:szCs w:val="24"/>
              </w:rPr>
              <w:t>0</w:t>
            </w:r>
          </w:p>
        </w:tc>
        <w:tc>
          <w:tcPr>
            <w:tcW w:w="244" w:type="pct"/>
          </w:tcPr>
          <w:p w:rsidR="008429F2" w:rsidRPr="00DE1FF1" w:rsidRDefault="008429F2" w:rsidP="008429F2">
            <w:pPr>
              <w:spacing w:line="240" w:lineRule="auto"/>
              <w:jc w:val="center"/>
              <w:rPr>
                <w:rFonts w:ascii="Times New Roman" w:hAnsi="Times New Roman"/>
                <w:sz w:val="24"/>
                <w:szCs w:val="24"/>
              </w:rPr>
            </w:pPr>
            <w:r w:rsidRPr="00DE1FF1">
              <w:rPr>
                <w:rFonts w:ascii="Times New Roman" w:hAnsi="Times New Roman"/>
                <w:sz w:val="24"/>
                <w:szCs w:val="24"/>
              </w:rPr>
              <w:t>0</w:t>
            </w:r>
          </w:p>
        </w:tc>
        <w:tc>
          <w:tcPr>
            <w:tcW w:w="245" w:type="pct"/>
          </w:tcPr>
          <w:p w:rsidR="008429F2" w:rsidRPr="00DE1FF1" w:rsidRDefault="008429F2" w:rsidP="008429F2">
            <w:pPr>
              <w:spacing w:line="240" w:lineRule="auto"/>
              <w:jc w:val="center"/>
              <w:rPr>
                <w:rFonts w:ascii="Times New Roman" w:hAnsi="Times New Roman"/>
                <w:sz w:val="24"/>
                <w:szCs w:val="24"/>
              </w:rPr>
            </w:pPr>
            <w:r w:rsidRPr="00DE1FF1">
              <w:rPr>
                <w:rFonts w:ascii="Times New Roman" w:hAnsi="Times New Roman"/>
                <w:sz w:val="24"/>
                <w:szCs w:val="24"/>
              </w:rPr>
              <w:t>0</w:t>
            </w:r>
          </w:p>
        </w:tc>
        <w:tc>
          <w:tcPr>
            <w:tcW w:w="534" w:type="pct"/>
            <w:vMerge w:val="restart"/>
          </w:tcPr>
          <w:p w:rsidR="008429F2" w:rsidRPr="00DE1FF1" w:rsidRDefault="008429F2" w:rsidP="008429F2">
            <w:pPr>
              <w:spacing w:line="240" w:lineRule="auto"/>
              <w:rPr>
                <w:rFonts w:ascii="Times New Roman" w:hAnsi="Times New Roman"/>
                <w:sz w:val="24"/>
                <w:szCs w:val="24"/>
              </w:rPr>
            </w:pPr>
            <w:r w:rsidRPr="00DE1FF1">
              <w:rPr>
                <w:rFonts w:ascii="Times New Roman" w:hAnsi="Times New Roman"/>
                <w:sz w:val="24"/>
                <w:szCs w:val="24"/>
              </w:rPr>
              <w:t xml:space="preserve">Управление экономики Администрации городского </w:t>
            </w:r>
            <w:r w:rsidRPr="00DE1FF1">
              <w:rPr>
                <w:rFonts w:ascii="Times New Roman" w:hAnsi="Times New Roman"/>
                <w:sz w:val="24"/>
                <w:szCs w:val="24"/>
              </w:rPr>
              <w:lastRenderedPageBreak/>
              <w:t>округа Ивантеевка</w:t>
            </w:r>
          </w:p>
          <w:p w:rsidR="008429F2" w:rsidRPr="00DE1FF1" w:rsidRDefault="008429F2" w:rsidP="008429F2">
            <w:pPr>
              <w:spacing w:line="240" w:lineRule="auto"/>
              <w:rPr>
                <w:rFonts w:ascii="Times New Roman" w:hAnsi="Times New Roman"/>
                <w:sz w:val="24"/>
                <w:szCs w:val="24"/>
              </w:rPr>
            </w:pPr>
          </w:p>
        </w:tc>
        <w:tc>
          <w:tcPr>
            <w:tcW w:w="864" w:type="pct"/>
            <w:vMerge w:val="restart"/>
          </w:tcPr>
          <w:p w:rsidR="008429F2" w:rsidRPr="00DE1FF1" w:rsidRDefault="008429F2" w:rsidP="008429F2">
            <w:pPr>
              <w:spacing w:line="240" w:lineRule="auto"/>
              <w:rPr>
                <w:rFonts w:ascii="Times New Roman" w:hAnsi="Times New Roman"/>
                <w:sz w:val="24"/>
                <w:szCs w:val="24"/>
              </w:rPr>
            </w:pPr>
            <w:r w:rsidRPr="00DE1FF1">
              <w:rPr>
                <w:rFonts w:ascii="Times New Roman" w:hAnsi="Times New Roman"/>
                <w:sz w:val="24"/>
                <w:szCs w:val="28"/>
              </w:rPr>
              <w:lastRenderedPageBreak/>
              <w:t xml:space="preserve">Повышение конкурентоспособности продукции перерабатывающей промышленности, </w:t>
            </w:r>
            <w:r w:rsidRPr="00DE1FF1">
              <w:rPr>
                <w:rFonts w:ascii="Times New Roman" w:hAnsi="Times New Roman"/>
                <w:sz w:val="24"/>
                <w:szCs w:val="28"/>
              </w:rPr>
              <w:lastRenderedPageBreak/>
              <w:t xml:space="preserve">производимой в городском округе Ивантеевка Московской области на основе инновационного развития, проведения комплексной модернизации материально-технической базы и привлечения инвестиций в агропромышленный комплекс </w:t>
            </w:r>
          </w:p>
        </w:tc>
      </w:tr>
      <w:tr w:rsidR="008429F2" w:rsidRPr="00DE1FF1" w:rsidTr="00500F3A">
        <w:trPr>
          <w:trHeight w:hRule="exact" w:val="1170"/>
        </w:trPr>
        <w:tc>
          <w:tcPr>
            <w:tcW w:w="193" w:type="pct"/>
            <w:vMerge/>
          </w:tcPr>
          <w:p w:rsidR="008429F2" w:rsidRPr="00DE1FF1" w:rsidRDefault="008429F2" w:rsidP="008429F2">
            <w:pPr>
              <w:spacing w:line="240" w:lineRule="auto"/>
              <w:jc w:val="both"/>
              <w:rPr>
                <w:rFonts w:ascii="Times New Roman" w:hAnsi="Times New Roman"/>
                <w:sz w:val="24"/>
                <w:szCs w:val="24"/>
              </w:rPr>
            </w:pPr>
          </w:p>
        </w:tc>
        <w:tc>
          <w:tcPr>
            <w:tcW w:w="633" w:type="pct"/>
            <w:vMerge/>
          </w:tcPr>
          <w:p w:rsidR="008429F2" w:rsidRPr="00DE1FF1" w:rsidRDefault="008429F2" w:rsidP="008429F2">
            <w:pPr>
              <w:spacing w:line="240" w:lineRule="auto"/>
              <w:rPr>
                <w:rFonts w:ascii="Times New Roman" w:hAnsi="Times New Roman"/>
                <w:sz w:val="24"/>
                <w:szCs w:val="24"/>
              </w:rPr>
            </w:pPr>
          </w:p>
        </w:tc>
        <w:tc>
          <w:tcPr>
            <w:tcW w:w="341" w:type="pct"/>
            <w:vMerge/>
          </w:tcPr>
          <w:p w:rsidR="008429F2" w:rsidRPr="00DE1FF1" w:rsidRDefault="008429F2" w:rsidP="008429F2">
            <w:pPr>
              <w:spacing w:line="240" w:lineRule="auto"/>
              <w:rPr>
                <w:rFonts w:ascii="Times New Roman" w:hAnsi="Times New Roman"/>
                <w:sz w:val="24"/>
                <w:szCs w:val="24"/>
              </w:rPr>
            </w:pPr>
          </w:p>
        </w:tc>
        <w:tc>
          <w:tcPr>
            <w:tcW w:w="487" w:type="pct"/>
          </w:tcPr>
          <w:p w:rsidR="008429F2" w:rsidRPr="00DE1FF1" w:rsidRDefault="008429F2" w:rsidP="008429F2">
            <w:pPr>
              <w:spacing w:line="240" w:lineRule="auto"/>
              <w:rPr>
                <w:rFonts w:ascii="Times New Roman" w:hAnsi="Times New Roman"/>
                <w:sz w:val="24"/>
                <w:szCs w:val="24"/>
              </w:rPr>
            </w:pPr>
            <w:r w:rsidRPr="00DE1FF1">
              <w:rPr>
                <w:rFonts w:ascii="Times New Roman" w:hAnsi="Times New Roman"/>
                <w:sz w:val="24"/>
                <w:szCs w:val="24"/>
              </w:rPr>
              <w:t>Средства бюджета Московской области</w:t>
            </w:r>
          </w:p>
        </w:tc>
        <w:tc>
          <w:tcPr>
            <w:tcW w:w="389" w:type="pct"/>
          </w:tcPr>
          <w:p w:rsidR="008429F2" w:rsidRPr="00DE1FF1" w:rsidRDefault="008429F2" w:rsidP="008429F2">
            <w:pPr>
              <w:spacing w:line="240" w:lineRule="auto"/>
              <w:jc w:val="center"/>
              <w:rPr>
                <w:rFonts w:ascii="Times New Roman" w:hAnsi="Times New Roman"/>
                <w:sz w:val="24"/>
                <w:szCs w:val="24"/>
              </w:rPr>
            </w:pPr>
            <w:r w:rsidRPr="00DE1FF1">
              <w:rPr>
                <w:rFonts w:ascii="Times New Roman" w:hAnsi="Times New Roman"/>
                <w:sz w:val="24"/>
                <w:szCs w:val="24"/>
              </w:rPr>
              <w:t>0</w:t>
            </w:r>
          </w:p>
        </w:tc>
        <w:tc>
          <w:tcPr>
            <w:tcW w:w="341" w:type="pct"/>
          </w:tcPr>
          <w:p w:rsidR="008429F2" w:rsidRPr="00DE1FF1" w:rsidRDefault="008429F2" w:rsidP="008429F2">
            <w:pPr>
              <w:spacing w:line="240" w:lineRule="auto"/>
              <w:jc w:val="center"/>
              <w:rPr>
                <w:rFonts w:ascii="Times New Roman" w:hAnsi="Times New Roman"/>
                <w:sz w:val="24"/>
                <w:szCs w:val="24"/>
              </w:rPr>
            </w:pPr>
            <w:r w:rsidRPr="00DE1FF1">
              <w:rPr>
                <w:rFonts w:ascii="Times New Roman" w:hAnsi="Times New Roman"/>
                <w:sz w:val="24"/>
                <w:szCs w:val="24"/>
              </w:rPr>
              <w:t>0</w:t>
            </w:r>
          </w:p>
        </w:tc>
        <w:tc>
          <w:tcPr>
            <w:tcW w:w="243" w:type="pct"/>
          </w:tcPr>
          <w:p w:rsidR="008429F2" w:rsidRPr="00DE1FF1" w:rsidRDefault="008429F2" w:rsidP="008429F2">
            <w:pPr>
              <w:spacing w:line="240" w:lineRule="auto"/>
              <w:jc w:val="center"/>
              <w:rPr>
                <w:rFonts w:ascii="Times New Roman" w:hAnsi="Times New Roman"/>
                <w:sz w:val="24"/>
                <w:szCs w:val="24"/>
              </w:rPr>
            </w:pPr>
            <w:r w:rsidRPr="00DE1FF1">
              <w:rPr>
                <w:rFonts w:ascii="Times New Roman" w:hAnsi="Times New Roman"/>
                <w:sz w:val="24"/>
                <w:szCs w:val="24"/>
              </w:rPr>
              <w:t>0</w:t>
            </w:r>
          </w:p>
        </w:tc>
        <w:tc>
          <w:tcPr>
            <w:tcW w:w="243" w:type="pct"/>
          </w:tcPr>
          <w:p w:rsidR="008429F2" w:rsidRPr="00DE1FF1" w:rsidRDefault="008429F2" w:rsidP="008429F2">
            <w:pPr>
              <w:spacing w:line="240" w:lineRule="auto"/>
              <w:jc w:val="center"/>
              <w:rPr>
                <w:rFonts w:ascii="Times New Roman" w:hAnsi="Times New Roman"/>
                <w:sz w:val="24"/>
                <w:szCs w:val="24"/>
              </w:rPr>
            </w:pPr>
            <w:r w:rsidRPr="00DE1FF1">
              <w:rPr>
                <w:rFonts w:ascii="Times New Roman" w:hAnsi="Times New Roman"/>
                <w:sz w:val="24"/>
                <w:szCs w:val="24"/>
              </w:rPr>
              <w:t>0</w:t>
            </w:r>
          </w:p>
        </w:tc>
        <w:tc>
          <w:tcPr>
            <w:tcW w:w="243" w:type="pct"/>
          </w:tcPr>
          <w:p w:rsidR="008429F2" w:rsidRPr="00DE1FF1" w:rsidRDefault="008429F2" w:rsidP="008429F2">
            <w:pPr>
              <w:spacing w:line="240" w:lineRule="auto"/>
              <w:jc w:val="center"/>
              <w:rPr>
                <w:rFonts w:ascii="Times New Roman" w:hAnsi="Times New Roman"/>
                <w:sz w:val="24"/>
                <w:szCs w:val="24"/>
              </w:rPr>
            </w:pPr>
            <w:r w:rsidRPr="00DE1FF1">
              <w:rPr>
                <w:rFonts w:ascii="Times New Roman" w:hAnsi="Times New Roman"/>
                <w:sz w:val="24"/>
                <w:szCs w:val="24"/>
              </w:rPr>
              <w:t>0</w:t>
            </w:r>
          </w:p>
        </w:tc>
        <w:tc>
          <w:tcPr>
            <w:tcW w:w="244" w:type="pct"/>
          </w:tcPr>
          <w:p w:rsidR="008429F2" w:rsidRPr="00DE1FF1" w:rsidRDefault="008429F2" w:rsidP="008429F2">
            <w:pPr>
              <w:spacing w:line="240" w:lineRule="auto"/>
              <w:jc w:val="center"/>
              <w:rPr>
                <w:rFonts w:ascii="Times New Roman" w:hAnsi="Times New Roman"/>
                <w:sz w:val="24"/>
                <w:szCs w:val="24"/>
              </w:rPr>
            </w:pPr>
            <w:r w:rsidRPr="00DE1FF1">
              <w:rPr>
                <w:rFonts w:ascii="Times New Roman" w:hAnsi="Times New Roman"/>
                <w:sz w:val="24"/>
                <w:szCs w:val="24"/>
              </w:rPr>
              <w:t>0</w:t>
            </w:r>
          </w:p>
        </w:tc>
        <w:tc>
          <w:tcPr>
            <w:tcW w:w="245" w:type="pct"/>
          </w:tcPr>
          <w:p w:rsidR="008429F2" w:rsidRPr="00DE1FF1" w:rsidRDefault="008429F2" w:rsidP="008429F2">
            <w:pPr>
              <w:spacing w:line="240" w:lineRule="auto"/>
              <w:jc w:val="center"/>
              <w:rPr>
                <w:rFonts w:ascii="Times New Roman" w:hAnsi="Times New Roman"/>
                <w:sz w:val="24"/>
                <w:szCs w:val="24"/>
              </w:rPr>
            </w:pPr>
            <w:r w:rsidRPr="00DE1FF1">
              <w:rPr>
                <w:rFonts w:ascii="Times New Roman" w:hAnsi="Times New Roman"/>
                <w:sz w:val="24"/>
                <w:szCs w:val="24"/>
              </w:rPr>
              <w:t>0</w:t>
            </w:r>
          </w:p>
        </w:tc>
        <w:tc>
          <w:tcPr>
            <w:tcW w:w="534" w:type="pct"/>
            <w:vMerge/>
          </w:tcPr>
          <w:p w:rsidR="008429F2" w:rsidRPr="00DE1FF1" w:rsidRDefault="008429F2" w:rsidP="008429F2">
            <w:pPr>
              <w:spacing w:line="240" w:lineRule="auto"/>
              <w:rPr>
                <w:rFonts w:ascii="Times New Roman" w:hAnsi="Times New Roman"/>
                <w:sz w:val="24"/>
                <w:szCs w:val="24"/>
              </w:rPr>
            </w:pPr>
          </w:p>
        </w:tc>
        <w:tc>
          <w:tcPr>
            <w:tcW w:w="864" w:type="pct"/>
            <w:vMerge/>
          </w:tcPr>
          <w:p w:rsidR="008429F2" w:rsidRPr="00DE1FF1" w:rsidRDefault="008429F2" w:rsidP="008429F2">
            <w:pPr>
              <w:spacing w:line="240" w:lineRule="auto"/>
              <w:rPr>
                <w:rFonts w:ascii="Times New Roman" w:hAnsi="Times New Roman"/>
                <w:sz w:val="24"/>
                <w:szCs w:val="24"/>
              </w:rPr>
            </w:pPr>
          </w:p>
        </w:tc>
      </w:tr>
      <w:tr w:rsidR="008429F2" w:rsidRPr="00DE1FF1" w:rsidTr="00DE1FF1">
        <w:trPr>
          <w:trHeight w:hRule="exact" w:val="3158"/>
        </w:trPr>
        <w:tc>
          <w:tcPr>
            <w:tcW w:w="193" w:type="pct"/>
            <w:vMerge/>
          </w:tcPr>
          <w:p w:rsidR="008429F2" w:rsidRPr="00DE1FF1" w:rsidRDefault="008429F2" w:rsidP="008429F2">
            <w:pPr>
              <w:spacing w:line="240" w:lineRule="auto"/>
              <w:jc w:val="both"/>
              <w:rPr>
                <w:rFonts w:ascii="Times New Roman" w:hAnsi="Times New Roman"/>
                <w:sz w:val="24"/>
                <w:szCs w:val="24"/>
              </w:rPr>
            </w:pPr>
          </w:p>
        </w:tc>
        <w:tc>
          <w:tcPr>
            <w:tcW w:w="633" w:type="pct"/>
            <w:vMerge/>
          </w:tcPr>
          <w:p w:rsidR="008429F2" w:rsidRPr="00DE1FF1" w:rsidRDefault="008429F2" w:rsidP="008429F2">
            <w:pPr>
              <w:spacing w:line="240" w:lineRule="auto"/>
              <w:rPr>
                <w:rFonts w:ascii="Times New Roman" w:hAnsi="Times New Roman"/>
                <w:sz w:val="24"/>
                <w:szCs w:val="24"/>
              </w:rPr>
            </w:pPr>
          </w:p>
        </w:tc>
        <w:tc>
          <w:tcPr>
            <w:tcW w:w="341" w:type="pct"/>
            <w:vMerge/>
          </w:tcPr>
          <w:p w:rsidR="008429F2" w:rsidRPr="00DE1FF1" w:rsidRDefault="008429F2" w:rsidP="008429F2">
            <w:pPr>
              <w:spacing w:line="240" w:lineRule="auto"/>
              <w:rPr>
                <w:rFonts w:ascii="Times New Roman" w:hAnsi="Times New Roman"/>
                <w:sz w:val="24"/>
                <w:szCs w:val="24"/>
              </w:rPr>
            </w:pPr>
          </w:p>
        </w:tc>
        <w:tc>
          <w:tcPr>
            <w:tcW w:w="487" w:type="pct"/>
          </w:tcPr>
          <w:p w:rsidR="008429F2" w:rsidRPr="00DE1FF1" w:rsidRDefault="008429F2" w:rsidP="008429F2">
            <w:pPr>
              <w:spacing w:line="240" w:lineRule="auto"/>
              <w:rPr>
                <w:rFonts w:ascii="Times New Roman" w:hAnsi="Times New Roman"/>
                <w:sz w:val="24"/>
                <w:szCs w:val="24"/>
              </w:rPr>
            </w:pPr>
            <w:r w:rsidRPr="00DE1FF1">
              <w:rPr>
                <w:rFonts w:ascii="Times New Roman" w:hAnsi="Times New Roman"/>
                <w:sz w:val="24"/>
                <w:szCs w:val="24"/>
              </w:rPr>
              <w:t>Средства бюджета городского округа Ивантеевка</w:t>
            </w:r>
          </w:p>
        </w:tc>
        <w:tc>
          <w:tcPr>
            <w:tcW w:w="389" w:type="pct"/>
          </w:tcPr>
          <w:p w:rsidR="008429F2" w:rsidRPr="00DE1FF1" w:rsidRDefault="008429F2" w:rsidP="008429F2">
            <w:pPr>
              <w:spacing w:line="240" w:lineRule="auto"/>
              <w:jc w:val="center"/>
              <w:rPr>
                <w:rFonts w:ascii="Times New Roman" w:hAnsi="Times New Roman"/>
                <w:sz w:val="24"/>
                <w:szCs w:val="24"/>
              </w:rPr>
            </w:pPr>
            <w:r w:rsidRPr="00DE1FF1">
              <w:rPr>
                <w:rFonts w:ascii="Times New Roman" w:hAnsi="Times New Roman"/>
                <w:sz w:val="24"/>
                <w:szCs w:val="24"/>
              </w:rPr>
              <w:t>0</w:t>
            </w:r>
          </w:p>
          <w:p w:rsidR="008429F2" w:rsidRPr="00DE1FF1" w:rsidRDefault="008429F2" w:rsidP="008429F2">
            <w:pPr>
              <w:spacing w:line="240" w:lineRule="auto"/>
              <w:jc w:val="center"/>
              <w:rPr>
                <w:rFonts w:ascii="Times New Roman" w:hAnsi="Times New Roman"/>
                <w:sz w:val="24"/>
                <w:szCs w:val="24"/>
              </w:rPr>
            </w:pPr>
          </w:p>
          <w:p w:rsidR="008429F2" w:rsidRPr="00DE1FF1" w:rsidRDefault="008429F2" w:rsidP="008429F2">
            <w:pPr>
              <w:spacing w:line="240" w:lineRule="auto"/>
              <w:jc w:val="center"/>
              <w:rPr>
                <w:rFonts w:ascii="Times New Roman" w:hAnsi="Times New Roman"/>
                <w:sz w:val="24"/>
                <w:szCs w:val="24"/>
              </w:rPr>
            </w:pPr>
          </w:p>
        </w:tc>
        <w:tc>
          <w:tcPr>
            <w:tcW w:w="341" w:type="pct"/>
          </w:tcPr>
          <w:p w:rsidR="008429F2" w:rsidRPr="00DE1FF1" w:rsidRDefault="008429F2" w:rsidP="008429F2">
            <w:pPr>
              <w:spacing w:line="240" w:lineRule="auto"/>
              <w:jc w:val="center"/>
              <w:rPr>
                <w:rFonts w:ascii="Times New Roman" w:hAnsi="Times New Roman"/>
                <w:sz w:val="24"/>
                <w:szCs w:val="24"/>
              </w:rPr>
            </w:pPr>
            <w:r w:rsidRPr="00DE1FF1">
              <w:rPr>
                <w:rFonts w:ascii="Times New Roman" w:hAnsi="Times New Roman"/>
                <w:sz w:val="24"/>
                <w:szCs w:val="24"/>
              </w:rPr>
              <w:t>0</w:t>
            </w:r>
          </w:p>
          <w:p w:rsidR="008429F2" w:rsidRPr="00DE1FF1" w:rsidRDefault="008429F2" w:rsidP="008429F2">
            <w:pPr>
              <w:spacing w:line="240" w:lineRule="auto"/>
              <w:jc w:val="center"/>
              <w:rPr>
                <w:rFonts w:ascii="Times New Roman" w:hAnsi="Times New Roman"/>
                <w:sz w:val="24"/>
                <w:szCs w:val="24"/>
              </w:rPr>
            </w:pPr>
          </w:p>
        </w:tc>
        <w:tc>
          <w:tcPr>
            <w:tcW w:w="243" w:type="pct"/>
          </w:tcPr>
          <w:p w:rsidR="008429F2" w:rsidRPr="00DE1FF1" w:rsidRDefault="008429F2" w:rsidP="008429F2">
            <w:pPr>
              <w:spacing w:line="240" w:lineRule="auto"/>
              <w:jc w:val="center"/>
              <w:rPr>
                <w:rFonts w:ascii="Times New Roman" w:hAnsi="Times New Roman"/>
                <w:sz w:val="24"/>
                <w:szCs w:val="24"/>
              </w:rPr>
            </w:pPr>
            <w:r w:rsidRPr="00DE1FF1">
              <w:rPr>
                <w:rFonts w:ascii="Times New Roman" w:hAnsi="Times New Roman"/>
                <w:sz w:val="24"/>
                <w:szCs w:val="24"/>
              </w:rPr>
              <w:t>0</w:t>
            </w:r>
          </w:p>
        </w:tc>
        <w:tc>
          <w:tcPr>
            <w:tcW w:w="243" w:type="pct"/>
          </w:tcPr>
          <w:p w:rsidR="008429F2" w:rsidRPr="00DE1FF1" w:rsidRDefault="008429F2" w:rsidP="008429F2">
            <w:pPr>
              <w:spacing w:line="240" w:lineRule="auto"/>
              <w:jc w:val="center"/>
              <w:rPr>
                <w:rFonts w:ascii="Times New Roman" w:hAnsi="Times New Roman"/>
                <w:sz w:val="24"/>
                <w:szCs w:val="24"/>
              </w:rPr>
            </w:pPr>
            <w:r w:rsidRPr="00DE1FF1">
              <w:rPr>
                <w:rFonts w:ascii="Times New Roman" w:hAnsi="Times New Roman"/>
                <w:sz w:val="24"/>
                <w:szCs w:val="24"/>
              </w:rPr>
              <w:t>0</w:t>
            </w:r>
          </w:p>
        </w:tc>
        <w:tc>
          <w:tcPr>
            <w:tcW w:w="243" w:type="pct"/>
          </w:tcPr>
          <w:p w:rsidR="008429F2" w:rsidRPr="00DE1FF1" w:rsidRDefault="008429F2" w:rsidP="008429F2">
            <w:pPr>
              <w:spacing w:line="240" w:lineRule="auto"/>
              <w:jc w:val="center"/>
              <w:rPr>
                <w:rFonts w:ascii="Times New Roman" w:hAnsi="Times New Roman"/>
                <w:sz w:val="24"/>
                <w:szCs w:val="24"/>
              </w:rPr>
            </w:pPr>
            <w:r w:rsidRPr="00DE1FF1">
              <w:rPr>
                <w:rFonts w:ascii="Times New Roman" w:hAnsi="Times New Roman"/>
                <w:sz w:val="24"/>
                <w:szCs w:val="24"/>
              </w:rPr>
              <w:t>0</w:t>
            </w:r>
          </w:p>
        </w:tc>
        <w:tc>
          <w:tcPr>
            <w:tcW w:w="244" w:type="pct"/>
          </w:tcPr>
          <w:p w:rsidR="008429F2" w:rsidRPr="00DE1FF1" w:rsidRDefault="008429F2" w:rsidP="008429F2">
            <w:pPr>
              <w:spacing w:line="240" w:lineRule="auto"/>
              <w:jc w:val="center"/>
              <w:rPr>
                <w:rFonts w:ascii="Times New Roman" w:hAnsi="Times New Roman"/>
                <w:sz w:val="24"/>
                <w:szCs w:val="24"/>
              </w:rPr>
            </w:pPr>
            <w:r w:rsidRPr="00DE1FF1">
              <w:rPr>
                <w:rFonts w:ascii="Times New Roman" w:hAnsi="Times New Roman"/>
                <w:sz w:val="24"/>
                <w:szCs w:val="24"/>
              </w:rPr>
              <w:t>0</w:t>
            </w:r>
          </w:p>
        </w:tc>
        <w:tc>
          <w:tcPr>
            <w:tcW w:w="245" w:type="pct"/>
          </w:tcPr>
          <w:p w:rsidR="008429F2" w:rsidRPr="00DE1FF1" w:rsidRDefault="008429F2" w:rsidP="008429F2">
            <w:pPr>
              <w:spacing w:line="240" w:lineRule="auto"/>
              <w:jc w:val="center"/>
              <w:rPr>
                <w:rFonts w:ascii="Times New Roman" w:hAnsi="Times New Roman"/>
                <w:sz w:val="24"/>
                <w:szCs w:val="24"/>
              </w:rPr>
            </w:pPr>
            <w:r w:rsidRPr="00DE1FF1">
              <w:rPr>
                <w:rFonts w:ascii="Times New Roman" w:hAnsi="Times New Roman"/>
                <w:sz w:val="24"/>
                <w:szCs w:val="24"/>
              </w:rPr>
              <w:t>0</w:t>
            </w:r>
          </w:p>
        </w:tc>
        <w:tc>
          <w:tcPr>
            <w:tcW w:w="534" w:type="pct"/>
            <w:vMerge/>
          </w:tcPr>
          <w:p w:rsidR="008429F2" w:rsidRPr="00DE1FF1" w:rsidRDefault="008429F2" w:rsidP="008429F2">
            <w:pPr>
              <w:spacing w:line="240" w:lineRule="auto"/>
              <w:rPr>
                <w:rFonts w:ascii="Times New Roman" w:hAnsi="Times New Roman"/>
                <w:sz w:val="24"/>
                <w:szCs w:val="24"/>
              </w:rPr>
            </w:pPr>
          </w:p>
        </w:tc>
        <w:tc>
          <w:tcPr>
            <w:tcW w:w="864" w:type="pct"/>
            <w:vMerge/>
          </w:tcPr>
          <w:p w:rsidR="008429F2" w:rsidRPr="00DE1FF1" w:rsidRDefault="008429F2" w:rsidP="008429F2">
            <w:pPr>
              <w:spacing w:line="240" w:lineRule="auto"/>
              <w:rPr>
                <w:rFonts w:ascii="Times New Roman" w:hAnsi="Times New Roman"/>
                <w:sz w:val="24"/>
                <w:szCs w:val="24"/>
              </w:rPr>
            </w:pPr>
          </w:p>
        </w:tc>
      </w:tr>
      <w:tr w:rsidR="008429F2" w:rsidRPr="00DE1FF1" w:rsidTr="00500F3A">
        <w:trPr>
          <w:trHeight w:hRule="exact" w:val="387"/>
        </w:trPr>
        <w:tc>
          <w:tcPr>
            <w:tcW w:w="193" w:type="pct"/>
            <w:vMerge w:val="restart"/>
          </w:tcPr>
          <w:p w:rsidR="008429F2" w:rsidRPr="00DE1FF1" w:rsidRDefault="008429F2" w:rsidP="008429F2">
            <w:pPr>
              <w:spacing w:line="240" w:lineRule="auto"/>
              <w:jc w:val="both"/>
              <w:rPr>
                <w:rFonts w:ascii="Times New Roman" w:hAnsi="Times New Roman"/>
                <w:sz w:val="24"/>
                <w:szCs w:val="24"/>
              </w:rPr>
            </w:pPr>
            <w:r w:rsidRPr="00DE1FF1">
              <w:rPr>
                <w:rFonts w:ascii="Times New Roman" w:hAnsi="Times New Roman"/>
                <w:sz w:val="24"/>
                <w:szCs w:val="24"/>
              </w:rPr>
              <w:lastRenderedPageBreak/>
              <w:t>1.1</w:t>
            </w:r>
          </w:p>
        </w:tc>
        <w:tc>
          <w:tcPr>
            <w:tcW w:w="633" w:type="pct"/>
            <w:vMerge w:val="restart"/>
          </w:tcPr>
          <w:p w:rsidR="008429F2" w:rsidRPr="00DE1FF1" w:rsidRDefault="008429F2" w:rsidP="008429F2">
            <w:pPr>
              <w:autoSpaceDE w:val="0"/>
              <w:autoSpaceDN w:val="0"/>
              <w:adjustRightInd w:val="0"/>
              <w:spacing w:line="240" w:lineRule="auto"/>
              <w:rPr>
                <w:rFonts w:ascii="Times New Roman" w:hAnsi="Times New Roman"/>
                <w:sz w:val="24"/>
                <w:szCs w:val="24"/>
              </w:rPr>
            </w:pPr>
            <w:r w:rsidRPr="00DE1FF1">
              <w:rPr>
                <w:rFonts w:ascii="Times New Roman" w:hAnsi="Times New Roman"/>
                <w:sz w:val="24"/>
                <w:szCs w:val="24"/>
              </w:rPr>
              <w:t>Мероприятие 10.01</w:t>
            </w:r>
            <w:r w:rsidRPr="00DE1FF1">
              <w:rPr>
                <w:rFonts w:ascii="Times New Roman" w:hAnsi="Times New Roman"/>
                <w:sz w:val="24"/>
                <w:szCs w:val="24"/>
              </w:rPr>
              <w:br/>
              <w:t>Развитие приоритетных отраслей АПК</w:t>
            </w:r>
          </w:p>
        </w:tc>
        <w:tc>
          <w:tcPr>
            <w:tcW w:w="341" w:type="pct"/>
            <w:vMerge w:val="restart"/>
          </w:tcPr>
          <w:p w:rsidR="008429F2" w:rsidRPr="00DE1FF1" w:rsidRDefault="008429F2" w:rsidP="008429F2">
            <w:pPr>
              <w:spacing w:line="240" w:lineRule="auto"/>
              <w:rPr>
                <w:rFonts w:ascii="Times New Roman" w:hAnsi="Times New Roman"/>
                <w:sz w:val="24"/>
                <w:szCs w:val="24"/>
              </w:rPr>
            </w:pPr>
            <w:r w:rsidRPr="00DE1FF1">
              <w:rPr>
                <w:rFonts w:ascii="Times New Roman" w:hAnsi="Times New Roman"/>
                <w:sz w:val="24"/>
                <w:szCs w:val="24"/>
              </w:rPr>
              <w:t>2020-2024</w:t>
            </w:r>
          </w:p>
        </w:tc>
        <w:tc>
          <w:tcPr>
            <w:tcW w:w="487" w:type="pct"/>
          </w:tcPr>
          <w:p w:rsidR="008429F2" w:rsidRPr="00DE1FF1" w:rsidRDefault="008429F2" w:rsidP="008429F2">
            <w:pPr>
              <w:spacing w:line="240" w:lineRule="auto"/>
              <w:rPr>
                <w:rFonts w:ascii="Times New Roman" w:hAnsi="Times New Roman"/>
                <w:sz w:val="24"/>
                <w:szCs w:val="24"/>
              </w:rPr>
            </w:pPr>
            <w:r w:rsidRPr="00DE1FF1">
              <w:rPr>
                <w:rFonts w:ascii="Times New Roman" w:hAnsi="Times New Roman"/>
                <w:sz w:val="24"/>
                <w:szCs w:val="24"/>
              </w:rPr>
              <w:t>Итого</w:t>
            </w:r>
          </w:p>
        </w:tc>
        <w:tc>
          <w:tcPr>
            <w:tcW w:w="389" w:type="pct"/>
          </w:tcPr>
          <w:p w:rsidR="008429F2" w:rsidRPr="00DE1FF1" w:rsidRDefault="008429F2" w:rsidP="008429F2">
            <w:pPr>
              <w:spacing w:line="240" w:lineRule="auto"/>
              <w:jc w:val="center"/>
              <w:rPr>
                <w:rFonts w:ascii="Times New Roman" w:hAnsi="Times New Roman"/>
                <w:sz w:val="24"/>
                <w:szCs w:val="24"/>
              </w:rPr>
            </w:pPr>
            <w:r w:rsidRPr="00DE1FF1">
              <w:rPr>
                <w:rFonts w:ascii="Times New Roman" w:hAnsi="Times New Roman"/>
                <w:sz w:val="24"/>
                <w:szCs w:val="24"/>
              </w:rPr>
              <w:t>0</w:t>
            </w:r>
          </w:p>
        </w:tc>
        <w:tc>
          <w:tcPr>
            <w:tcW w:w="341" w:type="pct"/>
          </w:tcPr>
          <w:p w:rsidR="008429F2" w:rsidRPr="00DE1FF1" w:rsidRDefault="008429F2" w:rsidP="008429F2">
            <w:pPr>
              <w:spacing w:line="240" w:lineRule="auto"/>
              <w:jc w:val="center"/>
              <w:rPr>
                <w:rFonts w:ascii="Times New Roman" w:hAnsi="Times New Roman"/>
                <w:sz w:val="24"/>
                <w:szCs w:val="24"/>
              </w:rPr>
            </w:pPr>
            <w:r w:rsidRPr="00DE1FF1">
              <w:rPr>
                <w:rFonts w:ascii="Times New Roman" w:hAnsi="Times New Roman"/>
                <w:sz w:val="24"/>
                <w:szCs w:val="24"/>
              </w:rPr>
              <w:t>0</w:t>
            </w:r>
          </w:p>
        </w:tc>
        <w:tc>
          <w:tcPr>
            <w:tcW w:w="243" w:type="pct"/>
          </w:tcPr>
          <w:p w:rsidR="008429F2" w:rsidRPr="00DE1FF1" w:rsidRDefault="008429F2" w:rsidP="008429F2">
            <w:pPr>
              <w:spacing w:line="240" w:lineRule="auto"/>
              <w:jc w:val="center"/>
              <w:rPr>
                <w:rFonts w:ascii="Times New Roman" w:hAnsi="Times New Roman"/>
                <w:sz w:val="24"/>
                <w:szCs w:val="24"/>
              </w:rPr>
            </w:pPr>
            <w:r w:rsidRPr="00DE1FF1">
              <w:rPr>
                <w:rFonts w:ascii="Times New Roman" w:hAnsi="Times New Roman"/>
                <w:sz w:val="24"/>
                <w:szCs w:val="24"/>
              </w:rPr>
              <w:t>0</w:t>
            </w:r>
          </w:p>
        </w:tc>
        <w:tc>
          <w:tcPr>
            <w:tcW w:w="243" w:type="pct"/>
          </w:tcPr>
          <w:p w:rsidR="008429F2" w:rsidRPr="00DE1FF1" w:rsidRDefault="008429F2" w:rsidP="008429F2">
            <w:pPr>
              <w:spacing w:line="240" w:lineRule="auto"/>
              <w:jc w:val="center"/>
              <w:rPr>
                <w:rFonts w:ascii="Times New Roman" w:hAnsi="Times New Roman"/>
                <w:sz w:val="24"/>
                <w:szCs w:val="24"/>
              </w:rPr>
            </w:pPr>
            <w:r w:rsidRPr="00DE1FF1">
              <w:rPr>
                <w:rFonts w:ascii="Times New Roman" w:hAnsi="Times New Roman"/>
                <w:sz w:val="24"/>
                <w:szCs w:val="24"/>
              </w:rPr>
              <w:t>0</w:t>
            </w:r>
          </w:p>
        </w:tc>
        <w:tc>
          <w:tcPr>
            <w:tcW w:w="243" w:type="pct"/>
          </w:tcPr>
          <w:p w:rsidR="008429F2" w:rsidRPr="00DE1FF1" w:rsidRDefault="008429F2" w:rsidP="008429F2">
            <w:pPr>
              <w:spacing w:line="240" w:lineRule="auto"/>
              <w:jc w:val="center"/>
              <w:rPr>
                <w:rFonts w:ascii="Times New Roman" w:hAnsi="Times New Roman"/>
                <w:sz w:val="24"/>
                <w:szCs w:val="24"/>
              </w:rPr>
            </w:pPr>
            <w:r w:rsidRPr="00DE1FF1">
              <w:rPr>
                <w:rFonts w:ascii="Times New Roman" w:hAnsi="Times New Roman"/>
                <w:sz w:val="24"/>
                <w:szCs w:val="24"/>
              </w:rPr>
              <w:t>0</w:t>
            </w:r>
          </w:p>
        </w:tc>
        <w:tc>
          <w:tcPr>
            <w:tcW w:w="244" w:type="pct"/>
          </w:tcPr>
          <w:p w:rsidR="008429F2" w:rsidRPr="00DE1FF1" w:rsidRDefault="008429F2" w:rsidP="008429F2">
            <w:pPr>
              <w:spacing w:line="240" w:lineRule="auto"/>
              <w:jc w:val="center"/>
              <w:rPr>
                <w:rFonts w:ascii="Times New Roman" w:hAnsi="Times New Roman"/>
                <w:sz w:val="24"/>
                <w:szCs w:val="24"/>
              </w:rPr>
            </w:pPr>
            <w:r w:rsidRPr="00DE1FF1">
              <w:rPr>
                <w:rFonts w:ascii="Times New Roman" w:hAnsi="Times New Roman"/>
                <w:sz w:val="24"/>
                <w:szCs w:val="24"/>
              </w:rPr>
              <w:t>0</w:t>
            </w:r>
          </w:p>
        </w:tc>
        <w:tc>
          <w:tcPr>
            <w:tcW w:w="245" w:type="pct"/>
          </w:tcPr>
          <w:p w:rsidR="008429F2" w:rsidRPr="00DE1FF1" w:rsidRDefault="008429F2" w:rsidP="008429F2">
            <w:pPr>
              <w:spacing w:line="240" w:lineRule="auto"/>
              <w:jc w:val="center"/>
              <w:rPr>
                <w:rFonts w:ascii="Times New Roman" w:hAnsi="Times New Roman"/>
                <w:sz w:val="24"/>
                <w:szCs w:val="24"/>
              </w:rPr>
            </w:pPr>
            <w:r w:rsidRPr="00DE1FF1">
              <w:rPr>
                <w:rFonts w:ascii="Times New Roman" w:hAnsi="Times New Roman"/>
                <w:sz w:val="24"/>
                <w:szCs w:val="24"/>
              </w:rPr>
              <w:t>0</w:t>
            </w:r>
          </w:p>
        </w:tc>
        <w:tc>
          <w:tcPr>
            <w:tcW w:w="534" w:type="pct"/>
            <w:vMerge w:val="restart"/>
          </w:tcPr>
          <w:p w:rsidR="008429F2" w:rsidRPr="00DE1FF1" w:rsidRDefault="008429F2" w:rsidP="008429F2">
            <w:pPr>
              <w:spacing w:line="240" w:lineRule="auto"/>
              <w:rPr>
                <w:rFonts w:ascii="Times New Roman" w:hAnsi="Times New Roman"/>
                <w:sz w:val="24"/>
                <w:szCs w:val="24"/>
              </w:rPr>
            </w:pPr>
            <w:r w:rsidRPr="00DE1FF1">
              <w:rPr>
                <w:rFonts w:ascii="Times New Roman" w:hAnsi="Times New Roman"/>
                <w:sz w:val="24"/>
                <w:szCs w:val="24"/>
              </w:rPr>
              <w:t>Управление экономики Администрации городского округа Ивантеевка</w:t>
            </w:r>
          </w:p>
          <w:p w:rsidR="008429F2" w:rsidRPr="00DE1FF1" w:rsidRDefault="008429F2" w:rsidP="008429F2">
            <w:pPr>
              <w:spacing w:line="240" w:lineRule="auto"/>
              <w:rPr>
                <w:rFonts w:ascii="Times New Roman" w:hAnsi="Times New Roman"/>
                <w:sz w:val="24"/>
                <w:szCs w:val="24"/>
              </w:rPr>
            </w:pPr>
          </w:p>
        </w:tc>
        <w:tc>
          <w:tcPr>
            <w:tcW w:w="864" w:type="pct"/>
            <w:vMerge w:val="restart"/>
          </w:tcPr>
          <w:p w:rsidR="008429F2" w:rsidRPr="00DE1FF1" w:rsidRDefault="008429F2" w:rsidP="008429F2">
            <w:pPr>
              <w:spacing w:line="240" w:lineRule="auto"/>
              <w:rPr>
                <w:rFonts w:ascii="Times New Roman" w:hAnsi="Times New Roman"/>
                <w:sz w:val="24"/>
                <w:szCs w:val="24"/>
              </w:rPr>
            </w:pPr>
            <w:r w:rsidRPr="00DE1FF1">
              <w:rPr>
                <w:rFonts w:ascii="Times New Roman" w:hAnsi="Times New Roman"/>
                <w:sz w:val="24"/>
                <w:szCs w:val="28"/>
              </w:rPr>
              <w:t>Развитие агропромышленного комплекса городского округа Ивантеевка Московской области</w:t>
            </w:r>
          </w:p>
        </w:tc>
      </w:tr>
      <w:tr w:rsidR="008429F2" w:rsidRPr="00DE1FF1" w:rsidTr="00500F3A">
        <w:trPr>
          <w:trHeight w:val="20"/>
        </w:trPr>
        <w:tc>
          <w:tcPr>
            <w:tcW w:w="193" w:type="pct"/>
            <w:vMerge/>
          </w:tcPr>
          <w:p w:rsidR="008429F2" w:rsidRPr="00DE1FF1" w:rsidRDefault="008429F2" w:rsidP="00500F3A">
            <w:pPr>
              <w:spacing w:line="240" w:lineRule="auto"/>
              <w:jc w:val="both"/>
              <w:rPr>
                <w:rFonts w:ascii="Times New Roman" w:hAnsi="Times New Roman"/>
                <w:sz w:val="24"/>
                <w:szCs w:val="24"/>
              </w:rPr>
            </w:pPr>
          </w:p>
        </w:tc>
        <w:tc>
          <w:tcPr>
            <w:tcW w:w="633" w:type="pct"/>
            <w:vMerge/>
          </w:tcPr>
          <w:p w:rsidR="008429F2" w:rsidRPr="00DE1FF1" w:rsidRDefault="008429F2" w:rsidP="00500F3A">
            <w:pPr>
              <w:spacing w:line="240" w:lineRule="auto"/>
              <w:rPr>
                <w:rFonts w:ascii="Times New Roman" w:hAnsi="Times New Roman"/>
                <w:sz w:val="24"/>
                <w:szCs w:val="24"/>
              </w:rPr>
            </w:pPr>
          </w:p>
        </w:tc>
        <w:tc>
          <w:tcPr>
            <w:tcW w:w="341" w:type="pct"/>
            <w:vMerge/>
          </w:tcPr>
          <w:p w:rsidR="008429F2" w:rsidRPr="00DE1FF1" w:rsidRDefault="008429F2" w:rsidP="00500F3A">
            <w:pPr>
              <w:spacing w:line="240" w:lineRule="auto"/>
              <w:rPr>
                <w:rFonts w:ascii="Times New Roman" w:hAnsi="Times New Roman"/>
                <w:sz w:val="24"/>
                <w:szCs w:val="24"/>
              </w:rPr>
            </w:pPr>
          </w:p>
        </w:tc>
        <w:tc>
          <w:tcPr>
            <w:tcW w:w="487" w:type="pct"/>
          </w:tcPr>
          <w:p w:rsidR="008429F2" w:rsidRPr="00DE1FF1" w:rsidRDefault="008429F2" w:rsidP="00500F3A">
            <w:pPr>
              <w:spacing w:line="240" w:lineRule="auto"/>
              <w:rPr>
                <w:rFonts w:ascii="Times New Roman" w:hAnsi="Times New Roman"/>
                <w:sz w:val="24"/>
                <w:szCs w:val="24"/>
              </w:rPr>
            </w:pPr>
            <w:r w:rsidRPr="00DE1FF1">
              <w:rPr>
                <w:rFonts w:ascii="Times New Roman" w:hAnsi="Times New Roman"/>
                <w:sz w:val="24"/>
                <w:szCs w:val="24"/>
              </w:rPr>
              <w:t>Средства бюджета Московской области</w:t>
            </w:r>
          </w:p>
        </w:tc>
        <w:tc>
          <w:tcPr>
            <w:tcW w:w="389" w:type="pct"/>
          </w:tcPr>
          <w:p w:rsidR="008429F2" w:rsidRPr="00DE1FF1" w:rsidRDefault="008429F2" w:rsidP="00500F3A">
            <w:pPr>
              <w:spacing w:line="240" w:lineRule="auto"/>
              <w:jc w:val="center"/>
              <w:rPr>
                <w:rFonts w:ascii="Times New Roman" w:hAnsi="Times New Roman"/>
                <w:sz w:val="24"/>
                <w:szCs w:val="24"/>
              </w:rPr>
            </w:pPr>
            <w:r w:rsidRPr="00DE1FF1">
              <w:rPr>
                <w:rFonts w:ascii="Times New Roman" w:hAnsi="Times New Roman"/>
                <w:sz w:val="24"/>
                <w:szCs w:val="24"/>
              </w:rPr>
              <w:t>0</w:t>
            </w:r>
          </w:p>
        </w:tc>
        <w:tc>
          <w:tcPr>
            <w:tcW w:w="341" w:type="pct"/>
          </w:tcPr>
          <w:p w:rsidR="008429F2" w:rsidRPr="00DE1FF1" w:rsidRDefault="008429F2" w:rsidP="00500F3A">
            <w:pPr>
              <w:spacing w:line="240" w:lineRule="auto"/>
              <w:jc w:val="center"/>
              <w:rPr>
                <w:rFonts w:ascii="Times New Roman" w:hAnsi="Times New Roman"/>
                <w:sz w:val="24"/>
                <w:szCs w:val="24"/>
              </w:rPr>
            </w:pPr>
            <w:r w:rsidRPr="00DE1FF1">
              <w:rPr>
                <w:rFonts w:ascii="Times New Roman" w:hAnsi="Times New Roman"/>
                <w:sz w:val="24"/>
                <w:szCs w:val="24"/>
              </w:rPr>
              <w:t>0</w:t>
            </w:r>
          </w:p>
        </w:tc>
        <w:tc>
          <w:tcPr>
            <w:tcW w:w="243" w:type="pct"/>
          </w:tcPr>
          <w:p w:rsidR="008429F2" w:rsidRPr="00DE1FF1" w:rsidRDefault="008429F2" w:rsidP="00500F3A">
            <w:pPr>
              <w:spacing w:line="240" w:lineRule="auto"/>
              <w:jc w:val="center"/>
              <w:rPr>
                <w:rFonts w:ascii="Times New Roman" w:hAnsi="Times New Roman"/>
                <w:sz w:val="24"/>
                <w:szCs w:val="24"/>
              </w:rPr>
            </w:pPr>
            <w:r w:rsidRPr="00DE1FF1">
              <w:rPr>
                <w:rFonts w:ascii="Times New Roman" w:hAnsi="Times New Roman"/>
                <w:sz w:val="24"/>
                <w:szCs w:val="24"/>
              </w:rPr>
              <w:t>0</w:t>
            </w:r>
          </w:p>
        </w:tc>
        <w:tc>
          <w:tcPr>
            <w:tcW w:w="243" w:type="pct"/>
          </w:tcPr>
          <w:p w:rsidR="008429F2" w:rsidRPr="00DE1FF1" w:rsidRDefault="008429F2" w:rsidP="00500F3A">
            <w:pPr>
              <w:spacing w:line="240" w:lineRule="auto"/>
              <w:jc w:val="center"/>
              <w:rPr>
                <w:rFonts w:ascii="Times New Roman" w:hAnsi="Times New Roman"/>
                <w:sz w:val="24"/>
                <w:szCs w:val="24"/>
              </w:rPr>
            </w:pPr>
            <w:r w:rsidRPr="00DE1FF1">
              <w:rPr>
                <w:rFonts w:ascii="Times New Roman" w:hAnsi="Times New Roman"/>
                <w:sz w:val="24"/>
                <w:szCs w:val="24"/>
              </w:rPr>
              <w:t>0</w:t>
            </w:r>
          </w:p>
        </w:tc>
        <w:tc>
          <w:tcPr>
            <w:tcW w:w="243" w:type="pct"/>
          </w:tcPr>
          <w:p w:rsidR="008429F2" w:rsidRPr="00DE1FF1" w:rsidRDefault="008429F2" w:rsidP="00500F3A">
            <w:pPr>
              <w:spacing w:line="240" w:lineRule="auto"/>
              <w:jc w:val="center"/>
              <w:rPr>
                <w:rFonts w:ascii="Times New Roman" w:hAnsi="Times New Roman"/>
                <w:sz w:val="24"/>
                <w:szCs w:val="24"/>
              </w:rPr>
            </w:pPr>
            <w:r w:rsidRPr="00DE1FF1">
              <w:rPr>
                <w:rFonts w:ascii="Times New Roman" w:hAnsi="Times New Roman"/>
                <w:sz w:val="24"/>
                <w:szCs w:val="24"/>
              </w:rPr>
              <w:t>0</w:t>
            </w:r>
          </w:p>
        </w:tc>
        <w:tc>
          <w:tcPr>
            <w:tcW w:w="244" w:type="pct"/>
          </w:tcPr>
          <w:p w:rsidR="008429F2" w:rsidRPr="00DE1FF1" w:rsidRDefault="008429F2" w:rsidP="00500F3A">
            <w:pPr>
              <w:spacing w:line="240" w:lineRule="auto"/>
              <w:jc w:val="center"/>
              <w:rPr>
                <w:rFonts w:ascii="Times New Roman" w:hAnsi="Times New Roman"/>
                <w:sz w:val="24"/>
                <w:szCs w:val="24"/>
              </w:rPr>
            </w:pPr>
            <w:r w:rsidRPr="00DE1FF1">
              <w:rPr>
                <w:rFonts w:ascii="Times New Roman" w:hAnsi="Times New Roman"/>
                <w:sz w:val="24"/>
                <w:szCs w:val="24"/>
              </w:rPr>
              <w:t>0</w:t>
            </w:r>
          </w:p>
        </w:tc>
        <w:tc>
          <w:tcPr>
            <w:tcW w:w="245" w:type="pct"/>
          </w:tcPr>
          <w:p w:rsidR="008429F2" w:rsidRPr="00DE1FF1" w:rsidRDefault="008429F2" w:rsidP="00500F3A">
            <w:pPr>
              <w:spacing w:line="240" w:lineRule="auto"/>
              <w:jc w:val="center"/>
              <w:rPr>
                <w:rFonts w:ascii="Times New Roman" w:hAnsi="Times New Roman"/>
                <w:sz w:val="24"/>
                <w:szCs w:val="24"/>
              </w:rPr>
            </w:pPr>
            <w:r w:rsidRPr="00DE1FF1">
              <w:rPr>
                <w:rFonts w:ascii="Times New Roman" w:hAnsi="Times New Roman"/>
                <w:sz w:val="24"/>
                <w:szCs w:val="24"/>
              </w:rPr>
              <w:t>0</w:t>
            </w:r>
          </w:p>
        </w:tc>
        <w:tc>
          <w:tcPr>
            <w:tcW w:w="534" w:type="pct"/>
            <w:vMerge/>
          </w:tcPr>
          <w:p w:rsidR="008429F2" w:rsidRPr="00DE1FF1" w:rsidRDefault="008429F2" w:rsidP="00500F3A">
            <w:pPr>
              <w:spacing w:line="240" w:lineRule="auto"/>
              <w:jc w:val="both"/>
              <w:rPr>
                <w:rFonts w:ascii="Times New Roman" w:hAnsi="Times New Roman"/>
                <w:sz w:val="24"/>
                <w:szCs w:val="24"/>
              </w:rPr>
            </w:pPr>
          </w:p>
        </w:tc>
        <w:tc>
          <w:tcPr>
            <w:tcW w:w="864" w:type="pct"/>
            <w:vMerge/>
          </w:tcPr>
          <w:p w:rsidR="008429F2" w:rsidRPr="00DE1FF1" w:rsidRDefault="008429F2" w:rsidP="00500F3A">
            <w:pPr>
              <w:spacing w:line="240" w:lineRule="auto"/>
              <w:jc w:val="both"/>
              <w:rPr>
                <w:rFonts w:ascii="Times New Roman" w:hAnsi="Times New Roman"/>
                <w:sz w:val="24"/>
                <w:szCs w:val="24"/>
              </w:rPr>
            </w:pPr>
          </w:p>
        </w:tc>
      </w:tr>
      <w:tr w:rsidR="008429F2" w:rsidRPr="00DE1FF1" w:rsidTr="00500F3A">
        <w:trPr>
          <w:trHeight w:val="20"/>
        </w:trPr>
        <w:tc>
          <w:tcPr>
            <w:tcW w:w="193" w:type="pct"/>
            <w:vMerge/>
          </w:tcPr>
          <w:p w:rsidR="008429F2" w:rsidRPr="00DE1FF1" w:rsidRDefault="008429F2" w:rsidP="00500F3A">
            <w:pPr>
              <w:spacing w:line="240" w:lineRule="auto"/>
              <w:jc w:val="both"/>
              <w:rPr>
                <w:rFonts w:ascii="Times New Roman" w:hAnsi="Times New Roman"/>
                <w:sz w:val="24"/>
                <w:szCs w:val="24"/>
              </w:rPr>
            </w:pPr>
          </w:p>
        </w:tc>
        <w:tc>
          <w:tcPr>
            <w:tcW w:w="633" w:type="pct"/>
            <w:vMerge/>
          </w:tcPr>
          <w:p w:rsidR="008429F2" w:rsidRPr="00DE1FF1" w:rsidRDefault="008429F2" w:rsidP="00500F3A">
            <w:pPr>
              <w:spacing w:line="240" w:lineRule="auto"/>
              <w:rPr>
                <w:rFonts w:ascii="Times New Roman" w:hAnsi="Times New Roman"/>
                <w:sz w:val="24"/>
                <w:szCs w:val="24"/>
              </w:rPr>
            </w:pPr>
          </w:p>
        </w:tc>
        <w:tc>
          <w:tcPr>
            <w:tcW w:w="341" w:type="pct"/>
            <w:vMerge/>
          </w:tcPr>
          <w:p w:rsidR="008429F2" w:rsidRPr="00DE1FF1" w:rsidRDefault="008429F2" w:rsidP="00500F3A">
            <w:pPr>
              <w:spacing w:line="240" w:lineRule="auto"/>
              <w:rPr>
                <w:rFonts w:ascii="Times New Roman" w:hAnsi="Times New Roman"/>
                <w:sz w:val="24"/>
                <w:szCs w:val="24"/>
              </w:rPr>
            </w:pPr>
          </w:p>
        </w:tc>
        <w:tc>
          <w:tcPr>
            <w:tcW w:w="487" w:type="pct"/>
          </w:tcPr>
          <w:p w:rsidR="008429F2" w:rsidRPr="00DE1FF1" w:rsidRDefault="008429F2" w:rsidP="00500F3A">
            <w:pPr>
              <w:spacing w:line="240" w:lineRule="auto"/>
              <w:rPr>
                <w:rFonts w:ascii="Times New Roman" w:hAnsi="Times New Roman"/>
                <w:sz w:val="24"/>
                <w:szCs w:val="24"/>
              </w:rPr>
            </w:pPr>
            <w:r w:rsidRPr="00DE1FF1">
              <w:rPr>
                <w:rFonts w:ascii="Times New Roman" w:hAnsi="Times New Roman"/>
                <w:sz w:val="24"/>
                <w:szCs w:val="24"/>
              </w:rPr>
              <w:t>Средства бюджета городского округа</w:t>
            </w:r>
          </w:p>
        </w:tc>
        <w:tc>
          <w:tcPr>
            <w:tcW w:w="389" w:type="pct"/>
          </w:tcPr>
          <w:p w:rsidR="008429F2" w:rsidRPr="00DE1FF1" w:rsidRDefault="008429F2" w:rsidP="00500F3A">
            <w:pPr>
              <w:spacing w:line="240" w:lineRule="auto"/>
              <w:jc w:val="center"/>
              <w:rPr>
                <w:rFonts w:ascii="Times New Roman" w:hAnsi="Times New Roman"/>
                <w:sz w:val="24"/>
                <w:szCs w:val="24"/>
              </w:rPr>
            </w:pPr>
            <w:r w:rsidRPr="00DE1FF1">
              <w:rPr>
                <w:rFonts w:ascii="Times New Roman" w:hAnsi="Times New Roman"/>
                <w:sz w:val="24"/>
                <w:szCs w:val="24"/>
              </w:rPr>
              <w:t>0</w:t>
            </w:r>
          </w:p>
        </w:tc>
        <w:tc>
          <w:tcPr>
            <w:tcW w:w="341" w:type="pct"/>
          </w:tcPr>
          <w:p w:rsidR="008429F2" w:rsidRPr="00DE1FF1" w:rsidRDefault="008429F2" w:rsidP="00500F3A">
            <w:pPr>
              <w:spacing w:line="240" w:lineRule="auto"/>
              <w:jc w:val="center"/>
              <w:rPr>
                <w:rFonts w:ascii="Times New Roman" w:hAnsi="Times New Roman"/>
                <w:sz w:val="24"/>
                <w:szCs w:val="24"/>
              </w:rPr>
            </w:pPr>
            <w:r w:rsidRPr="00DE1FF1">
              <w:rPr>
                <w:rFonts w:ascii="Times New Roman" w:hAnsi="Times New Roman"/>
                <w:sz w:val="24"/>
                <w:szCs w:val="24"/>
              </w:rPr>
              <w:t>0</w:t>
            </w:r>
          </w:p>
        </w:tc>
        <w:tc>
          <w:tcPr>
            <w:tcW w:w="243" w:type="pct"/>
          </w:tcPr>
          <w:p w:rsidR="008429F2" w:rsidRPr="00DE1FF1" w:rsidRDefault="008429F2" w:rsidP="00500F3A">
            <w:pPr>
              <w:spacing w:line="240" w:lineRule="auto"/>
              <w:jc w:val="center"/>
              <w:rPr>
                <w:rFonts w:ascii="Times New Roman" w:hAnsi="Times New Roman"/>
                <w:sz w:val="24"/>
                <w:szCs w:val="24"/>
              </w:rPr>
            </w:pPr>
            <w:r w:rsidRPr="00DE1FF1">
              <w:rPr>
                <w:rFonts w:ascii="Times New Roman" w:hAnsi="Times New Roman"/>
                <w:sz w:val="24"/>
                <w:szCs w:val="24"/>
              </w:rPr>
              <w:t>0</w:t>
            </w:r>
          </w:p>
        </w:tc>
        <w:tc>
          <w:tcPr>
            <w:tcW w:w="243" w:type="pct"/>
          </w:tcPr>
          <w:p w:rsidR="008429F2" w:rsidRPr="00DE1FF1" w:rsidRDefault="008429F2" w:rsidP="00500F3A">
            <w:pPr>
              <w:spacing w:line="240" w:lineRule="auto"/>
              <w:jc w:val="center"/>
              <w:rPr>
                <w:rFonts w:ascii="Times New Roman" w:hAnsi="Times New Roman"/>
                <w:sz w:val="24"/>
                <w:szCs w:val="24"/>
              </w:rPr>
            </w:pPr>
            <w:r w:rsidRPr="00DE1FF1">
              <w:rPr>
                <w:rFonts w:ascii="Times New Roman" w:hAnsi="Times New Roman"/>
                <w:sz w:val="24"/>
                <w:szCs w:val="24"/>
              </w:rPr>
              <w:t>0</w:t>
            </w:r>
          </w:p>
        </w:tc>
        <w:tc>
          <w:tcPr>
            <w:tcW w:w="243" w:type="pct"/>
          </w:tcPr>
          <w:p w:rsidR="008429F2" w:rsidRPr="00DE1FF1" w:rsidRDefault="008429F2" w:rsidP="00500F3A">
            <w:pPr>
              <w:spacing w:line="240" w:lineRule="auto"/>
              <w:jc w:val="center"/>
              <w:rPr>
                <w:rFonts w:ascii="Times New Roman" w:hAnsi="Times New Roman"/>
                <w:sz w:val="24"/>
                <w:szCs w:val="24"/>
              </w:rPr>
            </w:pPr>
            <w:r w:rsidRPr="00DE1FF1">
              <w:rPr>
                <w:rFonts w:ascii="Times New Roman" w:hAnsi="Times New Roman"/>
                <w:sz w:val="24"/>
                <w:szCs w:val="24"/>
              </w:rPr>
              <w:t>0</w:t>
            </w:r>
          </w:p>
        </w:tc>
        <w:tc>
          <w:tcPr>
            <w:tcW w:w="244" w:type="pct"/>
          </w:tcPr>
          <w:p w:rsidR="008429F2" w:rsidRPr="00DE1FF1" w:rsidRDefault="008429F2" w:rsidP="00500F3A">
            <w:pPr>
              <w:spacing w:line="240" w:lineRule="auto"/>
              <w:jc w:val="center"/>
              <w:rPr>
                <w:rFonts w:ascii="Times New Roman" w:hAnsi="Times New Roman"/>
                <w:sz w:val="24"/>
                <w:szCs w:val="24"/>
              </w:rPr>
            </w:pPr>
            <w:r w:rsidRPr="00DE1FF1">
              <w:rPr>
                <w:rFonts w:ascii="Times New Roman" w:hAnsi="Times New Roman"/>
                <w:sz w:val="24"/>
                <w:szCs w:val="24"/>
              </w:rPr>
              <w:t>0</w:t>
            </w:r>
          </w:p>
        </w:tc>
        <w:tc>
          <w:tcPr>
            <w:tcW w:w="245" w:type="pct"/>
          </w:tcPr>
          <w:p w:rsidR="008429F2" w:rsidRPr="00DE1FF1" w:rsidRDefault="008429F2" w:rsidP="00500F3A">
            <w:pPr>
              <w:spacing w:line="240" w:lineRule="auto"/>
              <w:jc w:val="center"/>
              <w:rPr>
                <w:rFonts w:ascii="Times New Roman" w:hAnsi="Times New Roman"/>
                <w:sz w:val="24"/>
                <w:szCs w:val="24"/>
              </w:rPr>
            </w:pPr>
            <w:r w:rsidRPr="00DE1FF1">
              <w:rPr>
                <w:rFonts w:ascii="Times New Roman" w:hAnsi="Times New Roman"/>
                <w:sz w:val="24"/>
                <w:szCs w:val="24"/>
              </w:rPr>
              <w:t>0</w:t>
            </w:r>
          </w:p>
        </w:tc>
        <w:tc>
          <w:tcPr>
            <w:tcW w:w="534" w:type="pct"/>
            <w:vMerge/>
          </w:tcPr>
          <w:p w:rsidR="008429F2" w:rsidRPr="00DE1FF1" w:rsidRDefault="008429F2" w:rsidP="00500F3A">
            <w:pPr>
              <w:spacing w:line="240" w:lineRule="auto"/>
              <w:jc w:val="both"/>
              <w:rPr>
                <w:rFonts w:ascii="Times New Roman" w:hAnsi="Times New Roman"/>
                <w:sz w:val="24"/>
                <w:szCs w:val="24"/>
              </w:rPr>
            </w:pPr>
          </w:p>
        </w:tc>
        <w:tc>
          <w:tcPr>
            <w:tcW w:w="864" w:type="pct"/>
            <w:vMerge/>
          </w:tcPr>
          <w:p w:rsidR="008429F2" w:rsidRPr="00DE1FF1" w:rsidRDefault="008429F2" w:rsidP="00500F3A">
            <w:pPr>
              <w:spacing w:line="240" w:lineRule="auto"/>
              <w:jc w:val="both"/>
              <w:rPr>
                <w:rFonts w:ascii="Times New Roman" w:hAnsi="Times New Roman"/>
                <w:sz w:val="24"/>
                <w:szCs w:val="24"/>
              </w:rPr>
            </w:pPr>
          </w:p>
        </w:tc>
      </w:tr>
    </w:tbl>
    <w:p w:rsidR="00425946" w:rsidRDefault="00425946" w:rsidP="007C4451">
      <w:pPr>
        <w:spacing w:line="240" w:lineRule="auto"/>
        <w:rPr>
          <w:rFonts w:ascii="Times New Roman" w:hAnsi="Times New Roman"/>
          <w:sz w:val="28"/>
          <w:szCs w:val="24"/>
        </w:rPr>
      </w:pPr>
    </w:p>
    <w:p w:rsidR="00DE1FF1" w:rsidRDefault="00DE1FF1" w:rsidP="007C4451">
      <w:pPr>
        <w:spacing w:line="240" w:lineRule="auto"/>
        <w:rPr>
          <w:rFonts w:ascii="Times New Roman" w:hAnsi="Times New Roman"/>
          <w:sz w:val="28"/>
          <w:szCs w:val="24"/>
        </w:rPr>
      </w:pPr>
    </w:p>
    <w:p w:rsidR="00DE1FF1" w:rsidRDefault="00DE1FF1" w:rsidP="007C4451">
      <w:pPr>
        <w:spacing w:line="240" w:lineRule="auto"/>
        <w:rPr>
          <w:rFonts w:ascii="Times New Roman" w:hAnsi="Times New Roman"/>
          <w:sz w:val="28"/>
          <w:szCs w:val="24"/>
        </w:rPr>
      </w:pPr>
    </w:p>
    <w:p w:rsidR="00CB2B1D" w:rsidRDefault="00CB2B1D" w:rsidP="007C4451">
      <w:pPr>
        <w:spacing w:line="240" w:lineRule="auto"/>
        <w:rPr>
          <w:rFonts w:ascii="Times New Roman" w:hAnsi="Times New Roman"/>
          <w:sz w:val="28"/>
          <w:szCs w:val="24"/>
        </w:rPr>
      </w:pPr>
    </w:p>
    <w:p w:rsidR="00CB2B1D" w:rsidRDefault="00CB2B1D" w:rsidP="007C4451">
      <w:pPr>
        <w:spacing w:line="240" w:lineRule="auto"/>
        <w:rPr>
          <w:rFonts w:ascii="Times New Roman" w:hAnsi="Times New Roman"/>
          <w:sz w:val="28"/>
          <w:szCs w:val="24"/>
        </w:rPr>
      </w:pPr>
    </w:p>
    <w:p w:rsidR="00CB2B1D" w:rsidRDefault="00CB2B1D" w:rsidP="007C4451">
      <w:pPr>
        <w:spacing w:line="240" w:lineRule="auto"/>
        <w:rPr>
          <w:rFonts w:ascii="Times New Roman" w:hAnsi="Times New Roman"/>
          <w:sz w:val="28"/>
          <w:szCs w:val="24"/>
        </w:rPr>
      </w:pPr>
    </w:p>
    <w:p w:rsidR="00CB2B1D" w:rsidRDefault="00CB2B1D" w:rsidP="007C4451">
      <w:pPr>
        <w:spacing w:line="240" w:lineRule="auto"/>
        <w:rPr>
          <w:rFonts w:ascii="Times New Roman" w:hAnsi="Times New Roman"/>
          <w:sz w:val="28"/>
          <w:szCs w:val="24"/>
        </w:rPr>
      </w:pPr>
    </w:p>
    <w:p w:rsidR="00CB2B1D" w:rsidRDefault="00CB2B1D" w:rsidP="007C4451">
      <w:pPr>
        <w:spacing w:line="240" w:lineRule="auto"/>
        <w:rPr>
          <w:rFonts w:ascii="Times New Roman" w:hAnsi="Times New Roman"/>
          <w:sz w:val="28"/>
          <w:szCs w:val="24"/>
        </w:rPr>
      </w:pPr>
    </w:p>
    <w:p w:rsidR="00CB2B1D" w:rsidRDefault="00CB2B1D" w:rsidP="007C4451">
      <w:pPr>
        <w:spacing w:line="240" w:lineRule="auto"/>
        <w:rPr>
          <w:rFonts w:ascii="Times New Roman" w:hAnsi="Times New Roman"/>
          <w:sz w:val="28"/>
          <w:szCs w:val="24"/>
        </w:rPr>
      </w:pPr>
    </w:p>
    <w:p w:rsidR="00CB2B1D" w:rsidRDefault="00CB2B1D" w:rsidP="007C4451">
      <w:pPr>
        <w:spacing w:line="240" w:lineRule="auto"/>
        <w:rPr>
          <w:rFonts w:ascii="Times New Roman" w:hAnsi="Times New Roman"/>
          <w:sz w:val="28"/>
          <w:szCs w:val="24"/>
        </w:rPr>
      </w:pPr>
    </w:p>
    <w:p w:rsidR="00DE1FF1" w:rsidRDefault="00DE1FF1" w:rsidP="007C4451">
      <w:pPr>
        <w:spacing w:line="240" w:lineRule="auto"/>
        <w:rPr>
          <w:rFonts w:ascii="Times New Roman" w:hAnsi="Times New Roman"/>
          <w:sz w:val="28"/>
          <w:szCs w:val="24"/>
        </w:rPr>
      </w:pPr>
    </w:p>
    <w:p w:rsidR="00DE1FF1" w:rsidRDefault="00DE1FF1" w:rsidP="007C4451">
      <w:pPr>
        <w:spacing w:line="240" w:lineRule="auto"/>
        <w:rPr>
          <w:rFonts w:ascii="Times New Roman" w:hAnsi="Times New Roman"/>
          <w:sz w:val="28"/>
          <w:szCs w:val="24"/>
        </w:rPr>
      </w:pPr>
    </w:p>
    <w:p w:rsidR="00DE1FF1" w:rsidRPr="008429F2" w:rsidRDefault="00DE1FF1" w:rsidP="00DE1FF1">
      <w:pPr>
        <w:spacing w:line="240" w:lineRule="auto"/>
        <w:ind w:left="10206"/>
        <w:rPr>
          <w:rFonts w:ascii="Times New Roman" w:hAnsi="Times New Roman"/>
          <w:sz w:val="28"/>
          <w:szCs w:val="24"/>
        </w:rPr>
      </w:pPr>
      <w:r>
        <w:rPr>
          <w:rFonts w:ascii="Times New Roman" w:hAnsi="Times New Roman"/>
          <w:sz w:val="28"/>
          <w:szCs w:val="24"/>
        </w:rPr>
        <w:t>Приложение 2</w:t>
      </w:r>
      <w:r>
        <w:rPr>
          <w:rFonts w:ascii="Times New Roman" w:hAnsi="Times New Roman"/>
          <w:sz w:val="28"/>
          <w:szCs w:val="24"/>
        </w:rPr>
        <w:br/>
      </w:r>
      <w:r w:rsidRPr="00425946">
        <w:rPr>
          <w:rFonts w:ascii="Times New Roman" w:hAnsi="Times New Roman"/>
          <w:sz w:val="28"/>
          <w:szCs w:val="24"/>
        </w:rPr>
        <w:t xml:space="preserve">к муниципальной программе городского округа Ивантеевка Московской области «Развитие сельского хозяйства» </w:t>
      </w:r>
      <w:r>
        <w:rPr>
          <w:rFonts w:ascii="Times New Roman" w:hAnsi="Times New Roman"/>
          <w:sz w:val="28"/>
          <w:szCs w:val="24"/>
        </w:rPr>
        <w:t>на срок</w:t>
      </w:r>
      <w:r>
        <w:rPr>
          <w:rFonts w:ascii="Times New Roman" w:hAnsi="Times New Roman"/>
          <w:sz w:val="28"/>
          <w:szCs w:val="24"/>
        </w:rPr>
        <w:br/>
      </w:r>
      <w:r w:rsidRPr="00425946">
        <w:rPr>
          <w:rFonts w:ascii="Times New Roman" w:hAnsi="Times New Roman"/>
          <w:sz w:val="28"/>
          <w:szCs w:val="24"/>
        </w:rPr>
        <w:t>2020-2024 годы</w:t>
      </w:r>
    </w:p>
    <w:p w:rsidR="00DC1735" w:rsidRPr="00B4160D" w:rsidRDefault="00DC1735" w:rsidP="00DC1735">
      <w:pPr>
        <w:spacing w:line="240" w:lineRule="auto"/>
        <w:jc w:val="center"/>
        <w:rPr>
          <w:rFonts w:ascii="Times New Roman" w:hAnsi="Times New Roman"/>
          <w:b/>
          <w:sz w:val="28"/>
          <w:szCs w:val="24"/>
        </w:rPr>
      </w:pPr>
      <w:r>
        <w:rPr>
          <w:rFonts w:ascii="Times New Roman" w:hAnsi="Times New Roman"/>
          <w:b/>
          <w:sz w:val="28"/>
          <w:szCs w:val="24"/>
        </w:rPr>
        <w:t>Подпрограмма</w:t>
      </w:r>
      <w:r w:rsidRPr="00B4160D">
        <w:rPr>
          <w:rFonts w:ascii="Times New Roman" w:hAnsi="Times New Roman"/>
          <w:b/>
          <w:sz w:val="28"/>
          <w:szCs w:val="24"/>
        </w:rPr>
        <w:t xml:space="preserve"> II «Развитие мелиорации земель сельскохозяйственного назначения» на срок 2020-2024 годы</w:t>
      </w:r>
    </w:p>
    <w:p w:rsidR="00425946" w:rsidRPr="00B4160D" w:rsidRDefault="00425946" w:rsidP="00425946">
      <w:pPr>
        <w:spacing w:line="240" w:lineRule="auto"/>
        <w:jc w:val="center"/>
        <w:rPr>
          <w:rFonts w:ascii="Times New Roman" w:hAnsi="Times New Roman"/>
          <w:b/>
          <w:sz w:val="28"/>
          <w:szCs w:val="24"/>
        </w:rPr>
      </w:pPr>
      <w:r w:rsidRPr="00B4160D">
        <w:rPr>
          <w:rFonts w:ascii="Times New Roman" w:hAnsi="Times New Roman"/>
          <w:b/>
          <w:sz w:val="28"/>
          <w:szCs w:val="24"/>
        </w:rPr>
        <w:t>1. ПАСПОРТ</w:t>
      </w:r>
      <w:r w:rsidR="00DE1FF1">
        <w:rPr>
          <w:rFonts w:ascii="Times New Roman" w:hAnsi="Times New Roman"/>
          <w:b/>
          <w:sz w:val="28"/>
          <w:szCs w:val="24"/>
        </w:rPr>
        <w:br/>
      </w:r>
      <w:r w:rsidRPr="00B4160D">
        <w:rPr>
          <w:rFonts w:ascii="Times New Roman" w:hAnsi="Times New Roman"/>
          <w:b/>
          <w:sz w:val="28"/>
          <w:szCs w:val="24"/>
        </w:rPr>
        <w:t>Подпрограммы II «Развитие мелиорации земель сельскохозяйственного назначения» на срок 2020-2024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1"/>
        <w:gridCol w:w="1884"/>
        <w:gridCol w:w="3380"/>
        <w:gridCol w:w="1280"/>
        <w:gridCol w:w="1280"/>
        <w:gridCol w:w="1275"/>
        <w:gridCol w:w="1275"/>
        <w:gridCol w:w="1269"/>
        <w:gridCol w:w="1062"/>
      </w:tblGrid>
      <w:tr w:rsidR="00425946" w:rsidRPr="00425946" w:rsidTr="00B32A2F">
        <w:trPr>
          <w:trHeight w:hRule="exact" w:val="1006"/>
        </w:trPr>
        <w:tc>
          <w:tcPr>
            <w:tcW w:w="704" w:type="pct"/>
            <w:shd w:val="clear" w:color="auto" w:fill="auto"/>
            <w:vAlign w:val="center"/>
          </w:tcPr>
          <w:p w:rsidR="00425946" w:rsidRPr="00425946" w:rsidRDefault="00425946" w:rsidP="00425946">
            <w:pPr>
              <w:spacing w:line="240" w:lineRule="auto"/>
              <w:jc w:val="both"/>
              <w:rPr>
                <w:rFonts w:ascii="Times New Roman" w:hAnsi="Times New Roman"/>
                <w:sz w:val="24"/>
                <w:szCs w:val="24"/>
              </w:rPr>
            </w:pPr>
            <w:r w:rsidRPr="00425946">
              <w:rPr>
                <w:rFonts w:ascii="Times New Roman" w:hAnsi="Times New Roman"/>
                <w:sz w:val="24"/>
                <w:szCs w:val="24"/>
              </w:rPr>
              <w:t>Муниципальный заказчик Подпрограммы</w:t>
            </w:r>
          </w:p>
        </w:tc>
        <w:tc>
          <w:tcPr>
            <w:tcW w:w="4296" w:type="pct"/>
            <w:gridSpan w:val="8"/>
          </w:tcPr>
          <w:p w:rsidR="00425946" w:rsidRPr="00425946" w:rsidRDefault="00425946" w:rsidP="00B4160D">
            <w:pPr>
              <w:spacing w:line="240" w:lineRule="auto"/>
              <w:rPr>
                <w:rFonts w:ascii="Times New Roman" w:hAnsi="Times New Roman"/>
                <w:sz w:val="24"/>
                <w:szCs w:val="24"/>
              </w:rPr>
            </w:pPr>
            <w:r w:rsidRPr="00425946">
              <w:rPr>
                <w:rFonts w:ascii="Times New Roman" w:hAnsi="Times New Roman"/>
                <w:sz w:val="24"/>
                <w:szCs w:val="24"/>
              </w:rPr>
              <w:t>Администрация городского округа Ивантеевка Московской области, в лице управления городского хозяйства Администрации городского округа Ивантеевка Московской области (далее – Администрация городского округа Ивантеевка)</w:t>
            </w:r>
          </w:p>
        </w:tc>
      </w:tr>
      <w:tr w:rsidR="00425946" w:rsidRPr="00425946" w:rsidTr="00DE1FF1">
        <w:trPr>
          <w:trHeight w:hRule="exact" w:val="419"/>
        </w:trPr>
        <w:tc>
          <w:tcPr>
            <w:tcW w:w="704" w:type="pct"/>
            <w:vMerge w:val="restart"/>
            <w:tcBorders>
              <w:top w:val="single" w:sz="4" w:space="0" w:color="auto"/>
              <w:left w:val="single" w:sz="4" w:space="0" w:color="auto"/>
              <w:right w:val="single" w:sz="4" w:space="0" w:color="auto"/>
            </w:tcBorders>
            <w:shd w:val="clear" w:color="auto" w:fill="auto"/>
          </w:tcPr>
          <w:p w:rsidR="00425946" w:rsidRPr="00425946" w:rsidRDefault="00425946" w:rsidP="00B4160D">
            <w:pPr>
              <w:spacing w:line="240" w:lineRule="auto"/>
              <w:rPr>
                <w:rFonts w:ascii="Times New Roman" w:hAnsi="Times New Roman"/>
                <w:sz w:val="24"/>
                <w:szCs w:val="24"/>
              </w:rPr>
            </w:pPr>
            <w:r w:rsidRPr="00425946">
              <w:rPr>
                <w:rFonts w:ascii="Times New Roman" w:hAnsi="Times New Roman"/>
                <w:sz w:val="24"/>
                <w:szCs w:val="24"/>
              </w:rPr>
              <w:t xml:space="preserve">Источники финансирования подпрограммы по годам реализации </w:t>
            </w:r>
            <w:r w:rsidRPr="00425946">
              <w:rPr>
                <w:rFonts w:ascii="Times New Roman" w:hAnsi="Times New Roman"/>
                <w:sz w:val="24"/>
                <w:szCs w:val="24"/>
              </w:rPr>
              <w:lastRenderedPageBreak/>
              <w:t>и главным распорядителем бюджетных средств, в том числе по годам</w:t>
            </w:r>
          </w:p>
        </w:tc>
        <w:tc>
          <w:tcPr>
            <w:tcW w:w="637" w:type="pct"/>
            <w:vMerge w:val="restart"/>
            <w:tcBorders>
              <w:top w:val="single" w:sz="4" w:space="0" w:color="auto"/>
              <w:left w:val="single" w:sz="4" w:space="0" w:color="auto"/>
              <w:right w:val="single" w:sz="4" w:space="0" w:color="auto"/>
            </w:tcBorders>
            <w:shd w:val="clear" w:color="auto" w:fill="auto"/>
          </w:tcPr>
          <w:p w:rsidR="00425946" w:rsidRPr="00425946" w:rsidRDefault="00425946" w:rsidP="00B4160D">
            <w:pPr>
              <w:spacing w:line="240" w:lineRule="auto"/>
              <w:rPr>
                <w:rFonts w:ascii="Times New Roman" w:hAnsi="Times New Roman"/>
                <w:sz w:val="24"/>
                <w:szCs w:val="24"/>
              </w:rPr>
            </w:pPr>
            <w:r w:rsidRPr="00425946">
              <w:rPr>
                <w:rFonts w:ascii="Times New Roman" w:hAnsi="Times New Roman"/>
                <w:sz w:val="24"/>
                <w:szCs w:val="24"/>
              </w:rPr>
              <w:lastRenderedPageBreak/>
              <w:t>Главный распорядитель бюджетных средств</w:t>
            </w:r>
          </w:p>
        </w:tc>
        <w:tc>
          <w:tcPr>
            <w:tcW w:w="1143" w:type="pct"/>
            <w:vMerge w:val="restart"/>
            <w:tcBorders>
              <w:top w:val="single" w:sz="4" w:space="0" w:color="auto"/>
              <w:left w:val="single" w:sz="4" w:space="0" w:color="auto"/>
              <w:right w:val="single" w:sz="4" w:space="0" w:color="auto"/>
            </w:tcBorders>
            <w:shd w:val="clear" w:color="auto" w:fill="auto"/>
            <w:vAlign w:val="center"/>
          </w:tcPr>
          <w:p w:rsidR="00425946" w:rsidRPr="00425946" w:rsidRDefault="00425946" w:rsidP="00B4160D">
            <w:pPr>
              <w:spacing w:line="240" w:lineRule="auto"/>
              <w:rPr>
                <w:rFonts w:ascii="Times New Roman" w:hAnsi="Times New Roman"/>
                <w:sz w:val="24"/>
                <w:szCs w:val="24"/>
              </w:rPr>
            </w:pPr>
            <w:r w:rsidRPr="00425946">
              <w:rPr>
                <w:rFonts w:ascii="Times New Roman" w:hAnsi="Times New Roman"/>
                <w:sz w:val="24"/>
                <w:szCs w:val="24"/>
              </w:rPr>
              <w:t>Источник финансирования</w:t>
            </w:r>
          </w:p>
        </w:tc>
        <w:tc>
          <w:tcPr>
            <w:tcW w:w="2517" w:type="pct"/>
            <w:gridSpan w:val="6"/>
            <w:tcBorders>
              <w:top w:val="single" w:sz="4" w:space="0" w:color="auto"/>
              <w:left w:val="single" w:sz="4" w:space="0" w:color="auto"/>
              <w:right w:val="single" w:sz="4" w:space="0" w:color="auto"/>
            </w:tcBorders>
          </w:tcPr>
          <w:p w:rsidR="00425946" w:rsidRPr="00425946" w:rsidRDefault="00425946" w:rsidP="00B4160D">
            <w:pPr>
              <w:spacing w:line="240" w:lineRule="auto"/>
              <w:jc w:val="center"/>
              <w:rPr>
                <w:rFonts w:ascii="Times New Roman" w:hAnsi="Times New Roman"/>
                <w:sz w:val="24"/>
                <w:szCs w:val="24"/>
              </w:rPr>
            </w:pPr>
            <w:r w:rsidRPr="00425946">
              <w:rPr>
                <w:rFonts w:ascii="Times New Roman" w:hAnsi="Times New Roman"/>
                <w:sz w:val="24"/>
                <w:szCs w:val="24"/>
              </w:rPr>
              <w:t>Расходы (тыс. рублей)</w:t>
            </w:r>
          </w:p>
        </w:tc>
      </w:tr>
      <w:tr w:rsidR="00425946" w:rsidRPr="00425946" w:rsidTr="00DE1FF1">
        <w:trPr>
          <w:trHeight w:hRule="exact" w:val="723"/>
        </w:trPr>
        <w:tc>
          <w:tcPr>
            <w:tcW w:w="704" w:type="pct"/>
            <w:vMerge/>
            <w:tcBorders>
              <w:left w:val="single" w:sz="4" w:space="0" w:color="auto"/>
              <w:right w:val="single" w:sz="4" w:space="0" w:color="auto"/>
            </w:tcBorders>
            <w:shd w:val="clear" w:color="auto" w:fill="auto"/>
            <w:vAlign w:val="center"/>
          </w:tcPr>
          <w:p w:rsidR="00425946" w:rsidRPr="00425946" w:rsidRDefault="00425946" w:rsidP="00425946">
            <w:pPr>
              <w:spacing w:line="240" w:lineRule="auto"/>
              <w:jc w:val="both"/>
              <w:rPr>
                <w:rFonts w:ascii="Times New Roman" w:hAnsi="Times New Roman"/>
                <w:sz w:val="24"/>
                <w:szCs w:val="24"/>
              </w:rPr>
            </w:pPr>
          </w:p>
        </w:tc>
        <w:tc>
          <w:tcPr>
            <w:tcW w:w="637" w:type="pct"/>
            <w:vMerge/>
            <w:tcBorders>
              <w:left w:val="single" w:sz="4" w:space="0" w:color="auto"/>
              <w:bottom w:val="single" w:sz="4" w:space="0" w:color="auto"/>
              <w:right w:val="single" w:sz="4" w:space="0" w:color="auto"/>
            </w:tcBorders>
            <w:shd w:val="clear" w:color="auto" w:fill="auto"/>
          </w:tcPr>
          <w:p w:rsidR="00425946" w:rsidRPr="00425946" w:rsidRDefault="00425946" w:rsidP="00B4160D">
            <w:pPr>
              <w:spacing w:line="240" w:lineRule="auto"/>
              <w:rPr>
                <w:rFonts w:ascii="Times New Roman" w:hAnsi="Times New Roman"/>
                <w:sz w:val="24"/>
                <w:szCs w:val="24"/>
              </w:rPr>
            </w:pPr>
          </w:p>
        </w:tc>
        <w:tc>
          <w:tcPr>
            <w:tcW w:w="1143" w:type="pct"/>
            <w:vMerge/>
            <w:tcBorders>
              <w:left w:val="single" w:sz="4" w:space="0" w:color="auto"/>
              <w:bottom w:val="single" w:sz="4" w:space="0" w:color="auto"/>
              <w:right w:val="single" w:sz="4" w:space="0" w:color="auto"/>
            </w:tcBorders>
            <w:shd w:val="clear" w:color="auto" w:fill="auto"/>
            <w:vAlign w:val="center"/>
          </w:tcPr>
          <w:p w:rsidR="00425946" w:rsidRPr="00425946" w:rsidRDefault="00425946" w:rsidP="00B4160D">
            <w:pPr>
              <w:spacing w:line="240" w:lineRule="auto"/>
              <w:rPr>
                <w:rFonts w:ascii="Times New Roman" w:hAnsi="Times New Roman"/>
                <w:sz w:val="24"/>
                <w:szCs w:val="24"/>
              </w:rPr>
            </w:pP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rsidR="00425946" w:rsidRPr="00425946" w:rsidRDefault="00425946" w:rsidP="00425946">
            <w:pPr>
              <w:spacing w:line="240" w:lineRule="auto"/>
              <w:jc w:val="both"/>
              <w:rPr>
                <w:rFonts w:ascii="Times New Roman" w:hAnsi="Times New Roman"/>
                <w:sz w:val="24"/>
                <w:szCs w:val="24"/>
              </w:rPr>
            </w:pPr>
            <w:r w:rsidRPr="00425946">
              <w:rPr>
                <w:rFonts w:ascii="Times New Roman" w:hAnsi="Times New Roman"/>
                <w:sz w:val="24"/>
                <w:szCs w:val="24"/>
              </w:rPr>
              <w:t>2020 год</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rsidR="00425946" w:rsidRPr="00425946" w:rsidRDefault="00425946" w:rsidP="00B4160D">
            <w:pPr>
              <w:spacing w:line="240" w:lineRule="auto"/>
              <w:jc w:val="center"/>
              <w:rPr>
                <w:rFonts w:ascii="Times New Roman" w:hAnsi="Times New Roman"/>
                <w:sz w:val="24"/>
                <w:szCs w:val="24"/>
              </w:rPr>
            </w:pPr>
            <w:r w:rsidRPr="00425946">
              <w:rPr>
                <w:rFonts w:ascii="Times New Roman" w:hAnsi="Times New Roman"/>
                <w:sz w:val="24"/>
                <w:szCs w:val="24"/>
              </w:rPr>
              <w:t>2021 год</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rsidR="00425946" w:rsidRPr="00425946" w:rsidRDefault="00425946" w:rsidP="00B4160D">
            <w:pPr>
              <w:spacing w:line="240" w:lineRule="auto"/>
              <w:jc w:val="center"/>
              <w:rPr>
                <w:rFonts w:ascii="Times New Roman" w:hAnsi="Times New Roman"/>
                <w:sz w:val="24"/>
                <w:szCs w:val="24"/>
              </w:rPr>
            </w:pPr>
            <w:r w:rsidRPr="00425946">
              <w:rPr>
                <w:rFonts w:ascii="Times New Roman" w:hAnsi="Times New Roman"/>
                <w:sz w:val="24"/>
                <w:szCs w:val="24"/>
              </w:rPr>
              <w:t>2022 год</w:t>
            </w:r>
          </w:p>
        </w:tc>
        <w:tc>
          <w:tcPr>
            <w:tcW w:w="431" w:type="pct"/>
            <w:tcBorders>
              <w:top w:val="single" w:sz="4" w:space="0" w:color="auto"/>
              <w:left w:val="single" w:sz="4" w:space="0" w:color="auto"/>
              <w:bottom w:val="single" w:sz="4" w:space="0" w:color="auto"/>
              <w:right w:val="single" w:sz="4" w:space="0" w:color="auto"/>
            </w:tcBorders>
            <w:vAlign w:val="center"/>
          </w:tcPr>
          <w:p w:rsidR="00425946" w:rsidRPr="00425946" w:rsidRDefault="00425946" w:rsidP="00B4160D">
            <w:pPr>
              <w:spacing w:line="240" w:lineRule="auto"/>
              <w:jc w:val="center"/>
              <w:rPr>
                <w:rFonts w:ascii="Times New Roman" w:hAnsi="Times New Roman"/>
                <w:sz w:val="24"/>
                <w:szCs w:val="24"/>
              </w:rPr>
            </w:pPr>
            <w:r w:rsidRPr="00425946">
              <w:rPr>
                <w:rFonts w:ascii="Times New Roman" w:hAnsi="Times New Roman"/>
                <w:sz w:val="24"/>
                <w:szCs w:val="24"/>
              </w:rPr>
              <w:t>2023 год</w:t>
            </w:r>
          </w:p>
        </w:tc>
        <w:tc>
          <w:tcPr>
            <w:tcW w:w="429" w:type="pct"/>
            <w:tcBorders>
              <w:top w:val="single" w:sz="4" w:space="0" w:color="auto"/>
              <w:left w:val="single" w:sz="4" w:space="0" w:color="auto"/>
              <w:bottom w:val="single" w:sz="4" w:space="0" w:color="auto"/>
              <w:right w:val="single" w:sz="4" w:space="0" w:color="auto"/>
            </w:tcBorders>
            <w:vAlign w:val="center"/>
          </w:tcPr>
          <w:p w:rsidR="00425946" w:rsidRPr="00425946" w:rsidRDefault="00425946" w:rsidP="00B4160D">
            <w:pPr>
              <w:spacing w:line="240" w:lineRule="auto"/>
              <w:jc w:val="center"/>
              <w:rPr>
                <w:rFonts w:ascii="Times New Roman" w:hAnsi="Times New Roman"/>
                <w:sz w:val="24"/>
                <w:szCs w:val="24"/>
              </w:rPr>
            </w:pPr>
            <w:r w:rsidRPr="00425946">
              <w:rPr>
                <w:rFonts w:ascii="Times New Roman" w:hAnsi="Times New Roman"/>
                <w:sz w:val="24"/>
                <w:szCs w:val="24"/>
              </w:rPr>
              <w:t>2024 год</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rsidR="00425946" w:rsidRPr="00425946" w:rsidRDefault="00425946" w:rsidP="00B4160D">
            <w:pPr>
              <w:spacing w:line="240" w:lineRule="auto"/>
              <w:jc w:val="center"/>
              <w:rPr>
                <w:rFonts w:ascii="Times New Roman" w:hAnsi="Times New Roman"/>
                <w:sz w:val="24"/>
                <w:szCs w:val="24"/>
              </w:rPr>
            </w:pPr>
            <w:r w:rsidRPr="00425946">
              <w:rPr>
                <w:rFonts w:ascii="Times New Roman" w:hAnsi="Times New Roman"/>
                <w:sz w:val="24"/>
                <w:szCs w:val="24"/>
              </w:rPr>
              <w:t>Итого</w:t>
            </w:r>
          </w:p>
        </w:tc>
      </w:tr>
      <w:tr w:rsidR="00425946" w:rsidRPr="00425946" w:rsidTr="00B32A2F">
        <w:trPr>
          <w:trHeight w:hRule="exact" w:val="697"/>
        </w:trPr>
        <w:tc>
          <w:tcPr>
            <w:tcW w:w="704" w:type="pct"/>
            <w:vMerge/>
            <w:tcBorders>
              <w:left w:val="single" w:sz="4" w:space="0" w:color="auto"/>
              <w:right w:val="single" w:sz="4" w:space="0" w:color="auto"/>
            </w:tcBorders>
            <w:shd w:val="clear" w:color="auto" w:fill="auto"/>
            <w:vAlign w:val="center"/>
          </w:tcPr>
          <w:p w:rsidR="00425946" w:rsidRPr="00425946" w:rsidRDefault="00425946" w:rsidP="00425946">
            <w:pPr>
              <w:spacing w:line="240" w:lineRule="auto"/>
              <w:jc w:val="both"/>
              <w:rPr>
                <w:rFonts w:ascii="Times New Roman" w:hAnsi="Times New Roman"/>
                <w:sz w:val="24"/>
                <w:szCs w:val="24"/>
              </w:rPr>
            </w:pPr>
          </w:p>
        </w:tc>
        <w:tc>
          <w:tcPr>
            <w:tcW w:w="637" w:type="pct"/>
            <w:vMerge w:val="restart"/>
            <w:tcBorders>
              <w:top w:val="single" w:sz="4" w:space="0" w:color="auto"/>
              <w:left w:val="single" w:sz="4" w:space="0" w:color="auto"/>
              <w:right w:val="single" w:sz="4" w:space="0" w:color="auto"/>
            </w:tcBorders>
            <w:shd w:val="clear" w:color="auto" w:fill="auto"/>
          </w:tcPr>
          <w:p w:rsidR="00425946" w:rsidRPr="00425946" w:rsidRDefault="00425946" w:rsidP="00B4160D">
            <w:pPr>
              <w:spacing w:line="240" w:lineRule="auto"/>
              <w:rPr>
                <w:rFonts w:ascii="Times New Roman" w:hAnsi="Times New Roman"/>
                <w:sz w:val="24"/>
                <w:szCs w:val="24"/>
              </w:rPr>
            </w:pPr>
            <w:r w:rsidRPr="00425946">
              <w:rPr>
                <w:rFonts w:ascii="Times New Roman" w:hAnsi="Times New Roman"/>
                <w:sz w:val="24"/>
                <w:szCs w:val="24"/>
              </w:rPr>
              <w:t>Администрация городского округа Ивантеевка</w:t>
            </w:r>
          </w:p>
        </w:tc>
        <w:tc>
          <w:tcPr>
            <w:tcW w:w="1143" w:type="pct"/>
            <w:tcBorders>
              <w:top w:val="single" w:sz="4" w:space="0" w:color="auto"/>
              <w:left w:val="single" w:sz="4" w:space="0" w:color="auto"/>
              <w:bottom w:val="single" w:sz="4" w:space="0" w:color="auto"/>
              <w:right w:val="single" w:sz="4" w:space="0" w:color="auto"/>
            </w:tcBorders>
            <w:shd w:val="clear" w:color="auto" w:fill="auto"/>
            <w:vAlign w:val="center"/>
          </w:tcPr>
          <w:p w:rsidR="00425946" w:rsidRPr="00425946" w:rsidRDefault="00425946" w:rsidP="00DE1FF1">
            <w:pPr>
              <w:spacing w:line="240" w:lineRule="auto"/>
              <w:rPr>
                <w:rFonts w:ascii="Times New Roman" w:hAnsi="Times New Roman"/>
                <w:sz w:val="24"/>
                <w:szCs w:val="24"/>
              </w:rPr>
            </w:pPr>
            <w:r w:rsidRPr="00425946">
              <w:rPr>
                <w:rFonts w:ascii="Times New Roman" w:hAnsi="Times New Roman"/>
                <w:sz w:val="24"/>
                <w:szCs w:val="24"/>
              </w:rPr>
              <w:t>Всего:</w:t>
            </w:r>
            <w:r w:rsidR="00DE1FF1">
              <w:rPr>
                <w:rFonts w:ascii="Times New Roman" w:hAnsi="Times New Roman"/>
                <w:sz w:val="24"/>
                <w:szCs w:val="24"/>
              </w:rPr>
              <w:br/>
            </w:r>
            <w:r w:rsidRPr="00425946">
              <w:rPr>
                <w:rFonts w:ascii="Times New Roman" w:hAnsi="Times New Roman"/>
                <w:sz w:val="24"/>
                <w:szCs w:val="24"/>
              </w:rPr>
              <w:t>в том числе</w:t>
            </w:r>
          </w:p>
        </w:tc>
        <w:tc>
          <w:tcPr>
            <w:tcW w:w="433" w:type="pct"/>
            <w:tcBorders>
              <w:top w:val="single" w:sz="4" w:space="0" w:color="auto"/>
            </w:tcBorders>
            <w:shd w:val="clear" w:color="auto" w:fill="auto"/>
            <w:vAlign w:val="center"/>
          </w:tcPr>
          <w:p w:rsidR="00425946" w:rsidRPr="00425946" w:rsidRDefault="00425946" w:rsidP="00B4160D">
            <w:pPr>
              <w:spacing w:line="240" w:lineRule="auto"/>
              <w:jc w:val="center"/>
              <w:rPr>
                <w:rFonts w:ascii="Times New Roman" w:hAnsi="Times New Roman"/>
                <w:sz w:val="24"/>
                <w:szCs w:val="24"/>
              </w:rPr>
            </w:pPr>
            <w:r w:rsidRPr="00425946">
              <w:rPr>
                <w:rFonts w:ascii="Times New Roman" w:hAnsi="Times New Roman"/>
                <w:sz w:val="24"/>
                <w:szCs w:val="24"/>
              </w:rPr>
              <w:t>0</w:t>
            </w:r>
          </w:p>
        </w:tc>
        <w:tc>
          <w:tcPr>
            <w:tcW w:w="433" w:type="pct"/>
            <w:tcBorders>
              <w:top w:val="single" w:sz="4" w:space="0" w:color="auto"/>
            </w:tcBorders>
            <w:shd w:val="clear" w:color="auto" w:fill="auto"/>
            <w:vAlign w:val="center"/>
          </w:tcPr>
          <w:p w:rsidR="00425946" w:rsidRPr="00425946" w:rsidRDefault="00425946" w:rsidP="00B4160D">
            <w:pPr>
              <w:spacing w:line="240" w:lineRule="auto"/>
              <w:jc w:val="center"/>
              <w:rPr>
                <w:rFonts w:ascii="Times New Roman" w:hAnsi="Times New Roman"/>
                <w:sz w:val="24"/>
                <w:szCs w:val="24"/>
              </w:rPr>
            </w:pPr>
            <w:r w:rsidRPr="00425946">
              <w:rPr>
                <w:rFonts w:ascii="Times New Roman" w:hAnsi="Times New Roman"/>
                <w:sz w:val="24"/>
                <w:szCs w:val="24"/>
              </w:rPr>
              <w:t>0</w:t>
            </w:r>
          </w:p>
        </w:tc>
        <w:tc>
          <w:tcPr>
            <w:tcW w:w="431" w:type="pct"/>
            <w:tcBorders>
              <w:top w:val="single" w:sz="4" w:space="0" w:color="auto"/>
            </w:tcBorders>
            <w:shd w:val="clear" w:color="auto" w:fill="auto"/>
            <w:vAlign w:val="center"/>
          </w:tcPr>
          <w:p w:rsidR="00425946" w:rsidRPr="00425946" w:rsidRDefault="00425946" w:rsidP="00B4160D">
            <w:pPr>
              <w:spacing w:line="240" w:lineRule="auto"/>
              <w:jc w:val="center"/>
              <w:rPr>
                <w:rFonts w:ascii="Times New Roman" w:hAnsi="Times New Roman"/>
                <w:sz w:val="24"/>
                <w:szCs w:val="24"/>
              </w:rPr>
            </w:pPr>
            <w:r w:rsidRPr="00425946">
              <w:rPr>
                <w:rFonts w:ascii="Times New Roman" w:hAnsi="Times New Roman"/>
                <w:sz w:val="24"/>
                <w:szCs w:val="24"/>
              </w:rPr>
              <w:t>0</w:t>
            </w:r>
          </w:p>
        </w:tc>
        <w:tc>
          <w:tcPr>
            <w:tcW w:w="431" w:type="pct"/>
            <w:tcBorders>
              <w:top w:val="single" w:sz="4" w:space="0" w:color="auto"/>
            </w:tcBorders>
            <w:shd w:val="clear" w:color="auto" w:fill="auto"/>
            <w:vAlign w:val="center"/>
          </w:tcPr>
          <w:p w:rsidR="00425946" w:rsidRPr="00425946" w:rsidRDefault="00425946" w:rsidP="00B4160D">
            <w:pPr>
              <w:spacing w:line="240" w:lineRule="auto"/>
              <w:jc w:val="center"/>
              <w:rPr>
                <w:rFonts w:ascii="Times New Roman" w:hAnsi="Times New Roman"/>
                <w:sz w:val="24"/>
                <w:szCs w:val="24"/>
              </w:rPr>
            </w:pPr>
            <w:r w:rsidRPr="00425946">
              <w:rPr>
                <w:rFonts w:ascii="Times New Roman" w:hAnsi="Times New Roman"/>
                <w:sz w:val="24"/>
                <w:szCs w:val="24"/>
              </w:rPr>
              <w:t>0</w:t>
            </w:r>
          </w:p>
        </w:tc>
        <w:tc>
          <w:tcPr>
            <w:tcW w:w="429" w:type="pct"/>
            <w:tcBorders>
              <w:top w:val="single" w:sz="4" w:space="0" w:color="auto"/>
            </w:tcBorders>
            <w:shd w:val="clear" w:color="auto" w:fill="auto"/>
            <w:vAlign w:val="center"/>
          </w:tcPr>
          <w:p w:rsidR="00425946" w:rsidRPr="00425946" w:rsidRDefault="00425946" w:rsidP="00B4160D">
            <w:pPr>
              <w:spacing w:line="240" w:lineRule="auto"/>
              <w:jc w:val="center"/>
              <w:rPr>
                <w:rFonts w:ascii="Times New Roman" w:hAnsi="Times New Roman"/>
                <w:sz w:val="24"/>
                <w:szCs w:val="24"/>
              </w:rPr>
            </w:pPr>
            <w:r w:rsidRPr="00425946">
              <w:rPr>
                <w:rFonts w:ascii="Times New Roman" w:hAnsi="Times New Roman"/>
                <w:sz w:val="24"/>
                <w:szCs w:val="24"/>
              </w:rPr>
              <w:t>0</w:t>
            </w:r>
          </w:p>
        </w:tc>
        <w:tc>
          <w:tcPr>
            <w:tcW w:w="360" w:type="pct"/>
            <w:tcBorders>
              <w:top w:val="single" w:sz="4" w:space="0" w:color="auto"/>
            </w:tcBorders>
            <w:shd w:val="clear" w:color="auto" w:fill="auto"/>
            <w:vAlign w:val="center"/>
          </w:tcPr>
          <w:p w:rsidR="00425946" w:rsidRPr="00425946" w:rsidRDefault="00425946" w:rsidP="00B4160D">
            <w:pPr>
              <w:spacing w:line="240" w:lineRule="auto"/>
              <w:jc w:val="center"/>
              <w:rPr>
                <w:rFonts w:ascii="Times New Roman" w:hAnsi="Times New Roman"/>
                <w:sz w:val="24"/>
                <w:szCs w:val="24"/>
              </w:rPr>
            </w:pPr>
            <w:r w:rsidRPr="00425946">
              <w:rPr>
                <w:rFonts w:ascii="Times New Roman" w:hAnsi="Times New Roman"/>
                <w:sz w:val="24"/>
                <w:szCs w:val="24"/>
              </w:rPr>
              <w:t>0</w:t>
            </w:r>
          </w:p>
        </w:tc>
      </w:tr>
      <w:tr w:rsidR="00425946" w:rsidRPr="00425946" w:rsidTr="00B32A2F">
        <w:trPr>
          <w:trHeight w:hRule="exact" w:val="1570"/>
        </w:trPr>
        <w:tc>
          <w:tcPr>
            <w:tcW w:w="704" w:type="pct"/>
            <w:vMerge/>
            <w:tcBorders>
              <w:left w:val="single" w:sz="4" w:space="0" w:color="auto"/>
              <w:right w:val="single" w:sz="4" w:space="0" w:color="auto"/>
            </w:tcBorders>
            <w:shd w:val="clear" w:color="auto" w:fill="auto"/>
            <w:vAlign w:val="center"/>
          </w:tcPr>
          <w:p w:rsidR="00425946" w:rsidRPr="00425946" w:rsidRDefault="00425946" w:rsidP="00425946">
            <w:pPr>
              <w:spacing w:line="240" w:lineRule="auto"/>
              <w:jc w:val="both"/>
              <w:rPr>
                <w:rFonts w:ascii="Times New Roman" w:hAnsi="Times New Roman"/>
                <w:sz w:val="24"/>
                <w:szCs w:val="24"/>
              </w:rPr>
            </w:pPr>
          </w:p>
        </w:tc>
        <w:tc>
          <w:tcPr>
            <w:tcW w:w="637" w:type="pct"/>
            <w:vMerge/>
            <w:tcBorders>
              <w:left w:val="single" w:sz="4" w:space="0" w:color="auto"/>
              <w:right w:val="single" w:sz="4" w:space="0" w:color="auto"/>
            </w:tcBorders>
            <w:shd w:val="clear" w:color="auto" w:fill="auto"/>
            <w:vAlign w:val="center"/>
          </w:tcPr>
          <w:p w:rsidR="00425946" w:rsidRPr="00425946" w:rsidRDefault="00425946" w:rsidP="00425946">
            <w:pPr>
              <w:spacing w:line="240" w:lineRule="auto"/>
              <w:jc w:val="both"/>
              <w:rPr>
                <w:rFonts w:ascii="Times New Roman" w:hAnsi="Times New Roman"/>
                <w:sz w:val="24"/>
                <w:szCs w:val="24"/>
              </w:rPr>
            </w:pPr>
          </w:p>
        </w:tc>
        <w:tc>
          <w:tcPr>
            <w:tcW w:w="1143" w:type="pct"/>
            <w:shd w:val="clear" w:color="auto" w:fill="auto"/>
            <w:vAlign w:val="center"/>
          </w:tcPr>
          <w:p w:rsidR="00425946" w:rsidRPr="00425946" w:rsidRDefault="00425946" w:rsidP="00B4160D">
            <w:pPr>
              <w:spacing w:line="240" w:lineRule="auto"/>
              <w:rPr>
                <w:rFonts w:ascii="Times New Roman" w:hAnsi="Times New Roman"/>
                <w:sz w:val="24"/>
                <w:szCs w:val="24"/>
              </w:rPr>
            </w:pPr>
            <w:r w:rsidRPr="00425946">
              <w:rPr>
                <w:rFonts w:ascii="Times New Roman" w:hAnsi="Times New Roman"/>
                <w:sz w:val="24"/>
                <w:szCs w:val="24"/>
              </w:rPr>
              <w:t>Средства бюджета городского округа Ивантеевка Московской области (далее – средства бюджета городского округа Ивантеевка)</w:t>
            </w:r>
          </w:p>
        </w:tc>
        <w:tc>
          <w:tcPr>
            <w:tcW w:w="433" w:type="pct"/>
            <w:tcBorders>
              <w:top w:val="single" w:sz="4" w:space="0" w:color="auto"/>
            </w:tcBorders>
            <w:shd w:val="clear" w:color="auto" w:fill="auto"/>
            <w:vAlign w:val="center"/>
          </w:tcPr>
          <w:p w:rsidR="00425946" w:rsidRPr="00425946" w:rsidRDefault="00425946" w:rsidP="00B4160D">
            <w:pPr>
              <w:spacing w:line="240" w:lineRule="auto"/>
              <w:jc w:val="center"/>
              <w:rPr>
                <w:rFonts w:ascii="Times New Roman" w:hAnsi="Times New Roman"/>
                <w:sz w:val="24"/>
                <w:szCs w:val="24"/>
              </w:rPr>
            </w:pPr>
            <w:r w:rsidRPr="00425946">
              <w:rPr>
                <w:rFonts w:ascii="Times New Roman" w:hAnsi="Times New Roman"/>
                <w:sz w:val="24"/>
                <w:szCs w:val="24"/>
              </w:rPr>
              <w:t>0</w:t>
            </w:r>
          </w:p>
        </w:tc>
        <w:tc>
          <w:tcPr>
            <w:tcW w:w="433" w:type="pct"/>
            <w:tcBorders>
              <w:top w:val="single" w:sz="4" w:space="0" w:color="auto"/>
            </w:tcBorders>
            <w:shd w:val="clear" w:color="auto" w:fill="auto"/>
            <w:vAlign w:val="center"/>
          </w:tcPr>
          <w:p w:rsidR="00425946" w:rsidRPr="00425946" w:rsidRDefault="00425946" w:rsidP="00B4160D">
            <w:pPr>
              <w:spacing w:line="240" w:lineRule="auto"/>
              <w:jc w:val="center"/>
              <w:rPr>
                <w:rFonts w:ascii="Times New Roman" w:hAnsi="Times New Roman"/>
                <w:sz w:val="24"/>
                <w:szCs w:val="24"/>
              </w:rPr>
            </w:pPr>
            <w:r w:rsidRPr="00425946">
              <w:rPr>
                <w:rFonts w:ascii="Times New Roman" w:hAnsi="Times New Roman"/>
                <w:sz w:val="24"/>
                <w:szCs w:val="24"/>
              </w:rPr>
              <w:t>0</w:t>
            </w:r>
          </w:p>
        </w:tc>
        <w:tc>
          <w:tcPr>
            <w:tcW w:w="431" w:type="pct"/>
            <w:tcBorders>
              <w:top w:val="single" w:sz="4" w:space="0" w:color="auto"/>
            </w:tcBorders>
            <w:shd w:val="clear" w:color="auto" w:fill="auto"/>
            <w:vAlign w:val="center"/>
          </w:tcPr>
          <w:p w:rsidR="00425946" w:rsidRPr="00425946" w:rsidRDefault="00425946" w:rsidP="00B4160D">
            <w:pPr>
              <w:spacing w:line="240" w:lineRule="auto"/>
              <w:jc w:val="center"/>
              <w:rPr>
                <w:rFonts w:ascii="Times New Roman" w:hAnsi="Times New Roman"/>
                <w:sz w:val="24"/>
                <w:szCs w:val="24"/>
              </w:rPr>
            </w:pPr>
            <w:r w:rsidRPr="00425946">
              <w:rPr>
                <w:rFonts w:ascii="Times New Roman" w:hAnsi="Times New Roman"/>
                <w:sz w:val="24"/>
                <w:szCs w:val="24"/>
              </w:rPr>
              <w:t>0</w:t>
            </w:r>
          </w:p>
        </w:tc>
        <w:tc>
          <w:tcPr>
            <w:tcW w:w="431" w:type="pct"/>
            <w:tcBorders>
              <w:top w:val="single" w:sz="4" w:space="0" w:color="auto"/>
            </w:tcBorders>
            <w:shd w:val="clear" w:color="auto" w:fill="auto"/>
            <w:vAlign w:val="center"/>
          </w:tcPr>
          <w:p w:rsidR="00425946" w:rsidRPr="00425946" w:rsidRDefault="00425946" w:rsidP="00B4160D">
            <w:pPr>
              <w:spacing w:line="240" w:lineRule="auto"/>
              <w:jc w:val="center"/>
              <w:rPr>
                <w:rFonts w:ascii="Times New Roman" w:hAnsi="Times New Roman"/>
                <w:sz w:val="24"/>
                <w:szCs w:val="24"/>
              </w:rPr>
            </w:pPr>
            <w:r w:rsidRPr="00425946">
              <w:rPr>
                <w:rFonts w:ascii="Times New Roman" w:hAnsi="Times New Roman"/>
                <w:sz w:val="24"/>
                <w:szCs w:val="24"/>
              </w:rPr>
              <w:t>0</w:t>
            </w:r>
          </w:p>
        </w:tc>
        <w:tc>
          <w:tcPr>
            <w:tcW w:w="429" w:type="pct"/>
            <w:tcBorders>
              <w:top w:val="single" w:sz="4" w:space="0" w:color="auto"/>
            </w:tcBorders>
            <w:shd w:val="clear" w:color="auto" w:fill="auto"/>
            <w:vAlign w:val="center"/>
          </w:tcPr>
          <w:p w:rsidR="00425946" w:rsidRPr="00425946" w:rsidRDefault="00425946" w:rsidP="00B4160D">
            <w:pPr>
              <w:spacing w:line="240" w:lineRule="auto"/>
              <w:jc w:val="center"/>
              <w:rPr>
                <w:rFonts w:ascii="Times New Roman" w:hAnsi="Times New Roman"/>
                <w:sz w:val="24"/>
                <w:szCs w:val="24"/>
              </w:rPr>
            </w:pPr>
            <w:r w:rsidRPr="00425946">
              <w:rPr>
                <w:rFonts w:ascii="Times New Roman" w:hAnsi="Times New Roman"/>
                <w:sz w:val="24"/>
                <w:szCs w:val="24"/>
              </w:rPr>
              <w:t>0</w:t>
            </w:r>
          </w:p>
        </w:tc>
        <w:tc>
          <w:tcPr>
            <w:tcW w:w="360" w:type="pct"/>
            <w:tcBorders>
              <w:top w:val="single" w:sz="4" w:space="0" w:color="auto"/>
            </w:tcBorders>
            <w:shd w:val="clear" w:color="auto" w:fill="auto"/>
            <w:vAlign w:val="center"/>
          </w:tcPr>
          <w:p w:rsidR="00425946" w:rsidRPr="00425946" w:rsidRDefault="00425946" w:rsidP="00B4160D">
            <w:pPr>
              <w:spacing w:line="240" w:lineRule="auto"/>
              <w:jc w:val="center"/>
              <w:rPr>
                <w:rFonts w:ascii="Times New Roman" w:hAnsi="Times New Roman"/>
                <w:sz w:val="24"/>
                <w:szCs w:val="24"/>
              </w:rPr>
            </w:pPr>
            <w:r w:rsidRPr="00425946">
              <w:rPr>
                <w:rFonts w:ascii="Times New Roman" w:hAnsi="Times New Roman"/>
                <w:sz w:val="24"/>
                <w:szCs w:val="24"/>
              </w:rPr>
              <w:t>0</w:t>
            </w:r>
          </w:p>
        </w:tc>
      </w:tr>
      <w:tr w:rsidR="00425946" w:rsidRPr="00425946" w:rsidTr="00B32A2F">
        <w:trPr>
          <w:trHeight w:hRule="exact" w:val="843"/>
        </w:trPr>
        <w:tc>
          <w:tcPr>
            <w:tcW w:w="704" w:type="pct"/>
            <w:vMerge/>
            <w:tcBorders>
              <w:left w:val="single" w:sz="4" w:space="0" w:color="auto"/>
              <w:right w:val="single" w:sz="4" w:space="0" w:color="auto"/>
            </w:tcBorders>
            <w:shd w:val="clear" w:color="auto" w:fill="auto"/>
            <w:vAlign w:val="center"/>
          </w:tcPr>
          <w:p w:rsidR="00425946" w:rsidRPr="00425946" w:rsidRDefault="00425946" w:rsidP="00425946">
            <w:pPr>
              <w:spacing w:line="240" w:lineRule="auto"/>
              <w:jc w:val="both"/>
              <w:rPr>
                <w:rFonts w:ascii="Times New Roman" w:hAnsi="Times New Roman"/>
                <w:sz w:val="24"/>
                <w:szCs w:val="24"/>
              </w:rPr>
            </w:pPr>
          </w:p>
        </w:tc>
        <w:tc>
          <w:tcPr>
            <w:tcW w:w="637" w:type="pct"/>
            <w:vMerge/>
            <w:tcBorders>
              <w:left w:val="single" w:sz="4" w:space="0" w:color="auto"/>
              <w:right w:val="single" w:sz="4" w:space="0" w:color="auto"/>
            </w:tcBorders>
            <w:shd w:val="clear" w:color="auto" w:fill="auto"/>
            <w:vAlign w:val="center"/>
          </w:tcPr>
          <w:p w:rsidR="00425946" w:rsidRPr="00425946" w:rsidRDefault="00425946" w:rsidP="00425946">
            <w:pPr>
              <w:spacing w:line="240" w:lineRule="auto"/>
              <w:jc w:val="both"/>
              <w:rPr>
                <w:rFonts w:ascii="Times New Roman" w:hAnsi="Times New Roman"/>
                <w:sz w:val="24"/>
                <w:szCs w:val="24"/>
              </w:rPr>
            </w:pPr>
          </w:p>
        </w:tc>
        <w:tc>
          <w:tcPr>
            <w:tcW w:w="1143" w:type="pct"/>
            <w:shd w:val="clear" w:color="auto" w:fill="FFFFFF"/>
            <w:vAlign w:val="center"/>
          </w:tcPr>
          <w:p w:rsidR="00425946" w:rsidRPr="00425946" w:rsidRDefault="00425946" w:rsidP="00B4160D">
            <w:pPr>
              <w:spacing w:line="240" w:lineRule="auto"/>
              <w:rPr>
                <w:rFonts w:ascii="Times New Roman" w:hAnsi="Times New Roman"/>
                <w:sz w:val="24"/>
                <w:szCs w:val="24"/>
              </w:rPr>
            </w:pPr>
            <w:r w:rsidRPr="00425946">
              <w:rPr>
                <w:rFonts w:ascii="Times New Roman" w:hAnsi="Times New Roman"/>
                <w:sz w:val="24"/>
                <w:szCs w:val="24"/>
              </w:rPr>
              <w:t>Средства бюджета Московской области</w:t>
            </w:r>
          </w:p>
        </w:tc>
        <w:tc>
          <w:tcPr>
            <w:tcW w:w="433" w:type="pct"/>
            <w:tcBorders>
              <w:top w:val="single" w:sz="4" w:space="0" w:color="auto"/>
              <w:bottom w:val="single" w:sz="4" w:space="0" w:color="auto"/>
            </w:tcBorders>
            <w:shd w:val="clear" w:color="auto" w:fill="auto"/>
            <w:vAlign w:val="center"/>
          </w:tcPr>
          <w:p w:rsidR="00425946" w:rsidRPr="00425946" w:rsidRDefault="00425946" w:rsidP="00B4160D">
            <w:pPr>
              <w:spacing w:line="240" w:lineRule="auto"/>
              <w:jc w:val="center"/>
              <w:rPr>
                <w:rFonts w:ascii="Times New Roman" w:hAnsi="Times New Roman"/>
                <w:sz w:val="24"/>
                <w:szCs w:val="24"/>
              </w:rPr>
            </w:pPr>
            <w:r w:rsidRPr="00425946">
              <w:rPr>
                <w:rFonts w:ascii="Times New Roman" w:hAnsi="Times New Roman"/>
                <w:sz w:val="24"/>
                <w:szCs w:val="24"/>
              </w:rPr>
              <w:t>0</w:t>
            </w:r>
          </w:p>
        </w:tc>
        <w:tc>
          <w:tcPr>
            <w:tcW w:w="433" w:type="pct"/>
            <w:tcBorders>
              <w:top w:val="single" w:sz="4" w:space="0" w:color="auto"/>
              <w:bottom w:val="single" w:sz="4" w:space="0" w:color="auto"/>
            </w:tcBorders>
            <w:shd w:val="clear" w:color="auto" w:fill="auto"/>
            <w:vAlign w:val="center"/>
          </w:tcPr>
          <w:p w:rsidR="00425946" w:rsidRPr="00425946" w:rsidRDefault="00425946" w:rsidP="00B4160D">
            <w:pPr>
              <w:spacing w:line="240" w:lineRule="auto"/>
              <w:jc w:val="center"/>
              <w:rPr>
                <w:rFonts w:ascii="Times New Roman" w:hAnsi="Times New Roman"/>
                <w:sz w:val="24"/>
                <w:szCs w:val="24"/>
              </w:rPr>
            </w:pPr>
            <w:r w:rsidRPr="00425946">
              <w:rPr>
                <w:rFonts w:ascii="Times New Roman" w:hAnsi="Times New Roman"/>
                <w:sz w:val="24"/>
                <w:szCs w:val="24"/>
              </w:rPr>
              <w:t>0</w:t>
            </w:r>
          </w:p>
        </w:tc>
        <w:tc>
          <w:tcPr>
            <w:tcW w:w="431" w:type="pct"/>
            <w:tcBorders>
              <w:top w:val="single" w:sz="4" w:space="0" w:color="auto"/>
              <w:bottom w:val="single" w:sz="4" w:space="0" w:color="auto"/>
            </w:tcBorders>
            <w:shd w:val="clear" w:color="auto" w:fill="auto"/>
            <w:vAlign w:val="center"/>
          </w:tcPr>
          <w:p w:rsidR="00425946" w:rsidRPr="00425946" w:rsidRDefault="00425946" w:rsidP="00B4160D">
            <w:pPr>
              <w:spacing w:line="240" w:lineRule="auto"/>
              <w:jc w:val="center"/>
              <w:rPr>
                <w:rFonts w:ascii="Times New Roman" w:hAnsi="Times New Roman"/>
                <w:sz w:val="24"/>
                <w:szCs w:val="24"/>
              </w:rPr>
            </w:pPr>
            <w:r w:rsidRPr="00425946">
              <w:rPr>
                <w:rFonts w:ascii="Times New Roman" w:hAnsi="Times New Roman"/>
                <w:sz w:val="24"/>
                <w:szCs w:val="24"/>
              </w:rPr>
              <w:t>0</w:t>
            </w:r>
          </w:p>
        </w:tc>
        <w:tc>
          <w:tcPr>
            <w:tcW w:w="431" w:type="pct"/>
            <w:tcBorders>
              <w:top w:val="single" w:sz="4" w:space="0" w:color="auto"/>
              <w:bottom w:val="single" w:sz="4" w:space="0" w:color="auto"/>
            </w:tcBorders>
            <w:shd w:val="clear" w:color="auto" w:fill="auto"/>
            <w:vAlign w:val="center"/>
          </w:tcPr>
          <w:p w:rsidR="00425946" w:rsidRPr="00425946" w:rsidRDefault="00425946" w:rsidP="00B4160D">
            <w:pPr>
              <w:spacing w:line="240" w:lineRule="auto"/>
              <w:jc w:val="center"/>
              <w:rPr>
                <w:rFonts w:ascii="Times New Roman" w:hAnsi="Times New Roman"/>
                <w:sz w:val="24"/>
                <w:szCs w:val="24"/>
              </w:rPr>
            </w:pPr>
            <w:r w:rsidRPr="00425946">
              <w:rPr>
                <w:rFonts w:ascii="Times New Roman" w:hAnsi="Times New Roman"/>
                <w:sz w:val="24"/>
                <w:szCs w:val="24"/>
              </w:rPr>
              <w:t>0</w:t>
            </w:r>
          </w:p>
        </w:tc>
        <w:tc>
          <w:tcPr>
            <w:tcW w:w="429" w:type="pct"/>
            <w:tcBorders>
              <w:top w:val="single" w:sz="4" w:space="0" w:color="auto"/>
              <w:bottom w:val="single" w:sz="4" w:space="0" w:color="auto"/>
            </w:tcBorders>
            <w:shd w:val="clear" w:color="auto" w:fill="auto"/>
            <w:vAlign w:val="center"/>
          </w:tcPr>
          <w:p w:rsidR="00425946" w:rsidRPr="00425946" w:rsidRDefault="00425946" w:rsidP="00B4160D">
            <w:pPr>
              <w:spacing w:line="240" w:lineRule="auto"/>
              <w:jc w:val="center"/>
              <w:rPr>
                <w:rFonts w:ascii="Times New Roman" w:hAnsi="Times New Roman"/>
                <w:sz w:val="24"/>
                <w:szCs w:val="24"/>
              </w:rPr>
            </w:pPr>
            <w:r w:rsidRPr="00425946">
              <w:rPr>
                <w:rFonts w:ascii="Times New Roman" w:hAnsi="Times New Roman"/>
                <w:sz w:val="24"/>
                <w:szCs w:val="24"/>
              </w:rPr>
              <w:t>0</w:t>
            </w:r>
          </w:p>
        </w:tc>
        <w:tc>
          <w:tcPr>
            <w:tcW w:w="360" w:type="pct"/>
            <w:tcBorders>
              <w:top w:val="single" w:sz="4" w:space="0" w:color="auto"/>
              <w:bottom w:val="single" w:sz="4" w:space="0" w:color="auto"/>
            </w:tcBorders>
            <w:shd w:val="clear" w:color="auto" w:fill="auto"/>
            <w:vAlign w:val="center"/>
          </w:tcPr>
          <w:p w:rsidR="00425946" w:rsidRPr="00425946" w:rsidRDefault="00425946" w:rsidP="00B4160D">
            <w:pPr>
              <w:spacing w:line="240" w:lineRule="auto"/>
              <w:jc w:val="center"/>
              <w:rPr>
                <w:rFonts w:ascii="Times New Roman" w:hAnsi="Times New Roman"/>
                <w:sz w:val="24"/>
                <w:szCs w:val="24"/>
              </w:rPr>
            </w:pPr>
            <w:r w:rsidRPr="00425946">
              <w:rPr>
                <w:rFonts w:ascii="Times New Roman" w:hAnsi="Times New Roman"/>
                <w:sz w:val="24"/>
                <w:szCs w:val="24"/>
              </w:rPr>
              <w:t>0</w:t>
            </w:r>
          </w:p>
        </w:tc>
      </w:tr>
    </w:tbl>
    <w:p w:rsidR="00425946" w:rsidRPr="00B4160D" w:rsidRDefault="00425946" w:rsidP="00425946">
      <w:pPr>
        <w:spacing w:line="240" w:lineRule="auto"/>
        <w:jc w:val="center"/>
        <w:rPr>
          <w:rFonts w:ascii="Times New Roman" w:hAnsi="Times New Roman"/>
          <w:b/>
          <w:sz w:val="28"/>
          <w:szCs w:val="24"/>
        </w:rPr>
      </w:pPr>
      <w:bookmarkStart w:id="1" w:name="_GoBack"/>
      <w:bookmarkEnd w:id="1"/>
      <w:r w:rsidRPr="00B4160D">
        <w:rPr>
          <w:rFonts w:ascii="Times New Roman" w:hAnsi="Times New Roman"/>
          <w:b/>
          <w:sz w:val="28"/>
          <w:szCs w:val="24"/>
        </w:rPr>
        <w:t>2. Характеристика проблем, решаемых посредством мероприятий Подпрограммы II «Развитие мелиорации земель сельскохозяйственного назначения» на срок 2020-2024 годы</w:t>
      </w:r>
    </w:p>
    <w:p w:rsidR="00B4160D" w:rsidRPr="00B4160D" w:rsidRDefault="00425946" w:rsidP="00B4160D">
      <w:pPr>
        <w:spacing w:after="0" w:line="240" w:lineRule="auto"/>
        <w:ind w:firstLine="709"/>
        <w:jc w:val="both"/>
        <w:rPr>
          <w:rFonts w:ascii="Times New Roman" w:hAnsi="Times New Roman"/>
          <w:sz w:val="28"/>
          <w:szCs w:val="28"/>
        </w:rPr>
      </w:pPr>
      <w:r w:rsidRPr="00B4160D">
        <w:rPr>
          <w:rFonts w:ascii="Times New Roman" w:hAnsi="Times New Roman"/>
          <w:sz w:val="28"/>
          <w:szCs w:val="28"/>
        </w:rPr>
        <w:t>Борщевик Сосновского в 60-х годах прошлого века в нашей стране пытались ввести в оборот как перспективную кормовую культуру. Свое название получил в честь исследователя флоры Кавказа Д.И. Сосновского (1885 – 1952 гг.).</w:t>
      </w:r>
    </w:p>
    <w:p w:rsidR="00425946" w:rsidRPr="00B4160D" w:rsidRDefault="00425946" w:rsidP="00B4160D">
      <w:pPr>
        <w:spacing w:after="0" w:line="240" w:lineRule="auto"/>
        <w:ind w:firstLine="709"/>
        <w:jc w:val="both"/>
        <w:rPr>
          <w:rFonts w:ascii="Times New Roman" w:hAnsi="Times New Roman"/>
          <w:sz w:val="28"/>
          <w:szCs w:val="28"/>
        </w:rPr>
      </w:pPr>
      <w:r w:rsidRPr="00B4160D">
        <w:rPr>
          <w:rFonts w:ascii="Times New Roman" w:hAnsi="Times New Roman"/>
          <w:sz w:val="28"/>
          <w:szCs w:val="28"/>
        </w:rPr>
        <w:t xml:space="preserve">Листья и плоды борщевика богаты эфирными маслами, содержащими </w:t>
      </w:r>
      <w:proofErr w:type="spellStart"/>
      <w:r w:rsidRPr="00B4160D">
        <w:rPr>
          <w:rFonts w:ascii="Times New Roman" w:hAnsi="Times New Roman"/>
          <w:sz w:val="28"/>
          <w:szCs w:val="28"/>
        </w:rPr>
        <w:t>фурокумарины</w:t>
      </w:r>
      <w:proofErr w:type="spellEnd"/>
      <w:r w:rsidRPr="00B4160D">
        <w:rPr>
          <w:rFonts w:ascii="Times New Roman" w:hAnsi="Times New Roman"/>
          <w:sz w:val="28"/>
          <w:szCs w:val="28"/>
        </w:rPr>
        <w:t xml:space="preserve"> - фотосенсибилизирующие вещества, которые при попадании на кожу вызывают фотохимический ожог. Также в растениях содержатся биологически активные вещества – </w:t>
      </w:r>
      <w:proofErr w:type="spellStart"/>
      <w:r w:rsidRPr="00B4160D">
        <w:rPr>
          <w:rFonts w:ascii="Times New Roman" w:hAnsi="Times New Roman"/>
          <w:sz w:val="28"/>
          <w:szCs w:val="28"/>
        </w:rPr>
        <w:t>фитоэкстрогены</w:t>
      </w:r>
      <w:proofErr w:type="spellEnd"/>
      <w:r w:rsidRPr="00B4160D">
        <w:rPr>
          <w:rFonts w:ascii="Times New Roman" w:hAnsi="Times New Roman"/>
          <w:sz w:val="28"/>
          <w:szCs w:val="28"/>
        </w:rPr>
        <w:t>, которые могут вызывать расстройство воспроизводительной функции у животных. В связи с выявлением негативных качеств растения его прекратили возделывать и скашивать. Спустя годы борщевик вышел из-под контроля и стал интенсивно распространяться на заброшенных землях, на территории садоводств, откосах мелиоративных каналов, обочинах дорог, стал заселять лесные опушки и заросли кустарников. Он может образовывать насаждения различной плотности площадью от нескольких квадратных метров до нескольких гектаров. Естественных врагов у него практически нет. Борщевик устойчив к неблагоприятным климатическим условиям, не имеет конкурентов, активно подавляет произрастание других видов растений. Эти обстоятельства побудили к отказу от попыток промышленного культивирования.</w:t>
      </w:r>
    </w:p>
    <w:p w:rsidR="00425946" w:rsidRPr="00B4160D" w:rsidRDefault="00425946" w:rsidP="00B4160D">
      <w:pPr>
        <w:spacing w:after="0" w:line="240" w:lineRule="auto"/>
        <w:ind w:firstLine="709"/>
        <w:jc w:val="both"/>
        <w:rPr>
          <w:rFonts w:ascii="Times New Roman" w:hAnsi="Times New Roman"/>
          <w:sz w:val="28"/>
          <w:szCs w:val="28"/>
        </w:rPr>
      </w:pPr>
      <w:r w:rsidRPr="00B4160D">
        <w:rPr>
          <w:rFonts w:ascii="Times New Roman" w:hAnsi="Times New Roman"/>
          <w:sz w:val="28"/>
          <w:szCs w:val="28"/>
        </w:rPr>
        <w:t>По предварительным данным ВНИИ фитопатологии на территории Московской области, засорение борщевиком Сосновского, составляет около 200 тыс. гектаров. По оценке ученых, это растение ежегодно может захватывать от 10</w:t>
      </w:r>
      <w:r w:rsidR="00B4160D" w:rsidRPr="00B4160D">
        <w:rPr>
          <w:rFonts w:ascii="Times New Roman" w:hAnsi="Times New Roman"/>
          <w:sz w:val="28"/>
          <w:szCs w:val="28"/>
        </w:rPr>
        <w:br/>
      </w:r>
      <w:r w:rsidRPr="00B4160D">
        <w:rPr>
          <w:rFonts w:ascii="Times New Roman" w:hAnsi="Times New Roman"/>
          <w:sz w:val="28"/>
          <w:szCs w:val="28"/>
        </w:rPr>
        <w:t>до 15% новых территорий. Распространение борщевика на территории снижает ценность земельных ресурсов и наносит вред окружающей среде.</w:t>
      </w:r>
    </w:p>
    <w:p w:rsidR="00425946" w:rsidRPr="00B4160D" w:rsidRDefault="00425946" w:rsidP="00B4160D">
      <w:pPr>
        <w:spacing w:after="0" w:line="240" w:lineRule="auto"/>
        <w:ind w:firstLine="709"/>
        <w:jc w:val="both"/>
        <w:rPr>
          <w:rFonts w:ascii="Times New Roman" w:hAnsi="Times New Roman"/>
          <w:sz w:val="28"/>
          <w:szCs w:val="28"/>
        </w:rPr>
      </w:pPr>
      <w:r w:rsidRPr="00B4160D">
        <w:rPr>
          <w:rFonts w:ascii="Times New Roman" w:hAnsi="Times New Roman"/>
          <w:sz w:val="28"/>
          <w:szCs w:val="28"/>
        </w:rPr>
        <w:lastRenderedPageBreak/>
        <w:t>Анализ текущей ситуации и прогноз дальнейшего распространения борщевика Сосновского на территории Московской области, показывает, что если проблему оставить без внимания, то через 5-7 лет до 40% земель в природных ландшафтах, может быть засорено борщевиком Сосновского. Поэтому, в настоящее время проблема борьбы с этим опасным видом сорняка приобретает особую актуальность.</w:t>
      </w:r>
    </w:p>
    <w:p w:rsidR="00425946" w:rsidRPr="00B4160D" w:rsidRDefault="00425946" w:rsidP="00B4160D">
      <w:pPr>
        <w:spacing w:after="0" w:line="240" w:lineRule="auto"/>
        <w:ind w:firstLine="709"/>
        <w:jc w:val="both"/>
        <w:rPr>
          <w:rFonts w:ascii="Times New Roman" w:hAnsi="Times New Roman"/>
          <w:sz w:val="28"/>
          <w:szCs w:val="28"/>
        </w:rPr>
      </w:pPr>
      <w:r w:rsidRPr="00B4160D">
        <w:rPr>
          <w:rFonts w:ascii="Times New Roman" w:hAnsi="Times New Roman"/>
          <w:sz w:val="28"/>
          <w:szCs w:val="28"/>
        </w:rPr>
        <w:t>Значение комплекса мероприятий по снижению вредоносности борщевика Сосновского.</w:t>
      </w:r>
    </w:p>
    <w:p w:rsidR="00425946" w:rsidRPr="00B4160D" w:rsidRDefault="00425946" w:rsidP="00B4160D">
      <w:pPr>
        <w:spacing w:after="0" w:line="240" w:lineRule="auto"/>
        <w:ind w:firstLine="709"/>
        <w:jc w:val="both"/>
        <w:rPr>
          <w:rFonts w:ascii="Times New Roman" w:hAnsi="Times New Roman"/>
          <w:sz w:val="28"/>
          <w:szCs w:val="28"/>
        </w:rPr>
      </w:pPr>
      <w:r w:rsidRPr="00B4160D">
        <w:rPr>
          <w:rFonts w:ascii="Times New Roman" w:hAnsi="Times New Roman"/>
          <w:sz w:val="28"/>
          <w:szCs w:val="28"/>
        </w:rPr>
        <w:t>В современных условиях для снижения вредоносности борщевика Сосновского особое значение приобретает комплекс защитных мероприятий. Реализация комплекса включает проведение агротехнических, механических</w:t>
      </w:r>
      <w:r w:rsidR="00B4160D" w:rsidRPr="00B4160D">
        <w:rPr>
          <w:rFonts w:ascii="Times New Roman" w:hAnsi="Times New Roman"/>
          <w:sz w:val="28"/>
          <w:szCs w:val="28"/>
        </w:rPr>
        <w:br/>
      </w:r>
      <w:r w:rsidRPr="00B4160D">
        <w:rPr>
          <w:rFonts w:ascii="Times New Roman" w:hAnsi="Times New Roman"/>
          <w:sz w:val="28"/>
          <w:szCs w:val="28"/>
        </w:rPr>
        <w:t>и химических мероприятий, которые прошли проверку в полевых условиях и показали свою эффективность.</w:t>
      </w:r>
    </w:p>
    <w:p w:rsidR="00425946" w:rsidRPr="00B4160D" w:rsidRDefault="00425946" w:rsidP="00B4160D">
      <w:pPr>
        <w:spacing w:after="0" w:line="240" w:lineRule="auto"/>
        <w:ind w:firstLine="709"/>
        <w:jc w:val="both"/>
        <w:rPr>
          <w:rFonts w:ascii="Times New Roman" w:hAnsi="Times New Roman"/>
          <w:sz w:val="28"/>
          <w:szCs w:val="28"/>
        </w:rPr>
      </w:pPr>
      <w:r w:rsidRPr="00B4160D">
        <w:rPr>
          <w:rFonts w:ascii="Times New Roman" w:hAnsi="Times New Roman"/>
          <w:sz w:val="28"/>
          <w:szCs w:val="28"/>
        </w:rPr>
        <w:t>Каждый из предложенных методов имеет свои ограничения по применению на территориях различного применения. На каждой категории земель возможно проведение гербицидной обработки, при условии, что применение гербицидов будет проводиться при строгом соблюдении регламентов применения. На территории городского округа Ивантеевка эффективным является регулярное скашивание, выкапывание растений борщевика</w:t>
      </w:r>
    </w:p>
    <w:p w:rsidR="00425946" w:rsidRPr="00B4160D" w:rsidRDefault="00425946" w:rsidP="00B4160D">
      <w:pPr>
        <w:spacing w:after="0" w:line="240" w:lineRule="auto"/>
        <w:ind w:firstLine="709"/>
        <w:jc w:val="both"/>
        <w:rPr>
          <w:rFonts w:ascii="Times New Roman" w:hAnsi="Times New Roman"/>
          <w:sz w:val="28"/>
          <w:szCs w:val="28"/>
        </w:rPr>
      </w:pPr>
      <w:r w:rsidRPr="00B4160D">
        <w:rPr>
          <w:rFonts w:ascii="Times New Roman" w:hAnsi="Times New Roman"/>
          <w:sz w:val="28"/>
          <w:szCs w:val="28"/>
        </w:rPr>
        <w:t>На территориях отвода дорог эффективным будет скашивание растений борщевика или обработка гербицидами.</w:t>
      </w:r>
    </w:p>
    <w:p w:rsidR="00425946" w:rsidRPr="00B4160D" w:rsidRDefault="00425946" w:rsidP="00B4160D">
      <w:pPr>
        <w:spacing w:after="0" w:line="240" w:lineRule="auto"/>
        <w:ind w:firstLine="709"/>
        <w:jc w:val="both"/>
        <w:rPr>
          <w:rFonts w:ascii="Times New Roman" w:hAnsi="Times New Roman"/>
          <w:sz w:val="28"/>
          <w:szCs w:val="28"/>
        </w:rPr>
      </w:pPr>
      <w:r w:rsidRPr="00B4160D">
        <w:rPr>
          <w:rFonts w:ascii="Times New Roman" w:hAnsi="Times New Roman"/>
          <w:sz w:val="28"/>
          <w:szCs w:val="28"/>
        </w:rPr>
        <w:t>Обязательным этапом планирования защитных мероприятий на значительной по площади территории является мониторинг засоренных участков, с последующим составлением карты-схемы засоренности. Для этого применяется маршрутный метод учета с использованием карт соответствующего масштаба. Картирование позволит подобрать оптимальное сочетание методов, с учетом указанных ранее критериев.</w:t>
      </w:r>
    </w:p>
    <w:p w:rsidR="00425946" w:rsidRPr="00B4160D" w:rsidRDefault="00425946" w:rsidP="00B4160D">
      <w:pPr>
        <w:spacing w:after="0" w:line="240" w:lineRule="auto"/>
        <w:ind w:firstLine="709"/>
        <w:jc w:val="both"/>
        <w:rPr>
          <w:rFonts w:ascii="Times New Roman" w:hAnsi="Times New Roman"/>
          <w:sz w:val="28"/>
          <w:szCs w:val="28"/>
        </w:rPr>
      </w:pPr>
      <w:r w:rsidRPr="00B4160D">
        <w:rPr>
          <w:rFonts w:ascii="Times New Roman" w:hAnsi="Times New Roman"/>
          <w:sz w:val="28"/>
          <w:szCs w:val="28"/>
        </w:rPr>
        <w:t>Уничтожение растений борщевика Сосновского любым из рекомендованных методом, требует проведения контроля полученных результатов, и проведения повторных защитных мероприятий. Срок, в течение которого необходим регулярный контроль территории освобождаемой от борщевика Сосновского – пять лет.</w:t>
      </w:r>
    </w:p>
    <w:p w:rsidR="00425946" w:rsidRPr="00B4160D" w:rsidRDefault="00425946" w:rsidP="00B4160D">
      <w:pPr>
        <w:spacing w:after="0" w:line="240" w:lineRule="auto"/>
        <w:ind w:firstLine="709"/>
        <w:jc w:val="both"/>
        <w:rPr>
          <w:rFonts w:ascii="Times New Roman" w:hAnsi="Times New Roman"/>
          <w:sz w:val="28"/>
          <w:szCs w:val="28"/>
        </w:rPr>
      </w:pPr>
      <w:r w:rsidRPr="00B4160D">
        <w:rPr>
          <w:rFonts w:ascii="Times New Roman" w:hAnsi="Times New Roman"/>
          <w:sz w:val="28"/>
          <w:szCs w:val="28"/>
        </w:rPr>
        <w:t>В настоящее время дикорастущие посевы сорняка борщевик Сосновского распространены на заброшенных землях, обочинах дорог. Он устойчив к неблагоприятным климатическим условиям, активно подавляет произрастание других видов растений.</w:t>
      </w:r>
    </w:p>
    <w:p w:rsidR="00425946" w:rsidRPr="00B4160D" w:rsidRDefault="00425946" w:rsidP="00B4160D">
      <w:pPr>
        <w:spacing w:after="0" w:line="240" w:lineRule="auto"/>
        <w:ind w:firstLine="709"/>
        <w:jc w:val="both"/>
        <w:rPr>
          <w:rFonts w:ascii="Times New Roman" w:hAnsi="Times New Roman"/>
          <w:sz w:val="28"/>
          <w:szCs w:val="28"/>
        </w:rPr>
      </w:pPr>
      <w:r w:rsidRPr="00B4160D">
        <w:rPr>
          <w:rFonts w:ascii="Times New Roman" w:hAnsi="Times New Roman"/>
          <w:sz w:val="28"/>
          <w:szCs w:val="28"/>
        </w:rPr>
        <w:t>В результате обследования территории городского округа Ивантеевка Московской области выявлено 0,08 га заросших борщевиком земель.</w:t>
      </w:r>
    </w:p>
    <w:p w:rsidR="00425946" w:rsidRPr="00B4160D" w:rsidRDefault="00425946" w:rsidP="00B4160D">
      <w:pPr>
        <w:spacing w:after="0" w:line="240" w:lineRule="auto"/>
        <w:ind w:firstLine="709"/>
        <w:jc w:val="both"/>
        <w:rPr>
          <w:rFonts w:ascii="Times New Roman" w:hAnsi="Times New Roman"/>
          <w:sz w:val="28"/>
          <w:szCs w:val="28"/>
        </w:rPr>
      </w:pPr>
    </w:p>
    <w:p w:rsidR="00425946" w:rsidRPr="007C2E60" w:rsidRDefault="00425946" w:rsidP="007C2E60">
      <w:pPr>
        <w:spacing w:after="0" w:line="240" w:lineRule="auto"/>
        <w:ind w:firstLine="709"/>
        <w:jc w:val="center"/>
        <w:rPr>
          <w:rFonts w:ascii="Times New Roman" w:hAnsi="Times New Roman"/>
          <w:b/>
          <w:sz w:val="28"/>
          <w:szCs w:val="28"/>
        </w:rPr>
      </w:pPr>
      <w:r w:rsidRPr="007C2E60">
        <w:rPr>
          <w:rFonts w:ascii="Times New Roman" w:hAnsi="Times New Roman"/>
          <w:b/>
          <w:sz w:val="28"/>
          <w:szCs w:val="28"/>
        </w:rPr>
        <w:t>3. Концептуальные направления реформирования, модернизации, преобразования отдельных сфер социально-экономического развития городского округа Ивантеевка, реализуемых, в рамках Подпрограммы II «Развитие мелиорации земель сельскохозяйственного назначения» на срок 2020-2024 годы</w:t>
      </w:r>
    </w:p>
    <w:p w:rsidR="00425946" w:rsidRPr="00B4160D" w:rsidRDefault="00425946" w:rsidP="00B4160D">
      <w:pPr>
        <w:spacing w:after="0" w:line="240" w:lineRule="auto"/>
        <w:ind w:firstLine="709"/>
        <w:jc w:val="both"/>
        <w:rPr>
          <w:rFonts w:ascii="Times New Roman" w:hAnsi="Times New Roman"/>
          <w:sz w:val="28"/>
          <w:szCs w:val="28"/>
        </w:rPr>
      </w:pPr>
      <w:r w:rsidRPr="00B4160D">
        <w:rPr>
          <w:rFonts w:ascii="Times New Roman" w:hAnsi="Times New Roman"/>
          <w:sz w:val="28"/>
          <w:szCs w:val="28"/>
        </w:rPr>
        <w:lastRenderedPageBreak/>
        <w:t>Основные цели Подпрограммы II:</w:t>
      </w:r>
    </w:p>
    <w:p w:rsidR="00425946" w:rsidRPr="00B4160D" w:rsidRDefault="00425946" w:rsidP="00B4160D">
      <w:pPr>
        <w:spacing w:after="0" w:line="240" w:lineRule="auto"/>
        <w:ind w:firstLine="709"/>
        <w:jc w:val="both"/>
        <w:rPr>
          <w:rFonts w:ascii="Times New Roman" w:hAnsi="Times New Roman"/>
          <w:sz w:val="28"/>
          <w:szCs w:val="28"/>
        </w:rPr>
      </w:pPr>
      <w:r w:rsidRPr="00B4160D">
        <w:rPr>
          <w:rFonts w:ascii="Times New Roman" w:hAnsi="Times New Roman"/>
          <w:sz w:val="28"/>
          <w:szCs w:val="28"/>
        </w:rPr>
        <w:t>сокращение очагов распространения борщевика Сосновского на территории городского округа Ивантеевка Московской области;</w:t>
      </w:r>
    </w:p>
    <w:p w:rsidR="00425946" w:rsidRPr="00B4160D" w:rsidRDefault="00425946" w:rsidP="00B4160D">
      <w:pPr>
        <w:spacing w:after="0" w:line="240" w:lineRule="auto"/>
        <w:ind w:firstLine="709"/>
        <w:jc w:val="both"/>
        <w:rPr>
          <w:rFonts w:ascii="Times New Roman" w:hAnsi="Times New Roman"/>
          <w:sz w:val="28"/>
          <w:szCs w:val="28"/>
        </w:rPr>
      </w:pPr>
      <w:r w:rsidRPr="00B4160D">
        <w:rPr>
          <w:rFonts w:ascii="Times New Roman" w:hAnsi="Times New Roman"/>
          <w:sz w:val="28"/>
          <w:szCs w:val="28"/>
        </w:rPr>
        <w:t>исключение случаев травматизма среди населения.</w:t>
      </w:r>
    </w:p>
    <w:p w:rsidR="00425946" w:rsidRPr="00B4160D" w:rsidRDefault="00425946" w:rsidP="00B4160D">
      <w:pPr>
        <w:spacing w:after="0" w:line="240" w:lineRule="auto"/>
        <w:ind w:firstLine="709"/>
        <w:jc w:val="both"/>
        <w:rPr>
          <w:rFonts w:ascii="Times New Roman" w:hAnsi="Times New Roman"/>
          <w:sz w:val="28"/>
          <w:szCs w:val="28"/>
        </w:rPr>
      </w:pPr>
      <w:r w:rsidRPr="00B4160D">
        <w:rPr>
          <w:rFonts w:ascii="Times New Roman" w:hAnsi="Times New Roman"/>
          <w:sz w:val="28"/>
          <w:szCs w:val="28"/>
        </w:rPr>
        <w:t>Основными задачами подпрограммы являются:</w:t>
      </w:r>
    </w:p>
    <w:p w:rsidR="00425946" w:rsidRPr="00B4160D" w:rsidRDefault="00425946" w:rsidP="00B4160D">
      <w:pPr>
        <w:spacing w:after="0" w:line="240" w:lineRule="auto"/>
        <w:ind w:firstLine="709"/>
        <w:jc w:val="both"/>
        <w:rPr>
          <w:rFonts w:ascii="Times New Roman" w:hAnsi="Times New Roman"/>
          <w:sz w:val="28"/>
          <w:szCs w:val="28"/>
        </w:rPr>
      </w:pPr>
      <w:r w:rsidRPr="00B4160D">
        <w:rPr>
          <w:rFonts w:ascii="Times New Roman" w:hAnsi="Times New Roman"/>
          <w:sz w:val="28"/>
          <w:szCs w:val="28"/>
        </w:rPr>
        <w:t>проведение полного комплекса организационно - хозяйственных, химических, механических мер борьбы на площадях, заросших борщевиком Сосновского;</w:t>
      </w:r>
    </w:p>
    <w:p w:rsidR="00425946" w:rsidRPr="00B4160D" w:rsidRDefault="00425946" w:rsidP="00B4160D">
      <w:pPr>
        <w:spacing w:after="0" w:line="240" w:lineRule="auto"/>
        <w:ind w:firstLine="709"/>
        <w:jc w:val="both"/>
        <w:rPr>
          <w:rFonts w:ascii="Times New Roman" w:hAnsi="Times New Roman"/>
          <w:sz w:val="28"/>
          <w:szCs w:val="28"/>
        </w:rPr>
      </w:pPr>
      <w:r w:rsidRPr="00B4160D">
        <w:rPr>
          <w:rFonts w:ascii="Times New Roman" w:hAnsi="Times New Roman"/>
          <w:sz w:val="28"/>
          <w:szCs w:val="28"/>
        </w:rPr>
        <w:t>проведение разъяснительной работы среди населения о способах механического и химического уничтожения борщевика Сосновского и соблюдения предосторожности при борьбе с ним;</w:t>
      </w:r>
    </w:p>
    <w:p w:rsidR="00425946" w:rsidRPr="00B4160D" w:rsidRDefault="00425946" w:rsidP="00B4160D">
      <w:pPr>
        <w:spacing w:after="0" w:line="240" w:lineRule="auto"/>
        <w:ind w:firstLine="709"/>
        <w:jc w:val="both"/>
        <w:rPr>
          <w:rFonts w:ascii="Times New Roman" w:hAnsi="Times New Roman"/>
          <w:sz w:val="28"/>
          <w:szCs w:val="28"/>
        </w:rPr>
      </w:pPr>
      <w:r w:rsidRPr="00B4160D">
        <w:rPr>
          <w:rFonts w:ascii="Times New Roman" w:hAnsi="Times New Roman"/>
          <w:sz w:val="28"/>
          <w:szCs w:val="28"/>
        </w:rPr>
        <w:t>предотвращение распространения борщевика Сосновского на территории городского округа Ивантеевка Московской области.</w:t>
      </w:r>
    </w:p>
    <w:p w:rsidR="00425946" w:rsidRPr="00B4160D" w:rsidRDefault="00425946" w:rsidP="00B4160D">
      <w:pPr>
        <w:spacing w:after="0" w:line="240" w:lineRule="auto"/>
        <w:ind w:firstLine="709"/>
        <w:jc w:val="both"/>
        <w:rPr>
          <w:rFonts w:ascii="Times New Roman" w:hAnsi="Times New Roman"/>
          <w:sz w:val="28"/>
          <w:szCs w:val="28"/>
        </w:rPr>
      </w:pPr>
      <w:r w:rsidRPr="00B4160D">
        <w:rPr>
          <w:rFonts w:ascii="Times New Roman" w:hAnsi="Times New Roman"/>
          <w:sz w:val="28"/>
          <w:szCs w:val="28"/>
        </w:rPr>
        <w:t>Одним из методов борьбы с распространением борщевика Сосновского является картирование зон его самосева и уничтожение растений до появления семян. На отдельной карте-схеме зарисовывается отдельная популяция, ее форма, с указанием ее размеров. Это необходимо в дальнейшем для отслеживания динамики распространения вида. На карте района или местности наносится точки и номера описания популяций. Картирование и описание популяции проводят 2 раза в год (весной – в конце мая – июне и осенью — сентябрь). При этом выполняется повторное описание и зарисовывается схема. Отмечаются изменения, произошедшие в популяции, а также появились ли вблизи новые популяции или отдельные растения.</w:t>
      </w:r>
    </w:p>
    <w:p w:rsidR="00425946" w:rsidRPr="00B4160D" w:rsidRDefault="00425946" w:rsidP="00B4160D">
      <w:pPr>
        <w:spacing w:after="0" w:line="240" w:lineRule="auto"/>
        <w:ind w:firstLine="709"/>
        <w:jc w:val="both"/>
        <w:rPr>
          <w:rFonts w:ascii="Times New Roman" w:hAnsi="Times New Roman"/>
          <w:sz w:val="28"/>
          <w:szCs w:val="28"/>
        </w:rPr>
      </w:pPr>
      <w:r w:rsidRPr="00B4160D">
        <w:rPr>
          <w:rFonts w:ascii="Times New Roman" w:hAnsi="Times New Roman"/>
          <w:sz w:val="28"/>
          <w:szCs w:val="28"/>
        </w:rPr>
        <w:t>Мероприятия по борьбе с сорняком борщевик Сосновского на территории городского округа Ивантеевка Московской области.</w:t>
      </w:r>
    </w:p>
    <w:p w:rsidR="00425946" w:rsidRPr="00B4160D" w:rsidRDefault="00425946" w:rsidP="00B4160D">
      <w:pPr>
        <w:spacing w:after="0" w:line="240" w:lineRule="auto"/>
        <w:ind w:firstLine="709"/>
        <w:jc w:val="both"/>
        <w:rPr>
          <w:rFonts w:ascii="Times New Roman" w:hAnsi="Times New Roman"/>
          <w:sz w:val="28"/>
          <w:szCs w:val="28"/>
        </w:rPr>
      </w:pPr>
      <w:r w:rsidRPr="00B4160D">
        <w:rPr>
          <w:rFonts w:ascii="Times New Roman" w:hAnsi="Times New Roman"/>
          <w:sz w:val="28"/>
          <w:szCs w:val="28"/>
        </w:rPr>
        <w:t>Мероприятия по борьбе с борщевиком включают в себя в основном ручные виды работ: выкапывание сорняка, выкашивание побегов, обработка гербицидами.</w:t>
      </w:r>
    </w:p>
    <w:p w:rsidR="00425946" w:rsidRPr="00B4160D" w:rsidRDefault="00425946" w:rsidP="00B4160D">
      <w:pPr>
        <w:spacing w:after="0" w:line="240" w:lineRule="auto"/>
        <w:ind w:firstLine="709"/>
        <w:jc w:val="both"/>
        <w:rPr>
          <w:rFonts w:ascii="Times New Roman" w:hAnsi="Times New Roman"/>
          <w:sz w:val="28"/>
          <w:szCs w:val="28"/>
        </w:rPr>
      </w:pPr>
      <w:r w:rsidRPr="00B4160D">
        <w:rPr>
          <w:rFonts w:ascii="Times New Roman" w:hAnsi="Times New Roman"/>
          <w:sz w:val="28"/>
          <w:szCs w:val="28"/>
        </w:rPr>
        <w:t>Ранней весной, как только растения начинают отрастать, нужно срезать, срубить точку роста борщевика ниже корневой шейки. Если срубить выше, то на корне растения останется несколько спящих почек в листовых пазухах – тогда они пойдут в рост и дадут семена. Заложение и развитие генеративных структур у борщевиков происходит в год вегетации.</w:t>
      </w:r>
    </w:p>
    <w:p w:rsidR="00425946" w:rsidRPr="00B4160D" w:rsidRDefault="00425946" w:rsidP="00B4160D">
      <w:pPr>
        <w:spacing w:after="0" w:line="240" w:lineRule="auto"/>
        <w:ind w:firstLine="709"/>
        <w:jc w:val="both"/>
        <w:rPr>
          <w:rFonts w:ascii="Times New Roman" w:hAnsi="Times New Roman"/>
          <w:sz w:val="28"/>
          <w:szCs w:val="28"/>
        </w:rPr>
      </w:pPr>
      <w:r w:rsidRPr="00B4160D">
        <w:rPr>
          <w:rFonts w:ascii="Times New Roman" w:hAnsi="Times New Roman"/>
          <w:sz w:val="28"/>
          <w:szCs w:val="28"/>
        </w:rPr>
        <w:t xml:space="preserve">Выкашивание - это эффективный способ уничтожения борщевиков только при условии, что будет проводиться перед выходом растений «в трубку», т.е. обязательно перед цветением борщевиков. И не позже, чем через 3-4 недели после первого скашивания. Этот приём нужен для уничтожения всех генеративных побегов борщевика, несущих </w:t>
      </w:r>
      <w:r w:rsidRPr="00B4160D">
        <w:rPr>
          <w:rFonts w:ascii="Times New Roman" w:hAnsi="Times New Roman"/>
          <w:sz w:val="28"/>
          <w:szCs w:val="28"/>
        </w:rPr>
        <w:lastRenderedPageBreak/>
        <w:t>соцветия, и, соответственно, цветки. Важно не давать борщевикам цвести, чтобы не образовались новые семена. А если скашивать борщевики только один раз в середине цветения – это лишь будет способствовать дальнейшему размножению растений.</w:t>
      </w:r>
    </w:p>
    <w:p w:rsidR="00425946" w:rsidRPr="00B4160D" w:rsidRDefault="00425946" w:rsidP="00B4160D">
      <w:pPr>
        <w:spacing w:after="0" w:line="240" w:lineRule="auto"/>
        <w:ind w:firstLine="709"/>
        <w:jc w:val="both"/>
        <w:rPr>
          <w:rFonts w:ascii="Times New Roman" w:hAnsi="Times New Roman"/>
          <w:sz w:val="28"/>
          <w:szCs w:val="28"/>
        </w:rPr>
      </w:pPr>
      <w:r w:rsidRPr="00B4160D">
        <w:rPr>
          <w:rFonts w:ascii="Times New Roman" w:hAnsi="Times New Roman"/>
          <w:sz w:val="28"/>
          <w:szCs w:val="28"/>
        </w:rPr>
        <w:t xml:space="preserve">Обрезка цветков в период </w:t>
      </w:r>
      <w:proofErr w:type="spellStart"/>
      <w:r w:rsidRPr="00B4160D">
        <w:rPr>
          <w:rFonts w:ascii="Times New Roman" w:hAnsi="Times New Roman"/>
          <w:sz w:val="28"/>
          <w:szCs w:val="28"/>
        </w:rPr>
        <w:t>бутонизации</w:t>
      </w:r>
      <w:proofErr w:type="spellEnd"/>
      <w:r w:rsidRPr="00B4160D">
        <w:rPr>
          <w:rFonts w:ascii="Times New Roman" w:hAnsi="Times New Roman"/>
          <w:sz w:val="28"/>
          <w:szCs w:val="28"/>
        </w:rPr>
        <w:t xml:space="preserve"> и начала цветения - самый действенный способ уничтожения борщевиков на небольших площадях. Но он же и один из самых опасных – легко обрызгаться соком растений и получить сильные дерматозы на разных участках тела.</w:t>
      </w:r>
    </w:p>
    <w:p w:rsidR="00425946" w:rsidRPr="00B4160D" w:rsidRDefault="00425946" w:rsidP="00B4160D">
      <w:pPr>
        <w:spacing w:after="0" w:line="240" w:lineRule="auto"/>
        <w:ind w:firstLine="709"/>
        <w:jc w:val="both"/>
        <w:rPr>
          <w:rFonts w:ascii="Times New Roman" w:hAnsi="Times New Roman"/>
          <w:sz w:val="28"/>
          <w:szCs w:val="28"/>
        </w:rPr>
      </w:pPr>
      <w:r w:rsidRPr="00B4160D">
        <w:rPr>
          <w:rFonts w:ascii="Times New Roman" w:hAnsi="Times New Roman"/>
          <w:sz w:val="28"/>
          <w:szCs w:val="28"/>
        </w:rPr>
        <w:t>При обрезке у борщевика генеративных органов важно срезать только бутоны, цветки, или мелкие зелёные, не развитые плоды. Так обрезать нужно центральный зонтик и зонтики первого порядка. Зонтики второго и последующих порядков, если они образуются, можно обрезать под основание этого зонтика. Для этого зонтик снизу обхватывают защищённой рукой (в перчатке) и срезают только цветки.</w:t>
      </w:r>
    </w:p>
    <w:p w:rsidR="00425946" w:rsidRPr="00B4160D" w:rsidRDefault="00425946" w:rsidP="00B4160D">
      <w:pPr>
        <w:spacing w:after="0" w:line="240" w:lineRule="auto"/>
        <w:ind w:firstLine="709"/>
        <w:jc w:val="both"/>
        <w:rPr>
          <w:rFonts w:ascii="Times New Roman" w:hAnsi="Times New Roman"/>
          <w:sz w:val="28"/>
          <w:szCs w:val="28"/>
        </w:rPr>
      </w:pPr>
      <w:r w:rsidRPr="00B4160D">
        <w:rPr>
          <w:rFonts w:ascii="Times New Roman" w:hAnsi="Times New Roman"/>
          <w:sz w:val="28"/>
          <w:szCs w:val="28"/>
        </w:rPr>
        <w:t>Необходимо строго соблюдать правила индивидуальной защиты, чтобы сок борщевика или роса с растворенным в ней соком с растений не попали не только на незащищённые участки тела, но и не промочили одежду. Если сроки для обрезки бутонов, цветков борщевика вручную всё же были упущены, а все растения просто скошены – нужно внимательно следить, чтобы от корней не появились новые боковые зонтики в прикорневой розетке. Как только растение даст новые зонтики, и цветки в них образуют завязи, - значит, будет новое поколение семян, достаточное для восстановления зарослей этого растения.</w:t>
      </w:r>
    </w:p>
    <w:p w:rsidR="00425946" w:rsidRPr="00B4160D" w:rsidRDefault="00425946" w:rsidP="00B4160D">
      <w:pPr>
        <w:spacing w:after="0" w:line="240" w:lineRule="auto"/>
        <w:ind w:firstLine="709"/>
        <w:jc w:val="both"/>
        <w:rPr>
          <w:rFonts w:ascii="Times New Roman" w:hAnsi="Times New Roman"/>
          <w:sz w:val="28"/>
          <w:szCs w:val="28"/>
        </w:rPr>
      </w:pPr>
      <w:r w:rsidRPr="00B4160D">
        <w:rPr>
          <w:rFonts w:ascii="Times New Roman" w:hAnsi="Times New Roman"/>
          <w:sz w:val="28"/>
          <w:szCs w:val="28"/>
        </w:rPr>
        <w:t>Сжигание - эффективный путь уничтожения семян борщевика именно в период их созревания. Тут важно не упустить момент проведения мероприятия. Лучше его проводить до начала полного созревания плодов в центральном, самом крупном зонтике. Этот метод требует максимальной осторожности и аккуратности. Перед поджиганием можно облить растения горючей жидкостью (так, чтобы именно зонтики с плодами были намочены). В период горения зонтиков важно соблюдать все меры предосторожности – ведь из плодов борщевика будут выделяться горючие эфирные масла. Важно соблюдать противопожарную безопасность, стараться не допускать попадания сока растений на открытые участки тела и одежду</w:t>
      </w:r>
    </w:p>
    <w:p w:rsidR="00425946" w:rsidRPr="00B4160D" w:rsidRDefault="00425946" w:rsidP="00B4160D">
      <w:pPr>
        <w:spacing w:after="0" w:line="240" w:lineRule="auto"/>
        <w:ind w:firstLine="709"/>
        <w:jc w:val="both"/>
        <w:rPr>
          <w:rFonts w:ascii="Times New Roman" w:hAnsi="Times New Roman"/>
          <w:sz w:val="28"/>
          <w:szCs w:val="28"/>
        </w:rPr>
      </w:pPr>
      <w:r w:rsidRPr="00B4160D">
        <w:rPr>
          <w:rFonts w:ascii="Times New Roman" w:hAnsi="Times New Roman"/>
          <w:sz w:val="28"/>
          <w:szCs w:val="28"/>
        </w:rPr>
        <w:t xml:space="preserve">Запрещается использование гербицидов на территориях детских, спортивных, медицинских учреждений, школ, предприятий общественного питания и торговли пищевыми продуктами, в пределах </w:t>
      </w:r>
      <w:proofErr w:type="spellStart"/>
      <w:r w:rsidRPr="00B4160D">
        <w:rPr>
          <w:rFonts w:ascii="Times New Roman" w:hAnsi="Times New Roman"/>
          <w:sz w:val="28"/>
          <w:szCs w:val="28"/>
        </w:rPr>
        <w:t>водоохранных</w:t>
      </w:r>
      <w:proofErr w:type="spellEnd"/>
      <w:r w:rsidRPr="00B4160D">
        <w:rPr>
          <w:rFonts w:ascii="Times New Roman" w:hAnsi="Times New Roman"/>
          <w:sz w:val="28"/>
          <w:szCs w:val="28"/>
        </w:rPr>
        <w:t xml:space="preserve"> зон рек, ручьев и прудов, зон первого и второго поясов санитарной охраны источников водоснабжения, а также в непосредственной близости от воздухозаборных устройств.</w:t>
      </w:r>
    </w:p>
    <w:p w:rsidR="00425946" w:rsidRDefault="00425946" w:rsidP="00B4160D">
      <w:pPr>
        <w:spacing w:after="0" w:line="240" w:lineRule="auto"/>
        <w:ind w:firstLine="709"/>
        <w:jc w:val="both"/>
        <w:rPr>
          <w:rFonts w:ascii="Times New Roman" w:hAnsi="Times New Roman"/>
          <w:sz w:val="28"/>
          <w:szCs w:val="28"/>
        </w:rPr>
      </w:pPr>
      <w:r w:rsidRPr="00B4160D">
        <w:rPr>
          <w:rFonts w:ascii="Times New Roman" w:hAnsi="Times New Roman"/>
          <w:sz w:val="28"/>
          <w:szCs w:val="28"/>
        </w:rPr>
        <w:t>В зонах жилой застройки применение гербицидов допускается при минимальной норме расхода препарата при условии соблюдения санитарных разрывов до жилых домов не менее 50 метров.</w:t>
      </w:r>
    </w:p>
    <w:p w:rsidR="00B4160D" w:rsidRDefault="00B4160D" w:rsidP="00B4160D">
      <w:pPr>
        <w:spacing w:after="0" w:line="240" w:lineRule="auto"/>
        <w:ind w:firstLine="709"/>
        <w:jc w:val="both"/>
        <w:rPr>
          <w:rFonts w:ascii="Times New Roman" w:hAnsi="Times New Roman"/>
          <w:sz w:val="28"/>
          <w:szCs w:val="28"/>
        </w:rPr>
      </w:pPr>
    </w:p>
    <w:p w:rsidR="00425946" w:rsidRPr="00B4160D" w:rsidRDefault="00425946" w:rsidP="00B4160D">
      <w:pPr>
        <w:spacing w:after="0" w:line="240" w:lineRule="auto"/>
        <w:ind w:firstLine="709"/>
        <w:jc w:val="center"/>
        <w:rPr>
          <w:rFonts w:ascii="Times New Roman" w:hAnsi="Times New Roman"/>
          <w:b/>
          <w:sz w:val="28"/>
          <w:szCs w:val="28"/>
        </w:rPr>
      </w:pPr>
      <w:r w:rsidRPr="00B4160D">
        <w:rPr>
          <w:rFonts w:ascii="Times New Roman" w:hAnsi="Times New Roman"/>
          <w:b/>
          <w:sz w:val="28"/>
          <w:szCs w:val="28"/>
        </w:rPr>
        <w:t>4. Перечень мероприятий Подпрограммы II «Развитие мелиорации земель сельскохозяйственного назначения» на срок 2020-2024 годы</w:t>
      </w:r>
    </w:p>
    <w:p w:rsidR="00425946" w:rsidRPr="00B4160D" w:rsidRDefault="00425946" w:rsidP="00B4160D">
      <w:pPr>
        <w:spacing w:after="0" w:line="240" w:lineRule="auto"/>
        <w:ind w:firstLine="709"/>
        <w:jc w:val="both"/>
        <w:rPr>
          <w:rFonts w:ascii="Times New Roman" w:hAnsi="Times New Roman"/>
          <w:sz w:val="28"/>
          <w:szCs w:val="28"/>
        </w:rPr>
      </w:pPr>
    </w:p>
    <w:tbl>
      <w:tblPr>
        <w:tblW w:w="5000" w:type="pct"/>
        <w:tblLayout w:type="fixed"/>
        <w:tblLook w:val="04A0"/>
      </w:tblPr>
      <w:tblGrid>
        <w:gridCol w:w="527"/>
        <w:gridCol w:w="2635"/>
        <w:gridCol w:w="1005"/>
        <w:gridCol w:w="1727"/>
        <w:gridCol w:w="1588"/>
        <w:gridCol w:w="899"/>
        <w:gridCol w:w="627"/>
        <w:gridCol w:w="627"/>
        <w:gridCol w:w="627"/>
        <w:gridCol w:w="627"/>
        <w:gridCol w:w="630"/>
        <w:gridCol w:w="1567"/>
        <w:gridCol w:w="1700"/>
      </w:tblGrid>
      <w:tr w:rsidR="00B4160D" w:rsidRPr="00425946" w:rsidTr="00121297">
        <w:trPr>
          <w:trHeight w:hRule="exact" w:val="707"/>
        </w:trPr>
        <w:tc>
          <w:tcPr>
            <w:tcW w:w="178" w:type="pct"/>
            <w:vMerge w:val="restart"/>
            <w:tcBorders>
              <w:top w:val="single" w:sz="4" w:space="0" w:color="auto"/>
              <w:left w:val="single" w:sz="4" w:space="0" w:color="auto"/>
              <w:bottom w:val="single" w:sz="4" w:space="0" w:color="auto"/>
              <w:right w:val="single" w:sz="4" w:space="0" w:color="auto"/>
            </w:tcBorders>
          </w:tcPr>
          <w:p w:rsidR="00425946" w:rsidRPr="00B4160D" w:rsidRDefault="00425946" w:rsidP="00425946">
            <w:pPr>
              <w:spacing w:line="240" w:lineRule="auto"/>
              <w:jc w:val="both"/>
              <w:rPr>
                <w:rFonts w:ascii="Times New Roman" w:hAnsi="Times New Roman"/>
                <w:sz w:val="20"/>
                <w:szCs w:val="24"/>
              </w:rPr>
            </w:pPr>
            <w:r w:rsidRPr="00B4160D">
              <w:rPr>
                <w:rFonts w:ascii="Times New Roman" w:hAnsi="Times New Roman"/>
                <w:sz w:val="20"/>
                <w:szCs w:val="24"/>
              </w:rPr>
              <w:t>№ п/п</w:t>
            </w:r>
          </w:p>
          <w:p w:rsidR="00425946" w:rsidRPr="00B4160D" w:rsidRDefault="00425946" w:rsidP="00425946">
            <w:pPr>
              <w:spacing w:line="240" w:lineRule="auto"/>
              <w:jc w:val="both"/>
              <w:rPr>
                <w:rFonts w:ascii="Times New Roman" w:hAnsi="Times New Roman"/>
                <w:sz w:val="20"/>
                <w:szCs w:val="24"/>
              </w:rPr>
            </w:pPr>
          </w:p>
        </w:tc>
        <w:tc>
          <w:tcPr>
            <w:tcW w:w="891" w:type="pct"/>
            <w:vMerge w:val="restart"/>
            <w:tcBorders>
              <w:top w:val="single" w:sz="4" w:space="0" w:color="auto"/>
              <w:left w:val="single" w:sz="4" w:space="0" w:color="auto"/>
              <w:bottom w:val="single" w:sz="4" w:space="0" w:color="auto"/>
              <w:right w:val="single" w:sz="4" w:space="0" w:color="auto"/>
            </w:tcBorders>
          </w:tcPr>
          <w:p w:rsidR="00425946" w:rsidRPr="00B4160D" w:rsidRDefault="00425946" w:rsidP="00B4160D">
            <w:pPr>
              <w:spacing w:line="240" w:lineRule="auto"/>
              <w:jc w:val="center"/>
              <w:rPr>
                <w:rFonts w:ascii="Times New Roman" w:hAnsi="Times New Roman"/>
                <w:sz w:val="20"/>
                <w:szCs w:val="24"/>
              </w:rPr>
            </w:pPr>
            <w:r w:rsidRPr="00B4160D">
              <w:rPr>
                <w:rFonts w:ascii="Times New Roman" w:hAnsi="Times New Roman"/>
                <w:sz w:val="20"/>
                <w:szCs w:val="24"/>
              </w:rPr>
              <w:t>Мероприятие Подпрограммы</w:t>
            </w:r>
          </w:p>
        </w:tc>
        <w:tc>
          <w:tcPr>
            <w:tcW w:w="340" w:type="pct"/>
            <w:vMerge w:val="restart"/>
            <w:tcBorders>
              <w:top w:val="single" w:sz="4" w:space="0" w:color="auto"/>
              <w:left w:val="single" w:sz="4" w:space="0" w:color="auto"/>
              <w:bottom w:val="single" w:sz="4" w:space="0" w:color="auto"/>
              <w:right w:val="single" w:sz="4" w:space="0" w:color="auto"/>
            </w:tcBorders>
          </w:tcPr>
          <w:p w:rsidR="00425946" w:rsidRPr="00B4160D" w:rsidRDefault="00425946" w:rsidP="00B4160D">
            <w:pPr>
              <w:spacing w:line="240" w:lineRule="auto"/>
              <w:jc w:val="center"/>
              <w:rPr>
                <w:rFonts w:ascii="Times New Roman" w:hAnsi="Times New Roman"/>
                <w:sz w:val="20"/>
                <w:szCs w:val="24"/>
              </w:rPr>
            </w:pPr>
            <w:r w:rsidRPr="00B4160D">
              <w:rPr>
                <w:rFonts w:ascii="Times New Roman" w:hAnsi="Times New Roman"/>
                <w:sz w:val="20"/>
                <w:szCs w:val="24"/>
              </w:rPr>
              <w:t>Сроки исполнения мероприятия (годы)</w:t>
            </w:r>
          </w:p>
        </w:tc>
        <w:tc>
          <w:tcPr>
            <w:tcW w:w="584" w:type="pct"/>
            <w:vMerge w:val="restart"/>
            <w:tcBorders>
              <w:top w:val="single" w:sz="4" w:space="0" w:color="auto"/>
              <w:left w:val="single" w:sz="4" w:space="0" w:color="auto"/>
              <w:bottom w:val="single" w:sz="4" w:space="0" w:color="auto"/>
              <w:right w:val="single" w:sz="4" w:space="0" w:color="auto"/>
            </w:tcBorders>
          </w:tcPr>
          <w:p w:rsidR="00425946" w:rsidRPr="00B4160D" w:rsidRDefault="00425946" w:rsidP="00B4160D">
            <w:pPr>
              <w:spacing w:line="240" w:lineRule="auto"/>
              <w:jc w:val="center"/>
              <w:rPr>
                <w:rFonts w:ascii="Times New Roman" w:hAnsi="Times New Roman"/>
                <w:sz w:val="20"/>
                <w:szCs w:val="24"/>
              </w:rPr>
            </w:pPr>
            <w:r w:rsidRPr="00B4160D">
              <w:rPr>
                <w:rFonts w:ascii="Times New Roman" w:hAnsi="Times New Roman"/>
                <w:sz w:val="20"/>
                <w:szCs w:val="24"/>
              </w:rPr>
              <w:t>Источники финансирования</w:t>
            </w:r>
          </w:p>
        </w:tc>
        <w:tc>
          <w:tcPr>
            <w:tcW w:w="537" w:type="pct"/>
            <w:vMerge w:val="restart"/>
            <w:tcBorders>
              <w:top w:val="single" w:sz="4" w:space="0" w:color="auto"/>
              <w:left w:val="single" w:sz="4" w:space="0" w:color="auto"/>
              <w:bottom w:val="single" w:sz="4" w:space="0" w:color="auto"/>
              <w:right w:val="single" w:sz="4" w:space="0" w:color="auto"/>
            </w:tcBorders>
          </w:tcPr>
          <w:p w:rsidR="00425946" w:rsidRPr="00B4160D" w:rsidRDefault="00425946" w:rsidP="00B4160D">
            <w:pPr>
              <w:spacing w:line="240" w:lineRule="auto"/>
              <w:jc w:val="center"/>
              <w:rPr>
                <w:rFonts w:ascii="Times New Roman" w:hAnsi="Times New Roman"/>
                <w:sz w:val="20"/>
                <w:szCs w:val="24"/>
              </w:rPr>
            </w:pPr>
            <w:r w:rsidRPr="00B4160D">
              <w:rPr>
                <w:rFonts w:ascii="Times New Roman" w:hAnsi="Times New Roman"/>
                <w:sz w:val="20"/>
                <w:szCs w:val="24"/>
              </w:rPr>
              <w:t>Объем финансирования в текущем финансовом году</w:t>
            </w:r>
            <w:r w:rsidR="00B4160D">
              <w:rPr>
                <w:rFonts w:ascii="Times New Roman" w:hAnsi="Times New Roman"/>
                <w:sz w:val="20"/>
                <w:szCs w:val="24"/>
              </w:rPr>
              <w:br/>
              <w:t>(</w:t>
            </w:r>
            <w:r w:rsidRPr="00B4160D">
              <w:rPr>
                <w:rFonts w:ascii="Times New Roman" w:hAnsi="Times New Roman"/>
                <w:sz w:val="20"/>
                <w:szCs w:val="24"/>
              </w:rPr>
              <w:t>2019 год)</w:t>
            </w:r>
          </w:p>
        </w:tc>
        <w:tc>
          <w:tcPr>
            <w:tcW w:w="304" w:type="pct"/>
            <w:vMerge w:val="restart"/>
            <w:tcBorders>
              <w:top w:val="single" w:sz="4" w:space="0" w:color="auto"/>
              <w:left w:val="single" w:sz="4" w:space="0" w:color="auto"/>
              <w:bottom w:val="single" w:sz="4" w:space="0" w:color="auto"/>
              <w:right w:val="single" w:sz="4" w:space="0" w:color="auto"/>
            </w:tcBorders>
          </w:tcPr>
          <w:p w:rsidR="00425946" w:rsidRPr="00B4160D" w:rsidRDefault="00425946" w:rsidP="00B4160D">
            <w:pPr>
              <w:spacing w:line="240" w:lineRule="auto"/>
              <w:jc w:val="center"/>
              <w:rPr>
                <w:rFonts w:ascii="Times New Roman" w:hAnsi="Times New Roman"/>
                <w:sz w:val="20"/>
                <w:szCs w:val="24"/>
              </w:rPr>
            </w:pPr>
            <w:r w:rsidRPr="00B4160D">
              <w:rPr>
                <w:rFonts w:ascii="Times New Roman" w:hAnsi="Times New Roman"/>
                <w:sz w:val="20"/>
                <w:szCs w:val="24"/>
              </w:rPr>
              <w:t>Всего</w:t>
            </w:r>
            <w:r w:rsidRPr="00B4160D">
              <w:rPr>
                <w:rFonts w:ascii="Times New Roman" w:hAnsi="Times New Roman"/>
                <w:sz w:val="20"/>
                <w:szCs w:val="24"/>
              </w:rPr>
              <w:br/>
              <w:t>(тысяч рублей)</w:t>
            </w:r>
          </w:p>
        </w:tc>
        <w:tc>
          <w:tcPr>
            <w:tcW w:w="1060" w:type="pct"/>
            <w:gridSpan w:val="5"/>
            <w:tcBorders>
              <w:top w:val="single" w:sz="4" w:space="0" w:color="auto"/>
              <w:left w:val="single" w:sz="4" w:space="0" w:color="auto"/>
              <w:bottom w:val="single" w:sz="4" w:space="0" w:color="auto"/>
              <w:right w:val="single" w:sz="4" w:space="0" w:color="auto"/>
            </w:tcBorders>
          </w:tcPr>
          <w:p w:rsidR="00425946" w:rsidRPr="00B4160D" w:rsidRDefault="00425946" w:rsidP="00B4160D">
            <w:pPr>
              <w:spacing w:line="240" w:lineRule="auto"/>
              <w:jc w:val="center"/>
              <w:rPr>
                <w:rFonts w:ascii="Times New Roman" w:hAnsi="Times New Roman"/>
                <w:sz w:val="20"/>
                <w:szCs w:val="24"/>
              </w:rPr>
            </w:pPr>
            <w:r w:rsidRPr="00B4160D">
              <w:rPr>
                <w:rFonts w:ascii="Times New Roman" w:hAnsi="Times New Roman"/>
                <w:sz w:val="20"/>
                <w:szCs w:val="24"/>
              </w:rPr>
              <w:t>Объемы финансирования по годам</w:t>
            </w:r>
            <w:r w:rsidRPr="00B4160D">
              <w:rPr>
                <w:rFonts w:ascii="Times New Roman" w:hAnsi="Times New Roman"/>
                <w:sz w:val="20"/>
                <w:szCs w:val="24"/>
              </w:rPr>
              <w:br/>
              <w:t>(тысяч рублей)</w:t>
            </w:r>
          </w:p>
        </w:tc>
        <w:tc>
          <w:tcPr>
            <w:tcW w:w="530" w:type="pct"/>
            <w:vMerge w:val="restart"/>
            <w:tcBorders>
              <w:top w:val="single" w:sz="4" w:space="0" w:color="auto"/>
              <w:left w:val="single" w:sz="4" w:space="0" w:color="auto"/>
              <w:bottom w:val="single" w:sz="4" w:space="0" w:color="auto"/>
              <w:right w:val="single" w:sz="4" w:space="0" w:color="auto"/>
            </w:tcBorders>
          </w:tcPr>
          <w:p w:rsidR="00425946" w:rsidRPr="00B4160D" w:rsidRDefault="00425946" w:rsidP="00B4160D">
            <w:pPr>
              <w:spacing w:line="240" w:lineRule="auto"/>
              <w:jc w:val="center"/>
              <w:rPr>
                <w:rFonts w:ascii="Times New Roman" w:hAnsi="Times New Roman"/>
                <w:sz w:val="20"/>
                <w:szCs w:val="24"/>
              </w:rPr>
            </w:pPr>
            <w:r w:rsidRPr="00B4160D">
              <w:rPr>
                <w:rFonts w:ascii="Times New Roman" w:hAnsi="Times New Roman"/>
                <w:sz w:val="20"/>
                <w:szCs w:val="24"/>
              </w:rPr>
              <w:t>Ответственный за выполнение мероприятия</w:t>
            </w:r>
          </w:p>
        </w:tc>
        <w:tc>
          <w:tcPr>
            <w:tcW w:w="575" w:type="pct"/>
            <w:vMerge w:val="restart"/>
            <w:tcBorders>
              <w:top w:val="single" w:sz="4" w:space="0" w:color="auto"/>
              <w:left w:val="single" w:sz="4" w:space="0" w:color="auto"/>
              <w:bottom w:val="single" w:sz="4" w:space="0" w:color="auto"/>
              <w:right w:val="single" w:sz="4" w:space="0" w:color="auto"/>
            </w:tcBorders>
          </w:tcPr>
          <w:p w:rsidR="00425946" w:rsidRPr="00B4160D" w:rsidRDefault="00425946" w:rsidP="00B4160D">
            <w:pPr>
              <w:spacing w:line="240" w:lineRule="auto"/>
              <w:jc w:val="center"/>
              <w:rPr>
                <w:rFonts w:ascii="Times New Roman" w:hAnsi="Times New Roman"/>
                <w:sz w:val="20"/>
                <w:szCs w:val="24"/>
              </w:rPr>
            </w:pPr>
            <w:r w:rsidRPr="00B4160D">
              <w:rPr>
                <w:rFonts w:ascii="Times New Roman" w:hAnsi="Times New Roman"/>
                <w:sz w:val="20"/>
                <w:szCs w:val="24"/>
              </w:rPr>
              <w:t>Результаты выполнения мероприятия</w:t>
            </w:r>
          </w:p>
        </w:tc>
      </w:tr>
      <w:tr w:rsidR="00B4160D" w:rsidRPr="00425946" w:rsidTr="00121297">
        <w:trPr>
          <w:trHeight w:hRule="exact" w:val="702"/>
        </w:trPr>
        <w:tc>
          <w:tcPr>
            <w:tcW w:w="178" w:type="pct"/>
            <w:vMerge/>
            <w:tcBorders>
              <w:top w:val="single" w:sz="4" w:space="0" w:color="auto"/>
              <w:left w:val="single" w:sz="4" w:space="0" w:color="auto"/>
              <w:bottom w:val="single" w:sz="4" w:space="0" w:color="auto"/>
              <w:right w:val="single" w:sz="4" w:space="0" w:color="auto"/>
            </w:tcBorders>
          </w:tcPr>
          <w:p w:rsidR="00425946" w:rsidRPr="00B4160D" w:rsidRDefault="00425946" w:rsidP="00425946">
            <w:pPr>
              <w:spacing w:line="240" w:lineRule="auto"/>
              <w:jc w:val="both"/>
              <w:rPr>
                <w:rFonts w:ascii="Times New Roman" w:hAnsi="Times New Roman"/>
                <w:sz w:val="20"/>
                <w:szCs w:val="24"/>
              </w:rPr>
            </w:pPr>
          </w:p>
        </w:tc>
        <w:tc>
          <w:tcPr>
            <w:tcW w:w="891" w:type="pct"/>
            <w:vMerge/>
            <w:tcBorders>
              <w:top w:val="single" w:sz="4" w:space="0" w:color="auto"/>
              <w:left w:val="single" w:sz="4" w:space="0" w:color="auto"/>
              <w:bottom w:val="single" w:sz="4" w:space="0" w:color="auto"/>
              <w:right w:val="single" w:sz="4" w:space="0" w:color="auto"/>
            </w:tcBorders>
          </w:tcPr>
          <w:p w:rsidR="00425946" w:rsidRPr="00B4160D" w:rsidRDefault="00425946" w:rsidP="00425946">
            <w:pPr>
              <w:spacing w:line="240" w:lineRule="auto"/>
              <w:jc w:val="both"/>
              <w:rPr>
                <w:rFonts w:ascii="Times New Roman" w:hAnsi="Times New Roman"/>
                <w:sz w:val="20"/>
                <w:szCs w:val="24"/>
              </w:rPr>
            </w:pPr>
          </w:p>
        </w:tc>
        <w:tc>
          <w:tcPr>
            <w:tcW w:w="340" w:type="pct"/>
            <w:vMerge/>
            <w:tcBorders>
              <w:top w:val="single" w:sz="4" w:space="0" w:color="auto"/>
              <w:left w:val="single" w:sz="4" w:space="0" w:color="auto"/>
              <w:bottom w:val="single" w:sz="4" w:space="0" w:color="auto"/>
              <w:right w:val="single" w:sz="4" w:space="0" w:color="auto"/>
            </w:tcBorders>
          </w:tcPr>
          <w:p w:rsidR="00425946" w:rsidRPr="00B4160D" w:rsidRDefault="00425946" w:rsidP="00425946">
            <w:pPr>
              <w:spacing w:line="240" w:lineRule="auto"/>
              <w:jc w:val="both"/>
              <w:rPr>
                <w:rFonts w:ascii="Times New Roman" w:hAnsi="Times New Roman"/>
                <w:sz w:val="20"/>
                <w:szCs w:val="24"/>
              </w:rPr>
            </w:pPr>
          </w:p>
        </w:tc>
        <w:tc>
          <w:tcPr>
            <w:tcW w:w="584" w:type="pct"/>
            <w:vMerge/>
            <w:tcBorders>
              <w:top w:val="single" w:sz="4" w:space="0" w:color="auto"/>
              <w:left w:val="single" w:sz="4" w:space="0" w:color="auto"/>
              <w:bottom w:val="single" w:sz="4" w:space="0" w:color="auto"/>
              <w:right w:val="single" w:sz="4" w:space="0" w:color="auto"/>
            </w:tcBorders>
          </w:tcPr>
          <w:p w:rsidR="00425946" w:rsidRPr="00B4160D" w:rsidRDefault="00425946" w:rsidP="00425946">
            <w:pPr>
              <w:spacing w:line="240" w:lineRule="auto"/>
              <w:jc w:val="both"/>
              <w:rPr>
                <w:rFonts w:ascii="Times New Roman" w:hAnsi="Times New Roman"/>
                <w:sz w:val="20"/>
                <w:szCs w:val="24"/>
              </w:rPr>
            </w:pPr>
          </w:p>
        </w:tc>
        <w:tc>
          <w:tcPr>
            <w:tcW w:w="537" w:type="pct"/>
            <w:vMerge/>
            <w:tcBorders>
              <w:top w:val="single" w:sz="4" w:space="0" w:color="auto"/>
              <w:left w:val="single" w:sz="4" w:space="0" w:color="auto"/>
              <w:bottom w:val="single" w:sz="4" w:space="0" w:color="auto"/>
              <w:right w:val="single" w:sz="4" w:space="0" w:color="auto"/>
            </w:tcBorders>
          </w:tcPr>
          <w:p w:rsidR="00425946" w:rsidRPr="00B4160D" w:rsidRDefault="00425946" w:rsidP="00425946">
            <w:pPr>
              <w:spacing w:line="240" w:lineRule="auto"/>
              <w:jc w:val="both"/>
              <w:rPr>
                <w:rFonts w:ascii="Times New Roman" w:hAnsi="Times New Roman"/>
                <w:sz w:val="20"/>
                <w:szCs w:val="24"/>
              </w:rPr>
            </w:pPr>
          </w:p>
        </w:tc>
        <w:tc>
          <w:tcPr>
            <w:tcW w:w="304" w:type="pct"/>
            <w:vMerge/>
            <w:tcBorders>
              <w:top w:val="single" w:sz="4" w:space="0" w:color="auto"/>
              <w:left w:val="single" w:sz="4" w:space="0" w:color="auto"/>
              <w:bottom w:val="single" w:sz="4" w:space="0" w:color="auto"/>
              <w:right w:val="single" w:sz="4" w:space="0" w:color="auto"/>
            </w:tcBorders>
          </w:tcPr>
          <w:p w:rsidR="00425946" w:rsidRPr="00B4160D" w:rsidRDefault="00425946" w:rsidP="00425946">
            <w:pPr>
              <w:spacing w:line="240" w:lineRule="auto"/>
              <w:jc w:val="both"/>
              <w:rPr>
                <w:rFonts w:ascii="Times New Roman" w:hAnsi="Times New Roman"/>
                <w:sz w:val="20"/>
                <w:szCs w:val="24"/>
              </w:rPr>
            </w:pPr>
          </w:p>
        </w:tc>
        <w:tc>
          <w:tcPr>
            <w:tcW w:w="212" w:type="pct"/>
            <w:tcBorders>
              <w:top w:val="single" w:sz="4" w:space="0" w:color="auto"/>
              <w:left w:val="single" w:sz="4" w:space="0" w:color="auto"/>
              <w:bottom w:val="single" w:sz="4" w:space="0" w:color="auto"/>
              <w:right w:val="single" w:sz="4" w:space="0" w:color="auto"/>
            </w:tcBorders>
          </w:tcPr>
          <w:p w:rsidR="00425946" w:rsidRPr="00B4160D" w:rsidRDefault="00425946" w:rsidP="00B4160D">
            <w:pPr>
              <w:spacing w:line="240" w:lineRule="auto"/>
              <w:jc w:val="center"/>
              <w:rPr>
                <w:rFonts w:ascii="Times New Roman" w:hAnsi="Times New Roman"/>
                <w:sz w:val="20"/>
                <w:szCs w:val="24"/>
              </w:rPr>
            </w:pPr>
            <w:r w:rsidRPr="00B4160D">
              <w:rPr>
                <w:rFonts w:ascii="Times New Roman" w:hAnsi="Times New Roman"/>
                <w:sz w:val="20"/>
                <w:szCs w:val="24"/>
              </w:rPr>
              <w:t>2020</w:t>
            </w:r>
            <w:r w:rsidR="00B4160D">
              <w:rPr>
                <w:rFonts w:ascii="Times New Roman" w:hAnsi="Times New Roman"/>
                <w:sz w:val="20"/>
                <w:szCs w:val="24"/>
              </w:rPr>
              <w:br/>
            </w:r>
            <w:r w:rsidRPr="00B4160D">
              <w:rPr>
                <w:rFonts w:ascii="Times New Roman" w:hAnsi="Times New Roman"/>
                <w:sz w:val="20"/>
                <w:szCs w:val="24"/>
              </w:rPr>
              <w:t>год</w:t>
            </w:r>
          </w:p>
        </w:tc>
        <w:tc>
          <w:tcPr>
            <w:tcW w:w="212" w:type="pct"/>
            <w:tcBorders>
              <w:top w:val="single" w:sz="4" w:space="0" w:color="auto"/>
              <w:left w:val="single" w:sz="4" w:space="0" w:color="auto"/>
              <w:bottom w:val="single" w:sz="4" w:space="0" w:color="auto"/>
              <w:right w:val="single" w:sz="4" w:space="0" w:color="auto"/>
            </w:tcBorders>
          </w:tcPr>
          <w:p w:rsidR="00425946" w:rsidRPr="00B4160D" w:rsidRDefault="00425946" w:rsidP="00B4160D">
            <w:pPr>
              <w:spacing w:line="240" w:lineRule="auto"/>
              <w:jc w:val="center"/>
              <w:rPr>
                <w:rFonts w:ascii="Times New Roman" w:hAnsi="Times New Roman"/>
                <w:sz w:val="20"/>
                <w:szCs w:val="24"/>
              </w:rPr>
            </w:pPr>
            <w:r w:rsidRPr="00B4160D">
              <w:rPr>
                <w:rFonts w:ascii="Times New Roman" w:hAnsi="Times New Roman"/>
                <w:sz w:val="20"/>
                <w:szCs w:val="24"/>
              </w:rPr>
              <w:t>2021</w:t>
            </w:r>
            <w:r w:rsidR="00B4160D">
              <w:rPr>
                <w:rFonts w:ascii="Times New Roman" w:hAnsi="Times New Roman"/>
                <w:sz w:val="20"/>
                <w:szCs w:val="24"/>
              </w:rPr>
              <w:br/>
            </w:r>
            <w:r w:rsidRPr="00B4160D">
              <w:rPr>
                <w:rFonts w:ascii="Times New Roman" w:hAnsi="Times New Roman"/>
                <w:sz w:val="20"/>
                <w:szCs w:val="24"/>
              </w:rPr>
              <w:t>год</w:t>
            </w:r>
          </w:p>
        </w:tc>
        <w:tc>
          <w:tcPr>
            <w:tcW w:w="212" w:type="pct"/>
            <w:tcBorders>
              <w:top w:val="single" w:sz="4" w:space="0" w:color="auto"/>
              <w:left w:val="single" w:sz="4" w:space="0" w:color="auto"/>
              <w:bottom w:val="single" w:sz="4" w:space="0" w:color="auto"/>
              <w:right w:val="single" w:sz="4" w:space="0" w:color="auto"/>
            </w:tcBorders>
          </w:tcPr>
          <w:p w:rsidR="00425946" w:rsidRPr="00B4160D" w:rsidRDefault="00425946" w:rsidP="00B4160D">
            <w:pPr>
              <w:spacing w:line="240" w:lineRule="auto"/>
              <w:jc w:val="center"/>
              <w:rPr>
                <w:rFonts w:ascii="Times New Roman" w:hAnsi="Times New Roman"/>
                <w:sz w:val="20"/>
                <w:szCs w:val="24"/>
              </w:rPr>
            </w:pPr>
            <w:r w:rsidRPr="00B4160D">
              <w:rPr>
                <w:rFonts w:ascii="Times New Roman" w:hAnsi="Times New Roman"/>
                <w:sz w:val="20"/>
                <w:szCs w:val="24"/>
              </w:rPr>
              <w:t>2022</w:t>
            </w:r>
            <w:r w:rsidR="00B4160D">
              <w:rPr>
                <w:rFonts w:ascii="Times New Roman" w:hAnsi="Times New Roman"/>
                <w:sz w:val="20"/>
                <w:szCs w:val="24"/>
              </w:rPr>
              <w:br/>
            </w:r>
            <w:r w:rsidRPr="00B4160D">
              <w:rPr>
                <w:rFonts w:ascii="Times New Roman" w:hAnsi="Times New Roman"/>
                <w:sz w:val="20"/>
                <w:szCs w:val="24"/>
              </w:rPr>
              <w:t>год</w:t>
            </w:r>
          </w:p>
        </w:tc>
        <w:tc>
          <w:tcPr>
            <w:tcW w:w="212" w:type="pct"/>
            <w:tcBorders>
              <w:top w:val="single" w:sz="4" w:space="0" w:color="auto"/>
              <w:left w:val="single" w:sz="4" w:space="0" w:color="auto"/>
              <w:bottom w:val="single" w:sz="4" w:space="0" w:color="auto"/>
              <w:right w:val="single" w:sz="4" w:space="0" w:color="auto"/>
            </w:tcBorders>
          </w:tcPr>
          <w:p w:rsidR="00425946" w:rsidRPr="00B4160D" w:rsidRDefault="00425946" w:rsidP="00B4160D">
            <w:pPr>
              <w:spacing w:line="240" w:lineRule="auto"/>
              <w:jc w:val="center"/>
              <w:rPr>
                <w:rFonts w:ascii="Times New Roman" w:hAnsi="Times New Roman"/>
                <w:sz w:val="20"/>
                <w:szCs w:val="24"/>
              </w:rPr>
            </w:pPr>
            <w:r w:rsidRPr="00B4160D">
              <w:rPr>
                <w:rFonts w:ascii="Times New Roman" w:hAnsi="Times New Roman"/>
                <w:sz w:val="20"/>
                <w:szCs w:val="24"/>
              </w:rPr>
              <w:t>202</w:t>
            </w:r>
            <w:r w:rsidR="00B4160D">
              <w:rPr>
                <w:rFonts w:ascii="Times New Roman" w:hAnsi="Times New Roman"/>
                <w:sz w:val="20"/>
                <w:szCs w:val="24"/>
              </w:rPr>
              <w:t>3</w:t>
            </w:r>
            <w:r w:rsidR="00B4160D">
              <w:rPr>
                <w:rFonts w:ascii="Times New Roman" w:hAnsi="Times New Roman"/>
                <w:sz w:val="20"/>
                <w:szCs w:val="24"/>
              </w:rPr>
              <w:br/>
            </w:r>
            <w:r w:rsidRPr="00B4160D">
              <w:rPr>
                <w:rFonts w:ascii="Times New Roman" w:hAnsi="Times New Roman"/>
                <w:sz w:val="20"/>
                <w:szCs w:val="24"/>
              </w:rPr>
              <w:t>год</w:t>
            </w:r>
          </w:p>
        </w:tc>
        <w:tc>
          <w:tcPr>
            <w:tcW w:w="213" w:type="pct"/>
            <w:tcBorders>
              <w:top w:val="single" w:sz="4" w:space="0" w:color="auto"/>
              <w:left w:val="single" w:sz="4" w:space="0" w:color="auto"/>
              <w:bottom w:val="single" w:sz="4" w:space="0" w:color="auto"/>
              <w:right w:val="single" w:sz="4" w:space="0" w:color="auto"/>
            </w:tcBorders>
          </w:tcPr>
          <w:p w:rsidR="00425946" w:rsidRPr="00B4160D" w:rsidRDefault="00425946" w:rsidP="00B4160D">
            <w:pPr>
              <w:spacing w:line="240" w:lineRule="auto"/>
              <w:jc w:val="center"/>
              <w:rPr>
                <w:rFonts w:ascii="Times New Roman" w:hAnsi="Times New Roman"/>
                <w:sz w:val="20"/>
                <w:szCs w:val="24"/>
              </w:rPr>
            </w:pPr>
            <w:r w:rsidRPr="00B4160D">
              <w:rPr>
                <w:rFonts w:ascii="Times New Roman" w:hAnsi="Times New Roman"/>
                <w:sz w:val="20"/>
                <w:szCs w:val="24"/>
              </w:rPr>
              <w:t>2024</w:t>
            </w:r>
            <w:r w:rsidR="00B4160D">
              <w:rPr>
                <w:rFonts w:ascii="Times New Roman" w:hAnsi="Times New Roman"/>
                <w:sz w:val="20"/>
                <w:szCs w:val="24"/>
              </w:rPr>
              <w:br/>
            </w:r>
            <w:r w:rsidRPr="00B4160D">
              <w:rPr>
                <w:rFonts w:ascii="Times New Roman" w:hAnsi="Times New Roman"/>
                <w:sz w:val="20"/>
                <w:szCs w:val="24"/>
              </w:rPr>
              <w:t>год</w:t>
            </w:r>
          </w:p>
        </w:tc>
        <w:tc>
          <w:tcPr>
            <w:tcW w:w="530" w:type="pct"/>
            <w:vMerge/>
            <w:tcBorders>
              <w:top w:val="single" w:sz="4" w:space="0" w:color="auto"/>
              <w:left w:val="single" w:sz="4" w:space="0" w:color="auto"/>
              <w:bottom w:val="single" w:sz="4" w:space="0" w:color="auto"/>
              <w:right w:val="single" w:sz="4" w:space="0" w:color="auto"/>
            </w:tcBorders>
          </w:tcPr>
          <w:p w:rsidR="00425946" w:rsidRPr="00B4160D" w:rsidRDefault="00425946" w:rsidP="00425946">
            <w:pPr>
              <w:spacing w:line="240" w:lineRule="auto"/>
              <w:jc w:val="both"/>
              <w:rPr>
                <w:rFonts w:ascii="Times New Roman" w:hAnsi="Times New Roman"/>
                <w:sz w:val="20"/>
                <w:szCs w:val="24"/>
              </w:rPr>
            </w:pPr>
          </w:p>
        </w:tc>
        <w:tc>
          <w:tcPr>
            <w:tcW w:w="575" w:type="pct"/>
            <w:vMerge/>
            <w:tcBorders>
              <w:top w:val="single" w:sz="4" w:space="0" w:color="auto"/>
              <w:left w:val="single" w:sz="4" w:space="0" w:color="auto"/>
              <w:bottom w:val="single" w:sz="4" w:space="0" w:color="auto"/>
              <w:right w:val="single" w:sz="4" w:space="0" w:color="auto"/>
            </w:tcBorders>
          </w:tcPr>
          <w:p w:rsidR="00425946" w:rsidRPr="00B4160D" w:rsidRDefault="00425946" w:rsidP="00425946">
            <w:pPr>
              <w:spacing w:line="240" w:lineRule="auto"/>
              <w:jc w:val="both"/>
              <w:rPr>
                <w:rFonts w:ascii="Times New Roman" w:hAnsi="Times New Roman"/>
                <w:sz w:val="20"/>
                <w:szCs w:val="24"/>
              </w:rPr>
            </w:pPr>
          </w:p>
        </w:tc>
      </w:tr>
      <w:tr w:rsidR="00B4160D" w:rsidRPr="00425946" w:rsidTr="008F53F0">
        <w:trPr>
          <w:trHeight w:hRule="exact" w:val="288"/>
          <w:tblHeader/>
        </w:trPr>
        <w:tc>
          <w:tcPr>
            <w:tcW w:w="178" w:type="pct"/>
            <w:tcBorders>
              <w:top w:val="single" w:sz="4" w:space="0" w:color="auto"/>
              <w:left w:val="single" w:sz="4" w:space="0" w:color="auto"/>
              <w:bottom w:val="single" w:sz="4" w:space="0" w:color="auto"/>
              <w:right w:val="single" w:sz="4" w:space="0" w:color="auto"/>
            </w:tcBorders>
          </w:tcPr>
          <w:p w:rsidR="00425946" w:rsidRPr="00B4160D" w:rsidRDefault="00425946" w:rsidP="008F53F0">
            <w:pPr>
              <w:spacing w:line="240" w:lineRule="auto"/>
              <w:jc w:val="center"/>
              <w:rPr>
                <w:rFonts w:ascii="Times New Roman" w:hAnsi="Times New Roman"/>
                <w:sz w:val="20"/>
                <w:szCs w:val="24"/>
              </w:rPr>
            </w:pPr>
            <w:r w:rsidRPr="00B4160D">
              <w:rPr>
                <w:rFonts w:ascii="Times New Roman" w:hAnsi="Times New Roman"/>
                <w:sz w:val="20"/>
                <w:szCs w:val="24"/>
              </w:rPr>
              <w:t>1</w:t>
            </w:r>
          </w:p>
        </w:tc>
        <w:tc>
          <w:tcPr>
            <w:tcW w:w="891" w:type="pct"/>
            <w:tcBorders>
              <w:top w:val="single" w:sz="4" w:space="0" w:color="auto"/>
              <w:left w:val="single" w:sz="4" w:space="0" w:color="auto"/>
              <w:bottom w:val="single" w:sz="4" w:space="0" w:color="auto"/>
              <w:right w:val="single" w:sz="4" w:space="0" w:color="auto"/>
            </w:tcBorders>
          </w:tcPr>
          <w:p w:rsidR="00425946" w:rsidRPr="00B4160D" w:rsidRDefault="00425946" w:rsidP="008F53F0">
            <w:pPr>
              <w:spacing w:line="240" w:lineRule="auto"/>
              <w:jc w:val="center"/>
              <w:rPr>
                <w:rFonts w:ascii="Times New Roman" w:hAnsi="Times New Roman"/>
                <w:sz w:val="20"/>
                <w:szCs w:val="24"/>
              </w:rPr>
            </w:pPr>
            <w:r w:rsidRPr="00B4160D">
              <w:rPr>
                <w:rFonts w:ascii="Times New Roman" w:hAnsi="Times New Roman"/>
                <w:sz w:val="20"/>
                <w:szCs w:val="24"/>
              </w:rPr>
              <w:t>2</w:t>
            </w:r>
          </w:p>
        </w:tc>
        <w:tc>
          <w:tcPr>
            <w:tcW w:w="340" w:type="pct"/>
            <w:tcBorders>
              <w:top w:val="single" w:sz="4" w:space="0" w:color="auto"/>
              <w:left w:val="single" w:sz="4" w:space="0" w:color="auto"/>
              <w:bottom w:val="single" w:sz="4" w:space="0" w:color="auto"/>
              <w:right w:val="single" w:sz="4" w:space="0" w:color="auto"/>
            </w:tcBorders>
          </w:tcPr>
          <w:p w:rsidR="00425946" w:rsidRPr="00B4160D" w:rsidRDefault="00425946" w:rsidP="008F53F0">
            <w:pPr>
              <w:spacing w:line="240" w:lineRule="auto"/>
              <w:jc w:val="center"/>
              <w:rPr>
                <w:rFonts w:ascii="Times New Roman" w:hAnsi="Times New Roman"/>
                <w:sz w:val="20"/>
                <w:szCs w:val="24"/>
              </w:rPr>
            </w:pPr>
            <w:r w:rsidRPr="00B4160D">
              <w:rPr>
                <w:rFonts w:ascii="Times New Roman" w:hAnsi="Times New Roman"/>
                <w:sz w:val="20"/>
                <w:szCs w:val="24"/>
              </w:rPr>
              <w:t>3</w:t>
            </w:r>
          </w:p>
        </w:tc>
        <w:tc>
          <w:tcPr>
            <w:tcW w:w="584" w:type="pct"/>
            <w:tcBorders>
              <w:top w:val="single" w:sz="4" w:space="0" w:color="auto"/>
              <w:left w:val="single" w:sz="4" w:space="0" w:color="auto"/>
              <w:bottom w:val="single" w:sz="4" w:space="0" w:color="auto"/>
              <w:right w:val="single" w:sz="4" w:space="0" w:color="auto"/>
            </w:tcBorders>
          </w:tcPr>
          <w:p w:rsidR="00425946" w:rsidRPr="00B4160D" w:rsidRDefault="00425946" w:rsidP="008F53F0">
            <w:pPr>
              <w:spacing w:line="240" w:lineRule="auto"/>
              <w:jc w:val="center"/>
              <w:rPr>
                <w:rFonts w:ascii="Times New Roman" w:hAnsi="Times New Roman"/>
                <w:sz w:val="20"/>
                <w:szCs w:val="24"/>
              </w:rPr>
            </w:pPr>
            <w:r w:rsidRPr="00B4160D">
              <w:rPr>
                <w:rFonts w:ascii="Times New Roman" w:hAnsi="Times New Roman"/>
                <w:sz w:val="20"/>
                <w:szCs w:val="24"/>
              </w:rPr>
              <w:t>4</w:t>
            </w:r>
          </w:p>
        </w:tc>
        <w:tc>
          <w:tcPr>
            <w:tcW w:w="537" w:type="pct"/>
            <w:tcBorders>
              <w:top w:val="single" w:sz="4" w:space="0" w:color="auto"/>
              <w:left w:val="single" w:sz="4" w:space="0" w:color="auto"/>
              <w:bottom w:val="single" w:sz="4" w:space="0" w:color="auto"/>
              <w:right w:val="single" w:sz="4" w:space="0" w:color="auto"/>
            </w:tcBorders>
          </w:tcPr>
          <w:p w:rsidR="00425946" w:rsidRPr="00B4160D" w:rsidRDefault="00425946" w:rsidP="008F53F0">
            <w:pPr>
              <w:spacing w:line="240" w:lineRule="auto"/>
              <w:jc w:val="center"/>
              <w:rPr>
                <w:rFonts w:ascii="Times New Roman" w:hAnsi="Times New Roman"/>
                <w:sz w:val="20"/>
                <w:szCs w:val="24"/>
              </w:rPr>
            </w:pPr>
            <w:r w:rsidRPr="00B4160D">
              <w:rPr>
                <w:rFonts w:ascii="Times New Roman" w:hAnsi="Times New Roman"/>
                <w:sz w:val="20"/>
                <w:szCs w:val="24"/>
              </w:rPr>
              <w:t>5</w:t>
            </w:r>
          </w:p>
        </w:tc>
        <w:tc>
          <w:tcPr>
            <w:tcW w:w="304" w:type="pct"/>
            <w:tcBorders>
              <w:top w:val="single" w:sz="4" w:space="0" w:color="auto"/>
              <w:left w:val="single" w:sz="4" w:space="0" w:color="auto"/>
              <w:bottom w:val="single" w:sz="4" w:space="0" w:color="auto"/>
              <w:right w:val="single" w:sz="4" w:space="0" w:color="auto"/>
            </w:tcBorders>
          </w:tcPr>
          <w:p w:rsidR="00425946" w:rsidRPr="00B4160D" w:rsidRDefault="00425946" w:rsidP="008F53F0">
            <w:pPr>
              <w:spacing w:line="240" w:lineRule="auto"/>
              <w:jc w:val="center"/>
              <w:rPr>
                <w:rFonts w:ascii="Times New Roman" w:hAnsi="Times New Roman"/>
                <w:sz w:val="20"/>
                <w:szCs w:val="24"/>
              </w:rPr>
            </w:pPr>
            <w:r w:rsidRPr="00B4160D">
              <w:rPr>
                <w:rFonts w:ascii="Times New Roman" w:hAnsi="Times New Roman"/>
                <w:sz w:val="20"/>
                <w:szCs w:val="24"/>
              </w:rPr>
              <w:t>6</w:t>
            </w:r>
          </w:p>
        </w:tc>
        <w:tc>
          <w:tcPr>
            <w:tcW w:w="212" w:type="pct"/>
            <w:tcBorders>
              <w:top w:val="single" w:sz="4" w:space="0" w:color="auto"/>
              <w:left w:val="single" w:sz="4" w:space="0" w:color="auto"/>
              <w:bottom w:val="single" w:sz="4" w:space="0" w:color="auto"/>
              <w:right w:val="single" w:sz="4" w:space="0" w:color="auto"/>
            </w:tcBorders>
          </w:tcPr>
          <w:p w:rsidR="00425946" w:rsidRPr="00B4160D" w:rsidRDefault="00425946" w:rsidP="008F53F0">
            <w:pPr>
              <w:spacing w:line="240" w:lineRule="auto"/>
              <w:jc w:val="center"/>
              <w:rPr>
                <w:rFonts w:ascii="Times New Roman" w:hAnsi="Times New Roman"/>
                <w:sz w:val="20"/>
                <w:szCs w:val="24"/>
              </w:rPr>
            </w:pPr>
            <w:r w:rsidRPr="00B4160D">
              <w:rPr>
                <w:rFonts w:ascii="Times New Roman" w:hAnsi="Times New Roman"/>
                <w:sz w:val="20"/>
                <w:szCs w:val="24"/>
              </w:rPr>
              <w:t>7</w:t>
            </w:r>
          </w:p>
        </w:tc>
        <w:tc>
          <w:tcPr>
            <w:tcW w:w="212" w:type="pct"/>
            <w:tcBorders>
              <w:top w:val="single" w:sz="4" w:space="0" w:color="auto"/>
              <w:left w:val="single" w:sz="4" w:space="0" w:color="auto"/>
              <w:bottom w:val="single" w:sz="4" w:space="0" w:color="auto"/>
              <w:right w:val="single" w:sz="4" w:space="0" w:color="auto"/>
            </w:tcBorders>
          </w:tcPr>
          <w:p w:rsidR="00425946" w:rsidRPr="00B4160D" w:rsidRDefault="00425946" w:rsidP="008F53F0">
            <w:pPr>
              <w:spacing w:line="240" w:lineRule="auto"/>
              <w:jc w:val="center"/>
              <w:rPr>
                <w:rFonts w:ascii="Times New Roman" w:hAnsi="Times New Roman"/>
                <w:sz w:val="20"/>
                <w:szCs w:val="24"/>
              </w:rPr>
            </w:pPr>
            <w:r w:rsidRPr="00B4160D">
              <w:rPr>
                <w:rFonts w:ascii="Times New Roman" w:hAnsi="Times New Roman"/>
                <w:sz w:val="20"/>
                <w:szCs w:val="24"/>
              </w:rPr>
              <w:t>8</w:t>
            </w:r>
          </w:p>
        </w:tc>
        <w:tc>
          <w:tcPr>
            <w:tcW w:w="212" w:type="pct"/>
            <w:tcBorders>
              <w:top w:val="single" w:sz="4" w:space="0" w:color="auto"/>
              <w:left w:val="single" w:sz="4" w:space="0" w:color="auto"/>
              <w:bottom w:val="single" w:sz="4" w:space="0" w:color="auto"/>
              <w:right w:val="single" w:sz="4" w:space="0" w:color="auto"/>
            </w:tcBorders>
          </w:tcPr>
          <w:p w:rsidR="00425946" w:rsidRPr="00B4160D" w:rsidRDefault="00425946" w:rsidP="008F53F0">
            <w:pPr>
              <w:spacing w:line="240" w:lineRule="auto"/>
              <w:jc w:val="center"/>
              <w:rPr>
                <w:rFonts w:ascii="Times New Roman" w:hAnsi="Times New Roman"/>
                <w:sz w:val="20"/>
                <w:szCs w:val="24"/>
              </w:rPr>
            </w:pPr>
            <w:r w:rsidRPr="00B4160D">
              <w:rPr>
                <w:rFonts w:ascii="Times New Roman" w:hAnsi="Times New Roman"/>
                <w:sz w:val="20"/>
                <w:szCs w:val="24"/>
              </w:rPr>
              <w:t>9</w:t>
            </w:r>
          </w:p>
        </w:tc>
        <w:tc>
          <w:tcPr>
            <w:tcW w:w="212" w:type="pct"/>
            <w:tcBorders>
              <w:top w:val="single" w:sz="4" w:space="0" w:color="auto"/>
              <w:left w:val="single" w:sz="4" w:space="0" w:color="auto"/>
              <w:bottom w:val="single" w:sz="4" w:space="0" w:color="auto"/>
              <w:right w:val="single" w:sz="4" w:space="0" w:color="auto"/>
            </w:tcBorders>
          </w:tcPr>
          <w:p w:rsidR="00425946" w:rsidRPr="00B4160D" w:rsidRDefault="00425946" w:rsidP="008F53F0">
            <w:pPr>
              <w:spacing w:line="240" w:lineRule="auto"/>
              <w:jc w:val="center"/>
              <w:rPr>
                <w:rFonts w:ascii="Times New Roman" w:hAnsi="Times New Roman"/>
                <w:sz w:val="20"/>
                <w:szCs w:val="24"/>
              </w:rPr>
            </w:pPr>
            <w:r w:rsidRPr="00B4160D">
              <w:rPr>
                <w:rFonts w:ascii="Times New Roman" w:hAnsi="Times New Roman"/>
                <w:sz w:val="20"/>
                <w:szCs w:val="24"/>
              </w:rPr>
              <w:t>10</w:t>
            </w:r>
          </w:p>
        </w:tc>
        <w:tc>
          <w:tcPr>
            <w:tcW w:w="213" w:type="pct"/>
            <w:tcBorders>
              <w:top w:val="single" w:sz="4" w:space="0" w:color="auto"/>
              <w:left w:val="single" w:sz="4" w:space="0" w:color="auto"/>
              <w:bottom w:val="single" w:sz="4" w:space="0" w:color="auto"/>
              <w:right w:val="single" w:sz="4" w:space="0" w:color="auto"/>
            </w:tcBorders>
          </w:tcPr>
          <w:p w:rsidR="00425946" w:rsidRPr="00B4160D" w:rsidRDefault="00425946" w:rsidP="008F53F0">
            <w:pPr>
              <w:spacing w:line="240" w:lineRule="auto"/>
              <w:jc w:val="center"/>
              <w:rPr>
                <w:rFonts w:ascii="Times New Roman" w:hAnsi="Times New Roman"/>
                <w:sz w:val="20"/>
                <w:szCs w:val="24"/>
              </w:rPr>
            </w:pPr>
            <w:r w:rsidRPr="00B4160D">
              <w:rPr>
                <w:rFonts w:ascii="Times New Roman" w:hAnsi="Times New Roman"/>
                <w:sz w:val="20"/>
                <w:szCs w:val="24"/>
              </w:rPr>
              <w:t>11</w:t>
            </w:r>
          </w:p>
        </w:tc>
        <w:tc>
          <w:tcPr>
            <w:tcW w:w="530" w:type="pct"/>
            <w:tcBorders>
              <w:top w:val="single" w:sz="4" w:space="0" w:color="auto"/>
              <w:left w:val="single" w:sz="4" w:space="0" w:color="auto"/>
              <w:bottom w:val="single" w:sz="4" w:space="0" w:color="auto"/>
              <w:right w:val="single" w:sz="4" w:space="0" w:color="auto"/>
            </w:tcBorders>
          </w:tcPr>
          <w:p w:rsidR="00425946" w:rsidRPr="00B4160D" w:rsidRDefault="00425946" w:rsidP="008F53F0">
            <w:pPr>
              <w:spacing w:line="240" w:lineRule="auto"/>
              <w:jc w:val="center"/>
              <w:rPr>
                <w:rFonts w:ascii="Times New Roman" w:hAnsi="Times New Roman"/>
                <w:sz w:val="20"/>
                <w:szCs w:val="24"/>
              </w:rPr>
            </w:pPr>
            <w:r w:rsidRPr="00B4160D">
              <w:rPr>
                <w:rFonts w:ascii="Times New Roman" w:hAnsi="Times New Roman"/>
                <w:sz w:val="20"/>
                <w:szCs w:val="24"/>
              </w:rPr>
              <w:t>12</w:t>
            </w:r>
          </w:p>
        </w:tc>
        <w:tc>
          <w:tcPr>
            <w:tcW w:w="575" w:type="pct"/>
            <w:tcBorders>
              <w:top w:val="single" w:sz="4" w:space="0" w:color="auto"/>
              <w:left w:val="single" w:sz="4" w:space="0" w:color="auto"/>
              <w:bottom w:val="single" w:sz="4" w:space="0" w:color="auto"/>
              <w:right w:val="single" w:sz="4" w:space="0" w:color="auto"/>
            </w:tcBorders>
          </w:tcPr>
          <w:p w:rsidR="00425946" w:rsidRPr="00B4160D" w:rsidRDefault="00425946" w:rsidP="008F53F0">
            <w:pPr>
              <w:spacing w:line="240" w:lineRule="auto"/>
              <w:jc w:val="center"/>
              <w:rPr>
                <w:rFonts w:ascii="Times New Roman" w:hAnsi="Times New Roman"/>
                <w:sz w:val="20"/>
                <w:szCs w:val="24"/>
              </w:rPr>
            </w:pPr>
            <w:r w:rsidRPr="00B4160D">
              <w:rPr>
                <w:rFonts w:ascii="Times New Roman" w:hAnsi="Times New Roman"/>
                <w:sz w:val="20"/>
                <w:szCs w:val="24"/>
              </w:rPr>
              <w:t>13</w:t>
            </w:r>
          </w:p>
        </w:tc>
      </w:tr>
      <w:tr w:rsidR="00B4160D" w:rsidRPr="00425946" w:rsidTr="000070DB">
        <w:trPr>
          <w:trHeight w:hRule="exact" w:val="291"/>
        </w:trPr>
        <w:tc>
          <w:tcPr>
            <w:tcW w:w="178" w:type="pct"/>
            <w:vMerge w:val="restart"/>
            <w:tcBorders>
              <w:top w:val="single" w:sz="4" w:space="0" w:color="auto"/>
              <w:left w:val="single" w:sz="4" w:space="0" w:color="auto"/>
              <w:bottom w:val="single" w:sz="4" w:space="0" w:color="auto"/>
              <w:right w:val="single" w:sz="4" w:space="0" w:color="auto"/>
            </w:tcBorders>
          </w:tcPr>
          <w:p w:rsidR="00425946" w:rsidRPr="00B4160D" w:rsidRDefault="00425946" w:rsidP="00425946">
            <w:pPr>
              <w:spacing w:line="240" w:lineRule="auto"/>
              <w:jc w:val="both"/>
              <w:rPr>
                <w:rFonts w:ascii="Times New Roman" w:hAnsi="Times New Roman"/>
                <w:sz w:val="20"/>
                <w:szCs w:val="24"/>
              </w:rPr>
            </w:pPr>
            <w:r w:rsidRPr="00B4160D">
              <w:rPr>
                <w:rFonts w:ascii="Times New Roman" w:hAnsi="Times New Roman"/>
                <w:sz w:val="20"/>
                <w:szCs w:val="24"/>
              </w:rPr>
              <w:t>1</w:t>
            </w:r>
          </w:p>
        </w:tc>
        <w:tc>
          <w:tcPr>
            <w:tcW w:w="891" w:type="pct"/>
            <w:vMerge w:val="restart"/>
            <w:tcBorders>
              <w:top w:val="single" w:sz="4" w:space="0" w:color="auto"/>
              <w:left w:val="single" w:sz="4" w:space="0" w:color="auto"/>
              <w:bottom w:val="single" w:sz="4" w:space="0" w:color="auto"/>
              <w:right w:val="single" w:sz="4" w:space="0" w:color="auto"/>
            </w:tcBorders>
            <w:shd w:val="clear" w:color="auto" w:fill="auto"/>
          </w:tcPr>
          <w:p w:rsidR="00425946" w:rsidRPr="00B4160D" w:rsidRDefault="00425946" w:rsidP="00331310">
            <w:pPr>
              <w:spacing w:line="240" w:lineRule="auto"/>
              <w:rPr>
                <w:rFonts w:ascii="Times New Roman" w:hAnsi="Times New Roman"/>
                <w:sz w:val="20"/>
                <w:szCs w:val="24"/>
              </w:rPr>
            </w:pPr>
            <w:r w:rsidRPr="00B4160D">
              <w:rPr>
                <w:rFonts w:ascii="Times New Roman" w:hAnsi="Times New Roman"/>
                <w:sz w:val="20"/>
                <w:szCs w:val="24"/>
              </w:rPr>
              <w:t>Основное мероприятие 01. 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w:t>
            </w:r>
          </w:p>
        </w:tc>
        <w:tc>
          <w:tcPr>
            <w:tcW w:w="340" w:type="pct"/>
            <w:vMerge w:val="restart"/>
            <w:tcBorders>
              <w:top w:val="single" w:sz="4" w:space="0" w:color="auto"/>
              <w:left w:val="single" w:sz="4" w:space="0" w:color="auto"/>
              <w:bottom w:val="single" w:sz="4" w:space="0" w:color="auto"/>
              <w:right w:val="single" w:sz="4" w:space="0" w:color="auto"/>
            </w:tcBorders>
            <w:shd w:val="clear" w:color="auto" w:fill="auto"/>
          </w:tcPr>
          <w:p w:rsidR="00425946" w:rsidRPr="00B4160D" w:rsidRDefault="00425946" w:rsidP="008F53F0">
            <w:pPr>
              <w:spacing w:line="240" w:lineRule="auto"/>
              <w:rPr>
                <w:rFonts w:ascii="Times New Roman" w:hAnsi="Times New Roman"/>
                <w:sz w:val="20"/>
                <w:szCs w:val="24"/>
              </w:rPr>
            </w:pPr>
            <w:r w:rsidRPr="00B4160D">
              <w:rPr>
                <w:rFonts w:ascii="Times New Roman" w:hAnsi="Times New Roman"/>
                <w:sz w:val="20"/>
                <w:szCs w:val="24"/>
              </w:rPr>
              <w:t>2020-2024</w:t>
            </w:r>
          </w:p>
        </w:tc>
        <w:tc>
          <w:tcPr>
            <w:tcW w:w="584" w:type="pct"/>
            <w:tcBorders>
              <w:top w:val="single" w:sz="4" w:space="0" w:color="auto"/>
              <w:left w:val="single" w:sz="4" w:space="0" w:color="auto"/>
              <w:bottom w:val="single" w:sz="4" w:space="0" w:color="auto"/>
              <w:right w:val="single" w:sz="4" w:space="0" w:color="auto"/>
            </w:tcBorders>
            <w:shd w:val="clear" w:color="auto" w:fill="auto"/>
          </w:tcPr>
          <w:p w:rsidR="00425946" w:rsidRPr="00B4160D" w:rsidRDefault="00425946" w:rsidP="00425946">
            <w:pPr>
              <w:spacing w:line="240" w:lineRule="auto"/>
              <w:jc w:val="both"/>
              <w:rPr>
                <w:rFonts w:ascii="Times New Roman" w:hAnsi="Times New Roman"/>
                <w:sz w:val="20"/>
                <w:szCs w:val="24"/>
              </w:rPr>
            </w:pPr>
            <w:r w:rsidRPr="00B4160D">
              <w:rPr>
                <w:rFonts w:ascii="Times New Roman" w:hAnsi="Times New Roman"/>
                <w:sz w:val="20"/>
                <w:szCs w:val="24"/>
              </w:rPr>
              <w:t>Итого</w:t>
            </w:r>
          </w:p>
        </w:tc>
        <w:tc>
          <w:tcPr>
            <w:tcW w:w="537" w:type="pct"/>
            <w:tcBorders>
              <w:top w:val="single" w:sz="4" w:space="0" w:color="auto"/>
              <w:left w:val="single" w:sz="4" w:space="0" w:color="auto"/>
              <w:bottom w:val="single" w:sz="4" w:space="0" w:color="auto"/>
              <w:right w:val="single" w:sz="4" w:space="0" w:color="auto"/>
            </w:tcBorders>
            <w:shd w:val="clear" w:color="auto" w:fill="auto"/>
          </w:tcPr>
          <w:p w:rsidR="00425946" w:rsidRPr="00B4160D" w:rsidRDefault="00425946" w:rsidP="008F53F0">
            <w:pPr>
              <w:spacing w:line="240" w:lineRule="auto"/>
              <w:jc w:val="center"/>
              <w:rPr>
                <w:rFonts w:ascii="Times New Roman" w:hAnsi="Times New Roman"/>
                <w:sz w:val="20"/>
                <w:szCs w:val="24"/>
              </w:rPr>
            </w:pPr>
            <w:r w:rsidRPr="00B4160D">
              <w:rPr>
                <w:rFonts w:ascii="Times New Roman" w:hAnsi="Times New Roman"/>
                <w:sz w:val="20"/>
                <w:szCs w:val="24"/>
              </w:rPr>
              <w:t>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425946" w:rsidRPr="00B4160D" w:rsidRDefault="00425946" w:rsidP="008F53F0">
            <w:pPr>
              <w:spacing w:line="240" w:lineRule="auto"/>
              <w:jc w:val="center"/>
              <w:rPr>
                <w:rFonts w:ascii="Times New Roman" w:hAnsi="Times New Roman"/>
                <w:sz w:val="20"/>
                <w:szCs w:val="24"/>
              </w:rPr>
            </w:pPr>
            <w:r w:rsidRPr="00B4160D">
              <w:rPr>
                <w:rFonts w:ascii="Times New Roman" w:hAnsi="Times New Roman"/>
                <w:sz w:val="20"/>
                <w:szCs w:val="24"/>
              </w:rPr>
              <w:t>0</w:t>
            </w:r>
          </w:p>
        </w:tc>
        <w:tc>
          <w:tcPr>
            <w:tcW w:w="212" w:type="pct"/>
            <w:tcBorders>
              <w:top w:val="single" w:sz="4" w:space="0" w:color="auto"/>
              <w:left w:val="single" w:sz="4" w:space="0" w:color="auto"/>
              <w:bottom w:val="single" w:sz="4" w:space="0" w:color="auto"/>
              <w:right w:val="single" w:sz="4" w:space="0" w:color="auto"/>
            </w:tcBorders>
            <w:shd w:val="clear" w:color="auto" w:fill="auto"/>
          </w:tcPr>
          <w:p w:rsidR="00425946" w:rsidRPr="00B4160D" w:rsidRDefault="00425946" w:rsidP="008F53F0">
            <w:pPr>
              <w:spacing w:line="240" w:lineRule="auto"/>
              <w:jc w:val="center"/>
              <w:rPr>
                <w:rFonts w:ascii="Times New Roman" w:hAnsi="Times New Roman"/>
                <w:sz w:val="20"/>
                <w:szCs w:val="24"/>
              </w:rPr>
            </w:pPr>
            <w:r w:rsidRPr="00B4160D">
              <w:rPr>
                <w:rFonts w:ascii="Times New Roman" w:hAnsi="Times New Roman"/>
                <w:sz w:val="20"/>
                <w:szCs w:val="24"/>
              </w:rPr>
              <w:t>0</w:t>
            </w:r>
          </w:p>
        </w:tc>
        <w:tc>
          <w:tcPr>
            <w:tcW w:w="212" w:type="pct"/>
            <w:tcBorders>
              <w:top w:val="single" w:sz="4" w:space="0" w:color="auto"/>
              <w:left w:val="single" w:sz="4" w:space="0" w:color="auto"/>
              <w:bottom w:val="single" w:sz="4" w:space="0" w:color="auto"/>
              <w:right w:val="single" w:sz="4" w:space="0" w:color="auto"/>
            </w:tcBorders>
            <w:shd w:val="clear" w:color="auto" w:fill="auto"/>
          </w:tcPr>
          <w:p w:rsidR="00425946" w:rsidRPr="00B4160D" w:rsidRDefault="00425946" w:rsidP="008F53F0">
            <w:pPr>
              <w:spacing w:line="240" w:lineRule="auto"/>
              <w:jc w:val="center"/>
              <w:rPr>
                <w:rFonts w:ascii="Times New Roman" w:hAnsi="Times New Roman"/>
                <w:sz w:val="20"/>
                <w:szCs w:val="24"/>
              </w:rPr>
            </w:pPr>
            <w:r w:rsidRPr="00B4160D">
              <w:rPr>
                <w:rFonts w:ascii="Times New Roman" w:hAnsi="Times New Roman"/>
                <w:sz w:val="20"/>
                <w:szCs w:val="24"/>
              </w:rPr>
              <w:t>0</w:t>
            </w:r>
          </w:p>
        </w:tc>
        <w:tc>
          <w:tcPr>
            <w:tcW w:w="212" w:type="pct"/>
            <w:tcBorders>
              <w:top w:val="single" w:sz="4" w:space="0" w:color="auto"/>
              <w:left w:val="single" w:sz="4" w:space="0" w:color="auto"/>
              <w:bottom w:val="single" w:sz="4" w:space="0" w:color="auto"/>
              <w:right w:val="single" w:sz="4" w:space="0" w:color="auto"/>
            </w:tcBorders>
            <w:shd w:val="clear" w:color="auto" w:fill="auto"/>
          </w:tcPr>
          <w:p w:rsidR="00425946" w:rsidRPr="00B4160D" w:rsidRDefault="00425946" w:rsidP="008F53F0">
            <w:pPr>
              <w:spacing w:line="240" w:lineRule="auto"/>
              <w:jc w:val="center"/>
              <w:rPr>
                <w:rFonts w:ascii="Times New Roman" w:hAnsi="Times New Roman"/>
                <w:sz w:val="20"/>
                <w:szCs w:val="24"/>
              </w:rPr>
            </w:pPr>
            <w:r w:rsidRPr="00B4160D">
              <w:rPr>
                <w:rFonts w:ascii="Times New Roman" w:hAnsi="Times New Roman"/>
                <w:sz w:val="20"/>
                <w:szCs w:val="24"/>
              </w:rPr>
              <w:t>0</w:t>
            </w:r>
          </w:p>
        </w:tc>
        <w:tc>
          <w:tcPr>
            <w:tcW w:w="212" w:type="pct"/>
            <w:tcBorders>
              <w:top w:val="single" w:sz="4" w:space="0" w:color="auto"/>
              <w:left w:val="single" w:sz="4" w:space="0" w:color="auto"/>
              <w:bottom w:val="single" w:sz="4" w:space="0" w:color="auto"/>
              <w:right w:val="single" w:sz="4" w:space="0" w:color="auto"/>
            </w:tcBorders>
            <w:shd w:val="clear" w:color="auto" w:fill="auto"/>
          </w:tcPr>
          <w:p w:rsidR="00425946" w:rsidRPr="00B4160D" w:rsidRDefault="00425946" w:rsidP="008F53F0">
            <w:pPr>
              <w:spacing w:line="240" w:lineRule="auto"/>
              <w:jc w:val="center"/>
              <w:rPr>
                <w:rFonts w:ascii="Times New Roman" w:hAnsi="Times New Roman"/>
                <w:sz w:val="20"/>
                <w:szCs w:val="24"/>
              </w:rPr>
            </w:pPr>
            <w:r w:rsidRPr="00B4160D">
              <w:rPr>
                <w:rFonts w:ascii="Times New Roman" w:hAnsi="Times New Roman"/>
                <w:sz w:val="20"/>
                <w:szCs w:val="24"/>
              </w:rPr>
              <w:t>0</w:t>
            </w:r>
          </w:p>
        </w:tc>
        <w:tc>
          <w:tcPr>
            <w:tcW w:w="213" w:type="pct"/>
            <w:tcBorders>
              <w:top w:val="single" w:sz="4" w:space="0" w:color="auto"/>
              <w:left w:val="single" w:sz="4" w:space="0" w:color="auto"/>
              <w:bottom w:val="single" w:sz="4" w:space="0" w:color="auto"/>
              <w:right w:val="single" w:sz="4" w:space="0" w:color="auto"/>
            </w:tcBorders>
            <w:shd w:val="clear" w:color="auto" w:fill="auto"/>
          </w:tcPr>
          <w:p w:rsidR="00425946" w:rsidRPr="00B4160D" w:rsidRDefault="00425946" w:rsidP="008F53F0">
            <w:pPr>
              <w:spacing w:line="240" w:lineRule="auto"/>
              <w:jc w:val="center"/>
              <w:rPr>
                <w:rFonts w:ascii="Times New Roman" w:hAnsi="Times New Roman"/>
                <w:sz w:val="20"/>
                <w:szCs w:val="24"/>
              </w:rPr>
            </w:pPr>
            <w:r w:rsidRPr="00B4160D">
              <w:rPr>
                <w:rFonts w:ascii="Times New Roman" w:hAnsi="Times New Roman"/>
                <w:sz w:val="20"/>
                <w:szCs w:val="24"/>
              </w:rPr>
              <w:t>0</w:t>
            </w:r>
          </w:p>
        </w:tc>
        <w:tc>
          <w:tcPr>
            <w:tcW w:w="530" w:type="pct"/>
            <w:vMerge w:val="restart"/>
            <w:tcBorders>
              <w:top w:val="single" w:sz="4" w:space="0" w:color="auto"/>
              <w:left w:val="single" w:sz="4" w:space="0" w:color="auto"/>
              <w:bottom w:val="single" w:sz="4" w:space="0" w:color="auto"/>
              <w:right w:val="single" w:sz="4" w:space="0" w:color="auto"/>
            </w:tcBorders>
          </w:tcPr>
          <w:p w:rsidR="00425946" w:rsidRPr="00B4160D" w:rsidRDefault="00425946" w:rsidP="00425946">
            <w:pPr>
              <w:spacing w:line="240" w:lineRule="auto"/>
              <w:jc w:val="both"/>
              <w:rPr>
                <w:rFonts w:ascii="Times New Roman" w:hAnsi="Times New Roman"/>
                <w:sz w:val="20"/>
                <w:szCs w:val="24"/>
              </w:rPr>
            </w:pPr>
            <w:r w:rsidRPr="00B4160D">
              <w:rPr>
                <w:rFonts w:ascii="Times New Roman" w:hAnsi="Times New Roman"/>
                <w:sz w:val="20"/>
                <w:szCs w:val="24"/>
              </w:rPr>
              <w:t>МБУ «Городское хозяйство»</w:t>
            </w:r>
          </w:p>
        </w:tc>
        <w:tc>
          <w:tcPr>
            <w:tcW w:w="575" w:type="pct"/>
            <w:vMerge w:val="restart"/>
            <w:tcBorders>
              <w:top w:val="single" w:sz="4" w:space="0" w:color="auto"/>
              <w:left w:val="single" w:sz="4" w:space="0" w:color="auto"/>
              <w:bottom w:val="single" w:sz="4" w:space="0" w:color="auto"/>
              <w:right w:val="single" w:sz="4" w:space="0" w:color="auto"/>
            </w:tcBorders>
          </w:tcPr>
          <w:p w:rsidR="00425946" w:rsidRPr="00B4160D" w:rsidRDefault="00425946" w:rsidP="00331310">
            <w:pPr>
              <w:spacing w:line="240" w:lineRule="auto"/>
              <w:rPr>
                <w:rFonts w:ascii="Times New Roman" w:hAnsi="Times New Roman"/>
                <w:sz w:val="20"/>
                <w:szCs w:val="24"/>
              </w:rPr>
            </w:pPr>
            <w:r w:rsidRPr="00B4160D">
              <w:rPr>
                <w:rFonts w:ascii="Times New Roman" w:hAnsi="Times New Roman"/>
                <w:sz w:val="20"/>
                <w:szCs w:val="24"/>
              </w:rPr>
              <w:t>Сокращение очагов распространения борщевика Сосновского на территории городского округа</w:t>
            </w:r>
          </w:p>
        </w:tc>
      </w:tr>
      <w:tr w:rsidR="00B4160D" w:rsidRPr="00425946" w:rsidTr="008F53F0">
        <w:trPr>
          <w:trHeight w:hRule="exact" w:val="1218"/>
        </w:trPr>
        <w:tc>
          <w:tcPr>
            <w:tcW w:w="178" w:type="pct"/>
            <w:vMerge/>
            <w:tcBorders>
              <w:top w:val="single" w:sz="4" w:space="0" w:color="auto"/>
              <w:left w:val="single" w:sz="4" w:space="0" w:color="auto"/>
              <w:bottom w:val="single" w:sz="4" w:space="0" w:color="auto"/>
              <w:right w:val="single" w:sz="4" w:space="0" w:color="auto"/>
            </w:tcBorders>
          </w:tcPr>
          <w:p w:rsidR="00425946" w:rsidRPr="00B4160D" w:rsidRDefault="00425946" w:rsidP="00425946">
            <w:pPr>
              <w:spacing w:line="240" w:lineRule="auto"/>
              <w:jc w:val="both"/>
              <w:rPr>
                <w:rFonts w:ascii="Times New Roman" w:hAnsi="Times New Roman"/>
                <w:sz w:val="20"/>
                <w:szCs w:val="24"/>
              </w:rPr>
            </w:pPr>
          </w:p>
        </w:tc>
        <w:tc>
          <w:tcPr>
            <w:tcW w:w="891" w:type="pct"/>
            <w:vMerge/>
            <w:tcBorders>
              <w:top w:val="single" w:sz="4" w:space="0" w:color="auto"/>
              <w:left w:val="single" w:sz="4" w:space="0" w:color="auto"/>
              <w:bottom w:val="single" w:sz="4" w:space="0" w:color="auto"/>
              <w:right w:val="single" w:sz="4" w:space="0" w:color="auto"/>
            </w:tcBorders>
            <w:shd w:val="clear" w:color="auto" w:fill="auto"/>
          </w:tcPr>
          <w:p w:rsidR="00425946" w:rsidRPr="00B4160D" w:rsidRDefault="00425946" w:rsidP="00331310">
            <w:pPr>
              <w:spacing w:line="240" w:lineRule="auto"/>
              <w:rPr>
                <w:rFonts w:ascii="Times New Roman" w:hAnsi="Times New Roman"/>
                <w:sz w:val="20"/>
                <w:szCs w:val="24"/>
              </w:rPr>
            </w:pPr>
          </w:p>
        </w:tc>
        <w:tc>
          <w:tcPr>
            <w:tcW w:w="340" w:type="pct"/>
            <w:vMerge/>
            <w:tcBorders>
              <w:top w:val="single" w:sz="4" w:space="0" w:color="auto"/>
              <w:left w:val="single" w:sz="4" w:space="0" w:color="auto"/>
              <w:bottom w:val="single" w:sz="4" w:space="0" w:color="auto"/>
              <w:right w:val="single" w:sz="4" w:space="0" w:color="auto"/>
            </w:tcBorders>
            <w:shd w:val="clear" w:color="auto" w:fill="auto"/>
          </w:tcPr>
          <w:p w:rsidR="00425946" w:rsidRPr="00B4160D" w:rsidRDefault="00425946" w:rsidP="008F53F0">
            <w:pPr>
              <w:spacing w:line="240" w:lineRule="auto"/>
              <w:rPr>
                <w:rFonts w:ascii="Times New Roman" w:hAnsi="Times New Roman"/>
                <w:sz w:val="20"/>
                <w:szCs w:val="24"/>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rsidR="00425946" w:rsidRPr="00B4160D" w:rsidRDefault="00425946" w:rsidP="00425946">
            <w:pPr>
              <w:spacing w:line="240" w:lineRule="auto"/>
              <w:jc w:val="both"/>
              <w:rPr>
                <w:rFonts w:ascii="Times New Roman" w:hAnsi="Times New Roman"/>
                <w:sz w:val="20"/>
                <w:szCs w:val="24"/>
              </w:rPr>
            </w:pPr>
            <w:r w:rsidRPr="00B4160D">
              <w:rPr>
                <w:rFonts w:ascii="Times New Roman" w:hAnsi="Times New Roman"/>
                <w:sz w:val="20"/>
                <w:szCs w:val="24"/>
              </w:rPr>
              <w:t>Средства бюджета городского округа Ивантеевка</w:t>
            </w:r>
          </w:p>
        </w:tc>
        <w:tc>
          <w:tcPr>
            <w:tcW w:w="537" w:type="pct"/>
            <w:tcBorders>
              <w:top w:val="single" w:sz="4" w:space="0" w:color="auto"/>
              <w:left w:val="single" w:sz="4" w:space="0" w:color="auto"/>
              <w:bottom w:val="single" w:sz="4" w:space="0" w:color="auto"/>
              <w:right w:val="single" w:sz="4" w:space="0" w:color="auto"/>
            </w:tcBorders>
            <w:shd w:val="clear" w:color="auto" w:fill="auto"/>
          </w:tcPr>
          <w:p w:rsidR="00425946" w:rsidRPr="00B4160D" w:rsidRDefault="00425946" w:rsidP="008F53F0">
            <w:pPr>
              <w:spacing w:line="240" w:lineRule="auto"/>
              <w:jc w:val="center"/>
              <w:rPr>
                <w:rFonts w:ascii="Times New Roman" w:hAnsi="Times New Roman"/>
                <w:sz w:val="20"/>
                <w:szCs w:val="24"/>
              </w:rPr>
            </w:pPr>
            <w:r w:rsidRPr="00B4160D">
              <w:rPr>
                <w:rFonts w:ascii="Times New Roman" w:hAnsi="Times New Roman"/>
                <w:sz w:val="20"/>
                <w:szCs w:val="24"/>
              </w:rPr>
              <w:t>0</w:t>
            </w:r>
          </w:p>
        </w:tc>
        <w:tc>
          <w:tcPr>
            <w:tcW w:w="304" w:type="pct"/>
            <w:tcBorders>
              <w:top w:val="single" w:sz="4" w:space="0" w:color="auto"/>
              <w:left w:val="nil"/>
              <w:bottom w:val="single" w:sz="4" w:space="0" w:color="auto"/>
              <w:right w:val="single" w:sz="4" w:space="0" w:color="auto"/>
            </w:tcBorders>
            <w:shd w:val="clear" w:color="auto" w:fill="auto"/>
          </w:tcPr>
          <w:p w:rsidR="00425946" w:rsidRPr="00B4160D" w:rsidRDefault="00425946" w:rsidP="008F53F0">
            <w:pPr>
              <w:spacing w:line="240" w:lineRule="auto"/>
              <w:jc w:val="center"/>
              <w:rPr>
                <w:rFonts w:ascii="Times New Roman" w:hAnsi="Times New Roman"/>
                <w:sz w:val="20"/>
                <w:szCs w:val="24"/>
              </w:rPr>
            </w:pPr>
            <w:r w:rsidRPr="00B4160D">
              <w:rPr>
                <w:rFonts w:ascii="Times New Roman" w:hAnsi="Times New Roman"/>
                <w:sz w:val="20"/>
                <w:szCs w:val="24"/>
              </w:rPr>
              <w:t>0</w:t>
            </w:r>
          </w:p>
        </w:tc>
        <w:tc>
          <w:tcPr>
            <w:tcW w:w="212" w:type="pct"/>
            <w:tcBorders>
              <w:top w:val="single" w:sz="4" w:space="0" w:color="auto"/>
              <w:left w:val="nil"/>
              <w:bottom w:val="single" w:sz="4" w:space="0" w:color="auto"/>
              <w:right w:val="single" w:sz="4" w:space="0" w:color="auto"/>
            </w:tcBorders>
            <w:shd w:val="clear" w:color="auto" w:fill="auto"/>
          </w:tcPr>
          <w:p w:rsidR="00425946" w:rsidRPr="00B4160D" w:rsidRDefault="00425946" w:rsidP="008F53F0">
            <w:pPr>
              <w:spacing w:line="240" w:lineRule="auto"/>
              <w:jc w:val="center"/>
              <w:rPr>
                <w:rFonts w:ascii="Times New Roman" w:hAnsi="Times New Roman"/>
                <w:sz w:val="20"/>
                <w:szCs w:val="24"/>
              </w:rPr>
            </w:pPr>
            <w:r w:rsidRPr="00B4160D">
              <w:rPr>
                <w:rFonts w:ascii="Times New Roman" w:hAnsi="Times New Roman"/>
                <w:sz w:val="20"/>
                <w:szCs w:val="24"/>
              </w:rPr>
              <w:t>0</w:t>
            </w:r>
          </w:p>
        </w:tc>
        <w:tc>
          <w:tcPr>
            <w:tcW w:w="212" w:type="pct"/>
            <w:tcBorders>
              <w:top w:val="single" w:sz="4" w:space="0" w:color="auto"/>
              <w:left w:val="nil"/>
              <w:bottom w:val="single" w:sz="4" w:space="0" w:color="auto"/>
              <w:right w:val="single" w:sz="4" w:space="0" w:color="auto"/>
            </w:tcBorders>
            <w:shd w:val="clear" w:color="auto" w:fill="auto"/>
          </w:tcPr>
          <w:p w:rsidR="00425946" w:rsidRPr="00B4160D" w:rsidRDefault="00425946" w:rsidP="008F53F0">
            <w:pPr>
              <w:spacing w:line="240" w:lineRule="auto"/>
              <w:jc w:val="center"/>
              <w:rPr>
                <w:rFonts w:ascii="Times New Roman" w:hAnsi="Times New Roman"/>
                <w:sz w:val="20"/>
                <w:szCs w:val="24"/>
              </w:rPr>
            </w:pPr>
            <w:r w:rsidRPr="00B4160D">
              <w:rPr>
                <w:rFonts w:ascii="Times New Roman" w:hAnsi="Times New Roman"/>
                <w:sz w:val="20"/>
                <w:szCs w:val="24"/>
              </w:rPr>
              <w:t>0</w:t>
            </w:r>
          </w:p>
        </w:tc>
        <w:tc>
          <w:tcPr>
            <w:tcW w:w="212" w:type="pct"/>
            <w:tcBorders>
              <w:top w:val="single" w:sz="4" w:space="0" w:color="auto"/>
              <w:left w:val="nil"/>
              <w:bottom w:val="single" w:sz="4" w:space="0" w:color="auto"/>
              <w:right w:val="single" w:sz="4" w:space="0" w:color="auto"/>
            </w:tcBorders>
            <w:shd w:val="clear" w:color="auto" w:fill="auto"/>
          </w:tcPr>
          <w:p w:rsidR="00425946" w:rsidRPr="00B4160D" w:rsidRDefault="00425946" w:rsidP="008F53F0">
            <w:pPr>
              <w:spacing w:line="240" w:lineRule="auto"/>
              <w:jc w:val="center"/>
              <w:rPr>
                <w:rFonts w:ascii="Times New Roman" w:hAnsi="Times New Roman"/>
                <w:sz w:val="20"/>
                <w:szCs w:val="24"/>
              </w:rPr>
            </w:pPr>
            <w:r w:rsidRPr="00B4160D">
              <w:rPr>
                <w:rFonts w:ascii="Times New Roman" w:hAnsi="Times New Roman"/>
                <w:sz w:val="20"/>
                <w:szCs w:val="24"/>
              </w:rPr>
              <w:t>0</w:t>
            </w:r>
          </w:p>
        </w:tc>
        <w:tc>
          <w:tcPr>
            <w:tcW w:w="212" w:type="pct"/>
            <w:tcBorders>
              <w:top w:val="single" w:sz="4" w:space="0" w:color="auto"/>
              <w:left w:val="nil"/>
              <w:bottom w:val="single" w:sz="4" w:space="0" w:color="auto"/>
              <w:right w:val="single" w:sz="4" w:space="0" w:color="auto"/>
            </w:tcBorders>
            <w:shd w:val="clear" w:color="auto" w:fill="auto"/>
          </w:tcPr>
          <w:p w:rsidR="00425946" w:rsidRPr="00B4160D" w:rsidRDefault="00425946" w:rsidP="008F53F0">
            <w:pPr>
              <w:spacing w:line="240" w:lineRule="auto"/>
              <w:jc w:val="center"/>
              <w:rPr>
                <w:rFonts w:ascii="Times New Roman" w:hAnsi="Times New Roman"/>
                <w:sz w:val="20"/>
                <w:szCs w:val="24"/>
              </w:rPr>
            </w:pPr>
            <w:r w:rsidRPr="00B4160D">
              <w:rPr>
                <w:rFonts w:ascii="Times New Roman" w:hAnsi="Times New Roman"/>
                <w:sz w:val="20"/>
                <w:szCs w:val="24"/>
              </w:rPr>
              <w:t>0</w:t>
            </w:r>
          </w:p>
        </w:tc>
        <w:tc>
          <w:tcPr>
            <w:tcW w:w="213" w:type="pct"/>
            <w:tcBorders>
              <w:top w:val="single" w:sz="4" w:space="0" w:color="auto"/>
              <w:left w:val="nil"/>
              <w:bottom w:val="single" w:sz="4" w:space="0" w:color="auto"/>
              <w:right w:val="single" w:sz="4" w:space="0" w:color="auto"/>
            </w:tcBorders>
            <w:shd w:val="clear" w:color="auto" w:fill="auto"/>
          </w:tcPr>
          <w:p w:rsidR="00425946" w:rsidRPr="00B4160D" w:rsidRDefault="00425946" w:rsidP="008F53F0">
            <w:pPr>
              <w:spacing w:line="240" w:lineRule="auto"/>
              <w:jc w:val="center"/>
              <w:rPr>
                <w:rFonts w:ascii="Times New Roman" w:hAnsi="Times New Roman"/>
                <w:sz w:val="20"/>
                <w:szCs w:val="24"/>
              </w:rPr>
            </w:pPr>
            <w:r w:rsidRPr="00B4160D">
              <w:rPr>
                <w:rFonts w:ascii="Times New Roman" w:hAnsi="Times New Roman"/>
                <w:sz w:val="20"/>
                <w:szCs w:val="24"/>
              </w:rPr>
              <w:t>0</w:t>
            </w:r>
          </w:p>
        </w:tc>
        <w:tc>
          <w:tcPr>
            <w:tcW w:w="530" w:type="pct"/>
            <w:vMerge/>
            <w:tcBorders>
              <w:top w:val="single" w:sz="4" w:space="0" w:color="auto"/>
              <w:left w:val="single" w:sz="4" w:space="0" w:color="auto"/>
              <w:bottom w:val="single" w:sz="4" w:space="0" w:color="auto"/>
              <w:right w:val="single" w:sz="4" w:space="0" w:color="auto"/>
            </w:tcBorders>
          </w:tcPr>
          <w:p w:rsidR="00425946" w:rsidRPr="00B4160D" w:rsidRDefault="00425946" w:rsidP="00425946">
            <w:pPr>
              <w:spacing w:line="240" w:lineRule="auto"/>
              <w:jc w:val="both"/>
              <w:rPr>
                <w:rFonts w:ascii="Times New Roman" w:hAnsi="Times New Roman"/>
                <w:sz w:val="20"/>
                <w:szCs w:val="24"/>
              </w:rPr>
            </w:pPr>
          </w:p>
        </w:tc>
        <w:tc>
          <w:tcPr>
            <w:tcW w:w="575" w:type="pct"/>
            <w:vMerge/>
            <w:tcBorders>
              <w:top w:val="single" w:sz="4" w:space="0" w:color="auto"/>
              <w:left w:val="single" w:sz="4" w:space="0" w:color="auto"/>
              <w:bottom w:val="single" w:sz="4" w:space="0" w:color="auto"/>
              <w:right w:val="single" w:sz="4" w:space="0" w:color="auto"/>
            </w:tcBorders>
          </w:tcPr>
          <w:p w:rsidR="00425946" w:rsidRPr="00B4160D" w:rsidRDefault="00425946" w:rsidP="00331310">
            <w:pPr>
              <w:spacing w:line="240" w:lineRule="auto"/>
              <w:rPr>
                <w:rFonts w:ascii="Times New Roman" w:hAnsi="Times New Roman"/>
                <w:sz w:val="20"/>
                <w:szCs w:val="24"/>
              </w:rPr>
            </w:pPr>
          </w:p>
        </w:tc>
      </w:tr>
      <w:tr w:rsidR="00B4160D" w:rsidRPr="00425946" w:rsidTr="008F53F0">
        <w:trPr>
          <w:trHeight w:hRule="exact" w:val="1569"/>
        </w:trPr>
        <w:tc>
          <w:tcPr>
            <w:tcW w:w="178" w:type="pct"/>
            <w:vMerge/>
            <w:tcBorders>
              <w:top w:val="single" w:sz="4" w:space="0" w:color="auto"/>
              <w:left w:val="single" w:sz="4" w:space="0" w:color="auto"/>
              <w:bottom w:val="single" w:sz="4" w:space="0" w:color="auto"/>
              <w:right w:val="single" w:sz="4" w:space="0" w:color="auto"/>
            </w:tcBorders>
          </w:tcPr>
          <w:p w:rsidR="00425946" w:rsidRPr="00B4160D" w:rsidRDefault="00425946" w:rsidP="00425946">
            <w:pPr>
              <w:spacing w:line="240" w:lineRule="auto"/>
              <w:jc w:val="both"/>
              <w:rPr>
                <w:rFonts w:ascii="Times New Roman" w:hAnsi="Times New Roman"/>
                <w:sz w:val="20"/>
                <w:szCs w:val="24"/>
              </w:rPr>
            </w:pPr>
          </w:p>
        </w:tc>
        <w:tc>
          <w:tcPr>
            <w:tcW w:w="891" w:type="pct"/>
            <w:vMerge/>
            <w:tcBorders>
              <w:top w:val="single" w:sz="4" w:space="0" w:color="auto"/>
              <w:left w:val="single" w:sz="4" w:space="0" w:color="auto"/>
              <w:bottom w:val="single" w:sz="4" w:space="0" w:color="auto"/>
              <w:right w:val="single" w:sz="4" w:space="0" w:color="auto"/>
            </w:tcBorders>
            <w:shd w:val="clear" w:color="auto" w:fill="auto"/>
          </w:tcPr>
          <w:p w:rsidR="00425946" w:rsidRPr="00B4160D" w:rsidRDefault="00425946" w:rsidP="00331310">
            <w:pPr>
              <w:spacing w:line="240" w:lineRule="auto"/>
              <w:rPr>
                <w:rFonts w:ascii="Times New Roman" w:hAnsi="Times New Roman"/>
                <w:sz w:val="20"/>
                <w:szCs w:val="24"/>
              </w:rPr>
            </w:pPr>
          </w:p>
        </w:tc>
        <w:tc>
          <w:tcPr>
            <w:tcW w:w="340" w:type="pct"/>
            <w:vMerge/>
            <w:tcBorders>
              <w:top w:val="single" w:sz="4" w:space="0" w:color="auto"/>
              <w:left w:val="single" w:sz="4" w:space="0" w:color="auto"/>
              <w:bottom w:val="single" w:sz="4" w:space="0" w:color="auto"/>
              <w:right w:val="single" w:sz="4" w:space="0" w:color="auto"/>
            </w:tcBorders>
            <w:shd w:val="clear" w:color="auto" w:fill="auto"/>
          </w:tcPr>
          <w:p w:rsidR="00425946" w:rsidRPr="00B4160D" w:rsidRDefault="00425946" w:rsidP="008F53F0">
            <w:pPr>
              <w:spacing w:line="240" w:lineRule="auto"/>
              <w:rPr>
                <w:rFonts w:ascii="Times New Roman" w:hAnsi="Times New Roman"/>
                <w:sz w:val="20"/>
                <w:szCs w:val="24"/>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rsidR="00425946" w:rsidRPr="00B4160D" w:rsidRDefault="00425946" w:rsidP="00425946">
            <w:pPr>
              <w:spacing w:line="240" w:lineRule="auto"/>
              <w:jc w:val="both"/>
              <w:rPr>
                <w:rFonts w:ascii="Times New Roman" w:hAnsi="Times New Roman"/>
                <w:sz w:val="20"/>
                <w:szCs w:val="24"/>
              </w:rPr>
            </w:pPr>
            <w:r w:rsidRPr="00B4160D">
              <w:rPr>
                <w:rFonts w:ascii="Times New Roman" w:hAnsi="Times New Roman"/>
                <w:sz w:val="20"/>
                <w:szCs w:val="24"/>
              </w:rPr>
              <w:t>Средства бюджета Московской области</w:t>
            </w:r>
          </w:p>
        </w:tc>
        <w:tc>
          <w:tcPr>
            <w:tcW w:w="537" w:type="pct"/>
            <w:tcBorders>
              <w:top w:val="nil"/>
              <w:left w:val="single" w:sz="4" w:space="0" w:color="auto"/>
              <w:bottom w:val="single" w:sz="4" w:space="0" w:color="auto"/>
              <w:right w:val="single" w:sz="4" w:space="0" w:color="auto"/>
            </w:tcBorders>
            <w:shd w:val="clear" w:color="auto" w:fill="auto"/>
          </w:tcPr>
          <w:p w:rsidR="00425946" w:rsidRPr="00B4160D" w:rsidRDefault="00425946" w:rsidP="008F53F0">
            <w:pPr>
              <w:spacing w:line="240" w:lineRule="auto"/>
              <w:jc w:val="center"/>
              <w:rPr>
                <w:rFonts w:ascii="Times New Roman" w:hAnsi="Times New Roman"/>
                <w:sz w:val="20"/>
                <w:szCs w:val="24"/>
              </w:rPr>
            </w:pPr>
            <w:r w:rsidRPr="00B4160D">
              <w:rPr>
                <w:rFonts w:ascii="Times New Roman" w:hAnsi="Times New Roman"/>
                <w:sz w:val="20"/>
                <w:szCs w:val="24"/>
              </w:rPr>
              <w:t>0</w:t>
            </w:r>
          </w:p>
        </w:tc>
        <w:tc>
          <w:tcPr>
            <w:tcW w:w="304" w:type="pct"/>
            <w:tcBorders>
              <w:top w:val="nil"/>
              <w:left w:val="nil"/>
              <w:bottom w:val="single" w:sz="4" w:space="0" w:color="auto"/>
              <w:right w:val="single" w:sz="4" w:space="0" w:color="auto"/>
            </w:tcBorders>
            <w:shd w:val="clear" w:color="auto" w:fill="auto"/>
          </w:tcPr>
          <w:p w:rsidR="00425946" w:rsidRPr="00B4160D" w:rsidRDefault="00425946" w:rsidP="008F53F0">
            <w:pPr>
              <w:spacing w:line="240" w:lineRule="auto"/>
              <w:jc w:val="center"/>
              <w:rPr>
                <w:rFonts w:ascii="Times New Roman" w:hAnsi="Times New Roman"/>
                <w:sz w:val="20"/>
                <w:szCs w:val="24"/>
              </w:rPr>
            </w:pPr>
            <w:r w:rsidRPr="00B4160D">
              <w:rPr>
                <w:rFonts w:ascii="Times New Roman" w:hAnsi="Times New Roman"/>
                <w:sz w:val="20"/>
                <w:szCs w:val="24"/>
              </w:rPr>
              <w:t>0</w:t>
            </w:r>
          </w:p>
        </w:tc>
        <w:tc>
          <w:tcPr>
            <w:tcW w:w="212" w:type="pct"/>
            <w:tcBorders>
              <w:top w:val="nil"/>
              <w:left w:val="nil"/>
              <w:bottom w:val="single" w:sz="4" w:space="0" w:color="auto"/>
              <w:right w:val="single" w:sz="4" w:space="0" w:color="auto"/>
            </w:tcBorders>
            <w:shd w:val="clear" w:color="auto" w:fill="auto"/>
          </w:tcPr>
          <w:p w:rsidR="00425946" w:rsidRPr="00B4160D" w:rsidRDefault="00425946" w:rsidP="008F53F0">
            <w:pPr>
              <w:spacing w:line="240" w:lineRule="auto"/>
              <w:jc w:val="center"/>
              <w:rPr>
                <w:rFonts w:ascii="Times New Roman" w:hAnsi="Times New Roman"/>
                <w:sz w:val="20"/>
                <w:szCs w:val="24"/>
              </w:rPr>
            </w:pPr>
            <w:r w:rsidRPr="00B4160D">
              <w:rPr>
                <w:rFonts w:ascii="Times New Roman" w:hAnsi="Times New Roman"/>
                <w:sz w:val="20"/>
                <w:szCs w:val="24"/>
              </w:rPr>
              <w:t>0</w:t>
            </w:r>
          </w:p>
        </w:tc>
        <w:tc>
          <w:tcPr>
            <w:tcW w:w="212" w:type="pct"/>
            <w:tcBorders>
              <w:top w:val="nil"/>
              <w:left w:val="nil"/>
              <w:bottom w:val="single" w:sz="4" w:space="0" w:color="auto"/>
              <w:right w:val="single" w:sz="4" w:space="0" w:color="auto"/>
            </w:tcBorders>
            <w:shd w:val="clear" w:color="auto" w:fill="auto"/>
          </w:tcPr>
          <w:p w:rsidR="00425946" w:rsidRPr="00B4160D" w:rsidRDefault="00425946" w:rsidP="008F53F0">
            <w:pPr>
              <w:spacing w:line="240" w:lineRule="auto"/>
              <w:jc w:val="center"/>
              <w:rPr>
                <w:rFonts w:ascii="Times New Roman" w:hAnsi="Times New Roman"/>
                <w:sz w:val="20"/>
                <w:szCs w:val="24"/>
              </w:rPr>
            </w:pPr>
            <w:r w:rsidRPr="00B4160D">
              <w:rPr>
                <w:rFonts w:ascii="Times New Roman" w:hAnsi="Times New Roman"/>
                <w:sz w:val="20"/>
                <w:szCs w:val="24"/>
              </w:rPr>
              <w:t>0</w:t>
            </w:r>
          </w:p>
        </w:tc>
        <w:tc>
          <w:tcPr>
            <w:tcW w:w="212" w:type="pct"/>
            <w:tcBorders>
              <w:top w:val="nil"/>
              <w:left w:val="nil"/>
              <w:bottom w:val="single" w:sz="4" w:space="0" w:color="auto"/>
              <w:right w:val="single" w:sz="4" w:space="0" w:color="auto"/>
            </w:tcBorders>
            <w:shd w:val="clear" w:color="auto" w:fill="auto"/>
          </w:tcPr>
          <w:p w:rsidR="00425946" w:rsidRPr="00B4160D" w:rsidRDefault="00425946" w:rsidP="008F53F0">
            <w:pPr>
              <w:spacing w:line="240" w:lineRule="auto"/>
              <w:jc w:val="center"/>
              <w:rPr>
                <w:rFonts w:ascii="Times New Roman" w:hAnsi="Times New Roman"/>
                <w:sz w:val="20"/>
                <w:szCs w:val="24"/>
              </w:rPr>
            </w:pPr>
            <w:r w:rsidRPr="00B4160D">
              <w:rPr>
                <w:rFonts w:ascii="Times New Roman" w:hAnsi="Times New Roman"/>
                <w:sz w:val="20"/>
                <w:szCs w:val="24"/>
              </w:rPr>
              <w:t>0</w:t>
            </w:r>
          </w:p>
        </w:tc>
        <w:tc>
          <w:tcPr>
            <w:tcW w:w="212" w:type="pct"/>
            <w:tcBorders>
              <w:top w:val="nil"/>
              <w:left w:val="nil"/>
              <w:bottom w:val="single" w:sz="4" w:space="0" w:color="auto"/>
              <w:right w:val="single" w:sz="4" w:space="0" w:color="auto"/>
            </w:tcBorders>
            <w:shd w:val="clear" w:color="auto" w:fill="auto"/>
          </w:tcPr>
          <w:p w:rsidR="00425946" w:rsidRPr="00B4160D" w:rsidRDefault="00425946" w:rsidP="008F53F0">
            <w:pPr>
              <w:spacing w:line="240" w:lineRule="auto"/>
              <w:jc w:val="center"/>
              <w:rPr>
                <w:rFonts w:ascii="Times New Roman" w:hAnsi="Times New Roman"/>
                <w:sz w:val="20"/>
                <w:szCs w:val="24"/>
              </w:rPr>
            </w:pPr>
            <w:r w:rsidRPr="00B4160D">
              <w:rPr>
                <w:rFonts w:ascii="Times New Roman" w:hAnsi="Times New Roman"/>
                <w:sz w:val="20"/>
                <w:szCs w:val="24"/>
              </w:rPr>
              <w:t>0</w:t>
            </w:r>
          </w:p>
        </w:tc>
        <w:tc>
          <w:tcPr>
            <w:tcW w:w="213" w:type="pct"/>
            <w:tcBorders>
              <w:top w:val="nil"/>
              <w:left w:val="nil"/>
              <w:bottom w:val="single" w:sz="4" w:space="0" w:color="auto"/>
              <w:right w:val="single" w:sz="4" w:space="0" w:color="auto"/>
            </w:tcBorders>
            <w:shd w:val="clear" w:color="auto" w:fill="auto"/>
          </w:tcPr>
          <w:p w:rsidR="00425946" w:rsidRPr="00B4160D" w:rsidRDefault="00425946" w:rsidP="008F53F0">
            <w:pPr>
              <w:spacing w:line="240" w:lineRule="auto"/>
              <w:jc w:val="center"/>
              <w:rPr>
                <w:rFonts w:ascii="Times New Roman" w:hAnsi="Times New Roman"/>
                <w:sz w:val="20"/>
                <w:szCs w:val="24"/>
              </w:rPr>
            </w:pPr>
            <w:r w:rsidRPr="00B4160D">
              <w:rPr>
                <w:rFonts w:ascii="Times New Roman" w:hAnsi="Times New Roman"/>
                <w:sz w:val="20"/>
                <w:szCs w:val="24"/>
              </w:rPr>
              <w:t>0</w:t>
            </w:r>
          </w:p>
        </w:tc>
        <w:tc>
          <w:tcPr>
            <w:tcW w:w="530" w:type="pct"/>
            <w:vMerge/>
            <w:tcBorders>
              <w:top w:val="single" w:sz="4" w:space="0" w:color="auto"/>
              <w:left w:val="single" w:sz="4" w:space="0" w:color="auto"/>
              <w:bottom w:val="single" w:sz="4" w:space="0" w:color="auto"/>
              <w:right w:val="single" w:sz="4" w:space="0" w:color="auto"/>
            </w:tcBorders>
          </w:tcPr>
          <w:p w:rsidR="00425946" w:rsidRPr="00B4160D" w:rsidRDefault="00425946" w:rsidP="00425946">
            <w:pPr>
              <w:spacing w:line="240" w:lineRule="auto"/>
              <w:jc w:val="both"/>
              <w:rPr>
                <w:rFonts w:ascii="Times New Roman" w:hAnsi="Times New Roman"/>
                <w:sz w:val="20"/>
                <w:szCs w:val="24"/>
              </w:rPr>
            </w:pPr>
          </w:p>
        </w:tc>
        <w:tc>
          <w:tcPr>
            <w:tcW w:w="575" w:type="pct"/>
            <w:vMerge/>
            <w:tcBorders>
              <w:top w:val="single" w:sz="4" w:space="0" w:color="auto"/>
              <w:left w:val="single" w:sz="4" w:space="0" w:color="auto"/>
              <w:bottom w:val="single" w:sz="4" w:space="0" w:color="auto"/>
              <w:right w:val="single" w:sz="4" w:space="0" w:color="auto"/>
            </w:tcBorders>
          </w:tcPr>
          <w:p w:rsidR="00425946" w:rsidRPr="00B4160D" w:rsidRDefault="00425946" w:rsidP="00331310">
            <w:pPr>
              <w:spacing w:line="240" w:lineRule="auto"/>
              <w:rPr>
                <w:rFonts w:ascii="Times New Roman" w:hAnsi="Times New Roman"/>
                <w:sz w:val="20"/>
                <w:szCs w:val="24"/>
              </w:rPr>
            </w:pPr>
          </w:p>
        </w:tc>
      </w:tr>
      <w:tr w:rsidR="00B4160D" w:rsidRPr="00425946" w:rsidTr="008F53F0">
        <w:trPr>
          <w:trHeight w:hRule="exact" w:val="427"/>
        </w:trPr>
        <w:tc>
          <w:tcPr>
            <w:tcW w:w="178" w:type="pct"/>
            <w:vMerge w:val="restart"/>
            <w:tcBorders>
              <w:top w:val="single" w:sz="4" w:space="0" w:color="auto"/>
              <w:left w:val="single" w:sz="4" w:space="0" w:color="auto"/>
              <w:right w:val="single" w:sz="4" w:space="0" w:color="auto"/>
            </w:tcBorders>
          </w:tcPr>
          <w:p w:rsidR="00425946" w:rsidRPr="00B4160D" w:rsidRDefault="00425946" w:rsidP="00425946">
            <w:pPr>
              <w:spacing w:line="240" w:lineRule="auto"/>
              <w:jc w:val="both"/>
              <w:rPr>
                <w:rFonts w:ascii="Times New Roman" w:hAnsi="Times New Roman"/>
                <w:sz w:val="20"/>
                <w:szCs w:val="24"/>
              </w:rPr>
            </w:pPr>
            <w:r w:rsidRPr="00B4160D">
              <w:rPr>
                <w:rFonts w:ascii="Times New Roman" w:hAnsi="Times New Roman"/>
                <w:sz w:val="20"/>
                <w:szCs w:val="24"/>
              </w:rPr>
              <w:t>1.1.</w:t>
            </w:r>
          </w:p>
        </w:tc>
        <w:tc>
          <w:tcPr>
            <w:tcW w:w="891" w:type="pct"/>
            <w:vMerge w:val="restart"/>
            <w:tcBorders>
              <w:top w:val="single" w:sz="4" w:space="0" w:color="auto"/>
              <w:left w:val="single" w:sz="4" w:space="0" w:color="auto"/>
              <w:right w:val="single" w:sz="4" w:space="0" w:color="auto"/>
            </w:tcBorders>
            <w:shd w:val="clear" w:color="auto" w:fill="auto"/>
          </w:tcPr>
          <w:p w:rsidR="00425946" w:rsidRPr="00B4160D" w:rsidRDefault="00425946" w:rsidP="00331310">
            <w:pPr>
              <w:spacing w:line="240" w:lineRule="auto"/>
              <w:rPr>
                <w:rFonts w:ascii="Times New Roman" w:hAnsi="Times New Roman"/>
                <w:sz w:val="20"/>
                <w:szCs w:val="24"/>
              </w:rPr>
            </w:pPr>
            <w:r w:rsidRPr="00B4160D">
              <w:rPr>
                <w:rFonts w:ascii="Times New Roman" w:hAnsi="Times New Roman"/>
                <w:sz w:val="20"/>
                <w:szCs w:val="24"/>
              </w:rPr>
              <w:t>Мероприятие 1.1.</w:t>
            </w:r>
          </w:p>
          <w:p w:rsidR="00425946" w:rsidRPr="00B4160D" w:rsidRDefault="00425946" w:rsidP="00331310">
            <w:pPr>
              <w:spacing w:line="240" w:lineRule="auto"/>
              <w:rPr>
                <w:rFonts w:ascii="Times New Roman" w:hAnsi="Times New Roman"/>
                <w:sz w:val="20"/>
                <w:szCs w:val="24"/>
              </w:rPr>
            </w:pPr>
            <w:r w:rsidRPr="00B4160D">
              <w:rPr>
                <w:rFonts w:ascii="Times New Roman" w:hAnsi="Times New Roman"/>
                <w:sz w:val="20"/>
                <w:szCs w:val="24"/>
              </w:rPr>
              <w:t>Борьба с сорной растительностью (борьба с борщевиком Сосновского).</w:t>
            </w:r>
          </w:p>
        </w:tc>
        <w:tc>
          <w:tcPr>
            <w:tcW w:w="340" w:type="pct"/>
            <w:vMerge w:val="restart"/>
            <w:tcBorders>
              <w:top w:val="single" w:sz="4" w:space="0" w:color="auto"/>
              <w:left w:val="single" w:sz="4" w:space="0" w:color="auto"/>
              <w:right w:val="single" w:sz="4" w:space="0" w:color="auto"/>
            </w:tcBorders>
            <w:shd w:val="clear" w:color="auto" w:fill="auto"/>
          </w:tcPr>
          <w:p w:rsidR="00425946" w:rsidRPr="00B4160D" w:rsidRDefault="00425946" w:rsidP="008F53F0">
            <w:pPr>
              <w:spacing w:line="240" w:lineRule="auto"/>
              <w:rPr>
                <w:rFonts w:ascii="Times New Roman" w:hAnsi="Times New Roman"/>
                <w:sz w:val="20"/>
                <w:szCs w:val="24"/>
              </w:rPr>
            </w:pPr>
            <w:r w:rsidRPr="00B4160D">
              <w:rPr>
                <w:rFonts w:ascii="Times New Roman" w:hAnsi="Times New Roman"/>
                <w:sz w:val="20"/>
                <w:szCs w:val="24"/>
              </w:rPr>
              <w:t>2020-2024</w:t>
            </w:r>
          </w:p>
        </w:tc>
        <w:tc>
          <w:tcPr>
            <w:tcW w:w="584" w:type="pct"/>
            <w:tcBorders>
              <w:top w:val="single" w:sz="4" w:space="0" w:color="auto"/>
              <w:left w:val="single" w:sz="4" w:space="0" w:color="auto"/>
              <w:bottom w:val="single" w:sz="4" w:space="0" w:color="auto"/>
              <w:right w:val="single" w:sz="4" w:space="0" w:color="auto"/>
            </w:tcBorders>
            <w:shd w:val="clear" w:color="auto" w:fill="auto"/>
          </w:tcPr>
          <w:p w:rsidR="00425946" w:rsidRPr="00B4160D" w:rsidRDefault="00425946" w:rsidP="00425946">
            <w:pPr>
              <w:spacing w:line="240" w:lineRule="auto"/>
              <w:jc w:val="both"/>
              <w:rPr>
                <w:rFonts w:ascii="Times New Roman" w:hAnsi="Times New Roman"/>
                <w:sz w:val="20"/>
                <w:szCs w:val="24"/>
              </w:rPr>
            </w:pPr>
            <w:r w:rsidRPr="00B4160D">
              <w:rPr>
                <w:rFonts w:ascii="Times New Roman" w:hAnsi="Times New Roman"/>
                <w:sz w:val="20"/>
                <w:szCs w:val="24"/>
              </w:rPr>
              <w:t>Итого</w:t>
            </w:r>
          </w:p>
        </w:tc>
        <w:tc>
          <w:tcPr>
            <w:tcW w:w="537" w:type="pct"/>
            <w:tcBorders>
              <w:top w:val="single" w:sz="4" w:space="0" w:color="auto"/>
              <w:left w:val="single" w:sz="4" w:space="0" w:color="auto"/>
              <w:bottom w:val="single" w:sz="4" w:space="0" w:color="auto"/>
              <w:right w:val="single" w:sz="4" w:space="0" w:color="auto"/>
            </w:tcBorders>
            <w:shd w:val="clear" w:color="auto" w:fill="auto"/>
          </w:tcPr>
          <w:p w:rsidR="00425946" w:rsidRPr="00B4160D" w:rsidRDefault="00425946" w:rsidP="008F53F0">
            <w:pPr>
              <w:spacing w:line="240" w:lineRule="auto"/>
              <w:jc w:val="center"/>
              <w:rPr>
                <w:rFonts w:ascii="Times New Roman" w:hAnsi="Times New Roman"/>
                <w:sz w:val="20"/>
                <w:szCs w:val="24"/>
              </w:rPr>
            </w:pPr>
            <w:r w:rsidRPr="00B4160D">
              <w:rPr>
                <w:rFonts w:ascii="Times New Roman" w:hAnsi="Times New Roman"/>
                <w:sz w:val="20"/>
                <w:szCs w:val="24"/>
              </w:rPr>
              <w:t>0</w:t>
            </w:r>
          </w:p>
        </w:tc>
        <w:tc>
          <w:tcPr>
            <w:tcW w:w="304" w:type="pct"/>
            <w:tcBorders>
              <w:top w:val="single" w:sz="4" w:space="0" w:color="auto"/>
              <w:left w:val="nil"/>
              <w:bottom w:val="single" w:sz="4" w:space="0" w:color="auto"/>
              <w:right w:val="single" w:sz="4" w:space="0" w:color="auto"/>
            </w:tcBorders>
            <w:shd w:val="clear" w:color="auto" w:fill="auto"/>
          </w:tcPr>
          <w:p w:rsidR="00425946" w:rsidRPr="00B4160D" w:rsidRDefault="00425946" w:rsidP="008F53F0">
            <w:pPr>
              <w:spacing w:line="240" w:lineRule="auto"/>
              <w:jc w:val="center"/>
              <w:rPr>
                <w:rFonts w:ascii="Times New Roman" w:hAnsi="Times New Roman"/>
                <w:sz w:val="20"/>
                <w:szCs w:val="24"/>
              </w:rPr>
            </w:pPr>
            <w:r w:rsidRPr="00B4160D">
              <w:rPr>
                <w:rFonts w:ascii="Times New Roman" w:hAnsi="Times New Roman"/>
                <w:sz w:val="20"/>
                <w:szCs w:val="24"/>
              </w:rPr>
              <w:t>0</w:t>
            </w:r>
          </w:p>
        </w:tc>
        <w:tc>
          <w:tcPr>
            <w:tcW w:w="212" w:type="pct"/>
            <w:tcBorders>
              <w:top w:val="single" w:sz="4" w:space="0" w:color="auto"/>
              <w:left w:val="nil"/>
              <w:bottom w:val="single" w:sz="4" w:space="0" w:color="auto"/>
              <w:right w:val="single" w:sz="4" w:space="0" w:color="auto"/>
            </w:tcBorders>
            <w:shd w:val="clear" w:color="auto" w:fill="auto"/>
          </w:tcPr>
          <w:p w:rsidR="00425946" w:rsidRPr="00B4160D" w:rsidRDefault="00425946" w:rsidP="008F53F0">
            <w:pPr>
              <w:spacing w:line="240" w:lineRule="auto"/>
              <w:jc w:val="center"/>
              <w:rPr>
                <w:rFonts w:ascii="Times New Roman" w:hAnsi="Times New Roman"/>
                <w:sz w:val="20"/>
                <w:szCs w:val="24"/>
              </w:rPr>
            </w:pPr>
            <w:r w:rsidRPr="00B4160D">
              <w:rPr>
                <w:rFonts w:ascii="Times New Roman" w:hAnsi="Times New Roman"/>
                <w:sz w:val="20"/>
                <w:szCs w:val="24"/>
              </w:rPr>
              <w:t>0</w:t>
            </w:r>
          </w:p>
        </w:tc>
        <w:tc>
          <w:tcPr>
            <w:tcW w:w="212" w:type="pct"/>
            <w:tcBorders>
              <w:top w:val="single" w:sz="4" w:space="0" w:color="auto"/>
              <w:left w:val="nil"/>
              <w:bottom w:val="single" w:sz="4" w:space="0" w:color="auto"/>
              <w:right w:val="single" w:sz="4" w:space="0" w:color="auto"/>
            </w:tcBorders>
            <w:shd w:val="clear" w:color="auto" w:fill="auto"/>
          </w:tcPr>
          <w:p w:rsidR="00425946" w:rsidRPr="00B4160D" w:rsidRDefault="00425946" w:rsidP="008F53F0">
            <w:pPr>
              <w:spacing w:line="240" w:lineRule="auto"/>
              <w:jc w:val="center"/>
              <w:rPr>
                <w:rFonts w:ascii="Times New Roman" w:hAnsi="Times New Roman"/>
                <w:sz w:val="20"/>
                <w:szCs w:val="24"/>
              </w:rPr>
            </w:pPr>
            <w:r w:rsidRPr="00B4160D">
              <w:rPr>
                <w:rFonts w:ascii="Times New Roman" w:hAnsi="Times New Roman"/>
                <w:sz w:val="20"/>
                <w:szCs w:val="24"/>
              </w:rPr>
              <w:t>0</w:t>
            </w:r>
          </w:p>
        </w:tc>
        <w:tc>
          <w:tcPr>
            <w:tcW w:w="212" w:type="pct"/>
            <w:tcBorders>
              <w:top w:val="single" w:sz="4" w:space="0" w:color="auto"/>
              <w:left w:val="nil"/>
              <w:bottom w:val="single" w:sz="4" w:space="0" w:color="auto"/>
              <w:right w:val="single" w:sz="4" w:space="0" w:color="auto"/>
            </w:tcBorders>
            <w:shd w:val="clear" w:color="auto" w:fill="auto"/>
          </w:tcPr>
          <w:p w:rsidR="00425946" w:rsidRPr="00B4160D" w:rsidRDefault="00425946" w:rsidP="008F53F0">
            <w:pPr>
              <w:spacing w:line="240" w:lineRule="auto"/>
              <w:jc w:val="center"/>
              <w:rPr>
                <w:rFonts w:ascii="Times New Roman" w:hAnsi="Times New Roman"/>
                <w:sz w:val="20"/>
                <w:szCs w:val="24"/>
              </w:rPr>
            </w:pPr>
            <w:r w:rsidRPr="00B4160D">
              <w:rPr>
                <w:rFonts w:ascii="Times New Roman" w:hAnsi="Times New Roman"/>
                <w:sz w:val="20"/>
                <w:szCs w:val="24"/>
              </w:rPr>
              <w:t>0</w:t>
            </w:r>
          </w:p>
        </w:tc>
        <w:tc>
          <w:tcPr>
            <w:tcW w:w="212" w:type="pct"/>
            <w:tcBorders>
              <w:top w:val="single" w:sz="4" w:space="0" w:color="auto"/>
              <w:left w:val="nil"/>
              <w:bottom w:val="single" w:sz="4" w:space="0" w:color="auto"/>
              <w:right w:val="single" w:sz="4" w:space="0" w:color="auto"/>
            </w:tcBorders>
            <w:shd w:val="clear" w:color="auto" w:fill="auto"/>
          </w:tcPr>
          <w:p w:rsidR="00425946" w:rsidRPr="00B4160D" w:rsidRDefault="00425946" w:rsidP="008F53F0">
            <w:pPr>
              <w:spacing w:line="240" w:lineRule="auto"/>
              <w:jc w:val="center"/>
              <w:rPr>
                <w:rFonts w:ascii="Times New Roman" w:hAnsi="Times New Roman"/>
                <w:sz w:val="20"/>
                <w:szCs w:val="24"/>
              </w:rPr>
            </w:pPr>
            <w:r w:rsidRPr="00B4160D">
              <w:rPr>
                <w:rFonts w:ascii="Times New Roman" w:hAnsi="Times New Roman"/>
                <w:sz w:val="20"/>
                <w:szCs w:val="24"/>
              </w:rPr>
              <w:t>0</w:t>
            </w:r>
          </w:p>
        </w:tc>
        <w:tc>
          <w:tcPr>
            <w:tcW w:w="213" w:type="pct"/>
            <w:tcBorders>
              <w:top w:val="single" w:sz="4" w:space="0" w:color="auto"/>
              <w:left w:val="nil"/>
              <w:bottom w:val="single" w:sz="4" w:space="0" w:color="auto"/>
              <w:right w:val="single" w:sz="4" w:space="0" w:color="auto"/>
            </w:tcBorders>
            <w:shd w:val="clear" w:color="auto" w:fill="auto"/>
          </w:tcPr>
          <w:p w:rsidR="00425946" w:rsidRPr="00B4160D" w:rsidRDefault="00425946" w:rsidP="008F53F0">
            <w:pPr>
              <w:spacing w:line="240" w:lineRule="auto"/>
              <w:jc w:val="center"/>
              <w:rPr>
                <w:rFonts w:ascii="Times New Roman" w:hAnsi="Times New Roman"/>
                <w:sz w:val="20"/>
                <w:szCs w:val="24"/>
              </w:rPr>
            </w:pPr>
            <w:r w:rsidRPr="00B4160D">
              <w:rPr>
                <w:rFonts w:ascii="Times New Roman" w:hAnsi="Times New Roman"/>
                <w:sz w:val="20"/>
                <w:szCs w:val="24"/>
              </w:rPr>
              <w:t>0</w:t>
            </w:r>
          </w:p>
        </w:tc>
        <w:tc>
          <w:tcPr>
            <w:tcW w:w="530" w:type="pct"/>
            <w:vMerge w:val="restart"/>
            <w:tcBorders>
              <w:top w:val="single" w:sz="4" w:space="0" w:color="auto"/>
              <w:left w:val="single" w:sz="4" w:space="0" w:color="auto"/>
              <w:right w:val="single" w:sz="4" w:space="0" w:color="auto"/>
            </w:tcBorders>
          </w:tcPr>
          <w:p w:rsidR="00425946" w:rsidRPr="00B4160D" w:rsidRDefault="00425946" w:rsidP="00425946">
            <w:pPr>
              <w:spacing w:line="240" w:lineRule="auto"/>
              <w:jc w:val="both"/>
              <w:rPr>
                <w:rFonts w:ascii="Times New Roman" w:hAnsi="Times New Roman"/>
                <w:sz w:val="20"/>
                <w:szCs w:val="24"/>
              </w:rPr>
            </w:pPr>
            <w:r w:rsidRPr="00B4160D">
              <w:rPr>
                <w:rFonts w:ascii="Times New Roman" w:hAnsi="Times New Roman"/>
                <w:sz w:val="20"/>
                <w:szCs w:val="24"/>
              </w:rPr>
              <w:t>МБУ «Городское хозяйство»</w:t>
            </w:r>
          </w:p>
        </w:tc>
        <w:tc>
          <w:tcPr>
            <w:tcW w:w="575" w:type="pct"/>
            <w:vMerge w:val="restart"/>
            <w:tcBorders>
              <w:top w:val="single" w:sz="4" w:space="0" w:color="auto"/>
              <w:left w:val="single" w:sz="4" w:space="0" w:color="auto"/>
              <w:right w:val="single" w:sz="4" w:space="0" w:color="auto"/>
            </w:tcBorders>
          </w:tcPr>
          <w:p w:rsidR="00425946" w:rsidRPr="00B4160D" w:rsidRDefault="00425946" w:rsidP="00331310">
            <w:pPr>
              <w:spacing w:line="240" w:lineRule="auto"/>
              <w:rPr>
                <w:rFonts w:ascii="Times New Roman" w:hAnsi="Times New Roman"/>
                <w:sz w:val="20"/>
                <w:szCs w:val="24"/>
              </w:rPr>
            </w:pPr>
            <w:r w:rsidRPr="00B4160D">
              <w:rPr>
                <w:rFonts w:ascii="Times New Roman" w:hAnsi="Times New Roman"/>
                <w:sz w:val="20"/>
                <w:szCs w:val="24"/>
              </w:rPr>
              <w:t>Сокращение очагов распространения борщевика Сосновского на территории городского округа</w:t>
            </w:r>
          </w:p>
        </w:tc>
      </w:tr>
      <w:tr w:rsidR="00B4160D" w:rsidRPr="00425946" w:rsidTr="008F53F0">
        <w:trPr>
          <w:trHeight w:hRule="exact" w:val="720"/>
        </w:trPr>
        <w:tc>
          <w:tcPr>
            <w:tcW w:w="178" w:type="pct"/>
            <w:vMerge/>
            <w:tcBorders>
              <w:top w:val="single" w:sz="4" w:space="0" w:color="auto"/>
              <w:left w:val="single" w:sz="4" w:space="0" w:color="auto"/>
              <w:right w:val="single" w:sz="4" w:space="0" w:color="auto"/>
            </w:tcBorders>
          </w:tcPr>
          <w:p w:rsidR="00425946" w:rsidRPr="00425946" w:rsidRDefault="00425946" w:rsidP="00425946">
            <w:pPr>
              <w:spacing w:line="240" w:lineRule="auto"/>
              <w:jc w:val="both"/>
              <w:rPr>
                <w:rFonts w:ascii="Times New Roman" w:hAnsi="Times New Roman"/>
                <w:sz w:val="24"/>
                <w:szCs w:val="24"/>
              </w:rPr>
            </w:pPr>
          </w:p>
        </w:tc>
        <w:tc>
          <w:tcPr>
            <w:tcW w:w="891" w:type="pct"/>
            <w:vMerge/>
            <w:tcBorders>
              <w:top w:val="single" w:sz="4" w:space="0" w:color="auto"/>
              <w:left w:val="single" w:sz="4" w:space="0" w:color="auto"/>
              <w:right w:val="single" w:sz="4" w:space="0" w:color="auto"/>
            </w:tcBorders>
            <w:shd w:val="clear" w:color="auto" w:fill="auto"/>
          </w:tcPr>
          <w:p w:rsidR="00425946" w:rsidRPr="00425946" w:rsidRDefault="00425946" w:rsidP="00425946">
            <w:pPr>
              <w:spacing w:line="240" w:lineRule="auto"/>
              <w:jc w:val="both"/>
              <w:rPr>
                <w:rFonts w:ascii="Times New Roman" w:hAnsi="Times New Roman"/>
                <w:sz w:val="24"/>
                <w:szCs w:val="24"/>
              </w:rPr>
            </w:pPr>
          </w:p>
        </w:tc>
        <w:tc>
          <w:tcPr>
            <w:tcW w:w="340" w:type="pct"/>
            <w:vMerge/>
            <w:tcBorders>
              <w:top w:val="single" w:sz="4" w:space="0" w:color="auto"/>
              <w:left w:val="single" w:sz="4" w:space="0" w:color="auto"/>
              <w:right w:val="single" w:sz="4" w:space="0" w:color="auto"/>
            </w:tcBorders>
            <w:shd w:val="clear" w:color="auto" w:fill="auto"/>
          </w:tcPr>
          <w:p w:rsidR="00425946" w:rsidRPr="00425946" w:rsidRDefault="00425946" w:rsidP="00425946">
            <w:pPr>
              <w:spacing w:line="240" w:lineRule="auto"/>
              <w:jc w:val="both"/>
              <w:rPr>
                <w:rFonts w:ascii="Times New Roman" w:hAnsi="Times New Roman"/>
                <w:sz w:val="24"/>
                <w:szCs w:val="24"/>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rsidR="00425946" w:rsidRPr="00331310" w:rsidRDefault="00425946" w:rsidP="00425946">
            <w:pPr>
              <w:spacing w:line="240" w:lineRule="auto"/>
              <w:jc w:val="both"/>
              <w:rPr>
                <w:rFonts w:ascii="Times New Roman" w:hAnsi="Times New Roman"/>
                <w:sz w:val="20"/>
                <w:szCs w:val="24"/>
              </w:rPr>
            </w:pPr>
            <w:r w:rsidRPr="00331310">
              <w:rPr>
                <w:rFonts w:ascii="Times New Roman" w:hAnsi="Times New Roman"/>
                <w:sz w:val="20"/>
                <w:szCs w:val="24"/>
              </w:rPr>
              <w:t>Средства бюджета городского округа Ивантеевка</w:t>
            </w:r>
          </w:p>
        </w:tc>
        <w:tc>
          <w:tcPr>
            <w:tcW w:w="537" w:type="pct"/>
            <w:tcBorders>
              <w:top w:val="single" w:sz="4" w:space="0" w:color="auto"/>
              <w:left w:val="single" w:sz="4" w:space="0" w:color="auto"/>
              <w:bottom w:val="single" w:sz="4" w:space="0" w:color="auto"/>
              <w:right w:val="single" w:sz="4" w:space="0" w:color="auto"/>
            </w:tcBorders>
            <w:shd w:val="clear" w:color="auto" w:fill="auto"/>
          </w:tcPr>
          <w:p w:rsidR="00425946" w:rsidRPr="00331310" w:rsidRDefault="00425946" w:rsidP="008F53F0">
            <w:pPr>
              <w:spacing w:line="240" w:lineRule="auto"/>
              <w:jc w:val="center"/>
              <w:rPr>
                <w:rFonts w:ascii="Times New Roman" w:hAnsi="Times New Roman"/>
                <w:sz w:val="20"/>
                <w:szCs w:val="24"/>
              </w:rPr>
            </w:pPr>
            <w:r w:rsidRPr="00331310">
              <w:rPr>
                <w:rFonts w:ascii="Times New Roman" w:hAnsi="Times New Roman"/>
                <w:sz w:val="20"/>
                <w:szCs w:val="24"/>
              </w:rPr>
              <w:t>0</w:t>
            </w:r>
          </w:p>
        </w:tc>
        <w:tc>
          <w:tcPr>
            <w:tcW w:w="304" w:type="pct"/>
            <w:tcBorders>
              <w:top w:val="single" w:sz="4" w:space="0" w:color="auto"/>
              <w:left w:val="nil"/>
              <w:bottom w:val="single" w:sz="4" w:space="0" w:color="auto"/>
              <w:right w:val="single" w:sz="4" w:space="0" w:color="auto"/>
            </w:tcBorders>
            <w:shd w:val="clear" w:color="auto" w:fill="auto"/>
          </w:tcPr>
          <w:p w:rsidR="00425946" w:rsidRPr="00331310" w:rsidRDefault="00425946" w:rsidP="008F53F0">
            <w:pPr>
              <w:spacing w:line="240" w:lineRule="auto"/>
              <w:jc w:val="center"/>
              <w:rPr>
                <w:rFonts w:ascii="Times New Roman" w:hAnsi="Times New Roman"/>
                <w:sz w:val="20"/>
                <w:szCs w:val="24"/>
              </w:rPr>
            </w:pPr>
            <w:r w:rsidRPr="00331310">
              <w:rPr>
                <w:rFonts w:ascii="Times New Roman" w:hAnsi="Times New Roman"/>
                <w:sz w:val="20"/>
                <w:szCs w:val="24"/>
              </w:rPr>
              <w:t>0</w:t>
            </w:r>
          </w:p>
        </w:tc>
        <w:tc>
          <w:tcPr>
            <w:tcW w:w="212" w:type="pct"/>
            <w:tcBorders>
              <w:top w:val="single" w:sz="4" w:space="0" w:color="auto"/>
              <w:left w:val="nil"/>
              <w:bottom w:val="single" w:sz="4" w:space="0" w:color="auto"/>
              <w:right w:val="single" w:sz="4" w:space="0" w:color="auto"/>
            </w:tcBorders>
            <w:shd w:val="clear" w:color="auto" w:fill="auto"/>
          </w:tcPr>
          <w:p w:rsidR="00425946" w:rsidRPr="00331310" w:rsidRDefault="00425946" w:rsidP="008F53F0">
            <w:pPr>
              <w:spacing w:line="240" w:lineRule="auto"/>
              <w:jc w:val="center"/>
              <w:rPr>
                <w:rFonts w:ascii="Times New Roman" w:hAnsi="Times New Roman"/>
                <w:sz w:val="20"/>
                <w:szCs w:val="24"/>
              </w:rPr>
            </w:pPr>
            <w:r w:rsidRPr="00331310">
              <w:rPr>
                <w:rFonts w:ascii="Times New Roman" w:hAnsi="Times New Roman"/>
                <w:sz w:val="20"/>
                <w:szCs w:val="24"/>
              </w:rPr>
              <w:t>0</w:t>
            </w:r>
          </w:p>
        </w:tc>
        <w:tc>
          <w:tcPr>
            <w:tcW w:w="212" w:type="pct"/>
            <w:tcBorders>
              <w:top w:val="single" w:sz="4" w:space="0" w:color="auto"/>
              <w:left w:val="nil"/>
              <w:bottom w:val="single" w:sz="4" w:space="0" w:color="auto"/>
              <w:right w:val="single" w:sz="4" w:space="0" w:color="auto"/>
            </w:tcBorders>
            <w:shd w:val="clear" w:color="auto" w:fill="auto"/>
          </w:tcPr>
          <w:p w:rsidR="00425946" w:rsidRPr="00331310" w:rsidRDefault="00425946" w:rsidP="008F53F0">
            <w:pPr>
              <w:spacing w:line="240" w:lineRule="auto"/>
              <w:jc w:val="center"/>
              <w:rPr>
                <w:rFonts w:ascii="Times New Roman" w:hAnsi="Times New Roman"/>
                <w:sz w:val="20"/>
                <w:szCs w:val="24"/>
              </w:rPr>
            </w:pPr>
            <w:r w:rsidRPr="00331310">
              <w:rPr>
                <w:rFonts w:ascii="Times New Roman" w:hAnsi="Times New Roman"/>
                <w:sz w:val="20"/>
                <w:szCs w:val="24"/>
              </w:rPr>
              <w:t>0</w:t>
            </w:r>
          </w:p>
        </w:tc>
        <w:tc>
          <w:tcPr>
            <w:tcW w:w="212" w:type="pct"/>
            <w:tcBorders>
              <w:top w:val="single" w:sz="4" w:space="0" w:color="auto"/>
              <w:left w:val="nil"/>
              <w:bottom w:val="single" w:sz="4" w:space="0" w:color="auto"/>
              <w:right w:val="single" w:sz="4" w:space="0" w:color="auto"/>
            </w:tcBorders>
            <w:shd w:val="clear" w:color="auto" w:fill="auto"/>
          </w:tcPr>
          <w:p w:rsidR="00425946" w:rsidRPr="00331310" w:rsidRDefault="00425946" w:rsidP="008F53F0">
            <w:pPr>
              <w:spacing w:line="240" w:lineRule="auto"/>
              <w:jc w:val="center"/>
              <w:rPr>
                <w:rFonts w:ascii="Times New Roman" w:hAnsi="Times New Roman"/>
                <w:sz w:val="20"/>
                <w:szCs w:val="24"/>
              </w:rPr>
            </w:pPr>
            <w:r w:rsidRPr="00331310">
              <w:rPr>
                <w:rFonts w:ascii="Times New Roman" w:hAnsi="Times New Roman"/>
                <w:sz w:val="20"/>
                <w:szCs w:val="24"/>
              </w:rPr>
              <w:t>0</w:t>
            </w:r>
          </w:p>
        </w:tc>
        <w:tc>
          <w:tcPr>
            <w:tcW w:w="212" w:type="pct"/>
            <w:tcBorders>
              <w:top w:val="single" w:sz="4" w:space="0" w:color="auto"/>
              <w:left w:val="nil"/>
              <w:bottom w:val="single" w:sz="4" w:space="0" w:color="auto"/>
              <w:right w:val="single" w:sz="4" w:space="0" w:color="auto"/>
            </w:tcBorders>
            <w:shd w:val="clear" w:color="auto" w:fill="auto"/>
          </w:tcPr>
          <w:p w:rsidR="00425946" w:rsidRPr="00331310" w:rsidRDefault="00425946" w:rsidP="008F53F0">
            <w:pPr>
              <w:spacing w:line="240" w:lineRule="auto"/>
              <w:jc w:val="center"/>
              <w:rPr>
                <w:rFonts w:ascii="Times New Roman" w:hAnsi="Times New Roman"/>
                <w:sz w:val="20"/>
                <w:szCs w:val="24"/>
              </w:rPr>
            </w:pPr>
            <w:r w:rsidRPr="00331310">
              <w:rPr>
                <w:rFonts w:ascii="Times New Roman" w:hAnsi="Times New Roman"/>
                <w:sz w:val="20"/>
                <w:szCs w:val="24"/>
              </w:rPr>
              <w:t>0</w:t>
            </w:r>
          </w:p>
        </w:tc>
        <w:tc>
          <w:tcPr>
            <w:tcW w:w="213" w:type="pct"/>
            <w:tcBorders>
              <w:top w:val="single" w:sz="4" w:space="0" w:color="auto"/>
              <w:left w:val="nil"/>
              <w:bottom w:val="single" w:sz="4" w:space="0" w:color="auto"/>
              <w:right w:val="single" w:sz="4" w:space="0" w:color="auto"/>
            </w:tcBorders>
            <w:shd w:val="clear" w:color="auto" w:fill="auto"/>
          </w:tcPr>
          <w:p w:rsidR="00425946" w:rsidRPr="00331310" w:rsidRDefault="00425946" w:rsidP="008F53F0">
            <w:pPr>
              <w:spacing w:line="240" w:lineRule="auto"/>
              <w:jc w:val="center"/>
              <w:rPr>
                <w:rFonts w:ascii="Times New Roman" w:hAnsi="Times New Roman"/>
                <w:sz w:val="20"/>
                <w:szCs w:val="24"/>
              </w:rPr>
            </w:pPr>
            <w:r w:rsidRPr="00331310">
              <w:rPr>
                <w:rFonts w:ascii="Times New Roman" w:hAnsi="Times New Roman"/>
                <w:sz w:val="20"/>
                <w:szCs w:val="24"/>
              </w:rPr>
              <w:t>0</w:t>
            </w:r>
          </w:p>
        </w:tc>
        <w:tc>
          <w:tcPr>
            <w:tcW w:w="530" w:type="pct"/>
            <w:vMerge/>
            <w:tcBorders>
              <w:top w:val="single" w:sz="4" w:space="0" w:color="auto"/>
              <w:left w:val="single" w:sz="4" w:space="0" w:color="auto"/>
              <w:right w:val="single" w:sz="4" w:space="0" w:color="auto"/>
            </w:tcBorders>
          </w:tcPr>
          <w:p w:rsidR="00425946" w:rsidRPr="00425946" w:rsidRDefault="00425946" w:rsidP="00425946">
            <w:pPr>
              <w:spacing w:line="240" w:lineRule="auto"/>
              <w:jc w:val="both"/>
              <w:rPr>
                <w:rFonts w:ascii="Times New Roman" w:hAnsi="Times New Roman"/>
                <w:sz w:val="24"/>
                <w:szCs w:val="24"/>
              </w:rPr>
            </w:pPr>
          </w:p>
        </w:tc>
        <w:tc>
          <w:tcPr>
            <w:tcW w:w="575" w:type="pct"/>
            <w:vMerge/>
            <w:tcBorders>
              <w:top w:val="single" w:sz="4" w:space="0" w:color="auto"/>
              <w:left w:val="single" w:sz="4" w:space="0" w:color="auto"/>
              <w:right w:val="single" w:sz="4" w:space="0" w:color="auto"/>
            </w:tcBorders>
          </w:tcPr>
          <w:p w:rsidR="00425946" w:rsidRPr="00425946" w:rsidRDefault="00425946" w:rsidP="00425946">
            <w:pPr>
              <w:spacing w:line="240" w:lineRule="auto"/>
              <w:jc w:val="both"/>
              <w:rPr>
                <w:rFonts w:ascii="Times New Roman" w:hAnsi="Times New Roman"/>
                <w:sz w:val="24"/>
                <w:szCs w:val="24"/>
              </w:rPr>
            </w:pPr>
          </w:p>
        </w:tc>
      </w:tr>
      <w:tr w:rsidR="00B4160D" w:rsidRPr="00425946" w:rsidTr="008F53F0">
        <w:trPr>
          <w:trHeight w:hRule="exact" w:val="702"/>
        </w:trPr>
        <w:tc>
          <w:tcPr>
            <w:tcW w:w="178" w:type="pct"/>
            <w:vMerge/>
            <w:tcBorders>
              <w:left w:val="single" w:sz="4" w:space="0" w:color="auto"/>
              <w:bottom w:val="single" w:sz="4" w:space="0" w:color="auto"/>
              <w:right w:val="single" w:sz="4" w:space="0" w:color="auto"/>
            </w:tcBorders>
          </w:tcPr>
          <w:p w:rsidR="00425946" w:rsidRPr="00425946" w:rsidRDefault="00425946" w:rsidP="00425946">
            <w:pPr>
              <w:spacing w:line="240" w:lineRule="auto"/>
              <w:jc w:val="both"/>
              <w:rPr>
                <w:rFonts w:ascii="Times New Roman" w:hAnsi="Times New Roman"/>
                <w:sz w:val="24"/>
                <w:szCs w:val="24"/>
              </w:rPr>
            </w:pPr>
          </w:p>
        </w:tc>
        <w:tc>
          <w:tcPr>
            <w:tcW w:w="891" w:type="pct"/>
            <w:vMerge/>
            <w:tcBorders>
              <w:left w:val="single" w:sz="4" w:space="0" w:color="auto"/>
              <w:bottom w:val="single" w:sz="4" w:space="0" w:color="auto"/>
              <w:right w:val="single" w:sz="4" w:space="0" w:color="auto"/>
            </w:tcBorders>
            <w:shd w:val="clear" w:color="auto" w:fill="auto"/>
          </w:tcPr>
          <w:p w:rsidR="00425946" w:rsidRPr="00425946" w:rsidRDefault="00425946" w:rsidP="00425946">
            <w:pPr>
              <w:spacing w:line="240" w:lineRule="auto"/>
              <w:jc w:val="both"/>
              <w:rPr>
                <w:rFonts w:ascii="Times New Roman" w:hAnsi="Times New Roman"/>
                <w:sz w:val="24"/>
                <w:szCs w:val="24"/>
              </w:rPr>
            </w:pPr>
          </w:p>
        </w:tc>
        <w:tc>
          <w:tcPr>
            <w:tcW w:w="340" w:type="pct"/>
            <w:vMerge/>
            <w:tcBorders>
              <w:left w:val="single" w:sz="4" w:space="0" w:color="auto"/>
              <w:bottom w:val="single" w:sz="4" w:space="0" w:color="auto"/>
              <w:right w:val="single" w:sz="4" w:space="0" w:color="auto"/>
            </w:tcBorders>
            <w:shd w:val="clear" w:color="auto" w:fill="auto"/>
          </w:tcPr>
          <w:p w:rsidR="00425946" w:rsidRPr="00425946" w:rsidRDefault="00425946" w:rsidP="00425946">
            <w:pPr>
              <w:spacing w:line="240" w:lineRule="auto"/>
              <w:jc w:val="both"/>
              <w:rPr>
                <w:rFonts w:ascii="Times New Roman" w:hAnsi="Times New Roman"/>
                <w:sz w:val="24"/>
                <w:szCs w:val="24"/>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rsidR="00425946" w:rsidRPr="00331310" w:rsidRDefault="00425946" w:rsidP="00425946">
            <w:pPr>
              <w:spacing w:line="240" w:lineRule="auto"/>
              <w:jc w:val="both"/>
              <w:rPr>
                <w:rFonts w:ascii="Times New Roman" w:hAnsi="Times New Roman"/>
                <w:sz w:val="20"/>
                <w:szCs w:val="24"/>
              </w:rPr>
            </w:pPr>
            <w:r w:rsidRPr="00331310">
              <w:rPr>
                <w:rFonts w:ascii="Times New Roman" w:hAnsi="Times New Roman"/>
                <w:sz w:val="20"/>
                <w:szCs w:val="24"/>
              </w:rPr>
              <w:t>Средства бюджета Московской области</w:t>
            </w:r>
          </w:p>
        </w:tc>
        <w:tc>
          <w:tcPr>
            <w:tcW w:w="537" w:type="pct"/>
            <w:tcBorders>
              <w:top w:val="nil"/>
              <w:left w:val="single" w:sz="4" w:space="0" w:color="auto"/>
              <w:bottom w:val="single" w:sz="4" w:space="0" w:color="auto"/>
              <w:right w:val="single" w:sz="4" w:space="0" w:color="auto"/>
            </w:tcBorders>
            <w:shd w:val="clear" w:color="auto" w:fill="auto"/>
          </w:tcPr>
          <w:p w:rsidR="00425946" w:rsidRPr="00331310" w:rsidRDefault="00425946" w:rsidP="008F53F0">
            <w:pPr>
              <w:spacing w:line="240" w:lineRule="auto"/>
              <w:jc w:val="center"/>
              <w:rPr>
                <w:rFonts w:ascii="Times New Roman" w:hAnsi="Times New Roman"/>
                <w:sz w:val="20"/>
                <w:szCs w:val="24"/>
              </w:rPr>
            </w:pPr>
            <w:r w:rsidRPr="00331310">
              <w:rPr>
                <w:rFonts w:ascii="Times New Roman" w:hAnsi="Times New Roman"/>
                <w:sz w:val="20"/>
                <w:szCs w:val="24"/>
              </w:rPr>
              <w:t>0</w:t>
            </w:r>
          </w:p>
        </w:tc>
        <w:tc>
          <w:tcPr>
            <w:tcW w:w="304" w:type="pct"/>
            <w:tcBorders>
              <w:top w:val="nil"/>
              <w:left w:val="nil"/>
              <w:bottom w:val="single" w:sz="4" w:space="0" w:color="auto"/>
              <w:right w:val="single" w:sz="4" w:space="0" w:color="auto"/>
            </w:tcBorders>
            <w:shd w:val="clear" w:color="auto" w:fill="auto"/>
          </w:tcPr>
          <w:p w:rsidR="00425946" w:rsidRPr="00331310" w:rsidRDefault="00425946" w:rsidP="008F53F0">
            <w:pPr>
              <w:spacing w:line="240" w:lineRule="auto"/>
              <w:jc w:val="center"/>
              <w:rPr>
                <w:rFonts w:ascii="Times New Roman" w:hAnsi="Times New Roman"/>
                <w:sz w:val="20"/>
                <w:szCs w:val="24"/>
              </w:rPr>
            </w:pPr>
            <w:r w:rsidRPr="00331310">
              <w:rPr>
                <w:rFonts w:ascii="Times New Roman" w:hAnsi="Times New Roman"/>
                <w:sz w:val="20"/>
                <w:szCs w:val="24"/>
              </w:rPr>
              <w:t>0</w:t>
            </w:r>
          </w:p>
        </w:tc>
        <w:tc>
          <w:tcPr>
            <w:tcW w:w="212" w:type="pct"/>
            <w:tcBorders>
              <w:top w:val="nil"/>
              <w:left w:val="nil"/>
              <w:bottom w:val="single" w:sz="4" w:space="0" w:color="auto"/>
              <w:right w:val="single" w:sz="4" w:space="0" w:color="auto"/>
            </w:tcBorders>
            <w:shd w:val="clear" w:color="auto" w:fill="auto"/>
          </w:tcPr>
          <w:p w:rsidR="00425946" w:rsidRPr="00331310" w:rsidRDefault="00425946" w:rsidP="008F53F0">
            <w:pPr>
              <w:spacing w:line="240" w:lineRule="auto"/>
              <w:jc w:val="center"/>
              <w:rPr>
                <w:rFonts w:ascii="Times New Roman" w:hAnsi="Times New Roman"/>
                <w:sz w:val="20"/>
                <w:szCs w:val="24"/>
              </w:rPr>
            </w:pPr>
            <w:r w:rsidRPr="00331310">
              <w:rPr>
                <w:rFonts w:ascii="Times New Roman" w:hAnsi="Times New Roman"/>
                <w:sz w:val="20"/>
                <w:szCs w:val="24"/>
              </w:rPr>
              <w:t>0</w:t>
            </w:r>
          </w:p>
        </w:tc>
        <w:tc>
          <w:tcPr>
            <w:tcW w:w="212" w:type="pct"/>
            <w:tcBorders>
              <w:top w:val="nil"/>
              <w:left w:val="nil"/>
              <w:bottom w:val="single" w:sz="4" w:space="0" w:color="auto"/>
              <w:right w:val="single" w:sz="4" w:space="0" w:color="auto"/>
            </w:tcBorders>
            <w:shd w:val="clear" w:color="auto" w:fill="auto"/>
          </w:tcPr>
          <w:p w:rsidR="00425946" w:rsidRPr="00331310" w:rsidRDefault="00425946" w:rsidP="008F53F0">
            <w:pPr>
              <w:spacing w:line="240" w:lineRule="auto"/>
              <w:jc w:val="center"/>
              <w:rPr>
                <w:rFonts w:ascii="Times New Roman" w:hAnsi="Times New Roman"/>
                <w:sz w:val="20"/>
                <w:szCs w:val="24"/>
              </w:rPr>
            </w:pPr>
            <w:r w:rsidRPr="00331310">
              <w:rPr>
                <w:rFonts w:ascii="Times New Roman" w:hAnsi="Times New Roman"/>
                <w:sz w:val="20"/>
                <w:szCs w:val="24"/>
              </w:rPr>
              <w:t>0</w:t>
            </w:r>
          </w:p>
        </w:tc>
        <w:tc>
          <w:tcPr>
            <w:tcW w:w="212" w:type="pct"/>
            <w:tcBorders>
              <w:top w:val="nil"/>
              <w:left w:val="nil"/>
              <w:bottom w:val="single" w:sz="4" w:space="0" w:color="auto"/>
              <w:right w:val="single" w:sz="4" w:space="0" w:color="auto"/>
            </w:tcBorders>
            <w:shd w:val="clear" w:color="auto" w:fill="auto"/>
          </w:tcPr>
          <w:p w:rsidR="00425946" w:rsidRPr="00331310" w:rsidRDefault="00425946" w:rsidP="008F53F0">
            <w:pPr>
              <w:spacing w:line="240" w:lineRule="auto"/>
              <w:jc w:val="center"/>
              <w:rPr>
                <w:rFonts w:ascii="Times New Roman" w:hAnsi="Times New Roman"/>
                <w:sz w:val="20"/>
                <w:szCs w:val="24"/>
              </w:rPr>
            </w:pPr>
            <w:r w:rsidRPr="00331310">
              <w:rPr>
                <w:rFonts w:ascii="Times New Roman" w:hAnsi="Times New Roman"/>
                <w:sz w:val="20"/>
                <w:szCs w:val="24"/>
              </w:rPr>
              <w:t>0</w:t>
            </w:r>
          </w:p>
        </w:tc>
        <w:tc>
          <w:tcPr>
            <w:tcW w:w="212" w:type="pct"/>
            <w:tcBorders>
              <w:top w:val="nil"/>
              <w:left w:val="nil"/>
              <w:bottom w:val="single" w:sz="4" w:space="0" w:color="auto"/>
              <w:right w:val="single" w:sz="4" w:space="0" w:color="auto"/>
            </w:tcBorders>
            <w:shd w:val="clear" w:color="auto" w:fill="auto"/>
          </w:tcPr>
          <w:p w:rsidR="00425946" w:rsidRPr="00331310" w:rsidRDefault="00425946" w:rsidP="008F53F0">
            <w:pPr>
              <w:spacing w:line="240" w:lineRule="auto"/>
              <w:jc w:val="center"/>
              <w:rPr>
                <w:rFonts w:ascii="Times New Roman" w:hAnsi="Times New Roman"/>
                <w:sz w:val="20"/>
                <w:szCs w:val="24"/>
              </w:rPr>
            </w:pPr>
            <w:r w:rsidRPr="00331310">
              <w:rPr>
                <w:rFonts w:ascii="Times New Roman" w:hAnsi="Times New Roman"/>
                <w:sz w:val="20"/>
                <w:szCs w:val="24"/>
              </w:rPr>
              <w:t>0</w:t>
            </w:r>
          </w:p>
        </w:tc>
        <w:tc>
          <w:tcPr>
            <w:tcW w:w="213" w:type="pct"/>
            <w:tcBorders>
              <w:top w:val="nil"/>
              <w:left w:val="nil"/>
              <w:bottom w:val="single" w:sz="4" w:space="0" w:color="auto"/>
              <w:right w:val="single" w:sz="4" w:space="0" w:color="auto"/>
            </w:tcBorders>
            <w:shd w:val="clear" w:color="auto" w:fill="auto"/>
          </w:tcPr>
          <w:p w:rsidR="00425946" w:rsidRPr="00331310" w:rsidRDefault="00425946" w:rsidP="008F53F0">
            <w:pPr>
              <w:spacing w:line="240" w:lineRule="auto"/>
              <w:jc w:val="center"/>
              <w:rPr>
                <w:rFonts w:ascii="Times New Roman" w:hAnsi="Times New Roman"/>
                <w:sz w:val="20"/>
                <w:szCs w:val="24"/>
              </w:rPr>
            </w:pPr>
            <w:r w:rsidRPr="00331310">
              <w:rPr>
                <w:rFonts w:ascii="Times New Roman" w:hAnsi="Times New Roman"/>
                <w:sz w:val="20"/>
                <w:szCs w:val="24"/>
              </w:rPr>
              <w:t>0</w:t>
            </w:r>
          </w:p>
        </w:tc>
        <w:tc>
          <w:tcPr>
            <w:tcW w:w="530" w:type="pct"/>
            <w:vMerge/>
            <w:tcBorders>
              <w:left w:val="single" w:sz="4" w:space="0" w:color="auto"/>
              <w:bottom w:val="single" w:sz="4" w:space="0" w:color="auto"/>
              <w:right w:val="single" w:sz="4" w:space="0" w:color="auto"/>
            </w:tcBorders>
          </w:tcPr>
          <w:p w:rsidR="00425946" w:rsidRPr="00425946" w:rsidRDefault="00425946" w:rsidP="00425946">
            <w:pPr>
              <w:spacing w:line="240" w:lineRule="auto"/>
              <w:jc w:val="both"/>
              <w:rPr>
                <w:rFonts w:ascii="Times New Roman" w:hAnsi="Times New Roman"/>
                <w:sz w:val="24"/>
                <w:szCs w:val="24"/>
              </w:rPr>
            </w:pPr>
          </w:p>
        </w:tc>
        <w:tc>
          <w:tcPr>
            <w:tcW w:w="575" w:type="pct"/>
            <w:vMerge/>
            <w:tcBorders>
              <w:left w:val="single" w:sz="4" w:space="0" w:color="auto"/>
              <w:bottom w:val="single" w:sz="4" w:space="0" w:color="auto"/>
              <w:right w:val="single" w:sz="4" w:space="0" w:color="auto"/>
            </w:tcBorders>
          </w:tcPr>
          <w:p w:rsidR="00425946" w:rsidRPr="00425946" w:rsidRDefault="00425946" w:rsidP="00425946">
            <w:pPr>
              <w:spacing w:line="240" w:lineRule="auto"/>
              <w:jc w:val="both"/>
              <w:rPr>
                <w:rFonts w:ascii="Times New Roman" w:hAnsi="Times New Roman"/>
                <w:sz w:val="24"/>
                <w:szCs w:val="24"/>
              </w:rPr>
            </w:pPr>
          </w:p>
        </w:tc>
      </w:tr>
    </w:tbl>
    <w:p w:rsidR="00425946" w:rsidRPr="00425946" w:rsidRDefault="00425946" w:rsidP="00425946">
      <w:pPr>
        <w:spacing w:line="240" w:lineRule="auto"/>
        <w:jc w:val="both"/>
        <w:rPr>
          <w:rFonts w:ascii="Times New Roman" w:hAnsi="Times New Roman"/>
          <w:sz w:val="24"/>
          <w:szCs w:val="24"/>
        </w:rPr>
      </w:pPr>
    </w:p>
    <w:p w:rsidR="00425946" w:rsidRPr="00C57066" w:rsidRDefault="00425946" w:rsidP="00425946">
      <w:pPr>
        <w:spacing w:line="240" w:lineRule="auto"/>
        <w:jc w:val="center"/>
        <w:rPr>
          <w:rFonts w:ascii="Times New Roman" w:hAnsi="Times New Roman"/>
          <w:b/>
          <w:sz w:val="28"/>
          <w:szCs w:val="24"/>
        </w:rPr>
      </w:pPr>
      <w:r w:rsidRPr="00C57066">
        <w:rPr>
          <w:rFonts w:ascii="Times New Roman" w:hAnsi="Times New Roman"/>
          <w:b/>
          <w:sz w:val="28"/>
          <w:szCs w:val="24"/>
        </w:rPr>
        <w:t>5. Цели, условия предоставления и методика расчета субсидий из бюджета Московской области</w:t>
      </w:r>
    </w:p>
    <w:p w:rsidR="00425946" w:rsidRPr="00B4160D" w:rsidRDefault="00425946" w:rsidP="00B4160D">
      <w:pPr>
        <w:spacing w:after="0" w:line="240" w:lineRule="auto"/>
        <w:ind w:firstLine="709"/>
        <w:jc w:val="both"/>
        <w:rPr>
          <w:rFonts w:ascii="Times New Roman" w:hAnsi="Times New Roman"/>
          <w:sz w:val="28"/>
          <w:szCs w:val="28"/>
        </w:rPr>
      </w:pPr>
      <w:r w:rsidRPr="00B4160D">
        <w:rPr>
          <w:rFonts w:ascii="Times New Roman" w:hAnsi="Times New Roman"/>
          <w:sz w:val="28"/>
          <w:szCs w:val="28"/>
        </w:rPr>
        <w:lastRenderedPageBreak/>
        <w:t>Предоставление субсидии осуществляется в пределах средств, предусмотренных на соответствующие цели Законом Московской области № 214/2017-ОЗ «О бюджете Московской области на 2018 год и на плановый период 2019 и 2020 годов», и утвержденных лимитов бюджетных обязательств в соответствии со сводной бюджетной росписью бюджета Московской области.</w:t>
      </w:r>
    </w:p>
    <w:p w:rsidR="00425946" w:rsidRPr="00B4160D" w:rsidRDefault="00425946" w:rsidP="00B4160D">
      <w:pPr>
        <w:spacing w:after="0" w:line="240" w:lineRule="auto"/>
        <w:ind w:firstLine="709"/>
        <w:jc w:val="both"/>
        <w:rPr>
          <w:rFonts w:ascii="Times New Roman" w:hAnsi="Times New Roman"/>
          <w:sz w:val="28"/>
          <w:szCs w:val="28"/>
        </w:rPr>
      </w:pPr>
      <w:r w:rsidRPr="00B4160D">
        <w:rPr>
          <w:rFonts w:ascii="Times New Roman" w:hAnsi="Times New Roman"/>
          <w:sz w:val="28"/>
          <w:szCs w:val="28"/>
        </w:rPr>
        <w:t>Главным распорядителем бюджетных средств на предоставление субсидии является Министерство сельского хозяйства и продовольствия Московской области (далее – Министерство).</w:t>
      </w:r>
    </w:p>
    <w:p w:rsidR="00425946" w:rsidRPr="00B4160D" w:rsidRDefault="00425946" w:rsidP="00B4160D">
      <w:pPr>
        <w:spacing w:after="0" w:line="240" w:lineRule="auto"/>
        <w:ind w:firstLine="709"/>
        <w:jc w:val="both"/>
        <w:rPr>
          <w:rFonts w:ascii="Times New Roman" w:hAnsi="Times New Roman"/>
          <w:sz w:val="28"/>
          <w:szCs w:val="28"/>
        </w:rPr>
      </w:pPr>
      <w:r w:rsidRPr="00B4160D">
        <w:rPr>
          <w:rFonts w:ascii="Times New Roman" w:hAnsi="Times New Roman"/>
          <w:sz w:val="28"/>
          <w:szCs w:val="28"/>
        </w:rPr>
        <w:t>Субсидии предоставляются юридическим лицам, (за исключением субсидии государственным (муниципальным) учреждениям), на возмещение понесенных ими затрат, связанных с выполнением работ по борьбе с борщевиком Сосновского на землях, расположенных на территории Московской области, за исключением земель, находящихся в государственной, муниципальной собственности, собственность на которые не разграничена и земель общего пользования, в размере 18 356 рублей на один гектар обработанной площади, занятой борщевиком Сосновского, но не более фактически произведенных затрат (далее – получатели субсидии).</w:t>
      </w:r>
    </w:p>
    <w:p w:rsidR="00425946" w:rsidRPr="00B4160D" w:rsidRDefault="00425946" w:rsidP="00B4160D">
      <w:pPr>
        <w:spacing w:after="0" w:line="240" w:lineRule="auto"/>
        <w:ind w:firstLine="709"/>
        <w:jc w:val="both"/>
        <w:rPr>
          <w:rFonts w:ascii="Times New Roman" w:hAnsi="Times New Roman"/>
          <w:sz w:val="28"/>
          <w:szCs w:val="28"/>
        </w:rPr>
      </w:pPr>
      <w:r w:rsidRPr="00B4160D">
        <w:rPr>
          <w:rFonts w:ascii="Times New Roman" w:hAnsi="Times New Roman"/>
          <w:sz w:val="28"/>
          <w:szCs w:val="28"/>
        </w:rPr>
        <w:t>Субсидии предоставляются за работы по борьбе с борщевиком Сосновского, выполненные:</w:t>
      </w:r>
    </w:p>
    <w:p w:rsidR="00425946" w:rsidRPr="00B4160D" w:rsidRDefault="00425946" w:rsidP="00B4160D">
      <w:pPr>
        <w:spacing w:after="0" w:line="240" w:lineRule="auto"/>
        <w:ind w:firstLine="709"/>
        <w:jc w:val="both"/>
        <w:rPr>
          <w:rFonts w:ascii="Times New Roman" w:hAnsi="Times New Roman"/>
          <w:sz w:val="28"/>
          <w:szCs w:val="28"/>
        </w:rPr>
      </w:pPr>
      <w:r w:rsidRPr="00B4160D">
        <w:rPr>
          <w:rFonts w:ascii="Times New Roman" w:hAnsi="Times New Roman"/>
          <w:sz w:val="28"/>
          <w:szCs w:val="28"/>
        </w:rPr>
        <w:t xml:space="preserve">- механическим (скашивание вегетативной массы борщевика, подрезка, выкапывание, уборка сухих растений) и (или) химическим (опрыскивание очагов гербицидами в соответствии с действующим справочником пестицидов и </w:t>
      </w:r>
      <w:proofErr w:type="spellStart"/>
      <w:r w:rsidRPr="00B4160D">
        <w:rPr>
          <w:rFonts w:ascii="Times New Roman" w:hAnsi="Times New Roman"/>
          <w:sz w:val="28"/>
          <w:szCs w:val="28"/>
        </w:rPr>
        <w:t>агрохимикатов</w:t>
      </w:r>
      <w:proofErr w:type="spellEnd"/>
      <w:r w:rsidRPr="00B4160D">
        <w:rPr>
          <w:rFonts w:ascii="Times New Roman" w:hAnsi="Times New Roman"/>
          <w:sz w:val="28"/>
          <w:szCs w:val="28"/>
        </w:rPr>
        <w:t>, разрешенных к применению на территории Российской Федерации) методами.</w:t>
      </w:r>
    </w:p>
    <w:p w:rsidR="00425946" w:rsidRPr="00B4160D" w:rsidRDefault="00425946" w:rsidP="00B4160D">
      <w:pPr>
        <w:spacing w:after="0" w:line="240" w:lineRule="auto"/>
        <w:ind w:firstLine="709"/>
        <w:jc w:val="both"/>
        <w:rPr>
          <w:rFonts w:ascii="Times New Roman" w:hAnsi="Times New Roman"/>
          <w:sz w:val="28"/>
          <w:szCs w:val="28"/>
        </w:rPr>
      </w:pPr>
      <w:r w:rsidRPr="00B4160D">
        <w:rPr>
          <w:rFonts w:ascii="Times New Roman" w:hAnsi="Times New Roman"/>
          <w:sz w:val="28"/>
          <w:szCs w:val="28"/>
        </w:rPr>
        <w:t>Субсидии предоставляются за работы, выполненные в период с 24 июля по 30 сентября текущего года, в соответствии с Порядком предоставления из бюджета Московской области субсидии на возмещение затрат, связанных с выполнением работ по борьбе с борщевиком Сосновского на территории Московской области.</w:t>
      </w:r>
    </w:p>
    <w:p w:rsidR="00425946" w:rsidRDefault="00425946" w:rsidP="00425946">
      <w:pPr>
        <w:spacing w:line="240" w:lineRule="auto"/>
        <w:jc w:val="both"/>
        <w:rPr>
          <w:rFonts w:ascii="Times New Roman" w:hAnsi="Times New Roman"/>
          <w:sz w:val="28"/>
          <w:szCs w:val="24"/>
        </w:rPr>
      </w:pPr>
    </w:p>
    <w:p w:rsidR="00B32A2F" w:rsidRDefault="00B32A2F" w:rsidP="00425946">
      <w:pPr>
        <w:spacing w:line="240" w:lineRule="auto"/>
        <w:jc w:val="both"/>
        <w:rPr>
          <w:rFonts w:ascii="Times New Roman" w:hAnsi="Times New Roman"/>
          <w:sz w:val="28"/>
          <w:szCs w:val="24"/>
        </w:rPr>
      </w:pPr>
    </w:p>
    <w:p w:rsidR="00B32A2F" w:rsidRDefault="00B32A2F" w:rsidP="00425946">
      <w:pPr>
        <w:spacing w:line="240" w:lineRule="auto"/>
        <w:jc w:val="both"/>
        <w:rPr>
          <w:rFonts w:ascii="Times New Roman" w:hAnsi="Times New Roman"/>
          <w:sz w:val="28"/>
          <w:szCs w:val="24"/>
        </w:rPr>
      </w:pPr>
    </w:p>
    <w:p w:rsidR="00B32A2F" w:rsidRDefault="00B32A2F" w:rsidP="00425946">
      <w:pPr>
        <w:spacing w:line="240" w:lineRule="auto"/>
        <w:jc w:val="both"/>
        <w:rPr>
          <w:rFonts w:ascii="Times New Roman" w:hAnsi="Times New Roman"/>
          <w:sz w:val="28"/>
          <w:szCs w:val="24"/>
        </w:rPr>
      </w:pPr>
    </w:p>
    <w:p w:rsidR="00B32A2F" w:rsidRDefault="00B32A2F" w:rsidP="00425946">
      <w:pPr>
        <w:spacing w:line="240" w:lineRule="auto"/>
        <w:jc w:val="both"/>
        <w:rPr>
          <w:rFonts w:ascii="Times New Roman" w:hAnsi="Times New Roman"/>
          <w:sz w:val="28"/>
          <w:szCs w:val="24"/>
        </w:rPr>
      </w:pPr>
    </w:p>
    <w:p w:rsidR="00B32A2F" w:rsidRDefault="00B32A2F" w:rsidP="00425946">
      <w:pPr>
        <w:spacing w:line="240" w:lineRule="auto"/>
        <w:jc w:val="both"/>
        <w:rPr>
          <w:rFonts w:ascii="Times New Roman" w:hAnsi="Times New Roman"/>
          <w:sz w:val="28"/>
          <w:szCs w:val="24"/>
        </w:rPr>
      </w:pPr>
    </w:p>
    <w:p w:rsidR="00B32A2F" w:rsidRDefault="00B32A2F" w:rsidP="00425946">
      <w:pPr>
        <w:spacing w:line="240" w:lineRule="auto"/>
        <w:jc w:val="both"/>
        <w:rPr>
          <w:rFonts w:ascii="Times New Roman" w:hAnsi="Times New Roman"/>
          <w:sz w:val="28"/>
          <w:szCs w:val="24"/>
        </w:rPr>
      </w:pPr>
    </w:p>
    <w:p w:rsidR="00B32A2F" w:rsidRDefault="00B32A2F" w:rsidP="00425946">
      <w:pPr>
        <w:spacing w:line="240" w:lineRule="auto"/>
        <w:jc w:val="both"/>
        <w:rPr>
          <w:rFonts w:ascii="Times New Roman" w:hAnsi="Times New Roman"/>
          <w:sz w:val="28"/>
          <w:szCs w:val="24"/>
        </w:rPr>
      </w:pPr>
    </w:p>
    <w:p w:rsidR="00B32A2F" w:rsidRDefault="00B32A2F" w:rsidP="00425946">
      <w:pPr>
        <w:spacing w:line="240" w:lineRule="auto"/>
        <w:jc w:val="both"/>
        <w:rPr>
          <w:rFonts w:ascii="Times New Roman" w:hAnsi="Times New Roman"/>
          <w:sz w:val="28"/>
          <w:szCs w:val="24"/>
        </w:rPr>
      </w:pPr>
    </w:p>
    <w:p w:rsidR="00B32A2F" w:rsidRDefault="00B32A2F" w:rsidP="00425946">
      <w:pPr>
        <w:spacing w:line="240" w:lineRule="auto"/>
        <w:jc w:val="both"/>
        <w:rPr>
          <w:rFonts w:ascii="Times New Roman" w:hAnsi="Times New Roman"/>
          <w:sz w:val="28"/>
          <w:szCs w:val="24"/>
        </w:rPr>
      </w:pPr>
    </w:p>
    <w:p w:rsidR="00B32A2F" w:rsidRDefault="00B32A2F" w:rsidP="00425946">
      <w:pPr>
        <w:spacing w:line="240" w:lineRule="auto"/>
        <w:jc w:val="both"/>
        <w:rPr>
          <w:rFonts w:ascii="Times New Roman" w:hAnsi="Times New Roman"/>
          <w:sz w:val="28"/>
          <w:szCs w:val="24"/>
        </w:rPr>
      </w:pPr>
    </w:p>
    <w:p w:rsidR="00B32A2F" w:rsidRDefault="00B32A2F" w:rsidP="00425946">
      <w:pPr>
        <w:spacing w:line="240" w:lineRule="auto"/>
        <w:jc w:val="both"/>
        <w:rPr>
          <w:rFonts w:ascii="Times New Roman" w:hAnsi="Times New Roman"/>
          <w:sz w:val="28"/>
          <w:szCs w:val="24"/>
        </w:rPr>
      </w:pPr>
    </w:p>
    <w:p w:rsidR="00B32A2F" w:rsidRDefault="00B32A2F" w:rsidP="00425946">
      <w:pPr>
        <w:spacing w:line="240" w:lineRule="auto"/>
        <w:jc w:val="both"/>
        <w:rPr>
          <w:rFonts w:ascii="Times New Roman" w:hAnsi="Times New Roman"/>
          <w:sz w:val="28"/>
          <w:szCs w:val="24"/>
        </w:rPr>
      </w:pPr>
    </w:p>
    <w:p w:rsidR="00425946" w:rsidRPr="00425946" w:rsidRDefault="00DE1FF1" w:rsidP="00C57066">
      <w:pPr>
        <w:spacing w:line="240" w:lineRule="auto"/>
        <w:ind w:left="9072"/>
        <w:rPr>
          <w:rFonts w:ascii="Times New Roman" w:hAnsi="Times New Roman"/>
          <w:sz w:val="28"/>
          <w:szCs w:val="24"/>
        </w:rPr>
      </w:pPr>
      <w:r>
        <w:rPr>
          <w:rFonts w:ascii="Times New Roman" w:hAnsi="Times New Roman"/>
          <w:sz w:val="28"/>
          <w:szCs w:val="24"/>
        </w:rPr>
        <w:t>Приложение 3</w:t>
      </w:r>
      <w:r w:rsidR="00C57066">
        <w:rPr>
          <w:rFonts w:ascii="Times New Roman" w:hAnsi="Times New Roman"/>
          <w:sz w:val="28"/>
          <w:szCs w:val="24"/>
        </w:rPr>
        <w:br/>
      </w:r>
      <w:r w:rsidR="00425946" w:rsidRPr="00425946">
        <w:rPr>
          <w:rFonts w:ascii="Times New Roman" w:hAnsi="Times New Roman"/>
          <w:sz w:val="28"/>
          <w:szCs w:val="24"/>
        </w:rPr>
        <w:t>к муниципальной программе городского округа Ивантеевка Московской области «Развитие сельского хозяйства» на срок 2020-2024 годы</w:t>
      </w:r>
    </w:p>
    <w:p w:rsidR="001D07AB" w:rsidRPr="00BD4BC0" w:rsidRDefault="001D07AB" w:rsidP="001D07AB">
      <w:pPr>
        <w:spacing w:after="0" w:line="240" w:lineRule="auto"/>
        <w:ind w:firstLine="709"/>
        <w:jc w:val="center"/>
        <w:rPr>
          <w:rFonts w:ascii="Times New Roman" w:hAnsi="Times New Roman"/>
          <w:b/>
          <w:sz w:val="28"/>
          <w:szCs w:val="28"/>
        </w:rPr>
      </w:pPr>
      <w:r>
        <w:rPr>
          <w:rFonts w:ascii="Times New Roman" w:hAnsi="Times New Roman"/>
          <w:b/>
          <w:sz w:val="28"/>
          <w:szCs w:val="28"/>
        </w:rPr>
        <w:t>Подпрограмма</w:t>
      </w:r>
      <w:r w:rsidRPr="00BD4BC0">
        <w:rPr>
          <w:rFonts w:ascii="Times New Roman" w:hAnsi="Times New Roman"/>
          <w:b/>
          <w:sz w:val="28"/>
          <w:szCs w:val="28"/>
        </w:rPr>
        <w:t xml:space="preserve"> IV «Обеспечение эпизоотического и ветеринарно-санитарного благополучия»</w:t>
      </w:r>
    </w:p>
    <w:p w:rsidR="001D07AB" w:rsidRPr="00BD4BC0" w:rsidRDefault="001D07AB" w:rsidP="001D07AB">
      <w:pPr>
        <w:spacing w:after="0" w:line="240" w:lineRule="auto"/>
        <w:ind w:firstLine="709"/>
        <w:jc w:val="center"/>
        <w:rPr>
          <w:rFonts w:ascii="Times New Roman" w:hAnsi="Times New Roman"/>
          <w:b/>
          <w:sz w:val="28"/>
          <w:szCs w:val="28"/>
        </w:rPr>
      </w:pPr>
      <w:r w:rsidRPr="00BD4BC0">
        <w:rPr>
          <w:rFonts w:ascii="Times New Roman" w:hAnsi="Times New Roman"/>
          <w:b/>
          <w:sz w:val="28"/>
          <w:szCs w:val="28"/>
        </w:rPr>
        <w:t>на срок 2020-2024 годы</w:t>
      </w:r>
    </w:p>
    <w:p w:rsidR="00425946" w:rsidRPr="00BD4BC0" w:rsidRDefault="00425946" w:rsidP="00B4160D">
      <w:pPr>
        <w:spacing w:after="0" w:line="240" w:lineRule="auto"/>
        <w:ind w:firstLine="709"/>
        <w:jc w:val="center"/>
        <w:rPr>
          <w:rFonts w:ascii="Times New Roman" w:hAnsi="Times New Roman"/>
          <w:b/>
          <w:sz w:val="28"/>
          <w:szCs w:val="28"/>
        </w:rPr>
      </w:pPr>
    </w:p>
    <w:p w:rsidR="00425946" w:rsidRPr="00BD4BC0" w:rsidRDefault="00425946" w:rsidP="00B4160D">
      <w:pPr>
        <w:spacing w:after="0" w:line="240" w:lineRule="auto"/>
        <w:ind w:firstLine="709"/>
        <w:jc w:val="center"/>
        <w:rPr>
          <w:rFonts w:ascii="Times New Roman" w:hAnsi="Times New Roman"/>
          <w:b/>
          <w:sz w:val="28"/>
          <w:szCs w:val="28"/>
        </w:rPr>
      </w:pPr>
      <w:r w:rsidRPr="00BD4BC0">
        <w:rPr>
          <w:rFonts w:ascii="Times New Roman" w:hAnsi="Times New Roman"/>
          <w:b/>
          <w:sz w:val="28"/>
          <w:szCs w:val="28"/>
        </w:rPr>
        <w:t>1. ПАСПОРТ</w:t>
      </w:r>
    </w:p>
    <w:p w:rsidR="00425946" w:rsidRPr="00BD4BC0" w:rsidRDefault="00425946" w:rsidP="00B4160D">
      <w:pPr>
        <w:spacing w:after="0" w:line="240" w:lineRule="auto"/>
        <w:ind w:firstLine="709"/>
        <w:jc w:val="center"/>
        <w:rPr>
          <w:rFonts w:ascii="Times New Roman" w:hAnsi="Times New Roman"/>
          <w:b/>
          <w:sz w:val="28"/>
          <w:szCs w:val="28"/>
        </w:rPr>
      </w:pPr>
      <w:r w:rsidRPr="00BD4BC0">
        <w:rPr>
          <w:rFonts w:ascii="Times New Roman" w:hAnsi="Times New Roman"/>
          <w:b/>
          <w:sz w:val="28"/>
          <w:szCs w:val="28"/>
        </w:rPr>
        <w:t>Подпрограммы IV «Обеспечение эпизоотического и ветеринарно-санитарного благополучия»</w:t>
      </w:r>
    </w:p>
    <w:p w:rsidR="00425946" w:rsidRPr="00BD4BC0" w:rsidRDefault="00425946" w:rsidP="00B4160D">
      <w:pPr>
        <w:spacing w:after="0" w:line="240" w:lineRule="auto"/>
        <w:ind w:firstLine="709"/>
        <w:jc w:val="center"/>
        <w:rPr>
          <w:rFonts w:ascii="Times New Roman" w:hAnsi="Times New Roman"/>
          <w:b/>
          <w:sz w:val="28"/>
          <w:szCs w:val="28"/>
        </w:rPr>
      </w:pPr>
      <w:r w:rsidRPr="00BD4BC0">
        <w:rPr>
          <w:rFonts w:ascii="Times New Roman" w:hAnsi="Times New Roman"/>
          <w:b/>
          <w:sz w:val="28"/>
          <w:szCs w:val="28"/>
        </w:rPr>
        <w:t>на срок 2020-2024 годы</w:t>
      </w:r>
    </w:p>
    <w:p w:rsidR="00C57066" w:rsidRPr="00BD4BC0" w:rsidRDefault="00C57066" w:rsidP="00C57066">
      <w:pPr>
        <w:jc w:val="both"/>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6"/>
        <w:gridCol w:w="2195"/>
        <w:gridCol w:w="3525"/>
        <w:gridCol w:w="1141"/>
        <w:gridCol w:w="1165"/>
        <w:gridCol w:w="1168"/>
        <w:gridCol w:w="1150"/>
        <w:gridCol w:w="1174"/>
        <w:gridCol w:w="1292"/>
      </w:tblGrid>
      <w:tr w:rsidR="00C57066" w:rsidRPr="00C57066" w:rsidTr="00E14957">
        <w:trPr>
          <w:trHeight w:hRule="exact" w:val="958"/>
        </w:trPr>
        <w:tc>
          <w:tcPr>
            <w:tcW w:w="668" w:type="pct"/>
            <w:shd w:val="clear" w:color="auto" w:fill="auto"/>
            <w:vAlign w:val="center"/>
          </w:tcPr>
          <w:p w:rsidR="00C57066" w:rsidRPr="00C57066" w:rsidRDefault="00C57066" w:rsidP="00C57066">
            <w:pPr>
              <w:rPr>
                <w:rFonts w:ascii="Times New Roman" w:hAnsi="Times New Roman"/>
                <w:sz w:val="24"/>
              </w:rPr>
            </w:pPr>
            <w:r w:rsidRPr="00C57066">
              <w:rPr>
                <w:rFonts w:ascii="Times New Roman" w:hAnsi="Times New Roman"/>
                <w:sz w:val="24"/>
              </w:rPr>
              <w:t>Муниципальный заказчик Подпрограммы</w:t>
            </w:r>
          </w:p>
        </w:tc>
        <w:tc>
          <w:tcPr>
            <w:tcW w:w="4332" w:type="pct"/>
            <w:gridSpan w:val="8"/>
          </w:tcPr>
          <w:p w:rsidR="00C57066" w:rsidRPr="00C57066" w:rsidRDefault="00C57066" w:rsidP="00C57066">
            <w:pPr>
              <w:rPr>
                <w:rFonts w:ascii="Times New Roman" w:hAnsi="Times New Roman"/>
                <w:sz w:val="24"/>
              </w:rPr>
            </w:pPr>
            <w:r w:rsidRPr="00C57066">
              <w:rPr>
                <w:rFonts w:ascii="Times New Roman" w:hAnsi="Times New Roman"/>
                <w:sz w:val="24"/>
              </w:rPr>
              <w:t>Администрация городского округа Ивантеевка Московской области, в лице Управления благоустройства Администрации городского округа Ивантеевка Московской области (далее – Администрация городского округа Ивантеева)</w:t>
            </w:r>
          </w:p>
        </w:tc>
      </w:tr>
      <w:tr w:rsidR="00C57066" w:rsidRPr="00C57066" w:rsidTr="00E14957">
        <w:trPr>
          <w:trHeight w:hRule="exact" w:val="420"/>
        </w:trPr>
        <w:tc>
          <w:tcPr>
            <w:tcW w:w="668" w:type="pct"/>
            <w:vMerge w:val="restart"/>
            <w:tcBorders>
              <w:top w:val="single" w:sz="4" w:space="0" w:color="auto"/>
              <w:left w:val="single" w:sz="4" w:space="0" w:color="auto"/>
              <w:right w:val="single" w:sz="4" w:space="0" w:color="auto"/>
            </w:tcBorders>
            <w:shd w:val="clear" w:color="auto" w:fill="auto"/>
          </w:tcPr>
          <w:p w:rsidR="00C57066" w:rsidRPr="00C57066" w:rsidRDefault="00C57066" w:rsidP="00C57066">
            <w:pPr>
              <w:rPr>
                <w:rFonts w:ascii="Times New Roman" w:hAnsi="Times New Roman"/>
                <w:sz w:val="24"/>
              </w:rPr>
            </w:pPr>
            <w:r w:rsidRPr="00C57066">
              <w:rPr>
                <w:rFonts w:ascii="Times New Roman" w:hAnsi="Times New Roman"/>
                <w:sz w:val="24"/>
              </w:rPr>
              <w:t xml:space="preserve">Источники </w:t>
            </w:r>
            <w:r w:rsidRPr="00C57066">
              <w:rPr>
                <w:rFonts w:ascii="Times New Roman" w:hAnsi="Times New Roman"/>
                <w:sz w:val="24"/>
              </w:rPr>
              <w:lastRenderedPageBreak/>
              <w:t>финансирования подпрограммы по годам реализации и главным распорядителем бюджетных средств, в том числе по годам</w:t>
            </w:r>
          </w:p>
        </w:tc>
        <w:tc>
          <w:tcPr>
            <w:tcW w:w="742" w:type="pct"/>
            <w:vMerge w:val="restart"/>
            <w:tcBorders>
              <w:top w:val="single" w:sz="4" w:space="0" w:color="auto"/>
              <w:left w:val="single" w:sz="4" w:space="0" w:color="auto"/>
              <w:right w:val="single" w:sz="4" w:space="0" w:color="auto"/>
            </w:tcBorders>
            <w:shd w:val="clear" w:color="auto" w:fill="auto"/>
            <w:vAlign w:val="center"/>
          </w:tcPr>
          <w:p w:rsidR="00C57066" w:rsidRPr="00C57066" w:rsidRDefault="00C57066" w:rsidP="00C57066">
            <w:pPr>
              <w:rPr>
                <w:rFonts w:ascii="Times New Roman" w:hAnsi="Times New Roman"/>
                <w:sz w:val="24"/>
              </w:rPr>
            </w:pPr>
            <w:r w:rsidRPr="00C57066">
              <w:rPr>
                <w:rFonts w:ascii="Times New Roman" w:hAnsi="Times New Roman"/>
                <w:sz w:val="24"/>
              </w:rPr>
              <w:lastRenderedPageBreak/>
              <w:t xml:space="preserve">Главный </w:t>
            </w:r>
            <w:r w:rsidRPr="00C57066">
              <w:rPr>
                <w:rFonts w:ascii="Times New Roman" w:hAnsi="Times New Roman"/>
                <w:sz w:val="24"/>
              </w:rPr>
              <w:lastRenderedPageBreak/>
              <w:t>распорядитель бюджетных средств</w:t>
            </w:r>
          </w:p>
        </w:tc>
        <w:tc>
          <w:tcPr>
            <w:tcW w:w="1192" w:type="pct"/>
            <w:vMerge w:val="restart"/>
            <w:tcBorders>
              <w:top w:val="single" w:sz="4" w:space="0" w:color="auto"/>
              <w:left w:val="single" w:sz="4" w:space="0" w:color="auto"/>
              <w:right w:val="single" w:sz="4" w:space="0" w:color="auto"/>
            </w:tcBorders>
            <w:shd w:val="clear" w:color="auto" w:fill="auto"/>
            <w:vAlign w:val="center"/>
          </w:tcPr>
          <w:p w:rsidR="00C57066" w:rsidRPr="00C57066" w:rsidRDefault="00C57066" w:rsidP="00C57066">
            <w:pPr>
              <w:rPr>
                <w:rFonts w:ascii="Times New Roman" w:hAnsi="Times New Roman"/>
                <w:sz w:val="24"/>
              </w:rPr>
            </w:pPr>
            <w:r w:rsidRPr="00C57066">
              <w:rPr>
                <w:rFonts w:ascii="Times New Roman" w:hAnsi="Times New Roman"/>
                <w:sz w:val="24"/>
              </w:rPr>
              <w:lastRenderedPageBreak/>
              <w:t>Источник финансирования</w:t>
            </w:r>
          </w:p>
        </w:tc>
        <w:tc>
          <w:tcPr>
            <w:tcW w:w="2398" w:type="pct"/>
            <w:gridSpan w:val="6"/>
            <w:tcBorders>
              <w:top w:val="single" w:sz="4" w:space="0" w:color="auto"/>
              <w:left w:val="single" w:sz="4" w:space="0" w:color="auto"/>
              <w:right w:val="single" w:sz="4" w:space="0" w:color="auto"/>
            </w:tcBorders>
          </w:tcPr>
          <w:p w:rsidR="00C57066" w:rsidRPr="00C57066" w:rsidRDefault="00C57066" w:rsidP="00C57066">
            <w:pPr>
              <w:jc w:val="center"/>
              <w:rPr>
                <w:rFonts w:ascii="Times New Roman" w:hAnsi="Times New Roman"/>
                <w:sz w:val="24"/>
              </w:rPr>
            </w:pPr>
            <w:r w:rsidRPr="00C57066">
              <w:rPr>
                <w:rFonts w:ascii="Times New Roman" w:hAnsi="Times New Roman"/>
                <w:sz w:val="24"/>
              </w:rPr>
              <w:t>Расходы (тысяч рублей)</w:t>
            </w:r>
          </w:p>
        </w:tc>
      </w:tr>
      <w:tr w:rsidR="00C57066" w:rsidRPr="00C57066" w:rsidTr="00E14957">
        <w:trPr>
          <w:trHeight w:hRule="exact" w:val="850"/>
        </w:trPr>
        <w:tc>
          <w:tcPr>
            <w:tcW w:w="668" w:type="pct"/>
            <w:vMerge/>
            <w:tcBorders>
              <w:left w:val="single" w:sz="4" w:space="0" w:color="auto"/>
              <w:right w:val="single" w:sz="4" w:space="0" w:color="auto"/>
            </w:tcBorders>
            <w:shd w:val="clear" w:color="auto" w:fill="auto"/>
            <w:vAlign w:val="center"/>
          </w:tcPr>
          <w:p w:rsidR="00C57066" w:rsidRPr="00C57066" w:rsidRDefault="00C57066" w:rsidP="00C57066">
            <w:pPr>
              <w:rPr>
                <w:rFonts w:ascii="Times New Roman" w:hAnsi="Times New Roman"/>
                <w:sz w:val="24"/>
              </w:rPr>
            </w:pPr>
          </w:p>
        </w:tc>
        <w:tc>
          <w:tcPr>
            <w:tcW w:w="742" w:type="pct"/>
            <w:vMerge/>
            <w:tcBorders>
              <w:left w:val="single" w:sz="4" w:space="0" w:color="auto"/>
              <w:bottom w:val="single" w:sz="4" w:space="0" w:color="auto"/>
              <w:right w:val="single" w:sz="4" w:space="0" w:color="auto"/>
            </w:tcBorders>
            <w:shd w:val="clear" w:color="auto" w:fill="auto"/>
            <w:vAlign w:val="center"/>
          </w:tcPr>
          <w:p w:rsidR="00C57066" w:rsidRPr="00C57066" w:rsidRDefault="00C57066" w:rsidP="00C57066">
            <w:pPr>
              <w:rPr>
                <w:rFonts w:ascii="Times New Roman" w:hAnsi="Times New Roman"/>
                <w:sz w:val="24"/>
              </w:rPr>
            </w:pPr>
          </w:p>
        </w:tc>
        <w:tc>
          <w:tcPr>
            <w:tcW w:w="1192" w:type="pct"/>
            <w:vMerge/>
            <w:tcBorders>
              <w:left w:val="single" w:sz="4" w:space="0" w:color="auto"/>
              <w:bottom w:val="single" w:sz="4" w:space="0" w:color="auto"/>
              <w:right w:val="single" w:sz="4" w:space="0" w:color="auto"/>
            </w:tcBorders>
            <w:shd w:val="clear" w:color="auto" w:fill="auto"/>
            <w:vAlign w:val="center"/>
          </w:tcPr>
          <w:p w:rsidR="00C57066" w:rsidRPr="00C57066" w:rsidRDefault="00C57066" w:rsidP="00C57066">
            <w:pPr>
              <w:rPr>
                <w:rFonts w:ascii="Times New Roman" w:hAnsi="Times New Roman"/>
                <w:sz w:val="24"/>
              </w:rPr>
            </w:pP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rsidR="00C57066" w:rsidRPr="00C57066" w:rsidRDefault="00C57066" w:rsidP="00C57066">
            <w:pPr>
              <w:jc w:val="center"/>
              <w:rPr>
                <w:rFonts w:ascii="Times New Roman" w:hAnsi="Times New Roman"/>
                <w:sz w:val="24"/>
              </w:rPr>
            </w:pPr>
            <w:r w:rsidRPr="00C57066">
              <w:rPr>
                <w:rFonts w:ascii="Times New Roman" w:hAnsi="Times New Roman"/>
                <w:sz w:val="24"/>
              </w:rPr>
              <w:t>2020 год</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C57066" w:rsidRPr="00C57066" w:rsidRDefault="00C57066" w:rsidP="00C57066">
            <w:pPr>
              <w:jc w:val="center"/>
              <w:rPr>
                <w:rFonts w:ascii="Times New Roman" w:hAnsi="Times New Roman"/>
                <w:sz w:val="24"/>
              </w:rPr>
            </w:pPr>
            <w:r w:rsidRPr="00C57066">
              <w:rPr>
                <w:rFonts w:ascii="Times New Roman" w:hAnsi="Times New Roman"/>
                <w:sz w:val="24"/>
              </w:rPr>
              <w:t>2021 год</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tcPr>
          <w:p w:rsidR="00C57066" w:rsidRPr="00C57066" w:rsidRDefault="00C57066" w:rsidP="00C57066">
            <w:pPr>
              <w:jc w:val="center"/>
              <w:rPr>
                <w:rFonts w:ascii="Times New Roman" w:hAnsi="Times New Roman"/>
                <w:sz w:val="24"/>
              </w:rPr>
            </w:pPr>
            <w:r w:rsidRPr="00C57066">
              <w:rPr>
                <w:rFonts w:ascii="Times New Roman" w:hAnsi="Times New Roman"/>
                <w:sz w:val="24"/>
              </w:rPr>
              <w:t>2022 год</w:t>
            </w:r>
          </w:p>
        </w:tc>
        <w:tc>
          <w:tcPr>
            <w:tcW w:w="389" w:type="pct"/>
            <w:tcBorders>
              <w:top w:val="single" w:sz="4" w:space="0" w:color="auto"/>
              <w:left w:val="single" w:sz="4" w:space="0" w:color="auto"/>
              <w:bottom w:val="single" w:sz="4" w:space="0" w:color="auto"/>
              <w:right w:val="single" w:sz="4" w:space="0" w:color="auto"/>
            </w:tcBorders>
            <w:vAlign w:val="center"/>
          </w:tcPr>
          <w:p w:rsidR="00C57066" w:rsidRPr="00C57066" w:rsidRDefault="00C57066" w:rsidP="00C57066">
            <w:pPr>
              <w:jc w:val="center"/>
              <w:rPr>
                <w:rFonts w:ascii="Times New Roman" w:hAnsi="Times New Roman"/>
                <w:sz w:val="24"/>
              </w:rPr>
            </w:pPr>
            <w:r w:rsidRPr="00C57066">
              <w:rPr>
                <w:rFonts w:ascii="Times New Roman" w:hAnsi="Times New Roman"/>
                <w:sz w:val="24"/>
              </w:rPr>
              <w:t>2023 год</w:t>
            </w:r>
          </w:p>
        </w:tc>
        <w:tc>
          <w:tcPr>
            <w:tcW w:w="397" w:type="pct"/>
            <w:tcBorders>
              <w:top w:val="single" w:sz="4" w:space="0" w:color="auto"/>
              <w:left w:val="single" w:sz="4" w:space="0" w:color="auto"/>
              <w:bottom w:val="single" w:sz="4" w:space="0" w:color="auto"/>
              <w:right w:val="single" w:sz="4" w:space="0" w:color="auto"/>
            </w:tcBorders>
            <w:vAlign w:val="center"/>
          </w:tcPr>
          <w:p w:rsidR="00C57066" w:rsidRPr="00C57066" w:rsidRDefault="00C57066" w:rsidP="00C57066">
            <w:pPr>
              <w:jc w:val="center"/>
              <w:rPr>
                <w:rFonts w:ascii="Times New Roman" w:hAnsi="Times New Roman"/>
                <w:sz w:val="24"/>
              </w:rPr>
            </w:pPr>
            <w:r w:rsidRPr="00C57066">
              <w:rPr>
                <w:rFonts w:ascii="Times New Roman" w:hAnsi="Times New Roman"/>
                <w:sz w:val="24"/>
              </w:rPr>
              <w:t>2024 год</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rsidR="00C57066" w:rsidRPr="00C57066" w:rsidRDefault="00C57066" w:rsidP="00C57066">
            <w:pPr>
              <w:jc w:val="center"/>
              <w:rPr>
                <w:rFonts w:ascii="Times New Roman" w:hAnsi="Times New Roman"/>
                <w:sz w:val="24"/>
              </w:rPr>
            </w:pPr>
            <w:r w:rsidRPr="00C57066">
              <w:rPr>
                <w:rFonts w:ascii="Times New Roman" w:hAnsi="Times New Roman"/>
                <w:sz w:val="24"/>
              </w:rPr>
              <w:t>Итого</w:t>
            </w:r>
          </w:p>
        </w:tc>
      </w:tr>
      <w:tr w:rsidR="00C57066" w:rsidRPr="00C57066" w:rsidTr="00E14957">
        <w:trPr>
          <w:trHeight w:hRule="exact" w:val="707"/>
        </w:trPr>
        <w:tc>
          <w:tcPr>
            <w:tcW w:w="668" w:type="pct"/>
            <w:vMerge/>
            <w:tcBorders>
              <w:left w:val="single" w:sz="4" w:space="0" w:color="auto"/>
              <w:right w:val="single" w:sz="4" w:space="0" w:color="auto"/>
            </w:tcBorders>
            <w:shd w:val="clear" w:color="auto" w:fill="auto"/>
            <w:vAlign w:val="center"/>
          </w:tcPr>
          <w:p w:rsidR="00C57066" w:rsidRPr="00C57066" w:rsidRDefault="00C57066" w:rsidP="00C57066">
            <w:pPr>
              <w:rPr>
                <w:rFonts w:ascii="Times New Roman" w:hAnsi="Times New Roman"/>
                <w:sz w:val="24"/>
              </w:rPr>
            </w:pPr>
          </w:p>
        </w:tc>
        <w:tc>
          <w:tcPr>
            <w:tcW w:w="742" w:type="pct"/>
            <w:vMerge w:val="restart"/>
            <w:tcBorders>
              <w:top w:val="single" w:sz="4" w:space="0" w:color="auto"/>
              <w:left w:val="single" w:sz="4" w:space="0" w:color="auto"/>
              <w:right w:val="single" w:sz="4" w:space="0" w:color="auto"/>
            </w:tcBorders>
            <w:shd w:val="clear" w:color="auto" w:fill="auto"/>
          </w:tcPr>
          <w:p w:rsidR="00C57066" w:rsidRPr="00C57066" w:rsidRDefault="00C57066" w:rsidP="00C57066">
            <w:pPr>
              <w:rPr>
                <w:rFonts w:ascii="Times New Roman" w:hAnsi="Times New Roman"/>
                <w:sz w:val="24"/>
              </w:rPr>
            </w:pPr>
            <w:r w:rsidRPr="00C57066">
              <w:rPr>
                <w:rFonts w:ascii="Times New Roman" w:hAnsi="Times New Roman"/>
                <w:sz w:val="24"/>
              </w:rPr>
              <w:t>Администрация городского округа Ивантеевка</w:t>
            </w:r>
          </w:p>
        </w:tc>
        <w:tc>
          <w:tcPr>
            <w:tcW w:w="1192" w:type="pct"/>
            <w:tcBorders>
              <w:top w:val="single" w:sz="4" w:space="0" w:color="auto"/>
              <w:left w:val="single" w:sz="4" w:space="0" w:color="auto"/>
              <w:bottom w:val="single" w:sz="4" w:space="0" w:color="auto"/>
              <w:right w:val="single" w:sz="4" w:space="0" w:color="auto"/>
            </w:tcBorders>
            <w:shd w:val="clear" w:color="auto" w:fill="auto"/>
            <w:vAlign w:val="center"/>
          </w:tcPr>
          <w:p w:rsidR="00C57066" w:rsidRPr="00C57066" w:rsidRDefault="00C57066" w:rsidP="00C57066">
            <w:pPr>
              <w:rPr>
                <w:rFonts w:ascii="Times New Roman" w:hAnsi="Times New Roman"/>
                <w:sz w:val="24"/>
              </w:rPr>
            </w:pPr>
            <w:r w:rsidRPr="00C57066">
              <w:rPr>
                <w:rFonts w:ascii="Times New Roman" w:hAnsi="Times New Roman"/>
                <w:sz w:val="24"/>
              </w:rPr>
              <w:t>Всего:</w:t>
            </w:r>
            <w:r>
              <w:rPr>
                <w:rFonts w:ascii="Times New Roman" w:hAnsi="Times New Roman"/>
                <w:sz w:val="24"/>
              </w:rPr>
              <w:br/>
            </w:r>
            <w:r w:rsidRPr="00C57066">
              <w:rPr>
                <w:rFonts w:ascii="Times New Roman" w:hAnsi="Times New Roman"/>
                <w:sz w:val="24"/>
              </w:rPr>
              <w:t>в том числе</w:t>
            </w:r>
          </w:p>
        </w:tc>
        <w:tc>
          <w:tcPr>
            <w:tcW w:w="386" w:type="pct"/>
            <w:tcBorders>
              <w:top w:val="single" w:sz="4" w:space="0" w:color="auto"/>
            </w:tcBorders>
            <w:shd w:val="clear" w:color="auto" w:fill="auto"/>
          </w:tcPr>
          <w:p w:rsidR="00C57066" w:rsidRPr="00C57066" w:rsidRDefault="00C57066" w:rsidP="00C57066">
            <w:pPr>
              <w:jc w:val="center"/>
              <w:rPr>
                <w:rFonts w:ascii="Times New Roman" w:hAnsi="Times New Roman"/>
                <w:sz w:val="24"/>
              </w:rPr>
            </w:pPr>
            <w:r w:rsidRPr="00C57066">
              <w:rPr>
                <w:rFonts w:ascii="Times New Roman" w:hAnsi="Times New Roman"/>
                <w:sz w:val="24"/>
              </w:rPr>
              <w:t>5007,00</w:t>
            </w:r>
          </w:p>
        </w:tc>
        <w:tc>
          <w:tcPr>
            <w:tcW w:w="394" w:type="pct"/>
            <w:tcBorders>
              <w:top w:val="single" w:sz="4" w:space="0" w:color="auto"/>
            </w:tcBorders>
            <w:shd w:val="clear" w:color="auto" w:fill="auto"/>
          </w:tcPr>
          <w:p w:rsidR="00C57066" w:rsidRPr="00C57066" w:rsidRDefault="00E14957" w:rsidP="00C57066">
            <w:pPr>
              <w:jc w:val="center"/>
              <w:rPr>
                <w:rFonts w:ascii="Times New Roman" w:hAnsi="Times New Roman"/>
                <w:sz w:val="24"/>
              </w:rPr>
            </w:pPr>
            <w:r>
              <w:rPr>
                <w:rFonts w:ascii="Times New Roman" w:hAnsi="Times New Roman"/>
                <w:sz w:val="24"/>
              </w:rPr>
              <w:t>4976</w:t>
            </w:r>
            <w:r w:rsidR="00C57066" w:rsidRPr="00C57066">
              <w:rPr>
                <w:rFonts w:ascii="Times New Roman" w:hAnsi="Times New Roman"/>
                <w:sz w:val="24"/>
              </w:rPr>
              <w:t>,00</w:t>
            </w:r>
          </w:p>
        </w:tc>
        <w:tc>
          <w:tcPr>
            <w:tcW w:w="395" w:type="pct"/>
            <w:tcBorders>
              <w:top w:val="single" w:sz="4" w:space="0" w:color="auto"/>
            </w:tcBorders>
            <w:shd w:val="clear" w:color="auto" w:fill="auto"/>
          </w:tcPr>
          <w:p w:rsidR="00C57066" w:rsidRPr="00C57066" w:rsidRDefault="00E14957" w:rsidP="00C57066">
            <w:pPr>
              <w:jc w:val="center"/>
              <w:rPr>
                <w:rFonts w:ascii="Times New Roman" w:hAnsi="Times New Roman"/>
                <w:sz w:val="24"/>
              </w:rPr>
            </w:pPr>
            <w:r>
              <w:rPr>
                <w:rFonts w:ascii="Times New Roman" w:hAnsi="Times New Roman"/>
                <w:sz w:val="24"/>
              </w:rPr>
              <w:t>3213</w:t>
            </w:r>
            <w:r w:rsidR="00C57066" w:rsidRPr="00C57066">
              <w:rPr>
                <w:rFonts w:ascii="Times New Roman" w:hAnsi="Times New Roman"/>
                <w:sz w:val="24"/>
              </w:rPr>
              <w:t>,00</w:t>
            </w:r>
          </w:p>
        </w:tc>
        <w:tc>
          <w:tcPr>
            <w:tcW w:w="389" w:type="pct"/>
            <w:tcBorders>
              <w:top w:val="single" w:sz="4" w:space="0" w:color="auto"/>
            </w:tcBorders>
            <w:shd w:val="clear" w:color="auto" w:fill="auto"/>
          </w:tcPr>
          <w:p w:rsidR="00C57066" w:rsidRPr="00C57066" w:rsidRDefault="00E14957" w:rsidP="00C57066">
            <w:pPr>
              <w:jc w:val="center"/>
              <w:rPr>
                <w:rFonts w:ascii="Times New Roman" w:hAnsi="Times New Roman"/>
                <w:sz w:val="24"/>
              </w:rPr>
            </w:pPr>
            <w:r>
              <w:rPr>
                <w:rFonts w:ascii="Times New Roman" w:hAnsi="Times New Roman"/>
                <w:sz w:val="24"/>
              </w:rPr>
              <w:t>3213</w:t>
            </w:r>
            <w:r w:rsidRPr="00C57066">
              <w:rPr>
                <w:rFonts w:ascii="Times New Roman" w:hAnsi="Times New Roman"/>
                <w:sz w:val="24"/>
              </w:rPr>
              <w:t>,00</w:t>
            </w:r>
          </w:p>
        </w:tc>
        <w:tc>
          <w:tcPr>
            <w:tcW w:w="397" w:type="pct"/>
            <w:tcBorders>
              <w:top w:val="single" w:sz="4" w:space="0" w:color="auto"/>
            </w:tcBorders>
            <w:shd w:val="clear" w:color="auto" w:fill="auto"/>
          </w:tcPr>
          <w:p w:rsidR="00C57066" w:rsidRPr="00C57066" w:rsidRDefault="00C57066" w:rsidP="00C57066">
            <w:pPr>
              <w:jc w:val="center"/>
              <w:rPr>
                <w:rFonts w:ascii="Times New Roman" w:hAnsi="Times New Roman"/>
                <w:sz w:val="24"/>
              </w:rPr>
            </w:pPr>
            <w:r w:rsidRPr="00C57066">
              <w:rPr>
                <w:rFonts w:ascii="Times New Roman" w:hAnsi="Times New Roman"/>
                <w:sz w:val="24"/>
              </w:rPr>
              <w:t>1923,00</w:t>
            </w:r>
          </w:p>
        </w:tc>
        <w:tc>
          <w:tcPr>
            <w:tcW w:w="439" w:type="pct"/>
            <w:tcBorders>
              <w:top w:val="single" w:sz="4" w:space="0" w:color="auto"/>
            </w:tcBorders>
            <w:shd w:val="clear" w:color="auto" w:fill="auto"/>
          </w:tcPr>
          <w:p w:rsidR="00C57066" w:rsidRPr="00C57066" w:rsidRDefault="00E14957" w:rsidP="00C57066">
            <w:pPr>
              <w:jc w:val="center"/>
              <w:rPr>
                <w:rFonts w:ascii="Times New Roman" w:hAnsi="Times New Roman"/>
                <w:sz w:val="24"/>
              </w:rPr>
            </w:pPr>
            <w:r w:rsidRPr="00E14957">
              <w:rPr>
                <w:rFonts w:ascii="Times New Roman" w:hAnsi="Times New Roman"/>
                <w:sz w:val="24"/>
              </w:rPr>
              <w:t>18332,00</w:t>
            </w:r>
          </w:p>
        </w:tc>
      </w:tr>
      <w:tr w:rsidR="00C57066" w:rsidRPr="00C57066" w:rsidTr="00E14957">
        <w:trPr>
          <w:trHeight w:hRule="exact" w:val="1567"/>
        </w:trPr>
        <w:tc>
          <w:tcPr>
            <w:tcW w:w="668" w:type="pct"/>
            <w:vMerge/>
            <w:tcBorders>
              <w:left w:val="single" w:sz="4" w:space="0" w:color="auto"/>
              <w:right w:val="single" w:sz="4" w:space="0" w:color="auto"/>
            </w:tcBorders>
            <w:shd w:val="clear" w:color="auto" w:fill="auto"/>
            <w:vAlign w:val="center"/>
          </w:tcPr>
          <w:p w:rsidR="00C57066" w:rsidRPr="00C57066" w:rsidRDefault="00C57066" w:rsidP="00500F3A">
            <w:pPr>
              <w:jc w:val="both"/>
              <w:rPr>
                <w:rFonts w:ascii="Times New Roman" w:hAnsi="Times New Roman"/>
                <w:sz w:val="24"/>
              </w:rPr>
            </w:pPr>
          </w:p>
        </w:tc>
        <w:tc>
          <w:tcPr>
            <w:tcW w:w="742" w:type="pct"/>
            <w:vMerge/>
            <w:tcBorders>
              <w:left w:val="single" w:sz="4" w:space="0" w:color="auto"/>
              <w:right w:val="single" w:sz="4" w:space="0" w:color="auto"/>
            </w:tcBorders>
            <w:shd w:val="clear" w:color="auto" w:fill="auto"/>
            <w:vAlign w:val="center"/>
          </w:tcPr>
          <w:p w:rsidR="00C57066" w:rsidRPr="00C57066" w:rsidRDefault="00C57066" w:rsidP="00500F3A">
            <w:pPr>
              <w:jc w:val="both"/>
              <w:rPr>
                <w:rFonts w:ascii="Times New Roman" w:hAnsi="Times New Roman"/>
                <w:sz w:val="24"/>
              </w:rPr>
            </w:pPr>
          </w:p>
        </w:tc>
        <w:tc>
          <w:tcPr>
            <w:tcW w:w="1192" w:type="pct"/>
            <w:shd w:val="clear" w:color="auto" w:fill="auto"/>
            <w:vAlign w:val="center"/>
          </w:tcPr>
          <w:p w:rsidR="00C57066" w:rsidRPr="00C57066" w:rsidRDefault="00C57066" w:rsidP="00C57066">
            <w:pPr>
              <w:rPr>
                <w:rFonts w:ascii="Times New Roman" w:hAnsi="Times New Roman"/>
                <w:sz w:val="24"/>
              </w:rPr>
            </w:pPr>
            <w:r w:rsidRPr="00C57066">
              <w:rPr>
                <w:rFonts w:ascii="Times New Roman" w:hAnsi="Times New Roman"/>
                <w:sz w:val="24"/>
              </w:rPr>
              <w:t>Средства бюджета городского округа Ивантеевка Московской области (далее – средства бюджета городского округа Ивантеевка)</w:t>
            </w:r>
          </w:p>
        </w:tc>
        <w:tc>
          <w:tcPr>
            <w:tcW w:w="386" w:type="pct"/>
            <w:tcBorders>
              <w:top w:val="single" w:sz="4" w:space="0" w:color="auto"/>
            </w:tcBorders>
            <w:shd w:val="clear" w:color="auto" w:fill="auto"/>
          </w:tcPr>
          <w:p w:rsidR="00C57066" w:rsidRPr="00C57066" w:rsidRDefault="00C57066" w:rsidP="00C57066">
            <w:pPr>
              <w:jc w:val="center"/>
              <w:rPr>
                <w:rFonts w:ascii="Times New Roman" w:hAnsi="Times New Roman"/>
                <w:sz w:val="24"/>
              </w:rPr>
            </w:pPr>
            <w:r w:rsidRPr="00C57066">
              <w:rPr>
                <w:rFonts w:ascii="Times New Roman" w:hAnsi="Times New Roman"/>
                <w:sz w:val="24"/>
              </w:rPr>
              <w:t>0</w:t>
            </w:r>
          </w:p>
        </w:tc>
        <w:tc>
          <w:tcPr>
            <w:tcW w:w="394" w:type="pct"/>
            <w:tcBorders>
              <w:top w:val="single" w:sz="4" w:space="0" w:color="auto"/>
            </w:tcBorders>
            <w:shd w:val="clear" w:color="auto" w:fill="auto"/>
          </w:tcPr>
          <w:p w:rsidR="00C57066" w:rsidRPr="00C57066" w:rsidRDefault="00C57066" w:rsidP="00C57066">
            <w:pPr>
              <w:jc w:val="center"/>
              <w:rPr>
                <w:rFonts w:ascii="Times New Roman" w:hAnsi="Times New Roman"/>
                <w:sz w:val="24"/>
              </w:rPr>
            </w:pPr>
            <w:r w:rsidRPr="00C57066">
              <w:rPr>
                <w:rFonts w:ascii="Times New Roman" w:hAnsi="Times New Roman"/>
                <w:sz w:val="24"/>
              </w:rPr>
              <w:t>0</w:t>
            </w:r>
          </w:p>
        </w:tc>
        <w:tc>
          <w:tcPr>
            <w:tcW w:w="395" w:type="pct"/>
            <w:tcBorders>
              <w:top w:val="single" w:sz="4" w:space="0" w:color="auto"/>
            </w:tcBorders>
            <w:shd w:val="clear" w:color="auto" w:fill="auto"/>
          </w:tcPr>
          <w:p w:rsidR="00C57066" w:rsidRPr="00C57066" w:rsidRDefault="00C57066" w:rsidP="00C57066">
            <w:pPr>
              <w:jc w:val="center"/>
              <w:rPr>
                <w:rFonts w:ascii="Times New Roman" w:hAnsi="Times New Roman"/>
                <w:sz w:val="24"/>
              </w:rPr>
            </w:pPr>
            <w:r w:rsidRPr="00C57066">
              <w:rPr>
                <w:rFonts w:ascii="Times New Roman" w:hAnsi="Times New Roman"/>
                <w:sz w:val="24"/>
              </w:rPr>
              <w:t>0</w:t>
            </w:r>
          </w:p>
        </w:tc>
        <w:tc>
          <w:tcPr>
            <w:tcW w:w="389" w:type="pct"/>
            <w:tcBorders>
              <w:top w:val="single" w:sz="4" w:space="0" w:color="auto"/>
            </w:tcBorders>
            <w:shd w:val="clear" w:color="auto" w:fill="auto"/>
          </w:tcPr>
          <w:p w:rsidR="00C57066" w:rsidRPr="00C57066" w:rsidRDefault="00C57066" w:rsidP="00C57066">
            <w:pPr>
              <w:jc w:val="center"/>
              <w:rPr>
                <w:rFonts w:ascii="Times New Roman" w:hAnsi="Times New Roman"/>
                <w:sz w:val="24"/>
              </w:rPr>
            </w:pPr>
            <w:r w:rsidRPr="00C57066">
              <w:rPr>
                <w:rFonts w:ascii="Times New Roman" w:hAnsi="Times New Roman"/>
                <w:sz w:val="24"/>
              </w:rPr>
              <w:t>0</w:t>
            </w:r>
          </w:p>
        </w:tc>
        <w:tc>
          <w:tcPr>
            <w:tcW w:w="397" w:type="pct"/>
            <w:tcBorders>
              <w:top w:val="single" w:sz="4" w:space="0" w:color="auto"/>
            </w:tcBorders>
            <w:shd w:val="clear" w:color="auto" w:fill="auto"/>
          </w:tcPr>
          <w:p w:rsidR="00C57066" w:rsidRPr="00C57066" w:rsidRDefault="00C57066" w:rsidP="00C57066">
            <w:pPr>
              <w:jc w:val="center"/>
              <w:rPr>
                <w:rFonts w:ascii="Times New Roman" w:hAnsi="Times New Roman"/>
                <w:sz w:val="24"/>
              </w:rPr>
            </w:pPr>
            <w:r w:rsidRPr="00C57066">
              <w:rPr>
                <w:rFonts w:ascii="Times New Roman" w:hAnsi="Times New Roman"/>
                <w:sz w:val="24"/>
              </w:rPr>
              <w:t>0</w:t>
            </w:r>
          </w:p>
        </w:tc>
        <w:tc>
          <w:tcPr>
            <w:tcW w:w="439" w:type="pct"/>
            <w:tcBorders>
              <w:top w:val="single" w:sz="4" w:space="0" w:color="auto"/>
            </w:tcBorders>
            <w:shd w:val="clear" w:color="auto" w:fill="auto"/>
          </w:tcPr>
          <w:p w:rsidR="00C57066" w:rsidRPr="00C57066" w:rsidRDefault="00C57066" w:rsidP="00C57066">
            <w:pPr>
              <w:jc w:val="center"/>
              <w:rPr>
                <w:rFonts w:ascii="Times New Roman" w:hAnsi="Times New Roman"/>
                <w:sz w:val="24"/>
              </w:rPr>
            </w:pPr>
            <w:r w:rsidRPr="00C57066">
              <w:rPr>
                <w:rFonts w:ascii="Times New Roman" w:hAnsi="Times New Roman"/>
                <w:sz w:val="24"/>
              </w:rPr>
              <w:t>0</w:t>
            </w:r>
          </w:p>
        </w:tc>
      </w:tr>
      <w:tr w:rsidR="00E14957" w:rsidRPr="00C57066" w:rsidTr="00E14957">
        <w:trPr>
          <w:trHeight w:hRule="exact" w:val="737"/>
        </w:trPr>
        <w:tc>
          <w:tcPr>
            <w:tcW w:w="668" w:type="pct"/>
            <w:vMerge/>
            <w:tcBorders>
              <w:left w:val="single" w:sz="4" w:space="0" w:color="auto"/>
              <w:right w:val="single" w:sz="4" w:space="0" w:color="auto"/>
            </w:tcBorders>
            <w:shd w:val="clear" w:color="auto" w:fill="auto"/>
            <w:vAlign w:val="center"/>
          </w:tcPr>
          <w:p w:rsidR="00E14957" w:rsidRPr="00C57066" w:rsidRDefault="00E14957" w:rsidP="00E14957">
            <w:pPr>
              <w:jc w:val="both"/>
              <w:rPr>
                <w:rFonts w:ascii="Times New Roman" w:hAnsi="Times New Roman"/>
                <w:sz w:val="24"/>
              </w:rPr>
            </w:pPr>
          </w:p>
        </w:tc>
        <w:tc>
          <w:tcPr>
            <w:tcW w:w="742" w:type="pct"/>
            <w:vMerge/>
            <w:tcBorders>
              <w:left w:val="single" w:sz="4" w:space="0" w:color="auto"/>
              <w:right w:val="single" w:sz="4" w:space="0" w:color="auto"/>
            </w:tcBorders>
            <w:shd w:val="clear" w:color="auto" w:fill="auto"/>
            <w:vAlign w:val="center"/>
          </w:tcPr>
          <w:p w:rsidR="00E14957" w:rsidRPr="00C57066" w:rsidRDefault="00E14957" w:rsidP="00E14957">
            <w:pPr>
              <w:jc w:val="both"/>
              <w:rPr>
                <w:rFonts w:ascii="Times New Roman" w:hAnsi="Times New Roman"/>
                <w:sz w:val="24"/>
              </w:rPr>
            </w:pPr>
          </w:p>
        </w:tc>
        <w:tc>
          <w:tcPr>
            <w:tcW w:w="1192" w:type="pct"/>
            <w:shd w:val="clear" w:color="auto" w:fill="FFFFFF"/>
            <w:vAlign w:val="center"/>
          </w:tcPr>
          <w:p w:rsidR="00E14957" w:rsidRPr="00C57066" w:rsidRDefault="00E14957" w:rsidP="00E14957">
            <w:pPr>
              <w:rPr>
                <w:rFonts w:ascii="Times New Roman" w:hAnsi="Times New Roman"/>
                <w:sz w:val="24"/>
              </w:rPr>
            </w:pPr>
            <w:r w:rsidRPr="00C57066">
              <w:rPr>
                <w:rFonts w:ascii="Times New Roman" w:hAnsi="Times New Roman"/>
                <w:sz w:val="24"/>
              </w:rPr>
              <w:t>Средства бюджета Московской области</w:t>
            </w:r>
          </w:p>
        </w:tc>
        <w:tc>
          <w:tcPr>
            <w:tcW w:w="386" w:type="pct"/>
            <w:tcBorders>
              <w:top w:val="single" w:sz="4" w:space="0" w:color="auto"/>
              <w:bottom w:val="single" w:sz="4" w:space="0" w:color="auto"/>
            </w:tcBorders>
            <w:shd w:val="clear" w:color="auto" w:fill="auto"/>
          </w:tcPr>
          <w:p w:rsidR="00E14957" w:rsidRPr="00C57066" w:rsidRDefault="00E14957" w:rsidP="00E14957">
            <w:pPr>
              <w:jc w:val="center"/>
              <w:rPr>
                <w:rFonts w:ascii="Times New Roman" w:hAnsi="Times New Roman"/>
                <w:sz w:val="24"/>
              </w:rPr>
            </w:pPr>
            <w:r w:rsidRPr="00C57066">
              <w:rPr>
                <w:rFonts w:ascii="Times New Roman" w:hAnsi="Times New Roman"/>
                <w:sz w:val="24"/>
              </w:rPr>
              <w:t>5007,00</w:t>
            </w:r>
          </w:p>
        </w:tc>
        <w:tc>
          <w:tcPr>
            <w:tcW w:w="394" w:type="pct"/>
            <w:tcBorders>
              <w:top w:val="single" w:sz="4" w:space="0" w:color="auto"/>
              <w:bottom w:val="single" w:sz="4" w:space="0" w:color="auto"/>
            </w:tcBorders>
            <w:shd w:val="clear" w:color="auto" w:fill="auto"/>
          </w:tcPr>
          <w:p w:rsidR="00E14957" w:rsidRPr="00C57066" w:rsidRDefault="00E14957" w:rsidP="00E14957">
            <w:pPr>
              <w:jc w:val="center"/>
              <w:rPr>
                <w:rFonts w:ascii="Times New Roman" w:hAnsi="Times New Roman"/>
                <w:sz w:val="24"/>
              </w:rPr>
            </w:pPr>
            <w:r>
              <w:rPr>
                <w:rFonts w:ascii="Times New Roman" w:hAnsi="Times New Roman"/>
                <w:sz w:val="24"/>
              </w:rPr>
              <w:t>4976</w:t>
            </w:r>
            <w:r w:rsidRPr="00C57066">
              <w:rPr>
                <w:rFonts w:ascii="Times New Roman" w:hAnsi="Times New Roman"/>
                <w:sz w:val="24"/>
              </w:rPr>
              <w:t>,00</w:t>
            </w:r>
          </w:p>
        </w:tc>
        <w:tc>
          <w:tcPr>
            <w:tcW w:w="395" w:type="pct"/>
            <w:tcBorders>
              <w:top w:val="single" w:sz="4" w:space="0" w:color="auto"/>
              <w:bottom w:val="single" w:sz="4" w:space="0" w:color="auto"/>
            </w:tcBorders>
            <w:shd w:val="clear" w:color="auto" w:fill="auto"/>
          </w:tcPr>
          <w:p w:rsidR="00E14957" w:rsidRPr="00C57066" w:rsidRDefault="00E14957" w:rsidP="00E14957">
            <w:pPr>
              <w:jc w:val="center"/>
              <w:rPr>
                <w:rFonts w:ascii="Times New Roman" w:hAnsi="Times New Roman"/>
                <w:sz w:val="24"/>
              </w:rPr>
            </w:pPr>
            <w:r>
              <w:rPr>
                <w:rFonts w:ascii="Times New Roman" w:hAnsi="Times New Roman"/>
                <w:sz w:val="24"/>
              </w:rPr>
              <w:t>3213</w:t>
            </w:r>
            <w:r w:rsidRPr="00C57066">
              <w:rPr>
                <w:rFonts w:ascii="Times New Roman" w:hAnsi="Times New Roman"/>
                <w:sz w:val="24"/>
              </w:rPr>
              <w:t>,00</w:t>
            </w:r>
          </w:p>
        </w:tc>
        <w:tc>
          <w:tcPr>
            <w:tcW w:w="389" w:type="pct"/>
            <w:tcBorders>
              <w:top w:val="single" w:sz="4" w:space="0" w:color="auto"/>
              <w:bottom w:val="single" w:sz="4" w:space="0" w:color="auto"/>
            </w:tcBorders>
            <w:shd w:val="clear" w:color="auto" w:fill="auto"/>
          </w:tcPr>
          <w:p w:rsidR="00E14957" w:rsidRPr="00C57066" w:rsidRDefault="00E14957" w:rsidP="00E14957">
            <w:pPr>
              <w:jc w:val="center"/>
              <w:rPr>
                <w:rFonts w:ascii="Times New Roman" w:hAnsi="Times New Roman"/>
                <w:sz w:val="24"/>
              </w:rPr>
            </w:pPr>
            <w:r>
              <w:rPr>
                <w:rFonts w:ascii="Times New Roman" w:hAnsi="Times New Roman"/>
                <w:sz w:val="24"/>
              </w:rPr>
              <w:t>3213</w:t>
            </w:r>
            <w:r w:rsidRPr="00C57066">
              <w:rPr>
                <w:rFonts w:ascii="Times New Roman" w:hAnsi="Times New Roman"/>
                <w:sz w:val="24"/>
              </w:rPr>
              <w:t>,00</w:t>
            </w:r>
          </w:p>
        </w:tc>
        <w:tc>
          <w:tcPr>
            <w:tcW w:w="397" w:type="pct"/>
            <w:tcBorders>
              <w:top w:val="single" w:sz="4" w:space="0" w:color="auto"/>
              <w:bottom w:val="single" w:sz="4" w:space="0" w:color="auto"/>
            </w:tcBorders>
            <w:shd w:val="clear" w:color="auto" w:fill="auto"/>
          </w:tcPr>
          <w:p w:rsidR="00E14957" w:rsidRPr="00C57066" w:rsidRDefault="00E14957" w:rsidP="00E14957">
            <w:pPr>
              <w:jc w:val="center"/>
              <w:rPr>
                <w:rFonts w:ascii="Times New Roman" w:hAnsi="Times New Roman"/>
                <w:sz w:val="24"/>
              </w:rPr>
            </w:pPr>
            <w:r w:rsidRPr="00C57066">
              <w:rPr>
                <w:rFonts w:ascii="Times New Roman" w:hAnsi="Times New Roman"/>
                <w:sz w:val="24"/>
              </w:rPr>
              <w:t>1923,00</w:t>
            </w:r>
          </w:p>
        </w:tc>
        <w:tc>
          <w:tcPr>
            <w:tcW w:w="439" w:type="pct"/>
            <w:tcBorders>
              <w:top w:val="single" w:sz="4" w:space="0" w:color="auto"/>
              <w:bottom w:val="single" w:sz="4" w:space="0" w:color="auto"/>
            </w:tcBorders>
            <w:shd w:val="clear" w:color="auto" w:fill="auto"/>
          </w:tcPr>
          <w:p w:rsidR="00E14957" w:rsidRPr="00C57066" w:rsidRDefault="00E14957" w:rsidP="00E14957">
            <w:pPr>
              <w:jc w:val="center"/>
              <w:rPr>
                <w:rFonts w:ascii="Times New Roman" w:hAnsi="Times New Roman"/>
                <w:sz w:val="24"/>
              </w:rPr>
            </w:pPr>
            <w:r w:rsidRPr="00E14957">
              <w:rPr>
                <w:rFonts w:ascii="Times New Roman" w:hAnsi="Times New Roman"/>
                <w:sz w:val="24"/>
              </w:rPr>
              <w:t>18332,00</w:t>
            </w:r>
          </w:p>
        </w:tc>
      </w:tr>
    </w:tbl>
    <w:p w:rsidR="00425946" w:rsidRPr="00B41867" w:rsidRDefault="00425946" w:rsidP="00B41867">
      <w:pPr>
        <w:spacing w:after="0" w:line="240" w:lineRule="auto"/>
        <w:ind w:firstLine="709"/>
        <w:jc w:val="center"/>
        <w:rPr>
          <w:rFonts w:ascii="Times New Roman" w:hAnsi="Times New Roman"/>
          <w:b/>
          <w:sz w:val="28"/>
          <w:szCs w:val="28"/>
        </w:rPr>
      </w:pPr>
      <w:r w:rsidRPr="00B41867">
        <w:rPr>
          <w:rFonts w:ascii="Times New Roman" w:hAnsi="Times New Roman"/>
          <w:b/>
          <w:sz w:val="28"/>
          <w:szCs w:val="28"/>
        </w:rPr>
        <w:t>2. Характеристика проблем, решаемых посредством мероприятий Подпрограммы IV «Обеспечение эпизоотического и ветеринарно-санитарного благополучия» на срок 2020-2024 годы</w:t>
      </w:r>
    </w:p>
    <w:p w:rsidR="00425946" w:rsidRPr="00B4160D" w:rsidRDefault="00425946" w:rsidP="00B4160D">
      <w:pPr>
        <w:spacing w:after="0" w:line="240" w:lineRule="auto"/>
        <w:ind w:firstLine="709"/>
        <w:jc w:val="both"/>
        <w:rPr>
          <w:rFonts w:ascii="Times New Roman" w:hAnsi="Times New Roman"/>
          <w:sz w:val="28"/>
          <w:szCs w:val="28"/>
        </w:rPr>
      </w:pPr>
    </w:p>
    <w:p w:rsidR="00425946" w:rsidRPr="00B4160D" w:rsidRDefault="00425946" w:rsidP="00B4160D">
      <w:pPr>
        <w:spacing w:after="0" w:line="240" w:lineRule="auto"/>
        <w:ind w:firstLine="709"/>
        <w:jc w:val="both"/>
        <w:rPr>
          <w:rFonts w:ascii="Times New Roman" w:hAnsi="Times New Roman"/>
          <w:sz w:val="28"/>
          <w:szCs w:val="28"/>
        </w:rPr>
      </w:pPr>
      <w:r w:rsidRPr="00B4160D">
        <w:rPr>
          <w:rFonts w:ascii="Times New Roman" w:hAnsi="Times New Roman"/>
          <w:sz w:val="28"/>
          <w:szCs w:val="28"/>
        </w:rPr>
        <w:t>Для достижения цели Подпрограммы IV городского округа Ивантеевка Московской области на 2020-2024 годы и решения существующих проблем в рамках реализации предусмотрено решение следующей задачи:</w:t>
      </w:r>
    </w:p>
    <w:p w:rsidR="00425946" w:rsidRPr="00B4160D" w:rsidRDefault="00425946" w:rsidP="00B4160D">
      <w:pPr>
        <w:spacing w:after="0" w:line="240" w:lineRule="auto"/>
        <w:ind w:firstLine="709"/>
        <w:jc w:val="both"/>
        <w:rPr>
          <w:rFonts w:ascii="Times New Roman" w:hAnsi="Times New Roman"/>
          <w:sz w:val="28"/>
          <w:szCs w:val="28"/>
        </w:rPr>
      </w:pPr>
      <w:r w:rsidRPr="00B4160D">
        <w:rPr>
          <w:rFonts w:ascii="Times New Roman" w:hAnsi="Times New Roman"/>
          <w:sz w:val="28"/>
          <w:szCs w:val="28"/>
        </w:rPr>
        <w:t>- Сохранение обеспечения эпизоотического и ветеринарно-санитарного благополучия на территории городского округа Ивантеевка Московской области.</w:t>
      </w:r>
    </w:p>
    <w:p w:rsidR="00425946" w:rsidRPr="00B4160D" w:rsidRDefault="00425946" w:rsidP="00B4160D">
      <w:pPr>
        <w:spacing w:after="0" w:line="240" w:lineRule="auto"/>
        <w:ind w:firstLine="709"/>
        <w:jc w:val="both"/>
        <w:rPr>
          <w:rFonts w:ascii="Times New Roman" w:hAnsi="Times New Roman"/>
          <w:sz w:val="28"/>
          <w:szCs w:val="28"/>
        </w:rPr>
      </w:pPr>
      <w:r w:rsidRPr="00B4160D">
        <w:rPr>
          <w:rFonts w:ascii="Times New Roman" w:hAnsi="Times New Roman"/>
          <w:sz w:val="28"/>
          <w:szCs w:val="28"/>
        </w:rPr>
        <w:t>Подпрограмма IV «Обеспечение эпизоотического и ветеринарно-санитарного благополучия» ориентирована на создание системного решения вопросов в сфере устойчивого эпизоотического благополучия городского округа Ивантеевка по инфекционным заболеваниям животных, защита населения от неблагоприятного воздействия безнадзорных животных.</w:t>
      </w:r>
    </w:p>
    <w:p w:rsidR="00425946" w:rsidRPr="00B4160D" w:rsidRDefault="00425946" w:rsidP="00B4160D">
      <w:pPr>
        <w:spacing w:after="0" w:line="240" w:lineRule="auto"/>
        <w:ind w:firstLine="709"/>
        <w:jc w:val="both"/>
        <w:rPr>
          <w:rFonts w:ascii="Times New Roman" w:hAnsi="Times New Roman"/>
          <w:sz w:val="28"/>
          <w:szCs w:val="28"/>
        </w:rPr>
      </w:pPr>
    </w:p>
    <w:p w:rsidR="00425946" w:rsidRPr="00B41867" w:rsidRDefault="00425946" w:rsidP="00B41867">
      <w:pPr>
        <w:spacing w:after="0" w:line="240" w:lineRule="auto"/>
        <w:ind w:firstLine="709"/>
        <w:jc w:val="center"/>
        <w:rPr>
          <w:rFonts w:ascii="Times New Roman" w:hAnsi="Times New Roman"/>
          <w:b/>
          <w:sz w:val="28"/>
          <w:szCs w:val="28"/>
        </w:rPr>
      </w:pPr>
      <w:r w:rsidRPr="00B41867">
        <w:rPr>
          <w:rFonts w:ascii="Times New Roman" w:hAnsi="Times New Roman"/>
          <w:b/>
          <w:sz w:val="28"/>
          <w:szCs w:val="28"/>
        </w:rPr>
        <w:t>3. Концептуальные направления реформирования, модернизации, преобразования отдельных сфер социально-экономического развития городского округа Ивантеевка, реализуемых, в рамках Подпрограммы IV «Обеспечение эпизоотического и ветеринарно-санитарного благополучия» на срок 2020-2024 годы</w:t>
      </w:r>
    </w:p>
    <w:p w:rsidR="00425946" w:rsidRPr="00B4160D" w:rsidRDefault="00425946" w:rsidP="00B4160D">
      <w:pPr>
        <w:spacing w:after="0" w:line="240" w:lineRule="auto"/>
        <w:ind w:firstLine="709"/>
        <w:jc w:val="both"/>
        <w:rPr>
          <w:rFonts w:ascii="Times New Roman" w:hAnsi="Times New Roman"/>
          <w:sz w:val="28"/>
          <w:szCs w:val="28"/>
        </w:rPr>
      </w:pPr>
    </w:p>
    <w:p w:rsidR="00425946" w:rsidRPr="00B4160D" w:rsidRDefault="00425946" w:rsidP="00B4160D">
      <w:pPr>
        <w:spacing w:after="0" w:line="240" w:lineRule="auto"/>
        <w:ind w:firstLine="709"/>
        <w:jc w:val="both"/>
        <w:rPr>
          <w:rFonts w:ascii="Times New Roman" w:hAnsi="Times New Roman"/>
          <w:sz w:val="28"/>
          <w:szCs w:val="28"/>
        </w:rPr>
      </w:pPr>
      <w:r w:rsidRPr="00B4160D">
        <w:rPr>
          <w:rFonts w:ascii="Times New Roman" w:hAnsi="Times New Roman"/>
          <w:sz w:val="28"/>
          <w:szCs w:val="28"/>
        </w:rPr>
        <w:lastRenderedPageBreak/>
        <w:t>Концептуальные направления реформирования, модернизации, преобразования отдельных сфер развития сельского хозяйства городского округа Ивантеевка Московской области, реализуемых в рамках Подпрограммы IV.</w:t>
      </w:r>
    </w:p>
    <w:p w:rsidR="00425946" w:rsidRPr="00B4160D" w:rsidRDefault="00425946" w:rsidP="00B4160D">
      <w:pPr>
        <w:spacing w:after="0" w:line="240" w:lineRule="auto"/>
        <w:ind w:firstLine="709"/>
        <w:jc w:val="both"/>
        <w:rPr>
          <w:rFonts w:ascii="Times New Roman" w:hAnsi="Times New Roman"/>
          <w:sz w:val="28"/>
          <w:szCs w:val="28"/>
        </w:rPr>
      </w:pPr>
      <w:r w:rsidRPr="00B4160D">
        <w:rPr>
          <w:rFonts w:ascii="Times New Roman" w:hAnsi="Times New Roman"/>
          <w:sz w:val="28"/>
          <w:szCs w:val="28"/>
        </w:rPr>
        <w:t>Обеспечение населения городского округа Ивантеевка Московской области безопасной в ветеринарном отношении населения от неблагоприятного воздействия безнадзорных животных.</w:t>
      </w:r>
    </w:p>
    <w:p w:rsidR="00425946" w:rsidRDefault="00425946" w:rsidP="00B4160D">
      <w:pPr>
        <w:spacing w:after="0" w:line="240" w:lineRule="auto"/>
        <w:ind w:firstLine="709"/>
        <w:jc w:val="both"/>
        <w:rPr>
          <w:rFonts w:ascii="Times New Roman" w:hAnsi="Times New Roman"/>
          <w:sz w:val="28"/>
          <w:szCs w:val="28"/>
        </w:rPr>
      </w:pPr>
    </w:p>
    <w:p w:rsidR="00B41867" w:rsidRDefault="00B41867" w:rsidP="00B4160D">
      <w:pPr>
        <w:spacing w:after="0" w:line="240" w:lineRule="auto"/>
        <w:ind w:firstLine="709"/>
        <w:jc w:val="both"/>
        <w:rPr>
          <w:rFonts w:ascii="Times New Roman" w:hAnsi="Times New Roman"/>
          <w:sz w:val="28"/>
          <w:szCs w:val="28"/>
        </w:rPr>
      </w:pPr>
    </w:p>
    <w:p w:rsidR="00B41867" w:rsidRDefault="00B41867" w:rsidP="00B4160D">
      <w:pPr>
        <w:spacing w:after="0" w:line="240" w:lineRule="auto"/>
        <w:ind w:firstLine="709"/>
        <w:jc w:val="both"/>
        <w:rPr>
          <w:rFonts w:ascii="Times New Roman" w:hAnsi="Times New Roman"/>
          <w:sz w:val="28"/>
          <w:szCs w:val="28"/>
        </w:rPr>
      </w:pPr>
    </w:p>
    <w:p w:rsidR="00B41867" w:rsidRDefault="00B41867" w:rsidP="00B4160D">
      <w:pPr>
        <w:spacing w:after="0" w:line="240" w:lineRule="auto"/>
        <w:ind w:firstLine="709"/>
        <w:jc w:val="both"/>
        <w:rPr>
          <w:rFonts w:ascii="Times New Roman" w:hAnsi="Times New Roman"/>
          <w:sz w:val="28"/>
          <w:szCs w:val="28"/>
        </w:rPr>
      </w:pPr>
    </w:p>
    <w:p w:rsidR="00B41867" w:rsidRDefault="00B41867" w:rsidP="00B4160D">
      <w:pPr>
        <w:spacing w:after="0" w:line="240" w:lineRule="auto"/>
        <w:ind w:firstLine="709"/>
        <w:jc w:val="both"/>
        <w:rPr>
          <w:rFonts w:ascii="Times New Roman" w:hAnsi="Times New Roman"/>
          <w:sz w:val="28"/>
          <w:szCs w:val="28"/>
        </w:rPr>
      </w:pPr>
    </w:p>
    <w:p w:rsidR="00B41867" w:rsidRDefault="00B41867" w:rsidP="00B4160D">
      <w:pPr>
        <w:spacing w:after="0" w:line="240" w:lineRule="auto"/>
        <w:ind w:firstLine="709"/>
        <w:jc w:val="both"/>
        <w:rPr>
          <w:rFonts w:ascii="Times New Roman" w:hAnsi="Times New Roman"/>
          <w:sz w:val="28"/>
          <w:szCs w:val="28"/>
        </w:rPr>
      </w:pPr>
    </w:p>
    <w:p w:rsidR="00B41867" w:rsidRDefault="00B41867" w:rsidP="00B4160D">
      <w:pPr>
        <w:spacing w:after="0" w:line="240" w:lineRule="auto"/>
        <w:ind w:firstLine="709"/>
        <w:jc w:val="both"/>
        <w:rPr>
          <w:rFonts w:ascii="Times New Roman" w:hAnsi="Times New Roman"/>
          <w:sz w:val="28"/>
          <w:szCs w:val="28"/>
        </w:rPr>
      </w:pPr>
    </w:p>
    <w:p w:rsidR="00B41867" w:rsidRDefault="00B41867" w:rsidP="00B4160D">
      <w:pPr>
        <w:spacing w:after="0" w:line="240" w:lineRule="auto"/>
        <w:ind w:firstLine="709"/>
        <w:jc w:val="both"/>
        <w:rPr>
          <w:rFonts w:ascii="Times New Roman" w:hAnsi="Times New Roman"/>
          <w:sz w:val="28"/>
          <w:szCs w:val="28"/>
        </w:rPr>
      </w:pPr>
    </w:p>
    <w:p w:rsidR="00B41867" w:rsidRPr="00B4160D" w:rsidRDefault="00B41867" w:rsidP="00B4160D">
      <w:pPr>
        <w:spacing w:after="0" w:line="240" w:lineRule="auto"/>
        <w:ind w:firstLine="709"/>
        <w:jc w:val="both"/>
        <w:rPr>
          <w:rFonts w:ascii="Times New Roman" w:hAnsi="Times New Roman"/>
          <w:sz w:val="28"/>
          <w:szCs w:val="28"/>
        </w:rPr>
      </w:pPr>
    </w:p>
    <w:p w:rsidR="00425946" w:rsidRPr="00B41867" w:rsidRDefault="00425946" w:rsidP="00B41867">
      <w:pPr>
        <w:spacing w:after="0" w:line="240" w:lineRule="auto"/>
        <w:ind w:firstLine="709"/>
        <w:jc w:val="center"/>
        <w:rPr>
          <w:rFonts w:ascii="Times New Roman" w:hAnsi="Times New Roman"/>
          <w:b/>
          <w:sz w:val="28"/>
          <w:szCs w:val="28"/>
        </w:rPr>
      </w:pPr>
      <w:r w:rsidRPr="00B41867">
        <w:rPr>
          <w:rFonts w:ascii="Times New Roman" w:hAnsi="Times New Roman"/>
          <w:b/>
          <w:sz w:val="28"/>
          <w:szCs w:val="28"/>
        </w:rPr>
        <w:t>4. Перечень мероприятий Подпрограммы IV «Обеспечение эпизоотического и ветеринарно-</w:t>
      </w:r>
    </w:p>
    <w:p w:rsidR="00425946" w:rsidRPr="00B41867" w:rsidRDefault="00425946" w:rsidP="00B41867">
      <w:pPr>
        <w:spacing w:after="0" w:line="240" w:lineRule="auto"/>
        <w:ind w:firstLine="709"/>
        <w:jc w:val="center"/>
        <w:rPr>
          <w:rFonts w:ascii="Times New Roman" w:hAnsi="Times New Roman"/>
          <w:b/>
          <w:sz w:val="28"/>
          <w:szCs w:val="28"/>
        </w:rPr>
      </w:pPr>
      <w:r w:rsidRPr="00B41867">
        <w:rPr>
          <w:rFonts w:ascii="Times New Roman" w:hAnsi="Times New Roman"/>
          <w:b/>
          <w:sz w:val="28"/>
          <w:szCs w:val="28"/>
        </w:rPr>
        <w:t>санитарного благополучия» на срок 2020-2024 годы</w:t>
      </w:r>
    </w:p>
    <w:p w:rsidR="00425946" w:rsidRPr="00425946" w:rsidRDefault="00425946" w:rsidP="00425946">
      <w:pPr>
        <w:spacing w:line="240" w:lineRule="auto"/>
        <w:jc w:val="center"/>
        <w:rPr>
          <w:rFonts w:ascii="Times New Roman" w:hAnsi="Times New Roman"/>
          <w:sz w:val="28"/>
          <w:szCs w:val="24"/>
        </w:rPr>
      </w:pPr>
    </w:p>
    <w:tbl>
      <w:tblPr>
        <w:tblW w:w="50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1"/>
        <w:gridCol w:w="1909"/>
        <w:gridCol w:w="970"/>
        <w:gridCol w:w="1296"/>
        <w:gridCol w:w="1149"/>
        <w:gridCol w:w="1009"/>
        <w:gridCol w:w="1024"/>
        <w:gridCol w:w="979"/>
        <w:gridCol w:w="910"/>
        <w:gridCol w:w="910"/>
        <w:gridCol w:w="916"/>
        <w:gridCol w:w="1883"/>
        <w:gridCol w:w="1440"/>
      </w:tblGrid>
      <w:tr w:rsidR="00B41867" w:rsidRPr="00B41867" w:rsidTr="00B41867">
        <w:trPr>
          <w:trHeight w:hRule="exact" w:val="1077"/>
        </w:trPr>
        <w:tc>
          <w:tcPr>
            <w:tcW w:w="191" w:type="pct"/>
            <w:vMerge w:val="restart"/>
            <w:vAlign w:val="center"/>
          </w:tcPr>
          <w:p w:rsidR="00425946" w:rsidRPr="00B41867" w:rsidRDefault="00425946" w:rsidP="00B41867">
            <w:pPr>
              <w:spacing w:line="240" w:lineRule="auto"/>
              <w:jc w:val="center"/>
              <w:rPr>
                <w:rFonts w:ascii="Times New Roman" w:hAnsi="Times New Roman"/>
                <w:sz w:val="20"/>
              </w:rPr>
            </w:pPr>
            <w:r w:rsidRPr="00B41867">
              <w:rPr>
                <w:rFonts w:ascii="Times New Roman" w:hAnsi="Times New Roman"/>
                <w:sz w:val="20"/>
              </w:rPr>
              <w:t>№ п/п</w:t>
            </w:r>
          </w:p>
        </w:tc>
        <w:tc>
          <w:tcPr>
            <w:tcW w:w="638" w:type="pct"/>
            <w:vMerge w:val="restart"/>
            <w:vAlign w:val="center"/>
          </w:tcPr>
          <w:p w:rsidR="00425946" w:rsidRPr="00B41867" w:rsidRDefault="00425946" w:rsidP="00B41867">
            <w:pPr>
              <w:spacing w:line="240" w:lineRule="auto"/>
              <w:jc w:val="center"/>
              <w:rPr>
                <w:rFonts w:ascii="Times New Roman" w:hAnsi="Times New Roman"/>
                <w:sz w:val="20"/>
              </w:rPr>
            </w:pPr>
            <w:r w:rsidRPr="00B41867">
              <w:rPr>
                <w:rFonts w:ascii="Times New Roman" w:hAnsi="Times New Roman"/>
                <w:sz w:val="20"/>
              </w:rPr>
              <w:t>Мероприятия по реализации подпрограммы</w:t>
            </w:r>
          </w:p>
        </w:tc>
        <w:tc>
          <w:tcPr>
            <w:tcW w:w="324" w:type="pct"/>
            <w:vMerge w:val="restart"/>
            <w:vAlign w:val="center"/>
          </w:tcPr>
          <w:p w:rsidR="00425946" w:rsidRPr="00B41867" w:rsidRDefault="00425946" w:rsidP="00B41867">
            <w:pPr>
              <w:spacing w:line="240" w:lineRule="auto"/>
              <w:jc w:val="center"/>
              <w:rPr>
                <w:rFonts w:ascii="Times New Roman" w:hAnsi="Times New Roman"/>
                <w:sz w:val="20"/>
              </w:rPr>
            </w:pPr>
            <w:r w:rsidRPr="00B41867">
              <w:rPr>
                <w:rFonts w:ascii="Times New Roman" w:hAnsi="Times New Roman"/>
                <w:sz w:val="20"/>
              </w:rPr>
              <w:t>Срок исполнения мероприятия (годы)</w:t>
            </w:r>
          </w:p>
        </w:tc>
        <w:tc>
          <w:tcPr>
            <w:tcW w:w="433" w:type="pct"/>
            <w:vMerge w:val="restart"/>
            <w:vAlign w:val="center"/>
          </w:tcPr>
          <w:p w:rsidR="00425946" w:rsidRPr="00B41867" w:rsidRDefault="00425946" w:rsidP="00B41867">
            <w:pPr>
              <w:spacing w:line="240" w:lineRule="auto"/>
              <w:jc w:val="center"/>
              <w:rPr>
                <w:rFonts w:ascii="Times New Roman" w:hAnsi="Times New Roman"/>
                <w:sz w:val="20"/>
              </w:rPr>
            </w:pPr>
            <w:r w:rsidRPr="00B41867">
              <w:rPr>
                <w:rFonts w:ascii="Times New Roman" w:hAnsi="Times New Roman"/>
                <w:sz w:val="20"/>
              </w:rPr>
              <w:t xml:space="preserve">Источники </w:t>
            </w:r>
            <w:proofErr w:type="spellStart"/>
            <w:proofErr w:type="gramStart"/>
            <w:r w:rsidRPr="00B41867">
              <w:rPr>
                <w:rFonts w:ascii="Times New Roman" w:hAnsi="Times New Roman"/>
                <w:sz w:val="20"/>
              </w:rPr>
              <w:t>финанси-рования</w:t>
            </w:r>
            <w:proofErr w:type="spellEnd"/>
            <w:proofErr w:type="gramEnd"/>
          </w:p>
        </w:tc>
        <w:tc>
          <w:tcPr>
            <w:tcW w:w="384" w:type="pct"/>
            <w:vMerge w:val="restart"/>
            <w:tcBorders>
              <w:right w:val="single" w:sz="4" w:space="0" w:color="auto"/>
            </w:tcBorders>
            <w:vAlign w:val="center"/>
          </w:tcPr>
          <w:p w:rsidR="00425946" w:rsidRPr="00B41867" w:rsidRDefault="00425946" w:rsidP="00B41867">
            <w:pPr>
              <w:spacing w:line="240" w:lineRule="auto"/>
              <w:jc w:val="center"/>
              <w:rPr>
                <w:rFonts w:ascii="Times New Roman" w:hAnsi="Times New Roman"/>
                <w:sz w:val="20"/>
              </w:rPr>
            </w:pPr>
            <w:r w:rsidRPr="00B41867">
              <w:rPr>
                <w:rFonts w:ascii="Times New Roman" w:hAnsi="Times New Roman"/>
                <w:sz w:val="20"/>
              </w:rPr>
              <w:t xml:space="preserve">Объем </w:t>
            </w:r>
            <w:proofErr w:type="spellStart"/>
            <w:proofErr w:type="gramStart"/>
            <w:r w:rsidRPr="00B41867">
              <w:rPr>
                <w:rFonts w:ascii="Times New Roman" w:hAnsi="Times New Roman"/>
                <w:sz w:val="20"/>
              </w:rPr>
              <w:t>финанси-рования</w:t>
            </w:r>
            <w:proofErr w:type="spellEnd"/>
            <w:proofErr w:type="gramEnd"/>
            <w:r w:rsidRPr="00B41867">
              <w:rPr>
                <w:rFonts w:ascii="Times New Roman" w:hAnsi="Times New Roman"/>
                <w:sz w:val="20"/>
              </w:rPr>
              <w:t xml:space="preserve"> в текущем </w:t>
            </w:r>
            <w:proofErr w:type="spellStart"/>
            <w:r w:rsidRPr="00B41867">
              <w:rPr>
                <w:rFonts w:ascii="Times New Roman" w:hAnsi="Times New Roman"/>
                <w:sz w:val="20"/>
              </w:rPr>
              <w:t>финансо-вом</w:t>
            </w:r>
            <w:proofErr w:type="spellEnd"/>
            <w:r w:rsidRPr="00B41867">
              <w:rPr>
                <w:rFonts w:ascii="Times New Roman" w:hAnsi="Times New Roman"/>
                <w:sz w:val="20"/>
              </w:rPr>
              <w:t xml:space="preserve"> году</w:t>
            </w:r>
            <w:r w:rsidR="00B41867">
              <w:rPr>
                <w:rFonts w:ascii="Times New Roman" w:hAnsi="Times New Roman"/>
                <w:sz w:val="20"/>
              </w:rPr>
              <w:br/>
            </w:r>
            <w:r w:rsidRPr="00B41867">
              <w:rPr>
                <w:rFonts w:ascii="Times New Roman" w:hAnsi="Times New Roman"/>
                <w:sz w:val="20"/>
              </w:rPr>
              <w:t>(2019 год)</w:t>
            </w:r>
          </w:p>
        </w:tc>
        <w:tc>
          <w:tcPr>
            <w:tcW w:w="337" w:type="pct"/>
            <w:vMerge w:val="restart"/>
            <w:tcBorders>
              <w:top w:val="single" w:sz="4" w:space="0" w:color="auto"/>
              <w:left w:val="single" w:sz="4" w:space="0" w:color="auto"/>
              <w:right w:val="single" w:sz="4" w:space="0" w:color="auto"/>
            </w:tcBorders>
            <w:vAlign w:val="center"/>
          </w:tcPr>
          <w:p w:rsidR="00425946" w:rsidRPr="00B41867" w:rsidRDefault="00425946" w:rsidP="00B41867">
            <w:pPr>
              <w:spacing w:line="240" w:lineRule="auto"/>
              <w:jc w:val="center"/>
              <w:rPr>
                <w:rFonts w:ascii="Times New Roman" w:hAnsi="Times New Roman"/>
                <w:sz w:val="20"/>
              </w:rPr>
            </w:pPr>
            <w:r w:rsidRPr="00B41867">
              <w:rPr>
                <w:rFonts w:ascii="Times New Roman" w:hAnsi="Times New Roman"/>
                <w:sz w:val="20"/>
              </w:rPr>
              <w:t>Всего</w:t>
            </w:r>
          </w:p>
        </w:tc>
        <w:tc>
          <w:tcPr>
            <w:tcW w:w="1583" w:type="pct"/>
            <w:gridSpan w:val="5"/>
            <w:tcBorders>
              <w:left w:val="single" w:sz="4" w:space="0" w:color="auto"/>
            </w:tcBorders>
            <w:vAlign w:val="center"/>
          </w:tcPr>
          <w:p w:rsidR="00425946" w:rsidRPr="00B41867" w:rsidRDefault="00425946" w:rsidP="00B41867">
            <w:pPr>
              <w:spacing w:line="240" w:lineRule="auto"/>
              <w:jc w:val="center"/>
              <w:rPr>
                <w:rFonts w:ascii="Times New Roman" w:hAnsi="Times New Roman"/>
                <w:sz w:val="20"/>
              </w:rPr>
            </w:pPr>
            <w:r w:rsidRPr="00B41867">
              <w:rPr>
                <w:rFonts w:ascii="Times New Roman" w:hAnsi="Times New Roman"/>
                <w:sz w:val="20"/>
              </w:rPr>
              <w:t>Объем финансирования по годам (тысяч рублей)</w:t>
            </w:r>
          </w:p>
        </w:tc>
        <w:tc>
          <w:tcPr>
            <w:tcW w:w="629" w:type="pct"/>
            <w:vMerge w:val="restart"/>
            <w:vAlign w:val="center"/>
          </w:tcPr>
          <w:p w:rsidR="00425946" w:rsidRPr="00B41867" w:rsidRDefault="00425946" w:rsidP="00B41867">
            <w:pPr>
              <w:spacing w:line="240" w:lineRule="auto"/>
              <w:jc w:val="center"/>
              <w:rPr>
                <w:rFonts w:ascii="Times New Roman" w:hAnsi="Times New Roman"/>
                <w:sz w:val="20"/>
              </w:rPr>
            </w:pPr>
            <w:r w:rsidRPr="00B41867">
              <w:rPr>
                <w:rFonts w:ascii="Times New Roman" w:hAnsi="Times New Roman"/>
                <w:sz w:val="20"/>
              </w:rPr>
              <w:t>Ответственный за выполнение мероприятий</w:t>
            </w:r>
          </w:p>
        </w:tc>
        <w:tc>
          <w:tcPr>
            <w:tcW w:w="481" w:type="pct"/>
            <w:vMerge w:val="restart"/>
            <w:vAlign w:val="center"/>
          </w:tcPr>
          <w:p w:rsidR="00425946" w:rsidRPr="00B41867" w:rsidRDefault="00425946" w:rsidP="00B41867">
            <w:pPr>
              <w:spacing w:line="240" w:lineRule="auto"/>
              <w:jc w:val="center"/>
              <w:rPr>
                <w:rFonts w:ascii="Times New Roman" w:hAnsi="Times New Roman"/>
                <w:sz w:val="20"/>
              </w:rPr>
            </w:pPr>
            <w:r w:rsidRPr="00B41867">
              <w:rPr>
                <w:rFonts w:ascii="Times New Roman" w:hAnsi="Times New Roman"/>
                <w:sz w:val="20"/>
              </w:rPr>
              <w:t>Результаты выполнения мероприятий</w:t>
            </w:r>
          </w:p>
        </w:tc>
      </w:tr>
      <w:tr w:rsidR="00B41867" w:rsidRPr="00B41867" w:rsidTr="00B41867">
        <w:trPr>
          <w:trHeight w:hRule="exact" w:val="599"/>
        </w:trPr>
        <w:tc>
          <w:tcPr>
            <w:tcW w:w="191" w:type="pct"/>
            <w:vMerge/>
          </w:tcPr>
          <w:p w:rsidR="00425946" w:rsidRPr="00B41867" w:rsidRDefault="00425946" w:rsidP="00425946">
            <w:pPr>
              <w:spacing w:line="240" w:lineRule="auto"/>
              <w:jc w:val="both"/>
              <w:rPr>
                <w:rFonts w:ascii="Times New Roman" w:hAnsi="Times New Roman"/>
                <w:sz w:val="20"/>
              </w:rPr>
            </w:pPr>
          </w:p>
        </w:tc>
        <w:tc>
          <w:tcPr>
            <w:tcW w:w="638" w:type="pct"/>
            <w:vMerge/>
          </w:tcPr>
          <w:p w:rsidR="00425946" w:rsidRPr="00B41867" w:rsidRDefault="00425946" w:rsidP="00425946">
            <w:pPr>
              <w:spacing w:line="240" w:lineRule="auto"/>
              <w:jc w:val="both"/>
              <w:rPr>
                <w:rFonts w:ascii="Times New Roman" w:hAnsi="Times New Roman"/>
                <w:sz w:val="20"/>
              </w:rPr>
            </w:pPr>
          </w:p>
        </w:tc>
        <w:tc>
          <w:tcPr>
            <w:tcW w:w="324" w:type="pct"/>
            <w:vMerge/>
          </w:tcPr>
          <w:p w:rsidR="00425946" w:rsidRPr="00B41867" w:rsidRDefault="00425946" w:rsidP="00425946">
            <w:pPr>
              <w:spacing w:line="240" w:lineRule="auto"/>
              <w:jc w:val="both"/>
              <w:rPr>
                <w:rFonts w:ascii="Times New Roman" w:hAnsi="Times New Roman"/>
                <w:sz w:val="20"/>
              </w:rPr>
            </w:pPr>
          </w:p>
        </w:tc>
        <w:tc>
          <w:tcPr>
            <w:tcW w:w="433" w:type="pct"/>
            <w:vMerge/>
          </w:tcPr>
          <w:p w:rsidR="00425946" w:rsidRPr="00B41867" w:rsidRDefault="00425946" w:rsidP="00425946">
            <w:pPr>
              <w:spacing w:line="240" w:lineRule="auto"/>
              <w:jc w:val="both"/>
              <w:rPr>
                <w:rFonts w:ascii="Times New Roman" w:hAnsi="Times New Roman"/>
                <w:sz w:val="20"/>
              </w:rPr>
            </w:pPr>
          </w:p>
        </w:tc>
        <w:tc>
          <w:tcPr>
            <w:tcW w:w="384" w:type="pct"/>
            <w:vMerge/>
            <w:tcBorders>
              <w:right w:val="single" w:sz="4" w:space="0" w:color="auto"/>
            </w:tcBorders>
          </w:tcPr>
          <w:p w:rsidR="00425946" w:rsidRPr="00B41867" w:rsidRDefault="00425946" w:rsidP="00425946">
            <w:pPr>
              <w:spacing w:line="240" w:lineRule="auto"/>
              <w:jc w:val="both"/>
              <w:rPr>
                <w:rFonts w:ascii="Times New Roman" w:hAnsi="Times New Roman"/>
                <w:sz w:val="20"/>
              </w:rPr>
            </w:pPr>
          </w:p>
        </w:tc>
        <w:tc>
          <w:tcPr>
            <w:tcW w:w="337" w:type="pct"/>
            <w:vMerge/>
            <w:tcBorders>
              <w:left w:val="single" w:sz="4" w:space="0" w:color="auto"/>
              <w:bottom w:val="single" w:sz="4" w:space="0" w:color="auto"/>
              <w:right w:val="single" w:sz="4" w:space="0" w:color="auto"/>
            </w:tcBorders>
            <w:vAlign w:val="center"/>
          </w:tcPr>
          <w:p w:rsidR="00425946" w:rsidRPr="00B41867" w:rsidRDefault="00425946" w:rsidP="00425946">
            <w:pPr>
              <w:spacing w:line="240" w:lineRule="auto"/>
              <w:jc w:val="both"/>
              <w:rPr>
                <w:rFonts w:ascii="Times New Roman" w:hAnsi="Times New Roman"/>
                <w:sz w:val="20"/>
              </w:rPr>
            </w:pPr>
          </w:p>
        </w:tc>
        <w:tc>
          <w:tcPr>
            <w:tcW w:w="342" w:type="pct"/>
            <w:tcBorders>
              <w:left w:val="single" w:sz="4" w:space="0" w:color="auto"/>
            </w:tcBorders>
            <w:vAlign w:val="center"/>
          </w:tcPr>
          <w:p w:rsidR="00425946" w:rsidRPr="00B41867" w:rsidRDefault="00425946" w:rsidP="00425946">
            <w:pPr>
              <w:spacing w:line="240" w:lineRule="auto"/>
              <w:jc w:val="both"/>
              <w:rPr>
                <w:rFonts w:ascii="Times New Roman" w:hAnsi="Times New Roman"/>
                <w:sz w:val="20"/>
              </w:rPr>
            </w:pPr>
            <w:r w:rsidRPr="00B41867">
              <w:rPr>
                <w:rFonts w:ascii="Times New Roman" w:hAnsi="Times New Roman"/>
                <w:sz w:val="20"/>
              </w:rPr>
              <w:t>2020 год</w:t>
            </w:r>
          </w:p>
        </w:tc>
        <w:tc>
          <w:tcPr>
            <w:tcW w:w="327" w:type="pct"/>
            <w:vAlign w:val="center"/>
          </w:tcPr>
          <w:p w:rsidR="00425946" w:rsidRPr="00B41867" w:rsidRDefault="00425946" w:rsidP="00425946">
            <w:pPr>
              <w:spacing w:line="240" w:lineRule="auto"/>
              <w:jc w:val="both"/>
              <w:rPr>
                <w:rFonts w:ascii="Times New Roman" w:hAnsi="Times New Roman"/>
                <w:sz w:val="20"/>
              </w:rPr>
            </w:pPr>
            <w:r w:rsidRPr="00B41867">
              <w:rPr>
                <w:rFonts w:ascii="Times New Roman" w:hAnsi="Times New Roman"/>
                <w:sz w:val="20"/>
              </w:rPr>
              <w:t>2021 год</w:t>
            </w:r>
          </w:p>
        </w:tc>
        <w:tc>
          <w:tcPr>
            <w:tcW w:w="304" w:type="pct"/>
            <w:vAlign w:val="center"/>
          </w:tcPr>
          <w:p w:rsidR="00425946" w:rsidRPr="00B41867" w:rsidRDefault="00425946" w:rsidP="00425946">
            <w:pPr>
              <w:spacing w:line="240" w:lineRule="auto"/>
              <w:jc w:val="both"/>
              <w:rPr>
                <w:rFonts w:ascii="Times New Roman" w:hAnsi="Times New Roman"/>
                <w:sz w:val="20"/>
              </w:rPr>
            </w:pPr>
            <w:r w:rsidRPr="00B41867">
              <w:rPr>
                <w:rFonts w:ascii="Times New Roman" w:hAnsi="Times New Roman"/>
                <w:sz w:val="20"/>
              </w:rPr>
              <w:t>2022 год</w:t>
            </w:r>
          </w:p>
        </w:tc>
        <w:tc>
          <w:tcPr>
            <w:tcW w:w="304" w:type="pct"/>
            <w:vAlign w:val="center"/>
          </w:tcPr>
          <w:p w:rsidR="00425946" w:rsidRPr="00B41867" w:rsidRDefault="00425946" w:rsidP="00425946">
            <w:pPr>
              <w:spacing w:line="240" w:lineRule="auto"/>
              <w:jc w:val="both"/>
              <w:rPr>
                <w:rFonts w:ascii="Times New Roman" w:hAnsi="Times New Roman"/>
                <w:sz w:val="20"/>
              </w:rPr>
            </w:pPr>
            <w:r w:rsidRPr="00B41867">
              <w:rPr>
                <w:rFonts w:ascii="Times New Roman" w:hAnsi="Times New Roman"/>
                <w:sz w:val="20"/>
              </w:rPr>
              <w:t>2023 год</w:t>
            </w:r>
          </w:p>
        </w:tc>
        <w:tc>
          <w:tcPr>
            <w:tcW w:w="306" w:type="pct"/>
            <w:vAlign w:val="center"/>
          </w:tcPr>
          <w:p w:rsidR="00425946" w:rsidRPr="00B41867" w:rsidRDefault="00425946" w:rsidP="00425946">
            <w:pPr>
              <w:spacing w:line="240" w:lineRule="auto"/>
              <w:jc w:val="both"/>
              <w:rPr>
                <w:rFonts w:ascii="Times New Roman" w:hAnsi="Times New Roman"/>
                <w:sz w:val="20"/>
              </w:rPr>
            </w:pPr>
            <w:r w:rsidRPr="00B41867">
              <w:rPr>
                <w:rFonts w:ascii="Times New Roman" w:hAnsi="Times New Roman"/>
                <w:sz w:val="20"/>
              </w:rPr>
              <w:t>2024 год</w:t>
            </w:r>
          </w:p>
        </w:tc>
        <w:tc>
          <w:tcPr>
            <w:tcW w:w="629" w:type="pct"/>
            <w:vMerge/>
          </w:tcPr>
          <w:p w:rsidR="00425946" w:rsidRPr="00B41867" w:rsidRDefault="00425946" w:rsidP="00425946">
            <w:pPr>
              <w:spacing w:line="240" w:lineRule="auto"/>
              <w:jc w:val="both"/>
              <w:rPr>
                <w:rFonts w:ascii="Times New Roman" w:hAnsi="Times New Roman"/>
                <w:sz w:val="20"/>
              </w:rPr>
            </w:pPr>
          </w:p>
        </w:tc>
        <w:tc>
          <w:tcPr>
            <w:tcW w:w="481" w:type="pct"/>
            <w:vMerge/>
          </w:tcPr>
          <w:p w:rsidR="00425946" w:rsidRPr="00B41867" w:rsidRDefault="00425946" w:rsidP="00425946">
            <w:pPr>
              <w:spacing w:line="240" w:lineRule="auto"/>
              <w:jc w:val="both"/>
              <w:rPr>
                <w:rFonts w:ascii="Times New Roman" w:hAnsi="Times New Roman"/>
                <w:sz w:val="20"/>
              </w:rPr>
            </w:pPr>
          </w:p>
        </w:tc>
      </w:tr>
      <w:tr w:rsidR="00B41867" w:rsidRPr="00B41867" w:rsidTr="00B41867">
        <w:trPr>
          <w:trHeight w:hRule="exact" w:val="282"/>
          <w:tblHeader/>
        </w:trPr>
        <w:tc>
          <w:tcPr>
            <w:tcW w:w="191" w:type="pct"/>
            <w:vAlign w:val="center"/>
          </w:tcPr>
          <w:p w:rsidR="00425946" w:rsidRPr="00B41867" w:rsidRDefault="00425946" w:rsidP="00B41867">
            <w:pPr>
              <w:spacing w:line="240" w:lineRule="auto"/>
              <w:jc w:val="center"/>
              <w:rPr>
                <w:rFonts w:ascii="Times New Roman" w:hAnsi="Times New Roman"/>
                <w:sz w:val="20"/>
              </w:rPr>
            </w:pPr>
            <w:r w:rsidRPr="00B41867">
              <w:rPr>
                <w:rFonts w:ascii="Times New Roman" w:hAnsi="Times New Roman"/>
                <w:sz w:val="20"/>
              </w:rPr>
              <w:t>1</w:t>
            </w:r>
          </w:p>
        </w:tc>
        <w:tc>
          <w:tcPr>
            <w:tcW w:w="638" w:type="pct"/>
            <w:vAlign w:val="center"/>
          </w:tcPr>
          <w:p w:rsidR="00425946" w:rsidRPr="00B41867" w:rsidRDefault="00425946" w:rsidP="00B41867">
            <w:pPr>
              <w:spacing w:line="240" w:lineRule="auto"/>
              <w:jc w:val="center"/>
              <w:rPr>
                <w:rFonts w:ascii="Times New Roman" w:hAnsi="Times New Roman"/>
                <w:sz w:val="20"/>
              </w:rPr>
            </w:pPr>
            <w:r w:rsidRPr="00B41867">
              <w:rPr>
                <w:rFonts w:ascii="Times New Roman" w:hAnsi="Times New Roman"/>
                <w:sz w:val="20"/>
              </w:rPr>
              <w:t>2</w:t>
            </w:r>
          </w:p>
        </w:tc>
        <w:tc>
          <w:tcPr>
            <w:tcW w:w="324" w:type="pct"/>
            <w:vAlign w:val="center"/>
          </w:tcPr>
          <w:p w:rsidR="00425946" w:rsidRPr="00B41867" w:rsidRDefault="00425946" w:rsidP="00B41867">
            <w:pPr>
              <w:spacing w:line="240" w:lineRule="auto"/>
              <w:jc w:val="center"/>
              <w:rPr>
                <w:rFonts w:ascii="Times New Roman" w:hAnsi="Times New Roman"/>
                <w:sz w:val="20"/>
              </w:rPr>
            </w:pPr>
            <w:r w:rsidRPr="00B41867">
              <w:rPr>
                <w:rFonts w:ascii="Times New Roman" w:hAnsi="Times New Roman"/>
                <w:sz w:val="20"/>
              </w:rPr>
              <w:t>3</w:t>
            </w:r>
          </w:p>
        </w:tc>
        <w:tc>
          <w:tcPr>
            <w:tcW w:w="433" w:type="pct"/>
            <w:vAlign w:val="center"/>
          </w:tcPr>
          <w:p w:rsidR="00425946" w:rsidRPr="00B41867" w:rsidRDefault="00425946" w:rsidP="00B41867">
            <w:pPr>
              <w:spacing w:line="240" w:lineRule="auto"/>
              <w:jc w:val="center"/>
              <w:rPr>
                <w:rFonts w:ascii="Times New Roman" w:hAnsi="Times New Roman"/>
                <w:sz w:val="20"/>
              </w:rPr>
            </w:pPr>
            <w:r w:rsidRPr="00B41867">
              <w:rPr>
                <w:rFonts w:ascii="Times New Roman" w:hAnsi="Times New Roman"/>
                <w:sz w:val="20"/>
              </w:rPr>
              <w:t>4</w:t>
            </w:r>
          </w:p>
        </w:tc>
        <w:tc>
          <w:tcPr>
            <w:tcW w:w="384" w:type="pct"/>
            <w:vAlign w:val="center"/>
          </w:tcPr>
          <w:p w:rsidR="00425946" w:rsidRPr="00B41867" w:rsidRDefault="00425946" w:rsidP="00B41867">
            <w:pPr>
              <w:spacing w:line="240" w:lineRule="auto"/>
              <w:jc w:val="center"/>
              <w:rPr>
                <w:rFonts w:ascii="Times New Roman" w:hAnsi="Times New Roman"/>
                <w:sz w:val="20"/>
              </w:rPr>
            </w:pPr>
            <w:r w:rsidRPr="00B41867">
              <w:rPr>
                <w:rFonts w:ascii="Times New Roman" w:hAnsi="Times New Roman"/>
                <w:sz w:val="20"/>
              </w:rPr>
              <w:t>5</w:t>
            </w:r>
          </w:p>
        </w:tc>
        <w:tc>
          <w:tcPr>
            <w:tcW w:w="337" w:type="pct"/>
            <w:tcBorders>
              <w:top w:val="single" w:sz="4" w:space="0" w:color="auto"/>
              <w:bottom w:val="single" w:sz="4" w:space="0" w:color="auto"/>
            </w:tcBorders>
            <w:vAlign w:val="center"/>
          </w:tcPr>
          <w:p w:rsidR="00425946" w:rsidRPr="00B41867" w:rsidRDefault="00425946" w:rsidP="00B41867">
            <w:pPr>
              <w:spacing w:line="240" w:lineRule="auto"/>
              <w:jc w:val="center"/>
              <w:rPr>
                <w:rFonts w:ascii="Times New Roman" w:hAnsi="Times New Roman"/>
                <w:sz w:val="20"/>
              </w:rPr>
            </w:pPr>
            <w:r w:rsidRPr="00B41867">
              <w:rPr>
                <w:rFonts w:ascii="Times New Roman" w:hAnsi="Times New Roman"/>
                <w:sz w:val="20"/>
              </w:rPr>
              <w:t>6</w:t>
            </w:r>
          </w:p>
        </w:tc>
        <w:tc>
          <w:tcPr>
            <w:tcW w:w="342" w:type="pct"/>
            <w:vAlign w:val="center"/>
          </w:tcPr>
          <w:p w:rsidR="00425946" w:rsidRPr="00B41867" w:rsidRDefault="00425946" w:rsidP="00B41867">
            <w:pPr>
              <w:spacing w:line="240" w:lineRule="auto"/>
              <w:jc w:val="center"/>
              <w:rPr>
                <w:rFonts w:ascii="Times New Roman" w:hAnsi="Times New Roman"/>
                <w:sz w:val="20"/>
              </w:rPr>
            </w:pPr>
            <w:r w:rsidRPr="00B41867">
              <w:rPr>
                <w:rFonts w:ascii="Times New Roman" w:hAnsi="Times New Roman"/>
                <w:sz w:val="20"/>
              </w:rPr>
              <w:t>9</w:t>
            </w:r>
          </w:p>
        </w:tc>
        <w:tc>
          <w:tcPr>
            <w:tcW w:w="327" w:type="pct"/>
            <w:vAlign w:val="center"/>
          </w:tcPr>
          <w:p w:rsidR="00425946" w:rsidRPr="00B41867" w:rsidRDefault="00425946" w:rsidP="00B41867">
            <w:pPr>
              <w:spacing w:line="240" w:lineRule="auto"/>
              <w:jc w:val="center"/>
              <w:rPr>
                <w:rFonts w:ascii="Times New Roman" w:hAnsi="Times New Roman"/>
                <w:sz w:val="20"/>
              </w:rPr>
            </w:pPr>
            <w:r w:rsidRPr="00B41867">
              <w:rPr>
                <w:rFonts w:ascii="Times New Roman" w:hAnsi="Times New Roman"/>
                <w:sz w:val="20"/>
              </w:rPr>
              <w:t>10</w:t>
            </w:r>
          </w:p>
        </w:tc>
        <w:tc>
          <w:tcPr>
            <w:tcW w:w="304" w:type="pct"/>
            <w:vAlign w:val="center"/>
          </w:tcPr>
          <w:p w:rsidR="00425946" w:rsidRPr="00B41867" w:rsidRDefault="00425946" w:rsidP="00B41867">
            <w:pPr>
              <w:spacing w:line="240" w:lineRule="auto"/>
              <w:jc w:val="center"/>
              <w:rPr>
                <w:rFonts w:ascii="Times New Roman" w:hAnsi="Times New Roman"/>
                <w:sz w:val="20"/>
              </w:rPr>
            </w:pPr>
            <w:r w:rsidRPr="00B41867">
              <w:rPr>
                <w:rFonts w:ascii="Times New Roman" w:hAnsi="Times New Roman"/>
                <w:sz w:val="20"/>
              </w:rPr>
              <w:t>11</w:t>
            </w:r>
          </w:p>
        </w:tc>
        <w:tc>
          <w:tcPr>
            <w:tcW w:w="304" w:type="pct"/>
            <w:vAlign w:val="center"/>
          </w:tcPr>
          <w:p w:rsidR="00425946" w:rsidRPr="00B41867" w:rsidRDefault="00425946" w:rsidP="00B41867">
            <w:pPr>
              <w:spacing w:line="240" w:lineRule="auto"/>
              <w:jc w:val="center"/>
              <w:rPr>
                <w:rFonts w:ascii="Times New Roman" w:hAnsi="Times New Roman"/>
                <w:sz w:val="20"/>
              </w:rPr>
            </w:pPr>
            <w:r w:rsidRPr="00B41867">
              <w:rPr>
                <w:rFonts w:ascii="Times New Roman" w:hAnsi="Times New Roman"/>
                <w:sz w:val="20"/>
              </w:rPr>
              <w:t>12</w:t>
            </w:r>
          </w:p>
        </w:tc>
        <w:tc>
          <w:tcPr>
            <w:tcW w:w="306" w:type="pct"/>
            <w:vAlign w:val="center"/>
          </w:tcPr>
          <w:p w:rsidR="00425946" w:rsidRPr="00B41867" w:rsidRDefault="00425946" w:rsidP="00B41867">
            <w:pPr>
              <w:spacing w:line="240" w:lineRule="auto"/>
              <w:jc w:val="center"/>
              <w:rPr>
                <w:rFonts w:ascii="Times New Roman" w:hAnsi="Times New Roman"/>
                <w:sz w:val="20"/>
              </w:rPr>
            </w:pPr>
            <w:r w:rsidRPr="00B41867">
              <w:rPr>
                <w:rFonts w:ascii="Times New Roman" w:hAnsi="Times New Roman"/>
                <w:sz w:val="20"/>
              </w:rPr>
              <w:t>13</w:t>
            </w:r>
          </w:p>
        </w:tc>
        <w:tc>
          <w:tcPr>
            <w:tcW w:w="629" w:type="pct"/>
            <w:vAlign w:val="center"/>
          </w:tcPr>
          <w:p w:rsidR="00425946" w:rsidRPr="00B41867" w:rsidRDefault="00425946" w:rsidP="00B41867">
            <w:pPr>
              <w:spacing w:line="240" w:lineRule="auto"/>
              <w:jc w:val="center"/>
              <w:rPr>
                <w:rFonts w:ascii="Times New Roman" w:hAnsi="Times New Roman"/>
                <w:sz w:val="20"/>
              </w:rPr>
            </w:pPr>
            <w:r w:rsidRPr="00B41867">
              <w:rPr>
                <w:rFonts w:ascii="Times New Roman" w:hAnsi="Times New Roman"/>
                <w:sz w:val="20"/>
              </w:rPr>
              <w:t>14</w:t>
            </w:r>
          </w:p>
        </w:tc>
        <w:tc>
          <w:tcPr>
            <w:tcW w:w="481" w:type="pct"/>
            <w:vAlign w:val="center"/>
          </w:tcPr>
          <w:p w:rsidR="00425946" w:rsidRPr="00B41867" w:rsidRDefault="00425946" w:rsidP="00B41867">
            <w:pPr>
              <w:spacing w:line="240" w:lineRule="auto"/>
              <w:jc w:val="center"/>
              <w:rPr>
                <w:rFonts w:ascii="Times New Roman" w:hAnsi="Times New Roman"/>
                <w:sz w:val="20"/>
              </w:rPr>
            </w:pPr>
            <w:r w:rsidRPr="00B41867">
              <w:rPr>
                <w:rFonts w:ascii="Times New Roman" w:hAnsi="Times New Roman"/>
                <w:sz w:val="20"/>
              </w:rPr>
              <w:t>15</w:t>
            </w:r>
          </w:p>
        </w:tc>
      </w:tr>
      <w:tr w:rsidR="004165DF" w:rsidRPr="00B41867" w:rsidTr="00B41867">
        <w:trPr>
          <w:trHeight w:hRule="exact" w:val="285"/>
        </w:trPr>
        <w:tc>
          <w:tcPr>
            <w:tcW w:w="191" w:type="pct"/>
            <w:vMerge w:val="restart"/>
          </w:tcPr>
          <w:p w:rsidR="004165DF" w:rsidRPr="00B41867" w:rsidRDefault="004165DF" w:rsidP="004165DF">
            <w:pPr>
              <w:spacing w:line="240" w:lineRule="auto"/>
              <w:jc w:val="center"/>
              <w:rPr>
                <w:rFonts w:ascii="Times New Roman" w:hAnsi="Times New Roman"/>
                <w:sz w:val="20"/>
              </w:rPr>
            </w:pPr>
            <w:r w:rsidRPr="00B41867">
              <w:rPr>
                <w:rFonts w:ascii="Times New Roman" w:hAnsi="Times New Roman"/>
                <w:sz w:val="20"/>
              </w:rPr>
              <w:t>1</w:t>
            </w:r>
          </w:p>
        </w:tc>
        <w:tc>
          <w:tcPr>
            <w:tcW w:w="638" w:type="pct"/>
            <w:vMerge w:val="restart"/>
          </w:tcPr>
          <w:p w:rsidR="004165DF" w:rsidRPr="00B41867" w:rsidRDefault="004165DF" w:rsidP="004165DF">
            <w:pPr>
              <w:spacing w:line="240" w:lineRule="auto"/>
              <w:rPr>
                <w:rFonts w:ascii="Times New Roman" w:hAnsi="Times New Roman"/>
                <w:sz w:val="20"/>
              </w:rPr>
            </w:pPr>
            <w:r w:rsidRPr="00B41867">
              <w:rPr>
                <w:rFonts w:ascii="Times New Roman" w:hAnsi="Times New Roman"/>
                <w:sz w:val="20"/>
              </w:rPr>
              <w:t xml:space="preserve">Основное мероприятие 01. Обеспечение эпизоотического благополучия территории от </w:t>
            </w:r>
            <w:r w:rsidRPr="00B41867">
              <w:rPr>
                <w:rFonts w:ascii="Times New Roman" w:hAnsi="Times New Roman"/>
                <w:sz w:val="20"/>
              </w:rPr>
              <w:lastRenderedPageBreak/>
              <w:t>заноса и распространения заразных, в том числе особо опасных болезней животных, включая африканскую чуму свиней</w:t>
            </w:r>
          </w:p>
        </w:tc>
        <w:tc>
          <w:tcPr>
            <w:tcW w:w="324" w:type="pct"/>
            <w:vMerge w:val="restart"/>
          </w:tcPr>
          <w:p w:rsidR="004165DF" w:rsidRPr="00B41867" w:rsidRDefault="004165DF" w:rsidP="004165DF">
            <w:pPr>
              <w:spacing w:line="240" w:lineRule="auto"/>
              <w:rPr>
                <w:rFonts w:ascii="Times New Roman" w:hAnsi="Times New Roman"/>
                <w:sz w:val="20"/>
              </w:rPr>
            </w:pPr>
            <w:r w:rsidRPr="00B41867">
              <w:rPr>
                <w:rFonts w:ascii="Times New Roman" w:hAnsi="Times New Roman"/>
                <w:sz w:val="20"/>
              </w:rPr>
              <w:lastRenderedPageBreak/>
              <w:t>2020 -2024</w:t>
            </w:r>
          </w:p>
        </w:tc>
        <w:tc>
          <w:tcPr>
            <w:tcW w:w="433" w:type="pct"/>
          </w:tcPr>
          <w:p w:rsidR="004165DF" w:rsidRPr="00B41867" w:rsidRDefault="004165DF" w:rsidP="004165DF">
            <w:pPr>
              <w:spacing w:line="240" w:lineRule="auto"/>
              <w:jc w:val="both"/>
              <w:rPr>
                <w:rFonts w:ascii="Times New Roman" w:hAnsi="Times New Roman"/>
                <w:sz w:val="20"/>
              </w:rPr>
            </w:pPr>
            <w:r w:rsidRPr="00B41867">
              <w:rPr>
                <w:rFonts w:ascii="Times New Roman" w:hAnsi="Times New Roman"/>
                <w:sz w:val="20"/>
              </w:rPr>
              <w:t>Итого</w:t>
            </w:r>
          </w:p>
        </w:tc>
        <w:tc>
          <w:tcPr>
            <w:tcW w:w="384" w:type="pct"/>
          </w:tcPr>
          <w:p w:rsidR="004165DF" w:rsidRPr="00B41867" w:rsidRDefault="004165DF" w:rsidP="004165DF">
            <w:pPr>
              <w:spacing w:line="240" w:lineRule="auto"/>
              <w:jc w:val="center"/>
              <w:rPr>
                <w:rFonts w:ascii="Times New Roman" w:hAnsi="Times New Roman"/>
                <w:sz w:val="20"/>
              </w:rPr>
            </w:pPr>
            <w:r w:rsidRPr="00B41867">
              <w:rPr>
                <w:rFonts w:ascii="Times New Roman" w:hAnsi="Times New Roman"/>
                <w:sz w:val="20"/>
              </w:rPr>
              <w:t>2472,00</w:t>
            </w:r>
          </w:p>
        </w:tc>
        <w:tc>
          <w:tcPr>
            <w:tcW w:w="337" w:type="pct"/>
            <w:tcBorders>
              <w:top w:val="single" w:sz="4" w:space="0" w:color="auto"/>
              <w:bottom w:val="single" w:sz="4" w:space="0" w:color="auto"/>
            </w:tcBorders>
          </w:tcPr>
          <w:p w:rsidR="004165DF" w:rsidRPr="00B41867" w:rsidRDefault="004165DF" w:rsidP="004165DF">
            <w:pPr>
              <w:spacing w:line="240" w:lineRule="auto"/>
              <w:jc w:val="center"/>
              <w:rPr>
                <w:rFonts w:ascii="Times New Roman" w:hAnsi="Times New Roman"/>
                <w:sz w:val="20"/>
              </w:rPr>
            </w:pPr>
            <w:r w:rsidRPr="004165DF">
              <w:rPr>
                <w:rFonts w:ascii="Times New Roman" w:hAnsi="Times New Roman"/>
                <w:sz w:val="20"/>
              </w:rPr>
              <w:t>18332,00</w:t>
            </w:r>
          </w:p>
        </w:tc>
        <w:tc>
          <w:tcPr>
            <w:tcW w:w="342" w:type="pct"/>
          </w:tcPr>
          <w:p w:rsidR="004165DF" w:rsidRPr="00C21B92" w:rsidRDefault="004165DF" w:rsidP="004165DF">
            <w:pPr>
              <w:spacing w:line="240" w:lineRule="auto"/>
              <w:jc w:val="center"/>
              <w:rPr>
                <w:rFonts w:ascii="Times New Roman" w:hAnsi="Times New Roman"/>
                <w:sz w:val="20"/>
              </w:rPr>
            </w:pPr>
            <w:r w:rsidRPr="00C21B92">
              <w:rPr>
                <w:rFonts w:ascii="Times New Roman" w:hAnsi="Times New Roman"/>
                <w:sz w:val="20"/>
              </w:rPr>
              <w:t>5007,00</w:t>
            </w:r>
          </w:p>
        </w:tc>
        <w:tc>
          <w:tcPr>
            <w:tcW w:w="327" w:type="pct"/>
          </w:tcPr>
          <w:p w:rsidR="004165DF" w:rsidRPr="004165DF" w:rsidRDefault="004165DF" w:rsidP="004165DF">
            <w:pPr>
              <w:spacing w:line="240" w:lineRule="auto"/>
              <w:jc w:val="center"/>
              <w:rPr>
                <w:rFonts w:ascii="Times New Roman" w:hAnsi="Times New Roman"/>
                <w:sz w:val="20"/>
              </w:rPr>
            </w:pPr>
            <w:r w:rsidRPr="004165DF">
              <w:rPr>
                <w:rFonts w:ascii="Times New Roman" w:hAnsi="Times New Roman"/>
                <w:sz w:val="20"/>
              </w:rPr>
              <w:t>4976,00</w:t>
            </w:r>
          </w:p>
        </w:tc>
        <w:tc>
          <w:tcPr>
            <w:tcW w:w="304" w:type="pct"/>
          </w:tcPr>
          <w:p w:rsidR="004165DF" w:rsidRPr="004165DF" w:rsidRDefault="004165DF" w:rsidP="004165DF">
            <w:pPr>
              <w:spacing w:line="240" w:lineRule="auto"/>
              <w:jc w:val="center"/>
              <w:rPr>
                <w:rFonts w:ascii="Times New Roman" w:hAnsi="Times New Roman"/>
                <w:sz w:val="20"/>
              </w:rPr>
            </w:pPr>
            <w:r w:rsidRPr="004165DF">
              <w:rPr>
                <w:rFonts w:ascii="Times New Roman" w:hAnsi="Times New Roman"/>
                <w:sz w:val="20"/>
              </w:rPr>
              <w:t>3213,00</w:t>
            </w:r>
          </w:p>
        </w:tc>
        <w:tc>
          <w:tcPr>
            <w:tcW w:w="304" w:type="pct"/>
          </w:tcPr>
          <w:p w:rsidR="004165DF" w:rsidRPr="004165DF" w:rsidRDefault="004165DF" w:rsidP="004165DF">
            <w:pPr>
              <w:spacing w:line="240" w:lineRule="auto"/>
              <w:jc w:val="center"/>
              <w:rPr>
                <w:rFonts w:ascii="Times New Roman" w:hAnsi="Times New Roman"/>
                <w:sz w:val="20"/>
              </w:rPr>
            </w:pPr>
            <w:r w:rsidRPr="004165DF">
              <w:rPr>
                <w:rFonts w:ascii="Times New Roman" w:hAnsi="Times New Roman"/>
                <w:sz w:val="20"/>
              </w:rPr>
              <w:t>3213,00</w:t>
            </w:r>
          </w:p>
        </w:tc>
        <w:tc>
          <w:tcPr>
            <w:tcW w:w="306" w:type="pct"/>
          </w:tcPr>
          <w:p w:rsidR="004165DF" w:rsidRPr="00C21B92" w:rsidRDefault="004165DF" w:rsidP="004165DF">
            <w:pPr>
              <w:spacing w:line="240" w:lineRule="auto"/>
              <w:jc w:val="center"/>
              <w:rPr>
                <w:rFonts w:ascii="Times New Roman" w:hAnsi="Times New Roman"/>
                <w:sz w:val="20"/>
              </w:rPr>
            </w:pPr>
            <w:r w:rsidRPr="00C21B92">
              <w:rPr>
                <w:rFonts w:ascii="Times New Roman" w:hAnsi="Times New Roman"/>
                <w:sz w:val="20"/>
              </w:rPr>
              <w:t>1923,00</w:t>
            </w:r>
          </w:p>
        </w:tc>
        <w:tc>
          <w:tcPr>
            <w:tcW w:w="629" w:type="pct"/>
            <w:vMerge w:val="restart"/>
          </w:tcPr>
          <w:p w:rsidR="004165DF" w:rsidRPr="00B41867" w:rsidRDefault="004165DF" w:rsidP="004165DF">
            <w:pPr>
              <w:spacing w:line="240" w:lineRule="auto"/>
              <w:rPr>
                <w:rFonts w:ascii="Times New Roman" w:hAnsi="Times New Roman"/>
                <w:sz w:val="20"/>
              </w:rPr>
            </w:pPr>
            <w:r w:rsidRPr="00B41867">
              <w:rPr>
                <w:rFonts w:ascii="Times New Roman" w:hAnsi="Times New Roman"/>
                <w:sz w:val="20"/>
              </w:rPr>
              <w:t xml:space="preserve">Администрация городского округа Ивантеевка (в лице отдела благоустройства управления </w:t>
            </w:r>
            <w:r w:rsidRPr="00B41867">
              <w:rPr>
                <w:rFonts w:ascii="Times New Roman" w:hAnsi="Times New Roman"/>
                <w:sz w:val="20"/>
              </w:rPr>
              <w:lastRenderedPageBreak/>
              <w:t>городского хозяйства)</w:t>
            </w:r>
          </w:p>
        </w:tc>
        <w:tc>
          <w:tcPr>
            <w:tcW w:w="481" w:type="pct"/>
            <w:vMerge w:val="restart"/>
          </w:tcPr>
          <w:p w:rsidR="004165DF" w:rsidRPr="00B41867" w:rsidRDefault="004165DF" w:rsidP="004165DF">
            <w:pPr>
              <w:spacing w:line="240" w:lineRule="auto"/>
              <w:rPr>
                <w:rFonts w:ascii="Times New Roman" w:hAnsi="Times New Roman"/>
                <w:sz w:val="20"/>
              </w:rPr>
            </w:pPr>
            <w:r w:rsidRPr="00B41867">
              <w:rPr>
                <w:rFonts w:ascii="Times New Roman" w:hAnsi="Times New Roman"/>
                <w:sz w:val="20"/>
              </w:rPr>
              <w:lastRenderedPageBreak/>
              <w:t>Отлов и содержание безнадзорных животных</w:t>
            </w:r>
          </w:p>
        </w:tc>
      </w:tr>
      <w:tr w:rsidR="00B41867" w:rsidRPr="00B41867" w:rsidTr="00B41867">
        <w:trPr>
          <w:trHeight w:hRule="exact" w:val="1140"/>
        </w:trPr>
        <w:tc>
          <w:tcPr>
            <w:tcW w:w="191" w:type="pct"/>
            <w:vMerge/>
          </w:tcPr>
          <w:p w:rsidR="00425946" w:rsidRPr="00B41867" w:rsidRDefault="00425946" w:rsidP="00CB1E33">
            <w:pPr>
              <w:spacing w:line="240" w:lineRule="auto"/>
              <w:jc w:val="center"/>
              <w:rPr>
                <w:rFonts w:ascii="Times New Roman" w:hAnsi="Times New Roman"/>
                <w:sz w:val="20"/>
              </w:rPr>
            </w:pPr>
          </w:p>
        </w:tc>
        <w:tc>
          <w:tcPr>
            <w:tcW w:w="638" w:type="pct"/>
            <w:vMerge/>
            <w:vAlign w:val="center"/>
          </w:tcPr>
          <w:p w:rsidR="00425946" w:rsidRPr="00B41867" w:rsidRDefault="00425946" w:rsidP="00B41867">
            <w:pPr>
              <w:spacing w:line="240" w:lineRule="auto"/>
              <w:rPr>
                <w:rFonts w:ascii="Times New Roman" w:hAnsi="Times New Roman"/>
                <w:sz w:val="20"/>
              </w:rPr>
            </w:pPr>
          </w:p>
        </w:tc>
        <w:tc>
          <w:tcPr>
            <w:tcW w:w="324" w:type="pct"/>
            <w:vMerge/>
            <w:vAlign w:val="center"/>
          </w:tcPr>
          <w:p w:rsidR="00425946" w:rsidRPr="00B41867" w:rsidRDefault="00425946" w:rsidP="00B41867">
            <w:pPr>
              <w:spacing w:line="240" w:lineRule="auto"/>
              <w:rPr>
                <w:rFonts w:ascii="Times New Roman" w:hAnsi="Times New Roman"/>
                <w:sz w:val="20"/>
              </w:rPr>
            </w:pPr>
          </w:p>
        </w:tc>
        <w:tc>
          <w:tcPr>
            <w:tcW w:w="433" w:type="pct"/>
          </w:tcPr>
          <w:p w:rsidR="00425946" w:rsidRPr="00B41867" w:rsidRDefault="00425946" w:rsidP="00425946">
            <w:pPr>
              <w:spacing w:line="240" w:lineRule="auto"/>
              <w:jc w:val="both"/>
              <w:rPr>
                <w:rFonts w:ascii="Times New Roman" w:hAnsi="Times New Roman"/>
                <w:sz w:val="20"/>
              </w:rPr>
            </w:pPr>
            <w:r w:rsidRPr="00B41867">
              <w:rPr>
                <w:rFonts w:ascii="Times New Roman" w:hAnsi="Times New Roman"/>
                <w:sz w:val="20"/>
              </w:rPr>
              <w:t>Средства бюджета городского округа Ивантеевка</w:t>
            </w:r>
          </w:p>
        </w:tc>
        <w:tc>
          <w:tcPr>
            <w:tcW w:w="384" w:type="pct"/>
          </w:tcPr>
          <w:p w:rsidR="00425946" w:rsidRPr="00B41867" w:rsidRDefault="00425946" w:rsidP="00B41867">
            <w:pPr>
              <w:spacing w:line="240" w:lineRule="auto"/>
              <w:jc w:val="center"/>
              <w:rPr>
                <w:rFonts w:ascii="Times New Roman" w:hAnsi="Times New Roman"/>
                <w:sz w:val="20"/>
              </w:rPr>
            </w:pPr>
            <w:r w:rsidRPr="00B41867">
              <w:rPr>
                <w:rFonts w:ascii="Times New Roman" w:hAnsi="Times New Roman"/>
                <w:sz w:val="20"/>
              </w:rPr>
              <w:t>0</w:t>
            </w:r>
          </w:p>
        </w:tc>
        <w:tc>
          <w:tcPr>
            <w:tcW w:w="337" w:type="pct"/>
            <w:tcBorders>
              <w:top w:val="single" w:sz="4" w:space="0" w:color="auto"/>
              <w:bottom w:val="single" w:sz="4" w:space="0" w:color="auto"/>
            </w:tcBorders>
          </w:tcPr>
          <w:p w:rsidR="00425946" w:rsidRPr="00B41867" w:rsidRDefault="00425946" w:rsidP="00B41867">
            <w:pPr>
              <w:spacing w:line="240" w:lineRule="auto"/>
              <w:jc w:val="center"/>
              <w:rPr>
                <w:rFonts w:ascii="Times New Roman" w:hAnsi="Times New Roman"/>
                <w:sz w:val="20"/>
              </w:rPr>
            </w:pPr>
            <w:r w:rsidRPr="00B41867">
              <w:rPr>
                <w:rFonts w:ascii="Times New Roman" w:hAnsi="Times New Roman"/>
                <w:sz w:val="20"/>
              </w:rPr>
              <w:t>0</w:t>
            </w:r>
          </w:p>
        </w:tc>
        <w:tc>
          <w:tcPr>
            <w:tcW w:w="342" w:type="pct"/>
          </w:tcPr>
          <w:p w:rsidR="00425946" w:rsidRPr="00B41867" w:rsidRDefault="00425946" w:rsidP="00B41867">
            <w:pPr>
              <w:spacing w:line="240" w:lineRule="auto"/>
              <w:jc w:val="center"/>
              <w:rPr>
                <w:rFonts w:ascii="Times New Roman" w:hAnsi="Times New Roman"/>
                <w:sz w:val="20"/>
              </w:rPr>
            </w:pPr>
            <w:r w:rsidRPr="00B41867">
              <w:rPr>
                <w:rFonts w:ascii="Times New Roman" w:hAnsi="Times New Roman"/>
                <w:sz w:val="20"/>
              </w:rPr>
              <w:t>0</w:t>
            </w:r>
          </w:p>
        </w:tc>
        <w:tc>
          <w:tcPr>
            <w:tcW w:w="327" w:type="pct"/>
          </w:tcPr>
          <w:p w:rsidR="00425946" w:rsidRPr="00B41867" w:rsidRDefault="00425946" w:rsidP="00B41867">
            <w:pPr>
              <w:spacing w:line="240" w:lineRule="auto"/>
              <w:jc w:val="center"/>
              <w:rPr>
                <w:rFonts w:ascii="Times New Roman" w:hAnsi="Times New Roman"/>
                <w:sz w:val="20"/>
              </w:rPr>
            </w:pPr>
            <w:r w:rsidRPr="00B41867">
              <w:rPr>
                <w:rFonts w:ascii="Times New Roman" w:hAnsi="Times New Roman"/>
                <w:sz w:val="20"/>
              </w:rPr>
              <w:t>0</w:t>
            </w:r>
          </w:p>
        </w:tc>
        <w:tc>
          <w:tcPr>
            <w:tcW w:w="304" w:type="pct"/>
          </w:tcPr>
          <w:p w:rsidR="00425946" w:rsidRPr="00B41867" w:rsidRDefault="00425946" w:rsidP="00B41867">
            <w:pPr>
              <w:spacing w:line="240" w:lineRule="auto"/>
              <w:jc w:val="center"/>
              <w:rPr>
                <w:rFonts w:ascii="Times New Roman" w:hAnsi="Times New Roman"/>
                <w:sz w:val="20"/>
              </w:rPr>
            </w:pPr>
            <w:r w:rsidRPr="00B41867">
              <w:rPr>
                <w:rFonts w:ascii="Times New Roman" w:hAnsi="Times New Roman"/>
                <w:sz w:val="20"/>
              </w:rPr>
              <w:t>0</w:t>
            </w:r>
          </w:p>
        </w:tc>
        <w:tc>
          <w:tcPr>
            <w:tcW w:w="304" w:type="pct"/>
          </w:tcPr>
          <w:p w:rsidR="00425946" w:rsidRPr="00B41867" w:rsidRDefault="00425946" w:rsidP="00B41867">
            <w:pPr>
              <w:spacing w:line="240" w:lineRule="auto"/>
              <w:jc w:val="center"/>
              <w:rPr>
                <w:rFonts w:ascii="Times New Roman" w:hAnsi="Times New Roman"/>
                <w:sz w:val="20"/>
              </w:rPr>
            </w:pPr>
            <w:r w:rsidRPr="00B41867">
              <w:rPr>
                <w:rFonts w:ascii="Times New Roman" w:hAnsi="Times New Roman"/>
                <w:sz w:val="20"/>
              </w:rPr>
              <w:t>0</w:t>
            </w:r>
          </w:p>
        </w:tc>
        <w:tc>
          <w:tcPr>
            <w:tcW w:w="306" w:type="pct"/>
          </w:tcPr>
          <w:p w:rsidR="00425946" w:rsidRPr="00B41867" w:rsidRDefault="00425946" w:rsidP="00B41867">
            <w:pPr>
              <w:spacing w:line="240" w:lineRule="auto"/>
              <w:jc w:val="center"/>
              <w:rPr>
                <w:rFonts w:ascii="Times New Roman" w:hAnsi="Times New Roman"/>
                <w:sz w:val="20"/>
              </w:rPr>
            </w:pPr>
            <w:r w:rsidRPr="00B41867">
              <w:rPr>
                <w:rFonts w:ascii="Times New Roman" w:hAnsi="Times New Roman"/>
                <w:sz w:val="20"/>
              </w:rPr>
              <w:t>0</w:t>
            </w:r>
          </w:p>
        </w:tc>
        <w:tc>
          <w:tcPr>
            <w:tcW w:w="629" w:type="pct"/>
            <w:vMerge/>
            <w:vAlign w:val="center"/>
          </w:tcPr>
          <w:p w:rsidR="00425946" w:rsidRPr="00B41867" w:rsidRDefault="00425946" w:rsidP="00B41867">
            <w:pPr>
              <w:spacing w:line="240" w:lineRule="auto"/>
              <w:rPr>
                <w:rFonts w:ascii="Times New Roman" w:hAnsi="Times New Roman"/>
                <w:sz w:val="20"/>
              </w:rPr>
            </w:pPr>
          </w:p>
        </w:tc>
        <w:tc>
          <w:tcPr>
            <w:tcW w:w="481" w:type="pct"/>
            <w:vMerge/>
          </w:tcPr>
          <w:p w:rsidR="00425946" w:rsidRPr="00B41867" w:rsidRDefault="00425946" w:rsidP="00B41867">
            <w:pPr>
              <w:spacing w:line="240" w:lineRule="auto"/>
              <w:rPr>
                <w:rFonts w:ascii="Times New Roman" w:hAnsi="Times New Roman"/>
                <w:sz w:val="20"/>
              </w:rPr>
            </w:pPr>
          </w:p>
        </w:tc>
      </w:tr>
      <w:tr w:rsidR="004165DF" w:rsidRPr="00B41867" w:rsidTr="00B41867">
        <w:trPr>
          <w:trHeight w:hRule="exact" w:val="2121"/>
        </w:trPr>
        <w:tc>
          <w:tcPr>
            <w:tcW w:w="191" w:type="pct"/>
            <w:vMerge/>
          </w:tcPr>
          <w:p w:rsidR="004165DF" w:rsidRPr="00B41867" w:rsidRDefault="004165DF" w:rsidP="004165DF">
            <w:pPr>
              <w:spacing w:line="240" w:lineRule="auto"/>
              <w:jc w:val="center"/>
              <w:rPr>
                <w:rFonts w:ascii="Times New Roman" w:hAnsi="Times New Roman"/>
                <w:sz w:val="20"/>
              </w:rPr>
            </w:pPr>
          </w:p>
        </w:tc>
        <w:tc>
          <w:tcPr>
            <w:tcW w:w="638" w:type="pct"/>
            <w:vMerge/>
            <w:vAlign w:val="center"/>
          </w:tcPr>
          <w:p w:rsidR="004165DF" w:rsidRPr="00B41867" w:rsidRDefault="004165DF" w:rsidP="004165DF">
            <w:pPr>
              <w:spacing w:line="240" w:lineRule="auto"/>
              <w:rPr>
                <w:rFonts w:ascii="Times New Roman" w:hAnsi="Times New Roman"/>
                <w:sz w:val="20"/>
              </w:rPr>
            </w:pPr>
          </w:p>
        </w:tc>
        <w:tc>
          <w:tcPr>
            <w:tcW w:w="324" w:type="pct"/>
            <w:vMerge/>
            <w:vAlign w:val="center"/>
          </w:tcPr>
          <w:p w:rsidR="004165DF" w:rsidRPr="00B41867" w:rsidRDefault="004165DF" w:rsidP="004165DF">
            <w:pPr>
              <w:spacing w:line="240" w:lineRule="auto"/>
              <w:rPr>
                <w:rFonts w:ascii="Times New Roman" w:hAnsi="Times New Roman"/>
                <w:sz w:val="20"/>
              </w:rPr>
            </w:pPr>
          </w:p>
        </w:tc>
        <w:tc>
          <w:tcPr>
            <w:tcW w:w="433" w:type="pct"/>
          </w:tcPr>
          <w:p w:rsidR="004165DF" w:rsidRPr="00B41867" w:rsidRDefault="004165DF" w:rsidP="004165DF">
            <w:pPr>
              <w:spacing w:line="240" w:lineRule="auto"/>
              <w:jc w:val="both"/>
              <w:rPr>
                <w:rFonts w:ascii="Times New Roman" w:hAnsi="Times New Roman"/>
                <w:sz w:val="20"/>
              </w:rPr>
            </w:pPr>
            <w:r w:rsidRPr="00B41867">
              <w:rPr>
                <w:rFonts w:ascii="Times New Roman" w:hAnsi="Times New Roman"/>
                <w:sz w:val="20"/>
              </w:rPr>
              <w:t>Средства бюджета Московской области</w:t>
            </w:r>
          </w:p>
        </w:tc>
        <w:tc>
          <w:tcPr>
            <w:tcW w:w="384" w:type="pct"/>
          </w:tcPr>
          <w:p w:rsidR="004165DF" w:rsidRPr="00B41867" w:rsidRDefault="004165DF" w:rsidP="004165DF">
            <w:pPr>
              <w:spacing w:line="240" w:lineRule="auto"/>
              <w:jc w:val="center"/>
              <w:rPr>
                <w:rFonts w:ascii="Times New Roman" w:hAnsi="Times New Roman"/>
                <w:sz w:val="20"/>
              </w:rPr>
            </w:pPr>
            <w:r w:rsidRPr="00B41867">
              <w:rPr>
                <w:rFonts w:ascii="Times New Roman" w:hAnsi="Times New Roman"/>
                <w:sz w:val="20"/>
              </w:rPr>
              <w:t>2472,00</w:t>
            </w:r>
          </w:p>
        </w:tc>
        <w:tc>
          <w:tcPr>
            <w:tcW w:w="337" w:type="pct"/>
            <w:tcBorders>
              <w:top w:val="single" w:sz="4" w:space="0" w:color="auto"/>
              <w:bottom w:val="single" w:sz="4" w:space="0" w:color="auto"/>
            </w:tcBorders>
          </w:tcPr>
          <w:p w:rsidR="004165DF" w:rsidRPr="00B41867" w:rsidRDefault="004165DF" w:rsidP="004165DF">
            <w:pPr>
              <w:spacing w:line="240" w:lineRule="auto"/>
              <w:jc w:val="center"/>
              <w:rPr>
                <w:rFonts w:ascii="Times New Roman" w:hAnsi="Times New Roman"/>
                <w:sz w:val="20"/>
              </w:rPr>
            </w:pPr>
            <w:r w:rsidRPr="004165DF">
              <w:rPr>
                <w:rFonts w:ascii="Times New Roman" w:hAnsi="Times New Roman"/>
                <w:sz w:val="20"/>
              </w:rPr>
              <w:t>18332,00</w:t>
            </w:r>
          </w:p>
        </w:tc>
        <w:tc>
          <w:tcPr>
            <w:tcW w:w="342" w:type="pct"/>
          </w:tcPr>
          <w:p w:rsidR="004165DF" w:rsidRPr="00C21B92" w:rsidRDefault="004165DF" w:rsidP="004165DF">
            <w:pPr>
              <w:spacing w:line="240" w:lineRule="auto"/>
              <w:jc w:val="center"/>
              <w:rPr>
                <w:rFonts w:ascii="Times New Roman" w:hAnsi="Times New Roman"/>
                <w:sz w:val="20"/>
              </w:rPr>
            </w:pPr>
            <w:r w:rsidRPr="00C21B92">
              <w:rPr>
                <w:rFonts w:ascii="Times New Roman" w:hAnsi="Times New Roman"/>
                <w:sz w:val="20"/>
              </w:rPr>
              <w:t>5007,00</w:t>
            </w:r>
          </w:p>
        </w:tc>
        <w:tc>
          <w:tcPr>
            <w:tcW w:w="327" w:type="pct"/>
          </w:tcPr>
          <w:p w:rsidR="004165DF" w:rsidRPr="004165DF" w:rsidRDefault="004165DF" w:rsidP="004165DF">
            <w:pPr>
              <w:spacing w:line="240" w:lineRule="auto"/>
              <w:jc w:val="center"/>
              <w:rPr>
                <w:rFonts w:ascii="Times New Roman" w:hAnsi="Times New Roman"/>
                <w:sz w:val="20"/>
              </w:rPr>
            </w:pPr>
            <w:r w:rsidRPr="004165DF">
              <w:rPr>
                <w:rFonts w:ascii="Times New Roman" w:hAnsi="Times New Roman"/>
                <w:sz w:val="20"/>
              </w:rPr>
              <w:t>4976,00</w:t>
            </w:r>
          </w:p>
        </w:tc>
        <w:tc>
          <w:tcPr>
            <w:tcW w:w="304" w:type="pct"/>
          </w:tcPr>
          <w:p w:rsidR="004165DF" w:rsidRPr="004165DF" w:rsidRDefault="004165DF" w:rsidP="004165DF">
            <w:pPr>
              <w:spacing w:line="240" w:lineRule="auto"/>
              <w:jc w:val="center"/>
              <w:rPr>
                <w:rFonts w:ascii="Times New Roman" w:hAnsi="Times New Roman"/>
                <w:sz w:val="20"/>
              </w:rPr>
            </w:pPr>
            <w:r w:rsidRPr="004165DF">
              <w:rPr>
                <w:rFonts w:ascii="Times New Roman" w:hAnsi="Times New Roman"/>
                <w:sz w:val="20"/>
              </w:rPr>
              <w:t>3213,00</w:t>
            </w:r>
          </w:p>
        </w:tc>
        <w:tc>
          <w:tcPr>
            <w:tcW w:w="304" w:type="pct"/>
          </w:tcPr>
          <w:p w:rsidR="004165DF" w:rsidRPr="004165DF" w:rsidRDefault="004165DF" w:rsidP="004165DF">
            <w:pPr>
              <w:spacing w:line="240" w:lineRule="auto"/>
              <w:jc w:val="center"/>
              <w:rPr>
                <w:rFonts w:ascii="Times New Roman" w:hAnsi="Times New Roman"/>
                <w:sz w:val="20"/>
              </w:rPr>
            </w:pPr>
            <w:r w:rsidRPr="004165DF">
              <w:rPr>
                <w:rFonts w:ascii="Times New Roman" w:hAnsi="Times New Roman"/>
                <w:sz w:val="20"/>
              </w:rPr>
              <w:t>3213,00</w:t>
            </w:r>
          </w:p>
        </w:tc>
        <w:tc>
          <w:tcPr>
            <w:tcW w:w="306" w:type="pct"/>
          </w:tcPr>
          <w:p w:rsidR="004165DF" w:rsidRPr="00C21B92" w:rsidRDefault="004165DF" w:rsidP="004165DF">
            <w:pPr>
              <w:spacing w:line="240" w:lineRule="auto"/>
              <w:jc w:val="center"/>
              <w:rPr>
                <w:rFonts w:ascii="Times New Roman" w:hAnsi="Times New Roman"/>
                <w:sz w:val="20"/>
              </w:rPr>
            </w:pPr>
            <w:r w:rsidRPr="00C21B92">
              <w:rPr>
                <w:rFonts w:ascii="Times New Roman" w:hAnsi="Times New Roman"/>
                <w:sz w:val="20"/>
              </w:rPr>
              <w:t>1923,00</w:t>
            </w:r>
          </w:p>
        </w:tc>
        <w:tc>
          <w:tcPr>
            <w:tcW w:w="629" w:type="pct"/>
            <w:vMerge/>
            <w:vAlign w:val="center"/>
          </w:tcPr>
          <w:p w:rsidR="004165DF" w:rsidRPr="00B41867" w:rsidRDefault="004165DF" w:rsidP="004165DF">
            <w:pPr>
              <w:spacing w:line="240" w:lineRule="auto"/>
              <w:rPr>
                <w:rFonts w:ascii="Times New Roman" w:hAnsi="Times New Roman"/>
                <w:sz w:val="20"/>
              </w:rPr>
            </w:pPr>
          </w:p>
        </w:tc>
        <w:tc>
          <w:tcPr>
            <w:tcW w:w="481" w:type="pct"/>
            <w:vMerge/>
          </w:tcPr>
          <w:p w:rsidR="004165DF" w:rsidRPr="00B41867" w:rsidRDefault="004165DF" w:rsidP="004165DF">
            <w:pPr>
              <w:spacing w:line="240" w:lineRule="auto"/>
              <w:rPr>
                <w:rFonts w:ascii="Times New Roman" w:hAnsi="Times New Roman"/>
                <w:sz w:val="20"/>
              </w:rPr>
            </w:pPr>
          </w:p>
        </w:tc>
      </w:tr>
      <w:tr w:rsidR="004165DF" w:rsidRPr="00B41867" w:rsidTr="00B41867">
        <w:trPr>
          <w:trHeight w:hRule="exact" w:val="421"/>
        </w:trPr>
        <w:tc>
          <w:tcPr>
            <w:tcW w:w="191" w:type="pct"/>
            <w:vMerge w:val="restart"/>
          </w:tcPr>
          <w:p w:rsidR="004165DF" w:rsidRPr="00B41867" w:rsidRDefault="004165DF" w:rsidP="004165DF">
            <w:pPr>
              <w:spacing w:line="240" w:lineRule="auto"/>
              <w:jc w:val="center"/>
              <w:rPr>
                <w:rFonts w:ascii="Times New Roman" w:hAnsi="Times New Roman"/>
                <w:sz w:val="20"/>
              </w:rPr>
            </w:pPr>
            <w:r w:rsidRPr="00B41867">
              <w:rPr>
                <w:rFonts w:ascii="Times New Roman" w:hAnsi="Times New Roman"/>
                <w:sz w:val="20"/>
              </w:rPr>
              <w:lastRenderedPageBreak/>
              <w:t>1.1</w:t>
            </w:r>
          </w:p>
        </w:tc>
        <w:tc>
          <w:tcPr>
            <w:tcW w:w="638" w:type="pct"/>
            <w:vMerge w:val="restart"/>
          </w:tcPr>
          <w:p w:rsidR="004165DF" w:rsidRPr="00B41867" w:rsidRDefault="004165DF" w:rsidP="004165DF">
            <w:pPr>
              <w:spacing w:line="240" w:lineRule="auto"/>
              <w:rPr>
                <w:rFonts w:ascii="Times New Roman" w:hAnsi="Times New Roman"/>
                <w:sz w:val="20"/>
              </w:rPr>
            </w:pPr>
            <w:r w:rsidRPr="00B41867">
              <w:rPr>
                <w:rFonts w:ascii="Times New Roman" w:hAnsi="Times New Roman"/>
                <w:sz w:val="20"/>
              </w:rPr>
              <w:t>Мероприятие 1.1. 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w:t>
            </w:r>
          </w:p>
        </w:tc>
        <w:tc>
          <w:tcPr>
            <w:tcW w:w="324" w:type="pct"/>
            <w:vMerge w:val="restart"/>
          </w:tcPr>
          <w:p w:rsidR="004165DF" w:rsidRPr="00B41867" w:rsidRDefault="004165DF" w:rsidP="004165DF">
            <w:pPr>
              <w:spacing w:line="240" w:lineRule="auto"/>
              <w:rPr>
                <w:rFonts w:ascii="Times New Roman" w:hAnsi="Times New Roman"/>
                <w:sz w:val="20"/>
              </w:rPr>
            </w:pPr>
            <w:r w:rsidRPr="00B41867">
              <w:rPr>
                <w:rFonts w:ascii="Times New Roman" w:hAnsi="Times New Roman"/>
                <w:sz w:val="20"/>
              </w:rPr>
              <w:t>2020-2024</w:t>
            </w:r>
          </w:p>
        </w:tc>
        <w:tc>
          <w:tcPr>
            <w:tcW w:w="433" w:type="pct"/>
          </w:tcPr>
          <w:p w:rsidR="004165DF" w:rsidRPr="00B41867" w:rsidRDefault="004165DF" w:rsidP="004165DF">
            <w:pPr>
              <w:spacing w:line="240" w:lineRule="auto"/>
              <w:jc w:val="both"/>
              <w:rPr>
                <w:rFonts w:ascii="Times New Roman" w:hAnsi="Times New Roman"/>
                <w:sz w:val="20"/>
              </w:rPr>
            </w:pPr>
            <w:r w:rsidRPr="00B41867">
              <w:rPr>
                <w:rFonts w:ascii="Times New Roman" w:hAnsi="Times New Roman"/>
                <w:sz w:val="20"/>
              </w:rPr>
              <w:t>Итого</w:t>
            </w:r>
          </w:p>
        </w:tc>
        <w:tc>
          <w:tcPr>
            <w:tcW w:w="384" w:type="pct"/>
          </w:tcPr>
          <w:p w:rsidR="004165DF" w:rsidRPr="00B41867" w:rsidRDefault="004165DF" w:rsidP="004165DF">
            <w:pPr>
              <w:spacing w:line="240" w:lineRule="auto"/>
              <w:jc w:val="center"/>
              <w:rPr>
                <w:rFonts w:ascii="Times New Roman" w:hAnsi="Times New Roman"/>
                <w:sz w:val="20"/>
              </w:rPr>
            </w:pPr>
            <w:r w:rsidRPr="00B41867">
              <w:rPr>
                <w:rFonts w:ascii="Times New Roman" w:hAnsi="Times New Roman"/>
                <w:sz w:val="20"/>
              </w:rPr>
              <w:t>2472,00</w:t>
            </w:r>
          </w:p>
        </w:tc>
        <w:tc>
          <w:tcPr>
            <w:tcW w:w="337" w:type="pct"/>
            <w:tcBorders>
              <w:top w:val="single" w:sz="4" w:space="0" w:color="auto"/>
              <w:bottom w:val="single" w:sz="4" w:space="0" w:color="auto"/>
            </w:tcBorders>
          </w:tcPr>
          <w:p w:rsidR="004165DF" w:rsidRPr="00B41867" w:rsidRDefault="004165DF" w:rsidP="004165DF">
            <w:pPr>
              <w:spacing w:line="240" w:lineRule="auto"/>
              <w:jc w:val="center"/>
              <w:rPr>
                <w:rFonts w:ascii="Times New Roman" w:hAnsi="Times New Roman"/>
                <w:sz w:val="20"/>
              </w:rPr>
            </w:pPr>
            <w:r w:rsidRPr="004165DF">
              <w:rPr>
                <w:rFonts w:ascii="Times New Roman" w:hAnsi="Times New Roman"/>
                <w:sz w:val="20"/>
              </w:rPr>
              <w:t>18332,00</w:t>
            </w:r>
          </w:p>
        </w:tc>
        <w:tc>
          <w:tcPr>
            <w:tcW w:w="342" w:type="pct"/>
          </w:tcPr>
          <w:p w:rsidR="004165DF" w:rsidRPr="00C21B92" w:rsidRDefault="004165DF" w:rsidP="004165DF">
            <w:pPr>
              <w:spacing w:line="240" w:lineRule="auto"/>
              <w:jc w:val="center"/>
              <w:rPr>
                <w:rFonts w:ascii="Times New Roman" w:hAnsi="Times New Roman"/>
                <w:sz w:val="20"/>
              </w:rPr>
            </w:pPr>
            <w:r w:rsidRPr="00C21B92">
              <w:rPr>
                <w:rFonts w:ascii="Times New Roman" w:hAnsi="Times New Roman"/>
                <w:sz w:val="20"/>
              </w:rPr>
              <w:t>5007,00</w:t>
            </w:r>
          </w:p>
        </w:tc>
        <w:tc>
          <w:tcPr>
            <w:tcW w:w="327" w:type="pct"/>
          </w:tcPr>
          <w:p w:rsidR="004165DF" w:rsidRPr="004165DF" w:rsidRDefault="004165DF" w:rsidP="004165DF">
            <w:pPr>
              <w:spacing w:line="240" w:lineRule="auto"/>
              <w:jc w:val="center"/>
              <w:rPr>
                <w:rFonts w:ascii="Times New Roman" w:hAnsi="Times New Roman"/>
                <w:sz w:val="20"/>
              </w:rPr>
            </w:pPr>
            <w:r w:rsidRPr="004165DF">
              <w:rPr>
                <w:rFonts w:ascii="Times New Roman" w:hAnsi="Times New Roman"/>
                <w:sz w:val="20"/>
              </w:rPr>
              <w:t>4976,00</w:t>
            </w:r>
          </w:p>
        </w:tc>
        <w:tc>
          <w:tcPr>
            <w:tcW w:w="304" w:type="pct"/>
          </w:tcPr>
          <w:p w:rsidR="004165DF" w:rsidRPr="004165DF" w:rsidRDefault="004165DF" w:rsidP="004165DF">
            <w:pPr>
              <w:spacing w:line="240" w:lineRule="auto"/>
              <w:jc w:val="center"/>
              <w:rPr>
                <w:rFonts w:ascii="Times New Roman" w:hAnsi="Times New Roman"/>
                <w:sz w:val="20"/>
              </w:rPr>
            </w:pPr>
            <w:r w:rsidRPr="004165DF">
              <w:rPr>
                <w:rFonts w:ascii="Times New Roman" w:hAnsi="Times New Roman"/>
                <w:sz w:val="20"/>
              </w:rPr>
              <w:t>3213,00</w:t>
            </w:r>
          </w:p>
        </w:tc>
        <w:tc>
          <w:tcPr>
            <w:tcW w:w="304" w:type="pct"/>
          </w:tcPr>
          <w:p w:rsidR="004165DF" w:rsidRPr="004165DF" w:rsidRDefault="004165DF" w:rsidP="004165DF">
            <w:pPr>
              <w:spacing w:line="240" w:lineRule="auto"/>
              <w:jc w:val="center"/>
              <w:rPr>
                <w:rFonts w:ascii="Times New Roman" w:hAnsi="Times New Roman"/>
                <w:sz w:val="20"/>
              </w:rPr>
            </w:pPr>
            <w:r w:rsidRPr="004165DF">
              <w:rPr>
                <w:rFonts w:ascii="Times New Roman" w:hAnsi="Times New Roman"/>
                <w:sz w:val="20"/>
              </w:rPr>
              <w:t>3213,00</w:t>
            </w:r>
          </w:p>
        </w:tc>
        <w:tc>
          <w:tcPr>
            <w:tcW w:w="306" w:type="pct"/>
          </w:tcPr>
          <w:p w:rsidR="004165DF" w:rsidRPr="00C21B92" w:rsidRDefault="004165DF" w:rsidP="004165DF">
            <w:pPr>
              <w:spacing w:line="240" w:lineRule="auto"/>
              <w:jc w:val="center"/>
              <w:rPr>
                <w:rFonts w:ascii="Times New Roman" w:hAnsi="Times New Roman"/>
                <w:sz w:val="20"/>
              </w:rPr>
            </w:pPr>
            <w:r w:rsidRPr="00C21B92">
              <w:rPr>
                <w:rFonts w:ascii="Times New Roman" w:hAnsi="Times New Roman"/>
                <w:sz w:val="20"/>
              </w:rPr>
              <w:t>1923,00</w:t>
            </w:r>
          </w:p>
        </w:tc>
        <w:tc>
          <w:tcPr>
            <w:tcW w:w="629" w:type="pct"/>
            <w:vMerge w:val="restart"/>
          </w:tcPr>
          <w:p w:rsidR="004165DF" w:rsidRPr="00B41867" w:rsidRDefault="004165DF" w:rsidP="004165DF">
            <w:pPr>
              <w:spacing w:line="240" w:lineRule="auto"/>
              <w:rPr>
                <w:rFonts w:ascii="Times New Roman" w:hAnsi="Times New Roman"/>
                <w:sz w:val="20"/>
              </w:rPr>
            </w:pPr>
            <w:r w:rsidRPr="00B41867">
              <w:rPr>
                <w:rFonts w:ascii="Times New Roman" w:hAnsi="Times New Roman"/>
                <w:sz w:val="20"/>
              </w:rPr>
              <w:t>Администрация городского округа Ивантеевка (в лице отдела благоустройства управления городского хозяйства)</w:t>
            </w:r>
          </w:p>
        </w:tc>
        <w:tc>
          <w:tcPr>
            <w:tcW w:w="481" w:type="pct"/>
            <w:vMerge w:val="restart"/>
          </w:tcPr>
          <w:p w:rsidR="004165DF" w:rsidRPr="00B41867" w:rsidRDefault="004165DF" w:rsidP="004165DF">
            <w:pPr>
              <w:spacing w:line="240" w:lineRule="auto"/>
              <w:rPr>
                <w:rFonts w:ascii="Times New Roman" w:hAnsi="Times New Roman"/>
                <w:sz w:val="20"/>
              </w:rPr>
            </w:pPr>
            <w:r w:rsidRPr="00B41867">
              <w:rPr>
                <w:rFonts w:ascii="Times New Roman" w:hAnsi="Times New Roman"/>
                <w:sz w:val="20"/>
              </w:rPr>
              <w:t>Отлов и содержание безнадзорных животных</w:t>
            </w:r>
          </w:p>
        </w:tc>
      </w:tr>
      <w:tr w:rsidR="00C21B92" w:rsidRPr="00B41867" w:rsidTr="00B41867">
        <w:trPr>
          <w:trHeight w:hRule="exact" w:val="1292"/>
        </w:trPr>
        <w:tc>
          <w:tcPr>
            <w:tcW w:w="191" w:type="pct"/>
            <w:vMerge/>
          </w:tcPr>
          <w:p w:rsidR="00C21B92" w:rsidRPr="00B41867" w:rsidRDefault="00C21B92" w:rsidP="00C21B92">
            <w:pPr>
              <w:spacing w:line="240" w:lineRule="auto"/>
              <w:jc w:val="both"/>
              <w:rPr>
                <w:rFonts w:ascii="Times New Roman" w:hAnsi="Times New Roman"/>
                <w:sz w:val="20"/>
              </w:rPr>
            </w:pPr>
          </w:p>
        </w:tc>
        <w:tc>
          <w:tcPr>
            <w:tcW w:w="638" w:type="pct"/>
            <w:vMerge/>
            <w:vAlign w:val="center"/>
          </w:tcPr>
          <w:p w:rsidR="00C21B92" w:rsidRPr="00B41867" w:rsidRDefault="00C21B92" w:rsidP="00C21B92">
            <w:pPr>
              <w:spacing w:line="240" w:lineRule="auto"/>
              <w:jc w:val="both"/>
              <w:rPr>
                <w:rFonts w:ascii="Times New Roman" w:hAnsi="Times New Roman"/>
                <w:sz w:val="20"/>
              </w:rPr>
            </w:pPr>
          </w:p>
        </w:tc>
        <w:tc>
          <w:tcPr>
            <w:tcW w:w="324" w:type="pct"/>
            <w:vMerge/>
            <w:vAlign w:val="center"/>
          </w:tcPr>
          <w:p w:rsidR="00C21B92" w:rsidRPr="00B41867" w:rsidRDefault="00C21B92" w:rsidP="00C21B92">
            <w:pPr>
              <w:spacing w:line="240" w:lineRule="auto"/>
              <w:jc w:val="both"/>
              <w:rPr>
                <w:rFonts w:ascii="Times New Roman" w:hAnsi="Times New Roman"/>
                <w:sz w:val="20"/>
              </w:rPr>
            </w:pPr>
          </w:p>
        </w:tc>
        <w:tc>
          <w:tcPr>
            <w:tcW w:w="433" w:type="pct"/>
            <w:vAlign w:val="center"/>
          </w:tcPr>
          <w:p w:rsidR="00C21B92" w:rsidRPr="00B41867" w:rsidRDefault="00C21B92" w:rsidP="00C21B92">
            <w:pPr>
              <w:spacing w:line="240" w:lineRule="auto"/>
              <w:jc w:val="both"/>
              <w:rPr>
                <w:rFonts w:ascii="Times New Roman" w:hAnsi="Times New Roman"/>
                <w:sz w:val="20"/>
              </w:rPr>
            </w:pPr>
            <w:r w:rsidRPr="00B41867">
              <w:rPr>
                <w:rFonts w:ascii="Times New Roman" w:hAnsi="Times New Roman"/>
                <w:sz w:val="20"/>
              </w:rPr>
              <w:t>Средства бюджета городского округа Ивантеевка</w:t>
            </w:r>
          </w:p>
        </w:tc>
        <w:tc>
          <w:tcPr>
            <w:tcW w:w="384" w:type="pct"/>
          </w:tcPr>
          <w:p w:rsidR="00C21B92" w:rsidRPr="00B41867" w:rsidRDefault="00C21B92" w:rsidP="00C21B92">
            <w:pPr>
              <w:spacing w:line="240" w:lineRule="auto"/>
              <w:jc w:val="center"/>
              <w:rPr>
                <w:rFonts w:ascii="Times New Roman" w:hAnsi="Times New Roman"/>
                <w:sz w:val="20"/>
              </w:rPr>
            </w:pPr>
            <w:r w:rsidRPr="00B41867">
              <w:rPr>
                <w:rFonts w:ascii="Times New Roman" w:hAnsi="Times New Roman"/>
                <w:sz w:val="20"/>
              </w:rPr>
              <w:t>0</w:t>
            </w:r>
          </w:p>
        </w:tc>
        <w:tc>
          <w:tcPr>
            <w:tcW w:w="337" w:type="pct"/>
            <w:tcBorders>
              <w:top w:val="single" w:sz="4" w:space="0" w:color="auto"/>
              <w:bottom w:val="single" w:sz="4" w:space="0" w:color="auto"/>
            </w:tcBorders>
          </w:tcPr>
          <w:p w:rsidR="00C21B92" w:rsidRPr="00B41867" w:rsidRDefault="00C21B92" w:rsidP="00C21B92">
            <w:pPr>
              <w:spacing w:line="240" w:lineRule="auto"/>
              <w:jc w:val="center"/>
              <w:rPr>
                <w:rFonts w:ascii="Times New Roman" w:hAnsi="Times New Roman"/>
                <w:sz w:val="20"/>
              </w:rPr>
            </w:pPr>
            <w:r w:rsidRPr="00B41867">
              <w:rPr>
                <w:rFonts w:ascii="Times New Roman" w:hAnsi="Times New Roman"/>
                <w:sz w:val="20"/>
              </w:rPr>
              <w:t>0</w:t>
            </w:r>
          </w:p>
        </w:tc>
        <w:tc>
          <w:tcPr>
            <w:tcW w:w="342" w:type="pct"/>
          </w:tcPr>
          <w:p w:rsidR="00C21B92" w:rsidRPr="00B41867" w:rsidRDefault="00C21B92" w:rsidP="00C21B92">
            <w:pPr>
              <w:spacing w:line="240" w:lineRule="auto"/>
              <w:jc w:val="center"/>
              <w:rPr>
                <w:rFonts w:ascii="Times New Roman" w:hAnsi="Times New Roman"/>
                <w:sz w:val="20"/>
              </w:rPr>
            </w:pPr>
            <w:r w:rsidRPr="00B41867">
              <w:rPr>
                <w:rFonts w:ascii="Times New Roman" w:hAnsi="Times New Roman"/>
                <w:sz w:val="20"/>
              </w:rPr>
              <w:t>0</w:t>
            </w:r>
          </w:p>
        </w:tc>
        <w:tc>
          <w:tcPr>
            <w:tcW w:w="327" w:type="pct"/>
          </w:tcPr>
          <w:p w:rsidR="00C21B92" w:rsidRPr="00B41867" w:rsidRDefault="00C21B92" w:rsidP="00C21B92">
            <w:pPr>
              <w:spacing w:line="240" w:lineRule="auto"/>
              <w:jc w:val="center"/>
              <w:rPr>
                <w:rFonts w:ascii="Times New Roman" w:hAnsi="Times New Roman"/>
                <w:sz w:val="20"/>
              </w:rPr>
            </w:pPr>
            <w:r w:rsidRPr="00B41867">
              <w:rPr>
                <w:rFonts w:ascii="Times New Roman" w:hAnsi="Times New Roman"/>
                <w:sz w:val="20"/>
              </w:rPr>
              <w:t>0</w:t>
            </w:r>
          </w:p>
        </w:tc>
        <w:tc>
          <w:tcPr>
            <w:tcW w:w="304" w:type="pct"/>
          </w:tcPr>
          <w:p w:rsidR="00C21B92" w:rsidRPr="00B41867" w:rsidRDefault="00C21B92" w:rsidP="00C21B92">
            <w:pPr>
              <w:spacing w:line="240" w:lineRule="auto"/>
              <w:jc w:val="center"/>
              <w:rPr>
                <w:rFonts w:ascii="Times New Roman" w:hAnsi="Times New Roman"/>
                <w:sz w:val="20"/>
              </w:rPr>
            </w:pPr>
            <w:r w:rsidRPr="00B41867">
              <w:rPr>
                <w:rFonts w:ascii="Times New Roman" w:hAnsi="Times New Roman"/>
                <w:sz w:val="20"/>
              </w:rPr>
              <w:t>0</w:t>
            </w:r>
          </w:p>
        </w:tc>
        <w:tc>
          <w:tcPr>
            <w:tcW w:w="304" w:type="pct"/>
          </w:tcPr>
          <w:p w:rsidR="00C21B92" w:rsidRPr="00B41867" w:rsidRDefault="00C21B92" w:rsidP="00C21B92">
            <w:pPr>
              <w:spacing w:line="240" w:lineRule="auto"/>
              <w:jc w:val="center"/>
              <w:rPr>
                <w:rFonts w:ascii="Times New Roman" w:hAnsi="Times New Roman"/>
                <w:sz w:val="20"/>
              </w:rPr>
            </w:pPr>
            <w:r w:rsidRPr="00B41867">
              <w:rPr>
                <w:rFonts w:ascii="Times New Roman" w:hAnsi="Times New Roman"/>
                <w:sz w:val="20"/>
              </w:rPr>
              <w:t>0</w:t>
            </w:r>
          </w:p>
        </w:tc>
        <w:tc>
          <w:tcPr>
            <w:tcW w:w="306" w:type="pct"/>
          </w:tcPr>
          <w:p w:rsidR="00C21B92" w:rsidRPr="00B41867" w:rsidRDefault="00C21B92" w:rsidP="00C21B92">
            <w:pPr>
              <w:spacing w:line="240" w:lineRule="auto"/>
              <w:jc w:val="center"/>
              <w:rPr>
                <w:rFonts w:ascii="Times New Roman" w:hAnsi="Times New Roman"/>
                <w:sz w:val="20"/>
              </w:rPr>
            </w:pPr>
            <w:r w:rsidRPr="00B41867">
              <w:rPr>
                <w:rFonts w:ascii="Times New Roman" w:hAnsi="Times New Roman"/>
                <w:sz w:val="20"/>
              </w:rPr>
              <w:t>0</w:t>
            </w:r>
          </w:p>
        </w:tc>
        <w:tc>
          <w:tcPr>
            <w:tcW w:w="629" w:type="pct"/>
            <w:vMerge/>
            <w:vAlign w:val="center"/>
          </w:tcPr>
          <w:p w:rsidR="00C21B92" w:rsidRPr="00B41867" w:rsidRDefault="00C21B92" w:rsidP="00C21B92">
            <w:pPr>
              <w:spacing w:line="240" w:lineRule="auto"/>
              <w:jc w:val="both"/>
              <w:rPr>
                <w:rFonts w:ascii="Times New Roman" w:hAnsi="Times New Roman"/>
                <w:sz w:val="20"/>
              </w:rPr>
            </w:pPr>
          </w:p>
        </w:tc>
        <w:tc>
          <w:tcPr>
            <w:tcW w:w="481" w:type="pct"/>
            <w:vMerge/>
            <w:vAlign w:val="center"/>
          </w:tcPr>
          <w:p w:rsidR="00C21B92" w:rsidRPr="00B41867" w:rsidRDefault="00C21B92" w:rsidP="00C21B92">
            <w:pPr>
              <w:spacing w:line="240" w:lineRule="auto"/>
              <w:jc w:val="both"/>
              <w:rPr>
                <w:rFonts w:ascii="Times New Roman" w:hAnsi="Times New Roman"/>
                <w:sz w:val="20"/>
              </w:rPr>
            </w:pPr>
          </w:p>
        </w:tc>
      </w:tr>
      <w:tr w:rsidR="004165DF" w:rsidRPr="00B41867" w:rsidTr="00B41867">
        <w:trPr>
          <w:trHeight w:hRule="exact" w:val="1077"/>
        </w:trPr>
        <w:tc>
          <w:tcPr>
            <w:tcW w:w="191" w:type="pct"/>
            <w:vMerge/>
          </w:tcPr>
          <w:p w:rsidR="004165DF" w:rsidRPr="00B41867" w:rsidRDefault="004165DF" w:rsidP="004165DF">
            <w:pPr>
              <w:spacing w:after="0" w:line="240" w:lineRule="auto"/>
              <w:ind w:firstLine="709"/>
              <w:jc w:val="both"/>
              <w:rPr>
                <w:rFonts w:ascii="Times New Roman" w:hAnsi="Times New Roman"/>
                <w:sz w:val="20"/>
              </w:rPr>
            </w:pPr>
          </w:p>
        </w:tc>
        <w:tc>
          <w:tcPr>
            <w:tcW w:w="638" w:type="pct"/>
            <w:vMerge/>
            <w:vAlign w:val="center"/>
          </w:tcPr>
          <w:p w:rsidR="004165DF" w:rsidRPr="00B41867" w:rsidRDefault="004165DF" w:rsidP="004165DF">
            <w:pPr>
              <w:spacing w:after="0" w:line="240" w:lineRule="auto"/>
              <w:ind w:firstLine="709"/>
              <w:jc w:val="both"/>
              <w:rPr>
                <w:rFonts w:ascii="Times New Roman" w:hAnsi="Times New Roman"/>
                <w:sz w:val="20"/>
              </w:rPr>
            </w:pPr>
          </w:p>
        </w:tc>
        <w:tc>
          <w:tcPr>
            <w:tcW w:w="324" w:type="pct"/>
            <w:vMerge/>
            <w:vAlign w:val="center"/>
          </w:tcPr>
          <w:p w:rsidR="004165DF" w:rsidRPr="00B41867" w:rsidRDefault="004165DF" w:rsidP="004165DF">
            <w:pPr>
              <w:spacing w:after="0" w:line="240" w:lineRule="auto"/>
              <w:ind w:firstLine="709"/>
              <w:jc w:val="both"/>
              <w:rPr>
                <w:rFonts w:ascii="Times New Roman" w:hAnsi="Times New Roman"/>
                <w:sz w:val="20"/>
              </w:rPr>
            </w:pPr>
          </w:p>
        </w:tc>
        <w:tc>
          <w:tcPr>
            <w:tcW w:w="433" w:type="pct"/>
            <w:vAlign w:val="center"/>
          </w:tcPr>
          <w:p w:rsidR="004165DF" w:rsidRPr="00B41867" w:rsidRDefault="004165DF" w:rsidP="004165DF">
            <w:pPr>
              <w:spacing w:after="0" w:line="240" w:lineRule="auto"/>
              <w:jc w:val="both"/>
              <w:rPr>
                <w:rFonts w:ascii="Times New Roman" w:hAnsi="Times New Roman"/>
                <w:sz w:val="20"/>
              </w:rPr>
            </w:pPr>
            <w:r w:rsidRPr="00B41867">
              <w:rPr>
                <w:rFonts w:ascii="Times New Roman" w:hAnsi="Times New Roman"/>
                <w:sz w:val="20"/>
              </w:rPr>
              <w:t>Средства бюджета Московской области</w:t>
            </w:r>
          </w:p>
        </w:tc>
        <w:tc>
          <w:tcPr>
            <w:tcW w:w="384" w:type="pct"/>
          </w:tcPr>
          <w:p w:rsidR="004165DF" w:rsidRPr="00B41867" w:rsidRDefault="004165DF" w:rsidP="004165DF">
            <w:pPr>
              <w:spacing w:line="240" w:lineRule="auto"/>
              <w:jc w:val="center"/>
              <w:rPr>
                <w:rFonts w:ascii="Times New Roman" w:hAnsi="Times New Roman"/>
                <w:sz w:val="20"/>
              </w:rPr>
            </w:pPr>
            <w:r w:rsidRPr="00B41867">
              <w:rPr>
                <w:rFonts w:ascii="Times New Roman" w:hAnsi="Times New Roman"/>
                <w:sz w:val="20"/>
              </w:rPr>
              <w:t>2472,00</w:t>
            </w:r>
          </w:p>
        </w:tc>
        <w:tc>
          <w:tcPr>
            <w:tcW w:w="337" w:type="pct"/>
            <w:tcBorders>
              <w:top w:val="single" w:sz="4" w:space="0" w:color="auto"/>
            </w:tcBorders>
          </w:tcPr>
          <w:p w:rsidR="004165DF" w:rsidRPr="00B41867" w:rsidRDefault="004165DF" w:rsidP="004165DF">
            <w:pPr>
              <w:spacing w:line="240" w:lineRule="auto"/>
              <w:jc w:val="center"/>
              <w:rPr>
                <w:rFonts w:ascii="Times New Roman" w:hAnsi="Times New Roman"/>
                <w:sz w:val="20"/>
              </w:rPr>
            </w:pPr>
            <w:r w:rsidRPr="004165DF">
              <w:rPr>
                <w:rFonts w:ascii="Times New Roman" w:hAnsi="Times New Roman"/>
                <w:sz w:val="20"/>
              </w:rPr>
              <w:t>18332,00</w:t>
            </w:r>
          </w:p>
        </w:tc>
        <w:tc>
          <w:tcPr>
            <w:tcW w:w="342" w:type="pct"/>
          </w:tcPr>
          <w:p w:rsidR="004165DF" w:rsidRPr="00C21B92" w:rsidRDefault="004165DF" w:rsidP="004165DF">
            <w:pPr>
              <w:spacing w:line="240" w:lineRule="auto"/>
              <w:jc w:val="center"/>
              <w:rPr>
                <w:rFonts w:ascii="Times New Roman" w:hAnsi="Times New Roman"/>
                <w:sz w:val="20"/>
              </w:rPr>
            </w:pPr>
            <w:r w:rsidRPr="00C21B92">
              <w:rPr>
                <w:rFonts w:ascii="Times New Roman" w:hAnsi="Times New Roman"/>
                <w:sz w:val="20"/>
              </w:rPr>
              <w:t>5007,00</w:t>
            </w:r>
          </w:p>
        </w:tc>
        <w:tc>
          <w:tcPr>
            <w:tcW w:w="327" w:type="pct"/>
          </w:tcPr>
          <w:p w:rsidR="004165DF" w:rsidRPr="004165DF" w:rsidRDefault="004165DF" w:rsidP="004165DF">
            <w:pPr>
              <w:spacing w:line="240" w:lineRule="auto"/>
              <w:jc w:val="center"/>
              <w:rPr>
                <w:rFonts w:ascii="Times New Roman" w:hAnsi="Times New Roman"/>
                <w:sz w:val="20"/>
              </w:rPr>
            </w:pPr>
            <w:r w:rsidRPr="004165DF">
              <w:rPr>
                <w:rFonts w:ascii="Times New Roman" w:hAnsi="Times New Roman"/>
                <w:sz w:val="20"/>
              </w:rPr>
              <w:t>4976,00</w:t>
            </w:r>
          </w:p>
        </w:tc>
        <w:tc>
          <w:tcPr>
            <w:tcW w:w="304" w:type="pct"/>
          </w:tcPr>
          <w:p w:rsidR="004165DF" w:rsidRPr="004165DF" w:rsidRDefault="004165DF" w:rsidP="004165DF">
            <w:pPr>
              <w:spacing w:line="240" w:lineRule="auto"/>
              <w:jc w:val="center"/>
              <w:rPr>
                <w:rFonts w:ascii="Times New Roman" w:hAnsi="Times New Roman"/>
                <w:sz w:val="20"/>
              </w:rPr>
            </w:pPr>
            <w:r w:rsidRPr="004165DF">
              <w:rPr>
                <w:rFonts w:ascii="Times New Roman" w:hAnsi="Times New Roman"/>
                <w:sz w:val="20"/>
              </w:rPr>
              <w:t>3213,00</w:t>
            </w:r>
          </w:p>
        </w:tc>
        <w:tc>
          <w:tcPr>
            <w:tcW w:w="304" w:type="pct"/>
          </w:tcPr>
          <w:p w:rsidR="004165DF" w:rsidRPr="004165DF" w:rsidRDefault="004165DF" w:rsidP="004165DF">
            <w:pPr>
              <w:spacing w:line="240" w:lineRule="auto"/>
              <w:jc w:val="center"/>
              <w:rPr>
                <w:rFonts w:ascii="Times New Roman" w:hAnsi="Times New Roman"/>
                <w:sz w:val="20"/>
              </w:rPr>
            </w:pPr>
            <w:r w:rsidRPr="004165DF">
              <w:rPr>
                <w:rFonts w:ascii="Times New Roman" w:hAnsi="Times New Roman"/>
                <w:sz w:val="20"/>
              </w:rPr>
              <w:t>3213,00</w:t>
            </w:r>
          </w:p>
        </w:tc>
        <w:tc>
          <w:tcPr>
            <w:tcW w:w="306" w:type="pct"/>
          </w:tcPr>
          <w:p w:rsidR="004165DF" w:rsidRPr="00C21B92" w:rsidRDefault="004165DF" w:rsidP="004165DF">
            <w:pPr>
              <w:spacing w:line="240" w:lineRule="auto"/>
              <w:jc w:val="center"/>
              <w:rPr>
                <w:rFonts w:ascii="Times New Roman" w:hAnsi="Times New Roman"/>
                <w:sz w:val="20"/>
              </w:rPr>
            </w:pPr>
            <w:r w:rsidRPr="00C21B92">
              <w:rPr>
                <w:rFonts w:ascii="Times New Roman" w:hAnsi="Times New Roman"/>
                <w:sz w:val="20"/>
              </w:rPr>
              <w:t>1923,00</w:t>
            </w:r>
          </w:p>
        </w:tc>
        <w:tc>
          <w:tcPr>
            <w:tcW w:w="629" w:type="pct"/>
            <w:vMerge/>
            <w:vAlign w:val="center"/>
          </w:tcPr>
          <w:p w:rsidR="004165DF" w:rsidRPr="00B41867" w:rsidRDefault="004165DF" w:rsidP="004165DF">
            <w:pPr>
              <w:spacing w:after="0" w:line="240" w:lineRule="auto"/>
              <w:ind w:firstLine="709"/>
              <w:jc w:val="both"/>
              <w:rPr>
                <w:rFonts w:ascii="Times New Roman" w:hAnsi="Times New Roman"/>
                <w:sz w:val="20"/>
              </w:rPr>
            </w:pPr>
          </w:p>
        </w:tc>
        <w:tc>
          <w:tcPr>
            <w:tcW w:w="481" w:type="pct"/>
            <w:vMerge/>
            <w:vAlign w:val="center"/>
          </w:tcPr>
          <w:p w:rsidR="004165DF" w:rsidRPr="00B41867" w:rsidRDefault="004165DF" w:rsidP="004165DF">
            <w:pPr>
              <w:spacing w:after="0" w:line="240" w:lineRule="auto"/>
              <w:ind w:firstLine="709"/>
              <w:jc w:val="both"/>
              <w:rPr>
                <w:rFonts w:ascii="Times New Roman" w:hAnsi="Times New Roman"/>
                <w:sz w:val="20"/>
              </w:rPr>
            </w:pPr>
          </w:p>
        </w:tc>
      </w:tr>
    </w:tbl>
    <w:p w:rsidR="00425946" w:rsidRPr="00CB1E33" w:rsidRDefault="00425946" w:rsidP="00CB1E33">
      <w:pPr>
        <w:spacing w:after="0" w:line="240" w:lineRule="auto"/>
        <w:ind w:firstLine="709"/>
        <w:jc w:val="center"/>
        <w:rPr>
          <w:rFonts w:ascii="Times New Roman" w:hAnsi="Times New Roman"/>
          <w:b/>
          <w:sz w:val="28"/>
          <w:szCs w:val="28"/>
        </w:rPr>
      </w:pPr>
      <w:r w:rsidRPr="00CB1E33">
        <w:rPr>
          <w:rFonts w:ascii="Times New Roman" w:hAnsi="Times New Roman"/>
          <w:b/>
          <w:sz w:val="28"/>
          <w:szCs w:val="28"/>
        </w:rPr>
        <w:t>5. Цели, условия предоставления и методика расчета субсидий из бюджета Московской области</w:t>
      </w:r>
    </w:p>
    <w:p w:rsidR="00425946" w:rsidRPr="00B4160D" w:rsidRDefault="00425946" w:rsidP="00B4160D">
      <w:pPr>
        <w:spacing w:after="0" w:line="240" w:lineRule="auto"/>
        <w:ind w:firstLine="709"/>
        <w:jc w:val="both"/>
        <w:rPr>
          <w:rFonts w:ascii="Times New Roman" w:hAnsi="Times New Roman"/>
          <w:sz w:val="28"/>
          <w:szCs w:val="28"/>
        </w:rPr>
      </w:pPr>
    </w:p>
    <w:p w:rsidR="00425946" w:rsidRPr="00B4160D" w:rsidRDefault="00425946" w:rsidP="00B4160D">
      <w:pPr>
        <w:spacing w:after="0" w:line="240" w:lineRule="auto"/>
        <w:ind w:firstLine="709"/>
        <w:jc w:val="both"/>
        <w:rPr>
          <w:rFonts w:ascii="Times New Roman" w:hAnsi="Times New Roman"/>
          <w:sz w:val="28"/>
          <w:szCs w:val="28"/>
        </w:rPr>
      </w:pPr>
      <w:r w:rsidRPr="00B4160D">
        <w:rPr>
          <w:rFonts w:ascii="Times New Roman" w:hAnsi="Times New Roman"/>
          <w:sz w:val="28"/>
          <w:szCs w:val="28"/>
        </w:rPr>
        <w:t>В соответствии с </w:t>
      </w:r>
      <w:hyperlink r:id="rId9" w:history="1">
        <w:r w:rsidRPr="00CB1E33">
          <w:rPr>
            <w:rFonts w:ascii="Times New Roman" w:hAnsi="Times New Roman"/>
            <w:sz w:val="28"/>
            <w:szCs w:val="28"/>
          </w:rPr>
          <w:t xml:space="preserve">Законом Московской области № 201/2016-ОЗ «О наделении органов местного самоуправления муниципальных образований Московской области государственными полномочиями Московской области в области обращения с безнадзорными животными» </w:t>
        </w:r>
      </w:hyperlink>
      <w:r w:rsidRPr="00B4160D">
        <w:rPr>
          <w:rFonts w:ascii="Times New Roman" w:hAnsi="Times New Roman"/>
          <w:sz w:val="28"/>
          <w:szCs w:val="28"/>
        </w:rPr>
        <w:t> для расчета объема субвенций из бюджета Московской области, предоставляемых бюджетам муниципальных образований Московской области на реализацию органами местного самоуправления Московской области государственных полномочий по организации проведения мероприятий по отлову и содержанию безнадзорных животных на территории Московской области, Правительство Московской области.</w:t>
      </w:r>
    </w:p>
    <w:p w:rsidR="00425946" w:rsidRPr="00B4160D" w:rsidRDefault="00425946" w:rsidP="00B4160D">
      <w:pPr>
        <w:spacing w:after="0" w:line="240" w:lineRule="auto"/>
        <w:ind w:firstLine="709"/>
        <w:jc w:val="both"/>
        <w:rPr>
          <w:rFonts w:ascii="Times New Roman" w:hAnsi="Times New Roman"/>
          <w:sz w:val="28"/>
          <w:szCs w:val="28"/>
        </w:rPr>
      </w:pPr>
      <w:r w:rsidRPr="00B4160D">
        <w:rPr>
          <w:rFonts w:ascii="Times New Roman" w:hAnsi="Times New Roman"/>
          <w:sz w:val="28"/>
          <w:szCs w:val="28"/>
        </w:rPr>
        <w:t>Установлено на 2020 год нормативы расходов на отлов, содержание и ветеринарные услуги на одного безнадзорного животного в следующих размерах:</w:t>
      </w:r>
    </w:p>
    <w:p w:rsidR="00425946" w:rsidRPr="00B4160D" w:rsidRDefault="00425946" w:rsidP="00B4160D">
      <w:pPr>
        <w:spacing w:after="0" w:line="240" w:lineRule="auto"/>
        <w:ind w:firstLine="709"/>
        <w:jc w:val="both"/>
        <w:rPr>
          <w:rFonts w:ascii="Times New Roman" w:hAnsi="Times New Roman"/>
          <w:sz w:val="28"/>
          <w:szCs w:val="28"/>
        </w:rPr>
      </w:pPr>
      <w:r w:rsidRPr="00B4160D">
        <w:rPr>
          <w:rFonts w:ascii="Times New Roman" w:hAnsi="Times New Roman"/>
          <w:sz w:val="28"/>
          <w:szCs w:val="28"/>
        </w:rPr>
        <w:t>- норматив расходов на отлов одного безнадзорного животного - 1000 рублей;</w:t>
      </w:r>
    </w:p>
    <w:p w:rsidR="00425946" w:rsidRPr="00B4160D" w:rsidRDefault="00425946" w:rsidP="00B4160D">
      <w:pPr>
        <w:spacing w:after="0" w:line="240" w:lineRule="auto"/>
        <w:ind w:firstLine="709"/>
        <w:jc w:val="both"/>
        <w:rPr>
          <w:rFonts w:ascii="Times New Roman" w:hAnsi="Times New Roman"/>
          <w:sz w:val="28"/>
          <w:szCs w:val="28"/>
        </w:rPr>
      </w:pPr>
      <w:r w:rsidRPr="00B4160D">
        <w:rPr>
          <w:rFonts w:ascii="Times New Roman" w:hAnsi="Times New Roman"/>
          <w:sz w:val="28"/>
          <w:szCs w:val="28"/>
        </w:rPr>
        <w:t>- норматив расходов на содержание одного безнадзорного животного - 2711 рублей;</w:t>
      </w:r>
    </w:p>
    <w:p w:rsidR="00425946" w:rsidRPr="00B4160D" w:rsidRDefault="00425946" w:rsidP="00B4160D">
      <w:pPr>
        <w:spacing w:after="0" w:line="240" w:lineRule="auto"/>
        <w:ind w:firstLine="709"/>
        <w:jc w:val="both"/>
        <w:rPr>
          <w:rFonts w:ascii="Times New Roman" w:hAnsi="Times New Roman"/>
          <w:sz w:val="28"/>
          <w:szCs w:val="28"/>
        </w:rPr>
      </w:pPr>
      <w:r w:rsidRPr="00B4160D">
        <w:rPr>
          <w:rFonts w:ascii="Times New Roman" w:hAnsi="Times New Roman"/>
          <w:sz w:val="28"/>
          <w:szCs w:val="28"/>
        </w:rPr>
        <w:t>- норматив расходов на ветеринарные услуги на одного безнадзорного животного - 5359 рублей.</w:t>
      </w:r>
    </w:p>
    <w:p w:rsidR="00425946" w:rsidRPr="00B4160D" w:rsidRDefault="00425946" w:rsidP="00B4160D">
      <w:pPr>
        <w:spacing w:after="0" w:line="240" w:lineRule="auto"/>
        <w:ind w:firstLine="709"/>
        <w:jc w:val="both"/>
        <w:rPr>
          <w:rFonts w:ascii="Times New Roman" w:hAnsi="Times New Roman"/>
          <w:sz w:val="28"/>
          <w:szCs w:val="28"/>
        </w:rPr>
      </w:pPr>
      <w:r w:rsidRPr="00B4160D">
        <w:rPr>
          <w:rFonts w:ascii="Times New Roman" w:hAnsi="Times New Roman"/>
          <w:sz w:val="28"/>
          <w:szCs w:val="28"/>
        </w:rPr>
        <w:lastRenderedPageBreak/>
        <w:t>Установлено на 2020 год коэффициент, регулирующий количество безнадзорных животных, подлежащих отлову, содержанию и ветеринарному обслуживанию, в размере 0,417.</w:t>
      </w:r>
    </w:p>
    <w:p w:rsidR="00425946" w:rsidRPr="00425946" w:rsidRDefault="00425946" w:rsidP="00425946">
      <w:pPr>
        <w:spacing w:line="240" w:lineRule="auto"/>
        <w:jc w:val="both"/>
        <w:rPr>
          <w:rFonts w:ascii="Times New Roman" w:hAnsi="Times New Roman"/>
          <w:sz w:val="28"/>
          <w:szCs w:val="24"/>
        </w:rPr>
      </w:pPr>
    </w:p>
    <w:p w:rsidR="00425946" w:rsidRDefault="00425946" w:rsidP="00425946">
      <w:pPr>
        <w:spacing w:line="240" w:lineRule="auto"/>
        <w:jc w:val="both"/>
        <w:rPr>
          <w:rFonts w:ascii="Times New Roman" w:hAnsi="Times New Roman"/>
          <w:sz w:val="28"/>
          <w:szCs w:val="24"/>
        </w:rPr>
      </w:pPr>
    </w:p>
    <w:p w:rsidR="00CB1E33" w:rsidRDefault="00CB1E33" w:rsidP="00425946">
      <w:pPr>
        <w:spacing w:line="240" w:lineRule="auto"/>
        <w:jc w:val="both"/>
        <w:rPr>
          <w:rFonts w:ascii="Times New Roman" w:hAnsi="Times New Roman"/>
          <w:sz w:val="28"/>
          <w:szCs w:val="24"/>
        </w:rPr>
      </w:pPr>
    </w:p>
    <w:p w:rsidR="00CB1E33" w:rsidRDefault="00CB1E33" w:rsidP="00425946">
      <w:pPr>
        <w:spacing w:line="240" w:lineRule="auto"/>
        <w:jc w:val="both"/>
        <w:rPr>
          <w:rFonts w:ascii="Times New Roman" w:hAnsi="Times New Roman"/>
          <w:sz w:val="28"/>
          <w:szCs w:val="24"/>
        </w:rPr>
      </w:pPr>
    </w:p>
    <w:p w:rsidR="00CB1E33" w:rsidRDefault="00CB1E33" w:rsidP="00425946">
      <w:pPr>
        <w:spacing w:line="240" w:lineRule="auto"/>
        <w:jc w:val="both"/>
        <w:rPr>
          <w:rFonts w:ascii="Times New Roman" w:hAnsi="Times New Roman"/>
          <w:sz w:val="28"/>
          <w:szCs w:val="24"/>
        </w:rPr>
      </w:pPr>
    </w:p>
    <w:p w:rsidR="00CB1E33" w:rsidRDefault="00CB1E33" w:rsidP="00425946">
      <w:pPr>
        <w:spacing w:line="240" w:lineRule="auto"/>
        <w:jc w:val="both"/>
        <w:rPr>
          <w:rFonts w:ascii="Times New Roman" w:hAnsi="Times New Roman"/>
          <w:sz w:val="28"/>
          <w:szCs w:val="24"/>
        </w:rPr>
      </w:pPr>
    </w:p>
    <w:p w:rsidR="00C22868" w:rsidRDefault="00C22868" w:rsidP="00425946">
      <w:pPr>
        <w:spacing w:line="240" w:lineRule="auto"/>
        <w:jc w:val="both"/>
        <w:rPr>
          <w:rFonts w:ascii="Times New Roman" w:hAnsi="Times New Roman"/>
          <w:sz w:val="28"/>
          <w:szCs w:val="24"/>
        </w:rPr>
      </w:pPr>
    </w:p>
    <w:p w:rsidR="00C22868" w:rsidRDefault="00C22868" w:rsidP="00425946">
      <w:pPr>
        <w:spacing w:line="240" w:lineRule="auto"/>
        <w:jc w:val="both"/>
        <w:rPr>
          <w:rFonts w:ascii="Times New Roman" w:hAnsi="Times New Roman"/>
          <w:sz w:val="28"/>
          <w:szCs w:val="24"/>
        </w:rPr>
      </w:pPr>
    </w:p>
    <w:p w:rsidR="00CB1E33" w:rsidRDefault="00CB1E33" w:rsidP="00425946">
      <w:pPr>
        <w:spacing w:line="240" w:lineRule="auto"/>
        <w:jc w:val="both"/>
        <w:rPr>
          <w:rFonts w:ascii="Times New Roman" w:hAnsi="Times New Roman"/>
          <w:sz w:val="28"/>
          <w:szCs w:val="24"/>
        </w:rPr>
      </w:pPr>
    </w:p>
    <w:p w:rsidR="00425946" w:rsidRPr="00425946" w:rsidRDefault="00425946" w:rsidP="00CB1E33">
      <w:pPr>
        <w:spacing w:line="240" w:lineRule="auto"/>
        <w:ind w:left="9072"/>
        <w:rPr>
          <w:rFonts w:ascii="Times New Roman" w:hAnsi="Times New Roman"/>
          <w:sz w:val="28"/>
          <w:szCs w:val="24"/>
        </w:rPr>
      </w:pPr>
      <w:r w:rsidRPr="00425946">
        <w:rPr>
          <w:rFonts w:ascii="Times New Roman" w:hAnsi="Times New Roman"/>
          <w:sz w:val="28"/>
          <w:szCs w:val="24"/>
        </w:rPr>
        <w:t xml:space="preserve">Приложение </w:t>
      </w:r>
      <w:r w:rsidR="00DE1FF1">
        <w:rPr>
          <w:rFonts w:ascii="Times New Roman" w:hAnsi="Times New Roman"/>
          <w:sz w:val="28"/>
          <w:szCs w:val="24"/>
        </w:rPr>
        <w:t>4</w:t>
      </w:r>
      <w:r w:rsidR="00CB1E33">
        <w:rPr>
          <w:rFonts w:ascii="Times New Roman" w:hAnsi="Times New Roman"/>
          <w:sz w:val="28"/>
          <w:szCs w:val="24"/>
        </w:rPr>
        <w:br/>
      </w:r>
      <w:r w:rsidRPr="00425946">
        <w:rPr>
          <w:rFonts w:ascii="Times New Roman" w:hAnsi="Times New Roman"/>
          <w:sz w:val="28"/>
          <w:szCs w:val="24"/>
        </w:rPr>
        <w:t>к муниципальной программе городского округа Ивантеевка Московской области «Развитие сельского хозяйства» на срок 2020-2024 годы</w:t>
      </w:r>
    </w:p>
    <w:p w:rsidR="00C145F3" w:rsidRPr="00CB1E33" w:rsidRDefault="00C145F3" w:rsidP="00C145F3">
      <w:pPr>
        <w:spacing w:after="0" w:line="240" w:lineRule="auto"/>
        <w:ind w:firstLine="709"/>
        <w:jc w:val="center"/>
        <w:rPr>
          <w:rFonts w:ascii="Times New Roman" w:hAnsi="Times New Roman"/>
          <w:b/>
          <w:sz w:val="28"/>
          <w:szCs w:val="28"/>
        </w:rPr>
      </w:pPr>
      <w:r w:rsidRPr="00CB1E33">
        <w:rPr>
          <w:rFonts w:ascii="Times New Roman" w:hAnsi="Times New Roman"/>
          <w:b/>
          <w:sz w:val="28"/>
          <w:szCs w:val="28"/>
        </w:rPr>
        <w:t>Подпрограмм</w:t>
      </w:r>
      <w:r>
        <w:rPr>
          <w:rFonts w:ascii="Times New Roman" w:hAnsi="Times New Roman"/>
          <w:b/>
          <w:sz w:val="28"/>
          <w:szCs w:val="28"/>
        </w:rPr>
        <w:t>а</w:t>
      </w:r>
      <w:r w:rsidRPr="00CB1E33">
        <w:rPr>
          <w:rFonts w:ascii="Times New Roman" w:hAnsi="Times New Roman"/>
          <w:b/>
          <w:sz w:val="28"/>
          <w:szCs w:val="28"/>
        </w:rPr>
        <w:t xml:space="preserve"> VII «Экспорт продукции агропромышленного комплекса Московской области»</w:t>
      </w:r>
    </w:p>
    <w:p w:rsidR="00C145F3" w:rsidRPr="00CB1E33" w:rsidRDefault="00C145F3" w:rsidP="00C145F3">
      <w:pPr>
        <w:spacing w:after="0" w:line="240" w:lineRule="auto"/>
        <w:ind w:firstLine="709"/>
        <w:jc w:val="center"/>
        <w:rPr>
          <w:rFonts w:ascii="Times New Roman" w:hAnsi="Times New Roman"/>
          <w:b/>
          <w:sz w:val="28"/>
          <w:szCs w:val="28"/>
        </w:rPr>
      </w:pPr>
      <w:r w:rsidRPr="00CB1E33">
        <w:rPr>
          <w:rFonts w:ascii="Times New Roman" w:hAnsi="Times New Roman"/>
          <w:b/>
          <w:sz w:val="28"/>
          <w:szCs w:val="28"/>
        </w:rPr>
        <w:t>на срок 2020 – 2024 годы</w:t>
      </w:r>
    </w:p>
    <w:p w:rsidR="00425946" w:rsidRPr="00CB1E33" w:rsidRDefault="00425946" w:rsidP="00CB1E33">
      <w:pPr>
        <w:spacing w:after="0" w:line="240" w:lineRule="auto"/>
        <w:ind w:firstLine="709"/>
        <w:jc w:val="center"/>
        <w:rPr>
          <w:rFonts w:ascii="Times New Roman" w:hAnsi="Times New Roman"/>
          <w:b/>
          <w:sz w:val="28"/>
          <w:szCs w:val="28"/>
        </w:rPr>
      </w:pPr>
    </w:p>
    <w:p w:rsidR="00425946" w:rsidRPr="00CB1E33" w:rsidRDefault="00425946" w:rsidP="00CB1E33">
      <w:pPr>
        <w:spacing w:after="0" w:line="240" w:lineRule="auto"/>
        <w:ind w:firstLine="709"/>
        <w:jc w:val="center"/>
        <w:rPr>
          <w:rFonts w:ascii="Times New Roman" w:hAnsi="Times New Roman"/>
          <w:b/>
          <w:sz w:val="28"/>
          <w:szCs w:val="28"/>
        </w:rPr>
      </w:pPr>
      <w:r w:rsidRPr="00CB1E33">
        <w:rPr>
          <w:rFonts w:ascii="Times New Roman" w:hAnsi="Times New Roman"/>
          <w:b/>
          <w:sz w:val="28"/>
          <w:szCs w:val="28"/>
        </w:rPr>
        <w:t>1. ПАСПОРТ</w:t>
      </w:r>
    </w:p>
    <w:p w:rsidR="00425946" w:rsidRPr="00CB1E33" w:rsidRDefault="00425946" w:rsidP="00CB1E33">
      <w:pPr>
        <w:spacing w:after="0" w:line="240" w:lineRule="auto"/>
        <w:ind w:firstLine="709"/>
        <w:jc w:val="center"/>
        <w:rPr>
          <w:rFonts w:ascii="Times New Roman" w:hAnsi="Times New Roman"/>
          <w:b/>
          <w:sz w:val="28"/>
          <w:szCs w:val="28"/>
        </w:rPr>
      </w:pPr>
      <w:r w:rsidRPr="00CB1E33">
        <w:rPr>
          <w:rFonts w:ascii="Times New Roman" w:hAnsi="Times New Roman"/>
          <w:b/>
          <w:sz w:val="28"/>
          <w:szCs w:val="28"/>
        </w:rPr>
        <w:t>Подпрограммы VII «Экспорт продукции агропромышленного комплекса Московской области»</w:t>
      </w:r>
    </w:p>
    <w:p w:rsidR="00425946" w:rsidRPr="00CB1E33" w:rsidRDefault="00425946" w:rsidP="00CB1E33">
      <w:pPr>
        <w:spacing w:after="0" w:line="240" w:lineRule="auto"/>
        <w:ind w:firstLine="709"/>
        <w:jc w:val="center"/>
        <w:rPr>
          <w:rFonts w:ascii="Times New Roman" w:hAnsi="Times New Roman"/>
          <w:b/>
          <w:sz w:val="28"/>
          <w:szCs w:val="28"/>
        </w:rPr>
      </w:pPr>
      <w:r w:rsidRPr="00CB1E33">
        <w:rPr>
          <w:rFonts w:ascii="Times New Roman" w:hAnsi="Times New Roman"/>
          <w:b/>
          <w:sz w:val="28"/>
          <w:szCs w:val="28"/>
        </w:rPr>
        <w:t>на срок 2020 – 2024 годы</w:t>
      </w:r>
    </w:p>
    <w:p w:rsidR="00425946" w:rsidRPr="00B4160D" w:rsidRDefault="00425946" w:rsidP="00B4160D">
      <w:pPr>
        <w:spacing w:after="0" w:line="240" w:lineRule="auto"/>
        <w:ind w:firstLine="709"/>
        <w:jc w:val="both"/>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713"/>
        <w:gridCol w:w="2148"/>
        <w:gridCol w:w="3289"/>
        <w:gridCol w:w="1146"/>
        <w:gridCol w:w="1143"/>
        <w:gridCol w:w="1143"/>
        <w:gridCol w:w="1146"/>
        <w:gridCol w:w="1143"/>
        <w:gridCol w:w="823"/>
      </w:tblGrid>
      <w:tr w:rsidR="00425946" w:rsidRPr="00425946" w:rsidTr="00C22868">
        <w:trPr>
          <w:trHeight w:hRule="exact" w:val="945"/>
        </w:trPr>
        <w:tc>
          <w:tcPr>
            <w:tcW w:w="923" w:type="pct"/>
          </w:tcPr>
          <w:p w:rsidR="00425946" w:rsidRPr="00425946" w:rsidRDefault="00425946" w:rsidP="00CB1E33">
            <w:pPr>
              <w:spacing w:line="240" w:lineRule="auto"/>
              <w:jc w:val="both"/>
              <w:rPr>
                <w:rFonts w:ascii="Times New Roman" w:hAnsi="Times New Roman"/>
                <w:sz w:val="24"/>
                <w:szCs w:val="24"/>
              </w:rPr>
            </w:pPr>
            <w:r w:rsidRPr="00425946">
              <w:rPr>
                <w:rFonts w:ascii="Times New Roman" w:hAnsi="Times New Roman"/>
                <w:sz w:val="24"/>
                <w:szCs w:val="24"/>
              </w:rPr>
              <w:lastRenderedPageBreak/>
              <w:t>Муниципальный заказчик подпрограммы</w:t>
            </w:r>
          </w:p>
        </w:tc>
        <w:tc>
          <w:tcPr>
            <w:tcW w:w="4077" w:type="pct"/>
            <w:gridSpan w:val="8"/>
          </w:tcPr>
          <w:p w:rsidR="00425946" w:rsidRPr="00425946" w:rsidRDefault="00425946" w:rsidP="00CB1E33">
            <w:pPr>
              <w:spacing w:line="240" w:lineRule="auto"/>
              <w:rPr>
                <w:rFonts w:ascii="Times New Roman" w:hAnsi="Times New Roman"/>
                <w:sz w:val="24"/>
                <w:szCs w:val="24"/>
              </w:rPr>
            </w:pPr>
            <w:r w:rsidRPr="00425946">
              <w:rPr>
                <w:rFonts w:ascii="Times New Roman" w:hAnsi="Times New Roman"/>
                <w:sz w:val="24"/>
                <w:szCs w:val="24"/>
              </w:rPr>
              <w:t>Администрация городского округа Ивантеевка Московской области, в лице управление экономики Администрации городского округа Ивантеевка Московской области (далее – Администрация городского округа Ивантеевка)</w:t>
            </w:r>
          </w:p>
        </w:tc>
      </w:tr>
      <w:tr w:rsidR="00425946" w:rsidRPr="00425946" w:rsidTr="00C22868">
        <w:trPr>
          <w:trHeight w:hRule="exact" w:val="397"/>
        </w:trPr>
        <w:tc>
          <w:tcPr>
            <w:tcW w:w="923" w:type="pct"/>
            <w:vMerge w:val="restart"/>
          </w:tcPr>
          <w:p w:rsidR="00425946" w:rsidRPr="00425946" w:rsidRDefault="00425946" w:rsidP="00CB1E33">
            <w:pPr>
              <w:spacing w:line="240" w:lineRule="auto"/>
              <w:rPr>
                <w:rFonts w:ascii="Times New Roman" w:hAnsi="Times New Roman"/>
                <w:sz w:val="24"/>
                <w:szCs w:val="24"/>
              </w:rPr>
            </w:pPr>
            <w:r w:rsidRPr="00425946">
              <w:rPr>
                <w:rFonts w:ascii="Times New Roman" w:hAnsi="Times New Roman"/>
                <w:sz w:val="24"/>
                <w:szCs w:val="24"/>
              </w:rPr>
              <w:t xml:space="preserve">Источники финансирования подпрограммы по годам реализации и главным распорядителям бюджетных средств, </w:t>
            </w:r>
            <w:r w:rsidR="00C22868">
              <w:rPr>
                <w:rFonts w:ascii="Times New Roman" w:hAnsi="Times New Roman"/>
                <w:sz w:val="24"/>
                <w:szCs w:val="24"/>
              </w:rPr>
              <w:br/>
            </w:r>
            <w:r w:rsidRPr="00425946">
              <w:rPr>
                <w:rFonts w:ascii="Times New Roman" w:hAnsi="Times New Roman"/>
                <w:sz w:val="24"/>
                <w:szCs w:val="24"/>
              </w:rPr>
              <w:t>в том числе по годам:</w:t>
            </w:r>
          </w:p>
        </w:tc>
        <w:tc>
          <w:tcPr>
            <w:tcW w:w="731" w:type="pct"/>
            <w:vMerge w:val="restart"/>
          </w:tcPr>
          <w:p w:rsidR="00425946" w:rsidRPr="00425946" w:rsidRDefault="00425946" w:rsidP="00CB1E33">
            <w:pPr>
              <w:spacing w:line="240" w:lineRule="auto"/>
              <w:rPr>
                <w:rFonts w:ascii="Times New Roman" w:hAnsi="Times New Roman"/>
                <w:sz w:val="24"/>
                <w:szCs w:val="24"/>
              </w:rPr>
            </w:pPr>
            <w:r w:rsidRPr="00425946">
              <w:rPr>
                <w:rFonts w:ascii="Times New Roman" w:hAnsi="Times New Roman"/>
                <w:sz w:val="24"/>
                <w:szCs w:val="24"/>
              </w:rPr>
              <w:t>Главный распорядитель бюджетных средств</w:t>
            </w:r>
          </w:p>
        </w:tc>
        <w:tc>
          <w:tcPr>
            <w:tcW w:w="1119" w:type="pct"/>
            <w:vMerge w:val="restart"/>
          </w:tcPr>
          <w:p w:rsidR="00425946" w:rsidRPr="00425946" w:rsidRDefault="00425946" w:rsidP="00CB1E33">
            <w:pPr>
              <w:spacing w:line="240" w:lineRule="auto"/>
              <w:rPr>
                <w:rFonts w:ascii="Times New Roman" w:hAnsi="Times New Roman"/>
                <w:sz w:val="24"/>
                <w:szCs w:val="24"/>
              </w:rPr>
            </w:pPr>
            <w:r w:rsidRPr="00425946">
              <w:rPr>
                <w:rFonts w:ascii="Times New Roman" w:hAnsi="Times New Roman"/>
                <w:sz w:val="24"/>
                <w:szCs w:val="24"/>
              </w:rPr>
              <w:t>Источник финансирования</w:t>
            </w:r>
          </w:p>
        </w:tc>
        <w:tc>
          <w:tcPr>
            <w:tcW w:w="2227" w:type="pct"/>
            <w:gridSpan w:val="6"/>
          </w:tcPr>
          <w:p w:rsidR="00425946" w:rsidRPr="00425946" w:rsidRDefault="00425946" w:rsidP="00CB1E33">
            <w:pPr>
              <w:spacing w:line="240" w:lineRule="auto"/>
              <w:jc w:val="center"/>
              <w:rPr>
                <w:rFonts w:ascii="Times New Roman" w:hAnsi="Times New Roman"/>
                <w:sz w:val="24"/>
                <w:szCs w:val="24"/>
              </w:rPr>
            </w:pPr>
            <w:r w:rsidRPr="00425946">
              <w:rPr>
                <w:rFonts w:ascii="Times New Roman" w:hAnsi="Times New Roman"/>
                <w:sz w:val="24"/>
                <w:szCs w:val="24"/>
              </w:rPr>
              <w:t>Расходы (тысяч рублей)</w:t>
            </w:r>
          </w:p>
        </w:tc>
      </w:tr>
      <w:tr w:rsidR="00C22868" w:rsidRPr="00425946" w:rsidTr="00C22868">
        <w:trPr>
          <w:trHeight w:hRule="exact" w:val="787"/>
        </w:trPr>
        <w:tc>
          <w:tcPr>
            <w:tcW w:w="923" w:type="pct"/>
            <w:vMerge/>
          </w:tcPr>
          <w:p w:rsidR="00425946" w:rsidRPr="00425946" w:rsidRDefault="00425946" w:rsidP="00CB1E33">
            <w:pPr>
              <w:spacing w:line="240" w:lineRule="auto"/>
              <w:jc w:val="both"/>
              <w:rPr>
                <w:rFonts w:ascii="Times New Roman" w:hAnsi="Times New Roman"/>
                <w:sz w:val="24"/>
                <w:szCs w:val="24"/>
              </w:rPr>
            </w:pPr>
          </w:p>
        </w:tc>
        <w:tc>
          <w:tcPr>
            <w:tcW w:w="731" w:type="pct"/>
            <w:vMerge/>
          </w:tcPr>
          <w:p w:rsidR="00425946" w:rsidRPr="00425946" w:rsidRDefault="00425946" w:rsidP="00CB1E33">
            <w:pPr>
              <w:spacing w:line="240" w:lineRule="auto"/>
              <w:rPr>
                <w:rFonts w:ascii="Times New Roman" w:hAnsi="Times New Roman"/>
                <w:sz w:val="24"/>
                <w:szCs w:val="24"/>
              </w:rPr>
            </w:pPr>
          </w:p>
        </w:tc>
        <w:tc>
          <w:tcPr>
            <w:tcW w:w="1119" w:type="pct"/>
            <w:vMerge/>
          </w:tcPr>
          <w:p w:rsidR="00425946" w:rsidRPr="00425946" w:rsidRDefault="00425946" w:rsidP="00CB1E33">
            <w:pPr>
              <w:spacing w:line="240" w:lineRule="auto"/>
              <w:rPr>
                <w:rFonts w:ascii="Times New Roman" w:hAnsi="Times New Roman"/>
                <w:sz w:val="24"/>
                <w:szCs w:val="24"/>
              </w:rPr>
            </w:pPr>
          </w:p>
        </w:tc>
        <w:tc>
          <w:tcPr>
            <w:tcW w:w="390" w:type="pct"/>
            <w:tcBorders>
              <w:left w:val="single" w:sz="4" w:space="0" w:color="auto"/>
              <w:bottom w:val="single" w:sz="4" w:space="0" w:color="auto"/>
              <w:right w:val="single" w:sz="4" w:space="0" w:color="auto"/>
            </w:tcBorders>
          </w:tcPr>
          <w:p w:rsidR="00425946" w:rsidRPr="00425946" w:rsidRDefault="00425946" w:rsidP="00CB1E33">
            <w:pPr>
              <w:spacing w:line="240" w:lineRule="auto"/>
              <w:jc w:val="center"/>
              <w:rPr>
                <w:rFonts w:ascii="Times New Roman" w:hAnsi="Times New Roman"/>
                <w:sz w:val="24"/>
                <w:szCs w:val="24"/>
              </w:rPr>
            </w:pPr>
            <w:r w:rsidRPr="00425946">
              <w:rPr>
                <w:rFonts w:ascii="Times New Roman" w:hAnsi="Times New Roman"/>
                <w:sz w:val="24"/>
                <w:szCs w:val="24"/>
              </w:rPr>
              <w:t>2020 год</w:t>
            </w:r>
          </w:p>
        </w:tc>
        <w:tc>
          <w:tcPr>
            <w:tcW w:w="389" w:type="pct"/>
            <w:tcBorders>
              <w:left w:val="single" w:sz="4" w:space="0" w:color="auto"/>
              <w:bottom w:val="single" w:sz="4" w:space="0" w:color="auto"/>
              <w:right w:val="single" w:sz="4" w:space="0" w:color="auto"/>
            </w:tcBorders>
          </w:tcPr>
          <w:p w:rsidR="00425946" w:rsidRPr="00425946" w:rsidRDefault="00425946" w:rsidP="00CB1E33">
            <w:pPr>
              <w:spacing w:line="240" w:lineRule="auto"/>
              <w:jc w:val="center"/>
              <w:rPr>
                <w:rFonts w:ascii="Times New Roman" w:hAnsi="Times New Roman"/>
                <w:sz w:val="24"/>
                <w:szCs w:val="24"/>
              </w:rPr>
            </w:pPr>
            <w:r w:rsidRPr="00425946">
              <w:rPr>
                <w:rFonts w:ascii="Times New Roman" w:hAnsi="Times New Roman"/>
                <w:sz w:val="24"/>
                <w:szCs w:val="24"/>
              </w:rPr>
              <w:t>2021 год</w:t>
            </w:r>
          </w:p>
        </w:tc>
        <w:tc>
          <w:tcPr>
            <w:tcW w:w="389" w:type="pct"/>
          </w:tcPr>
          <w:p w:rsidR="00425946" w:rsidRPr="00425946" w:rsidRDefault="00425946" w:rsidP="00CB1E33">
            <w:pPr>
              <w:spacing w:line="240" w:lineRule="auto"/>
              <w:jc w:val="center"/>
              <w:rPr>
                <w:rFonts w:ascii="Times New Roman" w:hAnsi="Times New Roman"/>
                <w:sz w:val="24"/>
                <w:szCs w:val="24"/>
              </w:rPr>
            </w:pPr>
            <w:r w:rsidRPr="00425946">
              <w:rPr>
                <w:rFonts w:ascii="Times New Roman" w:hAnsi="Times New Roman"/>
                <w:sz w:val="24"/>
                <w:szCs w:val="24"/>
              </w:rPr>
              <w:t>2022 год</w:t>
            </w:r>
          </w:p>
        </w:tc>
        <w:tc>
          <w:tcPr>
            <w:tcW w:w="390" w:type="pct"/>
          </w:tcPr>
          <w:p w:rsidR="00425946" w:rsidRPr="00425946" w:rsidRDefault="00425946" w:rsidP="00CB1E33">
            <w:pPr>
              <w:spacing w:line="240" w:lineRule="auto"/>
              <w:jc w:val="center"/>
              <w:rPr>
                <w:rFonts w:ascii="Times New Roman" w:hAnsi="Times New Roman"/>
                <w:sz w:val="24"/>
                <w:szCs w:val="24"/>
              </w:rPr>
            </w:pPr>
            <w:r w:rsidRPr="00425946">
              <w:rPr>
                <w:rFonts w:ascii="Times New Roman" w:hAnsi="Times New Roman"/>
                <w:sz w:val="24"/>
                <w:szCs w:val="24"/>
              </w:rPr>
              <w:t>2023 год</w:t>
            </w:r>
          </w:p>
        </w:tc>
        <w:tc>
          <w:tcPr>
            <w:tcW w:w="389" w:type="pct"/>
          </w:tcPr>
          <w:p w:rsidR="00425946" w:rsidRPr="00425946" w:rsidRDefault="00425946" w:rsidP="00CB1E33">
            <w:pPr>
              <w:spacing w:line="240" w:lineRule="auto"/>
              <w:jc w:val="center"/>
              <w:rPr>
                <w:rFonts w:ascii="Times New Roman" w:hAnsi="Times New Roman"/>
                <w:sz w:val="24"/>
                <w:szCs w:val="24"/>
              </w:rPr>
            </w:pPr>
            <w:r w:rsidRPr="00425946">
              <w:rPr>
                <w:rFonts w:ascii="Times New Roman" w:hAnsi="Times New Roman"/>
                <w:sz w:val="24"/>
                <w:szCs w:val="24"/>
              </w:rPr>
              <w:t>2024 год</w:t>
            </w:r>
          </w:p>
        </w:tc>
        <w:tc>
          <w:tcPr>
            <w:tcW w:w="280" w:type="pct"/>
          </w:tcPr>
          <w:p w:rsidR="00425946" w:rsidRPr="00425946" w:rsidRDefault="00425946" w:rsidP="00CB1E33">
            <w:pPr>
              <w:spacing w:line="240" w:lineRule="auto"/>
              <w:jc w:val="center"/>
              <w:rPr>
                <w:rFonts w:ascii="Times New Roman" w:hAnsi="Times New Roman"/>
                <w:sz w:val="24"/>
                <w:szCs w:val="24"/>
              </w:rPr>
            </w:pPr>
            <w:r w:rsidRPr="00425946">
              <w:rPr>
                <w:rFonts w:ascii="Times New Roman" w:hAnsi="Times New Roman"/>
                <w:sz w:val="24"/>
                <w:szCs w:val="24"/>
              </w:rPr>
              <w:t>Итого</w:t>
            </w:r>
          </w:p>
        </w:tc>
      </w:tr>
      <w:tr w:rsidR="00C22868" w:rsidRPr="00425946" w:rsidTr="00C22868">
        <w:trPr>
          <w:trHeight w:hRule="exact" w:val="612"/>
        </w:trPr>
        <w:tc>
          <w:tcPr>
            <w:tcW w:w="923" w:type="pct"/>
            <w:vMerge/>
          </w:tcPr>
          <w:p w:rsidR="00425946" w:rsidRPr="00425946" w:rsidRDefault="00425946" w:rsidP="00CB1E33">
            <w:pPr>
              <w:spacing w:line="240" w:lineRule="auto"/>
              <w:jc w:val="both"/>
              <w:rPr>
                <w:rFonts w:ascii="Times New Roman" w:hAnsi="Times New Roman"/>
                <w:sz w:val="24"/>
                <w:szCs w:val="24"/>
              </w:rPr>
            </w:pPr>
          </w:p>
        </w:tc>
        <w:tc>
          <w:tcPr>
            <w:tcW w:w="731" w:type="pct"/>
            <w:vMerge w:val="restart"/>
          </w:tcPr>
          <w:p w:rsidR="00425946" w:rsidRPr="00425946" w:rsidRDefault="00425946" w:rsidP="00CB1E33">
            <w:pPr>
              <w:spacing w:line="240" w:lineRule="auto"/>
              <w:rPr>
                <w:rFonts w:ascii="Times New Roman" w:hAnsi="Times New Roman"/>
                <w:sz w:val="24"/>
                <w:szCs w:val="24"/>
              </w:rPr>
            </w:pPr>
            <w:r w:rsidRPr="00425946">
              <w:rPr>
                <w:rFonts w:ascii="Times New Roman" w:hAnsi="Times New Roman"/>
                <w:sz w:val="24"/>
                <w:szCs w:val="24"/>
              </w:rPr>
              <w:t>Администрация городского округа Ивантеевка</w:t>
            </w:r>
          </w:p>
        </w:tc>
        <w:tc>
          <w:tcPr>
            <w:tcW w:w="1119" w:type="pct"/>
          </w:tcPr>
          <w:p w:rsidR="00425946" w:rsidRPr="00425946" w:rsidRDefault="00425946" w:rsidP="00CB1E33">
            <w:pPr>
              <w:spacing w:line="240" w:lineRule="auto"/>
              <w:rPr>
                <w:rFonts w:ascii="Times New Roman" w:hAnsi="Times New Roman"/>
                <w:sz w:val="24"/>
                <w:szCs w:val="24"/>
              </w:rPr>
            </w:pPr>
            <w:r w:rsidRPr="00425946">
              <w:rPr>
                <w:rFonts w:ascii="Times New Roman" w:hAnsi="Times New Roman"/>
                <w:sz w:val="24"/>
                <w:szCs w:val="24"/>
              </w:rPr>
              <w:t>Всего:</w:t>
            </w:r>
            <w:r w:rsidR="00CB1E33">
              <w:rPr>
                <w:rFonts w:ascii="Times New Roman" w:hAnsi="Times New Roman"/>
                <w:sz w:val="24"/>
                <w:szCs w:val="24"/>
              </w:rPr>
              <w:br/>
            </w:r>
            <w:r w:rsidRPr="00425946">
              <w:rPr>
                <w:rFonts w:ascii="Times New Roman" w:hAnsi="Times New Roman"/>
                <w:sz w:val="24"/>
                <w:szCs w:val="24"/>
              </w:rPr>
              <w:t>в том числе:</w:t>
            </w:r>
          </w:p>
        </w:tc>
        <w:tc>
          <w:tcPr>
            <w:tcW w:w="390" w:type="pct"/>
            <w:tcBorders>
              <w:left w:val="single" w:sz="4" w:space="0" w:color="auto"/>
              <w:bottom w:val="single" w:sz="4" w:space="0" w:color="auto"/>
              <w:right w:val="single" w:sz="4" w:space="0" w:color="auto"/>
            </w:tcBorders>
          </w:tcPr>
          <w:p w:rsidR="00425946" w:rsidRPr="00425946" w:rsidRDefault="00425946" w:rsidP="00CB1E33">
            <w:pPr>
              <w:spacing w:line="240" w:lineRule="auto"/>
              <w:jc w:val="center"/>
              <w:rPr>
                <w:rFonts w:ascii="Times New Roman" w:hAnsi="Times New Roman"/>
                <w:sz w:val="24"/>
                <w:szCs w:val="24"/>
              </w:rPr>
            </w:pPr>
            <w:r w:rsidRPr="00425946">
              <w:rPr>
                <w:rFonts w:ascii="Times New Roman" w:hAnsi="Times New Roman"/>
                <w:sz w:val="24"/>
                <w:szCs w:val="24"/>
              </w:rPr>
              <w:t>0</w:t>
            </w:r>
          </w:p>
        </w:tc>
        <w:tc>
          <w:tcPr>
            <w:tcW w:w="389" w:type="pct"/>
            <w:tcBorders>
              <w:left w:val="single" w:sz="4" w:space="0" w:color="auto"/>
              <w:bottom w:val="single" w:sz="4" w:space="0" w:color="auto"/>
              <w:right w:val="single" w:sz="4" w:space="0" w:color="auto"/>
            </w:tcBorders>
          </w:tcPr>
          <w:p w:rsidR="00425946" w:rsidRPr="00425946" w:rsidRDefault="00425946" w:rsidP="00CB1E33">
            <w:pPr>
              <w:spacing w:line="240" w:lineRule="auto"/>
              <w:jc w:val="center"/>
              <w:rPr>
                <w:rFonts w:ascii="Times New Roman" w:hAnsi="Times New Roman"/>
                <w:sz w:val="24"/>
                <w:szCs w:val="24"/>
              </w:rPr>
            </w:pPr>
            <w:r w:rsidRPr="00425946">
              <w:rPr>
                <w:rFonts w:ascii="Times New Roman" w:hAnsi="Times New Roman"/>
                <w:sz w:val="24"/>
                <w:szCs w:val="24"/>
              </w:rPr>
              <w:t>0</w:t>
            </w:r>
          </w:p>
        </w:tc>
        <w:tc>
          <w:tcPr>
            <w:tcW w:w="389" w:type="pct"/>
            <w:tcBorders>
              <w:left w:val="single" w:sz="4" w:space="0" w:color="auto"/>
              <w:bottom w:val="single" w:sz="4" w:space="0" w:color="auto"/>
              <w:right w:val="single" w:sz="4" w:space="0" w:color="auto"/>
            </w:tcBorders>
          </w:tcPr>
          <w:p w:rsidR="00425946" w:rsidRPr="00425946" w:rsidRDefault="00425946" w:rsidP="00CB1E33">
            <w:pPr>
              <w:spacing w:line="240" w:lineRule="auto"/>
              <w:jc w:val="center"/>
              <w:rPr>
                <w:rFonts w:ascii="Times New Roman" w:hAnsi="Times New Roman"/>
                <w:sz w:val="24"/>
                <w:szCs w:val="24"/>
              </w:rPr>
            </w:pPr>
            <w:r w:rsidRPr="00425946">
              <w:rPr>
                <w:rFonts w:ascii="Times New Roman" w:hAnsi="Times New Roman"/>
                <w:sz w:val="24"/>
                <w:szCs w:val="24"/>
              </w:rPr>
              <w:t>0</w:t>
            </w:r>
          </w:p>
        </w:tc>
        <w:tc>
          <w:tcPr>
            <w:tcW w:w="390" w:type="pct"/>
            <w:tcBorders>
              <w:left w:val="single" w:sz="4" w:space="0" w:color="auto"/>
              <w:bottom w:val="single" w:sz="4" w:space="0" w:color="auto"/>
              <w:right w:val="single" w:sz="4" w:space="0" w:color="auto"/>
            </w:tcBorders>
          </w:tcPr>
          <w:p w:rsidR="00425946" w:rsidRPr="00425946" w:rsidRDefault="00425946" w:rsidP="00CB1E33">
            <w:pPr>
              <w:spacing w:line="240" w:lineRule="auto"/>
              <w:jc w:val="center"/>
              <w:rPr>
                <w:rFonts w:ascii="Times New Roman" w:hAnsi="Times New Roman"/>
                <w:sz w:val="24"/>
                <w:szCs w:val="24"/>
              </w:rPr>
            </w:pPr>
            <w:r w:rsidRPr="00425946">
              <w:rPr>
                <w:rFonts w:ascii="Times New Roman" w:hAnsi="Times New Roman"/>
                <w:sz w:val="24"/>
                <w:szCs w:val="24"/>
              </w:rPr>
              <w:t>0</w:t>
            </w:r>
          </w:p>
        </w:tc>
        <w:tc>
          <w:tcPr>
            <w:tcW w:w="389" w:type="pct"/>
            <w:tcBorders>
              <w:left w:val="single" w:sz="4" w:space="0" w:color="auto"/>
              <w:bottom w:val="single" w:sz="4" w:space="0" w:color="auto"/>
              <w:right w:val="single" w:sz="4" w:space="0" w:color="auto"/>
            </w:tcBorders>
          </w:tcPr>
          <w:p w:rsidR="00425946" w:rsidRPr="00425946" w:rsidRDefault="00425946" w:rsidP="00CB1E33">
            <w:pPr>
              <w:spacing w:line="240" w:lineRule="auto"/>
              <w:jc w:val="center"/>
              <w:rPr>
                <w:rFonts w:ascii="Times New Roman" w:hAnsi="Times New Roman"/>
                <w:sz w:val="24"/>
                <w:szCs w:val="24"/>
              </w:rPr>
            </w:pPr>
            <w:r w:rsidRPr="00425946">
              <w:rPr>
                <w:rFonts w:ascii="Times New Roman" w:hAnsi="Times New Roman"/>
                <w:sz w:val="24"/>
                <w:szCs w:val="24"/>
              </w:rPr>
              <w:t>0</w:t>
            </w:r>
          </w:p>
        </w:tc>
        <w:tc>
          <w:tcPr>
            <w:tcW w:w="280" w:type="pct"/>
            <w:tcBorders>
              <w:left w:val="single" w:sz="4" w:space="0" w:color="auto"/>
              <w:bottom w:val="single" w:sz="4" w:space="0" w:color="auto"/>
              <w:right w:val="single" w:sz="4" w:space="0" w:color="auto"/>
            </w:tcBorders>
          </w:tcPr>
          <w:p w:rsidR="00425946" w:rsidRPr="00425946" w:rsidRDefault="00425946" w:rsidP="00CB1E33">
            <w:pPr>
              <w:spacing w:line="240" w:lineRule="auto"/>
              <w:jc w:val="center"/>
              <w:rPr>
                <w:rFonts w:ascii="Times New Roman" w:hAnsi="Times New Roman"/>
                <w:sz w:val="24"/>
                <w:szCs w:val="24"/>
              </w:rPr>
            </w:pPr>
            <w:r w:rsidRPr="00425946">
              <w:rPr>
                <w:rFonts w:ascii="Times New Roman" w:hAnsi="Times New Roman"/>
                <w:sz w:val="24"/>
                <w:szCs w:val="24"/>
              </w:rPr>
              <w:t>0</w:t>
            </w:r>
          </w:p>
          <w:p w:rsidR="00425946" w:rsidRPr="00425946" w:rsidRDefault="00425946" w:rsidP="00CB1E33">
            <w:pPr>
              <w:spacing w:line="240" w:lineRule="auto"/>
              <w:jc w:val="center"/>
              <w:rPr>
                <w:rFonts w:ascii="Times New Roman" w:hAnsi="Times New Roman"/>
                <w:sz w:val="24"/>
                <w:szCs w:val="24"/>
              </w:rPr>
            </w:pPr>
          </w:p>
        </w:tc>
      </w:tr>
      <w:tr w:rsidR="00C22868" w:rsidRPr="00425946" w:rsidTr="00C22868">
        <w:trPr>
          <w:trHeight w:hRule="exact" w:val="1749"/>
        </w:trPr>
        <w:tc>
          <w:tcPr>
            <w:tcW w:w="923" w:type="pct"/>
            <w:vMerge/>
          </w:tcPr>
          <w:p w:rsidR="00425946" w:rsidRPr="00425946" w:rsidRDefault="00425946" w:rsidP="00CB1E33">
            <w:pPr>
              <w:spacing w:line="240" w:lineRule="auto"/>
              <w:jc w:val="both"/>
              <w:rPr>
                <w:rFonts w:ascii="Times New Roman" w:hAnsi="Times New Roman"/>
                <w:sz w:val="24"/>
                <w:szCs w:val="24"/>
              </w:rPr>
            </w:pPr>
          </w:p>
        </w:tc>
        <w:tc>
          <w:tcPr>
            <w:tcW w:w="731" w:type="pct"/>
            <w:vMerge/>
          </w:tcPr>
          <w:p w:rsidR="00425946" w:rsidRPr="00425946" w:rsidRDefault="00425946" w:rsidP="00CB1E33">
            <w:pPr>
              <w:spacing w:line="240" w:lineRule="auto"/>
              <w:jc w:val="both"/>
              <w:rPr>
                <w:rFonts w:ascii="Times New Roman" w:hAnsi="Times New Roman"/>
                <w:sz w:val="24"/>
                <w:szCs w:val="24"/>
              </w:rPr>
            </w:pPr>
          </w:p>
        </w:tc>
        <w:tc>
          <w:tcPr>
            <w:tcW w:w="1119" w:type="pct"/>
          </w:tcPr>
          <w:p w:rsidR="00425946" w:rsidRPr="00425946" w:rsidRDefault="00425946" w:rsidP="00CB1E33">
            <w:pPr>
              <w:spacing w:line="240" w:lineRule="auto"/>
              <w:rPr>
                <w:rFonts w:ascii="Times New Roman" w:hAnsi="Times New Roman"/>
                <w:sz w:val="24"/>
                <w:szCs w:val="24"/>
              </w:rPr>
            </w:pPr>
            <w:r w:rsidRPr="00425946">
              <w:rPr>
                <w:rFonts w:ascii="Times New Roman" w:hAnsi="Times New Roman"/>
                <w:sz w:val="24"/>
                <w:szCs w:val="24"/>
              </w:rPr>
              <w:t>Средства бюджета городского округа Ивантеевка Московской области (далее – средства бюджета городского округа Ивантеевка)</w:t>
            </w:r>
          </w:p>
        </w:tc>
        <w:tc>
          <w:tcPr>
            <w:tcW w:w="390" w:type="pct"/>
            <w:tcBorders>
              <w:top w:val="single" w:sz="4" w:space="0" w:color="auto"/>
              <w:left w:val="single" w:sz="4" w:space="0" w:color="auto"/>
              <w:bottom w:val="single" w:sz="4" w:space="0" w:color="auto"/>
              <w:right w:val="single" w:sz="4" w:space="0" w:color="auto"/>
            </w:tcBorders>
          </w:tcPr>
          <w:p w:rsidR="00425946" w:rsidRPr="00425946" w:rsidRDefault="00425946" w:rsidP="00CB1E33">
            <w:pPr>
              <w:spacing w:line="240" w:lineRule="auto"/>
              <w:jc w:val="center"/>
              <w:rPr>
                <w:rFonts w:ascii="Times New Roman" w:hAnsi="Times New Roman"/>
                <w:sz w:val="24"/>
                <w:szCs w:val="24"/>
              </w:rPr>
            </w:pPr>
            <w:r w:rsidRPr="00425946">
              <w:rPr>
                <w:rFonts w:ascii="Times New Roman" w:hAnsi="Times New Roman"/>
                <w:sz w:val="24"/>
                <w:szCs w:val="24"/>
              </w:rPr>
              <w:t>0</w:t>
            </w:r>
          </w:p>
        </w:tc>
        <w:tc>
          <w:tcPr>
            <w:tcW w:w="389" w:type="pct"/>
            <w:tcBorders>
              <w:top w:val="single" w:sz="4" w:space="0" w:color="auto"/>
              <w:left w:val="single" w:sz="4" w:space="0" w:color="auto"/>
              <w:bottom w:val="single" w:sz="4" w:space="0" w:color="auto"/>
              <w:right w:val="single" w:sz="4" w:space="0" w:color="auto"/>
            </w:tcBorders>
          </w:tcPr>
          <w:p w:rsidR="00425946" w:rsidRPr="00425946" w:rsidRDefault="00425946" w:rsidP="00CB1E33">
            <w:pPr>
              <w:spacing w:line="240" w:lineRule="auto"/>
              <w:jc w:val="center"/>
              <w:rPr>
                <w:rFonts w:ascii="Times New Roman" w:hAnsi="Times New Roman"/>
                <w:sz w:val="24"/>
                <w:szCs w:val="24"/>
              </w:rPr>
            </w:pPr>
            <w:r w:rsidRPr="00425946">
              <w:rPr>
                <w:rFonts w:ascii="Times New Roman" w:hAnsi="Times New Roman"/>
                <w:sz w:val="24"/>
                <w:szCs w:val="24"/>
              </w:rPr>
              <w:t>0</w:t>
            </w:r>
          </w:p>
        </w:tc>
        <w:tc>
          <w:tcPr>
            <w:tcW w:w="389" w:type="pct"/>
            <w:tcBorders>
              <w:top w:val="single" w:sz="4" w:space="0" w:color="auto"/>
              <w:left w:val="single" w:sz="4" w:space="0" w:color="auto"/>
              <w:bottom w:val="single" w:sz="4" w:space="0" w:color="auto"/>
              <w:right w:val="single" w:sz="4" w:space="0" w:color="auto"/>
            </w:tcBorders>
          </w:tcPr>
          <w:p w:rsidR="00425946" w:rsidRPr="00425946" w:rsidRDefault="00425946" w:rsidP="00CB1E33">
            <w:pPr>
              <w:spacing w:line="240" w:lineRule="auto"/>
              <w:jc w:val="center"/>
              <w:rPr>
                <w:rFonts w:ascii="Times New Roman" w:hAnsi="Times New Roman"/>
                <w:sz w:val="24"/>
                <w:szCs w:val="24"/>
              </w:rPr>
            </w:pPr>
            <w:r w:rsidRPr="00425946">
              <w:rPr>
                <w:rFonts w:ascii="Times New Roman" w:hAnsi="Times New Roman"/>
                <w:sz w:val="24"/>
                <w:szCs w:val="24"/>
              </w:rPr>
              <w:t>0</w:t>
            </w:r>
          </w:p>
        </w:tc>
        <w:tc>
          <w:tcPr>
            <w:tcW w:w="390" w:type="pct"/>
            <w:tcBorders>
              <w:top w:val="single" w:sz="4" w:space="0" w:color="auto"/>
              <w:left w:val="single" w:sz="4" w:space="0" w:color="auto"/>
              <w:bottom w:val="single" w:sz="4" w:space="0" w:color="auto"/>
              <w:right w:val="single" w:sz="4" w:space="0" w:color="auto"/>
            </w:tcBorders>
          </w:tcPr>
          <w:p w:rsidR="00425946" w:rsidRPr="00425946" w:rsidRDefault="00425946" w:rsidP="00CB1E33">
            <w:pPr>
              <w:spacing w:line="240" w:lineRule="auto"/>
              <w:jc w:val="center"/>
              <w:rPr>
                <w:rFonts w:ascii="Times New Roman" w:hAnsi="Times New Roman"/>
                <w:sz w:val="24"/>
                <w:szCs w:val="24"/>
              </w:rPr>
            </w:pPr>
            <w:r w:rsidRPr="00425946">
              <w:rPr>
                <w:rFonts w:ascii="Times New Roman" w:hAnsi="Times New Roman"/>
                <w:sz w:val="24"/>
                <w:szCs w:val="24"/>
              </w:rPr>
              <w:t>0</w:t>
            </w:r>
          </w:p>
        </w:tc>
        <w:tc>
          <w:tcPr>
            <w:tcW w:w="389" w:type="pct"/>
            <w:tcBorders>
              <w:top w:val="single" w:sz="4" w:space="0" w:color="auto"/>
              <w:left w:val="single" w:sz="4" w:space="0" w:color="auto"/>
              <w:bottom w:val="single" w:sz="4" w:space="0" w:color="auto"/>
              <w:right w:val="single" w:sz="4" w:space="0" w:color="auto"/>
            </w:tcBorders>
          </w:tcPr>
          <w:p w:rsidR="00425946" w:rsidRPr="00425946" w:rsidRDefault="00425946" w:rsidP="00CB1E33">
            <w:pPr>
              <w:spacing w:line="240" w:lineRule="auto"/>
              <w:jc w:val="center"/>
              <w:rPr>
                <w:rFonts w:ascii="Times New Roman" w:hAnsi="Times New Roman"/>
                <w:sz w:val="24"/>
                <w:szCs w:val="24"/>
              </w:rPr>
            </w:pPr>
            <w:r w:rsidRPr="00425946">
              <w:rPr>
                <w:rFonts w:ascii="Times New Roman" w:hAnsi="Times New Roman"/>
                <w:sz w:val="24"/>
                <w:szCs w:val="24"/>
              </w:rPr>
              <w:t>0</w:t>
            </w:r>
          </w:p>
        </w:tc>
        <w:tc>
          <w:tcPr>
            <w:tcW w:w="280" w:type="pct"/>
            <w:tcBorders>
              <w:top w:val="single" w:sz="4" w:space="0" w:color="auto"/>
              <w:left w:val="single" w:sz="4" w:space="0" w:color="auto"/>
              <w:bottom w:val="single" w:sz="4" w:space="0" w:color="auto"/>
              <w:right w:val="single" w:sz="4" w:space="0" w:color="auto"/>
            </w:tcBorders>
          </w:tcPr>
          <w:p w:rsidR="00425946" w:rsidRPr="00425946" w:rsidRDefault="00425946" w:rsidP="00CB1E33">
            <w:pPr>
              <w:spacing w:line="240" w:lineRule="auto"/>
              <w:jc w:val="center"/>
              <w:rPr>
                <w:rFonts w:ascii="Times New Roman" w:hAnsi="Times New Roman"/>
                <w:sz w:val="24"/>
                <w:szCs w:val="24"/>
              </w:rPr>
            </w:pPr>
            <w:r w:rsidRPr="00425946">
              <w:rPr>
                <w:rFonts w:ascii="Times New Roman" w:hAnsi="Times New Roman"/>
                <w:sz w:val="24"/>
                <w:szCs w:val="24"/>
              </w:rPr>
              <w:t>0</w:t>
            </w:r>
          </w:p>
        </w:tc>
      </w:tr>
      <w:tr w:rsidR="00C22868" w:rsidRPr="00425946" w:rsidTr="00C22868">
        <w:trPr>
          <w:trHeight w:hRule="exact" w:val="741"/>
        </w:trPr>
        <w:tc>
          <w:tcPr>
            <w:tcW w:w="923" w:type="pct"/>
            <w:vMerge/>
          </w:tcPr>
          <w:p w:rsidR="00425946" w:rsidRPr="00425946" w:rsidRDefault="00425946" w:rsidP="00CB1E33">
            <w:pPr>
              <w:spacing w:line="240" w:lineRule="auto"/>
              <w:jc w:val="both"/>
              <w:rPr>
                <w:rFonts w:ascii="Times New Roman" w:hAnsi="Times New Roman"/>
                <w:sz w:val="24"/>
                <w:szCs w:val="24"/>
              </w:rPr>
            </w:pPr>
          </w:p>
        </w:tc>
        <w:tc>
          <w:tcPr>
            <w:tcW w:w="731" w:type="pct"/>
            <w:vMerge/>
          </w:tcPr>
          <w:p w:rsidR="00425946" w:rsidRPr="00425946" w:rsidRDefault="00425946" w:rsidP="00CB1E33">
            <w:pPr>
              <w:spacing w:line="240" w:lineRule="auto"/>
              <w:jc w:val="both"/>
              <w:rPr>
                <w:rFonts w:ascii="Times New Roman" w:hAnsi="Times New Roman"/>
                <w:sz w:val="24"/>
                <w:szCs w:val="24"/>
              </w:rPr>
            </w:pPr>
          </w:p>
        </w:tc>
        <w:tc>
          <w:tcPr>
            <w:tcW w:w="1119" w:type="pct"/>
          </w:tcPr>
          <w:p w:rsidR="00425946" w:rsidRPr="00425946" w:rsidRDefault="00425946" w:rsidP="00CB1E33">
            <w:pPr>
              <w:spacing w:line="240" w:lineRule="auto"/>
              <w:rPr>
                <w:rFonts w:ascii="Times New Roman" w:hAnsi="Times New Roman"/>
                <w:sz w:val="24"/>
                <w:szCs w:val="24"/>
              </w:rPr>
            </w:pPr>
            <w:r w:rsidRPr="00425946">
              <w:rPr>
                <w:rFonts w:ascii="Times New Roman" w:hAnsi="Times New Roman"/>
                <w:sz w:val="24"/>
                <w:szCs w:val="24"/>
              </w:rPr>
              <w:t>Средства бюджета Московской области</w:t>
            </w:r>
          </w:p>
        </w:tc>
        <w:tc>
          <w:tcPr>
            <w:tcW w:w="390" w:type="pct"/>
            <w:tcBorders>
              <w:top w:val="single" w:sz="4" w:space="0" w:color="auto"/>
              <w:left w:val="single" w:sz="4" w:space="0" w:color="auto"/>
              <w:right w:val="single" w:sz="4" w:space="0" w:color="auto"/>
            </w:tcBorders>
          </w:tcPr>
          <w:p w:rsidR="00425946" w:rsidRPr="00425946" w:rsidRDefault="00425946" w:rsidP="00CB1E33">
            <w:pPr>
              <w:spacing w:line="240" w:lineRule="auto"/>
              <w:jc w:val="center"/>
              <w:rPr>
                <w:rFonts w:ascii="Times New Roman" w:hAnsi="Times New Roman"/>
                <w:sz w:val="24"/>
                <w:szCs w:val="24"/>
              </w:rPr>
            </w:pPr>
            <w:r w:rsidRPr="00425946">
              <w:rPr>
                <w:rFonts w:ascii="Times New Roman" w:hAnsi="Times New Roman"/>
                <w:sz w:val="24"/>
                <w:szCs w:val="24"/>
              </w:rPr>
              <w:t>0</w:t>
            </w:r>
          </w:p>
        </w:tc>
        <w:tc>
          <w:tcPr>
            <w:tcW w:w="389" w:type="pct"/>
            <w:tcBorders>
              <w:top w:val="single" w:sz="4" w:space="0" w:color="auto"/>
              <w:left w:val="single" w:sz="4" w:space="0" w:color="auto"/>
              <w:right w:val="single" w:sz="4" w:space="0" w:color="auto"/>
            </w:tcBorders>
          </w:tcPr>
          <w:p w:rsidR="00425946" w:rsidRPr="00425946" w:rsidRDefault="00425946" w:rsidP="00CB1E33">
            <w:pPr>
              <w:spacing w:line="240" w:lineRule="auto"/>
              <w:jc w:val="center"/>
              <w:rPr>
                <w:rFonts w:ascii="Times New Roman" w:hAnsi="Times New Roman"/>
                <w:sz w:val="24"/>
                <w:szCs w:val="24"/>
              </w:rPr>
            </w:pPr>
            <w:r w:rsidRPr="00425946">
              <w:rPr>
                <w:rFonts w:ascii="Times New Roman" w:hAnsi="Times New Roman"/>
                <w:sz w:val="24"/>
                <w:szCs w:val="24"/>
              </w:rPr>
              <w:t>0</w:t>
            </w:r>
          </w:p>
        </w:tc>
        <w:tc>
          <w:tcPr>
            <w:tcW w:w="389" w:type="pct"/>
            <w:tcBorders>
              <w:top w:val="single" w:sz="4" w:space="0" w:color="auto"/>
              <w:left w:val="single" w:sz="4" w:space="0" w:color="auto"/>
              <w:right w:val="single" w:sz="4" w:space="0" w:color="auto"/>
            </w:tcBorders>
          </w:tcPr>
          <w:p w:rsidR="00425946" w:rsidRPr="00425946" w:rsidRDefault="00425946" w:rsidP="00CB1E33">
            <w:pPr>
              <w:spacing w:line="240" w:lineRule="auto"/>
              <w:jc w:val="center"/>
              <w:rPr>
                <w:rFonts w:ascii="Times New Roman" w:hAnsi="Times New Roman"/>
                <w:sz w:val="24"/>
                <w:szCs w:val="24"/>
              </w:rPr>
            </w:pPr>
            <w:r w:rsidRPr="00425946">
              <w:rPr>
                <w:rFonts w:ascii="Times New Roman" w:hAnsi="Times New Roman"/>
                <w:sz w:val="24"/>
                <w:szCs w:val="24"/>
              </w:rPr>
              <w:t>0</w:t>
            </w:r>
          </w:p>
        </w:tc>
        <w:tc>
          <w:tcPr>
            <w:tcW w:w="390" w:type="pct"/>
            <w:tcBorders>
              <w:top w:val="single" w:sz="4" w:space="0" w:color="auto"/>
              <w:left w:val="single" w:sz="4" w:space="0" w:color="auto"/>
              <w:right w:val="single" w:sz="4" w:space="0" w:color="auto"/>
            </w:tcBorders>
          </w:tcPr>
          <w:p w:rsidR="00425946" w:rsidRPr="00425946" w:rsidRDefault="00425946" w:rsidP="00CB1E33">
            <w:pPr>
              <w:spacing w:line="240" w:lineRule="auto"/>
              <w:jc w:val="center"/>
              <w:rPr>
                <w:rFonts w:ascii="Times New Roman" w:hAnsi="Times New Roman"/>
                <w:sz w:val="24"/>
                <w:szCs w:val="24"/>
              </w:rPr>
            </w:pPr>
            <w:r w:rsidRPr="00425946">
              <w:rPr>
                <w:rFonts w:ascii="Times New Roman" w:hAnsi="Times New Roman"/>
                <w:sz w:val="24"/>
                <w:szCs w:val="24"/>
              </w:rPr>
              <w:t>0</w:t>
            </w:r>
          </w:p>
        </w:tc>
        <w:tc>
          <w:tcPr>
            <w:tcW w:w="389" w:type="pct"/>
            <w:tcBorders>
              <w:top w:val="single" w:sz="4" w:space="0" w:color="auto"/>
              <w:left w:val="single" w:sz="4" w:space="0" w:color="auto"/>
              <w:right w:val="single" w:sz="4" w:space="0" w:color="auto"/>
            </w:tcBorders>
          </w:tcPr>
          <w:p w:rsidR="00425946" w:rsidRPr="00425946" w:rsidRDefault="00425946" w:rsidP="00CB1E33">
            <w:pPr>
              <w:spacing w:line="240" w:lineRule="auto"/>
              <w:jc w:val="center"/>
              <w:rPr>
                <w:rFonts w:ascii="Times New Roman" w:hAnsi="Times New Roman"/>
                <w:sz w:val="24"/>
                <w:szCs w:val="24"/>
              </w:rPr>
            </w:pPr>
            <w:r w:rsidRPr="00425946">
              <w:rPr>
                <w:rFonts w:ascii="Times New Roman" w:hAnsi="Times New Roman"/>
                <w:sz w:val="24"/>
                <w:szCs w:val="24"/>
              </w:rPr>
              <w:t>0</w:t>
            </w:r>
          </w:p>
        </w:tc>
        <w:tc>
          <w:tcPr>
            <w:tcW w:w="280" w:type="pct"/>
            <w:tcBorders>
              <w:top w:val="single" w:sz="4" w:space="0" w:color="auto"/>
              <w:left w:val="single" w:sz="4" w:space="0" w:color="auto"/>
              <w:right w:val="single" w:sz="4" w:space="0" w:color="auto"/>
            </w:tcBorders>
          </w:tcPr>
          <w:p w:rsidR="00425946" w:rsidRPr="00425946" w:rsidRDefault="00425946" w:rsidP="00CB1E33">
            <w:pPr>
              <w:spacing w:line="240" w:lineRule="auto"/>
              <w:jc w:val="center"/>
              <w:rPr>
                <w:rFonts w:ascii="Times New Roman" w:hAnsi="Times New Roman"/>
                <w:sz w:val="24"/>
                <w:szCs w:val="24"/>
              </w:rPr>
            </w:pPr>
            <w:r w:rsidRPr="00425946">
              <w:rPr>
                <w:rFonts w:ascii="Times New Roman" w:hAnsi="Times New Roman"/>
                <w:sz w:val="24"/>
                <w:szCs w:val="24"/>
              </w:rPr>
              <w:t>0</w:t>
            </w:r>
          </w:p>
          <w:p w:rsidR="00425946" w:rsidRPr="00425946" w:rsidRDefault="00425946" w:rsidP="00CB1E33">
            <w:pPr>
              <w:spacing w:line="240" w:lineRule="auto"/>
              <w:jc w:val="center"/>
              <w:rPr>
                <w:rFonts w:ascii="Times New Roman" w:hAnsi="Times New Roman"/>
                <w:sz w:val="24"/>
                <w:szCs w:val="24"/>
              </w:rPr>
            </w:pPr>
          </w:p>
        </w:tc>
      </w:tr>
    </w:tbl>
    <w:p w:rsidR="00425946" w:rsidRPr="00B4160D" w:rsidRDefault="00425946" w:rsidP="00B4160D">
      <w:pPr>
        <w:spacing w:after="0" w:line="240" w:lineRule="auto"/>
        <w:ind w:firstLine="709"/>
        <w:jc w:val="both"/>
        <w:rPr>
          <w:rFonts w:ascii="Times New Roman" w:hAnsi="Times New Roman"/>
          <w:sz w:val="28"/>
          <w:szCs w:val="28"/>
        </w:rPr>
      </w:pPr>
    </w:p>
    <w:p w:rsidR="00425946" w:rsidRPr="008429F2" w:rsidRDefault="00425946" w:rsidP="008429F2">
      <w:pPr>
        <w:spacing w:after="0" w:line="240" w:lineRule="auto"/>
        <w:ind w:firstLine="709"/>
        <w:jc w:val="center"/>
        <w:rPr>
          <w:rFonts w:ascii="Times New Roman" w:hAnsi="Times New Roman"/>
          <w:b/>
          <w:sz w:val="28"/>
          <w:szCs w:val="28"/>
        </w:rPr>
      </w:pPr>
      <w:r w:rsidRPr="008429F2">
        <w:rPr>
          <w:rFonts w:ascii="Times New Roman" w:hAnsi="Times New Roman"/>
          <w:b/>
          <w:sz w:val="28"/>
          <w:szCs w:val="28"/>
        </w:rPr>
        <w:t>2. Характеристика проблем, решаемых посредством мероприятий Подпрограммы VII</w:t>
      </w:r>
    </w:p>
    <w:p w:rsidR="00425946" w:rsidRPr="008429F2" w:rsidRDefault="00425946" w:rsidP="008429F2">
      <w:pPr>
        <w:spacing w:after="0" w:line="240" w:lineRule="auto"/>
        <w:ind w:firstLine="709"/>
        <w:jc w:val="center"/>
        <w:rPr>
          <w:rFonts w:ascii="Times New Roman" w:hAnsi="Times New Roman"/>
          <w:b/>
          <w:sz w:val="28"/>
          <w:szCs w:val="28"/>
        </w:rPr>
      </w:pPr>
      <w:r w:rsidRPr="008429F2">
        <w:rPr>
          <w:rFonts w:ascii="Times New Roman" w:hAnsi="Times New Roman"/>
          <w:b/>
          <w:sz w:val="28"/>
          <w:szCs w:val="28"/>
        </w:rPr>
        <w:t>«Экспорт продукции агропромышленного комплекса Московской области» на срок 2020 – 2024 годы</w:t>
      </w:r>
    </w:p>
    <w:p w:rsidR="00425946" w:rsidRPr="008429F2" w:rsidRDefault="00425946" w:rsidP="008429F2">
      <w:pPr>
        <w:spacing w:after="0" w:line="240" w:lineRule="auto"/>
        <w:ind w:firstLine="709"/>
        <w:jc w:val="center"/>
        <w:rPr>
          <w:rFonts w:ascii="Times New Roman" w:hAnsi="Times New Roman"/>
          <w:b/>
          <w:sz w:val="28"/>
          <w:szCs w:val="28"/>
        </w:rPr>
      </w:pPr>
    </w:p>
    <w:p w:rsidR="00425946" w:rsidRPr="00B4160D" w:rsidRDefault="00425946" w:rsidP="00B4160D">
      <w:pPr>
        <w:spacing w:after="0" w:line="240" w:lineRule="auto"/>
        <w:ind w:firstLine="709"/>
        <w:jc w:val="both"/>
        <w:rPr>
          <w:rFonts w:ascii="Times New Roman" w:hAnsi="Times New Roman"/>
          <w:sz w:val="28"/>
          <w:szCs w:val="28"/>
        </w:rPr>
      </w:pPr>
      <w:r w:rsidRPr="00B4160D">
        <w:rPr>
          <w:rFonts w:ascii="Times New Roman" w:hAnsi="Times New Roman"/>
          <w:sz w:val="28"/>
          <w:szCs w:val="28"/>
        </w:rPr>
        <w:t>Подпрограмма VII ориентирована на решение следующей задачи:</w:t>
      </w:r>
    </w:p>
    <w:p w:rsidR="00425946" w:rsidRPr="00B4160D" w:rsidRDefault="00425946" w:rsidP="00B4160D">
      <w:pPr>
        <w:spacing w:after="0" w:line="240" w:lineRule="auto"/>
        <w:ind w:firstLine="709"/>
        <w:jc w:val="both"/>
        <w:rPr>
          <w:rFonts w:ascii="Times New Roman" w:hAnsi="Times New Roman"/>
          <w:sz w:val="28"/>
          <w:szCs w:val="28"/>
        </w:rPr>
      </w:pPr>
      <w:r w:rsidRPr="00B4160D">
        <w:rPr>
          <w:rFonts w:ascii="Times New Roman" w:hAnsi="Times New Roman"/>
          <w:sz w:val="28"/>
          <w:szCs w:val="28"/>
        </w:rPr>
        <w:t>- создание условий для достижения объема экспорта продукции АПК (в стоимостном выражении) в размере 270 тыс. долл. США к 2024 году. Основными сдерживающими факторами являются: высокие риски финансовых потерь экспортеров при проведении экспортных операций и невыгодные условия кредитования экспортных операций.</w:t>
      </w:r>
    </w:p>
    <w:p w:rsidR="00425946" w:rsidRPr="00B4160D" w:rsidRDefault="00425946" w:rsidP="00B4160D">
      <w:pPr>
        <w:spacing w:after="0" w:line="240" w:lineRule="auto"/>
        <w:ind w:firstLine="709"/>
        <w:jc w:val="both"/>
        <w:rPr>
          <w:rFonts w:ascii="Times New Roman" w:hAnsi="Times New Roman"/>
          <w:sz w:val="28"/>
          <w:szCs w:val="28"/>
        </w:rPr>
      </w:pPr>
      <w:r w:rsidRPr="00B4160D">
        <w:rPr>
          <w:rFonts w:ascii="Times New Roman" w:hAnsi="Times New Roman"/>
          <w:sz w:val="28"/>
          <w:szCs w:val="28"/>
        </w:rPr>
        <w:t>Выполнение этой задачи базируется на следующих документах:</w:t>
      </w:r>
    </w:p>
    <w:p w:rsidR="00425946" w:rsidRPr="00B4160D" w:rsidRDefault="00425946" w:rsidP="00B4160D">
      <w:pPr>
        <w:spacing w:after="0" w:line="240" w:lineRule="auto"/>
        <w:ind w:firstLine="709"/>
        <w:jc w:val="both"/>
        <w:rPr>
          <w:rFonts w:ascii="Times New Roman" w:hAnsi="Times New Roman"/>
          <w:sz w:val="28"/>
          <w:szCs w:val="28"/>
        </w:rPr>
      </w:pPr>
      <w:r w:rsidRPr="00B4160D">
        <w:rPr>
          <w:rFonts w:ascii="Times New Roman" w:hAnsi="Times New Roman"/>
          <w:sz w:val="28"/>
          <w:szCs w:val="28"/>
        </w:rPr>
        <w:t>Указ Президента РФ от 7 мая 2018 г. № 204 «О национальных целях и стратегических задачах развития Российской Федерации на период до 2024 года»;</w:t>
      </w:r>
    </w:p>
    <w:p w:rsidR="00425946" w:rsidRPr="00B4160D" w:rsidRDefault="00425946" w:rsidP="00B4160D">
      <w:pPr>
        <w:spacing w:after="0" w:line="240" w:lineRule="auto"/>
        <w:ind w:firstLine="709"/>
        <w:jc w:val="both"/>
        <w:rPr>
          <w:rFonts w:ascii="Times New Roman" w:hAnsi="Times New Roman"/>
          <w:sz w:val="28"/>
          <w:szCs w:val="28"/>
        </w:rPr>
      </w:pPr>
      <w:r w:rsidRPr="00B4160D">
        <w:rPr>
          <w:rFonts w:ascii="Times New Roman" w:hAnsi="Times New Roman"/>
          <w:sz w:val="28"/>
          <w:szCs w:val="28"/>
        </w:rPr>
        <w:lastRenderedPageBreak/>
        <w:t>Федеральный проект «Экспорт продукции АПК», утвержденный протоколом заседания проектного комитета национального проекта «Международная кооперация и экспорт» от 14 декабря 2018 г. № 5.</w:t>
      </w:r>
    </w:p>
    <w:p w:rsidR="00425946" w:rsidRPr="00B4160D" w:rsidRDefault="00425946" w:rsidP="00B4160D">
      <w:pPr>
        <w:spacing w:after="0" w:line="240" w:lineRule="auto"/>
        <w:ind w:firstLine="709"/>
        <w:jc w:val="both"/>
        <w:rPr>
          <w:rFonts w:ascii="Times New Roman" w:hAnsi="Times New Roman"/>
          <w:sz w:val="28"/>
          <w:szCs w:val="28"/>
        </w:rPr>
      </w:pPr>
      <w:r w:rsidRPr="00B4160D">
        <w:rPr>
          <w:rFonts w:ascii="Times New Roman" w:hAnsi="Times New Roman"/>
          <w:sz w:val="28"/>
          <w:szCs w:val="28"/>
        </w:rPr>
        <w:t>Эффективность реализации Подпрограммы VII характеризуется показателем, представленным в разделе «Методика расчета значений показателей оценки эффективности реализации муниципальной программы (подпрограмм)» муниципальной программы:</w:t>
      </w:r>
    </w:p>
    <w:p w:rsidR="00425946" w:rsidRPr="00B4160D" w:rsidRDefault="00425946" w:rsidP="00B4160D">
      <w:pPr>
        <w:spacing w:after="0" w:line="240" w:lineRule="auto"/>
        <w:ind w:firstLine="709"/>
        <w:jc w:val="both"/>
        <w:rPr>
          <w:rFonts w:ascii="Times New Roman" w:hAnsi="Times New Roman"/>
          <w:sz w:val="28"/>
          <w:szCs w:val="28"/>
        </w:rPr>
      </w:pPr>
      <w:r w:rsidRPr="00B4160D">
        <w:rPr>
          <w:rFonts w:ascii="Times New Roman" w:hAnsi="Times New Roman"/>
          <w:sz w:val="28"/>
          <w:szCs w:val="28"/>
        </w:rPr>
        <w:t>- объем экспорта продукции АПК в размере 270 тыс. долл. США к 2024 году.</w:t>
      </w:r>
    </w:p>
    <w:p w:rsidR="00425946" w:rsidRPr="00B4160D" w:rsidRDefault="00425946" w:rsidP="00B4160D">
      <w:pPr>
        <w:spacing w:after="0" w:line="240" w:lineRule="auto"/>
        <w:ind w:firstLine="709"/>
        <w:jc w:val="both"/>
        <w:rPr>
          <w:rFonts w:ascii="Times New Roman" w:hAnsi="Times New Roman"/>
          <w:sz w:val="28"/>
          <w:szCs w:val="28"/>
        </w:rPr>
      </w:pPr>
      <w:r w:rsidRPr="00B4160D">
        <w:rPr>
          <w:rFonts w:ascii="Times New Roman" w:hAnsi="Times New Roman"/>
          <w:sz w:val="28"/>
          <w:szCs w:val="28"/>
        </w:rPr>
        <w:t>Реализация мероприятий подпрограммы позволит достичь увеличения экспорта продукции АПК в 2,25 раза к 2024 году относительно уровня 2018 года.</w:t>
      </w:r>
    </w:p>
    <w:p w:rsidR="00425946" w:rsidRPr="00B4160D" w:rsidRDefault="00425946" w:rsidP="00B4160D">
      <w:pPr>
        <w:spacing w:after="0" w:line="240" w:lineRule="auto"/>
        <w:ind w:firstLine="709"/>
        <w:jc w:val="both"/>
        <w:rPr>
          <w:rFonts w:ascii="Times New Roman" w:hAnsi="Times New Roman"/>
          <w:sz w:val="28"/>
          <w:szCs w:val="28"/>
        </w:rPr>
      </w:pPr>
      <w:r w:rsidRPr="00B4160D">
        <w:rPr>
          <w:rFonts w:ascii="Times New Roman" w:hAnsi="Times New Roman"/>
          <w:sz w:val="28"/>
          <w:szCs w:val="28"/>
        </w:rPr>
        <w:t>За 2018 год объем экспорта продукции АПК по городскому округу Ивантеевка Московской области составил 120 тыс. долл. США, в том числе:</w:t>
      </w:r>
    </w:p>
    <w:p w:rsidR="00425946" w:rsidRPr="00B4160D" w:rsidRDefault="00425946" w:rsidP="00B4160D">
      <w:pPr>
        <w:spacing w:after="0" w:line="240" w:lineRule="auto"/>
        <w:ind w:firstLine="709"/>
        <w:jc w:val="both"/>
        <w:rPr>
          <w:rFonts w:ascii="Times New Roman" w:hAnsi="Times New Roman"/>
          <w:sz w:val="28"/>
          <w:szCs w:val="28"/>
        </w:rPr>
      </w:pPr>
      <w:r w:rsidRPr="00B4160D">
        <w:rPr>
          <w:rFonts w:ascii="Times New Roman" w:hAnsi="Times New Roman"/>
          <w:sz w:val="28"/>
          <w:szCs w:val="28"/>
        </w:rPr>
        <w:t>пива – 61,7 тыс. долл. США (ООО «</w:t>
      </w:r>
      <w:proofErr w:type="spellStart"/>
      <w:r w:rsidRPr="00B4160D">
        <w:rPr>
          <w:rFonts w:ascii="Times New Roman" w:hAnsi="Times New Roman"/>
          <w:sz w:val="28"/>
          <w:szCs w:val="28"/>
        </w:rPr>
        <w:t>Промолюди</w:t>
      </w:r>
      <w:proofErr w:type="spellEnd"/>
      <w:r w:rsidRPr="00B4160D">
        <w:rPr>
          <w:rFonts w:ascii="Times New Roman" w:hAnsi="Times New Roman"/>
          <w:sz w:val="28"/>
          <w:szCs w:val="28"/>
        </w:rPr>
        <w:t>»);</w:t>
      </w:r>
    </w:p>
    <w:p w:rsidR="00425946" w:rsidRPr="00B4160D" w:rsidRDefault="00425946" w:rsidP="00B4160D">
      <w:pPr>
        <w:spacing w:after="0" w:line="240" w:lineRule="auto"/>
        <w:ind w:firstLine="709"/>
        <w:jc w:val="both"/>
        <w:rPr>
          <w:rFonts w:ascii="Times New Roman" w:hAnsi="Times New Roman"/>
          <w:sz w:val="28"/>
          <w:szCs w:val="28"/>
        </w:rPr>
      </w:pPr>
      <w:r w:rsidRPr="00B4160D">
        <w:rPr>
          <w:rFonts w:ascii="Times New Roman" w:hAnsi="Times New Roman"/>
          <w:sz w:val="28"/>
          <w:szCs w:val="28"/>
        </w:rPr>
        <w:t>продукции переработки кормов – 58,52 тыс. долл. США (ООО «Рыболов-Сервис»).</w:t>
      </w:r>
    </w:p>
    <w:p w:rsidR="00425946" w:rsidRPr="00B4160D" w:rsidRDefault="00425946" w:rsidP="00B4160D">
      <w:pPr>
        <w:spacing w:after="0" w:line="240" w:lineRule="auto"/>
        <w:ind w:firstLine="709"/>
        <w:jc w:val="both"/>
        <w:rPr>
          <w:rFonts w:ascii="Times New Roman" w:hAnsi="Times New Roman"/>
          <w:sz w:val="28"/>
          <w:szCs w:val="28"/>
        </w:rPr>
      </w:pPr>
      <w:r w:rsidRPr="00B4160D">
        <w:rPr>
          <w:rFonts w:ascii="Times New Roman" w:hAnsi="Times New Roman"/>
          <w:sz w:val="28"/>
          <w:szCs w:val="28"/>
        </w:rPr>
        <w:t>К мероприятиям, направленным на выполнение задачи относятся: выявление потенциальных предприятий-экспортеров продукции АПК; информирование действующих предприятий, осуществляющих свою деятельность в сфере переработки продукции АПК, о мерах государственной поддержки экспортно-ориентированных предприятий;</w:t>
      </w:r>
    </w:p>
    <w:p w:rsidR="00425946" w:rsidRPr="00B4160D" w:rsidRDefault="00425946" w:rsidP="00B4160D">
      <w:pPr>
        <w:spacing w:after="0" w:line="240" w:lineRule="auto"/>
        <w:ind w:firstLine="709"/>
        <w:jc w:val="both"/>
        <w:rPr>
          <w:rFonts w:ascii="Times New Roman" w:hAnsi="Times New Roman"/>
          <w:sz w:val="28"/>
          <w:szCs w:val="28"/>
        </w:rPr>
      </w:pPr>
      <w:r w:rsidRPr="00B4160D">
        <w:rPr>
          <w:rFonts w:ascii="Times New Roman" w:hAnsi="Times New Roman"/>
          <w:sz w:val="28"/>
          <w:szCs w:val="28"/>
        </w:rPr>
        <w:t xml:space="preserve">мониторинг предприятий-экспортеров продукции АПК, зарегистрированных на территории городского округа, </w:t>
      </w:r>
      <w:r w:rsidR="008429F2">
        <w:rPr>
          <w:rFonts w:ascii="Times New Roman" w:hAnsi="Times New Roman"/>
          <w:sz w:val="28"/>
          <w:szCs w:val="28"/>
        </w:rPr>
        <w:br/>
      </w:r>
      <w:r w:rsidRPr="00B4160D">
        <w:rPr>
          <w:rFonts w:ascii="Times New Roman" w:hAnsi="Times New Roman"/>
          <w:sz w:val="28"/>
          <w:szCs w:val="28"/>
        </w:rPr>
        <w:t>в целях достижения значения показателя экспорта продукции АПК.</w:t>
      </w:r>
    </w:p>
    <w:p w:rsidR="00425946" w:rsidRPr="00B4160D" w:rsidRDefault="00425946" w:rsidP="00B4160D">
      <w:pPr>
        <w:spacing w:after="0" w:line="240" w:lineRule="auto"/>
        <w:ind w:firstLine="709"/>
        <w:jc w:val="both"/>
        <w:rPr>
          <w:rFonts w:ascii="Times New Roman" w:hAnsi="Times New Roman"/>
          <w:sz w:val="28"/>
          <w:szCs w:val="28"/>
        </w:rPr>
      </w:pPr>
    </w:p>
    <w:p w:rsidR="00425946" w:rsidRPr="008429F2" w:rsidRDefault="00425946" w:rsidP="008429F2">
      <w:pPr>
        <w:spacing w:after="0" w:line="240" w:lineRule="auto"/>
        <w:ind w:firstLine="709"/>
        <w:jc w:val="center"/>
        <w:rPr>
          <w:rFonts w:ascii="Times New Roman" w:hAnsi="Times New Roman"/>
          <w:b/>
          <w:sz w:val="28"/>
          <w:szCs w:val="28"/>
        </w:rPr>
      </w:pPr>
      <w:r w:rsidRPr="008429F2">
        <w:rPr>
          <w:rFonts w:ascii="Times New Roman" w:hAnsi="Times New Roman"/>
          <w:b/>
          <w:sz w:val="28"/>
          <w:szCs w:val="28"/>
        </w:rPr>
        <w:t>3. Концептуальные направления реформирования, модернизации, преобразования отдельных сфер социально-экономического развития городского округа Ивантеевка, реализуемых в рамках Подпрограммы VII «Экспорт продукции агропромышленного комплекса Московской области» на срок 2020 – 2024 годы</w:t>
      </w:r>
    </w:p>
    <w:p w:rsidR="00425946" w:rsidRPr="00B4160D" w:rsidRDefault="00425946" w:rsidP="00B4160D">
      <w:pPr>
        <w:spacing w:after="0" w:line="240" w:lineRule="auto"/>
        <w:ind w:firstLine="709"/>
        <w:jc w:val="both"/>
        <w:rPr>
          <w:rFonts w:ascii="Times New Roman" w:hAnsi="Times New Roman"/>
          <w:sz w:val="28"/>
          <w:szCs w:val="28"/>
        </w:rPr>
      </w:pPr>
    </w:p>
    <w:p w:rsidR="00425946" w:rsidRPr="00B4160D" w:rsidRDefault="00425946" w:rsidP="00B4160D">
      <w:pPr>
        <w:spacing w:after="0" w:line="240" w:lineRule="auto"/>
        <w:ind w:firstLine="709"/>
        <w:jc w:val="both"/>
        <w:rPr>
          <w:rFonts w:ascii="Times New Roman" w:hAnsi="Times New Roman"/>
          <w:sz w:val="28"/>
          <w:szCs w:val="28"/>
        </w:rPr>
      </w:pPr>
      <w:r w:rsidRPr="00B4160D">
        <w:rPr>
          <w:rFonts w:ascii="Times New Roman" w:hAnsi="Times New Roman"/>
          <w:sz w:val="28"/>
          <w:szCs w:val="28"/>
        </w:rPr>
        <w:t>Реализация Подпрограммы VII является основным инструментом реализации регионального проекта «Экспорт продукции АПК Московской области».</w:t>
      </w:r>
    </w:p>
    <w:p w:rsidR="00425946" w:rsidRPr="00B4160D" w:rsidRDefault="00425946" w:rsidP="00B4160D">
      <w:pPr>
        <w:spacing w:after="0" w:line="240" w:lineRule="auto"/>
        <w:ind w:firstLine="709"/>
        <w:jc w:val="both"/>
        <w:rPr>
          <w:rFonts w:ascii="Times New Roman" w:hAnsi="Times New Roman"/>
          <w:sz w:val="28"/>
          <w:szCs w:val="28"/>
        </w:rPr>
      </w:pPr>
      <w:r w:rsidRPr="00B4160D">
        <w:rPr>
          <w:rFonts w:ascii="Times New Roman" w:hAnsi="Times New Roman"/>
          <w:sz w:val="28"/>
          <w:szCs w:val="28"/>
        </w:rPr>
        <w:t>Реализация мероприятий Подпрограммы VII позволит к 2024 году создать новую экспортно-ориентированную товарную массу через информирование о мерах государственной поддержки экспортно-ориентированных предприятий.</w:t>
      </w:r>
    </w:p>
    <w:p w:rsidR="00425946" w:rsidRPr="00B4160D" w:rsidRDefault="00425946" w:rsidP="00B4160D">
      <w:pPr>
        <w:spacing w:after="0" w:line="240" w:lineRule="auto"/>
        <w:ind w:firstLine="709"/>
        <w:jc w:val="both"/>
        <w:rPr>
          <w:rFonts w:ascii="Times New Roman" w:hAnsi="Times New Roman"/>
          <w:sz w:val="28"/>
          <w:szCs w:val="28"/>
        </w:rPr>
      </w:pPr>
    </w:p>
    <w:p w:rsidR="00425946" w:rsidRPr="008429F2" w:rsidRDefault="00425946" w:rsidP="008429F2">
      <w:pPr>
        <w:spacing w:after="0" w:line="240" w:lineRule="auto"/>
        <w:ind w:firstLine="709"/>
        <w:jc w:val="center"/>
        <w:rPr>
          <w:rFonts w:ascii="Times New Roman" w:hAnsi="Times New Roman"/>
          <w:b/>
          <w:sz w:val="28"/>
          <w:szCs w:val="28"/>
        </w:rPr>
      </w:pPr>
      <w:r w:rsidRPr="008429F2">
        <w:rPr>
          <w:rFonts w:ascii="Times New Roman" w:hAnsi="Times New Roman"/>
          <w:b/>
          <w:sz w:val="28"/>
          <w:szCs w:val="28"/>
        </w:rPr>
        <w:t>4. Перечень мероприятий Подпрограммы VII</w:t>
      </w:r>
    </w:p>
    <w:p w:rsidR="00425946" w:rsidRPr="008429F2" w:rsidRDefault="00425946" w:rsidP="008429F2">
      <w:pPr>
        <w:spacing w:after="0" w:line="240" w:lineRule="auto"/>
        <w:ind w:firstLine="709"/>
        <w:jc w:val="center"/>
        <w:rPr>
          <w:rFonts w:ascii="Times New Roman" w:hAnsi="Times New Roman"/>
          <w:b/>
          <w:sz w:val="28"/>
          <w:szCs w:val="28"/>
        </w:rPr>
      </w:pPr>
      <w:r w:rsidRPr="008429F2">
        <w:rPr>
          <w:rFonts w:ascii="Times New Roman" w:hAnsi="Times New Roman"/>
          <w:b/>
          <w:sz w:val="28"/>
          <w:szCs w:val="28"/>
        </w:rPr>
        <w:t>«Экспорт продукции агропромышленного комплекса Московской области» на срок 2020 – 2024 годы</w:t>
      </w:r>
    </w:p>
    <w:p w:rsidR="00425946" w:rsidRPr="008429F2" w:rsidRDefault="00425946" w:rsidP="008429F2">
      <w:pPr>
        <w:spacing w:after="0" w:line="240" w:lineRule="auto"/>
        <w:ind w:firstLine="709"/>
        <w:jc w:val="center"/>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8"/>
        <w:gridCol w:w="1572"/>
        <w:gridCol w:w="1146"/>
        <w:gridCol w:w="1287"/>
        <w:gridCol w:w="1287"/>
        <w:gridCol w:w="861"/>
        <w:gridCol w:w="999"/>
        <w:gridCol w:w="1002"/>
        <w:gridCol w:w="1002"/>
        <w:gridCol w:w="1002"/>
        <w:gridCol w:w="1002"/>
        <w:gridCol w:w="1549"/>
        <w:gridCol w:w="1417"/>
      </w:tblGrid>
      <w:tr w:rsidR="008429F2" w:rsidRPr="008429F2" w:rsidTr="008429F2">
        <w:trPr>
          <w:trHeight w:hRule="exact" w:val="397"/>
        </w:trPr>
        <w:tc>
          <w:tcPr>
            <w:tcW w:w="193" w:type="pct"/>
            <w:vMerge w:val="restart"/>
          </w:tcPr>
          <w:p w:rsidR="00425946" w:rsidRPr="008429F2" w:rsidRDefault="00425946" w:rsidP="008429F2">
            <w:pPr>
              <w:spacing w:line="240" w:lineRule="auto"/>
              <w:jc w:val="center"/>
              <w:rPr>
                <w:rFonts w:ascii="Times New Roman" w:hAnsi="Times New Roman"/>
                <w:sz w:val="20"/>
                <w:szCs w:val="20"/>
              </w:rPr>
            </w:pPr>
            <w:r w:rsidRPr="008429F2">
              <w:rPr>
                <w:rFonts w:ascii="Times New Roman" w:hAnsi="Times New Roman"/>
                <w:sz w:val="20"/>
                <w:szCs w:val="20"/>
              </w:rPr>
              <w:t>№ п/п</w:t>
            </w:r>
          </w:p>
          <w:p w:rsidR="00425946" w:rsidRPr="008429F2" w:rsidRDefault="00425946" w:rsidP="008429F2">
            <w:pPr>
              <w:spacing w:line="240" w:lineRule="auto"/>
              <w:jc w:val="center"/>
              <w:rPr>
                <w:rFonts w:ascii="Times New Roman" w:hAnsi="Times New Roman"/>
                <w:sz w:val="20"/>
                <w:szCs w:val="20"/>
              </w:rPr>
            </w:pPr>
          </w:p>
        </w:tc>
        <w:tc>
          <w:tcPr>
            <w:tcW w:w="535" w:type="pct"/>
            <w:vMerge w:val="restart"/>
          </w:tcPr>
          <w:p w:rsidR="00425946" w:rsidRPr="008429F2" w:rsidRDefault="00425946" w:rsidP="008429F2">
            <w:pPr>
              <w:spacing w:line="240" w:lineRule="auto"/>
              <w:jc w:val="center"/>
              <w:rPr>
                <w:rFonts w:ascii="Times New Roman" w:hAnsi="Times New Roman"/>
                <w:sz w:val="20"/>
                <w:szCs w:val="20"/>
              </w:rPr>
            </w:pPr>
            <w:r w:rsidRPr="008429F2">
              <w:rPr>
                <w:rFonts w:ascii="Times New Roman" w:hAnsi="Times New Roman"/>
                <w:sz w:val="20"/>
                <w:szCs w:val="20"/>
              </w:rPr>
              <w:t>Мероприятия</w:t>
            </w:r>
          </w:p>
        </w:tc>
        <w:tc>
          <w:tcPr>
            <w:tcW w:w="390" w:type="pct"/>
            <w:vMerge w:val="restart"/>
          </w:tcPr>
          <w:p w:rsidR="00425946" w:rsidRPr="008429F2" w:rsidRDefault="00425946" w:rsidP="008429F2">
            <w:pPr>
              <w:spacing w:line="240" w:lineRule="auto"/>
              <w:jc w:val="center"/>
              <w:rPr>
                <w:rFonts w:ascii="Times New Roman" w:hAnsi="Times New Roman"/>
                <w:sz w:val="20"/>
                <w:szCs w:val="20"/>
              </w:rPr>
            </w:pPr>
            <w:r w:rsidRPr="008429F2">
              <w:rPr>
                <w:rFonts w:ascii="Times New Roman" w:hAnsi="Times New Roman"/>
                <w:sz w:val="20"/>
                <w:szCs w:val="20"/>
              </w:rPr>
              <w:t xml:space="preserve">Сроки исполнения </w:t>
            </w:r>
            <w:proofErr w:type="spellStart"/>
            <w:r w:rsidRPr="008429F2">
              <w:rPr>
                <w:rFonts w:ascii="Times New Roman" w:hAnsi="Times New Roman"/>
                <w:sz w:val="20"/>
                <w:szCs w:val="20"/>
              </w:rPr>
              <w:t>мероприят</w:t>
            </w:r>
            <w:proofErr w:type="spellEnd"/>
            <w:r w:rsidR="008429F2">
              <w:rPr>
                <w:rFonts w:ascii="Times New Roman" w:hAnsi="Times New Roman"/>
                <w:sz w:val="20"/>
                <w:szCs w:val="20"/>
              </w:rPr>
              <w:br/>
            </w:r>
            <w:proofErr w:type="spellStart"/>
            <w:r w:rsidRPr="008429F2">
              <w:rPr>
                <w:rFonts w:ascii="Times New Roman" w:hAnsi="Times New Roman"/>
                <w:sz w:val="20"/>
                <w:szCs w:val="20"/>
              </w:rPr>
              <w:t>ий</w:t>
            </w:r>
            <w:proofErr w:type="spellEnd"/>
            <w:r w:rsidR="008429F2" w:rsidRPr="008429F2">
              <w:rPr>
                <w:rFonts w:ascii="Times New Roman" w:hAnsi="Times New Roman"/>
                <w:sz w:val="20"/>
                <w:szCs w:val="20"/>
              </w:rPr>
              <w:br/>
            </w:r>
            <w:r w:rsidRPr="008429F2">
              <w:rPr>
                <w:rFonts w:ascii="Times New Roman" w:hAnsi="Times New Roman"/>
                <w:sz w:val="20"/>
                <w:szCs w:val="20"/>
              </w:rPr>
              <w:t>(годы)</w:t>
            </w:r>
          </w:p>
        </w:tc>
        <w:tc>
          <w:tcPr>
            <w:tcW w:w="438" w:type="pct"/>
            <w:vMerge w:val="restart"/>
          </w:tcPr>
          <w:p w:rsidR="00425946" w:rsidRPr="008429F2" w:rsidRDefault="00425946" w:rsidP="008429F2">
            <w:pPr>
              <w:spacing w:line="240" w:lineRule="auto"/>
              <w:jc w:val="center"/>
              <w:rPr>
                <w:rFonts w:ascii="Times New Roman" w:hAnsi="Times New Roman"/>
                <w:sz w:val="20"/>
                <w:szCs w:val="20"/>
              </w:rPr>
            </w:pPr>
            <w:r w:rsidRPr="008429F2">
              <w:rPr>
                <w:rFonts w:ascii="Times New Roman" w:hAnsi="Times New Roman"/>
                <w:sz w:val="20"/>
                <w:szCs w:val="20"/>
              </w:rPr>
              <w:t>Источники финансирования</w:t>
            </w:r>
          </w:p>
        </w:tc>
        <w:tc>
          <w:tcPr>
            <w:tcW w:w="438" w:type="pct"/>
            <w:vMerge w:val="restart"/>
          </w:tcPr>
          <w:p w:rsidR="00425946" w:rsidRPr="008429F2" w:rsidRDefault="00425946" w:rsidP="008429F2">
            <w:pPr>
              <w:spacing w:line="240" w:lineRule="auto"/>
              <w:jc w:val="center"/>
              <w:rPr>
                <w:rFonts w:ascii="Times New Roman" w:hAnsi="Times New Roman"/>
                <w:sz w:val="20"/>
                <w:szCs w:val="20"/>
              </w:rPr>
            </w:pPr>
            <w:r w:rsidRPr="008429F2">
              <w:rPr>
                <w:rFonts w:ascii="Times New Roman" w:hAnsi="Times New Roman"/>
                <w:sz w:val="20"/>
                <w:szCs w:val="20"/>
              </w:rPr>
              <w:t>Объем финансирования мероприятия в 2019 году</w:t>
            </w:r>
            <w:r w:rsidR="008429F2" w:rsidRPr="008429F2">
              <w:rPr>
                <w:rFonts w:ascii="Times New Roman" w:hAnsi="Times New Roman"/>
                <w:sz w:val="20"/>
                <w:szCs w:val="20"/>
              </w:rPr>
              <w:br/>
            </w:r>
            <w:r w:rsidRPr="008429F2">
              <w:rPr>
                <w:rFonts w:ascii="Times New Roman" w:hAnsi="Times New Roman"/>
                <w:sz w:val="20"/>
                <w:szCs w:val="20"/>
              </w:rPr>
              <w:t>(тысяч рублей)</w:t>
            </w:r>
          </w:p>
        </w:tc>
        <w:tc>
          <w:tcPr>
            <w:tcW w:w="293" w:type="pct"/>
            <w:vMerge w:val="restart"/>
          </w:tcPr>
          <w:p w:rsidR="00425946" w:rsidRPr="008429F2" w:rsidRDefault="00425946" w:rsidP="008429F2">
            <w:pPr>
              <w:spacing w:line="240" w:lineRule="auto"/>
              <w:jc w:val="center"/>
              <w:rPr>
                <w:rFonts w:ascii="Times New Roman" w:hAnsi="Times New Roman"/>
                <w:sz w:val="20"/>
                <w:szCs w:val="20"/>
              </w:rPr>
            </w:pPr>
            <w:r w:rsidRPr="008429F2">
              <w:rPr>
                <w:rFonts w:ascii="Times New Roman" w:hAnsi="Times New Roman"/>
                <w:sz w:val="20"/>
                <w:szCs w:val="20"/>
              </w:rPr>
              <w:t>Всего (тысяч рублей)</w:t>
            </w:r>
          </w:p>
        </w:tc>
        <w:tc>
          <w:tcPr>
            <w:tcW w:w="1704" w:type="pct"/>
            <w:gridSpan w:val="5"/>
          </w:tcPr>
          <w:p w:rsidR="00425946" w:rsidRPr="008429F2" w:rsidRDefault="00425946" w:rsidP="008429F2">
            <w:pPr>
              <w:spacing w:line="240" w:lineRule="auto"/>
              <w:jc w:val="center"/>
              <w:rPr>
                <w:rFonts w:ascii="Times New Roman" w:hAnsi="Times New Roman"/>
                <w:sz w:val="20"/>
                <w:szCs w:val="20"/>
              </w:rPr>
            </w:pPr>
            <w:r w:rsidRPr="008429F2">
              <w:rPr>
                <w:rFonts w:ascii="Times New Roman" w:hAnsi="Times New Roman"/>
                <w:sz w:val="20"/>
                <w:szCs w:val="20"/>
              </w:rPr>
              <w:t>Объем финансирования по годам (тысяч рублей)</w:t>
            </w:r>
          </w:p>
        </w:tc>
        <w:tc>
          <w:tcPr>
            <w:tcW w:w="527" w:type="pct"/>
            <w:vMerge w:val="restart"/>
          </w:tcPr>
          <w:p w:rsidR="00425946" w:rsidRPr="008429F2" w:rsidRDefault="00425946" w:rsidP="008429F2">
            <w:pPr>
              <w:spacing w:line="240" w:lineRule="auto"/>
              <w:jc w:val="center"/>
              <w:rPr>
                <w:rFonts w:ascii="Times New Roman" w:hAnsi="Times New Roman"/>
                <w:sz w:val="20"/>
                <w:szCs w:val="20"/>
              </w:rPr>
            </w:pPr>
            <w:r w:rsidRPr="008429F2">
              <w:rPr>
                <w:rFonts w:ascii="Times New Roman" w:hAnsi="Times New Roman"/>
                <w:sz w:val="20"/>
                <w:szCs w:val="20"/>
              </w:rPr>
              <w:t>Ответственный за выполнение мероприятия</w:t>
            </w:r>
          </w:p>
        </w:tc>
        <w:tc>
          <w:tcPr>
            <w:tcW w:w="482" w:type="pct"/>
            <w:vMerge w:val="restart"/>
          </w:tcPr>
          <w:p w:rsidR="00425946" w:rsidRPr="008429F2" w:rsidRDefault="00425946" w:rsidP="008429F2">
            <w:pPr>
              <w:spacing w:line="240" w:lineRule="auto"/>
              <w:jc w:val="center"/>
              <w:rPr>
                <w:rFonts w:ascii="Times New Roman" w:hAnsi="Times New Roman"/>
                <w:sz w:val="20"/>
                <w:szCs w:val="20"/>
              </w:rPr>
            </w:pPr>
            <w:r w:rsidRPr="008429F2">
              <w:rPr>
                <w:rFonts w:ascii="Times New Roman" w:hAnsi="Times New Roman"/>
                <w:sz w:val="20"/>
                <w:szCs w:val="20"/>
              </w:rPr>
              <w:t>Результаты выполнения мероприятий</w:t>
            </w:r>
          </w:p>
        </w:tc>
      </w:tr>
      <w:tr w:rsidR="008429F2" w:rsidRPr="008429F2" w:rsidTr="008429F2">
        <w:trPr>
          <w:trHeight w:hRule="exact" w:val="1284"/>
        </w:trPr>
        <w:tc>
          <w:tcPr>
            <w:tcW w:w="193" w:type="pct"/>
            <w:vMerge/>
          </w:tcPr>
          <w:p w:rsidR="00425946" w:rsidRPr="008429F2" w:rsidRDefault="00425946" w:rsidP="008429F2">
            <w:pPr>
              <w:spacing w:line="240" w:lineRule="auto"/>
              <w:jc w:val="center"/>
              <w:rPr>
                <w:rFonts w:ascii="Times New Roman" w:hAnsi="Times New Roman"/>
                <w:sz w:val="20"/>
                <w:szCs w:val="20"/>
              </w:rPr>
            </w:pPr>
          </w:p>
        </w:tc>
        <w:tc>
          <w:tcPr>
            <w:tcW w:w="535" w:type="pct"/>
            <w:vMerge/>
          </w:tcPr>
          <w:p w:rsidR="00425946" w:rsidRPr="008429F2" w:rsidRDefault="00425946" w:rsidP="00425946">
            <w:pPr>
              <w:spacing w:line="240" w:lineRule="auto"/>
              <w:jc w:val="both"/>
              <w:rPr>
                <w:rFonts w:ascii="Times New Roman" w:hAnsi="Times New Roman"/>
                <w:sz w:val="20"/>
                <w:szCs w:val="20"/>
              </w:rPr>
            </w:pPr>
          </w:p>
        </w:tc>
        <w:tc>
          <w:tcPr>
            <w:tcW w:w="390" w:type="pct"/>
            <w:vMerge/>
          </w:tcPr>
          <w:p w:rsidR="00425946" w:rsidRPr="008429F2" w:rsidRDefault="00425946" w:rsidP="00425946">
            <w:pPr>
              <w:spacing w:line="240" w:lineRule="auto"/>
              <w:jc w:val="both"/>
              <w:rPr>
                <w:rFonts w:ascii="Times New Roman" w:hAnsi="Times New Roman"/>
                <w:sz w:val="20"/>
                <w:szCs w:val="20"/>
              </w:rPr>
            </w:pPr>
          </w:p>
        </w:tc>
        <w:tc>
          <w:tcPr>
            <w:tcW w:w="438" w:type="pct"/>
            <w:vMerge/>
          </w:tcPr>
          <w:p w:rsidR="00425946" w:rsidRPr="008429F2" w:rsidRDefault="00425946" w:rsidP="00425946">
            <w:pPr>
              <w:spacing w:line="240" w:lineRule="auto"/>
              <w:jc w:val="both"/>
              <w:rPr>
                <w:rFonts w:ascii="Times New Roman" w:hAnsi="Times New Roman"/>
                <w:sz w:val="20"/>
                <w:szCs w:val="20"/>
              </w:rPr>
            </w:pPr>
          </w:p>
        </w:tc>
        <w:tc>
          <w:tcPr>
            <w:tcW w:w="438" w:type="pct"/>
            <w:vMerge/>
          </w:tcPr>
          <w:p w:rsidR="00425946" w:rsidRPr="008429F2" w:rsidRDefault="00425946" w:rsidP="00425946">
            <w:pPr>
              <w:spacing w:line="240" w:lineRule="auto"/>
              <w:jc w:val="both"/>
              <w:rPr>
                <w:rFonts w:ascii="Times New Roman" w:hAnsi="Times New Roman"/>
                <w:sz w:val="20"/>
                <w:szCs w:val="20"/>
              </w:rPr>
            </w:pPr>
          </w:p>
        </w:tc>
        <w:tc>
          <w:tcPr>
            <w:tcW w:w="293" w:type="pct"/>
            <w:vMerge/>
          </w:tcPr>
          <w:p w:rsidR="00425946" w:rsidRPr="008429F2" w:rsidRDefault="00425946" w:rsidP="00425946">
            <w:pPr>
              <w:spacing w:line="240" w:lineRule="auto"/>
              <w:jc w:val="both"/>
              <w:rPr>
                <w:rFonts w:ascii="Times New Roman" w:hAnsi="Times New Roman"/>
                <w:sz w:val="20"/>
                <w:szCs w:val="20"/>
              </w:rPr>
            </w:pPr>
          </w:p>
        </w:tc>
        <w:tc>
          <w:tcPr>
            <w:tcW w:w="340" w:type="pct"/>
          </w:tcPr>
          <w:p w:rsidR="00425946" w:rsidRPr="008429F2" w:rsidRDefault="00425946" w:rsidP="008429F2">
            <w:pPr>
              <w:spacing w:line="240" w:lineRule="auto"/>
              <w:jc w:val="center"/>
              <w:rPr>
                <w:rFonts w:ascii="Times New Roman" w:hAnsi="Times New Roman"/>
                <w:sz w:val="20"/>
                <w:szCs w:val="20"/>
              </w:rPr>
            </w:pPr>
            <w:r w:rsidRPr="008429F2">
              <w:rPr>
                <w:rFonts w:ascii="Times New Roman" w:hAnsi="Times New Roman"/>
                <w:sz w:val="20"/>
                <w:szCs w:val="20"/>
              </w:rPr>
              <w:t>2020 год</w:t>
            </w:r>
          </w:p>
        </w:tc>
        <w:tc>
          <w:tcPr>
            <w:tcW w:w="341" w:type="pct"/>
          </w:tcPr>
          <w:p w:rsidR="00425946" w:rsidRPr="008429F2" w:rsidRDefault="00425946" w:rsidP="008429F2">
            <w:pPr>
              <w:spacing w:line="240" w:lineRule="auto"/>
              <w:jc w:val="center"/>
              <w:rPr>
                <w:rFonts w:ascii="Times New Roman" w:hAnsi="Times New Roman"/>
                <w:sz w:val="20"/>
                <w:szCs w:val="20"/>
              </w:rPr>
            </w:pPr>
            <w:r w:rsidRPr="008429F2">
              <w:rPr>
                <w:rFonts w:ascii="Times New Roman" w:hAnsi="Times New Roman"/>
                <w:sz w:val="20"/>
                <w:szCs w:val="20"/>
              </w:rPr>
              <w:t>2021 год</w:t>
            </w:r>
          </w:p>
        </w:tc>
        <w:tc>
          <w:tcPr>
            <w:tcW w:w="341" w:type="pct"/>
          </w:tcPr>
          <w:p w:rsidR="00425946" w:rsidRPr="008429F2" w:rsidRDefault="00425946" w:rsidP="008429F2">
            <w:pPr>
              <w:spacing w:line="240" w:lineRule="auto"/>
              <w:jc w:val="center"/>
              <w:rPr>
                <w:rFonts w:ascii="Times New Roman" w:hAnsi="Times New Roman"/>
                <w:sz w:val="20"/>
                <w:szCs w:val="20"/>
              </w:rPr>
            </w:pPr>
            <w:r w:rsidRPr="008429F2">
              <w:rPr>
                <w:rFonts w:ascii="Times New Roman" w:hAnsi="Times New Roman"/>
                <w:sz w:val="20"/>
                <w:szCs w:val="20"/>
              </w:rPr>
              <w:t>2022 год</w:t>
            </w:r>
          </w:p>
        </w:tc>
        <w:tc>
          <w:tcPr>
            <w:tcW w:w="341" w:type="pct"/>
          </w:tcPr>
          <w:p w:rsidR="00425946" w:rsidRPr="008429F2" w:rsidRDefault="00425946" w:rsidP="008429F2">
            <w:pPr>
              <w:spacing w:line="240" w:lineRule="auto"/>
              <w:jc w:val="center"/>
              <w:rPr>
                <w:rFonts w:ascii="Times New Roman" w:hAnsi="Times New Roman"/>
                <w:sz w:val="20"/>
                <w:szCs w:val="20"/>
              </w:rPr>
            </w:pPr>
            <w:r w:rsidRPr="008429F2">
              <w:rPr>
                <w:rFonts w:ascii="Times New Roman" w:hAnsi="Times New Roman"/>
                <w:sz w:val="20"/>
                <w:szCs w:val="20"/>
              </w:rPr>
              <w:t>2023 год</w:t>
            </w:r>
          </w:p>
        </w:tc>
        <w:tc>
          <w:tcPr>
            <w:tcW w:w="341" w:type="pct"/>
          </w:tcPr>
          <w:p w:rsidR="00425946" w:rsidRPr="008429F2" w:rsidRDefault="00425946" w:rsidP="008429F2">
            <w:pPr>
              <w:spacing w:line="240" w:lineRule="auto"/>
              <w:jc w:val="center"/>
              <w:rPr>
                <w:rFonts w:ascii="Times New Roman" w:hAnsi="Times New Roman"/>
                <w:sz w:val="20"/>
                <w:szCs w:val="20"/>
              </w:rPr>
            </w:pPr>
            <w:r w:rsidRPr="008429F2">
              <w:rPr>
                <w:rFonts w:ascii="Times New Roman" w:hAnsi="Times New Roman"/>
                <w:sz w:val="20"/>
                <w:szCs w:val="20"/>
              </w:rPr>
              <w:t>2024 год</w:t>
            </w:r>
          </w:p>
        </w:tc>
        <w:tc>
          <w:tcPr>
            <w:tcW w:w="527" w:type="pct"/>
            <w:vMerge/>
          </w:tcPr>
          <w:p w:rsidR="00425946" w:rsidRPr="008429F2" w:rsidRDefault="00425946" w:rsidP="00425946">
            <w:pPr>
              <w:spacing w:line="240" w:lineRule="auto"/>
              <w:jc w:val="both"/>
              <w:rPr>
                <w:rFonts w:ascii="Times New Roman" w:hAnsi="Times New Roman"/>
                <w:sz w:val="20"/>
                <w:szCs w:val="20"/>
              </w:rPr>
            </w:pPr>
          </w:p>
        </w:tc>
        <w:tc>
          <w:tcPr>
            <w:tcW w:w="482" w:type="pct"/>
            <w:vMerge/>
          </w:tcPr>
          <w:p w:rsidR="00425946" w:rsidRPr="008429F2" w:rsidRDefault="00425946" w:rsidP="00425946">
            <w:pPr>
              <w:spacing w:line="240" w:lineRule="auto"/>
              <w:jc w:val="both"/>
              <w:rPr>
                <w:rFonts w:ascii="Times New Roman" w:hAnsi="Times New Roman"/>
                <w:sz w:val="20"/>
                <w:szCs w:val="20"/>
              </w:rPr>
            </w:pPr>
          </w:p>
        </w:tc>
      </w:tr>
      <w:tr w:rsidR="008429F2" w:rsidRPr="008429F2" w:rsidTr="008429F2">
        <w:trPr>
          <w:trHeight w:hRule="exact" w:val="326"/>
          <w:tblHeader/>
        </w:trPr>
        <w:tc>
          <w:tcPr>
            <w:tcW w:w="193" w:type="pct"/>
            <w:vAlign w:val="center"/>
          </w:tcPr>
          <w:p w:rsidR="00425946" w:rsidRPr="008429F2" w:rsidRDefault="00425946" w:rsidP="008429F2">
            <w:pPr>
              <w:spacing w:line="240" w:lineRule="auto"/>
              <w:jc w:val="center"/>
              <w:rPr>
                <w:rFonts w:ascii="Times New Roman" w:hAnsi="Times New Roman"/>
                <w:sz w:val="20"/>
                <w:szCs w:val="20"/>
              </w:rPr>
            </w:pPr>
            <w:r w:rsidRPr="008429F2">
              <w:rPr>
                <w:rFonts w:ascii="Times New Roman" w:hAnsi="Times New Roman"/>
                <w:sz w:val="20"/>
                <w:szCs w:val="20"/>
              </w:rPr>
              <w:t>1</w:t>
            </w:r>
          </w:p>
        </w:tc>
        <w:tc>
          <w:tcPr>
            <w:tcW w:w="535" w:type="pct"/>
            <w:vAlign w:val="center"/>
          </w:tcPr>
          <w:p w:rsidR="00425946" w:rsidRPr="008429F2" w:rsidRDefault="00425946" w:rsidP="008429F2">
            <w:pPr>
              <w:spacing w:line="240" w:lineRule="auto"/>
              <w:jc w:val="center"/>
              <w:rPr>
                <w:rFonts w:ascii="Times New Roman" w:hAnsi="Times New Roman"/>
                <w:sz w:val="20"/>
                <w:szCs w:val="20"/>
              </w:rPr>
            </w:pPr>
            <w:r w:rsidRPr="008429F2">
              <w:rPr>
                <w:rFonts w:ascii="Times New Roman" w:hAnsi="Times New Roman"/>
                <w:sz w:val="20"/>
                <w:szCs w:val="20"/>
              </w:rPr>
              <w:t>2</w:t>
            </w:r>
          </w:p>
        </w:tc>
        <w:tc>
          <w:tcPr>
            <w:tcW w:w="390" w:type="pct"/>
            <w:vAlign w:val="center"/>
          </w:tcPr>
          <w:p w:rsidR="00425946" w:rsidRPr="008429F2" w:rsidRDefault="00425946" w:rsidP="008429F2">
            <w:pPr>
              <w:spacing w:line="240" w:lineRule="auto"/>
              <w:jc w:val="center"/>
              <w:rPr>
                <w:rFonts w:ascii="Times New Roman" w:hAnsi="Times New Roman"/>
                <w:sz w:val="20"/>
                <w:szCs w:val="20"/>
              </w:rPr>
            </w:pPr>
            <w:r w:rsidRPr="008429F2">
              <w:rPr>
                <w:rFonts w:ascii="Times New Roman" w:hAnsi="Times New Roman"/>
                <w:sz w:val="20"/>
                <w:szCs w:val="20"/>
              </w:rPr>
              <w:t>3</w:t>
            </w:r>
          </w:p>
        </w:tc>
        <w:tc>
          <w:tcPr>
            <w:tcW w:w="438" w:type="pct"/>
            <w:vAlign w:val="center"/>
          </w:tcPr>
          <w:p w:rsidR="00425946" w:rsidRPr="008429F2" w:rsidRDefault="00425946" w:rsidP="008429F2">
            <w:pPr>
              <w:spacing w:line="240" w:lineRule="auto"/>
              <w:jc w:val="center"/>
              <w:rPr>
                <w:rFonts w:ascii="Times New Roman" w:hAnsi="Times New Roman"/>
                <w:sz w:val="20"/>
                <w:szCs w:val="20"/>
              </w:rPr>
            </w:pPr>
            <w:r w:rsidRPr="008429F2">
              <w:rPr>
                <w:rFonts w:ascii="Times New Roman" w:hAnsi="Times New Roman"/>
                <w:sz w:val="20"/>
                <w:szCs w:val="20"/>
              </w:rPr>
              <w:t>4</w:t>
            </w:r>
          </w:p>
        </w:tc>
        <w:tc>
          <w:tcPr>
            <w:tcW w:w="438" w:type="pct"/>
            <w:vAlign w:val="center"/>
          </w:tcPr>
          <w:p w:rsidR="00425946" w:rsidRPr="008429F2" w:rsidRDefault="00425946" w:rsidP="008429F2">
            <w:pPr>
              <w:spacing w:line="240" w:lineRule="auto"/>
              <w:jc w:val="center"/>
              <w:rPr>
                <w:rFonts w:ascii="Times New Roman" w:hAnsi="Times New Roman"/>
                <w:sz w:val="20"/>
                <w:szCs w:val="20"/>
              </w:rPr>
            </w:pPr>
            <w:r w:rsidRPr="008429F2">
              <w:rPr>
                <w:rFonts w:ascii="Times New Roman" w:hAnsi="Times New Roman"/>
                <w:sz w:val="20"/>
                <w:szCs w:val="20"/>
              </w:rPr>
              <w:t>5</w:t>
            </w:r>
          </w:p>
        </w:tc>
        <w:tc>
          <w:tcPr>
            <w:tcW w:w="293" w:type="pct"/>
            <w:vAlign w:val="center"/>
          </w:tcPr>
          <w:p w:rsidR="00425946" w:rsidRPr="008429F2" w:rsidRDefault="00425946" w:rsidP="008429F2">
            <w:pPr>
              <w:spacing w:line="240" w:lineRule="auto"/>
              <w:jc w:val="center"/>
              <w:rPr>
                <w:rFonts w:ascii="Times New Roman" w:hAnsi="Times New Roman"/>
                <w:sz w:val="20"/>
                <w:szCs w:val="20"/>
              </w:rPr>
            </w:pPr>
            <w:r w:rsidRPr="008429F2">
              <w:rPr>
                <w:rFonts w:ascii="Times New Roman" w:hAnsi="Times New Roman"/>
                <w:sz w:val="20"/>
                <w:szCs w:val="20"/>
              </w:rPr>
              <w:t>6</w:t>
            </w:r>
          </w:p>
        </w:tc>
        <w:tc>
          <w:tcPr>
            <w:tcW w:w="340" w:type="pct"/>
            <w:vAlign w:val="center"/>
          </w:tcPr>
          <w:p w:rsidR="00425946" w:rsidRPr="008429F2" w:rsidRDefault="00425946" w:rsidP="008429F2">
            <w:pPr>
              <w:spacing w:line="240" w:lineRule="auto"/>
              <w:jc w:val="center"/>
              <w:rPr>
                <w:rFonts w:ascii="Times New Roman" w:hAnsi="Times New Roman"/>
                <w:sz w:val="20"/>
                <w:szCs w:val="20"/>
              </w:rPr>
            </w:pPr>
            <w:r w:rsidRPr="008429F2">
              <w:rPr>
                <w:rFonts w:ascii="Times New Roman" w:hAnsi="Times New Roman"/>
                <w:sz w:val="20"/>
                <w:szCs w:val="20"/>
              </w:rPr>
              <w:t>7</w:t>
            </w:r>
          </w:p>
        </w:tc>
        <w:tc>
          <w:tcPr>
            <w:tcW w:w="341" w:type="pct"/>
            <w:vAlign w:val="center"/>
          </w:tcPr>
          <w:p w:rsidR="00425946" w:rsidRPr="008429F2" w:rsidRDefault="00425946" w:rsidP="008429F2">
            <w:pPr>
              <w:spacing w:line="240" w:lineRule="auto"/>
              <w:jc w:val="center"/>
              <w:rPr>
                <w:rFonts w:ascii="Times New Roman" w:hAnsi="Times New Roman"/>
                <w:sz w:val="20"/>
                <w:szCs w:val="20"/>
              </w:rPr>
            </w:pPr>
            <w:r w:rsidRPr="008429F2">
              <w:rPr>
                <w:rFonts w:ascii="Times New Roman" w:hAnsi="Times New Roman"/>
                <w:sz w:val="20"/>
                <w:szCs w:val="20"/>
              </w:rPr>
              <w:t>8</w:t>
            </w:r>
          </w:p>
        </w:tc>
        <w:tc>
          <w:tcPr>
            <w:tcW w:w="341" w:type="pct"/>
            <w:vAlign w:val="center"/>
          </w:tcPr>
          <w:p w:rsidR="00425946" w:rsidRPr="008429F2" w:rsidRDefault="00425946" w:rsidP="008429F2">
            <w:pPr>
              <w:spacing w:line="240" w:lineRule="auto"/>
              <w:jc w:val="center"/>
              <w:rPr>
                <w:rFonts w:ascii="Times New Roman" w:hAnsi="Times New Roman"/>
                <w:sz w:val="20"/>
                <w:szCs w:val="20"/>
              </w:rPr>
            </w:pPr>
            <w:r w:rsidRPr="008429F2">
              <w:rPr>
                <w:rFonts w:ascii="Times New Roman" w:hAnsi="Times New Roman"/>
                <w:sz w:val="20"/>
                <w:szCs w:val="20"/>
              </w:rPr>
              <w:t>9</w:t>
            </w:r>
          </w:p>
        </w:tc>
        <w:tc>
          <w:tcPr>
            <w:tcW w:w="341" w:type="pct"/>
            <w:vAlign w:val="center"/>
          </w:tcPr>
          <w:p w:rsidR="00425946" w:rsidRPr="008429F2" w:rsidRDefault="00425946" w:rsidP="008429F2">
            <w:pPr>
              <w:spacing w:line="240" w:lineRule="auto"/>
              <w:jc w:val="center"/>
              <w:rPr>
                <w:rFonts w:ascii="Times New Roman" w:hAnsi="Times New Roman"/>
                <w:sz w:val="20"/>
                <w:szCs w:val="20"/>
              </w:rPr>
            </w:pPr>
            <w:r w:rsidRPr="008429F2">
              <w:rPr>
                <w:rFonts w:ascii="Times New Roman" w:hAnsi="Times New Roman"/>
                <w:sz w:val="20"/>
                <w:szCs w:val="20"/>
              </w:rPr>
              <w:t>10</w:t>
            </w:r>
          </w:p>
        </w:tc>
        <w:tc>
          <w:tcPr>
            <w:tcW w:w="341" w:type="pct"/>
            <w:vAlign w:val="center"/>
          </w:tcPr>
          <w:p w:rsidR="00425946" w:rsidRPr="008429F2" w:rsidRDefault="00425946" w:rsidP="008429F2">
            <w:pPr>
              <w:spacing w:line="240" w:lineRule="auto"/>
              <w:jc w:val="center"/>
              <w:rPr>
                <w:rFonts w:ascii="Times New Roman" w:hAnsi="Times New Roman"/>
                <w:sz w:val="20"/>
                <w:szCs w:val="20"/>
              </w:rPr>
            </w:pPr>
            <w:r w:rsidRPr="008429F2">
              <w:rPr>
                <w:rFonts w:ascii="Times New Roman" w:hAnsi="Times New Roman"/>
                <w:sz w:val="20"/>
                <w:szCs w:val="20"/>
              </w:rPr>
              <w:t>11</w:t>
            </w:r>
          </w:p>
        </w:tc>
        <w:tc>
          <w:tcPr>
            <w:tcW w:w="527" w:type="pct"/>
            <w:vAlign w:val="center"/>
          </w:tcPr>
          <w:p w:rsidR="00425946" w:rsidRPr="008429F2" w:rsidRDefault="00425946" w:rsidP="008429F2">
            <w:pPr>
              <w:spacing w:line="240" w:lineRule="auto"/>
              <w:jc w:val="center"/>
              <w:rPr>
                <w:rFonts w:ascii="Times New Roman" w:hAnsi="Times New Roman"/>
                <w:sz w:val="20"/>
                <w:szCs w:val="20"/>
              </w:rPr>
            </w:pPr>
            <w:r w:rsidRPr="008429F2">
              <w:rPr>
                <w:rFonts w:ascii="Times New Roman" w:hAnsi="Times New Roman"/>
                <w:sz w:val="20"/>
                <w:szCs w:val="20"/>
              </w:rPr>
              <w:t>12</w:t>
            </w:r>
          </w:p>
        </w:tc>
        <w:tc>
          <w:tcPr>
            <w:tcW w:w="482" w:type="pct"/>
            <w:vAlign w:val="center"/>
          </w:tcPr>
          <w:p w:rsidR="00425946" w:rsidRPr="008429F2" w:rsidRDefault="00425946" w:rsidP="008429F2">
            <w:pPr>
              <w:spacing w:line="240" w:lineRule="auto"/>
              <w:jc w:val="center"/>
              <w:rPr>
                <w:rFonts w:ascii="Times New Roman" w:hAnsi="Times New Roman"/>
                <w:sz w:val="20"/>
                <w:szCs w:val="20"/>
              </w:rPr>
            </w:pPr>
            <w:r w:rsidRPr="008429F2">
              <w:rPr>
                <w:rFonts w:ascii="Times New Roman" w:hAnsi="Times New Roman"/>
                <w:sz w:val="20"/>
                <w:szCs w:val="20"/>
              </w:rPr>
              <w:t>13</w:t>
            </w:r>
          </w:p>
        </w:tc>
      </w:tr>
      <w:tr w:rsidR="008429F2" w:rsidRPr="008429F2" w:rsidTr="008429F2">
        <w:trPr>
          <w:trHeight w:hRule="exact" w:val="397"/>
        </w:trPr>
        <w:tc>
          <w:tcPr>
            <w:tcW w:w="193" w:type="pct"/>
            <w:vMerge w:val="restart"/>
          </w:tcPr>
          <w:p w:rsidR="00425946" w:rsidRPr="008429F2" w:rsidRDefault="00425946" w:rsidP="008429F2">
            <w:pPr>
              <w:spacing w:line="240" w:lineRule="auto"/>
              <w:jc w:val="center"/>
              <w:rPr>
                <w:rFonts w:ascii="Times New Roman" w:hAnsi="Times New Roman"/>
                <w:sz w:val="20"/>
                <w:szCs w:val="20"/>
              </w:rPr>
            </w:pPr>
            <w:r w:rsidRPr="008429F2">
              <w:rPr>
                <w:rFonts w:ascii="Times New Roman" w:hAnsi="Times New Roman"/>
                <w:sz w:val="20"/>
                <w:szCs w:val="20"/>
              </w:rPr>
              <w:t>1</w:t>
            </w:r>
          </w:p>
        </w:tc>
        <w:tc>
          <w:tcPr>
            <w:tcW w:w="535" w:type="pct"/>
            <w:vMerge w:val="restart"/>
          </w:tcPr>
          <w:p w:rsidR="00425946" w:rsidRPr="008429F2" w:rsidRDefault="00425946" w:rsidP="008429F2">
            <w:pPr>
              <w:spacing w:line="240" w:lineRule="auto"/>
              <w:rPr>
                <w:rFonts w:ascii="Times New Roman" w:hAnsi="Times New Roman"/>
                <w:sz w:val="20"/>
                <w:szCs w:val="20"/>
              </w:rPr>
            </w:pPr>
            <w:r w:rsidRPr="008429F2">
              <w:rPr>
                <w:rFonts w:ascii="Times New Roman" w:hAnsi="Times New Roman"/>
                <w:sz w:val="20"/>
                <w:szCs w:val="20"/>
              </w:rPr>
              <w:t>Основное мероприятие Т2.</w:t>
            </w:r>
          </w:p>
          <w:p w:rsidR="00425946" w:rsidRPr="008429F2" w:rsidRDefault="00425946" w:rsidP="008429F2">
            <w:pPr>
              <w:spacing w:line="240" w:lineRule="auto"/>
              <w:rPr>
                <w:rFonts w:ascii="Times New Roman" w:hAnsi="Times New Roman"/>
                <w:sz w:val="20"/>
                <w:szCs w:val="20"/>
              </w:rPr>
            </w:pPr>
            <w:r w:rsidRPr="008429F2">
              <w:rPr>
                <w:rFonts w:ascii="Times New Roman" w:hAnsi="Times New Roman"/>
                <w:sz w:val="20"/>
                <w:szCs w:val="20"/>
              </w:rPr>
              <w:t>Федеральный проект «Экспорт продукции агропромышленного комплекса».</w:t>
            </w:r>
          </w:p>
          <w:p w:rsidR="00425946" w:rsidRPr="008429F2" w:rsidRDefault="00425946" w:rsidP="008429F2">
            <w:pPr>
              <w:spacing w:line="240" w:lineRule="auto"/>
              <w:rPr>
                <w:rFonts w:ascii="Times New Roman" w:hAnsi="Times New Roman"/>
                <w:sz w:val="20"/>
                <w:szCs w:val="20"/>
              </w:rPr>
            </w:pPr>
          </w:p>
        </w:tc>
        <w:tc>
          <w:tcPr>
            <w:tcW w:w="390" w:type="pct"/>
            <w:vMerge w:val="restart"/>
          </w:tcPr>
          <w:p w:rsidR="00425946" w:rsidRPr="008429F2" w:rsidRDefault="00425946" w:rsidP="00425946">
            <w:pPr>
              <w:spacing w:line="240" w:lineRule="auto"/>
              <w:jc w:val="both"/>
              <w:rPr>
                <w:rFonts w:ascii="Times New Roman" w:hAnsi="Times New Roman"/>
                <w:sz w:val="20"/>
                <w:szCs w:val="20"/>
              </w:rPr>
            </w:pPr>
            <w:r w:rsidRPr="008429F2">
              <w:rPr>
                <w:rFonts w:ascii="Times New Roman" w:hAnsi="Times New Roman"/>
                <w:sz w:val="20"/>
                <w:szCs w:val="20"/>
              </w:rPr>
              <w:t>2020-2024</w:t>
            </w:r>
          </w:p>
        </w:tc>
        <w:tc>
          <w:tcPr>
            <w:tcW w:w="438" w:type="pct"/>
          </w:tcPr>
          <w:p w:rsidR="00425946" w:rsidRPr="008429F2" w:rsidRDefault="00425946" w:rsidP="008429F2">
            <w:pPr>
              <w:spacing w:line="240" w:lineRule="auto"/>
              <w:rPr>
                <w:rFonts w:ascii="Times New Roman" w:hAnsi="Times New Roman"/>
                <w:sz w:val="20"/>
                <w:szCs w:val="20"/>
              </w:rPr>
            </w:pPr>
            <w:r w:rsidRPr="008429F2">
              <w:rPr>
                <w:rFonts w:ascii="Times New Roman" w:hAnsi="Times New Roman"/>
                <w:sz w:val="20"/>
                <w:szCs w:val="20"/>
              </w:rPr>
              <w:t>Итого</w:t>
            </w:r>
          </w:p>
        </w:tc>
        <w:tc>
          <w:tcPr>
            <w:tcW w:w="438" w:type="pct"/>
          </w:tcPr>
          <w:p w:rsidR="00425946" w:rsidRPr="008429F2" w:rsidRDefault="00425946" w:rsidP="008429F2">
            <w:pPr>
              <w:spacing w:line="240" w:lineRule="auto"/>
              <w:jc w:val="center"/>
              <w:rPr>
                <w:rFonts w:ascii="Times New Roman" w:hAnsi="Times New Roman"/>
                <w:sz w:val="20"/>
                <w:szCs w:val="20"/>
              </w:rPr>
            </w:pPr>
            <w:r w:rsidRPr="008429F2">
              <w:rPr>
                <w:rFonts w:ascii="Times New Roman" w:hAnsi="Times New Roman"/>
                <w:sz w:val="20"/>
                <w:szCs w:val="20"/>
              </w:rPr>
              <w:t>0</w:t>
            </w:r>
          </w:p>
        </w:tc>
        <w:tc>
          <w:tcPr>
            <w:tcW w:w="293" w:type="pct"/>
          </w:tcPr>
          <w:p w:rsidR="00425946" w:rsidRPr="008429F2" w:rsidRDefault="00425946" w:rsidP="008429F2">
            <w:pPr>
              <w:spacing w:line="240" w:lineRule="auto"/>
              <w:jc w:val="center"/>
              <w:rPr>
                <w:rFonts w:ascii="Times New Roman" w:hAnsi="Times New Roman"/>
                <w:sz w:val="20"/>
                <w:szCs w:val="20"/>
              </w:rPr>
            </w:pPr>
            <w:r w:rsidRPr="008429F2">
              <w:rPr>
                <w:rFonts w:ascii="Times New Roman" w:hAnsi="Times New Roman"/>
                <w:sz w:val="20"/>
                <w:szCs w:val="20"/>
              </w:rPr>
              <w:t>0</w:t>
            </w:r>
          </w:p>
        </w:tc>
        <w:tc>
          <w:tcPr>
            <w:tcW w:w="340" w:type="pct"/>
          </w:tcPr>
          <w:p w:rsidR="00425946" w:rsidRPr="008429F2" w:rsidRDefault="00425946" w:rsidP="008429F2">
            <w:pPr>
              <w:spacing w:line="240" w:lineRule="auto"/>
              <w:jc w:val="center"/>
              <w:rPr>
                <w:rFonts w:ascii="Times New Roman" w:hAnsi="Times New Roman"/>
                <w:sz w:val="20"/>
                <w:szCs w:val="20"/>
              </w:rPr>
            </w:pPr>
            <w:r w:rsidRPr="008429F2">
              <w:rPr>
                <w:rFonts w:ascii="Times New Roman" w:hAnsi="Times New Roman"/>
                <w:sz w:val="20"/>
                <w:szCs w:val="20"/>
              </w:rPr>
              <w:t>0</w:t>
            </w:r>
          </w:p>
        </w:tc>
        <w:tc>
          <w:tcPr>
            <w:tcW w:w="341" w:type="pct"/>
          </w:tcPr>
          <w:p w:rsidR="00425946" w:rsidRPr="008429F2" w:rsidRDefault="00425946" w:rsidP="008429F2">
            <w:pPr>
              <w:spacing w:line="240" w:lineRule="auto"/>
              <w:jc w:val="center"/>
              <w:rPr>
                <w:rFonts w:ascii="Times New Roman" w:hAnsi="Times New Roman"/>
                <w:sz w:val="20"/>
                <w:szCs w:val="20"/>
              </w:rPr>
            </w:pPr>
            <w:r w:rsidRPr="008429F2">
              <w:rPr>
                <w:rFonts w:ascii="Times New Roman" w:hAnsi="Times New Roman"/>
                <w:sz w:val="20"/>
                <w:szCs w:val="20"/>
              </w:rPr>
              <w:t>0</w:t>
            </w:r>
          </w:p>
        </w:tc>
        <w:tc>
          <w:tcPr>
            <w:tcW w:w="341" w:type="pct"/>
          </w:tcPr>
          <w:p w:rsidR="00425946" w:rsidRPr="008429F2" w:rsidRDefault="00425946" w:rsidP="008429F2">
            <w:pPr>
              <w:spacing w:line="240" w:lineRule="auto"/>
              <w:jc w:val="center"/>
              <w:rPr>
                <w:rFonts w:ascii="Times New Roman" w:hAnsi="Times New Roman"/>
                <w:sz w:val="20"/>
                <w:szCs w:val="20"/>
              </w:rPr>
            </w:pPr>
            <w:r w:rsidRPr="008429F2">
              <w:rPr>
                <w:rFonts w:ascii="Times New Roman" w:hAnsi="Times New Roman"/>
                <w:sz w:val="20"/>
                <w:szCs w:val="20"/>
              </w:rPr>
              <w:t>0</w:t>
            </w:r>
          </w:p>
        </w:tc>
        <w:tc>
          <w:tcPr>
            <w:tcW w:w="341" w:type="pct"/>
          </w:tcPr>
          <w:p w:rsidR="00425946" w:rsidRPr="008429F2" w:rsidRDefault="00425946" w:rsidP="008429F2">
            <w:pPr>
              <w:spacing w:line="240" w:lineRule="auto"/>
              <w:jc w:val="center"/>
              <w:rPr>
                <w:rFonts w:ascii="Times New Roman" w:hAnsi="Times New Roman"/>
                <w:sz w:val="20"/>
                <w:szCs w:val="20"/>
              </w:rPr>
            </w:pPr>
            <w:r w:rsidRPr="008429F2">
              <w:rPr>
                <w:rFonts w:ascii="Times New Roman" w:hAnsi="Times New Roman"/>
                <w:sz w:val="20"/>
                <w:szCs w:val="20"/>
              </w:rPr>
              <w:t>0</w:t>
            </w:r>
          </w:p>
        </w:tc>
        <w:tc>
          <w:tcPr>
            <w:tcW w:w="341" w:type="pct"/>
          </w:tcPr>
          <w:p w:rsidR="00425946" w:rsidRPr="008429F2" w:rsidRDefault="00425946" w:rsidP="008429F2">
            <w:pPr>
              <w:spacing w:line="240" w:lineRule="auto"/>
              <w:jc w:val="center"/>
              <w:rPr>
                <w:rFonts w:ascii="Times New Roman" w:hAnsi="Times New Roman"/>
                <w:sz w:val="20"/>
                <w:szCs w:val="20"/>
              </w:rPr>
            </w:pPr>
            <w:r w:rsidRPr="008429F2">
              <w:rPr>
                <w:rFonts w:ascii="Times New Roman" w:hAnsi="Times New Roman"/>
                <w:sz w:val="20"/>
                <w:szCs w:val="20"/>
              </w:rPr>
              <w:t>0</w:t>
            </w:r>
          </w:p>
        </w:tc>
        <w:tc>
          <w:tcPr>
            <w:tcW w:w="527" w:type="pct"/>
            <w:vMerge w:val="restart"/>
          </w:tcPr>
          <w:p w:rsidR="00425946" w:rsidRPr="008429F2" w:rsidRDefault="00425946" w:rsidP="00425946">
            <w:pPr>
              <w:spacing w:line="240" w:lineRule="auto"/>
              <w:jc w:val="both"/>
              <w:rPr>
                <w:rFonts w:ascii="Times New Roman" w:hAnsi="Times New Roman"/>
                <w:sz w:val="20"/>
                <w:szCs w:val="20"/>
              </w:rPr>
            </w:pPr>
            <w:r w:rsidRPr="008429F2">
              <w:rPr>
                <w:rFonts w:ascii="Times New Roman" w:hAnsi="Times New Roman"/>
                <w:sz w:val="20"/>
                <w:szCs w:val="20"/>
              </w:rPr>
              <w:t>Управление экономики Администрации городского округа Ивантеевка</w:t>
            </w:r>
          </w:p>
          <w:p w:rsidR="00425946" w:rsidRPr="008429F2" w:rsidRDefault="00425946" w:rsidP="00425946">
            <w:pPr>
              <w:spacing w:line="240" w:lineRule="auto"/>
              <w:jc w:val="both"/>
              <w:rPr>
                <w:rFonts w:ascii="Times New Roman" w:hAnsi="Times New Roman"/>
                <w:sz w:val="20"/>
                <w:szCs w:val="20"/>
              </w:rPr>
            </w:pPr>
          </w:p>
        </w:tc>
        <w:tc>
          <w:tcPr>
            <w:tcW w:w="482" w:type="pct"/>
            <w:vMerge w:val="restart"/>
          </w:tcPr>
          <w:p w:rsidR="00425946" w:rsidRPr="008429F2" w:rsidRDefault="00425946" w:rsidP="00425946">
            <w:pPr>
              <w:spacing w:line="240" w:lineRule="auto"/>
              <w:jc w:val="both"/>
              <w:rPr>
                <w:rFonts w:ascii="Times New Roman" w:hAnsi="Times New Roman"/>
                <w:sz w:val="20"/>
                <w:szCs w:val="20"/>
              </w:rPr>
            </w:pPr>
            <w:r w:rsidRPr="008429F2">
              <w:rPr>
                <w:rFonts w:ascii="Times New Roman" w:hAnsi="Times New Roman"/>
                <w:sz w:val="20"/>
                <w:szCs w:val="20"/>
              </w:rPr>
              <w:t>Рост объемов экспорта продукции предприятий АПК городского округа Ивантеевка</w:t>
            </w:r>
          </w:p>
          <w:p w:rsidR="00425946" w:rsidRPr="008429F2" w:rsidRDefault="00425946" w:rsidP="00425946">
            <w:pPr>
              <w:spacing w:line="240" w:lineRule="auto"/>
              <w:jc w:val="both"/>
              <w:rPr>
                <w:rFonts w:ascii="Times New Roman" w:hAnsi="Times New Roman"/>
                <w:sz w:val="20"/>
                <w:szCs w:val="20"/>
              </w:rPr>
            </w:pPr>
          </w:p>
        </w:tc>
      </w:tr>
      <w:tr w:rsidR="008429F2" w:rsidRPr="008429F2" w:rsidTr="008429F2">
        <w:trPr>
          <w:trHeight w:hRule="exact" w:val="1031"/>
        </w:trPr>
        <w:tc>
          <w:tcPr>
            <w:tcW w:w="193" w:type="pct"/>
            <w:vMerge/>
          </w:tcPr>
          <w:p w:rsidR="00425946" w:rsidRPr="008429F2" w:rsidRDefault="00425946" w:rsidP="008429F2">
            <w:pPr>
              <w:spacing w:line="240" w:lineRule="auto"/>
              <w:jc w:val="center"/>
              <w:rPr>
                <w:rFonts w:ascii="Times New Roman" w:hAnsi="Times New Roman"/>
                <w:sz w:val="20"/>
                <w:szCs w:val="20"/>
              </w:rPr>
            </w:pPr>
          </w:p>
        </w:tc>
        <w:tc>
          <w:tcPr>
            <w:tcW w:w="535" w:type="pct"/>
            <w:vMerge/>
          </w:tcPr>
          <w:p w:rsidR="00425946" w:rsidRPr="008429F2" w:rsidRDefault="00425946" w:rsidP="008429F2">
            <w:pPr>
              <w:spacing w:line="240" w:lineRule="auto"/>
              <w:rPr>
                <w:rFonts w:ascii="Times New Roman" w:hAnsi="Times New Roman"/>
                <w:sz w:val="20"/>
                <w:szCs w:val="20"/>
              </w:rPr>
            </w:pPr>
          </w:p>
        </w:tc>
        <w:tc>
          <w:tcPr>
            <w:tcW w:w="390" w:type="pct"/>
            <w:vMerge/>
          </w:tcPr>
          <w:p w:rsidR="00425946" w:rsidRPr="008429F2" w:rsidRDefault="00425946" w:rsidP="00425946">
            <w:pPr>
              <w:spacing w:line="240" w:lineRule="auto"/>
              <w:jc w:val="both"/>
              <w:rPr>
                <w:rFonts w:ascii="Times New Roman" w:hAnsi="Times New Roman"/>
                <w:sz w:val="20"/>
                <w:szCs w:val="20"/>
              </w:rPr>
            </w:pPr>
          </w:p>
        </w:tc>
        <w:tc>
          <w:tcPr>
            <w:tcW w:w="438" w:type="pct"/>
          </w:tcPr>
          <w:p w:rsidR="00425946" w:rsidRPr="008429F2" w:rsidRDefault="00425946" w:rsidP="008429F2">
            <w:pPr>
              <w:spacing w:line="240" w:lineRule="auto"/>
              <w:rPr>
                <w:rFonts w:ascii="Times New Roman" w:hAnsi="Times New Roman"/>
                <w:sz w:val="20"/>
                <w:szCs w:val="20"/>
              </w:rPr>
            </w:pPr>
            <w:r w:rsidRPr="008429F2">
              <w:rPr>
                <w:rFonts w:ascii="Times New Roman" w:hAnsi="Times New Roman"/>
                <w:sz w:val="20"/>
                <w:szCs w:val="20"/>
              </w:rPr>
              <w:t>Средства бюджета Московской области</w:t>
            </w:r>
          </w:p>
        </w:tc>
        <w:tc>
          <w:tcPr>
            <w:tcW w:w="438" w:type="pct"/>
          </w:tcPr>
          <w:p w:rsidR="00425946" w:rsidRPr="008429F2" w:rsidRDefault="00425946" w:rsidP="008429F2">
            <w:pPr>
              <w:spacing w:line="240" w:lineRule="auto"/>
              <w:jc w:val="center"/>
              <w:rPr>
                <w:rFonts w:ascii="Times New Roman" w:hAnsi="Times New Roman"/>
                <w:sz w:val="20"/>
                <w:szCs w:val="20"/>
              </w:rPr>
            </w:pPr>
            <w:r w:rsidRPr="008429F2">
              <w:rPr>
                <w:rFonts w:ascii="Times New Roman" w:hAnsi="Times New Roman"/>
                <w:sz w:val="20"/>
                <w:szCs w:val="20"/>
              </w:rPr>
              <w:t>0</w:t>
            </w:r>
          </w:p>
        </w:tc>
        <w:tc>
          <w:tcPr>
            <w:tcW w:w="293" w:type="pct"/>
          </w:tcPr>
          <w:p w:rsidR="00425946" w:rsidRPr="008429F2" w:rsidRDefault="00425946" w:rsidP="008429F2">
            <w:pPr>
              <w:spacing w:line="240" w:lineRule="auto"/>
              <w:jc w:val="center"/>
              <w:rPr>
                <w:rFonts w:ascii="Times New Roman" w:hAnsi="Times New Roman"/>
                <w:sz w:val="20"/>
                <w:szCs w:val="20"/>
              </w:rPr>
            </w:pPr>
            <w:r w:rsidRPr="008429F2">
              <w:rPr>
                <w:rFonts w:ascii="Times New Roman" w:hAnsi="Times New Roman"/>
                <w:sz w:val="20"/>
                <w:szCs w:val="20"/>
              </w:rPr>
              <w:t>0</w:t>
            </w:r>
          </w:p>
        </w:tc>
        <w:tc>
          <w:tcPr>
            <w:tcW w:w="340" w:type="pct"/>
          </w:tcPr>
          <w:p w:rsidR="00425946" w:rsidRPr="008429F2" w:rsidRDefault="00425946" w:rsidP="008429F2">
            <w:pPr>
              <w:spacing w:line="240" w:lineRule="auto"/>
              <w:jc w:val="center"/>
              <w:rPr>
                <w:rFonts w:ascii="Times New Roman" w:hAnsi="Times New Roman"/>
                <w:sz w:val="20"/>
                <w:szCs w:val="20"/>
              </w:rPr>
            </w:pPr>
            <w:r w:rsidRPr="008429F2">
              <w:rPr>
                <w:rFonts w:ascii="Times New Roman" w:hAnsi="Times New Roman"/>
                <w:sz w:val="20"/>
                <w:szCs w:val="20"/>
              </w:rPr>
              <w:t>0</w:t>
            </w:r>
          </w:p>
        </w:tc>
        <w:tc>
          <w:tcPr>
            <w:tcW w:w="341" w:type="pct"/>
          </w:tcPr>
          <w:p w:rsidR="00425946" w:rsidRPr="008429F2" w:rsidRDefault="00425946" w:rsidP="008429F2">
            <w:pPr>
              <w:spacing w:line="240" w:lineRule="auto"/>
              <w:jc w:val="center"/>
              <w:rPr>
                <w:rFonts w:ascii="Times New Roman" w:hAnsi="Times New Roman"/>
                <w:sz w:val="20"/>
                <w:szCs w:val="20"/>
              </w:rPr>
            </w:pPr>
            <w:r w:rsidRPr="008429F2">
              <w:rPr>
                <w:rFonts w:ascii="Times New Roman" w:hAnsi="Times New Roman"/>
                <w:sz w:val="20"/>
                <w:szCs w:val="20"/>
              </w:rPr>
              <w:t>0</w:t>
            </w:r>
          </w:p>
        </w:tc>
        <w:tc>
          <w:tcPr>
            <w:tcW w:w="341" w:type="pct"/>
          </w:tcPr>
          <w:p w:rsidR="00425946" w:rsidRPr="008429F2" w:rsidRDefault="00425946" w:rsidP="008429F2">
            <w:pPr>
              <w:spacing w:line="240" w:lineRule="auto"/>
              <w:jc w:val="center"/>
              <w:rPr>
                <w:rFonts w:ascii="Times New Roman" w:hAnsi="Times New Roman"/>
                <w:sz w:val="20"/>
                <w:szCs w:val="20"/>
              </w:rPr>
            </w:pPr>
            <w:r w:rsidRPr="008429F2">
              <w:rPr>
                <w:rFonts w:ascii="Times New Roman" w:hAnsi="Times New Roman"/>
                <w:sz w:val="20"/>
                <w:szCs w:val="20"/>
              </w:rPr>
              <w:t>0</w:t>
            </w:r>
          </w:p>
        </w:tc>
        <w:tc>
          <w:tcPr>
            <w:tcW w:w="341" w:type="pct"/>
          </w:tcPr>
          <w:p w:rsidR="00425946" w:rsidRPr="008429F2" w:rsidRDefault="00425946" w:rsidP="008429F2">
            <w:pPr>
              <w:spacing w:line="240" w:lineRule="auto"/>
              <w:jc w:val="center"/>
              <w:rPr>
                <w:rFonts w:ascii="Times New Roman" w:hAnsi="Times New Roman"/>
                <w:sz w:val="20"/>
                <w:szCs w:val="20"/>
              </w:rPr>
            </w:pPr>
            <w:r w:rsidRPr="008429F2">
              <w:rPr>
                <w:rFonts w:ascii="Times New Roman" w:hAnsi="Times New Roman"/>
                <w:sz w:val="20"/>
                <w:szCs w:val="20"/>
              </w:rPr>
              <w:t>0</w:t>
            </w:r>
          </w:p>
        </w:tc>
        <w:tc>
          <w:tcPr>
            <w:tcW w:w="341" w:type="pct"/>
          </w:tcPr>
          <w:p w:rsidR="00425946" w:rsidRPr="008429F2" w:rsidRDefault="00425946" w:rsidP="008429F2">
            <w:pPr>
              <w:spacing w:line="240" w:lineRule="auto"/>
              <w:jc w:val="center"/>
              <w:rPr>
                <w:rFonts w:ascii="Times New Roman" w:hAnsi="Times New Roman"/>
                <w:sz w:val="20"/>
                <w:szCs w:val="20"/>
              </w:rPr>
            </w:pPr>
            <w:r w:rsidRPr="008429F2">
              <w:rPr>
                <w:rFonts w:ascii="Times New Roman" w:hAnsi="Times New Roman"/>
                <w:sz w:val="20"/>
                <w:szCs w:val="20"/>
              </w:rPr>
              <w:t>0</w:t>
            </w:r>
          </w:p>
        </w:tc>
        <w:tc>
          <w:tcPr>
            <w:tcW w:w="527" w:type="pct"/>
            <w:vMerge/>
          </w:tcPr>
          <w:p w:rsidR="00425946" w:rsidRPr="008429F2" w:rsidRDefault="00425946" w:rsidP="00425946">
            <w:pPr>
              <w:spacing w:line="240" w:lineRule="auto"/>
              <w:jc w:val="both"/>
              <w:rPr>
                <w:rFonts w:ascii="Times New Roman" w:hAnsi="Times New Roman"/>
                <w:sz w:val="20"/>
                <w:szCs w:val="20"/>
              </w:rPr>
            </w:pPr>
          </w:p>
        </w:tc>
        <w:tc>
          <w:tcPr>
            <w:tcW w:w="482" w:type="pct"/>
            <w:vMerge/>
          </w:tcPr>
          <w:p w:rsidR="00425946" w:rsidRPr="008429F2" w:rsidRDefault="00425946" w:rsidP="00425946">
            <w:pPr>
              <w:spacing w:line="240" w:lineRule="auto"/>
              <w:jc w:val="both"/>
              <w:rPr>
                <w:rFonts w:ascii="Times New Roman" w:hAnsi="Times New Roman"/>
                <w:sz w:val="20"/>
                <w:szCs w:val="20"/>
              </w:rPr>
            </w:pPr>
          </w:p>
        </w:tc>
      </w:tr>
      <w:tr w:rsidR="008429F2" w:rsidRPr="008429F2" w:rsidTr="008429F2">
        <w:trPr>
          <w:trHeight w:hRule="exact" w:val="1302"/>
        </w:trPr>
        <w:tc>
          <w:tcPr>
            <w:tcW w:w="193" w:type="pct"/>
            <w:vMerge/>
          </w:tcPr>
          <w:p w:rsidR="00425946" w:rsidRPr="008429F2" w:rsidRDefault="00425946" w:rsidP="008429F2">
            <w:pPr>
              <w:spacing w:line="240" w:lineRule="auto"/>
              <w:jc w:val="center"/>
              <w:rPr>
                <w:rFonts w:ascii="Times New Roman" w:hAnsi="Times New Roman"/>
                <w:sz w:val="20"/>
                <w:szCs w:val="20"/>
              </w:rPr>
            </w:pPr>
          </w:p>
        </w:tc>
        <w:tc>
          <w:tcPr>
            <w:tcW w:w="535" w:type="pct"/>
            <w:vMerge/>
          </w:tcPr>
          <w:p w:rsidR="00425946" w:rsidRPr="008429F2" w:rsidRDefault="00425946" w:rsidP="008429F2">
            <w:pPr>
              <w:spacing w:line="240" w:lineRule="auto"/>
              <w:rPr>
                <w:rFonts w:ascii="Times New Roman" w:hAnsi="Times New Roman"/>
                <w:sz w:val="20"/>
                <w:szCs w:val="20"/>
              </w:rPr>
            </w:pPr>
          </w:p>
        </w:tc>
        <w:tc>
          <w:tcPr>
            <w:tcW w:w="390" w:type="pct"/>
            <w:vMerge/>
          </w:tcPr>
          <w:p w:rsidR="00425946" w:rsidRPr="008429F2" w:rsidRDefault="00425946" w:rsidP="00425946">
            <w:pPr>
              <w:spacing w:line="240" w:lineRule="auto"/>
              <w:jc w:val="both"/>
              <w:rPr>
                <w:rFonts w:ascii="Times New Roman" w:hAnsi="Times New Roman"/>
                <w:sz w:val="20"/>
                <w:szCs w:val="20"/>
              </w:rPr>
            </w:pPr>
          </w:p>
        </w:tc>
        <w:tc>
          <w:tcPr>
            <w:tcW w:w="438" w:type="pct"/>
          </w:tcPr>
          <w:p w:rsidR="00425946" w:rsidRPr="008429F2" w:rsidRDefault="00425946" w:rsidP="008429F2">
            <w:pPr>
              <w:spacing w:line="240" w:lineRule="auto"/>
              <w:rPr>
                <w:rFonts w:ascii="Times New Roman" w:hAnsi="Times New Roman"/>
                <w:sz w:val="20"/>
                <w:szCs w:val="20"/>
              </w:rPr>
            </w:pPr>
            <w:r w:rsidRPr="008429F2">
              <w:rPr>
                <w:rFonts w:ascii="Times New Roman" w:hAnsi="Times New Roman"/>
                <w:sz w:val="20"/>
                <w:szCs w:val="20"/>
              </w:rPr>
              <w:t>Средства бюджета городского округа Ивантеевка</w:t>
            </w:r>
          </w:p>
        </w:tc>
        <w:tc>
          <w:tcPr>
            <w:tcW w:w="438" w:type="pct"/>
          </w:tcPr>
          <w:p w:rsidR="00425946" w:rsidRPr="008429F2" w:rsidRDefault="00425946" w:rsidP="008429F2">
            <w:pPr>
              <w:spacing w:line="240" w:lineRule="auto"/>
              <w:jc w:val="center"/>
              <w:rPr>
                <w:rFonts w:ascii="Times New Roman" w:hAnsi="Times New Roman"/>
                <w:sz w:val="20"/>
                <w:szCs w:val="20"/>
              </w:rPr>
            </w:pPr>
            <w:r w:rsidRPr="008429F2">
              <w:rPr>
                <w:rFonts w:ascii="Times New Roman" w:hAnsi="Times New Roman"/>
                <w:sz w:val="20"/>
                <w:szCs w:val="20"/>
              </w:rPr>
              <w:t>0</w:t>
            </w:r>
          </w:p>
          <w:p w:rsidR="00425946" w:rsidRPr="008429F2" w:rsidRDefault="00425946" w:rsidP="008429F2">
            <w:pPr>
              <w:spacing w:line="240" w:lineRule="auto"/>
              <w:jc w:val="center"/>
              <w:rPr>
                <w:rFonts w:ascii="Times New Roman" w:hAnsi="Times New Roman"/>
                <w:sz w:val="20"/>
                <w:szCs w:val="20"/>
              </w:rPr>
            </w:pPr>
          </w:p>
          <w:p w:rsidR="00425946" w:rsidRPr="008429F2" w:rsidRDefault="00425946" w:rsidP="008429F2">
            <w:pPr>
              <w:spacing w:line="240" w:lineRule="auto"/>
              <w:jc w:val="center"/>
              <w:rPr>
                <w:rFonts w:ascii="Times New Roman" w:hAnsi="Times New Roman"/>
                <w:sz w:val="20"/>
                <w:szCs w:val="20"/>
              </w:rPr>
            </w:pPr>
          </w:p>
        </w:tc>
        <w:tc>
          <w:tcPr>
            <w:tcW w:w="293" w:type="pct"/>
          </w:tcPr>
          <w:p w:rsidR="00425946" w:rsidRPr="008429F2" w:rsidRDefault="00425946" w:rsidP="008429F2">
            <w:pPr>
              <w:spacing w:line="240" w:lineRule="auto"/>
              <w:jc w:val="center"/>
              <w:rPr>
                <w:rFonts w:ascii="Times New Roman" w:hAnsi="Times New Roman"/>
                <w:sz w:val="20"/>
                <w:szCs w:val="20"/>
              </w:rPr>
            </w:pPr>
            <w:r w:rsidRPr="008429F2">
              <w:rPr>
                <w:rFonts w:ascii="Times New Roman" w:hAnsi="Times New Roman"/>
                <w:sz w:val="20"/>
                <w:szCs w:val="20"/>
              </w:rPr>
              <w:t>0</w:t>
            </w:r>
          </w:p>
          <w:p w:rsidR="00425946" w:rsidRPr="008429F2" w:rsidRDefault="00425946" w:rsidP="008429F2">
            <w:pPr>
              <w:spacing w:line="240" w:lineRule="auto"/>
              <w:jc w:val="center"/>
              <w:rPr>
                <w:rFonts w:ascii="Times New Roman" w:hAnsi="Times New Roman"/>
                <w:sz w:val="20"/>
                <w:szCs w:val="20"/>
              </w:rPr>
            </w:pPr>
          </w:p>
        </w:tc>
        <w:tc>
          <w:tcPr>
            <w:tcW w:w="340" w:type="pct"/>
          </w:tcPr>
          <w:p w:rsidR="00425946" w:rsidRPr="008429F2" w:rsidRDefault="00425946" w:rsidP="008429F2">
            <w:pPr>
              <w:spacing w:line="240" w:lineRule="auto"/>
              <w:jc w:val="center"/>
              <w:rPr>
                <w:rFonts w:ascii="Times New Roman" w:hAnsi="Times New Roman"/>
                <w:sz w:val="20"/>
                <w:szCs w:val="20"/>
              </w:rPr>
            </w:pPr>
            <w:r w:rsidRPr="008429F2">
              <w:rPr>
                <w:rFonts w:ascii="Times New Roman" w:hAnsi="Times New Roman"/>
                <w:sz w:val="20"/>
                <w:szCs w:val="20"/>
              </w:rPr>
              <w:t>0</w:t>
            </w:r>
          </w:p>
        </w:tc>
        <w:tc>
          <w:tcPr>
            <w:tcW w:w="341" w:type="pct"/>
          </w:tcPr>
          <w:p w:rsidR="00425946" w:rsidRPr="008429F2" w:rsidRDefault="00425946" w:rsidP="008429F2">
            <w:pPr>
              <w:spacing w:line="240" w:lineRule="auto"/>
              <w:jc w:val="center"/>
              <w:rPr>
                <w:rFonts w:ascii="Times New Roman" w:hAnsi="Times New Roman"/>
                <w:sz w:val="20"/>
                <w:szCs w:val="20"/>
              </w:rPr>
            </w:pPr>
            <w:r w:rsidRPr="008429F2">
              <w:rPr>
                <w:rFonts w:ascii="Times New Roman" w:hAnsi="Times New Roman"/>
                <w:sz w:val="20"/>
                <w:szCs w:val="20"/>
              </w:rPr>
              <w:t>0</w:t>
            </w:r>
          </w:p>
        </w:tc>
        <w:tc>
          <w:tcPr>
            <w:tcW w:w="341" w:type="pct"/>
          </w:tcPr>
          <w:p w:rsidR="00425946" w:rsidRPr="008429F2" w:rsidRDefault="00425946" w:rsidP="008429F2">
            <w:pPr>
              <w:spacing w:line="240" w:lineRule="auto"/>
              <w:jc w:val="center"/>
              <w:rPr>
                <w:rFonts w:ascii="Times New Roman" w:hAnsi="Times New Roman"/>
                <w:sz w:val="20"/>
                <w:szCs w:val="20"/>
              </w:rPr>
            </w:pPr>
            <w:r w:rsidRPr="008429F2">
              <w:rPr>
                <w:rFonts w:ascii="Times New Roman" w:hAnsi="Times New Roman"/>
                <w:sz w:val="20"/>
                <w:szCs w:val="20"/>
              </w:rPr>
              <w:t>0</w:t>
            </w:r>
          </w:p>
        </w:tc>
        <w:tc>
          <w:tcPr>
            <w:tcW w:w="341" w:type="pct"/>
          </w:tcPr>
          <w:p w:rsidR="00425946" w:rsidRPr="008429F2" w:rsidRDefault="00425946" w:rsidP="008429F2">
            <w:pPr>
              <w:spacing w:line="240" w:lineRule="auto"/>
              <w:jc w:val="center"/>
              <w:rPr>
                <w:rFonts w:ascii="Times New Roman" w:hAnsi="Times New Roman"/>
                <w:sz w:val="20"/>
                <w:szCs w:val="20"/>
              </w:rPr>
            </w:pPr>
            <w:r w:rsidRPr="008429F2">
              <w:rPr>
                <w:rFonts w:ascii="Times New Roman" w:hAnsi="Times New Roman"/>
                <w:sz w:val="20"/>
                <w:szCs w:val="20"/>
              </w:rPr>
              <w:t>0</w:t>
            </w:r>
          </w:p>
        </w:tc>
        <w:tc>
          <w:tcPr>
            <w:tcW w:w="341" w:type="pct"/>
          </w:tcPr>
          <w:p w:rsidR="00425946" w:rsidRPr="008429F2" w:rsidRDefault="00425946" w:rsidP="008429F2">
            <w:pPr>
              <w:spacing w:line="240" w:lineRule="auto"/>
              <w:jc w:val="center"/>
              <w:rPr>
                <w:rFonts w:ascii="Times New Roman" w:hAnsi="Times New Roman"/>
                <w:sz w:val="20"/>
                <w:szCs w:val="20"/>
              </w:rPr>
            </w:pPr>
            <w:r w:rsidRPr="008429F2">
              <w:rPr>
                <w:rFonts w:ascii="Times New Roman" w:hAnsi="Times New Roman"/>
                <w:sz w:val="20"/>
                <w:szCs w:val="20"/>
              </w:rPr>
              <w:t>0</w:t>
            </w:r>
          </w:p>
        </w:tc>
        <w:tc>
          <w:tcPr>
            <w:tcW w:w="527" w:type="pct"/>
            <w:vMerge/>
          </w:tcPr>
          <w:p w:rsidR="00425946" w:rsidRPr="008429F2" w:rsidRDefault="00425946" w:rsidP="00425946">
            <w:pPr>
              <w:spacing w:line="240" w:lineRule="auto"/>
              <w:jc w:val="both"/>
              <w:rPr>
                <w:rFonts w:ascii="Times New Roman" w:hAnsi="Times New Roman"/>
                <w:sz w:val="20"/>
                <w:szCs w:val="20"/>
              </w:rPr>
            </w:pPr>
          </w:p>
        </w:tc>
        <w:tc>
          <w:tcPr>
            <w:tcW w:w="482" w:type="pct"/>
            <w:vMerge/>
          </w:tcPr>
          <w:p w:rsidR="00425946" w:rsidRPr="008429F2" w:rsidRDefault="00425946" w:rsidP="00425946">
            <w:pPr>
              <w:spacing w:line="240" w:lineRule="auto"/>
              <w:jc w:val="both"/>
              <w:rPr>
                <w:rFonts w:ascii="Times New Roman" w:hAnsi="Times New Roman"/>
                <w:sz w:val="20"/>
                <w:szCs w:val="20"/>
              </w:rPr>
            </w:pPr>
          </w:p>
        </w:tc>
      </w:tr>
      <w:tr w:rsidR="008429F2" w:rsidRPr="008429F2" w:rsidTr="008429F2">
        <w:trPr>
          <w:trHeight w:hRule="exact" w:val="397"/>
        </w:trPr>
        <w:tc>
          <w:tcPr>
            <w:tcW w:w="193" w:type="pct"/>
            <w:vMerge w:val="restart"/>
          </w:tcPr>
          <w:p w:rsidR="00425946" w:rsidRPr="008429F2" w:rsidRDefault="00425946" w:rsidP="008429F2">
            <w:pPr>
              <w:spacing w:line="240" w:lineRule="auto"/>
              <w:jc w:val="center"/>
              <w:rPr>
                <w:rFonts w:ascii="Times New Roman" w:hAnsi="Times New Roman"/>
                <w:sz w:val="20"/>
                <w:szCs w:val="20"/>
              </w:rPr>
            </w:pPr>
            <w:r w:rsidRPr="008429F2">
              <w:rPr>
                <w:rFonts w:ascii="Times New Roman" w:hAnsi="Times New Roman"/>
                <w:sz w:val="20"/>
                <w:szCs w:val="20"/>
              </w:rPr>
              <w:t>1.1</w:t>
            </w:r>
          </w:p>
        </w:tc>
        <w:tc>
          <w:tcPr>
            <w:tcW w:w="535" w:type="pct"/>
            <w:vMerge w:val="restart"/>
          </w:tcPr>
          <w:p w:rsidR="00425946" w:rsidRPr="008429F2" w:rsidRDefault="00425946" w:rsidP="008429F2">
            <w:pPr>
              <w:spacing w:line="240" w:lineRule="auto"/>
              <w:rPr>
                <w:rFonts w:ascii="Times New Roman" w:hAnsi="Times New Roman"/>
                <w:sz w:val="20"/>
                <w:szCs w:val="20"/>
              </w:rPr>
            </w:pPr>
            <w:r w:rsidRPr="008429F2">
              <w:rPr>
                <w:rFonts w:ascii="Times New Roman" w:hAnsi="Times New Roman"/>
                <w:sz w:val="20"/>
                <w:szCs w:val="20"/>
              </w:rPr>
              <w:t>Мероприятие 1.1.</w:t>
            </w:r>
          </w:p>
          <w:p w:rsidR="00425946" w:rsidRPr="008429F2" w:rsidRDefault="00425946" w:rsidP="008429F2">
            <w:pPr>
              <w:spacing w:line="240" w:lineRule="auto"/>
              <w:rPr>
                <w:rFonts w:ascii="Times New Roman" w:hAnsi="Times New Roman"/>
                <w:sz w:val="20"/>
                <w:szCs w:val="20"/>
              </w:rPr>
            </w:pPr>
            <w:r w:rsidRPr="008429F2">
              <w:rPr>
                <w:rFonts w:ascii="Times New Roman" w:hAnsi="Times New Roman"/>
                <w:sz w:val="20"/>
                <w:szCs w:val="20"/>
              </w:rPr>
              <w:t>Экспорт продукции агропромышленного комплекса.</w:t>
            </w:r>
          </w:p>
        </w:tc>
        <w:tc>
          <w:tcPr>
            <w:tcW w:w="390" w:type="pct"/>
            <w:vMerge w:val="restart"/>
          </w:tcPr>
          <w:p w:rsidR="00425946" w:rsidRPr="008429F2" w:rsidRDefault="00425946" w:rsidP="00425946">
            <w:pPr>
              <w:spacing w:line="240" w:lineRule="auto"/>
              <w:jc w:val="both"/>
              <w:rPr>
                <w:rFonts w:ascii="Times New Roman" w:hAnsi="Times New Roman"/>
                <w:sz w:val="20"/>
                <w:szCs w:val="20"/>
              </w:rPr>
            </w:pPr>
            <w:r w:rsidRPr="008429F2">
              <w:rPr>
                <w:rFonts w:ascii="Times New Roman" w:hAnsi="Times New Roman"/>
                <w:sz w:val="20"/>
                <w:szCs w:val="20"/>
              </w:rPr>
              <w:t>2020-2024</w:t>
            </w:r>
          </w:p>
        </w:tc>
        <w:tc>
          <w:tcPr>
            <w:tcW w:w="438" w:type="pct"/>
          </w:tcPr>
          <w:p w:rsidR="00425946" w:rsidRPr="008429F2" w:rsidRDefault="00425946" w:rsidP="008429F2">
            <w:pPr>
              <w:spacing w:line="240" w:lineRule="auto"/>
              <w:rPr>
                <w:rFonts w:ascii="Times New Roman" w:hAnsi="Times New Roman"/>
                <w:sz w:val="20"/>
                <w:szCs w:val="20"/>
              </w:rPr>
            </w:pPr>
            <w:r w:rsidRPr="008429F2">
              <w:rPr>
                <w:rFonts w:ascii="Times New Roman" w:hAnsi="Times New Roman"/>
                <w:sz w:val="20"/>
                <w:szCs w:val="20"/>
              </w:rPr>
              <w:t>Итого</w:t>
            </w:r>
          </w:p>
        </w:tc>
        <w:tc>
          <w:tcPr>
            <w:tcW w:w="438" w:type="pct"/>
          </w:tcPr>
          <w:p w:rsidR="00425946" w:rsidRPr="008429F2" w:rsidRDefault="00425946" w:rsidP="008429F2">
            <w:pPr>
              <w:spacing w:line="240" w:lineRule="auto"/>
              <w:jc w:val="center"/>
              <w:rPr>
                <w:rFonts w:ascii="Times New Roman" w:hAnsi="Times New Roman"/>
                <w:sz w:val="20"/>
                <w:szCs w:val="20"/>
              </w:rPr>
            </w:pPr>
            <w:r w:rsidRPr="008429F2">
              <w:rPr>
                <w:rFonts w:ascii="Times New Roman" w:hAnsi="Times New Roman"/>
                <w:sz w:val="20"/>
                <w:szCs w:val="20"/>
              </w:rPr>
              <w:t>0</w:t>
            </w:r>
          </w:p>
        </w:tc>
        <w:tc>
          <w:tcPr>
            <w:tcW w:w="293" w:type="pct"/>
          </w:tcPr>
          <w:p w:rsidR="00425946" w:rsidRPr="008429F2" w:rsidRDefault="00425946" w:rsidP="008429F2">
            <w:pPr>
              <w:spacing w:line="240" w:lineRule="auto"/>
              <w:jc w:val="center"/>
              <w:rPr>
                <w:rFonts w:ascii="Times New Roman" w:hAnsi="Times New Roman"/>
                <w:sz w:val="20"/>
                <w:szCs w:val="20"/>
              </w:rPr>
            </w:pPr>
            <w:r w:rsidRPr="008429F2">
              <w:rPr>
                <w:rFonts w:ascii="Times New Roman" w:hAnsi="Times New Roman"/>
                <w:sz w:val="20"/>
                <w:szCs w:val="20"/>
              </w:rPr>
              <w:t>0</w:t>
            </w:r>
          </w:p>
        </w:tc>
        <w:tc>
          <w:tcPr>
            <w:tcW w:w="340" w:type="pct"/>
          </w:tcPr>
          <w:p w:rsidR="00425946" w:rsidRPr="008429F2" w:rsidRDefault="00425946" w:rsidP="008429F2">
            <w:pPr>
              <w:spacing w:line="240" w:lineRule="auto"/>
              <w:jc w:val="center"/>
              <w:rPr>
                <w:rFonts w:ascii="Times New Roman" w:hAnsi="Times New Roman"/>
                <w:sz w:val="20"/>
                <w:szCs w:val="20"/>
              </w:rPr>
            </w:pPr>
            <w:r w:rsidRPr="008429F2">
              <w:rPr>
                <w:rFonts w:ascii="Times New Roman" w:hAnsi="Times New Roman"/>
                <w:sz w:val="20"/>
                <w:szCs w:val="20"/>
              </w:rPr>
              <w:t>0</w:t>
            </w:r>
          </w:p>
        </w:tc>
        <w:tc>
          <w:tcPr>
            <w:tcW w:w="341" w:type="pct"/>
          </w:tcPr>
          <w:p w:rsidR="00425946" w:rsidRPr="008429F2" w:rsidRDefault="00425946" w:rsidP="008429F2">
            <w:pPr>
              <w:spacing w:line="240" w:lineRule="auto"/>
              <w:jc w:val="center"/>
              <w:rPr>
                <w:rFonts w:ascii="Times New Roman" w:hAnsi="Times New Roman"/>
                <w:sz w:val="20"/>
                <w:szCs w:val="20"/>
              </w:rPr>
            </w:pPr>
            <w:r w:rsidRPr="008429F2">
              <w:rPr>
                <w:rFonts w:ascii="Times New Roman" w:hAnsi="Times New Roman"/>
                <w:sz w:val="20"/>
                <w:szCs w:val="20"/>
              </w:rPr>
              <w:t>0</w:t>
            </w:r>
          </w:p>
        </w:tc>
        <w:tc>
          <w:tcPr>
            <w:tcW w:w="341" w:type="pct"/>
          </w:tcPr>
          <w:p w:rsidR="00425946" w:rsidRPr="008429F2" w:rsidRDefault="00425946" w:rsidP="008429F2">
            <w:pPr>
              <w:spacing w:line="240" w:lineRule="auto"/>
              <w:jc w:val="center"/>
              <w:rPr>
                <w:rFonts w:ascii="Times New Roman" w:hAnsi="Times New Roman"/>
                <w:sz w:val="20"/>
                <w:szCs w:val="20"/>
              </w:rPr>
            </w:pPr>
            <w:r w:rsidRPr="008429F2">
              <w:rPr>
                <w:rFonts w:ascii="Times New Roman" w:hAnsi="Times New Roman"/>
                <w:sz w:val="20"/>
                <w:szCs w:val="20"/>
              </w:rPr>
              <w:t>0</w:t>
            </w:r>
          </w:p>
        </w:tc>
        <w:tc>
          <w:tcPr>
            <w:tcW w:w="341" w:type="pct"/>
          </w:tcPr>
          <w:p w:rsidR="00425946" w:rsidRPr="008429F2" w:rsidRDefault="00425946" w:rsidP="008429F2">
            <w:pPr>
              <w:spacing w:line="240" w:lineRule="auto"/>
              <w:jc w:val="center"/>
              <w:rPr>
                <w:rFonts w:ascii="Times New Roman" w:hAnsi="Times New Roman"/>
                <w:sz w:val="20"/>
                <w:szCs w:val="20"/>
              </w:rPr>
            </w:pPr>
            <w:r w:rsidRPr="008429F2">
              <w:rPr>
                <w:rFonts w:ascii="Times New Roman" w:hAnsi="Times New Roman"/>
                <w:sz w:val="20"/>
                <w:szCs w:val="20"/>
              </w:rPr>
              <w:t>0</w:t>
            </w:r>
          </w:p>
        </w:tc>
        <w:tc>
          <w:tcPr>
            <w:tcW w:w="341" w:type="pct"/>
          </w:tcPr>
          <w:p w:rsidR="00425946" w:rsidRPr="008429F2" w:rsidRDefault="00425946" w:rsidP="008429F2">
            <w:pPr>
              <w:spacing w:line="240" w:lineRule="auto"/>
              <w:jc w:val="center"/>
              <w:rPr>
                <w:rFonts w:ascii="Times New Roman" w:hAnsi="Times New Roman"/>
                <w:sz w:val="20"/>
                <w:szCs w:val="20"/>
              </w:rPr>
            </w:pPr>
            <w:r w:rsidRPr="008429F2">
              <w:rPr>
                <w:rFonts w:ascii="Times New Roman" w:hAnsi="Times New Roman"/>
                <w:sz w:val="20"/>
                <w:szCs w:val="20"/>
              </w:rPr>
              <w:t>0</w:t>
            </w:r>
          </w:p>
        </w:tc>
        <w:tc>
          <w:tcPr>
            <w:tcW w:w="527" w:type="pct"/>
            <w:vMerge w:val="restart"/>
          </w:tcPr>
          <w:p w:rsidR="00425946" w:rsidRPr="008429F2" w:rsidRDefault="00425946" w:rsidP="00425946">
            <w:pPr>
              <w:spacing w:line="240" w:lineRule="auto"/>
              <w:jc w:val="both"/>
              <w:rPr>
                <w:rFonts w:ascii="Times New Roman" w:hAnsi="Times New Roman"/>
                <w:sz w:val="20"/>
                <w:szCs w:val="20"/>
              </w:rPr>
            </w:pPr>
            <w:r w:rsidRPr="008429F2">
              <w:rPr>
                <w:rFonts w:ascii="Times New Roman" w:hAnsi="Times New Roman"/>
                <w:sz w:val="20"/>
                <w:szCs w:val="20"/>
              </w:rPr>
              <w:t>Управление экономики Администрации городского округа Ивантеевка</w:t>
            </w:r>
          </w:p>
          <w:p w:rsidR="00425946" w:rsidRPr="008429F2" w:rsidRDefault="00425946" w:rsidP="00425946">
            <w:pPr>
              <w:spacing w:line="240" w:lineRule="auto"/>
              <w:jc w:val="both"/>
              <w:rPr>
                <w:rFonts w:ascii="Times New Roman" w:hAnsi="Times New Roman"/>
                <w:sz w:val="20"/>
                <w:szCs w:val="20"/>
              </w:rPr>
            </w:pPr>
          </w:p>
        </w:tc>
        <w:tc>
          <w:tcPr>
            <w:tcW w:w="482" w:type="pct"/>
            <w:vMerge w:val="restart"/>
          </w:tcPr>
          <w:p w:rsidR="00425946" w:rsidRPr="008429F2" w:rsidRDefault="00425946" w:rsidP="00425946">
            <w:pPr>
              <w:spacing w:line="240" w:lineRule="auto"/>
              <w:jc w:val="both"/>
              <w:rPr>
                <w:rFonts w:ascii="Times New Roman" w:hAnsi="Times New Roman"/>
                <w:sz w:val="20"/>
                <w:szCs w:val="20"/>
              </w:rPr>
            </w:pPr>
            <w:r w:rsidRPr="008429F2">
              <w:rPr>
                <w:rFonts w:ascii="Times New Roman" w:hAnsi="Times New Roman"/>
                <w:sz w:val="20"/>
                <w:szCs w:val="20"/>
              </w:rPr>
              <w:t>Рост объемов экспорта продукции предприятий АПК городского округа Ивантеевка</w:t>
            </w:r>
          </w:p>
        </w:tc>
      </w:tr>
      <w:tr w:rsidR="008429F2" w:rsidRPr="008429F2" w:rsidTr="008429F2">
        <w:trPr>
          <w:trHeight w:hRule="exact" w:val="1031"/>
        </w:trPr>
        <w:tc>
          <w:tcPr>
            <w:tcW w:w="193" w:type="pct"/>
            <w:vMerge/>
          </w:tcPr>
          <w:p w:rsidR="00425946" w:rsidRPr="008429F2" w:rsidRDefault="00425946" w:rsidP="008429F2">
            <w:pPr>
              <w:spacing w:line="240" w:lineRule="auto"/>
              <w:jc w:val="center"/>
              <w:rPr>
                <w:rFonts w:ascii="Times New Roman" w:hAnsi="Times New Roman"/>
                <w:sz w:val="20"/>
                <w:szCs w:val="20"/>
              </w:rPr>
            </w:pPr>
          </w:p>
        </w:tc>
        <w:tc>
          <w:tcPr>
            <w:tcW w:w="535" w:type="pct"/>
            <w:vMerge/>
          </w:tcPr>
          <w:p w:rsidR="00425946" w:rsidRPr="008429F2" w:rsidRDefault="00425946" w:rsidP="00425946">
            <w:pPr>
              <w:spacing w:line="240" w:lineRule="auto"/>
              <w:jc w:val="both"/>
              <w:rPr>
                <w:rFonts w:ascii="Times New Roman" w:hAnsi="Times New Roman"/>
                <w:sz w:val="20"/>
                <w:szCs w:val="20"/>
              </w:rPr>
            </w:pPr>
          </w:p>
        </w:tc>
        <w:tc>
          <w:tcPr>
            <w:tcW w:w="390" w:type="pct"/>
            <w:vMerge/>
          </w:tcPr>
          <w:p w:rsidR="00425946" w:rsidRPr="008429F2" w:rsidRDefault="00425946" w:rsidP="00425946">
            <w:pPr>
              <w:spacing w:line="240" w:lineRule="auto"/>
              <w:jc w:val="both"/>
              <w:rPr>
                <w:rFonts w:ascii="Times New Roman" w:hAnsi="Times New Roman"/>
                <w:sz w:val="20"/>
                <w:szCs w:val="20"/>
              </w:rPr>
            </w:pPr>
          </w:p>
        </w:tc>
        <w:tc>
          <w:tcPr>
            <w:tcW w:w="438" w:type="pct"/>
          </w:tcPr>
          <w:p w:rsidR="00425946" w:rsidRPr="008429F2" w:rsidRDefault="00425946" w:rsidP="008429F2">
            <w:pPr>
              <w:spacing w:line="240" w:lineRule="auto"/>
              <w:rPr>
                <w:rFonts w:ascii="Times New Roman" w:hAnsi="Times New Roman"/>
                <w:sz w:val="20"/>
                <w:szCs w:val="20"/>
              </w:rPr>
            </w:pPr>
            <w:r w:rsidRPr="008429F2">
              <w:rPr>
                <w:rFonts w:ascii="Times New Roman" w:hAnsi="Times New Roman"/>
                <w:sz w:val="20"/>
                <w:szCs w:val="20"/>
              </w:rPr>
              <w:t>Средства бюджета Московской области</w:t>
            </w:r>
          </w:p>
        </w:tc>
        <w:tc>
          <w:tcPr>
            <w:tcW w:w="438" w:type="pct"/>
          </w:tcPr>
          <w:p w:rsidR="00425946" w:rsidRPr="008429F2" w:rsidRDefault="00425946" w:rsidP="008429F2">
            <w:pPr>
              <w:spacing w:line="240" w:lineRule="auto"/>
              <w:jc w:val="center"/>
              <w:rPr>
                <w:rFonts w:ascii="Times New Roman" w:hAnsi="Times New Roman"/>
                <w:sz w:val="20"/>
                <w:szCs w:val="20"/>
              </w:rPr>
            </w:pPr>
            <w:r w:rsidRPr="008429F2">
              <w:rPr>
                <w:rFonts w:ascii="Times New Roman" w:hAnsi="Times New Roman"/>
                <w:sz w:val="20"/>
                <w:szCs w:val="20"/>
              </w:rPr>
              <w:t>0</w:t>
            </w:r>
          </w:p>
        </w:tc>
        <w:tc>
          <w:tcPr>
            <w:tcW w:w="293" w:type="pct"/>
          </w:tcPr>
          <w:p w:rsidR="00425946" w:rsidRPr="008429F2" w:rsidRDefault="00425946" w:rsidP="008429F2">
            <w:pPr>
              <w:spacing w:line="240" w:lineRule="auto"/>
              <w:jc w:val="center"/>
              <w:rPr>
                <w:rFonts w:ascii="Times New Roman" w:hAnsi="Times New Roman"/>
                <w:sz w:val="20"/>
                <w:szCs w:val="20"/>
              </w:rPr>
            </w:pPr>
            <w:r w:rsidRPr="008429F2">
              <w:rPr>
                <w:rFonts w:ascii="Times New Roman" w:hAnsi="Times New Roman"/>
                <w:sz w:val="20"/>
                <w:szCs w:val="20"/>
              </w:rPr>
              <w:t>0</w:t>
            </w:r>
          </w:p>
        </w:tc>
        <w:tc>
          <w:tcPr>
            <w:tcW w:w="340" w:type="pct"/>
          </w:tcPr>
          <w:p w:rsidR="00425946" w:rsidRPr="008429F2" w:rsidRDefault="00425946" w:rsidP="008429F2">
            <w:pPr>
              <w:spacing w:line="240" w:lineRule="auto"/>
              <w:jc w:val="center"/>
              <w:rPr>
                <w:rFonts w:ascii="Times New Roman" w:hAnsi="Times New Roman"/>
                <w:sz w:val="20"/>
                <w:szCs w:val="20"/>
              </w:rPr>
            </w:pPr>
            <w:r w:rsidRPr="008429F2">
              <w:rPr>
                <w:rFonts w:ascii="Times New Roman" w:hAnsi="Times New Roman"/>
                <w:sz w:val="20"/>
                <w:szCs w:val="20"/>
              </w:rPr>
              <w:t>0</w:t>
            </w:r>
          </w:p>
        </w:tc>
        <w:tc>
          <w:tcPr>
            <w:tcW w:w="341" w:type="pct"/>
          </w:tcPr>
          <w:p w:rsidR="00425946" w:rsidRPr="008429F2" w:rsidRDefault="00425946" w:rsidP="008429F2">
            <w:pPr>
              <w:spacing w:line="240" w:lineRule="auto"/>
              <w:jc w:val="center"/>
              <w:rPr>
                <w:rFonts w:ascii="Times New Roman" w:hAnsi="Times New Roman"/>
                <w:sz w:val="20"/>
                <w:szCs w:val="20"/>
              </w:rPr>
            </w:pPr>
            <w:r w:rsidRPr="008429F2">
              <w:rPr>
                <w:rFonts w:ascii="Times New Roman" w:hAnsi="Times New Roman"/>
                <w:sz w:val="20"/>
                <w:szCs w:val="20"/>
              </w:rPr>
              <w:t>0</w:t>
            </w:r>
          </w:p>
        </w:tc>
        <w:tc>
          <w:tcPr>
            <w:tcW w:w="341" w:type="pct"/>
          </w:tcPr>
          <w:p w:rsidR="00425946" w:rsidRPr="008429F2" w:rsidRDefault="00425946" w:rsidP="008429F2">
            <w:pPr>
              <w:spacing w:line="240" w:lineRule="auto"/>
              <w:jc w:val="center"/>
              <w:rPr>
                <w:rFonts w:ascii="Times New Roman" w:hAnsi="Times New Roman"/>
                <w:sz w:val="20"/>
                <w:szCs w:val="20"/>
              </w:rPr>
            </w:pPr>
            <w:r w:rsidRPr="008429F2">
              <w:rPr>
                <w:rFonts w:ascii="Times New Roman" w:hAnsi="Times New Roman"/>
                <w:sz w:val="20"/>
                <w:szCs w:val="20"/>
              </w:rPr>
              <w:t>0</w:t>
            </w:r>
          </w:p>
        </w:tc>
        <w:tc>
          <w:tcPr>
            <w:tcW w:w="341" w:type="pct"/>
          </w:tcPr>
          <w:p w:rsidR="00425946" w:rsidRPr="008429F2" w:rsidRDefault="00425946" w:rsidP="008429F2">
            <w:pPr>
              <w:spacing w:line="240" w:lineRule="auto"/>
              <w:jc w:val="center"/>
              <w:rPr>
                <w:rFonts w:ascii="Times New Roman" w:hAnsi="Times New Roman"/>
                <w:sz w:val="20"/>
                <w:szCs w:val="20"/>
              </w:rPr>
            </w:pPr>
            <w:r w:rsidRPr="008429F2">
              <w:rPr>
                <w:rFonts w:ascii="Times New Roman" w:hAnsi="Times New Roman"/>
                <w:sz w:val="20"/>
                <w:szCs w:val="20"/>
              </w:rPr>
              <w:t>0</w:t>
            </w:r>
          </w:p>
        </w:tc>
        <w:tc>
          <w:tcPr>
            <w:tcW w:w="341" w:type="pct"/>
          </w:tcPr>
          <w:p w:rsidR="00425946" w:rsidRPr="008429F2" w:rsidRDefault="00425946" w:rsidP="008429F2">
            <w:pPr>
              <w:spacing w:line="240" w:lineRule="auto"/>
              <w:jc w:val="center"/>
              <w:rPr>
                <w:rFonts w:ascii="Times New Roman" w:hAnsi="Times New Roman"/>
                <w:sz w:val="20"/>
                <w:szCs w:val="20"/>
              </w:rPr>
            </w:pPr>
            <w:r w:rsidRPr="008429F2">
              <w:rPr>
                <w:rFonts w:ascii="Times New Roman" w:hAnsi="Times New Roman"/>
                <w:sz w:val="20"/>
                <w:szCs w:val="20"/>
              </w:rPr>
              <w:t>0</w:t>
            </w:r>
          </w:p>
        </w:tc>
        <w:tc>
          <w:tcPr>
            <w:tcW w:w="527" w:type="pct"/>
            <w:vMerge/>
          </w:tcPr>
          <w:p w:rsidR="00425946" w:rsidRPr="008429F2" w:rsidRDefault="00425946" w:rsidP="00425946">
            <w:pPr>
              <w:spacing w:line="240" w:lineRule="auto"/>
              <w:jc w:val="both"/>
              <w:rPr>
                <w:rFonts w:ascii="Times New Roman" w:hAnsi="Times New Roman"/>
                <w:sz w:val="20"/>
                <w:szCs w:val="20"/>
              </w:rPr>
            </w:pPr>
          </w:p>
        </w:tc>
        <w:tc>
          <w:tcPr>
            <w:tcW w:w="482" w:type="pct"/>
            <w:vMerge/>
          </w:tcPr>
          <w:p w:rsidR="00425946" w:rsidRPr="008429F2" w:rsidRDefault="00425946" w:rsidP="00425946">
            <w:pPr>
              <w:spacing w:line="240" w:lineRule="auto"/>
              <w:jc w:val="both"/>
              <w:rPr>
                <w:rFonts w:ascii="Times New Roman" w:hAnsi="Times New Roman"/>
                <w:sz w:val="20"/>
                <w:szCs w:val="20"/>
              </w:rPr>
            </w:pPr>
          </w:p>
        </w:tc>
      </w:tr>
      <w:tr w:rsidR="008429F2" w:rsidRPr="008429F2" w:rsidTr="008429F2">
        <w:trPr>
          <w:trHeight w:hRule="exact" w:val="1095"/>
        </w:trPr>
        <w:tc>
          <w:tcPr>
            <w:tcW w:w="193" w:type="pct"/>
            <w:vMerge/>
          </w:tcPr>
          <w:p w:rsidR="00425946" w:rsidRPr="008429F2" w:rsidRDefault="00425946" w:rsidP="008429F2">
            <w:pPr>
              <w:spacing w:line="240" w:lineRule="auto"/>
              <w:jc w:val="center"/>
              <w:rPr>
                <w:rFonts w:ascii="Times New Roman" w:hAnsi="Times New Roman"/>
                <w:sz w:val="20"/>
                <w:szCs w:val="20"/>
              </w:rPr>
            </w:pPr>
          </w:p>
        </w:tc>
        <w:tc>
          <w:tcPr>
            <w:tcW w:w="535" w:type="pct"/>
            <w:vMerge/>
          </w:tcPr>
          <w:p w:rsidR="00425946" w:rsidRPr="008429F2" w:rsidRDefault="00425946" w:rsidP="00425946">
            <w:pPr>
              <w:spacing w:line="240" w:lineRule="auto"/>
              <w:jc w:val="both"/>
              <w:rPr>
                <w:rFonts w:ascii="Times New Roman" w:hAnsi="Times New Roman"/>
                <w:sz w:val="20"/>
                <w:szCs w:val="20"/>
              </w:rPr>
            </w:pPr>
          </w:p>
        </w:tc>
        <w:tc>
          <w:tcPr>
            <w:tcW w:w="390" w:type="pct"/>
            <w:vMerge/>
          </w:tcPr>
          <w:p w:rsidR="00425946" w:rsidRPr="008429F2" w:rsidRDefault="00425946" w:rsidP="00425946">
            <w:pPr>
              <w:spacing w:line="240" w:lineRule="auto"/>
              <w:jc w:val="both"/>
              <w:rPr>
                <w:rFonts w:ascii="Times New Roman" w:hAnsi="Times New Roman"/>
                <w:sz w:val="20"/>
                <w:szCs w:val="20"/>
              </w:rPr>
            </w:pPr>
          </w:p>
        </w:tc>
        <w:tc>
          <w:tcPr>
            <w:tcW w:w="438" w:type="pct"/>
          </w:tcPr>
          <w:p w:rsidR="00425946" w:rsidRPr="008429F2" w:rsidRDefault="00425946" w:rsidP="008429F2">
            <w:pPr>
              <w:spacing w:line="240" w:lineRule="auto"/>
              <w:rPr>
                <w:rFonts w:ascii="Times New Roman" w:hAnsi="Times New Roman"/>
                <w:sz w:val="20"/>
                <w:szCs w:val="20"/>
              </w:rPr>
            </w:pPr>
            <w:r w:rsidRPr="008429F2">
              <w:rPr>
                <w:rFonts w:ascii="Times New Roman" w:hAnsi="Times New Roman"/>
                <w:sz w:val="20"/>
                <w:szCs w:val="20"/>
              </w:rPr>
              <w:t>Средства бюджета городского округа</w:t>
            </w:r>
          </w:p>
        </w:tc>
        <w:tc>
          <w:tcPr>
            <w:tcW w:w="438" w:type="pct"/>
          </w:tcPr>
          <w:p w:rsidR="00425946" w:rsidRPr="008429F2" w:rsidRDefault="00425946" w:rsidP="008429F2">
            <w:pPr>
              <w:spacing w:line="240" w:lineRule="auto"/>
              <w:jc w:val="center"/>
              <w:rPr>
                <w:rFonts w:ascii="Times New Roman" w:hAnsi="Times New Roman"/>
                <w:sz w:val="20"/>
                <w:szCs w:val="20"/>
              </w:rPr>
            </w:pPr>
            <w:r w:rsidRPr="008429F2">
              <w:rPr>
                <w:rFonts w:ascii="Times New Roman" w:hAnsi="Times New Roman"/>
                <w:sz w:val="20"/>
                <w:szCs w:val="20"/>
              </w:rPr>
              <w:t>0</w:t>
            </w:r>
          </w:p>
        </w:tc>
        <w:tc>
          <w:tcPr>
            <w:tcW w:w="293" w:type="pct"/>
          </w:tcPr>
          <w:p w:rsidR="00425946" w:rsidRPr="008429F2" w:rsidRDefault="00425946" w:rsidP="008429F2">
            <w:pPr>
              <w:spacing w:line="240" w:lineRule="auto"/>
              <w:jc w:val="center"/>
              <w:rPr>
                <w:rFonts w:ascii="Times New Roman" w:hAnsi="Times New Roman"/>
                <w:sz w:val="20"/>
                <w:szCs w:val="20"/>
              </w:rPr>
            </w:pPr>
            <w:r w:rsidRPr="008429F2">
              <w:rPr>
                <w:rFonts w:ascii="Times New Roman" w:hAnsi="Times New Roman"/>
                <w:sz w:val="20"/>
                <w:szCs w:val="20"/>
              </w:rPr>
              <w:t>0</w:t>
            </w:r>
          </w:p>
        </w:tc>
        <w:tc>
          <w:tcPr>
            <w:tcW w:w="340" w:type="pct"/>
          </w:tcPr>
          <w:p w:rsidR="00425946" w:rsidRPr="008429F2" w:rsidRDefault="00425946" w:rsidP="008429F2">
            <w:pPr>
              <w:spacing w:line="240" w:lineRule="auto"/>
              <w:jc w:val="center"/>
              <w:rPr>
                <w:rFonts w:ascii="Times New Roman" w:hAnsi="Times New Roman"/>
                <w:sz w:val="20"/>
                <w:szCs w:val="20"/>
              </w:rPr>
            </w:pPr>
            <w:r w:rsidRPr="008429F2">
              <w:rPr>
                <w:rFonts w:ascii="Times New Roman" w:hAnsi="Times New Roman"/>
                <w:sz w:val="20"/>
                <w:szCs w:val="20"/>
              </w:rPr>
              <w:t>0</w:t>
            </w:r>
          </w:p>
        </w:tc>
        <w:tc>
          <w:tcPr>
            <w:tcW w:w="341" w:type="pct"/>
          </w:tcPr>
          <w:p w:rsidR="00425946" w:rsidRPr="008429F2" w:rsidRDefault="00425946" w:rsidP="008429F2">
            <w:pPr>
              <w:spacing w:line="240" w:lineRule="auto"/>
              <w:jc w:val="center"/>
              <w:rPr>
                <w:rFonts w:ascii="Times New Roman" w:hAnsi="Times New Roman"/>
                <w:sz w:val="20"/>
                <w:szCs w:val="20"/>
              </w:rPr>
            </w:pPr>
            <w:r w:rsidRPr="008429F2">
              <w:rPr>
                <w:rFonts w:ascii="Times New Roman" w:hAnsi="Times New Roman"/>
                <w:sz w:val="20"/>
                <w:szCs w:val="20"/>
              </w:rPr>
              <w:t>0</w:t>
            </w:r>
          </w:p>
        </w:tc>
        <w:tc>
          <w:tcPr>
            <w:tcW w:w="341" w:type="pct"/>
          </w:tcPr>
          <w:p w:rsidR="00425946" w:rsidRPr="008429F2" w:rsidRDefault="00425946" w:rsidP="008429F2">
            <w:pPr>
              <w:spacing w:line="240" w:lineRule="auto"/>
              <w:jc w:val="center"/>
              <w:rPr>
                <w:rFonts w:ascii="Times New Roman" w:hAnsi="Times New Roman"/>
                <w:sz w:val="20"/>
                <w:szCs w:val="20"/>
              </w:rPr>
            </w:pPr>
            <w:r w:rsidRPr="008429F2">
              <w:rPr>
                <w:rFonts w:ascii="Times New Roman" w:hAnsi="Times New Roman"/>
                <w:sz w:val="20"/>
                <w:szCs w:val="20"/>
              </w:rPr>
              <w:t>0</w:t>
            </w:r>
          </w:p>
        </w:tc>
        <w:tc>
          <w:tcPr>
            <w:tcW w:w="341" w:type="pct"/>
          </w:tcPr>
          <w:p w:rsidR="00425946" w:rsidRPr="008429F2" w:rsidRDefault="00425946" w:rsidP="008429F2">
            <w:pPr>
              <w:spacing w:line="240" w:lineRule="auto"/>
              <w:jc w:val="center"/>
              <w:rPr>
                <w:rFonts w:ascii="Times New Roman" w:hAnsi="Times New Roman"/>
                <w:sz w:val="20"/>
                <w:szCs w:val="20"/>
              </w:rPr>
            </w:pPr>
            <w:r w:rsidRPr="008429F2">
              <w:rPr>
                <w:rFonts w:ascii="Times New Roman" w:hAnsi="Times New Roman"/>
                <w:sz w:val="20"/>
                <w:szCs w:val="20"/>
              </w:rPr>
              <w:t>0</w:t>
            </w:r>
          </w:p>
        </w:tc>
        <w:tc>
          <w:tcPr>
            <w:tcW w:w="341" w:type="pct"/>
          </w:tcPr>
          <w:p w:rsidR="00425946" w:rsidRPr="008429F2" w:rsidRDefault="00425946" w:rsidP="008429F2">
            <w:pPr>
              <w:spacing w:line="240" w:lineRule="auto"/>
              <w:jc w:val="center"/>
              <w:rPr>
                <w:rFonts w:ascii="Times New Roman" w:hAnsi="Times New Roman"/>
                <w:sz w:val="20"/>
                <w:szCs w:val="20"/>
              </w:rPr>
            </w:pPr>
            <w:r w:rsidRPr="008429F2">
              <w:rPr>
                <w:rFonts w:ascii="Times New Roman" w:hAnsi="Times New Roman"/>
                <w:sz w:val="20"/>
                <w:szCs w:val="20"/>
              </w:rPr>
              <w:t>0</w:t>
            </w:r>
          </w:p>
        </w:tc>
        <w:tc>
          <w:tcPr>
            <w:tcW w:w="527" w:type="pct"/>
            <w:vMerge/>
          </w:tcPr>
          <w:p w:rsidR="00425946" w:rsidRPr="008429F2" w:rsidRDefault="00425946" w:rsidP="00425946">
            <w:pPr>
              <w:spacing w:line="240" w:lineRule="auto"/>
              <w:jc w:val="both"/>
              <w:rPr>
                <w:rFonts w:ascii="Times New Roman" w:hAnsi="Times New Roman"/>
                <w:sz w:val="20"/>
                <w:szCs w:val="20"/>
              </w:rPr>
            </w:pPr>
          </w:p>
        </w:tc>
        <w:tc>
          <w:tcPr>
            <w:tcW w:w="482" w:type="pct"/>
            <w:vMerge/>
          </w:tcPr>
          <w:p w:rsidR="00425946" w:rsidRPr="008429F2" w:rsidRDefault="00425946" w:rsidP="00425946">
            <w:pPr>
              <w:spacing w:line="240" w:lineRule="auto"/>
              <w:jc w:val="both"/>
              <w:rPr>
                <w:rFonts w:ascii="Times New Roman" w:hAnsi="Times New Roman"/>
                <w:sz w:val="20"/>
                <w:szCs w:val="20"/>
              </w:rPr>
            </w:pPr>
          </w:p>
        </w:tc>
      </w:tr>
    </w:tbl>
    <w:p w:rsidR="008222FD" w:rsidRPr="00DE1FF1" w:rsidRDefault="00773288" w:rsidP="00DE1FF1">
      <w:pPr>
        <w:spacing w:line="240" w:lineRule="auto"/>
        <w:jc w:val="right"/>
        <w:rPr>
          <w:rFonts w:ascii="Times New Roman" w:hAnsi="Times New Roman"/>
          <w:sz w:val="28"/>
          <w:szCs w:val="24"/>
        </w:rPr>
      </w:pPr>
      <w:r w:rsidRPr="00DE1FF1">
        <w:rPr>
          <w:rFonts w:ascii="Times New Roman" w:hAnsi="Times New Roman"/>
          <w:sz w:val="28"/>
          <w:szCs w:val="24"/>
        </w:rPr>
        <w:t>».</w:t>
      </w:r>
    </w:p>
    <w:p w:rsidR="00AB5938" w:rsidRPr="009E5EA1" w:rsidRDefault="00AB5938" w:rsidP="009E5EA1">
      <w:pPr>
        <w:spacing w:after="0" w:line="240" w:lineRule="auto"/>
        <w:ind w:left="10490" w:hanging="142"/>
        <w:jc w:val="both"/>
        <w:rPr>
          <w:rFonts w:ascii="Times New Roman" w:hAnsi="Times New Roman"/>
          <w:sz w:val="28"/>
          <w:szCs w:val="28"/>
        </w:rPr>
      </w:pPr>
    </w:p>
    <w:p w:rsidR="00FE2D38" w:rsidRDefault="00FE2D38" w:rsidP="000515A2">
      <w:pPr>
        <w:spacing w:after="0" w:line="240" w:lineRule="auto"/>
        <w:ind w:left="10490" w:hanging="142"/>
        <w:jc w:val="both"/>
        <w:rPr>
          <w:rFonts w:ascii="Times New Roman" w:hAnsi="Times New Roman"/>
          <w:sz w:val="28"/>
          <w:szCs w:val="28"/>
        </w:rPr>
      </w:pPr>
    </w:p>
    <w:p w:rsidR="00AB5938" w:rsidRPr="00AB5938" w:rsidRDefault="00AB5938" w:rsidP="00773288">
      <w:pPr>
        <w:spacing w:after="0" w:line="240" w:lineRule="auto"/>
        <w:jc w:val="both"/>
        <w:rPr>
          <w:rFonts w:ascii="Times New Roman" w:hAnsi="Times New Roman"/>
          <w:sz w:val="28"/>
          <w:szCs w:val="28"/>
        </w:rPr>
      </w:pPr>
    </w:p>
    <w:sectPr w:rsidR="00AB5938" w:rsidRPr="00AB5938" w:rsidSect="00585EC7">
      <w:headerReference w:type="default" r:id="rId10"/>
      <w:pgSz w:w="16838" w:h="11906" w:orient="landscape"/>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73A0" w:rsidRDefault="00D773A0" w:rsidP="00803751">
      <w:pPr>
        <w:spacing w:after="0" w:line="240" w:lineRule="auto"/>
      </w:pPr>
      <w:r>
        <w:separator/>
      </w:r>
    </w:p>
  </w:endnote>
  <w:endnote w:type="continuationSeparator" w:id="0">
    <w:p w:rsidR="00D773A0" w:rsidRDefault="00D773A0" w:rsidP="008037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73A0" w:rsidRDefault="00D773A0" w:rsidP="00803751">
      <w:pPr>
        <w:spacing w:after="0" w:line="240" w:lineRule="auto"/>
      </w:pPr>
      <w:r>
        <w:separator/>
      </w:r>
    </w:p>
  </w:footnote>
  <w:footnote w:type="continuationSeparator" w:id="0">
    <w:p w:rsidR="00D773A0" w:rsidRDefault="00D773A0" w:rsidP="008037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6823407"/>
      <w:docPartObj>
        <w:docPartGallery w:val="Page Numbers (Top of Page)"/>
        <w:docPartUnique/>
      </w:docPartObj>
    </w:sdtPr>
    <w:sdtContent>
      <w:p w:rsidR="001D07AB" w:rsidRDefault="00CC2F62">
        <w:pPr>
          <w:pStyle w:val="a7"/>
          <w:jc w:val="center"/>
        </w:pPr>
        <w:r w:rsidRPr="001D07AB">
          <w:rPr>
            <w:rFonts w:ascii="Times New Roman" w:hAnsi="Times New Roman"/>
          </w:rPr>
          <w:fldChar w:fldCharType="begin"/>
        </w:r>
        <w:r w:rsidR="001D07AB" w:rsidRPr="001D07AB">
          <w:rPr>
            <w:rFonts w:ascii="Times New Roman" w:hAnsi="Times New Roman"/>
          </w:rPr>
          <w:instrText>PAGE   \* MERGEFORMAT</w:instrText>
        </w:r>
        <w:r w:rsidRPr="001D07AB">
          <w:rPr>
            <w:rFonts w:ascii="Times New Roman" w:hAnsi="Times New Roman"/>
          </w:rPr>
          <w:fldChar w:fldCharType="separate"/>
        </w:r>
        <w:r w:rsidR="00457ED7">
          <w:rPr>
            <w:rFonts w:ascii="Times New Roman" w:hAnsi="Times New Roman"/>
            <w:noProof/>
          </w:rPr>
          <w:t>34</w:t>
        </w:r>
        <w:r w:rsidRPr="001D07AB">
          <w:rPr>
            <w:rFonts w:ascii="Times New Roman" w:hAnsi="Times New Roman"/>
          </w:rPr>
          <w:fldChar w:fldCharType="end"/>
        </w:r>
      </w:p>
    </w:sdtContent>
  </w:sdt>
  <w:p w:rsidR="00500F3A" w:rsidRDefault="00500F3A">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1108CE"/>
    <w:multiLevelType w:val="hybridMultilevel"/>
    <w:tmpl w:val="ED9644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4032BA6"/>
    <w:multiLevelType w:val="multilevel"/>
    <w:tmpl w:val="4922EA7C"/>
    <w:lvl w:ilvl="0">
      <w:start w:val="4"/>
      <w:numFmt w:val="decimal"/>
      <w:lvlText w:val="%1."/>
      <w:lvlJc w:val="left"/>
      <w:pPr>
        <w:ind w:left="360" w:hanging="360"/>
      </w:pPr>
      <w:rPr>
        <w:rFonts w:ascii="Calibri" w:eastAsia="Times New Roman" w:hAnsi="Calibri" w:hint="default"/>
        <w:sz w:val="22"/>
      </w:rPr>
    </w:lvl>
    <w:lvl w:ilvl="1">
      <w:start w:val="4"/>
      <w:numFmt w:val="decimal"/>
      <w:lvlText w:val="%1.%2."/>
      <w:lvlJc w:val="left"/>
      <w:pPr>
        <w:ind w:left="2280" w:hanging="720"/>
      </w:pPr>
      <w:rPr>
        <w:rFonts w:ascii="Times New Roman" w:eastAsia="Times New Roman" w:hAnsi="Times New Roman" w:cs="Times New Roman" w:hint="default"/>
        <w:sz w:val="28"/>
        <w:szCs w:val="28"/>
      </w:rPr>
    </w:lvl>
    <w:lvl w:ilvl="2">
      <w:start w:val="1"/>
      <w:numFmt w:val="decimal"/>
      <w:lvlText w:val="%1.%2.%3."/>
      <w:lvlJc w:val="left"/>
      <w:pPr>
        <w:ind w:left="3840" w:hanging="720"/>
      </w:pPr>
      <w:rPr>
        <w:rFonts w:ascii="Calibri" w:eastAsia="Times New Roman" w:hAnsi="Calibri" w:hint="default"/>
        <w:sz w:val="22"/>
      </w:rPr>
    </w:lvl>
    <w:lvl w:ilvl="3">
      <w:start w:val="1"/>
      <w:numFmt w:val="decimal"/>
      <w:lvlText w:val="%1.%2.%3.%4."/>
      <w:lvlJc w:val="left"/>
      <w:pPr>
        <w:ind w:left="5760" w:hanging="1080"/>
      </w:pPr>
      <w:rPr>
        <w:rFonts w:ascii="Calibri" w:eastAsia="Times New Roman" w:hAnsi="Calibri" w:hint="default"/>
        <w:sz w:val="22"/>
      </w:rPr>
    </w:lvl>
    <w:lvl w:ilvl="4">
      <w:start w:val="1"/>
      <w:numFmt w:val="decimal"/>
      <w:lvlText w:val="%1.%2.%3.%4.%5."/>
      <w:lvlJc w:val="left"/>
      <w:pPr>
        <w:ind w:left="7320" w:hanging="1080"/>
      </w:pPr>
      <w:rPr>
        <w:rFonts w:ascii="Calibri" w:eastAsia="Times New Roman" w:hAnsi="Calibri" w:hint="default"/>
        <w:sz w:val="22"/>
      </w:rPr>
    </w:lvl>
    <w:lvl w:ilvl="5">
      <w:start w:val="1"/>
      <w:numFmt w:val="decimal"/>
      <w:lvlText w:val="%1.%2.%3.%4.%5.%6."/>
      <w:lvlJc w:val="left"/>
      <w:pPr>
        <w:ind w:left="9240" w:hanging="1440"/>
      </w:pPr>
      <w:rPr>
        <w:rFonts w:ascii="Calibri" w:eastAsia="Times New Roman" w:hAnsi="Calibri" w:hint="default"/>
        <w:sz w:val="22"/>
      </w:rPr>
    </w:lvl>
    <w:lvl w:ilvl="6">
      <w:start w:val="1"/>
      <w:numFmt w:val="decimal"/>
      <w:lvlText w:val="%1.%2.%3.%4.%5.%6.%7."/>
      <w:lvlJc w:val="left"/>
      <w:pPr>
        <w:ind w:left="11160" w:hanging="1800"/>
      </w:pPr>
      <w:rPr>
        <w:rFonts w:ascii="Calibri" w:eastAsia="Times New Roman" w:hAnsi="Calibri" w:hint="default"/>
        <w:sz w:val="22"/>
      </w:rPr>
    </w:lvl>
    <w:lvl w:ilvl="7">
      <w:start w:val="1"/>
      <w:numFmt w:val="decimal"/>
      <w:lvlText w:val="%1.%2.%3.%4.%5.%6.%7.%8."/>
      <w:lvlJc w:val="left"/>
      <w:pPr>
        <w:ind w:left="12720" w:hanging="1800"/>
      </w:pPr>
      <w:rPr>
        <w:rFonts w:ascii="Calibri" w:eastAsia="Times New Roman" w:hAnsi="Calibri" w:hint="default"/>
        <w:sz w:val="22"/>
      </w:rPr>
    </w:lvl>
    <w:lvl w:ilvl="8">
      <w:start w:val="1"/>
      <w:numFmt w:val="decimal"/>
      <w:lvlText w:val="%1.%2.%3.%4.%5.%6.%7.%8.%9."/>
      <w:lvlJc w:val="left"/>
      <w:pPr>
        <w:ind w:left="14640" w:hanging="2160"/>
      </w:pPr>
      <w:rPr>
        <w:rFonts w:ascii="Calibri" w:eastAsia="Times New Roman" w:hAnsi="Calibri" w:hint="default"/>
        <w:sz w:val="22"/>
      </w:rPr>
    </w:lvl>
  </w:abstractNum>
  <w:abstractNum w:abstractNumId="2">
    <w:nsid w:val="7EB2562F"/>
    <w:multiLevelType w:val="hybridMultilevel"/>
    <w:tmpl w:val="1BB8BCF6"/>
    <w:lvl w:ilvl="0" w:tplc="46B60772">
      <w:start w:val="1"/>
      <w:numFmt w:val="decimal"/>
      <w:lvlText w:val="%1)"/>
      <w:lvlJc w:val="left"/>
      <w:pPr>
        <w:ind w:left="1078" w:hanging="360"/>
      </w:pPr>
      <w:rPr>
        <w:rFonts w:hint="default"/>
      </w:rPr>
    </w:lvl>
    <w:lvl w:ilvl="1" w:tplc="04190019" w:tentative="1">
      <w:start w:val="1"/>
      <w:numFmt w:val="lowerLetter"/>
      <w:lvlText w:val="%2."/>
      <w:lvlJc w:val="left"/>
      <w:pPr>
        <w:ind w:left="1798" w:hanging="360"/>
      </w:pPr>
    </w:lvl>
    <w:lvl w:ilvl="2" w:tplc="0419001B" w:tentative="1">
      <w:start w:val="1"/>
      <w:numFmt w:val="lowerRoman"/>
      <w:lvlText w:val="%3."/>
      <w:lvlJc w:val="right"/>
      <w:pPr>
        <w:ind w:left="2518" w:hanging="180"/>
      </w:pPr>
    </w:lvl>
    <w:lvl w:ilvl="3" w:tplc="0419000F" w:tentative="1">
      <w:start w:val="1"/>
      <w:numFmt w:val="decimal"/>
      <w:lvlText w:val="%4."/>
      <w:lvlJc w:val="left"/>
      <w:pPr>
        <w:ind w:left="3238" w:hanging="360"/>
      </w:pPr>
    </w:lvl>
    <w:lvl w:ilvl="4" w:tplc="04190019" w:tentative="1">
      <w:start w:val="1"/>
      <w:numFmt w:val="lowerLetter"/>
      <w:lvlText w:val="%5."/>
      <w:lvlJc w:val="left"/>
      <w:pPr>
        <w:ind w:left="3958" w:hanging="360"/>
      </w:pPr>
    </w:lvl>
    <w:lvl w:ilvl="5" w:tplc="0419001B" w:tentative="1">
      <w:start w:val="1"/>
      <w:numFmt w:val="lowerRoman"/>
      <w:lvlText w:val="%6."/>
      <w:lvlJc w:val="right"/>
      <w:pPr>
        <w:ind w:left="4678" w:hanging="180"/>
      </w:pPr>
    </w:lvl>
    <w:lvl w:ilvl="6" w:tplc="0419000F" w:tentative="1">
      <w:start w:val="1"/>
      <w:numFmt w:val="decimal"/>
      <w:lvlText w:val="%7."/>
      <w:lvlJc w:val="left"/>
      <w:pPr>
        <w:ind w:left="5398" w:hanging="360"/>
      </w:pPr>
    </w:lvl>
    <w:lvl w:ilvl="7" w:tplc="04190019" w:tentative="1">
      <w:start w:val="1"/>
      <w:numFmt w:val="lowerLetter"/>
      <w:lvlText w:val="%8."/>
      <w:lvlJc w:val="left"/>
      <w:pPr>
        <w:ind w:left="6118" w:hanging="360"/>
      </w:pPr>
    </w:lvl>
    <w:lvl w:ilvl="8" w:tplc="0419001B" w:tentative="1">
      <w:start w:val="1"/>
      <w:numFmt w:val="lowerRoman"/>
      <w:lvlText w:val="%9."/>
      <w:lvlJc w:val="right"/>
      <w:pPr>
        <w:ind w:left="6838"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7D031F"/>
    <w:rsid w:val="000022D3"/>
    <w:rsid w:val="000070DB"/>
    <w:rsid w:val="00041685"/>
    <w:rsid w:val="000515A2"/>
    <w:rsid w:val="000558AF"/>
    <w:rsid w:val="00073C24"/>
    <w:rsid w:val="00086C37"/>
    <w:rsid w:val="000A3E59"/>
    <w:rsid w:val="000B2A15"/>
    <w:rsid w:val="000B3F8F"/>
    <w:rsid w:val="000C1D67"/>
    <w:rsid w:val="000F268C"/>
    <w:rsid w:val="0010299F"/>
    <w:rsid w:val="0010754B"/>
    <w:rsid w:val="00114B9A"/>
    <w:rsid w:val="00121297"/>
    <w:rsid w:val="00125578"/>
    <w:rsid w:val="001371A4"/>
    <w:rsid w:val="00137866"/>
    <w:rsid w:val="0015400F"/>
    <w:rsid w:val="00161DBF"/>
    <w:rsid w:val="00180661"/>
    <w:rsid w:val="0019415A"/>
    <w:rsid w:val="001A102D"/>
    <w:rsid w:val="001A2BCD"/>
    <w:rsid w:val="001B5D1A"/>
    <w:rsid w:val="001C7EFD"/>
    <w:rsid w:val="001D07AB"/>
    <w:rsid w:val="001F0E49"/>
    <w:rsid w:val="0024194A"/>
    <w:rsid w:val="00256893"/>
    <w:rsid w:val="00275F62"/>
    <w:rsid w:val="00276D78"/>
    <w:rsid w:val="002D4E27"/>
    <w:rsid w:val="002F037D"/>
    <w:rsid w:val="0031753E"/>
    <w:rsid w:val="00331310"/>
    <w:rsid w:val="00341E61"/>
    <w:rsid w:val="003455B7"/>
    <w:rsid w:val="0037354A"/>
    <w:rsid w:val="00377710"/>
    <w:rsid w:val="00382530"/>
    <w:rsid w:val="003B1043"/>
    <w:rsid w:val="003C7A6D"/>
    <w:rsid w:val="003D54EC"/>
    <w:rsid w:val="003E32AE"/>
    <w:rsid w:val="003F3F3E"/>
    <w:rsid w:val="00414A24"/>
    <w:rsid w:val="004165DF"/>
    <w:rsid w:val="00422022"/>
    <w:rsid w:val="00425946"/>
    <w:rsid w:val="00457ED7"/>
    <w:rsid w:val="00471D82"/>
    <w:rsid w:val="004A1D8D"/>
    <w:rsid w:val="004C2630"/>
    <w:rsid w:val="004D2CDD"/>
    <w:rsid w:val="004F52D6"/>
    <w:rsid w:val="00500F3A"/>
    <w:rsid w:val="00501CC7"/>
    <w:rsid w:val="0052680A"/>
    <w:rsid w:val="00551A2C"/>
    <w:rsid w:val="00585EC7"/>
    <w:rsid w:val="005A23B0"/>
    <w:rsid w:val="005A2978"/>
    <w:rsid w:val="005E515D"/>
    <w:rsid w:val="005F65FD"/>
    <w:rsid w:val="005F73BF"/>
    <w:rsid w:val="00606536"/>
    <w:rsid w:val="0061192E"/>
    <w:rsid w:val="00612435"/>
    <w:rsid w:val="00631946"/>
    <w:rsid w:val="0065440F"/>
    <w:rsid w:val="006622BF"/>
    <w:rsid w:val="00674AC4"/>
    <w:rsid w:val="006757D2"/>
    <w:rsid w:val="006921F0"/>
    <w:rsid w:val="006A5E45"/>
    <w:rsid w:val="006A5EF7"/>
    <w:rsid w:val="006B1CD2"/>
    <w:rsid w:val="006C5983"/>
    <w:rsid w:val="006D6302"/>
    <w:rsid w:val="00703C88"/>
    <w:rsid w:val="00724E8A"/>
    <w:rsid w:val="00732DBB"/>
    <w:rsid w:val="00744D73"/>
    <w:rsid w:val="00757898"/>
    <w:rsid w:val="00763B9F"/>
    <w:rsid w:val="007710B8"/>
    <w:rsid w:val="00773288"/>
    <w:rsid w:val="00773B13"/>
    <w:rsid w:val="00796C02"/>
    <w:rsid w:val="00797085"/>
    <w:rsid w:val="007A16A6"/>
    <w:rsid w:val="007C2E60"/>
    <w:rsid w:val="007C4451"/>
    <w:rsid w:val="007D031F"/>
    <w:rsid w:val="007D375E"/>
    <w:rsid w:val="007D39BF"/>
    <w:rsid w:val="00803751"/>
    <w:rsid w:val="008044F8"/>
    <w:rsid w:val="00812997"/>
    <w:rsid w:val="008222FD"/>
    <w:rsid w:val="008429F2"/>
    <w:rsid w:val="00865BD2"/>
    <w:rsid w:val="00873865"/>
    <w:rsid w:val="00887C9C"/>
    <w:rsid w:val="008937F3"/>
    <w:rsid w:val="00893B8B"/>
    <w:rsid w:val="00893D3B"/>
    <w:rsid w:val="008A0B5E"/>
    <w:rsid w:val="008A612E"/>
    <w:rsid w:val="008A6C27"/>
    <w:rsid w:val="008C038E"/>
    <w:rsid w:val="008C2071"/>
    <w:rsid w:val="008F267D"/>
    <w:rsid w:val="008F48E3"/>
    <w:rsid w:val="008F53F0"/>
    <w:rsid w:val="008F5948"/>
    <w:rsid w:val="009212EE"/>
    <w:rsid w:val="00947742"/>
    <w:rsid w:val="009477A4"/>
    <w:rsid w:val="009544FB"/>
    <w:rsid w:val="00954842"/>
    <w:rsid w:val="00973C67"/>
    <w:rsid w:val="009927FA"/>
    <w:rsid w:val="009E5EA1"/>
    <w:rsid w:val="00A02F74"/>
    <w:rsid w:val="00A063B7"/>
    <w:rsid w:val="00A27851"/>
    <w:rsid w:val="00A53925"/>
    <w:rsid w:val="00A6008D"/>
    <w:rsid w:val="00A80F90"/>
    <w:rsid w:val="00A86566"/>
    <w:rsid w:val="00AA0122"/>
    <w:rsid w:val="00AA057F"/>
    <w:rsid w:val="00AB5938"/>
    <w:rsid w:val="00AB7779"/>
    <w:rsid w:val="00B0142F"/>
    <w:rsid w:val="00B03A95"/>
    <w:rsid w:val="00B042A0"/>
    <w:rsid w:val="00B25A1C"/>
    <w:rsid w:val="00B32A2F"/>
    <w:rsid w:val="00B4160D"/>
    <w:rsid w:val="00B41867"/>
    <w:rsid w:val="00B85C55"/>
    <w:rsid w:val="00B956E7"/>
    <w:rsid w:val="00BB45A8"/>
    <w:rsid w:val="00BD4BC0"/>
    <w:rsid w:val="00BE62BC"/>
    <w:rsid w:val="00BF0E42"/>
    <w:rsid w:val="00BF7F6D"/>
    <w:rsid w:val="00C017D0"/>
    <w:rsid w:val="00C145F3"/>
    <w:rsid w:val="00C204E8"/>
    <w:rsid w:val="00C21B92"/>
    <w:rsid w:val="00C22868"/>
    <w:rsid w:val="00C42812"/>
    <w:rsid w:val="00C54CAF"/>
    <w:rsid w:val="00C57066"/>
    <w:rsid w:val="00C62BF8"/>
    <w:rsid w:val="00C9467A"/>
    <w:rsid w:val="00CB1E33"/>
    <w:rsid w:val="00CB2B1D"/>
    <w:rsid w:val="00CB3202"/>
    <w:rsid w:val="00CB5CEF"/>
    <w:rsid w:val="00CC2F62"/>
    <w:rsid w:val="00CC53FC"/>
    <w:rsid w:val="00CE2E33"/>
    <w:rsid w:val="00CF3635"/>
    <w:rsid w:val="00CF46D4"/>
    <w:rsid w:val="00CF6505"/>
    <w:rsid w:val="00D11EE9"/>
    <w:rsid w:val="00D21505"/>
    <w:rsid w:val="00D25338"/>
    <w:rsid w:val="00D34F4B"/>
    <w:rsid w:val="00D439E8"/>
    <w:rsid w:val="00D638C4"/>
    <w:rsid w:val="00D773A0"/>
    <w:rsid w:val="00D82BBA"/>
    <w:rsid w:val="00D86E27"/>
    <w:rsid w:val="00DC1735"/>
    <w:rsid w:val="00DC50B6"/>
    <w:rsid w:val="00DE1FF1"/>
    <w:rsid w:val="00DF3C81"/>
    <w:rsid w:val="00DF5F07"/>
    <w:rsid w:val="00E1088B"/>
    <w:rsid w:val="00E14957"/>
    <w:rsid w:val="00E21A37"/>
    <w:rsid w:val="00E254CE"/>
    <w:rsid w:val="00E33F47"/>
    <w:rsid w:val="00E42792"/>
    <w:rsid w:val="00E51433"/>
    <w:rsid w:val="00E67475"/>
    <w:rsid w:val="00EA0A27"/>
    <w:rsid w:val="00EA68E3"/>
    <w:rsid w:val="00EC75A8"/>
    <w:rsid w:val="00ED561B"/>
    <w:rsid w:val="00F24381"/>
    <w:rsid w:val="00F323D8"/>
    <w:rsid w:val="00F37BA2"/>
    <w:rsid w:val="00F41F12"/>
    <w:rsid w:val="00F472D9"/>
    <w:rsid w:val="00F87A6A"/>
    <w:rsid w:val="00FC58F5"/>
    <w:rsid w:val="00FE1B85"/>
    <w:rsid w:val="00FE2D38"/>
    <w:rsid w:val="00FE5DFB"/>
    <w:rsid w:val="00FF1A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31F"/>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D031F"/>
    <w:rPr>
      <w:color w:val="0066CC"/>
      <w:u w:val="single"/>
    </w:rPr>
  </w:style>
  <w:style w:type="paragraph" w:styleId="a4">
    <w:name w:val="Balloon Text"/>
    <w:basedOn w:val="a"/>
    <w:link w:val="a5"/>
    <w:uiPriority w:val="99"/>
    <w:semiHidden/>
    <w:unhideWhenUsed/>
    <w:rsid w:val="00073C2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73C24"/>
    <w:rPr>
      <w:rFonts w:ascii="Segoe UI" w:eastAsia="Times New Roman" w:hAnsi="Segoe UI" w:cs="Segoe UI"/>
      <w:sz w:val="18"/>
      <w:szCs w:val="18"/>
      <w:lang w:eastAsia="ru-RU"/>
    </w:rPr>
  </w:style>
  <w:style w:type="paragraph" w:customStyle="1" w:styleId="ConsPlusNormal">
    <w:name w:val="ConsPlusNormal"/>
    <w:link w:val="ConsPlusNormal0"/>
    <w:qFormat/>
    <w:rsid w:val="0061192E"/>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ConsPlusNormal0">
    <w:name w:val="ConsPlusNormal Знак"/>
    <w:basedOn w:val="a0"/>
    <w:link w:val="ConsPlusNormal"/>
    <w:uiPriority w:val="99"/>
    <w:rsid w:val="0061192E"/>
    <w:rPr>
      <w:rFonts w:ascii="Calibri" w:eastAsia="Times New Roman" w:hAnsi="Calibri" w:cs="Calibri"/>
      <w:lang w:eastAsia="ru-RU"/>
    </w:rPr>
  </w:style>
  <w:style w:type="paragraph" w:styleId="a6">
    <w:name w:val="List Paragraph"/>
    <w:basedOn w:val="a"/>
    <w:uiPriority w:val="34"/>
    <w:qFormat/>
    <w:rsid w:val="006622BF"/>
    <w:pPr>
      <w:ind w:left="720"/>
      <w:contextualSpacing/>
    </w:pPr>
  </w:style>
  <w:style w:type="paragraph" w:customStyle="1" w:styleId="1">
    <w:name w:val="Абзац списка1"/>
    <w:basedOn w:val="a"/>
    <w:rsid w:val="006622BF"/>
    <w:pPr>
      <w:spacing w:after="0" w:line="240" w:lineRule="auto"/>
      <w:ind w:left="720"/>
      <w:contextualSpacing/>
    </w:pPr>
    <w:rPr>
      <w:rFonts w:eastAsia="Calibri"/>
      <w:sz w:val="24"/>
      <w:szCs w:val="24"/>
    </w:rPr>
  </w:style>
  <w:style w:type="paragraph" w:styleId="a7">
    <w:name w:val="header"/>
    <w:basedOn w:val="a"/>
    <w:link w:val="a8"/>
    <w:uiPriority w:val="99"/>
    <w:unhideWhenUsed/>
    <w:rsid w:val="0080375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03751"/>
    <w:rPr>
      <w:rFonts w:ascii="Calibri" w:eastAsia="Times New Roman" w:hAnsi="Calibri" w:cs="Times New Roman"/>
      <w:lang w:eastAsia="ru-RU"/>
    </w:rPr>
  </w:style>
  <w:style w:type="paragraph" w:styleId="a9">
    <w:name w:val="footer"/>
    <w:basedOn w:val="a"/>
    <w:link w:val="aa"/>
    <w:uiPriority w:val="99"/>
    <w:unhideWhenUsed/>
    <w:rsid w:val="0080375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03751"/>
    <w:rPr>
      <w:rFonts w:ascii="Calibri" w:eastAsia="Times New Roman" w:hAnsi="Calibri" w:cs="Times New Roman"/>
      <w:lang w:eastAsia="ru-RU"/>
    </w:rPr>
  </w:style>
  <w:style w:type="paragraph" w:customStyle="1" w:styleId="ConsPlusCell">
    <w:name w:val="ConsPlusCell"/>
    <w:uiPriority w:val="99"/>
    <w:rsid w:val="00FE2D38"/>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ListParagraph1">
    <w:name w:val="List Paragraph1"/>
    <w:basedOn w:val="a"/>
    <w:link w:val="ListParagraphChar2"/>
    <w:uiPriority w:val="99"/>
    <w:rsid w:val="00FE2D38"/>
    <w:pPr>
      <w:ind w:left="720"/>
    </w:pPr>
    <w:rPr>
      <w:rFonts w:eastAsia="Calibri"/>
      <w:sz w:val="20"/>
      <w:szCs w:val="20"/>
    </w:rPr>
  </w:style>
  <w:style w:type="character" w:customStyle="1" w:styleId="ListParagraphChar2">
    <w:name w:val="List Paragraph Char2"/>
    <w:link w:val="ListParagraph1"/>
    <w:uiPriority w:val="99"/>
    <w:locked/>
    <w:rsid w:val="00FE2D38"/>
    <w:rPr>
      <w:rFonts w:ascii="Calibri" w:eastAsia="Calibri" w:hAnsi="Calibri" w:cs="Times New Roman"/>
      <w:sz w:val="20"/>
      <w:szCs w:val="20"/>
      <w:lang w:eastAsia="ru-RU"/>
    </w:rPr>
  </w:style>
  <w:style w:type="paragraph" w:customStyle="1" w:styleId="4">
    <w:name w:val="Абзац списка4"/>
    <w:basedOn w:val="a"/>
    <w:uiPriority w:val="99"/>
    <w:rsid w:val="00797085"/>
    <w:pPr>
      <w:ind w:left="720"/>
    </w:pPr>
    <w:rPr>
      <w:sz w:val="20"/>
      <w:szCs w:val="20"/>
    </w:rPr>
  </w:style>
  <w:style w:type="paragraph" w:customStyle="1" w:styleId="Default">
    <w:name w:val="Default"/>
    <w:rsid w:val="00F323D8"/>
    <w:pPr>
      <w:autoSpaceDE w:val="0"/>
      <w:autoSpaceDN w:val="0"/>
      <w:adjustRightInd w:val="0"/>
      <w:spacing w:after="0" w:line="240" w:lineRule="auto"/>
    </w:pPr>
    <w:rPr>
      <w:rFonts w:ascii="Times New Roman" w:hAnsi="Times New Roman" w:cs="Times New Roman"/>
      <w:color w:val="000000"/>
      <w:sz w:val="24"/>
      <w:szCs w:val="24"/>
    </w:rPr>
  </w:style>
  <w:style w:type="character" w:styleId="ab">
    <w:name w:val="annotation reference"/>
    <w:basedOn w:val="a0"/>
    <w:uiPriority w:val="99"/>
    <w:semiHidden/>
    <w:unhideWhenUsed/>
    <w:rsid w:val="00AB7779"/>
    <w:rPr>
      <w:sz w:val="16"/>
      <w:szCs w:val="16"/>
    </w:rPr>
  </w:style>
  <w:style w:type="paragraph" w:styleId="ac">
    <w:name w:val="annotation text"/>
    <w:basedOn w:val="a"/>
    <w:link w:val="ad"/>
    <w:uiPriority w:val="99"/>
    <w:semiHidden/>
    <w:unhideWhenUsed/>
    <w:rsid w:val="00AB7779"/>
    <w:pPr>
      <w:spacing w:line="240" w:lineRule="auto"/>
    </w:pPr>
    <w:rPr>
      <w:sz w:val="20"/>
      <w:szCs w:val="20"/>
    </w:rPr>
  </w:style>
  <w:style w:type="character" w:customStyle="1" w:styleId="ad">
    <w:name w:val="Текст примечания Знак"/>
    <w:basedOn w:val="a0"/>
    <w:link w:val="ac"/>
    <w:uiPriority w:val="99"/>
    <w:semiHidden/>
    <w:rsid w:val="00AB7779"/>
    <w:rPr>
      <w:rFonts w:ascii="Calibri" w:eastAsia="Times New Roman" w:hAnsi="Calibri" w:cs="Times New Roman"/>
      <w:sz w:val="20"/>
      <w:szCs w:val="20"/>
      <w:lang w:eastAsia="ru-RU"/>
    </w:rPr>
  </w:style>
  <w:style w:type="paragraph" w:styleId="ae">
    <w:name w:val="annotation subject"/>
    <w:basedOn w:val="ac"/>
    <w:next w:val="ac"/>
    <w:link w:val="af"/>
    <w:uiPriority w:val="99"/>
    <w:semiHidden/>
    <w:unhideWhenUsed/>
    <w:rsid w:val="00AB7779"/>
    <w:rPr>
      <w:b/>
      <w:bCs/>
    </w:rPr>
  </w:style>
  <w:style w:type="character" w:customStyle="1" w:styleId="af">
    <w:name w:val="Тема примечания Знак"/>
    <w:basedOn w:val="ad"/>
    <w:link w:val="ae"/>
    <w:uiPriority w:val="99"/>
    <w:semiHidden/>
    <w:rsid w:val="00AB7779"/>
    <w:rPr>
      <w:rFonts w:ascii="Calibri" w:eastAsia="Times New Roman" w:hAnsi="Calibri" w:cs="Times New Roman"/>
      <w:b/>
      <w:bCs/>
      <w:sz w:val="20"/>
      <w:szCs w:val="20"/>
      <w:lang w:eastAsia="ru-RU"/>
    </w:rPr>
  </w:style>
  <w:style w:type="character" w:customStyle="1" w:styleId="2">
    <w:name w:val="Основной текст (2)_"/>
    <w:basedOn w:val="a0"/>
    <w:link w:val="20"/>
    <w:rsid w:val="008A612E"/>
    <w:rPr>
      <w:sz w:val="28"/>
      <w:szCs w:val="28"/>
      <w:shd w:val="clear" w:color="auto" w:fill="FFFFFF"/>
    </w:rPr>
  </w:style>
  <w:style w:type="paragraph" w:customStyle="1" w:styleId="20">
    <w:name w:val="Основной текст (2)"/>
    <w:basedOn w:val="a"/>
    <w:link w:val="2"/>
    <w:rsid w:val="008A612E"/>
    <w:pPr>
      <w:widowControl w:val="0"/>
      <w:shd w:val="clear" w:color="auto" w:fill="FFFFFF"/>
      <w:spacing w:before="660" w:after="360" w:line="0" w:lineRule="atLeast"/>
      <w:jc w:val="center"/>
    </w:pPr>
    <w:rPr>
      <w:rFonts w:asciiTheme="minorHAnsi" w:eastAsiaTheme="minorHAnsi" w:hAnsiTheme="minorHAnsi" w:cstheme="minorBidi"/>
      <w:sz w:val="28"/>
      <w:szCs w:val="28"/>
      <w:lang w:eastAsia="en-US"/>
    </w:rPr>
  </w:style>
  <w:style w:type="paragraph" w:customStyle="1" w:styleId="ConsPlusTitle">
    <w:name w:val="ConsPlusTitle"/>
    <w:rsid w:val="008A612E"/>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5603457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ocs.cntd.ru/document/4560345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A9F5A-8F6E-4DB0-8298-6A84B229B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3728</TotalTime>
  <Pages>35</Pages>
  <Words>8574</Words>
  <Characters>48873</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В. Гребенщикова</dc:creator>
  <cp:keywords/>
  <dc:description/>
  <cp:lastModifiedBy>ДятловаЕС</cp:lastModifiedBy>
  <cp:revision>135</cp:revision>
  <cp:lastPrinted>2021-08-17T07:08:00Z</cp:lastPrinted>
  <dcterms:created xsi:type="dcterms:W3CDTF">2020-03-24T13:17:00Z</dcterms:created>
  <dcterms:modified xsi:type="dcterms:W3CDTF">2021-08-25T14:23:00Z</dcterms:modified>
</cp:coreProperties>
</file>