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41" w:rsidRDefault="007A6841" w:rsidP="007A6841">
      <w:pPr>
        <w:widowControl/>
        <w:rPr>
          <w:b/>
          <w:spacing w:val="20"/>
          <w:sz w:val="40"/>
        </w:rPr>
      </w:pPr>
      <w:bookmarkStart w:id="0" w:name="_GoBack"/>
      <w:bookmarkEnd w:id="0"/>
      <w:r w:rsidRPr="009B25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05pt;margin-top:7.05pt;width:58.25pt;height:1in;z-index:251660288">
            <v:imagedata r:id="rId7" o:title=""/>
          </v:shape>
          <o:OLEObject Type="Embed" ProgID="PBrush" ShapeID="_x0000_s1026" DrawAspect="Content" ObjectID="_1692777990" r:id="rId8"/>
        </w:pict>
      </w:r>
    </w:p>
    <w:p w:rsidR="007A6841" w:rsidRPr="00193636" w:rsidRDefault="007A6841" w:rsidP="007A6841">
      <w:pPr>
        <w:widowControl/>
        <w:rPr>
          <w:b/>
          <w:spacing w:val="20"/>
          <w:sz w:val="40"/>
        </w:rPr>
      </w:pPr>
    </w:p>
    <w:p w:rsidR="007A6841" w:rsidRPr="00193636" w:rsidRDefault="007A6841" w:rsidP="007A6841">
      <w:pPr>
        <w:widowControl/>
        <w:jc w:val="center"/>
        <w:rPr>
          <w:b/>
          <w:spacing w:val="20"/>
          <w:sz w:val="40"/>
          <w:lang w:val="en-US"/>
        </w:rPr>
      </w:pPr>
    </w:p>
    <w:p w:rsidR="007A6841" w:rsidRPr="00193636" w:rsidRDefault="007A6841" w:rsidP="007A6841">
      <w:pPr>
        <w:widowControl/>
        <w:rPr>
          <w:b/>
          <w:spacing w:val="20"/>
          <w:sz w:val="40"/>
        </w:rPr>
      </w:pPr>
    </w:p>
    <w:p w:rsidR="007A6841" w:rsidRPr="00193636" w:rsidRDefault="007A6841" w:rsidP="007A6841">
      <w:pPr>
        <w:widowControl/>
        <w:jc w:val="center"/>
        <w:rPr>
          <w:b/>
          <w:spacing w:val="20"/>
          <w:sz w:val="44"/>
          <w:szCs w:val="44"/>
        </w:rPr>
      </w:pPr>
      <w:r w:rsidRPr="00193636">
        <w:rPr>
          <w:b/>
          <w:spacing w:val="20"/>
          <w:sz w:val="44"/>
          <w:szCs w:val="44"/>
        </w:rPr>
        <w:t>АДМИНИСТРАЦИЯ</w:t>
      </w:r>
    </w:p>
    <w:p w:rsidR="007A6841" w:rsidRPr="00193636" w:rsidRDefault="007A6841" w:rsidP="007A6841">
      <w:pPr>
        <w:keepNext/>
        <w:widowControl/>
        <w:jc w:val="center"/>
        <w:outlineLvl w:val="0"/>
        <w:rPr>
          <w:b/>
          <w:spacing w:val="-18"/>
          <w:sz w:val="44"/>
          <w:szCs w:val="44"/>
        </w:rPr>
      </w:pPr>
      <w:r w:rsidRPr="00193636">
        <w:rPr>
          <w:b/>
          <w:sz w:val="44"/>
          <w:szCs w:val="44"/>
        </w:rPr>
        <w:t>ГОРОДСКОГО ОКРУГА</w:t>
      </w:r>
      <w:r w:rsidRPr="005359F8">
        <w:rPr>
          <w:b/>
          <w:sz w:val="44"/>
          <w:szCs w:val="44"/>
        </w:rPr>
        <w:t xml:space="preserve"> </w:t>
      </w:r>
      <w:proofErr w:type="gramStart"/>
      <w:r w:rsidRPr="00193636">
        <w:rPr>
          <w:b/>
          <w:sz w:val="44"/>
          <w:szCs w:val="44"/>
        </w:rPr>
        <w:t>ПУШКИНСК</w:t>
      </w:r>
      <w:r w:rsidRPr="005359F8">
        <w:rPr>
          <w:b/>
          <w:sz w:val="44"/>
          <w:szCs w:val="44"/>
        </w:rPr>
        <w:t>ИЙ</w:t>
      </w:r>
      <w:proofErr w:type="gramEnd"/>
    </w:p>
    <w:p w:rsidR="007A6841" w:rsidRPr="00193636" w:rsidRDefault="007A6841" w:rsidP="007A6841">
      <w:pPr>
        <w:keepNext/>
        <w:widowControl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193636">
        <w:rPr>
          <w:b/>
          <w:sz w:val="40"/>
          <w:szCs w:val="40"/>
        </w:rPr>
        <w:t>МОСКОВСКОЙ ОБЛАСТИ</w:t>
      </w:r>
    </w:p>
    <w:p w:rsidR="007A6841" w:rsidRPr="00193636" w:rsidRDefault="007A6841" w:rsidP="007A6841">
      <w:pPr>
        <w:widowControl/>
        <w:rPr>
          <w:rFonts w:ascii="Arial" w:hAnsi="Arial" w:cs="Arial"/>
        </w:rPr>
      </w:pPr>
    </w:p>
    <w:p w:rsidR="007A6841" w:rsidRPr="00193636" w:rsidRDefault="007A6841" w:rsidP="007A6841">
      <w:pPr>
        <w:widowControl/>
        <w:rPr>
          <w:rFonts w:ascii="Arial" w:hAnsi="Arial" w:cs="Arial"/>
        </w:rPr>
      </w:pPr>
    </w:p>
    <w:p w:rsidR="007A6841" w:rsidRPr="00193636" w:rsidRDefault="007A6841" w:rsidP="007A6841">
      <w:pPr>
        <w:widowControl/>
        <w:jc w:val="center"/>
        <w:rPr>
          <w:sz w:val="40"/>
          <w:szCs w:val="40"/>
        </w:rPr>
      </w:pPr>
      <w:r w:rsidRPr="00193636">
        <w:rPr>
          <w:b/>
          <w:spacing w:val="20"/>
          <w:sz w:val="40"/>
          <w:szCs w:val="40"/>
        </w:rPr>
        <w:t>ПОСТАНОВЛЕНИЕ</w:t>
      </w:r>
    </w:p>
    <w:p w:rsidR="007A6841" w:rsidRPr="00193636" w:rsidRDefault="007A6841" w:rsidP="007A6841">
      <w:pPr>
        <w:widowControl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7A6841" w:rsidRPr="00193636" w:rsidTr="00DB45D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A6841" w:rsidRPr="00193636" w:rsidRDefault="007A6841" w:rsidP="00DB45D5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A6841" w:rsidRPr="007A6841" w:rsidRDefault="007A6841" w:rsidP="00DB45D5">
            <w:pPr>
              <w:widowControl/>
              <w:jc w:val="both"/>
              <w:rPr>
                <w:sz w:val="24"/>
                <w:szCs w:val="24"/>
              </w:rPr>
            </w:pPr>
            <w:r w:rsidRPr="007A6841">
              <w:rPr>
                <w:sz w:val="24"/>
                <w:szCs w:val="24"/>
              </w:rPr>
              <w:t>10.09.2021</w:t>
            </w:r>
          </w:p>
        </w:tc>
        <w:tc>
          <w:tcPr>
            <w:tcW w:w="397" w:type="dxa"/>
            <w:shd w:val="clear" w:color="auto" w:fill="auto"/>
          </w:tcPr>
          <w:p w:rsidR="007A6841" w:rsidRPr="00193636" w:rsidRDefault="007A6841" w:rsidP="00DB45D5">
            <w:pPr>
              <w:widowControl/>
              <w:jc w:val="center"/>
              <w:rPr>
                <w:b/>
              </w:rPr>
            </w:pPr>
            <w:r w:rsidRPr="00193636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A6841" w:rsidRPr="007A6841" w:rsidRDefault="007A6841" w:rsidP="00DB45D5">
            <w:pPr>
              <w:widowControl/>
              <w:jc w:val="center"/>
              <w:rPr>
                <w:sz w:val="24"/>
                <w:szCs w:val="24"/>
              </w:rPr>
            </w:pPr>
            <w:r w:rsidRPr="007A6841">
              <w:rPr>
                <w:sz w:val="24"/>
                <w:szCs w:val="24"/>
              </w:rPr>
              <w:t>472-ПА</w:t>
            </w:r>
          </w:p>
        </w:tc>
      </w:tr>
    </w:tbl>
    <w:p w:rsidR="007A6841" w:rsidRDefault="007A6841" w:rsidP="007A6841"/>
    <w:p w:rsidR="000C219B" w:rsidRDefault="000C219B" w:rsidP="00116473">
      <w:pPr>
        <w:jc w:val="center"/>
        <w:rPr>
          <w:b/>
          <w:iCs/>
          <w:color w:val="000000"/>
          <w:sz w:val="28"/>
          <w:szCs w:val="28"/>
        </w:rPr>
      </w:pPr>
    </w:p>
    <w:p w:rsidR="000C219B" w:rsidRDefault="000C219B" w:rsidP="00116473">
      <w:pPr>
        <w:jc w:val="center"/>
        <w:rPr>
          <w:b/>
          <w:iCs/>
          <w:color w:val="000000"/>
          <w:sz w:val="28"/>
          <w:szCs w:val="28"/>
        </w:rPr>
      </w:pPr>
    </w:p>
    <w:p w:rsidR="00116473" w:rsidRPr="001E2B87" w:rsidRDefault="00116473" w:rsidP="00116473">
      <w:pPr>
        <w:jc w:val="center"/>
        <w:rPr>
          <w:b/>
          <w:iCs/>
          <w:color w:val="000000"/>
          <w:sz w:val="28"/>
          <w:szCs w:val="28"/>
        </w:rPr>
      </w:pPr>
      <w:r w:rsidRPr="001E2B87">
        <w:rPr>
          <w:b/>
          <w:iCs/>
          <w:color w:val="000000"/>
          <w:sz w:val="28"/>
          <w:szCs w:val="28"/>
        </w:rPr>
        <w:t xml:space="preserve">О внесении изменений в </w:t>
      </w:r>
      <w:r w:rsidRPr="001E2B87">
        <w:rPr>
          <w:b/>
          <w:sz w:val="28"/>
          <w:szCs w:val="28"/>
        </w:rPr>
        <w:t xml:space="preserve">Муниципальную программу </w:t>
      </w:r>
      <w:r>
        <w:rPr>
          <w:b/>
          <w:sz w:val="28"/>
          <w:szCs w:val="28"/>
        </w:rPr>
        <w:br/>
      </w:r>
      <w:r w:rsidRPr="001E2B87">
        <w:rPr>
          <w:b/>
          <w:sz w:val="28"/>
          <w:szCs w:val="28"/>
        </w:rPr>
        <w:t xml:space="preserve">городского округа Ивантеевка Московской области </w:t>
      </w:r>
      <w:r w:rsidR="005C2789">
        <w:rPr>
          <w:b/>
          <w:iCs/>
          <w:color w:val="000000"/>
          <w:sz w:val="28"/>
          <w:szCs w:val="28"/>
        </w:rPr>
        <w:t>«</w:t>
      </w:r>
      <w:r>
        <w:rPr>
          <w:b/>
          <w:iCs/>
          <w:color w:val="000000"/>
          <w:sz w:val="28"/>
          <w:szCs w:val="28"/>
        </w:rPr>
        <w:t>Цифровое муниципальное образование</w:t>
      </w:r>
      <w:r w:rsidR="005C2789">
        <w:rPr>
          <w:b/>
          <w:iCs/>
          <w:color w:val="000000"/>
          <w:sz w:val="28"/>
          <w:szCs w:val="28"/>
        </w:rPr>
        <w:t>»</w:t>
      </w:r>
      <w:r>
        <w:rPr>
          <w:b/>
          <w:iCs/>
          <w:color w:val="000000"/>
          <w:sz w:val="28"/>
          <w:szCs w:val="28"/>
        </w:rPr>
        <w:t xml:space="preserve"> на 2020-2024 годы</w:t>
      </w:r>
      <w:r w:rsidRPr="001E2B87">
        <w:rPr>
          <w:b/>
          <w:iCs/>
          <w:color w:val="000000"/>
          <w:sz w:val="28"/>
          <w:szCs w:val="28"/>
        </w:rPr>
        <w:t xml:space="preserve"> </w:t>
      </w:r>
    </w:p>
    <w:p w:rsidR="00116473" w:rsidRDefault="00116473" w:rsidP="00116473">
      <w:pPr>
        <w:jc w:val="center"/>
        <w:rPr>
          <w:sz w:val="28"/>
          <w:szCs w:val="28"/>
        </w:rPr>
      </w:pPr>
    </w:p>
    <w:p w:rsidR="00116473" w:rsidRPr="006003A3" w:rsidRDefault="00116473" w:rsidP="00116473">
      <w:pPr>
        <w:jc w:val="center"/>
        <w:rPr>
          <w:sz w:val="28"/>
          <w:szCs w:val="28"/>
        </w:rPr>
      </w:pPr>
    </w:p>
    <w:p w:rsidR="00116473" w:rsidRPr="006003A3" w:rsidRDefault="00116473" w:rsidP="001164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Законом Московской области от 03.12.2020 № 250/2020-ОЗ </w:t>
      </w:r>
      <w:r>
        <w:rPr>
          <w:sz w:val="28"/>
          <w:szCs w:val="28"/>
        </w:rPr>
        <w:br/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>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 xml:space="preserve">, Порядком разработки </w:t>
      </w:r>
      <w:r>
        <w:rPr>
          <w:sz w:val="28"/>
          <w:szCs w:val="28"/>
        </w:rPr>
        <w:br/>
        <w:t>и реализации муниципальных программ городского округа Ивантеевка Московской области, утвержденным постановлением Администрации городского округа Ивантеевка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Московской области от 26.03.2020 № 216, Перечнем муниципальных программ городского округа Ивантеевка Московской области, утвержденным постановлением Администрации городского округа Ивантеевка Московской области от 19.11.2020 № 835, решением Совета депутатов Городского округа Пушкинский Московской области от 10.06.2021 </w:t>
      </w:r>
      <w:r>
        <w:rPr>
          <w:sz w:val="28"/>
          <w:szCs w:val="28"/>
        </w:rPr>
        <w:br/>
        <w:t xml:space="preserve">№ 44/3 </w:t>
      </w:r>
      <w:r w:rsidR="005C2789"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 вопросах правопреемства Городского округа Пушкинский Московской области</w:t>
      </w:r>
      <w:r w:rsidR="005C2789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руководствуясь Федеральным законом от 06.10.2003 </w:t>
      </w:r>
      <w:r>
        <w:rPr>
          <w:sz w:val="28"/>
          <w:szCs w:val="28"/>
        </w:rPr>
        <w:br/>
        <w:t xml:space="preserve">№ 131-ФЗ </w:t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proofErr w:type="gramEnd"/>
    </w:p>
    <w:p w:rsidR="00116473" w:rsidRPr="006003A3" w:rsidRDefault="00116473" w:rsidP="00116473">
      <w:pPr>
        <w:jc w:val="center"/>
        <w:rPr>
          <w:b/>
          <w:sz w:val="28"/>
          <w:szCs w:val="28"/>
        </w:rPr>
      </w:pPr>
      <w:r w:rsidRPr="006003A3">
        <w:rPr>
          <w:b/>
          <w:sz w:val="28"/>
          <w:szCs w:val="28"/>
        </w:rPr>
        <w:t>ПОСТАНОВЛЯЮ:</w:t>
      </w:r>
    </w:p>
    <w:p w:rsidR="00116473" w:rsidRPr="0040374C" w:rsidRDefault="00116473" w:rsidP="00116473">
      <w:pPr>
        <w:ind w:firstLine="709"/>
        <w:jc w:val="both"/>
        <w:rPr>
          <w:sz w:val="28"/>
          <w:szCs w:val="28"/>
        </w:rPr>
      </w:pPr>
      <w:r w:rsidRPr="0040374C">
        <w:rPr>
          <w:sz w:val="28"/>
          <w:szCs w:val="28"/>
        </w:rPr>
        <w:t>1. </w:t>
      </w:r>
      <w:proofErr w:type="gramStart"/>
      <w:r w:rsidRPr="0040374C">
        <w:rPr>
          <w:sz w:val="28"/>
          <w:szCs w:val="28"/>
        </w:rPr>
        <w:t>Внести в муниципальную программу городского округа Ивантеевка Московской области</w:t>
      </w:r>
      <w:r w:rsidRPr="0040374C">
        <w:rPr>
          <w:iCs/>
          <w:color w:val="000000"/>
          <w:sz w:val="28"/>
          <w:szCs w:val="28"/>
        </w:rPr>
        <w:t xml:space="preserve"> </w:t>
      </w:r>
      <w:r w:rsidR="005C2789">
        <w:rPr>
          <w:iCs/>
          <w:color w:val="000000"/>
          <w:sz w:val="28"/>
          <w:szCs w:val="28"/>
        </w:rPr>
        <w:t>«</w:t>
      </w:r>
      <w:r w:rsidRPr="0040374C">
        <w:rPr>
          <w:iCs/>
          <w:color w:val="000000"/>
          <w:sz w:val="28"/>
          <w:szCs w:val="28"/>
        </w:rPr>
        <w:t>Цифровое муниципальное образование</w:t>
      </w:r>
      <w:r w:rsidR="005C2789">
        <w:rPr>
          <w:iCs/>
          <w:color w:val="000000"/>
          <w:sz w:val="28"/>
          <w:szCs w:val="28"/>
        </w:rPr>
        <w:t>»</w:t>
      </w:r>
      <w:r w:rsidRPr="0040374C">
        <w:rPr>
          <w:iCs/>
          <w:color w:val="000000"/>
          <w:sz w:val="28"/>
          <w:szCs w:val="28"/>
        </w:rPr>
        <w:t xml:space="preserve"> на 2020-2024 годы</w:t>
      </w:r>
      <w:r w:rsidRPr="0040374C">
        <w:rPr>
          <w:sz w:val="28"/>
          <w:szCs w:val="28"/>
        </w:rPr>
        <w:t xml:space="preserve">, утвержденную постановлением Администрации городского округа </w:t>
      </w:r>
      <w:r w:rsidRPr="0040374C">
        <w:rPr>
          <w:sz w:val="28"/>
          <w:szCs w:val="28"/>
        </w:rPr>
        <w:lastRenderedPageBreak/>
        <w:t xml:space="preserve">Ивантеевка Московской области от 30.10.2019 № </w:t>
      </w:r>
      <w:r w:rsidRPr="0040374C">
        <w:rPr>
          <w:iCs/>
          <w:color w:val="000000"/>
          <w:sz w:val="28"/>
          <w:szCs w:val="28"/>
        </w:rPr>
        <w:t xml:space="preserve">827 (с изменениями </w:t>
      </w:r>
      <w:r>
        <w:rPr>
          <w:iCs/>
          <w:color w:val="000000"/>
          <w:sz w:val="28"/>
          <w:szCs w:val="28"/>
        </w:rPr>
        <w:br/>
      </w:r>
      <w:r w:rsidRPr="0040374C">
        <w:rPr>
          <w:iCs/>
          <w:color w:val="000000"/>
          <w:sz w:val="28"/>
          <w:szCs w:val="28"/>
        </w:rPr>
        <w:t xml:space="preserve">и дополнениями, внесенными постановлениями Администрации городского округа Ивантеевка Московской области </w:t>
      </w:r>
      <w:r w:rsidRPr="005F164D">
        <w:rPr>
          <w:iCs/>
          <w:color w:val="000000"/>
          <w:sz w:val="28"/>
          <w:szCs w:val="28"/>
        </w:rPr>
        <w:t>от 26.12.2019 № 1049, 17.02.2020 № 110, 25.02.2020 № 123, 27.03.2020 № 222, 19.05.2020 № 302, 09.06.2020 № 348, 19.08.2020 № 519, 02.12.2020 № 896, 18.12.2020 № 957, 29.12.2020 № 1003, 26.01.2021</w:t>
      </w:r>
      <w:proofErr w:type="gramEnd"/>
      <w:r w:rsidRPr="005F164D">
        <w:rPr>
          <w:iCs/>
          <w:color w:val="000000"/>
          <w:sz w:val="28"/>
          <w:szCs w:val="28"/>
        </w:rPr>
        <w:t xml:space="preserve"> № </w:t>
      </w:r>
      <w:proofErr w:type="gramStart"/>
      <w:r w:rsidRPr="005F164D">
        <w:rPr>
          <w:iCs/>
          <w:color w:val="000000"/>
          <w:sz w:val="28"/>
          <w:szCs w:val="28"/>
        </w:rPr>
        <w:t xml:space="preserve">27-ПА, 09.03.2021 № 126-ПА, 16.03.2021 № 145-ПА, 17.05.2021 </w:t>
      </w:r>
      <w:r w:rsidRPr="005F164D">
        <w:rPr>
          <w:iCs/>
          <w:color w:val="000000"/>
          <w:sz w:val="28"/>
          <w:szCs w:val="28"/>
        </w:rPr>
        <w:br/>
        <w:t>№ 263-ПА, 15.06.2021 № 351-ПА</w:t>
      </w:r>
      <w:r>
        <w:rPr>
          <w:iCs/>
          <w:color w:val="000000"/>
          <w:sz w:val="28"/>
          <w:szCs w:val="28"/>
        </w:rPr>
        <w:t>, 16.06.2021 № 353-ПА</w:t>
      </w:r>
      <w:r w:rsidRPr="0040374C">
        <w:rPr>
          <w:iCs/>
          <w:color w:val="000000"/>
          <w:sz w:val="28"/>
          <w:szCs w:val="28"/>
        </w:rPr>
        <w:t>) (далее – Программа),</w:t>
      </w:r>
      <w:r w:rsidRPr="0040374C">
        <w:rPr>
          <w:sz w:val="28"/>
          <w:szCs w:val="28"/>
        </w:rPr>
        <w:t xml:space="preserve"> следующие изменения:</w:t>
      </w:r>
      <w:proofErr w:type="gramEnd"/>
    </w:p>
    <w:p w:rsidR="001476D8" w:rsidRDefault="001476D8" w:rsidP="00116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 Программы изложить в новой редакции согласно приложению 1 к настоящему постановлению.</w:t>
      </w:r>
    </w:p>
    <w:p w:rsidR="00116473" w:rsidRPr="0040374C" w:rsidRDefault="00116473" w:rsidP="00116473">
      <w:pPr>
        <w:ind w:firstLine="709"/>
        <w:jc w:val="both"/>
        <w:rPr>
          <w:sz w:val="28"/>
          <w:szCs w:val="28"/>
        </w:rPr>
      </w:pPr>
      <w:r w:rsidRPr="0040374C">
        <w:rPr>
          <w:sz w:val="28"/>
          <w:szCs w:val="28"/>
        </w:rPr>
        <w:t>1.</w:t>
      </w:r>
      <w:r w:rsidR="001476D8">
        <w:rPr>
          <w:sz w:val="28"/>
          <w:szCs w:val="28"/>
        </w:rPr>
        <w:t>2</w:t>
      </w:r>
      <w:r w:rsidRPr="0040374C">
        <w:rPr>
          <w:sz w:val="28"/>
          <w:szCs w:val="28"/>
        </w:rPr>
        <w:t>.</w:t>
      </w:r>
      <w:r>
        <w:rPr>
          <w:sz w:val="28"/>
          <w:szCs w:val="28"/>
        </w:rPr>
        <w:t xml:space="preserve"> Раздел </w:t>
      </w:r>
      <w:r w:rsidRPr="0035799F">
        <w:rPr>
          <w:rFonts w:ascii="Arial" w:hAnsi="Arial" w:cs="Arial"/>
          <w:sz w:val="24"/>
          <w:szCs w:val="24"/>
        </w:rPr>
        <w:t>3</w:t>
      </w:r>
      <w:r w:rsidR="001476D8">
        <w:rPr>
          <w:rFonts w:ascii="Arial" w:hAnsi="Arial" w:cs="Arial"/>
          <w:sz w:val="24"/>
          <w:szCs w:val="24"/>
        </w:rPr>
        <w:t xml:space="preserve"> </w:t>
      </w:r>
      <w:r w:rsidR="005C2789">
        <w:rPr>
          <w:sz w:val="28"/>
          <w:szCs w:val="28"/>
        </w:rPr>
        <w:t>«</w:t>
      </w:r>
      <w:r w:rsidRPr="005D0741">
        <w:rPr>
          <w:sz w:val="28"/>
          <w:szCs w:val="28"/>
        </w:rPr>
        <w:t xml:space="preserve">Показатели реализации муниципальной программы городского округа Ивантеевка Московской области </w:t>
      </w:r>
      <w:r w:rsidR="005C2789">
        <w:rPr>
          <w:sz w:val="28"/>
          <w:szCs w:val="28"/>
        </w:rPr>
        <w:t>«</w:t>
      </w:r>
      <w:r w:rsidRPr="005D0741">
        <w:rPr>
          <w:sz w:val="28"/>
          <w:szCs w:val="28"/>
        </w:rPr>
        <w:t>Цифровое муниципальное образование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 изложить в новой редакции согласно приложению </w:t>
      </w:r>
      <w:r w:rsidR="001476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постановлению</w:t>
      </w:r>
      <w:r w:rsidRPr="0040374C">
        <w:rPr>
          <w:sz w:val="28"/>
          <w:szCs w:val="28"/>
        </w:rPr>
        <w:t>.</w:t>
      </w:r>
    </w:p>
    <w:p w:rsidR="00116473" w:rsidRPr="004775B7" w:rsidRDefault="00116473" w:rsidP="00116473">
      <w:pPr>
        <w:ind w:firstLine="709"/>
        <w:jc w:val="both"/>
        <w:rPr>
          <w:sz w:val="28"/>
          <w:szCs w:val="28"/>
        </w:rPr>
      </w:pPr>
      <w:r w:rsidRPr="0040374C">
        <w:rPr>
          <w:sz w:val="28"/>
          <w:szCs w:val="28"/>
        </w:rPr>
        <w:t>1.</w:t>
      </w:r>
      <w:r w:rsidR="001476D8">
        <w:rPr>
          <w:sz w:val="28"/>
          <w:szCs w:val="28"/>
        </w:rPr>
        <w:t>3</w:t>
      </w:r>
      <w:r w:rsidRPr="0040374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775B7">
        <w:rPr>
          <w:sz w:val="28"/>
          <w:szCs w:val="28"/>
        </w:rPr>
        <w:t xml:space="preserve">Приложение 2 к Программе </w:t>
      </w:r>
      <w:r w:rsidR="005C2789">
        <w:rPr>
          <w:sz w:val="28"/>
          <w:szCs w:val="28"/>
        </w:rPr>
        <w:t>«</w:t>
      </w:r>
      <w:r w:rsidRPr="004775B7">
        <w:rPr>
          <w:sz w:val="28"/>
          <w:szCs w:val="28"/>
        </w:rPr>
        <w:t xml:space="preserve">Муниципальная подпрограмма II </w:t>
      </w:r>
      <w:r w:rsidR="005C2789">
        <w:rPr>
          <w:sz w:val="28"/>
          <w:szCs w:val="28"/>
        </w:rPr>
        <w:t>«</w:t>
      </w:r>
      <w:r w:rsidRPr="004775B7">
        <w:rPr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5C2789">
        <w:rPr>
          <w:sz w:val="28"/>
          <w:szCs w:val="28"/>
        </w:rPr>
        <w:t>»</w:t>
      </w:r>
      <w:r w:rsidRPr="004775B7">
        <w:rPr>
          <w:sz w:val="28"/>
          <w:szCs w:val="28"/>
        </w:rPr>
        <w:t xml:space="preserve"> изложить в новой редакции согласно приложению </w:t>
      </w:r>
      <w:r w:rsidR="001476D8">
        <w:rPr>
          <w:sz w:val="28"/>
          <w:szCs w:val="28"/>
        </w:rPr>
        <w:t>3</w:t>
      </w:r>
      <w:r w:rsidRPr="004775B7">
        <w:rPr>
          <w:sz w:val="28"/>
          <w:szCs w:val="28"/>
        </w:rPr>
        <w:t xml:space="preserve"> к настоящему постановлению.</w:t>
      </w:r>
    </w:p>
    <w:p w:rsidR="00116473" w:rsidRPr="0040374C" w:rsidRDefault="00116473" w:rsidP="00116473">
      <w:pPr>
        <w:ind w:firstLine="709"/>
        <w:jc w:val="both"/>
        <w:rPr>
          <w:sz w:val="28"/>
          <w:szCs w:val="28"/>
        </w:rPr>
      </w:pPr>
      <w:r w:rsidRPr="0040374C"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приложения </w:t>
      </w:r>
      <w:r>
        <w:rPr>
          <w:sz w:val="28"/>
          <w:szCs w:val="28"/>
        </w:rPr>
        <w:br/>
        <w:t xml:space="preserve">к нему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</w:t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>Маяк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 xml:space="preserve">, газета </w:t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>Пульс Ивантеевки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 xml:space="preserve">, газета </w:t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>Городок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 xml:space="preserve">, на сайтах </w:t>
      </w:r>
      <w:r w:rsidRPr="004775B7">
        <w:rPr>
          <w:rFonts w:eastAsia="Calibri"/>
          <w:sz w:val="28"/>
          <w:szCs w:val="28"/>
          <w:lang w:val="en-US"/>
        </w:rPr>
        <w:t>www</w:t>
      </w:r>
      <w:r w:rsidRPr="004775B7">
        <w:rPr>
          <w:rFonts w:eastAsia="Calibri"/>
          <w:sz w:val="28"/>
          <w:szCs w:val="28"/>
        </w:rPr>
        <w:t>.</w:t>
      </w:r>
      <w:proofErr w:type="spellStart"/>
      <w:r w:rsidRPr="004775B7">
        <w:rPr>
          <w:rFonts w:eastAsia="Calibri"/>
          <w:sz w:val="28"/>
          <w:szCs w:val="28"/>
          <w:lang w:val="en-US"/>
        </w:rPr>
        <w:t>adm</w:t>
      </w:r>
      <w:proofErr w:type="spellEnd"/>
      <w:r w:rsidRPr="004775B7">
        <w:rPr>
          <w:rFonts w:eastAsia="Calibri"/>
          <w:sz w:val="28"/>
          <w:szCs w:val="28"/>
        </w:rPr>
        <w:t>-</w:t>
      </w:r>
      <w:proofErr w:type="spellStart"/>
      <w:r w:rsidRPr="004775B7">
        <w:rPr>
          <w:rFonts w:eastAsia="Calibri"/>
          <w:sz w:val="28"/>
          <w:szCs w:val="28"/>
          <w:lang w:val="en-US"/>
        </w:rPr>
        <w:t>pushkino</w:t>
      </w:r>
      <w:proofErr w:type="spellEnd"/>
      <w:r w:rsidRPr="004775B7">
        <w:rPr>
          <w:rFonts w:eastAsia="Calibri"/>
          <w:sz w:val="28"/>
          <w:szCs w:val="28"/>
        </w:rPr>
        <w:t>.</w:t>
      </w:r>
      <w:proofErr w:type="spellStart"/>
      <w:r w:rsidRPr="004775B7"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4775B7">
        <w:rPr>
          <w:rFonts w:eastAsia="Calibri"/>
          <w:sz w:val="28"/>
          <w:szCs w:val="28"/>
          <w:lang w:val="en-US"/>
        </w:rPr>
        <w:t>www</w:t>
      </w:r>
      <w:r w:rsidRPr="004775B7">
        <w:rPr>
          <w:rFonts w:eastAsia="Calibri"/>
          <w:sz w:val="28"/>
          <w:szCs w:val="28"/>
        </w:rPr>
        <w:t>.</w:t>
      </w:r>
      <w:r w:rsidRPr="004775B7">
        <w:rPr>
          <w:rFonts w:eastAsia="Calibri"/>
          <w:sz w:val="28"/>
          <w:szCs w:val="28"/>
          <w:lang w:val="en-US"/>
        </w:rPr>
        <w:t>new</w:t>
      </w:r>
      <w:r w:rsidRPr="004775B7">
        <w:rPr>
          <w:rFonts w:eastAsia="Calibri"/>
          <w:sz w:val="28"/>
          <w:szCs w:val="28"/>
        </w:rPr>
        <w:t>-</w:t>
      </w:r>
      <w:proofErr w:type="spellStart"/>
      <w:r w:rsidRPr="004775B7">
        <w:rPr>
          <w:rFonts w:eastAsia="Calibri"/>
          <w:sz w:val="28"/>
          <w:szCs w:val="28"/>
          <w:lang w:val="en-US"/>
        </w:rPr>
        <w:t>ivanteevka</w:t>
      </w:r>
      <w:proofErr w:type="spellEnd"/>
      <w:r w:rsidRPr="004775B7">
        <w:rPr>
          <w:rFonts w:eastAsia="Calibri"/>
          <w:sz w:val="28"/>
          <w:szCs w:val="28"/>
        </w:rPr>
        <w:t>.</w:t>
      </w:r>
      <w:r w:rsidRPr="004775B7">
        <w:rPr>
          <w:rFonts w:eastAsia="Calibri"/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, </w:t>
      </w:r>
      <w:r w:rsidRPr="004775B7">
        <w:rPr>
          <w:rFonts w:eastAsia="Calibri"/>
          <w:sz w:val="28"/>
          <w:szCs w:val="28"/>
          <w:lang w:val="en-US"/>
        </w:rPr>
        <w:t>www</w:t>
      </w:r>
      <w:r w:rsidRPr="004775B7">
        <w:rPr>
          <w:rFonts w:eastAsia="Calibri"/>
          <w:sz w:val="28"/>
          <w:szCs w:val="28"/>
        </w:rPr>
        <w:t>.</w:t>
      </w:r>
      <w:proofErr w:type="spellStart"/>
      <w:r w:rsidRPr="004775B7">
        <w:rPr>
          <w:rFonts w:eastAsia="Calibri"/>
          <w:sz w:val="28"/>
          <w:szCs w:val="28"/>
          <w:lang w:val="en-US"/>
        </w:rPr>
        <w:t>krasnoarm</w:t>
      </w:r>
      <w:proofErr w:type="spellEnd"/>
      <w:r w:rsidRPr="004775B7">
        <w:rPr>
          <w:rFonts w:eastAsia="Calibri"/>
          <w:sz w:val="28"/>
          <w:szCs w:val="28"/>
        </w:rPr>
        <w:t>.</w:t>
      </w:r>
      <w:proofErr w:type="spellStart"/>
      <w:r w:rsidRPr="004775B7"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szCs w:val="28"/>
        </w:rPr>
        <w:t xml:space="preserve">в информационно-телекоммуникационной сети </w:t>
      </w:r>
      <w:r w:rsidR="005C2789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5C278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116473" w:rsidRPr="00C313FD" w:rsidRDefault="00116473" w:rsidP="00116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03A3">
        <w:rPr>
          <w:sz w:val="28"/>
          <w:szCs w:val="28"/>
        </w:rPr>
        <w:t>. </w:t>
      </w:r>
      <w:proofErr w:type="gramStart"/>
      <w:r w:rsidRPr="006003A3">
        <w:rPr>
          <w:sz w:val="28"/>
          <w:szCs w:val="28"/>
        </w:rPr>
        <w:t>Контроль за</w:t>
      </w:r>
      <w:proofErr w:type="gramEnd"/>
      <w:r w:rsidRPr="006003A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6003A3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br/>
        <w:t>за собой.</w:t>
      </w:r>
    </w:p>
    <w:p w:rsidR="00116473" w:rsidRDefault="00116473" w:rsidP="00116473">
      <w:pPr>
        <w:ind w:firstLine="709"/>
        <w:jc w:val="both"/>
        <w:rPr>
          <w:sz w:val="28"/>
          <w:szCs w:val="28"/>
        </w:rPr>
      </w:pPr>
    </w:p>
    <w:p w:rsidR="00116473" w:rsidRDefault="00116473" w:rsidP="00116473">
      <w:pPr>
        <w:ind w:firstLine="709"/>
        <w:jc w:val="both"/>
        <w:rPr>
          <w:sz w:val="28"/>
          <w:szCs w:val="28"/>
        </w:rPr>
      </w:pPr>
    </w:p>
    <w:p w:rsidR="00116473" w:rsidRPr="004D1AB0" w:rsidRDefault="00116473" w:rsidP="00116473">
      <w:pPr>
        <w:rPr>
          <w:b/>
          <w:bCs/>
          <w:sz w:val="28"/>
          <w:szCs w:val="28"/>
        </w:rPr>
      </w:pPr>
      <w:r w:rsidRPr="004D1AB0">
        <w:rPr>
          <w:b/>
          <w:bCs/>
          <w:sz w:val="28"/>
          <w:szCs w:val="28"/>
        </w:rPr>
        <w:t xml:space="preserve">Глава Городского округа                                                        М.В. </w:t>
      </w:r>
      <w:proofErr w:type="spellStart"/>
      <w:r w:rsidRPr="004D1AB0">
        <w:rPr>
          <w:b/>
          <w:bCs/>
          <w:sz w:val="28"/>
          <w:szCs w:val="28"/>
        </w:rPr>
        <w:t>Красноцветов</w:t>
      </w:r>
      <w:proofErr w:type="spellEnd"/>
    </w:p>
    <w:p w:rsidR="001476D8" w:rsidRDefault="001476D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76D8" w:rsidRDefault="001476D8" w:rsidP="001476D8">
      <w:pPr>
        <w:jc w:val="center"/>
        <w:rPr>
          <w:rFonts w:ascii="Arial" w:hAnsi="Arial" w:cs="Arial"/>
          <w:sz w:val="24"/>
          <w:szCs w:val="24"/>
        </w:rPr>
        <w:sectPr w:rsidR="001476D8" w:rsidSect="00124F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76D8" w:rsidRDefault="001476D8" w:rsidP="001476D8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76D8" w:rsidRDefault="001476D8" w:rsidP="001476D8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Московской области</w:t>
      </w:r>
    </w:p>
    <w:p w:rsidR="001476D8" w:rsidRPr="00591404" w:rsidRDefault="001476D8" w:rsidP="001476D8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6841">
        <w:rPr>
          <w:sz w:val="28"/>
          <w:szCs w:val="28"/>
        </w:rPr>
        <w:t>10.09.2021</w:t>
      </w:r>
      <w:r>
        <w:rPr>
          <w:sz w:val="28"/>
          <w:szCs w:val="28"/>
        </w:rPr>
        <w:t xml:space="preserve">_ № </w:t>
      </w:r>
      <w:r w:rsidR="007A6841">
        <w:rPr>
          <w:sz w:val="28"/>
          <w:szCs w:val="28"/>
        </w:rPr>
        <w:t>472-ПА</w:t>
      </w:r>
    </w:p>
    <w:p w:rsidR="001476D8" w:rsidRPr="001476D8" w:rsidRDefault="005C2789" w:rsidP="001476D8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476D8" w:rsidRPr="001476D8" w:rsidRDefault="001476D8" w:rsidP="001476D8">
      <w:pPr>
        <w:jc w:val="center"/>
        <w:rPr>
          <w:b/>
          <w:bCs/>
          <w:sz w:val="28"/>
          <w:szCs w:val="28"/>
        </w:rPr>
      </w:pPr>
      <w:r w:rsidRPr="001476D8">
        <w:rPr>
          <w:b/>
          <w:bCs/>
          <w:sz w:val="28"/>
          <w:szCs w:val="28"/>
        </w:rPr>
        <w:t>1. Паспорт муниципальной программы городского округа Ивантеевка Московской области</w:t>
      </w:r>
    </w:p>
    <w:p w:rsidR="001476D8" w:rsidRPr="001476D8" w:rsidRDefault="005C2789" w:rsidP="001476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476D8" w:rsidRPr="001476D8">
        <w:rPr>
          <w:b/>
          <w:bCs/>
          <w:sz w:val="28"/>
          <w:szCs w:val="28"/>
        </w:rPr>
        <w:t>Цифровое муниципальное образование</w:t>
      </w:r>
      <w:r>
        <w:rPr>
          <w:b/>
          <w:bCs/>
          <w:sz w:val="28"/>
          <w:szCs w:val="28"/>
        </w:rPr>
        <w:t>»</w:t>
      </w:r>
      <w:r w:rsidR="001476D8" w:rsidRPr="001476D8">
        <w:rPr>
          <w:b/>
          <w:bCs/>
          <w:sz w:val="28"/>
          <w:szCs w:val="28"/>
        </w:rPr>
        <w:t xml:space="preserve"> на 2020-2024 годы</w:t>
      </w:r>
    </w:p>
    <w:p w:rsidR="001476D8" w:rsidRPr="001476D8" w:rsidRDefault="001476D8" w:rsidP="001476D8">
      <w:pPr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95"/>
        <w:gridCol w:w="1758"/>
        <w:gridCol w:w="1672"/>
        <w:gridCol w:w="1672"/>
        <w:gridCol w:w="1914"/>
        <w:gridCol w:w="1710"/>
        <w:gridCol w:w="1699"/>
      </w:tblGrid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Г</w:t>
            </w:r>
            <w:r w:rsidRPr="001476D8">
              <w:rPr>
                <w:sz w:val="24"/>
                <w:szCs w:val="24"/>
              </w:rPr>
              <w:t>ородского округа</w:t>
            </w:r>
            <w:r>
              <w:rPr>
                <w:sz w:val="24"/>
                <w:szCs w:val="24"/>
              </w:rPr>
              <w:t xml:space="preserve"> Пушкинский, курирующий </w:t>
            </w:r>
            <w:r w:rsidRPr="001B11AC">
              <w:rPr>
                <w:sz w:val="24"/>
                <w:szCs w:val="24"/>
              </w:rPr>
              <w:t>вопросы развити</w:t>
            </w:r>
            <w:r>
              <w:rPr>
                <w:sz w:val="24"/>
                <w:szCs w:val="24"/>
              </w:rPr>
              <w:t>я</w:t>
            </w:r>
            <w:r w:rsidRPr="001B11AC">
              <w:rPr>
                <w:sz w:val="24"/>
                <w:szCs w:val="24"/>
              </w:rPr>
              <w:t xml:space="preserve"> информационной и технологической инфраструктуры экосистемы цифровой экономики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74" w:rsidRDefault="002D6A74" w:rsidP="005C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Ивантеевка Московской области,</w:t>
            </w:r>
          </w:p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</w:t>
            </w:r>
            <w:r w:rsidRPr="001476D8">
              <w:rPr>
                <w:sz w:val="24"/>
                <w:szCs w:val="24"/>
              </w:rPr>
              <w:t xml:space="preserve">ородского округа </w:t>
            </w:r>
            <w:proofErr w:type="gramStart"/>
            <w:r>
              <w:rPr>
                <w:sz w:val="24"/>
                <w:szCs w:val="24"/>
              </w:rPr>
              <w:t>Пушкинский</w:t>
            </w:r>
            <w:proofErr w:type="gramEnd"/>
            <w:r w:rsidRPr="001476D8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</w:t>
            </w:r>
            <w:r w:rsidR="000262E5">
              <w:rPr>
                <w:sz w:val="24"/>
                <w:szCs w:val="24"/>
              </w:rPr>
              <w:br/>
            </w:r>
            <w:r w:rsidRPr="001476D8">
              <w:rPr>
                <w:sz w:val="24"/>
                <w:szCs w:val="24"/>
              </w:rPr>
              <w:t xml:space="preserve">в </w:t>
            </w:r>
            <w:r w:rsidR="000262E5">
              <w:rPr>
                <w:sz w:val="24"/>
                <w:szCs w:val="24"/>
              </w:rPr>
              <w:t>городе</w:t>
            </w:r>
            <w:r w:rsidRPr="001476D8">
              <w:rPr>
                <w:sz w:val="24"/>
                <w:szCs w:val="24"/>
              </w:rPr>
              <w:t xml:space="preserve"> Ивантеевка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Подпрограммы I. </w:t>
            </w:r>
            <w:r w:rsidR="005C2789">
              <w:rPr>
                <w:sz w:val="24"/>
                <w:szCs w:val="24"/>
              </w:rPr>
              <w:t>«</w:t>
            </w:r>
            <w:bookmarkStart w:id="1" w:name="_Hlk75435881"/>
            <w:r w:rsidRPr="001476D8">
              <w:rPr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bookmarkEnd w:id="1"/>
            <w:r w:rsidR="005C2789">
              <w:rPr>
                <w:sz w:val="24"/>
                <w:szCs w:val="24"/>
              </w:rPr>
              <w:t>»</w:t>
            </w:r>
          </w:p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Подпрограмма II. </w:t>
            </w:r>
            <w:r w:rsidR="005C2789">
              <w:rPr>
                <w:sz w:val="24"/>
                <w:szCs w:val="24"/>
              </w:rPr>
              <w:t>«</w:t>
            </w:r>
            <w:r w:rsidRPr="001476D8">
              <w:rPr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5C2789">
              <w:rPr>
                <w:sz w:val="24"/>
                <w:szCs w:val="24"/>
              </w:rPr>
              <w:t>»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D8" w:rsidRPr="001476D8" w:rsidRDefault="001476D8" w:rsidP="005C2789">
            <w:pPr>
              <w:jc w:val="both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Расходы (тысяч рублей)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2020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2021 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2022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2023 год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2024 год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284 666,918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55 307,50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50 550,531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80 983,825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48 912,531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48 912,531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 xml:space="preserve">Средства бюджета </w:t>
            </w:r>
            <w:r w:rsidR="000262E5">
              <w:rPr>
                <w:sz w:val="24"/>
                <w:szCs w:val="24"/>
              </w:rPr>
              <w:t>муниципаль</w:t>
            </w:r>
            <w:r w:rsidR="005D265F">
              <w:rPr>
                <w:sz w:val="24"/>
                <w:szCs w:val="24"/>
              </w:rPr>
              <w:t>ного образования</w:t>
            </w:r>
            <w:r w:rsidRPr="001476D8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249 753,558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51 021,50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50 362,531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50 544,465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48 912,531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48 912,531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16 435,34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4 286,00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188,00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11 961,34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</w:tr>
      <w:tr w:rsidR="001476D8" w:rsidRPr="001476D8" w:rsidTr="001476D8">
        <w:trPr>
          <w:trHeight w:val="20"/>
          <w:tblCellSpacing w:w="5" w:type="nil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18 478,02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18 478,02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D8" w:rsidRPr="001476D8" w:rsidRDefault="001476D8" w:rsidP="001476D8">
            <w:pPr>
              <w:jc w:val="center"/>
              <w:rPr>
                <w:sz w:val="24"/>
                <w:szCs w:val="24"/>
              </w:rPr>
            </w:pPr>
            <w:r w:rsidRPr="001476D8">
              <w:rPr>
                <w:sz w:val="24"/>
                <w:szCs w:val="24"/>
              </w:rPr>
              <w:t>0,00</w:t>
            </w:r>
          </w:p>
        </w:tc>
      </w:tr>
    </w:tbl>
    <w:p w:rsidR="00116473" w:rsidRDefault="005B5E76" w:rsidP="001476D8">
      <w:pPr>
        <w:widowControl/>
        <w:autoSpaceDE/>
        <w:autoSpaceDN/>
        <w:adjustRightInd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476D8">
        <w:rPr>
          <w:sz w:val="28"/>
          <w:szCs w:val="28"/>
        </w:rPr>
        <w:t>.</w:t>
      </w:r>
    </w:p>
    <w:p w:rsidR="001476D8" w:rsidRPr="001476D8" w:rsidRDefault="001476D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1476D8" w:rsidRDefault="001476D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  <w:sectPr w:rsidR="001476D8" w:rsidSect="001476D8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473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476D8">
        <w:rPr>
          <w:sz w:val="28"/>
          <w:szCs w:val="28"/>
        </w:rPr>
        <w:t>2</w:t>
      </w:r>
    </w:p>
    <w:p w:rsidR="00116473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Московской области</w:t>
      </w:r>
    </w:p>
    <w:p w:rsidR="00116473" w:rsidRPr="00591404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</w:t>
      </w:r>
      <w:r w:rsidR="007A6841">
        <w:rPr>
          <w:sz w:val="28"/>
          <w:szCs w:val="28"/>
        </w:rPr>
        <w:t>10.09.2021</w:t>
      </w:r>
      <w:r>
        <w:rPr>
          <w:sz w:val="28"/>
          <w:szCs w:val="28"/>
        </w:rPr>
        <w:t xml:space="preserve">_ № </w:t>
      </w:r>
      <w:r w:rsidR="007A6841">
        <w:rPr>
          <w:sz w:val="28"/>
          <w:szCs w:val="28"/>
        </w:rPr>
        <w:t>472-ПА</w:t>
      </w:r>
    </w:p>
    <w:p w:rsidR="00116473" w:rsidRPr="00591404" w:rsidRDefault="005C2789" w:rsidP="00116473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16473" w:rsidRPr="005D0741" w:rsidRDefault="00116473" w:rsidP="00116473">
      <w:pPr>
        <w:jc w:val="center"/>
        <w:rPr>
          <w:b/>
          <w:bCs/>
          <w:sz w:val="28"/>
          <w:szCs w:val="28"/>
        </w:rPr>
      </w:pPr>
      <w:r w:rsidRPr="005D0741">
        <w:rPr>
          <w:b/>
          <w:bCs/>
          <w:sz w:val="28"/>
          <w:szCs w:val="28"/>
        </w:rPr>
        <w:t>3. </w:t>
      </w:r>
      <w:bookmarkStart w:id="2" w:name="_Hlk75435947"/>
      <w:r w:rsidRPr="005D0741">
        <w:rPr>
          <w:b/>
          <w:bCs/>
          <w:sz w:val="28"/>
          <w:szCs w:val="28"/>
        </w:rPr>
        <w:t>Показатели реализации муниципальной программы городского округа Ивантеевка</w:t>
      </w:r>
    </w:p>
    <w:p w:rsidR="00116473" w:rsidRPr="005D0741" w:rsidRDefault="00116473" w:rsidP="00116473">
      <w:pPr>
        <w:jc w:val="center"/>
        <w:rPr>
          <w:b/>
          <w:bCs/>
          <w:sz w:val="28"/>
          <w:szCs w:val="28"/>
        </w:rPr>
      </w:pPr>
      <w:r w:rsidRPr="005D0741">
        <w:rPr>
          <w:b/>
          <w:bCs/>
          <w:sz w:val="28"/>
          <w:szCs w:val="28"/>
        </w:rPr>
        <w:t xml:space="preserve">Московской области </w:t>
      </w:r>
      <w:r w:rsidR="005C2789">
        <w:rPr>
          <w:b/>
          <w:bCs/>
          <w:sz w:val="28"/>
          <w:szCs w:val="28"/>
        </w:rPr>
        <w:t>«</w:t>
      </w:r>
      <w:r w:rsidRPr="005D0741">
        <w:rPr>
          <w:b/>
          <w:bCs/>
          <w:sz w:val="28"/>
          <w:szCs w:val="28"/>
        </w:rPr>
        <w:t>Цифровое муниципальное образование</w:t>
      </w:r>
      <w:r w:rsidR="005C2789">
        <w:rPr>
          <w:b/>
          <w:bCs/>
          <w:sz w:val="28"/>
          <w:szCs w:val="28"/>
        </w:rPr>
        <w:t>»</w:t>
      </w:r>
    </w:p>
    <w:bookmarkEnd w:id="2"/>
    <w:p w:rsidR="00116473" w:rsidRPr="0035799F" w:rsidRDefault="00116473" w:rsidP="0011647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076"/>
        <w:gridCol w:w="1727"/>
        <w:gridCol w:w="1150"/>
        <w:gridCol w:w="1378"/>
        <w:gridCol w:w="926"/>
        <w:gridCol w:w="864"/>
        <w:gridCol w:w="719"/>
        <w:gridCol w:w="722"/>
        <w:gridCol w:w="719"/>
        <w:gridCol w:w="1836"/>
      </w:tblGrid>
      <w:tr w:rsidR="00116473" w:rsidRPr="00E34471" w:rsidTr="005C2789">
        <w:trPr>
          <w:trHeight w:val="20"/>
          <w:jc w:val="center"/>
        </w:trPr>
        <w:tc>
          <w:tcPr>
            <w:tcW w:w="226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№ </w:t>
            </w:r>
            <w:proofErr w:type="gramStart"/>
            <w:r w:rsidRPr="00E34471">
              <w:rPr>
                <w:sz w:val="24"/>
                <w:szCs w:val="24"/>
              </w:rPr>
              <w:t>п</w:t>
            </w:r>
            <w:proofErr w:type="gramEnd"/>
            <w:r w:rsidRPr="00E34471">
              <w:rPr>
                <w:sz w:val="24"/>
                <w:szCs w:val="24"/>
              </w:rPr>
              <w:t>/п</w:t>
            </w:r>
          </w:p>
        </w:tc>
        <w:tc>
          <w:tcPr>
            <w:tcW w:w="1378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584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389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6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Базовое значение показателя на начало реализации</w:t>
            </w:r>
          </w:p>
        </w:tc>
        <w:tc>
          <w:tcPr>
            <w:tcW w:w="1335" w:type="pct"/>
            <w:gridSpan w:val="5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621" w:type="pct"/>
            <w:vMerge w:val="restar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116473" w:rsidRPr="00E34471" w:rsidTr="005C2789">
        <w:trPr>
          <w:trHeight w:val="20"/>
          <w:jc w:val="center"/>
        </w:trPr>
        <w:tc>
          <w:tcPr>
            <w:tcW w:w="226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2020 год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2021 год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2022 год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2023 год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2024 год</w:t>
            </w:r>
          </w:p>
        </w:tc>
        <w:tc>
          <w:tcPr>
            <w:tcW w:w="621" w:type="pct"/>
            <w:vMerge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</w:tr>
    </w:tbl>
    <w:p w:rsidR="00116473" w:rsidRPr="00E34471" w:rsidRDefault="00116473" w:rsidP="0011647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4075"/>
        <w:gridCol w:w="1730"/>
        <w:gridCol w:w="1147"/>
        <w:gridCol w:w="1378"/>
        <w:gridCol w:w="929"/>
        <w:gridCol w:w="864"/>
        <w:gridCol w:w="719"/>
        <w:gridCol w:w="722"/>
        <w:gridCol w:w="719"/>
        <w:gridCol w:w="1836"/>
      </w:tblGrid>
      <w:tr w:rsidR="00116473" w:rsidRPr="00E34471" w:rsidTr="005C2789">
        <w:trPr>
          <w:trHeight w:val="20"/>
          <w:tblHeader/>
        </w:trPr>
        <w:tc>
          <w:tcPr>
            <w:tcW w:w="22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11</w:t>
            </w:r>
          </w:p>
        </w:tc>
      </w:tr>
      <w:tr w:rsidR="00116473" w:rsidRPr="00E34471" w:rsidTr="005C2789">
        <w:trPr>
          <w:trHeight w:val="20"/>
        </w:trPr>
        <w:tc>
          <w:tcPr>
            <w:tcW w:w="5000" w:type="pct"/>
            <w:gridSpan w:val="11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1. Подпрограмма I.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 xml:space="preserve">Снижение административных барьеров, повышение качества и доступности предоставления государственных </w:t>
            </w:r>
            <w:r w:rsidRPr="00E34471">
              <w:rPr>
                <w:sz w:val="24"/>
                <w:szCs w:val="24"/>
              </w:rPr>
              <w:br/>
              <w:t>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C2789">
              <w:rPr>
                <w:sz w:val="24"/>
                <w:szCs w:val="24"/>
              </w:rPr>
              <w:t>»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1.1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>одного окна</w:t>
            </w:r>
            <w:r w:rsidR="005C2789">
              <w:rPr>
                <w:sz w:val="24"/>
                <w:szCs w:val="24"/>
              </w:rPr>
              <w:t>»</w:t>
            </w:r>
            <w:r w:rsidRPr="00E34471">
              <w:rPr>
                <w:sz w:val="24"/>
                <w:szCs w:val="24"/>
              </w:rPr>
              <w:t xml:space="preserve"> по месту пребывания, в том числе в МФЦ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указ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Основное мероприятие 03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1.2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указ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96,7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94,6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96,7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96,7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96,7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96,7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Основное мероприятие 01, Основное мероприятие 02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1.3</w:t>
            </w:r>
          </w:p>
        </w:tc>
        <w:tc>
          <w:tcPr>
            <w:tcW w:w="1378" w:type="pct"/>
            <w:hideMark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585" w:type="pct"/>
            <w:hideMark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указ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минута</w:t>
            </w:r>
          </w:p>
        </w:tc>
        <w:tc>
          <w:tcPr>
            <w:tcW w:w="466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2,3</w:t>
            </w:r>
          </w:p>
        </w:tc>
        <w:tc>
          <w:tcPr>
            <w:tcW w:w="314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11,5</w:t>
            </w:r>
          </w:p>
        </w:tc>
        <w:tc>
          <w:tcPr>
            <w:tcW w:w="292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2,3</w:t>
            </w:r>
          </w:p>
        </w:tc>
        <w:tc>
          <w:tcPr>
            <w:tcW w:w="243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2,3</w:t>
            </w:r>
          </w:p>
        </w:tc>
        <w:tc>
          <w:tcPr>
            <w:tcW w:w="244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2,3</w:t>
            </w:r>
          </w:p>
        </w:tc>
        <w:tc>
          <w:tcPr>
            <w:tcW w:w="243" w:type="pct"/>
            <w:hideMark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2,3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Основное мероприятие 02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1.4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Основное мероприятие </w:t>
            </w:r>
            <w:r w:rsidRPr="00E34471">
              <w:rPr>
                <w:sz w:val="24"/>
                <w:szCs w:val="24"/>
              </w:rPr>
              <w:lastRenderedPageBreak/>
              <w:t>02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Выполнение требований комфортности и доступности МФЦ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93,2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Основное мероприятие 02</w:t>
            </w:r>
          </w:p>
        </w:tc>
      </w:tr>
      <w:tr w:rsidR="00116473" w:rsidRPr="00E34471" w:rsidTr="005C2789">
        <w:trPr>
          <w:trHeight w:val="20"/>
        </w:trPr>
        <w:tc>
          <w:tcPr>
            <w:tcW w:w="5000" w:type="pct"/>
            <w:gridSpan w:val="11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2. Подпрограмма II.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5C2789">
              <w:rPr>
                <w:sz w:val="24"/>
                <w:szCs w:val="24"/>
              </w:rPr>
              <w:t>»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2.2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75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75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2.3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97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97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2.4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Доля работников ОМСУ муниципального образования </w:t>
            </w:r>
            <w:r w:rsidRPr="00E34471">
              <w:rPr>
                <w:sz w:val="24"/>
                <w:szCs w:val="24"/>
              </w:rPr>
              <w:lastRenderedPageBreak/>
              <w:t>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2.6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75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75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  <w:highlight w:val="yellow"/>
              </w:rPr>
            </w:pPr>
            <w:r w:rsidRPr="00E34471">
              <w:rPr>
                <w:sz w:val="24"/>
                <w:szCs w:val="24"/>
              </w:rPr>
              <w:t>2.7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Рейтинг-50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2.8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85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85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2.9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Повторные обращения – Доля </w:t>
            </w:r>
            <w:r w:rsidRPr="00E34471">
              <w:rPr>
                <w:sz w:val="24"/>
                <w:szCs w:val="24"/>
              </w:rPr>
              <w:lastRenderedPageBreak/>
              <w:t xml:space="preserve">обращений, поступивших на портал </w:t>
            </w:r>
            <w:r w:rsidR="005C2789">
              <w:rPr>
                <w:sz w:val="24"/>
                <w:szCs w:val="24"/>
              </w:rPr>
              <w:t>«</w:t>
            </w:r>
            <w:proofErr w:type="spellStart"/>
            <w:r w:rsidRPr="00E34471">
              <w:rPr>
                <w:sz w:val="24"/>
                <w:szCs w:val="24"/>
              </w:rPr>
              <w:t>Добродел</w:t>
            </w:r>
            <w:proofErr w:type="spellEnd"/>
            <w:r w:rsidR="005C2789">
              <w:rPr>
                <w:sz w:val="24"/>
                <w:szCs w:val="24"/>
              </w:rPr>
              <w:t>»</w:t>
            </w:r>
            <w:r w:rsidRPr="00E34471">
              <w:rPr>
                <w:sz w:val="24"/>
                <w:szCs w:val="24"/>
              </w:rPr>
              <w:t>, по которым поступили повторные обращения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Рейтинг-50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30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портале </w:t>
            </w:r>
            <w:r w:rsidR="005C2789">
              <w:rPr>
                <w:sz w:val="24"/>
                <w:szCs w:val="24"/>
              </w:rPr>
              <w:t>«</w:t>
            </w:r>
            <w:proofErr w:type="spellStart"/>
            <w:r w:rsidRPr="00E34471">
              <w:rPr>
                <w:sz w:val="24"/>
                <w:szCs w:val="24"/>
              </w:rPr>
              <w:t>Добродел</w:t>
            </w:r>
            <w:proofErr w:type="spellEnd"/>
            <w:r w:rsidR="005C2789">
              <w:rPr>
                <w:sz w:val="24"/>
                <w:szCs w:val="24"/>
              </w:rPr>
              <w:t>»</w:t>
            </w:r>
            <w:r w:rsidRPr="00E34471">
              <w:rPr>
                <w:sz w:val="24"/>
                <w:szCs w:val="24"/>
              </w:rPr>
              <w:t xml:space="preserve"> (два и более раз)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Рейтинг-50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2.11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Ответь вовремя – Доля жалоб, поступивших на портал </w:t>
            </w:r>
            <w:r w:rsidR="005C2789">
              <w:rPr>
                <w:sz w:val="24"/>
                <w:szCs w:val="24"/>
              </w:rPr>
              <w:t>«</w:t>
            </w:r>
            <w:proofErr w:type="spellStart"/>
            <w:r w:rsidRPr="00E34471">
              <w:rPr>
                <w:sz w:val="24"/>
                <w:szCs w:val="24"/>
              </w:rPr>
              <w:t>Добродел</w:t>
            </w:r>
            <w:proofErr w:type="spellEnd"/>
            <w:r w:rsidR="005C2789">
              <w:rPr>
                <w:sz w:val="24"/>
                <w:szCs w:val="24"/>
              </w:rPr>
              <w:t>»</w:t>
            </w:r>
            <w:r w:rsidRPr="00E34471">
              <w:rPr>
                <w:sz w:val="24"/>
                <w:szCs w:val="24"/>
              </w:rPr>
              <w:t>, по которым нарушен срок подготовки ответа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Рейтинг-50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5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2.12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для общеобразовательных организаций, расположенных в городских населенных пунктах, - не менее 100 Мбит/</w:t>
            </w:r>
            <w:proofErr w:type="gramStart"/>
            <w:r w:rsidRPr="00E34471">
              <w:rPr>
                <w:sz w:val="24"/>
                <w:szCs w:val="24"/>
              </w:rPr>
              <w:t>с</w:t>
            </w:r>
            <w:proofErr w:type="gramEnd"/>
            <w:r w:rsidRPr="00E34471">
              <w:rPr>
                <w:sz w:val="24"/>
                <w:szCs w:val="24"/>
              </w:rPr>
              <w:t>;</w:t>
            </w:r>
          </w:p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для общеобразовательных организаций, расположенных в сельских населенных пунктах, - не менее 50 Мбит/</w:t>
            </w:r>
            <w:proofErr w:type="gramStart"/>
            <w:r w:rsidRPr="00E3447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Субсидия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97,2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2.13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87,2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87,4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87,5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87,7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2.14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Доля муниципальных учреждений </w:t>
            </w:r>
            <w:r w:rsidRPr="00E34471">
              <w:rPr>
                <w:sz w:val="24"/>
                <w:szCs w:val="24"/>
              </w:rPr>
              <w:lastRenderedPageBreak/>
              <w:t>культуры, обеспеченных доступом в информационно-телекоммуникационную</w:t>
            </w:r>
            <w:r w:rsidRPr="00E34471" w:rsidDel="006F092A">
              <w:rPr>
                <w:sz w:val="24"/>
                <w:szCs w:val="24"/>
              </w:rPr>
              <w:t xml:space="preserve"> </w:t>
            </w:r>
            <w:r w:rsidRPr="00E34471">
              <w:rPr>
                <w:sz w:val="24"/>
                <w:szCs w:val="24"/>
              </w:rPr>
              <w:t>сеть Интернет на скорости:</w:t>
            </w:r>
          </w:p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E34471">
              <w:rPr>
                <w:sz w:val="24"/>
                <w:szCs w:val="24"/>
              </w:rPr>
              <w:t>с</w:t>
            </w:r>
            <w:proofErr w:type="gramEnd"/>
            <w:r w:rsidRPr="00E34471">
              <w:rPr>
                <w:sz w:val="24"/>
                <w:szCs w:val="24"/>
              </w:rPr>
              <w:t>;</w:t>
            </w:r>
          </w:p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E3447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Региональный проект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>Цифровая образовательная среда</w:t>
            </w:r>
            <w:r w:rsidR="005C2789">
              <w:rPr>
                <w:sz w:val="24"/>
                <w:szCs w:val="24"/>
              </w:rPr>
              <w:t>»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6473" w:rsidRPr="00E34471" w:rsidTr="005C2789">
        <w:trPr>
          <w:trHeight w:val="20"/>
        </w:trPr>
        <w:tc>
          <w:tcPr>
            <w:tcW w:w="226" w:type="pct"/>
          </w:tcPr>
          <w:p w:rsidR="00116473" w:rsidRPr="00E34471" w:rsidRDefault="00116473" w:rsidP="005C2789">
            <w:pPr>
              <w:jc w:val="both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2.16</w:t>
            </w:r>
          </w:p>
        </w:tc>
        <w:tc>
          <w:tcPr>
            <w:tcW w:w="1378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>Интернет</w:t>
            </w:r>
            <w:r w:rsidR="005C2789">
              <w:rPr>
                <w:sz w:val="24"/>
                <w:szCs w:val="24"/>
              </w:rPr>
              <w:t>»</w:t>
            </w:r>
            <w:r w:rsidRPr="00E34471">
              <w:rPr>
                <w:sz w:val="24"/>
                <w:szCs w:val="24"/>
              </w:rPr>
              <w:t xml:space="preserve"> по технологии </w:t>
            </w:r>
            <w:proofErr w:type="spellStart"/>
            <w:r w:rsidRPr="00E34471">
              <w:rPr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585" w:type="pct"/>
          </w:tcPr>
          <w:p w:rsidR="00116473" w:rsidRPr="00E34471" w:rsidRDefault="00116473" w:rsidP="005C2789">
            <w:pPr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 xml:space="preserve">Региональный проект </w:t>
            </w:r>
            <w:r w:rsidR="005C2789">
              <w:rPr>
                <w:sz w:val="24"/>
                <w:szCs w:val="24"/>
              </w:rPr>
              <w:t>«</w:t>
            </w:r>
            <w:r w:rsidRPr="00E34471">
              <w:rPr>
                <w:sz w:val="24"/>
                <w:szCs w:val="24"/>
              </w:rPr>
              <w:t>Информационная инфраструктура</w:t>
            </w:r>
            <w:r w:rsidR="005C2789">
              <w:rPr>
                <w:sz w:val="24"/>
                <w:szCs w:val="24"/>
              </w:rPr>
              <w:t>»</w:t>
            </w:r>
          </w:p>
        </w:tc>
        <w:tc>
          <w:tcPr>
            <w:tcW w:w="388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процент</w:t>
            </w:r>
          </w:p>
        </w:tc>
        <w:tc>
          <w:tcPr>
            <w:tcW w:w="466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28,42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 w:rsidRPr="00E34471">
              <w:rPr>
                <w:sz w:val="24"/>
                <w:szCs w:val="24"/>
              </w:rPr>
              <w:t>100</w:t>
            </w:r>
          </w:p>
        </w:tc>
        <w:tc>
          <w:tcPr>
            <w:tcW w:w="621" w:type="pct"/>
          </w:tcPr>
          <w:p w:rsidR="00116473" w:rsidRPr="00E34471" w:rsidRDefault="00116473" w:rsidP="005C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3B77" w:rsidRDefault="005B5E76" w:rsidP="00116473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16473" w:rsidRPr="00591404">
        <w:rPr>
          <w:sz w:val="28"/>
          <w:szCs w:val="28"/>
        </w:rPr>
        <w:t>.</w:t>
      </w:r>
    </w:p>
    <w:p w:rsidR="00116473" w:rsidRDefault="00116473" w:rsidP="00116473">
      <w:pPr>
        <w:jc w:val="right"/>
        <w:rPr>
          <w:sz w:val="28"/>
          <w:szCs w:val="28"/>
        </w:rPr>
        <w:sectPr w:rsidR="00116473" w:rsidSect="00124FF2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6473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476D8">
        <w:rPr>
          <w:sz w:val="28"/>
          <w:szCs w:val="28"/>
        </w:rPr>
        <w:t>3</w:t>
      </w:r>
    </w:p>
    <w:p w:rsidR="00116473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Московской области</w:t>
      </w:r>
    </w:p>
    <w:p w:rsidR="00116473" w:rsidRPr="00591404" w:rsidRDefault="00116473" w:rsidP="00116473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</w:t>
      </w:r>
      <w:r w:rsidR="007A6841">
        <w:rPr>
          <w:sz w:val="28"/>
          <w:szCs w:val="28"/>
        </w:rPr>
        <w:t>10.09.2021</w:t>
      </w:r>
      <w:r>
        <w:rPr>
          <w:sz w:val="28"/>
          <w:szCs w:val="28"/>
        </w:rPr>
        <w:t xml:space="preserve">_ № </w:t>
      </w:r>
      <w:r w:rsidR="007A6841">
        <w:rPr>
          <w:sz w:val="28"/>
          <w:szCs w:val="28"/>
        </w:rPr>
        <w:t>472-ПА</w:t>
      </w:r>
    </w:p>
    <w:p w:rsidR="00116473" w:rsidRDefault="005C2789" w:rsidP="00116473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16473" w:rsidRPr="001B11AC" w:rsidRDefault="00116473" w:rsidP="00116473">
      <w:pPr>
        <w:jc w:val="center"/>
        <w:rPr>
          <w:sz w:val="28"/>
          <w:szCs w:val="28"/>
        </w:rPr>
      </w:pPr>
      <w:r w:rsidRPr="001B11AC">
        <w:rPr>
          <w:sz w:val="28"/>
          <w:szCs w:val="28"/>
        </w:rPr>
        <w:t xml:space="preserve">Муниципальная подпрограмма II </w:t>
      </w:r>
    </w:p>
    <w:p w:rsidR="00116473" w:rsidRPr="001B11AC" w:rsidRDefault="005C2789" w:rsidP="001164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6473" w:rsidRPr="001B11AC">
        <w:rPr>
          <w:sz w:val="28"/>
          <w:szCs w:val="28"/>
        </w:rPr>
        <w:t xml:space="preserve">Развитие информационной и технологической инфраструктуры экосистемы цифровой экономики </w:t>
      </w:r>
    </w:p>
    <w:p w:rsidR="00116473" w:rsidRPr="001B11AC" w:rsidRDefault="00116473" w:rsidP="00116473">
      <w:pPr>
        <w:jc w:val="center"/>
        <w:rPr>
          <w:sz w:val="28"/>
          <w:szCs w:val="28"/>
        </w:rPr>
      </w:pPr>
      <w:r w:rsidRPr="001B11AC">
        <w:rPr>
          <w:sz w:val="28"/>
          <w:szCs w:val="28"/>
        </w:rPr>
        <w:t>муниципального образования Московской области</w:t>
      </w:r>
      <w:r w:rsidR="005C2789">
        <w:rPr>
          <w:sz w:val="28"/>
          <w:szCs w:val="28"/>
        </w:rPr>
        <w:t>»</w:t>
      </w:r>
    </w:p>
    <w:p w:rsidR="00116473" w:rsidRPr="001B11AC" w:rsidRDefault="00116473" w:rsidP="00116473">
      <w:pPr>
        <w:jc w:val="center"/>
        <w:rPr>
          <w:sz w:val="28"/>
          <w:szCs w:val="28"/>
        </w:rPr>
      </w:pPr>
    </w:p>
    <w:p w:rsidR="00116473" w:rsidRPr="001B11AC" w:rsidRDefault="00116473" w:rsidP="00116473">
      <w:pPr>
        <w:jc w:val="center"/>
        <w:rPr>
          <w:sz w:val="28"/>
          <w:szCs w:val="28"/>
        </w:rPr>
      </w:pPr>
      <w:r w:rsidRPr="001B11AC">
        <w:rPr>
          <w:sz w:val="28"/>
          <w:szCs w:val="28"/>
        </w:rPr>
        <w:t xml:space="preserve">1. Паспорт подпрограммы II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5C2789">
        <w:rPr>
          <w:sz w:val="28"/>
          <w:szCs w:val="28"/>
        </w:rPr>
        <w:t>»</w:t>
      </w:r>
    </w:p>
    <w:p w:rsidR="00116473" w:rsidRPr="001B11AC" w:rsidRDefault="00116473" w:rsidP="0011647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1854"/>
        <w:gridCol w:w="2471"/>
        <w:gridCol w:w="1389"/>
        <w:gridCol w:w="1235"/>
        <w:gridCol w:w="1389"/>
        <w:gridCol w:w="1235"/>
        <w:gridCol w:w="1297"/>
        <w:gridCol w:w="1411"/>
      </w:tblGrid>
      <w:tr w:rsidR="00116473" w:rsidRPr="001B11AC" w:rsidTr="005C2789">
        <w:trPr>
          <w:trHeight w:val="20"/>
        </w:trPr>
        <w:tc>
          <w:tcPr>
            <w:tcW w:w="850" w:type="pct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150" w:type="pct"/>
            <w:gridSpan w:val="8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Заместитель главы Администрации Городского округа Пушкинский Московской области, курирующий вопросы развити</w:t>
            </w:r>
            <w:r w:rsidR="001476D8">
              <w:rPr>
                <w:sz w:val="24"/>
                <w:szCs w:val="24"/>
              </w:rPr>
              <w:t>я</w:t>
            </w:r>
            <w:r w:rsidRPr="001B11AC">
              <w:rPr>
                <w:sz w:val="24"/>
                <w:szCs w:val="24"/>
              </w:rPr>
              <w:t xml:space="preserve"> информационной и технологической инфраструктуры экосистемы цифровой экономики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50" w:type="pct"/>
            <w:gridSpan w:val="8"/>
          </w:tcPr>
          <w:p w:rsidR="002D6A74" w:rsidRDefault="002D6A74" w:rsidP="005C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Ивантеевка Московской области;</w:t>
            </w:r>
          </w:p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B11AC">
              <w:rPr>
                <w:sz w:val="24"/>
                <w:szCs w:val="24"/>
              </w:rPr>
              <w:t>Пушкинский</w:t>
            </w:r>
            <w:proofErr w:type="gramEnd"/>
            <w:r w:rsidRPr="001B11AC">
              <w:rPr>
                <w:sz w:val="24"/>
                <w:szCs w:val="24"/>
              </w:rPr>
              <w:t xml:space="preserve"> Московской области</w:t>
            </w:r>
            <w:r w:rsidR="002D6A74">
              <w:rPr>
                <w:sz w:val="24"/>
                <w:szCs w:val="24"/>
              </w:rPr>
              <w:t>;</w:t>
            </w:r>
          </w:p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sz w:val="24"/>
                <w:szCs w:val="24"/>
              </w:rPr>
              <w:t>«</w:t>
            </w:r>
            <w:r w:rsidRPr="001B11AC">
              <w:rPr>
                <w:sz w:val="24"/>
                <w:szCs w:val="24"/>
              </w:rPr>
              <w:t>Сервис-Центр</w:t>
            </w:r>
            <w:r w:rsidR="005C2789">
              <w:rPr>
                <w:sz w:val="24"/>
                <w:szCs w:val="24"/>
              </w:rPr>
              <w:t>»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4150" w:type="pct"/>
            <w:gridSpan w:val="8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Повышение эффективности деятельности ОМСУ город</w:t>
            </w:r>
            <w:r w:rsidR="000262E5">
              <w:rPr>
                <w:sz w:val="24"/>
                <w:szCs w:val="24"/>
              </w:rPr>
              <w:t>а</w:t>
            </w:r>
            <w:r w:rsidRPr="001B11AC">
              <w:rPr>
                <w:sz w:val="24"/>
                <w:szCs w:val="24"/>
              </w:rPr>
              <w:t xml:space="preserve"> Ивантеевка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города Ивантеевк</w:t>
            </w:r>
            <w:r w:rsidR="000262E5">
              <w:rPr>
                <w:sz w:val="24"/>
                <w:szCs w:val="24"/>
              </w:rPr>
              <w:t>и</w:t>
            </w:r>
            <w:r w:rsidRPr="001B11AC">
              <w:rPr>
                <w:sz w:val="24"/>
                <w:szCs w:val="24"/>
              </w:rPr>
              <w:t xml:space="preserve"> Московской области, создание инфраструктуры экосистемы цифровой экономики во всех сферах социально-экономической деятельности.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 w:val="restar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608" w:type="pct"/>
            <w:vMerge w:val="restart"/>
          </w:tcPr>
          <w:p w:rsidR="002D6A74" w:rsidRDefault="00116473" w:rsidP="002D6A74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Главный распорядитель бюджетных средств</w:t>
            </w:r>
            <w:r w:rsidR="002D6A74">
              <w:rPr>
                <w:sz w:val="24"/>
                <w:szCs w:val="24"/>
              </w:rPr>
              <w:t xml:space="preserve">: Администрация городского округа Ивантеевка </w:t>
            </w:r>
            <w:r w:rsidR="002D6A74">
              <w:rPr>
                <w:sz w:val="24"/>
                <w:szCs w:val="24"/>
              </w:rPr>
              <w:lastRenderedPageBreak/>
              <w:t>Московской области;</w:t>
            </w:r>
          </w:p>
          <w:p w:rsidR="00116473" w:rsidRPr="001B11AC" w:rsidRDefault="002D6A74" w:rsidP="002D6A74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B11AC">
              <w:rPr>
                <w:sz w:val="24"/>
                <w:szCs w:val="24"/>
              </w:rPr>
              <w:t>Пушкинский</w:t>
            </w:r>
            <w:proofErr w:type="gramEnd"/>
            <w:r w:rsidRPr="001B11A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838" w:type="pct"/>
            <w:vMerge w:val="restar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2703" w:type="pct"/>
            <w:gridSpan w:val="6"/>
            <w:vAlign w:val="center"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Расходы (тыс. рублей)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2020 год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2021 год</w:t>
            </w: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2023 год</w:t>
            </w:r>
          </w:p>
        </w:tc>
        <w:tc>
          <w:tcPr>
            <w:tcW w:w="441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2024 год</w:t>
            </w:r>
          </w:p>
        </w:tc>
        <w:tc>
          <w:tcPr>
            <w:tcW w:w="478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Итого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9 415,50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5 511,531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36 132,825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4 061,531</w:t>
            </w:r>
          </w:p>
        </w:tc>
        <w:tc>
          <w:tcPr>
            <w:tcW w:w="441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4 061,531</w:t>
            </w:r>
          </w:p>
        </w:tc>
        <w:tc>
          <w:tcPr>
            <w:tcW w:w="478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59 182,918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 xml:space="preserve">средства бюджета </w:t>
            </w:r>
            <w:r w:rsidR="000262E5">
              <w:rPr>
                <w:sz w:val="24"/>
                <w:szCs w:val="24"/>
              </w:rPr>
              <w:t>муниципального образования</w:t>
            </w:r>
            <w:r w:rsidRPr="001B11A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8 526,50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5 511,531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5 693,465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4 061,531</w:t>
            </w:r>
          </w:p>
        </w:tc>
        <w:tc>
          <w:tcPr>
            <w:tcW w:w="441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4 061,531</w:t>
            </w:r>
          </w:p>
        </w:tc>
        <w:tc>
          <w:tcPr>
            <w:tcW w:w="478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27 354,558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 xml:space="preserve">средства бюджета </w:t>
            </w:r>
            <w:r w:rsidRPr="001B11AC">
              <w:rPr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lastRenderedPageBreak/>
              <w:t>1 389,00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11 961,34</w:t>
            </w:r>
          </w:p>
        </w:tc>
        <w:tc>
          <w:tcPr>
            <w:tcW w:w="420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41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8" w:type="pct"/>
            <w:shd w:val="clear" w:color="auto" w:fill="FFFFFF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13 350,34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18 478,02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41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8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18 478,02</w:t>
            </w:r>
          </w:p>
        </w:tc>
      </w:tr>
      <w:tr w:rsidR="00116473" w:rsidRPr="001B11AC" w:rsidTr="005C2789">
        <w:trPr>
          <w:trHeight w:val="20"/>
        </w:trPr>
        <w:tc>
          <w:tcPr>
            <w:tcW w:w="850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16473" w:rsidRPr="001B11AC" w:rsidRDefault="00116473" w:rsidP="005C2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116473" w:rsidRPr="001B11AC" w:rsidRDefault="00116473" w:rsidP="005C2789">
            <w:pPr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41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  <w:tc>
          <w:tcPr>
            <w:tcW w:w="478" w:type="pct"/>
          </w:tcPr>
          <w:p w:rsidR="00116473" w:rsidRPr="001B11AC" w:rsidRDefault="00116473" w:rsidP="005C2789">
            <w:pPr>
              <w:jc w:val="center"/>
              <w:rPr>
                <w:sz w:val="24"/>
                <w:szCs w:val="24"/>
              </w:rPr>
            </w:pPr>
            <w:r w:rsidRPr="001B11AC">
              <w:rPr>
                <w:sz w:val="24"/>
                <w:szCs w:val="24"/>
              </w:rPr>
              <w:t>0,00</w:t>
            </w:r>
          </w:p>
        </w:tc>
      </w:tr>
    </w:tbl>
    <w:p w:rsidR="00116473" w:rsidRPr="001B11AC" w:rsidRDefault="00116473" w:rsidP="00116473">
      <w:pPr>
        <w:jc w:val="both"/>
        <w:rPr>
          <w:sz w:val="28"/>
          <w:szCs w:val="28"/>
        </w:rPr>
        <w:sectPr w:rsidR="00116473" w:rsidRPr="001B11AC" w:rsidSect="00124FF2">
          <w:footerReference w:type="default" r:id="rId15"/>
          <w:pgSz w:w="16840" w:h="11900" w:orient="landscape"/>
          <w:pgMar w:top="1134" w:right="567" w:bottom="1134" w:left="1701" w:header="426" w:footer="0" w:gutter="0"/>
          <w:pgNumType w:start="1"/>
          <w:cols w:space="720"/>
          <w:noEndnote/>
          <w:titlePg/>
          <w:docGrid w:linePitch="360"/>
        </w:sectPr>
      </w:pPr>
    </w:p>
    <w:p w:rsidR="00116473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  <w:bookmarkStart w:id="3" w:name="_Toc355777521"/>
      <w:r>
        <w:rPr>
          <w:rFonts w:ascii="Times New Roman" w:hAnsi="Times New Roman"/>
          <w:i w:val="0"/>
          <w:iCs w:val="0"/>
          <w:lang w:val="ru-RU" w:eastAsia="en-US"/>
        </w:rPr>
        <w:lastRenderedPageBreak/>
        <w:t xml:space="preserve">2 </w:t>
      </w:r>
      <w:r w:rsidRPr="001B11AC">
        <w:rPr>
          <w:rFonts w:ascii="Times New Roman" w:hAnsi="Times New Roman"/>
          <w:i w:val="0"/>
          <w:iCs w:val="0"/>
          <w:lang w:eastAsia="en-US"/>
        </w:rPr>
        <w:t>Общая характеристика в сфере развития цифровой экономики муниципального образования Московской области, основные проблемы, цели муниципальной подпрограммы</w:t>
      </w:r>
    </w:p>
    <w:p w:rsidR="00116473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</w:p>
    <w:p w:rsidR="00116473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  <w:r>
        <w:rPr>
          <w:rFonts w:ascii="Times New Roman" w:hAnsi="Times New Roman"/>
          <w:i w:val="0"/>
          <w:iCs w:val="0"/>
          <w:lang w:val="ru-RU" w:eastAsia="en-US"/>
        </w:rPr>
        <w:t>2.1. </w:t>
      </w:r>
      <w:r w:rsidRPr="001B11AC">
        <w:rPr>
          <w:rFonts w:ascii="Times New Roman" w:hAnsi="Times New Roman"/>
          <w:i w:val="0"/>
          <w:iCs w:val="0"/>
          <w:lang w:eastAsia="en-US"/>
        </w:rPr>
        <w:t>Описание основных мероприятий муниципальной подпрограммы</w:t>
      </w:r>
      <w:bookmarkEnd w:id="3"/>
    </w:p>
    <w:p w:rsidR="00116473" w:rsidRPr="001B11AC" w:rsidRDefault="00116473" w:rsidP="00116473">
      <w:pPr>
        <w:rPr>
          <w:rFonts w:eastAsia="Calibri"/>
          <w:sz w:val="28"/>
          <w:szCs w:val="28"/>
          <w:lang w:eastAsia="en-US"/>
        </w:rPr>
      </w:pPr>
    </w:p>
    <w:p w:rsidR="00116473" w:rsidRPr="00EC516B" w:rsidRDefault="00116473" w:rsidP="001164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мероприятия</w:t>
      </w:r>
      <w:r w:rsidRPr="00EC516B">
        <w:rPr>
          <w:rFonts w:eastAsia="Calibri"/>
          <w:sz w:val="28"/>
          <w:szCs w:val="28"/>
        </w:rPr>
        <w:t xml:space="preserve">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6B">
        <w:rPr>
          <w:rFonts w:eastAsia="Calibri"/>
          <w:sz w:val="28"/>
          <w:szCs w:val="28"/>
        </w:rPr>
        <w:t xml:space="preserve">В рамках Подпрограммы </w:t>
      </w:r>
      <w:r>
        <w:rPr>
          <w:rFonts w:eastAsia="Calibri"/>
          <w:sz w:val="28"/>
          <w:szCs w:val="28"/>
        </w:rPr>
        <w:t>реализую</w:t>
      </w:r>
      <w:r w:rsidRPr="00EC516B">
        <w:rPr>
          <w:rFonts w:eastAsia="Calibri"/>
          <w:sz w:val="28"/>
          <w:szCs w:val="28"/>
        </w:rPr>
        <w:t>тся</w:t>
      </w:r>
      <w:r>
        <w:rPr>
          <w:rFonts w:eastAsia="Calibri"/>
          <w:sz w:val="28"/>
          <w:szCs w:val="28"/>
        </w:rPr>
        <w:t xml:space="preserve"> мероприятия по развитию следующих направлений</w:t>
      </w:r>
      <w:r w:rsidRPr="00EC516B">
        <w:rPr>
          <w:rFonts w:eastAsia="Calibri"/>
          <w:sz w:val="28"/>
          <w:szCs w:val="28"/>
        </w:rPr>
        <w:t>:</w:t>
      </w:r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1800"/>
      <w:r w:rsidRPr="00EC516B">
        <w:rPr>
          <w:rFonts w:eastAsia="Calibri"/>
          <w:sz w:val="28"/>
          <w:szCs w:val="28"/>
          <w:lang w:eastAsia="en-US"/>
        </w:rPr>
        <w:t>1) </w:t>
      </w:r>
      <w:r>
        <w:rPr>
          <w:rFonts w:eastAsia="Calibri"/>
          <w:sz w:val="28"/>
          <w:szCs w:val="28"/>
          <w:lang w:eastAsia="en-US"/>
        </w:rPr>
        <w:t>Информационная инфраструктура</w:t>
      </w:r>
      <w:r w:rsidRPr="00EC516B">
        <w:rPr>
          <w:rFonts w:eastAsia="Calibri"/>
          <w:sz w:val="28"/>
          <w:szCs w:val="28"/>
          <w:lang w:eastAsia="en-US"/>
        </w:rPr>
        <w:t>;</w:t>
      </w:r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6B">
        <w:rPr>
          <w:rFonts w:eastAsia="Calibri"/>
          <w:sz w:val="28"/>
          <w:szCs w:val="28"/>
          <w:lang w:eastAsia="en-US"/>
        </w:rPr>
        <w:t>2) </w:t>
      </w:r>
      <w:r>
        <w:rPr>
          <w:rFonts w:eastAsia="Calibri"/>
          <w:sz w:val="28"/>
          <w:szCs w:val="28"/>
          <w:lang w:eastAsia="en-US"/>
        </w:rPr>
        <w:t>Информационная безопасность</w:t>
      </w:r>
      <w:r w:rsidRPr="00EC516B">
        <w:rPr>
          <w:rFonts w:eastAsia="Calibri"/>
          <w:sz w:val="28"/>
          <w:szCs w:val="28"/>
          <w:lang w:eastAsia="en-US"/>
        </w:rPr>
        <w:t>;</w:t>
      </w:r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6B">
        <w:rPr>
          <w:rFonts w:eastAsia="Calibri"/>
          <w:sz w:val="28"/>
          <w:szCs w:val="28"/>
          <w:lang w:eastAsia="en-US"/>
        </w:rPr>
        <w:t>3) </w:t>
      </w:r>
      <w:r w:rsidRPr="004161EF">
        <w:rPr>
          <w:rFonts w:eastAsia="Calibri"/>
          <w:sz w:val="28"/>
          <w:szCs w:val="28"/>
          <w:lang w:eastAsia="en-US"/>
        </w:rPr>
        <w:t>Цифр</w:t>
      </w:r>
      <w:r>
        <w:rPr>
          <w:rFonts w:eastAsia="Calibri"/>
          <w:sz w:val="28"/>
          <w:szCs w:val="28"/>
          <w:lang w:eastAsia="en-US"/>
        </w:rPr>
        <w:t>овое государственное управление</w:t>
      </w:r>
      <w:r w:rsidRPr="00EC516B">
        <w:rPr>
          <w:rFonts w:eastAsia="Calibri"/>
          <w:sz w:val="28"/>
          <w:szCs w:val="28"/>
          <w:lang w:eastAsia="en-US"/>
        </w:rPr>
        <w:t>;</w:t>
      </w:r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6B">
        <w:rPr>
          <w:rFonts w:eastAsia="Calibri"/>
          <w:sz w:val="28"/>
          <w:szCs w:val="28"/>
          <w:lang w:eastAsia="en-US"/>
        </w:rPr>
        <w:t>4) </w:t>
      </w:r>
      <w:r>
        <w:rPr>
          <w:rFonts w:eastAsia="Calibri"/>
          <w:sz w:val="28"/>
          <w:szCs w:val="28"/>
          <w:lang w:eastAsia="en-US"/>
        </w:rPr>
        <w:t>Цифровая образовательная среда</w:t>
      </w:r>
      <w:r w:rsidRPr="00EC516B">
        <w:rPr>
          <w:rFonts w:eastAsia="Calibri"/>
          <w:sz w:val="28"/>
          <w:szCs w:val="28"/>
          <w:lang w:eastAsia="en-US"/>
        </w:rPr>
        <w:t>;</w:t>
      </w:r>
    </w:p>
    <w:p w:rsidR="00116473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6B">
        <w:rPr>
          <w:rFonts w:eastAsia="Calibri"/>
          <w:sz w:val="28"/>
          <w:szCs w:val="28"/>
          <w:lang w:eastAsia="en-US"/>
        </w:rPr>
        <w:t>5) </w:t>
      </w:r>
      <w:bookmarkEnd w:id="4"/>
      <w:r>
        <w:rPr>
          <w:rFonts w:eastAsia="Calibri"/>
          <w:sz w:val="28"/>
          <w:szCs w:val="28"/>
          <w:lang w:eastAsia="en-US"/>
        </w:rPr>
        <w:t>Цифровая культура</w:t>
      </w:r>
      <w:r w:rsidRPr="00EC516B">
        <w:rPr>
          <w:rFonts w:eastAsia="Calibri"/>
          <w:sz w:val="28"/>
          <w:szCs w:val="28"/>
          <w:lang w:eastAsia="en-US"/>
        </w:rPr>
        <w:t>.</w:t>
      </w:r>
    </w:p>
    <w:p w:rsidR="00116473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рамках основного мероприятия </w:t>
      </w:r>
      <w:r w:rsidR="005C2789">
        <w:rPr>
          <w:rFonts w:eastAsia="Calibri"/>
          <w:sz w:val="28"/>
          <w:szCs w:val="28"/>
          <w:lang w:eastAsia="en-US"/>
        </w:rPr>
        <w:t>«</w:t>
      </w:r>
      <w:r w:rsidRPr="004161EF">
        <w:rPr>
          <w:rFonts w:eastAsia="Calibri"/>
          <w:sz w:val="28"/>
          <w:szCs w:val="28"/>
          <w:lang w:eastAsia="en-US"/>
        </w:rPr>
        <w:t>Информационная инфраструктура</w:t>
      </w:r>
      <w:r w:rsidR="005C278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а также их подключение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локальным вычислительным сетям (при необходимости) в</w:t>
      </w:r>
      <w:r>
        <w:rPr>
          <w:rFonts w:eastAsia="Calibri"/>
          <w:sz w:val="28"/>
          <w:szCs w:val="28"/>
          <w:lang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>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едиными стандартами, требованиями и нормами обеспечения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C516B">
        <w:rPr>
          <w:rFonts w:eastAsia="Calibri"/>
          <w:sz w:val="28"/>
          <w:szCs w:val="28"/>
          <w:lang w:eastAsia="en-US"/>
        </w:rPr>
        <w:t>техническое обслуживание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работоспособность уже имеющегося оборудования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C516B">
        <w:rPr>
          <w:rFonts w:eastAsia="Calibri"/>
          <w:sz w:val="28"/>
          <w:szCs w:val="28"/>
          <w:lang w:eastAsia="en-US"/>
        </w:rPr>
        <w:t>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EC516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C516B">
        <w:rPr>
          <w:rFonts w:eastAsia="Calibri"/>
          <w:sz w:val="28"/>
          <w:szCs w:val="28"/>
          <w:lang w:eastAsia="en-US"/>
        </w:rPr>
        <w:t xml:space="preserve">в их ведении, к единой интегрированной </w:t>
      </w:r>
      <w:proofErr w:type="spellStart"/>
      <w:r w:rsidRPr="00EC516B">
        <w:rPr>
          <w:rFonts w:eastAsia="Calibri"/>
          <w:sz w:val="28"/>
          <w:szCs w:val="28"/>
          <w:lang w:eastAsia="en-US"/>
        </w:rPr>
        <w:t>мультисервисной</w:t>
      </w:r>
      <w:proofErr w:type="spellEnd"/>
      <w:r w:rsidRPr="00EC516B">
        <w:rPr>
          <w:rFonts w:eastAsia="Calibri"/>
          <w:sz w:val="28"/>
          <w:szCs w:val="28"/>
          <w:lang w:eastAsia="en-US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C516B">
        <w:rPr>
          <w:rFonts w:eastAsia="Calibri"/>
          <w:sz w:val="28"/>
          <w:szCs w:val="28"/>
          <w:lang w:eastAsia="en-US"/>
        </w:rPr>
        <w:t xml:space="preserve">увеличение скорости доступа </w:t>
      </w:r>
      <w:r>
        <w:rPr>
          <w:rFonts w:eastAsia="Calibri"/>
          <w:sz w:val="28"/>
          <w:szCs w:val="28"/>
          <w:lang w:eastAsia="en-US"/>
        </w:rPr>
        <w:t>образовательных</w:t>
      </w:r>
      <w:r w:rsidRPr="00EC516B">
        <w:rPr>
          <w:rFonts w:eastAsia="Calibri"/>
          <w:sz w:val="28"/>
          <w:szCs w:val="28"/>
          <w:lang w:eastAsia="en-US"/>
        </w:rPr>
        <w:t xml:space="preserve"> учреждений к информационно-телекоммуникационной сети Интернет до единого рекомендуемого уровня</w:t>
      </w:r>
      <w:r>
        <w:rPr>
          <w:rFonts w:eastAsia="Calibri"/>
          <w:sz w:val="28"/>
          <w:szCs w:val="28"/>
          <w:lang w:eastAsia="en-US"/>
        </w:rPr>
        <w:t xml:space="preserve"> (в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рамках федерального проекта)</w:t>
      </w:r>
      <w:r w:rsidRPr="00EC516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обеспечение жителей городских округов и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 xml:space="preserve">муниципальных районов, городских и сельских </w:t>
      </w:r>
      <w:r>
        <w:rPr>
          <w:rFonts w:eastAsia="Calibri"/>
          <w:sz w:val="28"/>
          <w:szCs w:val="28"/>
          <w:lang w:eastAsia="en-US"/>
        </w:rPr>
        <w:t>населенных пунктов</w:t>
      </w:r>
      <w:r w:rsidRPr="00EC516B">
        <w:rPr>
          <w:rFonts w:eastAsia="Calibri"/>
          <w:sz w:val="28"/>
          <w:szCs w:val="28"/>
          <w:lang w:eastAsia="en-US"/>
        </w:rPr>
        <w:t xml:space="preserve"> возможностью пользования </w:t>
      </w:r>
      <w:r w:rsidRPr="00EC516B">
        <w:rPr>
          <w:sz w:val="28"/>
          <w:szCs w:val="28"/>
        </w:rPr>
        <w:t>услугами проводного и</w:t>
      </w:r>
      <w:r>
        <w:rPr>
          <w:sz w:val="28"/>
          <w:szCs w:val="28"/>
        </w:rPr>
        <w:t> </w:t>
      </w:r>
      <w:r w:rsidRPr="00EC516B">
        <w:rPr>
          <w:sz w:val="28"/>
          <w:szCs w:val="28"/>
        </w:rPr>
        <w:t>мобильного доступа в</w:t>
      </w:r>
      <w:r>
        <w:rPr>
          <w:sz w:val="28"/>
          <w:szCs w:val="28"/>
          <w:lang w:val="en-US"/>
        </w:rPr>
        <w:t> </w:t>
      </w:r>
      <w:r w:rsidRPr="00EC516B">
        <w:rPr>
          <w:sz w:val="28"/>
          <w:szCs w:val="28"/>
        </w:rPr>
        <w:t>информационно-телекоммуникационную сеть Интернет на</w:t>
      </w:r>
      <w:proofErr w:type="gramEnd"/>
      <w:r w:rsidRPr="00EC516B">
        <w:rPr>
          <w:sz w:val="28"/>
          <w:szCs w:val="28"/>
        </w:rPr>
        <w:t xml:space="preserve"> скорости не</w:t>
      </w:r>
      <w:r>
        <w:rPr>
          <w:sz w:val="28"/>
          <w:szCs w:val="28"/>
          <w:lang w:val="en-US"/>
        </w:rPr>
        <w:t> </w:t>
      </w:r>
      <w:r w:rsidRPr="00EC516B">
        <w:rPr>
          <w:sz w:val="28"/>
          <w:szCs w:val="28"/>
        </w:rPr>
        <w:t>менее 1 Мбит/с, предоставляемыми не менее чем 2</w:t>
      </w:r>
      <w:r>
        <w:rPr>
          <w:sz w:val="28"/>
          <w:szCs w:val="28"/>
        </w:rPr>
        <w:t> </w:t>
      </w:r>
      <w:r w:rsidRPr="00EC516B">
        <w:rPr>
          <w:sz w:val="28"/>
          <w:szCs w:val="28"/>
        </w:rPr>
        <w:t>операторами связи</w:t>
      </w:r>
      <w:r>
        <w:rPr>
          <w:sz w:val="28"/>
          <w:szCs w:val="28"/>
        </w:rPr>
        <w:t>.</w:t>
      </w:r>
    </w:p>
    <w:p w:rsidR="00116473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рамках основного мероприятия </w:t>
      </w:r>
      <w:r w:rsidR="005C2789">
        <w:rPr>
          <w:rFonts w:eastAsia="Calibri"/>
          <w:sz w:val="28"/>
          <w:szCs w:val="28"/>
          <w:lang w:eastAsia="en-US"/>
        </w:rPr>
        <w:t>«</w:t>
      </w:r>
      <w:r w:rsidRPr="004161EF">
        <w:rPr>
          <w:rFonts w:eastAsia="Calibri"/>
          <w:sz w:val="28"/>
          <w:szCs w:val="28"/>
          <w:lang w:eastAsia="en-US"/>
        </w:rPr>
        <w:t>Информационная безопасность</w:t>
      </w:r>
      <w:r w:rsidR="005C278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EC516B">
        <w:rPr>
          <w:rFonts w:eastAsia="Calibri"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>установленными требованиями</w:t>
      </w:r>
      <w:r>
        <w:rPr>
          <w:rFonts w:eastAsia="Calibri"/>
          <w:sz w:val="28"/>
          <w:szCs w:val="28"/>
          <w:lang w:eastAsia="en-US"/>
        </w:rPr>
        <w:t>.</w:t>
      </w:r>
    </w:p>
    <w:p w:rsidR="00116473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рамках основного мероприятия </w:t>
      </w:r>
      <w:r w:rsidR="005C2789">
        <w:rPr>
          <w:rFonts w:eastAsia="Calibri"/>
          <w:sz w:val="28"/>
          <w:szCs w:val="28"/>
          <w:lang w:eastAsia="en-US"/>
        </w:rPr>
        <w:t>«</w:t>
      </w:r>
      <w:r w:rsidRPr="004161EF">
        <w:rPr>
          <w:rFonts w:eastAsia="Calibri"/>
          <w:sz w:val="28"/>
          <w:szCs w:val="28"/>
          <w:lang w:eastAsia="en-US"/>
        </w:rPr>
        <w:t xml:space="preserve">Цифровое государственное </w:t>
      </w:r>
      <w:r w:rsidRPr="004161EF">
        <w:rPr>
          <w:rFonts w:eastAsia="Calibri"/>
          <w:sz w:val="28"/>
          <w:szCs w:val="28"/>
          <w:lang w:eastAsia="en-US"/>
        </w:rPr>
        <w:lastRenderedPageBreak/>
        <w:t>управление</w:t>
      </w:r>
      <w:r w:rsidR="005C278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предусматривается оснащение рабочих мест работников ОМСУ муниципального образования Московской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локальными прикладными программными продуктами, общесистемным и прикладным программным обеспечением,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</w:t>
      </w:r>
      <w:proofErr w:type="gramEnd"/>
      <w:r w:rsidRPr="00EC516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C516B">
        <w:rPr>
          <w:rFonts w:eastAsia="Calibri"/>
          <w:sz w:val="28"/>
          <w:szCs w:val="28"/>
          <w:lang w:eastAsia="en-US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>
        <w:rPr>
          <w:rFonts w:eastAsia="Calibri"/>
          <w:sz w:val="28"/>
          <w:szCs w:val="28"/>
          <w:lang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>муниципальных услуг, оказываемых в электронном виде, с развитием системы электронного взаимодействия региональных ведомств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ОМСУ муниципального образования Московской области, а также находящимися в</w:t>
      </w:r>
      <w:r>
        <w:rPr>
          <w:rFonts w:eastAsia="Calibri"/>
          <w:sz w:val="28"/>
          <w:szCs w:val="28"/>
          <w:lang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 xml:space="preserve">их ведении организациями и учреждениями при </w:t>
      </w:r>
      <w:r>
        <w:rPr>
          <w:rFonts w:eastAsia="Calibri"/>
          <w:sz w:val="28"/>
          <w:szCs w:val="28"/>
          <w:lang w:eastAsia="en-US"/>
        </w:rPr>
        <w:t xml:space="preserve">оказании соответствующих услуг, </w:t>
      </w:r>
      <w:r w:rsidRPr="00EC516B">
        <w:rPr>
          <w:rFonts w:eastAsia="Calibri"/>
          <w:sz w:val="28"/>
          <w:szCs w:val="28"/>
          <w:lang w:eastAsia="en-US"/>
        </w:rPr>
        <w:t>обеспеч</w:t>
      </w:r>
      <w:r>
        <w:rPr>
          <w:rFonts w:eastAsia="Calibri"/>
          <w:sz w:val="28"/>
          <w:szCs w:val="28"/>
          <w:lang w:eastAsia="en-US"/>
        </w:rPr>
        <w:t>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возможности</w:t>
      </w:r>
      <w:r w:rsidRPr="00EC516B">
        <w:rPr>
          <w:rFonts w:eastAsia="Calibri"/>
          <w:sz w:val="28"/>
          <w:szCs w:val="28"/>
          <w:lang w:eastAsia="en-US"/>
        </w:rPr>
        <w:t xml:space="preserve">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</w:t>
      </w:r>
      <w:r>
        <w:rPr>
          <w:rFonts w:eastAsia="Calibri"/>
          <w:sz w:val="28"/>
          <w:szCs w:val="28"/>
          <w:lang w:eastAsia="en-US"/>
        </w:rPr>
        <w:t> </w:t>
      </w:r>
      <w:r w:rsidRPr="00EC516B">
        <w:rPr>
          <w:rFonts w:eastAsia="Calibri"/>
          <w:sz w:val="28"/>
          <w:szCs w:val="28"/>
          <w:lang w:eastAsia="en-US"/>
        </w:rPr>
        <w:t>сборов.</w:t>
      </w:r>
    </w:p>
    <w:p w:rsidR="00116473" w:rsidRDefault="00116473" w:rsidP="00116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77EC">
        <w:rPr>
          <w:rFonts w:eastAsia="Calibri"/>
          <w:sz w:val="28"/>
          <w:szCs w:val="28"/>
          <w:lang w:eastAsia="en-US"/>
        </w:rPr>
        <w:t xml:space="preserve">В рамках федерального проекта </w:t>
      </w:r>
      <w:r w:rsidR="005C2789">
        <w:rPr>
          <w:rFonts w:eastAsia="Calibri"/>
          <w:sz w:val="28"/>
          <w:szCs w:val="28"/>
          <w:lang w:eastAsia="en-US"/>
        </w:rPr>
        <w:t>«</w:t>
      </w:r>
      <w:r w:rsidRPr="002D77EC">
        <w:rPr>
          <w:rFonts w:eastAsia="Calibri"/>
          <w:sz w:val="28"/>
          <w:szCs w:val="28"/>
          <w:lang w:eastAsia="en-US"/>
        </w:rPr>
        <w:t>Цифровая образовательная среда</w:t>
      </w:r>
      <w:r w:rsidR="005C2789">
        <w:rPr>
          <w:rFonts w:eastAsia="Calibri"/>
          <w:sz w:val="28"/>
          <w:szCs w:val="28"/>
          <w:lang w:eastAsia="en-US"/>
        </w:rPr>
        <w:t>»</w:t>
      </w:r>
      <w:r w:rsidRPr="002D77EC">
        <w:rPr>
          <w:rFonts w:eastAsia="Calibri"/>
          <w:sz w:val="28"/>
          <w:szCs w:val="28"/>
          <w:lang w:eastAsia="en-US"/>
        </w:rPr>
        <w:t xml:space="preserve"> планируется выравнивание уровня оснащения школ </w:t>
      </w:r>
      <w:r w:rsidRPr="00376807">
        <w:rPr>
          <w:rFonts w:eastAsia="Calibri"/>
          <w:sz w:val="28"/>
          <w:szCs w:val="28"/>
          <w:lang w:eastAsia="en-US"/>
        </w:rPr>
        <w:t>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</w:t>
      </w:r>
      <w:r>
        <w:rPr>
          <w:rFonts w:eastAsia="Calibri"/>
          <w:sz w:val="28"/>
          <w:szCs w:val="28"/>
          <w:lang w:eastAsia="en-US"/>
        </w:rPr>
        <w:t xml:space="preserve"> (телевизор с функцией </w:t>
      </w:r>
      <w:proofErr w:type="spellStart"/>
      <w:r>
        <w:rPr>
          <w:rFonts w:eastAsia="Calibri"/>
          <w:sz w:val="28"/>
          <w:szCs w:val="28"/>
          <w:lang w:eastAsia="en-US"/>
        </w:rPr>
        <w:t>Smart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TV</w:t>
      </w:r>
      <w:r w:rsidRPr="00376807">
        <w:rPr>
          <w:rFonts w:eastAsia="Calibri"/>
          <w:sz w:val="28"/>
          <w:szCs w:val="28"/>
          <w:lang w:eastAsia="en-US"/>
        </w:rPr>
        <w:t>, проект</w:t>
      </w:r>
      <w:r>
        <w:rPr>
          <w:rFonts w:eastAsia="Calibri"/>
          <w:sz w:val="28"/>
          <w:szCs w:val="28"/>
          <w:lang w:eastAsia="en-US"/>
        </w:rPr>
        <w:t xml:space="preserve">ор или интерактивный комплекс </w:t>
      </w:r>
      <w:r w:rsidRPr="00376807">
        <w:rPr>
          <w:rFonts w:eastAsia="Calibri"/>
          <w:sz w:val="28"/>
          <w:szCs w:val="28"/>
          <w:lang w:eastAsia="en-US"/>
        </w:rPr>
        <w:t>с вычислительным блоком и мобильным креплением), средствами для видеонаблюдения и обеспечения дистанционного обучения</w:t>
      </w:r>
      <w:r w:rsidRPr="002D77E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16473" w:rsidRPr="00EC516B" w:rsidRDefault="00116473" w:rsidP="001164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основного мероприятия </w:t>
      </w:r>
      <w:r w:rsidR="005C2789">
        <w:rPr>
          <w:rFonts w:eastAsia="Calibri"/>
          <w:sz w:val="28"/>
          <w:szCs w:val="28"/>
          <w:lang w:eastAsia="en-US"/>
        </w:rPr>
        <w:t>«</w:t>
      </w:r>
      <w:r w:rsidRPr="004161EF">
        <w:rPr>
          <w:rFonts w:eastAsia="Calibri"/>
          <w:sz w:val="28"/>
          <w:szCs w:val="28"/>
          <w:lang w:eastAsia="en-US"/>
        </w:rPr>
        <w:t>Цифровая культура</w:t>
      </w:r>
      <w:r w:rsidR="005C278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516B">
        <w:rPr>
          <w:rFonts w:eastAsia="Calibri"/>
          <w:sz w:val="28"/>
          <w:szCs w:val="28"/>
          <w:lang w:eastAsia="en-US"/>
        </w:rPr>
        <w:t>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116473" w:rsidRPr="00483EEC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</w:p>
    <w:p w:rsidR="00116473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  <w:r w:rsidRPr="00483EEC">
        <w:rPr>
          <w:rFonts w:ascii="Times New Roman" w:hAnsi="Times New Roman"/>
          <w:i w:val="0"/>
          <w:iCs w:val="0"/>
          <w:lang w:eastAsia="en-US"/>
        </w:rPr>
        <w:t xml:space="preserve">2. Характеристика проблем и мероприятий </w:t>
      </w:r>
    </w:p>
    <w:p w:rsidR="00116473" w:rsidRPr="00483EEC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  <w:r w:rsidRPr="00483EEC">
        <w:rPr>
          <w:rFonts w:ascii="Times New Roman" w:hAnsi="Times New Roman"/>
          <w:i w:val="0"/>
          <w:iCs w:val="0"/>
          <w:lang w:eastAsia="en-US"/>
        </w:rPr>
        <w:t>муниципальной подпрограммы</w:t>
      </w:r>
    </w:p>
    <w:p w:rsidR="00116473" w:rsidRPr="00483EEC" w:rsidRDefault="00116473" w:rsidP="00116473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en-US"/>
        </w:rPr>
      </w:pP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proofErr w:type="gramStart"/>
      <w:r w:rsidRPr="001B11AC">
        <w:rPr>
          <w:sz w:val="28"/>
          <w:szCs w:val="28"/>
        </w:rPr>
        <w:t xml:space="preserve">В рамках основного мероприятия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Информационная инфраструктура</w:t>
      </w:r>
      <w:r w:rsidR="005C2789">
        <w:rPr>
          <w:sz w:val="28"/>
          <w:szCs w:val="28"/>
        </w:rPr>
        <w:t>»</w:t>
      </w:r>
      <w:r w:rsidRPr="001B11AC">
        <w:rPr>
          <w:sz w:val="28"/>
          <w:szCs w:val="28"/>
        </w:rPr>
        <w:t xml:space="preserve"> предусматривается оснащение рабочих мест работников ОМСУ городского округа современным компьютерным и сетевым оборудованием, организационной техникой, а также их подключение к локальным вычислительным сетям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городского округа, включая организации и учреждения, находящихся в их ведении, к единой интегрированной</w:t>
      </w:r>
      <w:proofErr w:type="gramEnd"/>
      <w:r w:rsidRPr="001B11AC">
        <w:rPr>
          <w:sz w:val="28"/>
          <w:szCs w:val="28"/>
        </w:rPr>
        <w:t xml:space="preserve"> </w:t>
      </w:r>
      <w:proofErr w:type="spellStart"/>
      <w:proofErr w:type="gramStart"/>
      <w:r w:rsidRPr="001B11AC">
        <w:rPr>
          <w:sz w:val="28"/>
          <w:szCs w:val="28"/>
        </w:rPr>
        <w:t>мультисервисной</w:t>
      </w:r>
      <w:proofErr w:type="spellEnd"/>
      <w:r w:rsidRPr="001B11AC">
        <w:rPr>
          <w:sz w:val="28"/>
          <w:szCs w:val="28"/>
        </w:rPr>
        <w:t xml:space="preserve"> телекоммуникационной сети Правительства Московской области для нужд ОМСУ городского округа, увеличение скорости доступа образовательных учреждений к информационно-телекоммуникационной сети Интернет до единого рекомендуемого уровня (в </w:t>
      </w:r>
      <w:r w:rsidRPr="001B11AC">
        <w:rPr>
          <w:sz w:val="28"/>
          <w:szCs w:val="28"/>
        </w:rPr>
        <w:lastRenderedPageBreak/>
        <w:t>рамках федерального проекта), обеспечение жителей городского округа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  <w:proofErr w:type="gramEnd"/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proofErr w:type="gramStart"/>
      <w:r w:rsidRPr="001B11AC">
        <w:rPr>
          <w:sz w:val="28"/>
          <w:szCs w:val="28"/>
        </w:rPr>
        <w:t xml:space="preserve">В рамках основного мероприятия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Информационная безопасность</w:t>
      </w:r>
      <w:r w:rsidR="005C2789">
        <w:rPr>
          <w:sz w:val="28"/>
          <w:szCs w:val="28"/>
        </w:rPr>
        <w:t>»</w:t>
      </w:r>
      <w:r w:rsidRPr="001B11AC">
        <w:rPr>
          <w:sz w:val="28"/>
          <w:szCs w:val="28"/>
        </w:rPr>
        <w:t xml:space="preserve">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городского округа в соответствии</w:t>
      </w:r>
      <w:proofErr w:type="gramEnd"/>
      <w:r w:rsidRPr="001B11AC">
        <w:rPr>
          <w:sz w:val="28"/>
          <w:szCs w:val="28"/>
        </w:rPr>
        <w:t xml:space="preserve"> с установленными требованиями.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proofErr w:type="gramStart"/>
      <w:r w:rsidRPr="001B11AC">
        <w:rPr>
          <w:sz w:val="28"/>
          <w:szCs w:val="28"/>
        </w:rPr>
        <w:t xml:space="preserve">В рамках основного мероприятия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Цифровое государственное управление</w:t>
      </w:r>
      <w:r w:rsidR="005C2789">
        <w:rPr>
          <w:sz w:val="28"/>
          <w:szCs w:val="28"/>
        </w:rPr>
        <w:t>»</w:t>
      </w:r>
      <w:r w:rsidRPr="001B11AC">
        <w:rPr>
          <w:sz w:val="28"/>
          <w:szCs w:val="28"/>
        </w:rPr>
        <w:t xml:space="preserve"> предусматривается оснащение рабочих мест работников ОМСУ городского округа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</w:t>
      </w:r>
      <w:proofErr w:type="gramEnd"/>
      <w:r w:rsidRPr="001B11AC">
        <w:rPr>
          <w:sz w:val="28"/>
          <w:szCs w:val="28"/>
        </w:rPr>
        <w:t xml:space="preserve"> </w:t>
      </w:r>
      <w:proofErr w:type="gramStart"/>
      <w:r w:rsidRPr="001B11AC">
        <w:rPr>
          <w:sz w:val="28"/>
          <w:szCs w:val="28"/>
        </w:rPr>
        <w:t>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городского округа, а также находящимися в их ведении организациями и учреждениями при оказании соответствующих услуг, обеспечение возможности записи через</w:t>
      </w:r>
      <w:proofErr w:type="gramEnd"/>
      <w:r w:rsidRPr="001B11AC">
        <w:rPr>
          <w:sz w:val="28"/>
          <w:szCs w:val="28"/>
        </w:rPr>
        <w:t xml:space="preserve"> сеть Интернет на конкретное время приема в ОМСУ городского округа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 xml:space="preserve">В рамках федерального проекта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Цифровая образовательная среда</w:t>
      </w:r>
      <w:r w:rsidR="005C2789">
        <w:rPr>
          <w:sz w:val="28"/>
          <w:szCs w:val="28"/>
        </w:rPr>
        <w:t>»</w:t>
      </w:r>
      <w:r w:rsidRPr="001B11AC">
        <w:rPr>
          <w:sz w:val="28"/>
          <w:szCs w:val="28"/>
        </w:rPr>
        <w:t xml:space="preserve">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 xml:space="preserve">В рамках основного мероприятия </w:t>
      </w:r>
      <w:r w:rsidR="005C2789">
        <w:rPr>
          <w:sz w:val="28"/>
          <w:szCs w:val="28"/>
        </w:rPr>
        <w:t>«</w:t>
      </w:r>
      <w:r w:rsidRPr="001B11AC">
        <w:rPr>
          <w:sz w:val="28"/>
          <w:szCs w:val="28"/>
        </w:rPr>
        <w:t>Цифровая культура</w:t>
      </w:r>
      <w:r w:rsidR="005C2789">
        <w:rPr>
          <w:sz w:val="28"/>
          <w:szCs w:val="28"/>
        </w:rPr>
        <w:t>»</w:t>
      </w:r>
      <w:r w:rsidRPr="001B11AC">
        <w:rPr>
          <w:sz w:val="28"/>
          <w:szCs w:val="28"/>
        </w:rPr>
        <w:t xml:space="preserve">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</w:p>
    <w:p w:rsidR="00116473" w:rsidRPr="00483EEC" w:rsidRDefault="00116473" w:rsidP="00116473">
      <w:pPr>
        <w:jc w:val="center"/>
        <w:rPr>
          <w:b/>
          <w:bCs/>
          <w:sz w:val="28"/>
          <w:szCs w:val="28"/>
        </w:rPr>
      </w:pPr>
      <w:r w:rsidRPr="00483EEC">
        <w:rPr>
          <w:b/>
          <w:bCs/>
          <w:sz w:val="28"/>
          <w:szCs w:val="28"/>
        </w:rPr>
        <w:t>3.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Увеличится стоимостная доля закупаемого и (или) арендуемого ОМСУ программного обеспечения отечественного производства до 75%,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увеличится доля защищенных по требованиям безопасности информации информационных систем, используемых ОМСУ городского округа,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100%,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все муниципальные общеобразовательные организации в городском округе будут подключены к сети Интернет на скорости: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для общеобразовательных организаций, расположенных в городских населенных пунктах, – не менее 100 Мбит/</w:t>
      </w:r>
      <w:proofErr w:type="gramStart"/>
      <w:r w:rsidRPr="001B11AC">
        <w:rPr>
          <w:sz w:val="28"/>
          <w:szCs w:val="28"/>
        </w:rPr>
        <w:t>с</w:t>
      </w:r>
      <w:proofErr w:type="gramEnd"/>
      <w:r w:rsidRPr="001B11AC">
        <w:rPr>
          <w:sz w:val="28"/>
          <w:szCs w:val="28"/>
        </w:rPr>
        <w:t>;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для общеобразовательных организаций, расположенных в сельских населенных пунктах, – не менее 50 Мбит/</w:t>
      </w:r>
      <w:proofErr w:type="gramStart"/>
      <w:r w:rsidRPr="001B11AC">
        <w:rPr>
          <w:sz w:val="28"/>
          <w:szCs w:val="28"/>
        </w:rPr>
        <w:t>с</w:t>
      </w:r>
      <w:proofErr w:type="gramEnd"/>
      <w:r w:rsidRPr="001B11AC">
        <w:rPr>
          <w:sz w:val="28"/>
          <w:szCs w:val="28"/>
        </w:rPr>
        <w:t>;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доля образовательных организаций, у которых есть широкополосный доступ к сети Интернет (не менее 100 Мбит/с), за исключением дошкольных возрастет до 100%,</w:t>
      </w:r>
    </w:p>
    <w:p w:rsidR="00116473" w:rsidRPr="001B11AC" w:rsidRDefault="00116473" w:rsidP="00116473">
      <w:pPr>
        <w:ind w:firstLine="709"/>
        <w:jc w:val="both"/>
        <w:rPr>
          <w:sz w:val="28"/>
          <w:szCs w:val="28"/>
        </w:rPr>
      </w:pPr>
      <w:r w:rsidRPr="001B11AC">
        <w:rPr>
          <w:sz w:val="28"/>
          <w:szCs w:val="28"/>
        </w:rPr>
        <w:t>доля домашних хозяйств в муниципальном образовании Московской области, имеющих широкополосный доступ к сети Интернет останется на уровне 100%.</w:t>
      </w:r>
    </w:p>
    <w:p w:rsidR="00116473" w:rsidRPr="001B11AC" w:rsidRDefault="00116473" w:rsidP="00116473">
      <w:pPr>
        <w:jc w:val="both"/>
        <w:rPr>
          <w:sz w:val="28"/>
          <w:szCs w:val="28"/>
        </w:rPr>
        <w:sectPr w:rsidR="00116473" w:rsidRPr="001B11AC" w:rsidSect="00124FF2">
          <w:pgSz w:w="11900" w:h="16840"/>
          <w:pgMar w:top="1134" w:right="567" w:bottom="1134" w:left="1701" w:header="568" w:footer="6" w:gutter="0"/>
          <w:pgNumType w:start="3"/>
          <w:cols w:space="720"/>
          <w:noEndnote/>
          <w:docGrid w:linePitch="360"/>
        </w:sectPr>
      </w:pPr>
    </w:p>
    <w:p w:rsidR="00116473" w:rsidRPr="00116473" w:rsidRDefault="00116473" w:rsidP="00116473">
      <w:pPr>
        <w:jc w:val="center"/>
        <w:rPr>
          <w:b/>
          <w:bCs/>
          <w:sz w:val="28"/>
          <w:szCs w:val="28"/>
        </w:rPr>
      </w:pPr>
      <w:r w:rsidRPr="00116473">
        <w:rPr>
          <w:b/>
          <w:bCs/>
          <w:sz w:val="28"/>
          <w:szCs w:val="28"/>
        </w:rPr>
        <w:lastRenderedPageBreak/>
        <w:t>4. Перечень мероприятий подпрограммы II</w:t>
      </w:r>
    </w:p>
    <w:p w:rsidR="00116473" w:rsidRPr="00116473" w:rsidRDefault="005C2789" w:rsidP="00116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16473" w:rsidRPr="00116473">
        <w:rPr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>
        <w:rPr>
          <w:b/>
          <w:bCs/>
          <w:sz w:val="28"/>
          <w:szCs w:val="28"/>
        </w:rPr>
        <w:t>»</w:t>
      </w:r>
    </w:p>
    <w:p w:rsidR="00116473" w:rsidRPr="001B11AC" w:rsidRDefault="00116473" w:rsidP="0011647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965"/>
        <w:gridCol w:w="864"/>
        <w:gridCol w:w="1295"/>
        <w:gridCol w:w="1153"/>
        <w:gridCol w:w="1011"/>
        <w:gridCol w:w="1005"/>
        <w:gridCol w:w="1153"/>
        <w:gridCol w:w="1005"/>
        <w:gridCol w:w="1008"/>
        <w:gridCol w:w="1585"/>
        <w:gridCol w:w="2265"/>
      </w:tblGrid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№ </w:t>
            </w:r>
            <w:proofErr w:type="gramStart"/>
            <w:r w:rsidRPr="00483EEC">
              <w:rPr>
                <w:sz w:val="22"/>
                <w:szCs w:val="22"/>
              </w:rPr>
              <w:t>п</w:t>
            </w:r>
            <w:proofErr w:type="gramEnd"/>
            <w:r w:rsidRPr="00483EEC">
              <w:rPr>
                <w:sz w:val="22"/>
                <w:szCs w:val="22"/>
              </w:rPr>
              <w:t>/п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Всего (тысяч рублей)</w:t>
            </w:r>
          </w:p>
        </w:tc>
        <w:tc>
          <w:tcPr>
            <w:tcW w:w="1753" w:type="pct"/>
            <w:gridSpan w:val="5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Объем финансирования по годам, (тысяч рублей)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proofErr w:type="gramStart"/>
            <w:r w:rsidRPr="00483EEC">
              <w:rPr>
                <w:sz w:val="22"/>
                <w:szCs w:val="22"/>
              </w:rPr>
              <w:t>Ответственный</w:t>
            </w:r>
            <w:proofErr w:type="gramEnd"/>
            <w:r w:rsidRPr="00483EEC">
              <w:rPr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:rsidR="00116473" w:rsidRPr="00483EEC" w:rsidRDefault="00116473" w:rsidP="00116473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116473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116473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2022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116473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2023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116473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2024</w:t>
            </w:r>
          </w:p>
        </w:tc>
        <w:tc>
          <w:tcPr>
            <w:tcW w:w="536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jc w:val="both"/>
              <w:rPr>
                <w:sz w:val="22"/>
                <w:szCs w:val="22"/>
              </w:rPr>
            </w:pPr>
          </w:p>
        </w:tc>
      </w:tr>
    </w:tbl>
    <w:p w:rsidR="00116473" w:rsidRPr="00483EEC" w:rsidRDefault="00116473" w:rsidP="0011647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965"/>
        <w:gridCol w:w="865"/>
        <w:gridCol w:w="1296"/>
        <w:gridCol w:w="1154"/>
        <w:gridCol w:w="1009"/>
        <w:gridCol w:w="1006"/>
        <w:gridCol w:w="1151"/>
        <w:gridCol w:w="1008"/>
        <w:gridCol w:w="1008"/>
        <w:gridCol w:w="1582"/>
        <w:gridCol w:w="2265"/>
      </w:tblGrid>
      <w:tr w:rsidR="00116473" w:rsidRPr="00483EEC" w:rsidTr="005C2789">
        <w:trPr>
          <w:trHeight w:val="20"/>
          <w:tblHeader/>
        </w:trPr>
        <w:tc>
          <w:tcPr>
            <w:tcW w:w="16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</w:t>
            </w:r>
          </w:p>
        </w:tc>
        <w:tc>
          <w:tcPr>
            <w:tcW w:w="535" w:type="pc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11</w:t>
            </w:r>
          </w:p>
        </w:tc>
        <w:tc>
          <w:tcPr>
            <w:tcW w:w="766" w:type="pc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12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Основное мероприятие 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004,124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958,00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061,531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4" w:rsidRDefault="002D6A74" w:rsidP="005C27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2C43B3" w:rsidRDefault="00116473" w:rsidP="005C2789">
            <w:pPr>
              <w:rPr>
                <w:bCs/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Снижение стоимостной доли закупаемого и арендуемого ОМСУ муниципального образования Московской области иностранного </w:t>
            </w:r>
            <w:proofErr w:type="gramStart"/>
            <w:r w:rsidRPr="00483EEC">
              <w:rPr>
                <w:sz w:val="22"/>
                <w:szCs w:val="22"/>
              </w:rPr>
              <w:t>ПО</w:t>
            </w:r>
            <w:proofErr w:type="gramEnd"/>
            <w:r w:rsidRPr="00483EEC">
              <w:rPr>
                <w:sz w:val="22"/>
                <w:szCs w:val="22"/>
              </w:rPr>
              <w:t>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Увеличение доли многоквартирных домов, имеющих возможность пользоваться </w:t>
            </w:r>
            <w:r w:rsidRPr="00483EEC">
              <w:rPr>
                <w:sz w:val="22"/>
                <w:szCs w:val="22"/>
              </w:rPr>
              <w:lastRenderedPageBreak/>
      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2. операторами связи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хозяйств в муниципальном образовании Московской области, имеющих широкополосный доступ к сети Интернет.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004,124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958,00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061,531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661,531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1.1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01.01.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Обеспечение доступности для населения муниципального образования Московской </w:t>
            </w:r>
            <w:r w:rsidRPr="00483EEC">
              <w:rPr>
                <w:sz w:val="22"/>
                <w:szCs w:val="22"/>
              </w:rPr>
              <w:lastRenderedPageBreak/>
              <w:t>области современных услуг широкополосного доступа в сеть Интернет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>Муниципальн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Средства бюджета муниципального образования </w:t>
            </w:r>
            <w:r w:rsidRPr="00483EEC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1.2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01.02.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505,00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1 873,00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958,00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505,00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1 873,00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958,00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558,00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1.3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01.03.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483EEC">
              <w:rPr>
                <w:sz w:val="22"/>
                <w:szCs w:val="22"/>
              </w:rPr>
              <w:t>мультисервисной</w:t>
            </w:r>
            <w:proofErr w:type="spellEnd"/>
            <w:r w:rsidRPr="00483EEC">
              <w:rPr>
                <w:sz w:val="22"/>
                <w:szCs w:val="22"/>
              </w:rPr>
              <w:t xml:space="preserve"> </w:t>
            </w:r>
            <w:r w:rsidRPr="00483EEC">
              <w:rPr>
                <w:sz w:val="22"/>
                <w:szCs w:val="22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01.04.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085,00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2 085,00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085,00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2 085,00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1.5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1A0ABE">
              <w:rPr>
                <w:sz w:val="22"/>
                <w:szCs w:val="22"/>
              </w:rPr>
              <w:t xml:space="preserve">Мероприятие 01.05. Обеспечение организаций начального </w:t>
            </w:r>
            <w:r w:rsidRPr="001A0ABE">
              <w:rPr>
                <w:sz w:val="22"/>
                <w:szCs w:val="22"/>
              </w:rPr>
              <w:lastRenderedPageBreak/>
              <w:t>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</w:t>
            </w:r>
            <w:r>
              <w:rPr>
                <w:sz w:val="22"/>
                <w:szCs w:val="22"/>
              </w:rPr>
              <w:t xml:space="preserve"> </w:t>
            </w:r>
            <w:r w:rsidRPr="001A0ABE">
              <w:rPr>
                <w:sz w:val="22"/>
                <w:szCs w:val="22"/>
              </w:rPr>
              <w:t xml:space="preserve">информационно-телекоммуникационную сеть </w:t>
            </w:r>
            <w:r w:rsidR="005C2789">
              <w:rPr>
                <w:sz w:val="22"/>
                <w:szCs w:val="22"/>
              </w:rPr>
              <w:t>«</w:t>
            </w:r>
            <w:r w:rsidRPr="001A0ABE">
              <w:rPr>
                <w:sz w:val="22"/>
                <w:szCs w:val="22"/>
              </w:rPr>
              <w:t>Интернет</w:t>
            </w:r>
            <w:r w:rsidR="005C2789">
              <w:rPr>
                <w:sz w:val="22"/>
                <w:szCs w:val="22"/>
              </w:rPr>
              <w:t>»</w:t>
            </w:r>
            <w:r w:rsidRPr="001A0ABE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414,124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</w:t>
            </w:r>
            <w:r>
              <w:rPr>
                <w:bCs/>
                <w:sz w:val="22"/>
                <w:szCs w:val="22"/>
              </w:rPr>
              <w:lastRenderedPageBreak/>
              <w:t>ной работы,</w:t>
            </w:r>
          </w:p>
          <w:p w:rsidR="002D6A74" w:rsidRDefault="002D6A74" w:rsidP="002D6A74">
            <w:pPr>
              <w:rPr>
                <w:bCs/>
                <w:sz w:val="22"/>
                <w:szCs w:val="22"/>
              </w:rPr>
            </w:pPr>
          </w:p>
          <w:p w:rsidR="002D6A74" w:rsidRDefault="00116473" w:rsidP="002D6A74">
            <w:pPr>
              <w:rPr>
                <w:bCs/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</w:t>
            </w:r>
            <w:r w:rsidR="002D6A74"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 работе с детьми и молодежью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</w:t>
            </w:r>
            <w:r w:rsidRPr="00483EEC">
              <w:rPr>
                <w:sz w:val="22"/>
                <w:szCs w:val="22"/>
              </w:rPr>
              <w:lastRenderedPageBreak/>
              <w:t>ьного образования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414,124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103,531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Основное мероприятие 02.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2 500,00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1 200, 00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</w:t>
            </w:r>
            <w:r w:rsidRPr="00483EEC">
              <w:rPr>
                <w:sz w:val="22"/>
                <w:szCs w:val="22"/>
              </w:rPr>
              <w:lastRenderedPageBreak/>
              <w:t>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2 500,00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1 200, 00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02.01.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proofErr w:type="gramStart"/>
            <w:r w:rsidRPr="00483EEC">
              <w:rPr>
                <w:sz w:val="22"/>
                <w:szCs w:val="22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</w:t>
            </w:r>
            <w:r w:rsidRPr="00483EEC">
              <w:rPr>
                <w:sz w:val="22"/>
                <w:szCs w:val="22"/>
              </w:rPr>
              <w:lastRenderedPageBreak/>
              <w:t>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483EEC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2 500,00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200, 00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2 500,00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200, 00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Основное мероприятие 03.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Цифровое государственное управление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922,50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1 072,50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2D6A74" w:rsidRDefault="002D6A74" w:rsidP="002D6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2D6A74" w:rsidRDefault="002D6A74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proofErr w:type="gramStart"/>
            <w:r w:rsidRPr="00483EEC">
              <w:rPr>
                <w:sz w:val="22"/>
                <w:szCs w:val="22"/>
              </w:rPr>
              <w:lastRenderedPageBreak/>
              <w:t xml:space="preserve">Доведение доли документов служебной переписки ОМСУ муниципального образования Московской области и их подведомственных учреждений с ЦИОГВ и ГО Московской области, </w:t>
            </w:r>
            <w:r w:rsidRPr="00483EEC">
              <w:rPr>
                <w:sz w:val="22"/>
                <w:szCs w:val="22"/>
              </w:rPr>
              <w:lastRenderedPageBreak/>
              <w:t>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100%.</w:t>
            </w:r>
            <w:proofErr w:type="gramEnd"/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граждан, зарегистрированных в ЕСИА.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Предоставление качественных государственных и муниципальных услуг без нарушения сроков с минимальным числом отказов удобным для заявителя способом (в электронном виде).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Качественная и своевременная подготовка ответов </w:t>
            </w:r>
            <w:r w:rsidRPr="00483EEC">
              <w:rPr>
                <w:sz w:val="22"/>
                <w:szCs w:val="22"/>
              </w:rPr>
              <w:lastRenderedPageBreak/>
              <w:t xml:space="preserve">на обращения, поступившие на портал </w:t>
            </w:r>
            <w:r w:rsidR="005C2789">
              <w:rPr>
                <w:sz w:val="22"/>
                <w:szCs w:val="22"/>
              </w:rPr>
              <w:t>«</w:t>
            </w:r>
            <w:proofErr w:type="spellStart"/>
            <w:r w:rsidRPr="00483EEC">
              <w:rPr>
                <w:sz w:val="22"/>
                <w:szCs w:val="22"/>
              </w:rPr>
              <w:t>Добродел</w:t>
            </w:r>
            <w:proofErr w:type="spellEnd"/>
            <w:r w:rsidR="005C2789">
              <w:rPr>
                <w:sz w:val="22"/>
                <w:szCs w:val="22"/>
              </w:rPr>
              <w:t>»</w:t>
            </w:r>
            <w:r w:rsidRPr="00483EEC">
              <w:rPr>
                <w:sz w:val="22"/>
                <w:szCs w:val="22"/>
              </w:rPr>
              <w:t>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922,50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1 072,50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03.01.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Обеспечение программными продуктами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5C2789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3.2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03.02.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</w:t>
            </w:r>
            <w:r w:rsidRPr="00483EEC">
              <w:rPr>
                <w:sz w:val="22"/>
                <w:szCs w:val="22"/>
              </w:rPr>
              <w:lastRenderedPageBreak/>
              <w:t>деятельности ОМСУ муниципального образования Московской области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632,50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82,50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632,50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82,50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3.3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03.03.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290,00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990,00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Финансовое управление Администрации городского округа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Пушкинский</w:t>
            </w:r>
            <w:proofErr w:type="gramEnd"/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имущественн</w:t>
            </w:r>
            <w:r>
              <w:rPr>
                <w:sz w:val="22"/>
                <w:szCs w:val="22"/>
              </w:rPr>
              <w:lastRenderedPageBreak/>
              <w:t xml:space="preserve">ых отношений 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290,00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990,00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Основное мероприятие 04.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Цифровая культура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483EEC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Доведение доли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Pr="00483EEC">
              <w:rPr>
                <w:sz w:val="22"/>
                <w:szCs w:val="22"/>
              </w:rPr>
              <w:t>с</w:t>
            </w:r>
            <w:proofErr w:type="gramEnd"/>
            <w:r w:rsidRPr="00483EEC">
              <w:rPr>
                <w:sz w:val="22"/>
                <w:szCs w:val="22"/>
              </w:rPr>
              <w:t xml:space="preserve"> до 100%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4.1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04.01.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483EEC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100,00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Основное мероприятие D2. Федеральный проект </w:t>
            </w:r>
            <w:r w:rsidR="005C2789">
              <w:rPr>
                <w:sz w:val="22"/>
                <w:szCs w:val="22"/>
              </w:rPr>
              <w:t>«</w:t>
            </w:r>
            <w:r w:rsidRPr="00483EEC">
              <w:rPr>
                <w:sz w:val="22"/>
                <w:szCs w:val="22"/>
              </w:rPr>
              <w:t>Информационная инфраструктура</w:t>
            </w:r>
            <w:r w:rsidR="005C2789">
              <w:rPr>
                <w:sz w:val="22"/>
                <w:szCs w:val="22"/>
              </w:rPr>
              <w:t>»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559,00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559,00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83EEC">
              <w:rPr>
                <w:sz w:val="22"/>
                <w:szCs w:val="22"/>
              </w:rPr>
              <w:t>с</w:t>
            </w:r>
            <w:proofErr w:type="gramEnd"/>
            <w:r w:rsidRPr="00483EEC">
              <w:rPr>
                <w:sz w:val="22"/>
                <w:szCs w:val="22"/>
              </w:rPr>
              <w:t>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для общеобразовательных организаций, расположенных в сельских поселениях, – не менее 50 Мбит/</w:t>
            </w:r>
            <w:proofErr w:type="gramStart"/>
            <w:r w:rsidRPr="00483EEC">
              <w:rPr>
                <w:sz w:val="22"/>
                <w:szCs w:val="22"/>
              </w:rPr>
              <w:t>с</w:t>
            </w:r>
            <w:proofErr w:type="gramEnd"/>
            <w:r w:rsidRPr="00483EEC">
              <w:rPr>
                <w:sz w:val="22"/>
                <w:szCs w:val="22"/>
              </w:rPr>
              <w:t>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Увеличение доли образовательных организаций, у которых есть </w:t>
            </w:r>
            <w:r w:rsidRPr="00483EEC">
              <w:rPr>
                <w:sz w:val="22"/>
                <w:szCs w:val="22"/>
              </w:rPr>
              <w:lastRenderedPageBreak/>
              <w:t>широкополосный доступ к сети Интернет (не менее 100 Мбит/с), за исключением дошкольных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159,00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159,00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5.1</w:t>
            </w:r>
          </w:p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D2.01.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Обеспечение организаций начального общего, основного общего </w:t>
            </w:r>
            <w:r w:rsidRPr="00483EEC">
              <w:rPr>
                <w:sz w:val="22"/>
                <w:szCs w:val="22"/>
              </w:rPr>
              <w:lastRenderedPageBreak/>
              <w:t xml:space="preserve">и среднего общего образования, находящихся в ведении органов местного самоуправления муниципальных образований Московской области, доступом в сеть </w:t>
            </w:r>
            <w:r w:rsidR="005C2789">
              <w:rPr>
                <w:sz w:val="22"/>
                <w:szCs w:val="22"/>
              </w:rPr>
              <w:t>«</w:t>
            </w:r>
            <w:r w:rsidRPr="00483EEC">
              <w:rPr>
                <w:sz w:val="22"/>
                <w:szCs w:val="22"/>
              </w:rPr>
              <w:t>Интернет</w:t>
            </w:r>
            <w:r w:rsidR="005C2789">
              <w:rPr>
                <w:sz w:val="22"/>
                <w:szCs w:val="22"/>
              </w:rPr>
              <w:t>»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559,00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559,00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lastRenderedPageBreak/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</w:t>
            </w:r>
            <w:r w:rsidRPr="00483EEC">
              <w:rPr>
                <w:sz w:val="22"/>
                <w:szCs w:val="22"/>
              </w:rPr>
              <w:lastRenderedPageBreak/>
              <w:t>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400,00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400,00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159,00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159,00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5.2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D2.10. Формирование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</w:t>
            </w:r>
            <w:proofErr w:type="gramStart"/>
            <w:r w:rsidRPr="00483EEC">
              <w:rPr>
                <w:sz w:val="22"/>
                <w:szCs w:val="22"/>
              </w:rPr>
              <w:t>Т-</w:t>
            </w:r>
            <w:proofErr w:type="gramEnd"/>
            <w:r w:rsidRPr="00483EEC">
              <w:rPr>
                <w:sz w:val="22"/>
                <w:szCs w:val="22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</w:t>
            </w:r>
            <w:r w:rsidRPr="00483EEC">
              <w:rPr>
                <w:sz w:val="22"/>
                <w:szCs w:val="22"/>
              </w:rPr>
              <w:lastRenderedPageBreak/>
              <w:t>государственным, муниципальным и иным информационным системам, а также к сети Интернет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 xml:space="preserve">Увеличение доли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      </w:r>
            <w:r w:rsidR="005C2789">
              <w:rPr>
                <w:sz w:val="22"/>
                <w:szCs w:val="22"/>
              </w:rPr>
              <w:t>«</w:t>
            </w:r>
            <w:r w:rsidRPr="00483EEC">
              <w:rPr>
                <w:sz w:val="22"/>
                <w:szCs w:val="22"/>
              </w:rPr>
              <w:t>Интернет</w:t>
            </w:r>
            <w:r w:rsidR="005C2789">
              <w:rPr>
                <w:sz w:val="22"/>
                <w:szCs w:val="22"/>
              </w:rPr>
              <w:t>»</w:t>
            </w:r>
            <w:r w:rsidRPr="00483EEC">
              <w:rPr>
                <w:sz w:val="22"/>
                <w:szCs w:val="22"/>
              </w:rPr>
              <w:t xml:space="preserve"> </w:t>
            </w:r>
            <w:r w:rsidRPr="00483EEC">
              <w:rPr>
                <w:sz w:val="22"/>
                <w:szCs w:val="22"/>
              </w:rPr>
              <w:lastRenderedPageBreak/>
              <w:t xml:space="preserve">по технологии </w:t>
            </w:r>
            <w:proofErr w:type="spellStart"/>
            <w:r w:rsidRPr="00483EEC">
              <w:rPr>
                <w:sz w:val="22"/>
                <w:szCs w:val="22"/>
              </w:rPr>
              <w:t>WiFi</w:t>
            </w:r>
            <w:proofErr w:type="spellEnd"/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Основное мероприятие E4.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Федеральный проект </w:t>
            </w:r>
            <w:r w:rsidR="005C2789">
              <w:rPr>
                <w:sz w:val="22"/>
                <w:szCs w:val="22"/>
              </w:rPr>
              <w:t>«</w:t>
            </w:r>
            <w:r w:rsidRPr="00483EEC">
              <w:rPr>
                <w:sz w:val="22"/>
                <w:szCs w:val="22"/>
              </w:rPr>
              <w:t>Цифровая образовательная среда</w:t>
            </w:r>
            <w:r w:rsidR="005C2789">
              <w:rPr>
                <w:sz w:val="22"/>
                <w:szCs w:val="22"/>
              </w:rPr>
              <w:t>»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32071, 294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32071, 294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доли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1 631, 934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1 631, 934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961, 34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961, 34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478, 02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478, 02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6.1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E4.03.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Оснащение планшетными компьютерами общеобразовательных организаций </w:t>
            </w:r>
            <w:r w:rsidRPr="00483EEC">
              <w:rPr>
                <w:sz w:val="22"/>
                <w:szCs w:val="22"/>
              </w:rPr>
              <w:lastRenderedPageBreak/>
              <w:t>в муниципальном образовании Московской области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818,00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818,00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lastRenderedPageBreak/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</w:t>
            </w:r>
            <w:r w:rsidRPr="00483EEC">
              <w:rPr>
                <w:sz w:val="22"/>
                <w:szCs w:val="22"/>
              </w:rPr>
              <w:lastRenderedPageBreak/>
              <w:t>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016,00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016,00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802,00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802,00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6.2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E4.04.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работе с детьми и молодежью</w:t>
            </w: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Е</w:t>
            </w:r>
            <w:proofErr w:type="gramStart"/>
            <w:r w:rsidRPr="00483EEC">
              <w:rPr>
                <w:sz w:val="22"/>
                <w:szCs w:val="22"/>
              </w:rPr>
              <w:t>4</w:t>
            </w:r>
            <w:proofErr w:type="gramEnd"/>
            <w:r w:rsidRPr="00483EEC">
              <w:rPr>
                <w:sz w:val="22"/>
                <w:szCs w:val="22"/>
              </w:rPr>
              <w:t>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253,294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253,294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Увеличение количества современной компьютерной техники и обеспечение программным обеспечением муниципальных образовательных организаций.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615,934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615,934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159,34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159,34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478, 02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483EEC">
              <w:rPr>
                <w:sz w:val="22"/>
                <w:szCs w:val="22"/>
              </w:rPr>
              <w:t>478, 02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6.4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Мероприятие Е</w:t>
            </w:r>
            <w:proofErr w:type="gramStart"/>
            <w:r w:rsidRPr="00483EEC">
              <w:rPr>
                <w:sz w:val="22"/>
                <w:szCs w:val="22"/>
              </w:rPr>
              <w:t>4</w:t>
            </w:r>
            <w:proofErr w:type="gramEnd"/>
            <w:r w:rsidRPr="00483EEC">
              <w:rPr>
                <w:sz w:val="22"/>
                <w:szCs w:val="22"/>
              </w:rPr>
              <w:t xml:space="preserve">.16. Обновление и техническое обслуживание (ремонт) средств (программного обеспечения и оборудования), приобретенных в </w:t>
            </w:r>
            <w:r w:rsidRPr="00483EEC">
              <w:rPr>
                <w:sz w:val="22"/>
                <w:szCs w:val="22"/>
              </w:rPr>
              <w:lastRenderedPageBreak/>
              <w:t>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2C43B3">
              <w:rPr>
                <w:bCs/>
                <w:sz w:val="22"/>
                <w:szCs w:val="22"/>
              </w:rPr>
              <w:t xml:space="preserve">Муниципальное казённое учреждение </w:t>
            </w:r>
            <w:r w:rsidRPr="002C43B3">
              <w:rPr>
                <w:bCs/>
                <w:sz w:val="22"/>
                <w:szCs w:val="22"/>
              </w:rPr>
              <w:lastRenderedPageBreak/>
              <w:t xml:space="preserve">Пушкинского городского 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2C43B3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>,</w:t>
            </w:r>
            <w:r w:rsidRPr="00483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 xml:space="preserve">Поддержание в рабочем состоянии средств (программного обеспечения и оборудования), приобретенных в рамках предоставленной субсидии на </w:t>
            </w:r>
            <w:r w:rsidRPr="00483EEC">
              <w:rPr>
                <w:sz w:val="22"/>
                <w:szCs w:val="22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 w:val="restar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16473" w:rsidRPr="0017393B" w:rsidRDefault="00116473" w:rsidP="005C2789">
            <w:pPr>
              <w:rPr>
                <w:sz w:val="22"/>
                <w:szCs w:val="22"/>
              </w:rPr>
            </w:pPr>
            <w:r w:rsidRPr="0017393B">
              <w:rPr>
                <w:sz w:val="22"/>
                <w:szCs w:val="22"/>
              </w:rPr>
              <w:t xml:space="preserve">Мероприятие E4.17. Установка, монтаж и настройка </w:t>
            </w:r>
            <w:proofErr w:type="spellStart"/>
            <w:r w:rsidRPr="0017393B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17393B">
              <w:rPr>
                <w:sz w:val="22"/>
                <w:szCs w:val="22"/>
              </w:rPr>
              <w:t xml:space="preserve">-камер, приобретенных в рамках предоставленной субсидии на государственную поддержку образовательных </w:t>
            </w:r>
            <w:r w:rsidRPr="0017393B">
              <w:rPr>
                <w:sz w:val="22"/>
                <w:szCs w:val="22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116473" w:rsidRPr="0017393B" w:rsidRDefault="00116473" w:rsidP="005C2789">
            <w:pPr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38" w:type="pct"/>
            <w:shd w:val="clear" w:color="auto" w:fill="auto"/>
          </w:tcPr>
          <w:p w:rsidR="00116473" w:rsidRPr="0017393B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90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17393B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84A8B" w:rsidRDefault="00384A8B" w:rsidP="00384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информационных технологий и организационной работы,</w:t>
            </w:r>
          </w:p>
          <w:p w:rsidR="00384A8B" w:rsidRDefault="00384A8B" w:rsidP="00384A8B">
            <w:pPr>
              <w:rPr>
                <w:bCs/>
                <w:sz w:val="22"/>
                <w:szCs w:val="22"/>
              </w:rPr>
            </w:pPr>
          </w:p>
          <w:p w:rsidR="00116473" w:rsidRPr="0017393B" w:rsidRDefault="00116473" w:rsidP="005C2789">
            <w:pPr>
              <w:rPr>
                <w:sz w:val="22"/>
                <w:szCs w:val="22"/>
              </w:rPr>
            </w:pPr>
            <w:r w:rsidRPr="0017393B">
              <w:rPr>
                <w:bCs/>
                <w:sz w:val="22"/>
                <w:szCs w:val="22"/>
              </w:rPr>
              <w:t xml:space="preserve">Муниципальное казённое учреждение Пушкинского городского </w:t>
            </w:r>
            <w:r w:rsidRPr="0017393B">
              <w:rPr>
                <w:bCs/>
                <w:sz w:val="22"/>
                <w:szCs w:val="22"/>
              </w:rPr>
              <w:lastRenderedPageBreak/>
              <w:t xml:space="preserve">округа Московской области </w:t>
            </w:r>
            <w:r w:rsidR="005C2789">
              <w:rPr>
                <w:bCs/>
                <w:sz w:val="22"/>
                <w:szCs w:val="22"/>
              </w:rPr>
              <w:t>«</w:t>
            </w:r>
            <w:r w:rsidRPr="0017393B">
              <w:rPr>
                <w:bCs/>
                <w:sz w:val="22"/>
                <w:szCs w:val="22"/>
              </w:rPr>
              <w:t>Сервис-Центр</w:t>
            </w:r>
            <w:r w:rsidR="005C2789">
              <w:rPr>
                <w:bCs/>
                <w:sz w:val="22"/>
                <w:szCs w:val="22"/>
              </w:rPr>
              <w:t>»</w:t>
            </w:r>
          </w:p>
          <w:p w:rsidR="00116473" w:rsidRPr="0017393B" w:rsidRDefault="00116473" w:rsidP="005C2789">
            <w:pPr>
              <w:rPr>
                <w:sz w:val="22"/>
                <w:szCs w:val="22"/>
              </w:rPr>
            </w:pPr>
          </w:p>
          <w:p w:rsidR="00116473" w:rsidRPr="0017393B" w:rsidRDefault="00116473" w:rsidP="005C2789">
            <w:pPr>
              <w:rPr>
                <w:sz w:val="22"/>
                <w:szCs w:val="22"/>
              </w:rPr>
            </w:pPr>
            <w:r w:rsidRPr="0017393B">
              <w:rPr>
                <w:sz w:val="22"/>
                <w:szCs w:val="22"/>
              </w:rPr>
              <w:t>Комитет по образованию, работе с детьми и молодежью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116473" w:rsidRPr="0017393B" w:rsidRDefault="00116473" w:rsidP="005C2789">
            <w:pPr>
              <w:rPr>
                <w:sz w:val="22"/>
                <w:szCs w:val="22"/>
              </w:rPr>
            </w:pPr>
            <w:r w:rsidRPr="0017393B">
              <w:rPr>
                <w:sz w:val="22"/>
                <w:szCs w:val="22"/>
              </w:rPr>
              <w:lastRenderedPageBreak/>
              <w:t xml:space="preserve">Установка, монтаж и настройка </w:t>
            </w:r>
            <w:proofErr w:type="spellStart"/>
            <w:r w:rsidRPr="0017393B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17393B">
              <w:rPr>
                <w:sz w:val="22"/>
                <w:szCs w:val="22"/>
              </w:rPr>
              <w:t>-камер, в рамках эксперимента по модернизации начального общего, основного общего и среднего общего образования</w:t>
            </w: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  <w:tr w:rsidR="00116473" w:rsidRPr="00483EEC" w:rsidTr="005C2789">
        <w:trPr>
          <w:trHeight w:val="20"/>
        </w:trPr>
        <w:tc>
          <w:tcPr>
            <w:tcW w:w="161" w:type="pct"/>
            <w:vMerge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116473" w:rsidRPr="00483EEC" w:rsidRDefault="00116473" w:rsidP="005C2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 xml:space="preserve">Средства бюджета </w:t>
            </w:r>
            <w:r w:rsidRPr="00483EEC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9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116473" w:rsidRPr="00483EEC" w:rsidRDefault="00116473" w:rsidP="005C27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83EEC">
              <w:rPr>
                <w:sz w:val="22"/>
                <w:szCs w:val="22"/>
              </w:rPr>
              <w:t>0,00</w:t>
            </w:r>
          </w:p>
        </w:tc>
        <w:tc>
          <w:tcPr>
            <w:tcW w:w="535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116473" w:rsidRPr="00483EEC" w:rsidRDefault="00116473" w:rsidP="005C2789">
            <w:pPr>
              <w:rPr>
                <w:sz w:val="22"/>
                <w:szCs w:val="22"/>
              </w:rPr>
            </w:pPr>
          </w:p>
        </w:tc>
      </w:tr>
    </w:tbl>
    <w:p w:rsidR="00116473" w:rsidRPr="001B11AC" w:rsidRDefault="005B5E76" w:rsidP="001164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116473">
        <w:rPr>
          <w:sz w:val="28"/>
          <w:szCs w:val="28"/>
        </w:rPr>
        <w:t>.</w:t>
      </w:r>
    </w:p>
    <w:p w:rsidR="00116473" w:rsidRDefault="00116473" w:rsidP="00116473">
      <w:pPr>
        <w:jc w:val="right"/>
      </w:pPr>
    </w:p>
    <w:sectPr w:rsidR="00116473" w:rsidSect="0011647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BA" w:rsidRDefault="00F778BA" w:rsidP="00124FF2">
      <w:r>
        <w:separator/>
      </w:r>
    </w:p>
  </w:endnote>
  <w:endnote w:type="continuationSeparator" w:id="0">
    <w:p w:rsidR="00F778BA" w:rsidRDefault="00F778BA" w:rsidP="0012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Default="006F47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Default="006F472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Default="006F472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Pr="006003A3" w:rsidRDefault="006F4724" w:rsidP="005C27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BA" w:rsidRDefault="00F778BA" w:rsidP="00124FF2">
      <w:r>
        <w:separator/>
      </w:r>
    </w:p>
  </w:footnote>
  <w:footnote w:type="continuationSeparator" w:id="0">
    <w:p w:rsidR="00F778BA" w:rsidRDefault="00F778BA" w:rsidP="00124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Default="006F47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6700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F4724" w:rsidRPr="00124FF2" w:rsidRDefault="00AF73B3" w:rsidP="00124FF2">
        <w:pPr>
          <w:pStyle w:val="a6"/>
          <w:jc w:val="center"/>
          <w:rPr>
            <w:sz w:val="22"/>
            <w:szCs w:val="22"/>
          </w:rPr>
        </w:pPr>
        <w:r w:rsidRPr="00124FF2">
          <w:rPr>
            <w:sz w:val="22"/>
            <w:szCs w:val="22"/>
          </w:rPr>
          <w:fldChar w:fldCharType="begin"/>
        </w:r>
        <w:r w:rsidR="006F4724" w:rsidRPr="00124FF2">
          <w:rPr>
            <w:sz w:val="22"/>
            <w:szCs w:val="22"/>
          </w:rPr>
          <w:instrText>PAGE   \* MERGEFORMAT</w:instrText>
        </w:r>
        <w:r w:rsidRPr="00124FF2">
          <w:rPr>
            <w:sz w:val="22"/>
            <w:szCs w:val="22"/>
          </w:rPr>
          <w:fldChar w:fldCharType="separate"/>
        </w:r>
        <w:r w:rsidR="007A6841">
          <w:rPr>
            <w:noProof/>
            <w:sz w:val="22"/>
            <w:szCs w:val="22"/>
          </w:rPr>
          <w:t>22</w:t>
        </w:r>
        <w:r w:rsidRPr="00124FF2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24" w:rsidRDefault="006F47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DB0"/>
    <w:multiLevelType w:val="multilevel"/>
    <w:tmpl w:val="576C496C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5F3948"/>
    <w:multiLevelType w:val="multilevel"/>
    <w:tmpl w:val="85D26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586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992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6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6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624" w:hanging="1080"/>
      </w:pPr>
      <w:rPr>
        <w:rFonts w:hint="default"/>
        <w:sz w:val="28"/>
      </w:rPr>
    </w:lvl>
  </w:abstractNum>
  <w:abstractNum w:abstractNumId="3">
    <w:nsid w:val="11D9751C"/>
    <w:multiLevelType w:val="multilevel"/>
    <w:tmpl w:val="E9E21F2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4">
    <w:nsid w:val="1F4307B4"/>
    <w:multiLevelType w:val="multilevel"/>
    <w:tmpl w:val="703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837D6"/>
    <w:multiLevelType w:val="multilevel"/>
    <w:tmpl w:val="E9E21F2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7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081215F"/>
    <w:multiLevelType w:val="hybridMultilevel"/>
    <w:tmpl w:val="E0303884"/>
    <w:lvl w:ilvl="0" w:tplc="DEA02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7C5341"/>
    <w:multiLevelType w:val="hybridMultilevel"/>
    <w:tmpl w:val="C7AEF172"/>
    <w:lvl w:ilvl="0" w:tplc="EC1A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461604"/>
    <w:multiLevelType w:val="multilevel"/>
    <w:tmpl w:val="E9E21F2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6473"/>
    <w:rsid w:val="000262E5"/>
    <w:rsid w:val="000C219B"/>
    <w:rsid w:val="000D2367"/>
    <w:rsid w:val="00116473"/>
    <w:rsid w:val="00124FF2"/>
    <w:rsid w:val="001476D8"/>
    <w:rsid w:val="002D6A74"/>
    <w:rsid w:val="00384A8B"/>
    <w:rsid w:val="004D1AB0"/>
    <w:rsid w:val="005B5E76"/>
    <w:rsid w:val="005C2789"/>
    <w:rsid w:val="005D265F"/>
    <w:rsid w:val="005D7C22"/>
    <w:rsid w:val="005F164D"/>
    <w:rsid w:val="006F4724"/>
    <w:rsid w:val="007A6841"/>
    <w:rsid w:val="008A2C8B"/>
    <w:rsid w:val="009669F0"/>
    <w:rsid w:val="00AF73B3"/>
    <w:rsid w:val="00B853A6"/>
    <w:rsid w:val="00E16B24"/>
    <w:rsid w:val="00E40AB7"/>
    <w:rsid w:val="00E43B77"/>
    <w:rsid w:val="00F7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116473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6473"/>
    <w:pPr>
      <w:keepNext/>
      <w:widowControl/>
      <w:autoSpaceDE/>
      <w:autoSpaceDN/>
      <w:adjustRightInd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116473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16473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styleId="a3">
    <w:name w:val="Hyperlink"/>
    <w:basedOn w:val="a0"/>
    <w:uiPriority w:val="99"/>
    <w:unhideWhenUsed/>
    <w:rsid w:val="00116473"/>
    <w:rPr>
      <w:color w:val="0563C1" w:themeColor="hyperlink"/>
      <w:u w:val="single"/>
    </w:rPr>
  </w:style>
  <w:style w:type="paragraph" w:customStyle="1" w:styleId="ConsPlusTitle">
    <w:name w:val="ConsPlusTitle"/>
    <w:rsid w:val="00116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1164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164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16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6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6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6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fs">
    <w:name w:val="cfs"/>
    <w:rsid w:val="00116473"/>
  </w:style>
  <w:style w:type="table" w:styleId="aa">
    <w:name w:val="Table Grid"/>
    <w:basedOn w:val="a1"/>
    <w:uiPriority w:val="59"/>
    <w:rsid w:val="001164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Маркер"/>
    <w:basedOn w:val="a"/>
    <w:uiPriority w:val="34"/>
    <w:qFormat/>
    <w:rsid w:val="00116473"/>
    <w:pPr>
      <w:ind w:left="720"/>
      <w:contextualSpacing/>
    </w:pPr>
  </w:style>
  <w:style w:type="paragraph" w:customStyle="1" w:styleId="ConsPlusNormal">
    <w:name w:val="ConsPlusNormal"/>
    <w:rsid w:val="00116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116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116473"/>
    <w:pPr>
      <w:widowControl/>
      <w:autoSpaceDE/>
      <w:autoSpaceDN/>
      <w:adjustRightInd/>
    </w:pPr>
    <w:rPr>
      <w:rFonts w:eastAsia="MS Mincho"/>
      <w:lang/>
    </w:rPr>
  </w:style>
  <w:style w:type="character" w:customStyle="1" w:styleId="ad">
    <w:name w:val="Текст сноски Знак"/>
    <w:basedOn w:val="a0"/>
    <w:link w:val="ac"/>
    <w:uiPriority w:val="99"/>
    <w:rsid w:val="00116473"/>
    <w:rPr>
      <w:rFonts w:ascii="Times New Roman" w:eastAsia="MS Mincho" w:hAnsi="Times New Roman" w:cs="Times New Roman"/>
      <w:sz w:val="20"/>
      <w:szCs w:val="20"/>
      <w:lang/>
    </w:rPr>
  </w:style>
  <w:style w:type="character" w:styleId="ae">
    <w:name w:val="footnote reference"/>
    <w:uiPriority w:val="99"/>
    <w:unhideWhenUsed/>
    <w:rsid w:val="00116473"/>
    <w:rPr>
      <w:vertAlign w:val="superscript"/>
    </w:rPr>
  </w:style>
  <w:style w:type="paragraph" w:styleId="af">
    <w:name w:val="endnote text"/>
    <w:basedOn w:val="a"/>
    <w:link w:val="af0"/>
    <w:rsid w:val="00116473"/>
    <w:pPr>
      <w:widowControl/>
      <w:autoSpaceDE/>
      <w:autoSpaceDN/>
      <w:adjustRightInd/>
    </w:pPr>
  </w:style>
  <w:style w:type="character" w:customStyle="1" w:styleId="af0">
    <w:name w:val="Текст концевой сноски Знак"/>
    <w:basedOn w:val="a0"/>
    <w:link w:val="af"/>
    <w:rsid w:val="00116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116473"/>
    <w:rPr>
      <w:vertAlign w:val="superscript"/>
    </w:rPr>
  </w:style>
  <w:style w:type="character" w:customStyle="1" w:styleId="af2">
    <w:name w:val="Основной текст_"/>
    <w:link w:val="21"/>
    <w:rsid w:val="00116473"/>
    <w:rPr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116473"/>
    <w:pPr>
      <w:shd w:val="clear" w:color="auto" w:fill="FFFFFF"/>
      <w:autoSpaceDE/>
      <w:autoSpaceDN/>
      <w:adjustRightInd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1">
    <w:name w:val="Основной текст1"/>
    <w:rsid w:val="0011647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2">
    <w:name w:val="Выделенная цитата1"/>
    <w:basedOn w:val="a"/>
    <w:next w:val="a"/>
    <w:link w:val="af3"/>
    <w:uiPriority w:val="30"/>
    <w:qFormat/>
    <w:rsid w:val="0011647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lang/>
    </w:rPr>
  </w:style>
  <w:style w:type="character" w:customStyle="1" w:styleId="af3">
    <w:name w:val="Выделенная цитата Знак"/>
    <w:link w:val="12"/>
    <w:uiPriority w:val="30"/>
    <w:rsid w:val="0011647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/>
    </w:rPr>
  </w:style>
  <w:style w:type="paragraph" w:customStyle="1" w:styleId="af4">
    <w:name w:val="текст в таблице"/>
    <w:basedOn w:val="a"/>
    <w:link w:val="af5"/>
    <w:qFormat/>
    <w:rsid w:val="00116473"/>
    <w:pPr>
      <w:widowControl/>
      <w:autoSpaceDE/>
      <w:autoSpaceDN/>
      <w:adjustRightInd/>
      <w:jc w:val="both"/>
    </w:pPr>
    <w:rPr>
      <w:rFonts w:eastAsia="Cambria"/>
      <w:sz w:val="28"/>
      <w:szCs w:val="22"/>
      <w:lang w:eastAsia="en-US"/>
    </w:rPr>
  </w:style>
  <w:style w:type="character" w:customStyle="1" w:styleId="af5">
    <w:name w:val="текст в таблице Знак"/>
    <w:link w:val="af4"/>
    <w:rsid w:val="00116473"/>
    <w:rPr>
      <w:rFonts w:ascii="Times New Roman" w:eastAsia="Cambria" w:hAnsi="Times New Roman" w:cs="Times New Roman"/>
      <w:sz w:val="28"/>
      <w:lang/>
    </w:rPr>
  </w:style>
  <w:style w:type="character" w:styleId="af6">
    <w:name w:val="Strong"/>
    <w:uiPriority w:val="22"/>
    <w:qFormat/>
    <w:rsid w:val="00116473"/>
    <w:rPr>
      <w:b/>
      <w:bCs/>
    </w:rPr>
  </w:style>
  <w:style w:type="character" w:customStyle="1" w:styleId="22">
    <w:name w:val="Основной текст (2)_"/>
    <w:link w:val="23"/>
    <w:rsid w:val="0011647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473"/>
    <w:pPr>
      <w:shd w:val="clear" w:color="auto" w:fill="FFFFFF"/>
      <w:autoSpaceDE/>
      <w:autoSpaceDN/>
      <w:adjustRightInd/>
      <w:spacing w:before="66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Головкина</dc:creator>
  <cp:keywords/>
  <dc:description/>
  <cp:lastModifiedBy>ДятловаЕС</cp:lastModifiedBy>
  <cp:revision>12</cp:revision>
  <cp:lastPrinted>2021-09-02T11:34:00Z</cp:lastPrinted>
  <dcterms:created xsi:type="dcterms:W3CDTF">2021-08-25T14:37:00Z</dcterms:created>
  <dcterms:modified xsi:type="dcterms:W3CDTF">2021-09-10T08:20:00Z</dcterms:modified>
</cp:coreProperties>
</file>