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C16E92" w:rsidP="009F2267">
      <w:pPr>
        <w:ind w:left="5103"/>
        <w:rPr>
          <w:sz w:val="28"/>
          <w:szCs w:val="28"/>
        </w:rPr>
      </w:pPr>
      <w:r w:rsidRPr="00CE695E">
        <w:rPr>
          <w:sz w:val="28"/>
          <w:szCs w:val="28"/>
        </w:rPr>
        <w:t xml:space="preserve">от </w:t>
      </w:r>
      <w:r w:rsidR="00F058A2">
        <w:rPr>
          <w:sz w:val="28"/>
          <w:szCs w:val="28"/>
        </w:rPr>
        <w:t xml:space="preserve"> 24.11.2022 </w:t>
      </w:r>
      <w:r w:rsidR="00AC3CD2">
        <w:rPr>
          <w:sz w:val="28"/>
          <w:szCs w:val="28"/>
        </w:rPr>
        <w:t xml:space="preserve"> </w:t>
      </w:r>
      <w:r w:rsidRPr="00CE695E">
        <w:rPr>
          <w:sz w:val="28"/>
          <w:szCs w:val="28"/>
        </w:rPr>
        <w:t>№</w:t>
      </w:r>
      <w:r w:rsidR="00F058A2">
        <w:rPr>
          <w:sz w:val="28"/>
          <w:szCs w:val="28"/>
        </w:rPr>
        <w:t xml:space="preserve">  3979-ПА</w:t>
      </w:r>
    </w:p>
    <w:p w:rsidR="00700ED9" w:rsidRPr="00E72D93" w:rsidRDefault="00700ED9" w:rsidP="005D095C">
      <w:pPr>
        <w:pStyle w:val="ConsPlusNormal"/>
        <w:jc w:val="right"/>
        <w:rPr>
          <w:rFonts w:ascii="Times New Roman" w:hAnsi="Times New Roman" w:cs="Times New Roman"/>
          <w:sz w:val="24"/>
          <w:szCs w:val="24"/>
        </w:rPr>
      </w:pPr>
    </w:p>
    <w:p w:rsidR="00B96A2D" w:rsidRPr="00046C0A" w:rsidRDefault="00700ED9" w:rsidP="002B5664">
      <w:pPr>
        <w:pStyle w:val="ConsPlusNormal"/>
        <w:ind w:firstLine="0"/>
        <w:jc w:val="center"/>
        <w:rPr>
          <w:rFonts w:ascii="Times New Roman" w:hAnsi="Times New Roman" w:cs="Times New Roman"/>
          <w:b/>
          <w:sz w:val="28"/>
          <w:szCs w:val="28"/>
        </w:rPr>
      </w:pPr>
      <w:r w:rsidRPr="00A715C1">
        <w:rPr>
          <w:rFonts w:ascii="Times New Roman" w:hAnsi="Times New Roman" w:cs="Times New Roman"/>
          <w:b/>
          <w:sz w:val="28"/>
          <w:szCs w:val="28"/>
        </w:rPr>
        <w:t>Программа</w:t>
      </w:r>
      <w:r w:rsidRPr="00046C0A">
        <w:rPr>
          <w:rFonts w:ascii="Times New Roman" w:hAnsi="Times New Roman" w:cs="Times New Roman"/>
          <w:b/>
          <w:sz w:val="28"/>
          <w:szCs w:val="28"/>
        </w:rPr>
        <w:t xml:space="preserve">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4B3935">
        <w:rPr>
          <w:rFonts w:ascii="Times New Roman" w:hAnsi="Times New Roman" w:cs="Times New Roman"/>
          <w:b/>
          <w:sz w:val="28"/>
          <w:szCs w:val="28"/>
        </w:rPr>
        <w:t>3</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AB7AD7"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 xml:space="preserve">ипальное образование» </w:t>
      </w:r>
    </w:p>
    <w:p w:rsidR="005D095C" w:rsidRPr="00046C0A" w:rsidRDefault="00817CC1"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на 202</w:t>
      </w:r>
      <w:r w:rsidR="004B3935">
        <w:rPr>
          <w:rFonts w:ascii="Times New Roman" w:hAnsi="Times New Roman" w:cs="Times New Roman"/>
          <w:b/>
          <w:sz w:val="28"/>
          <w:szCs w:val="28"/>
        </w:rPr>
        <w:t>3</w:t>
      </w:r>
      <w:r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005D095C" w:rsidRPr="00046C0A">
        <w:rPr>
          <w:rFonts w:ascii="Times New Roman" w:hAnsi="Times New Roman" w:cs="Times New Roman"/>
          <w:b/>
          <w:sz w:val="28"/>
          <w:szCs w:val="28"/>
        </w:rPr>
        <w:t xml:space="preserve"> годы</w:t>
      </w:r>
    </w:p>
    <w:p w:rsidR="002B5664" w:rsidRDefault="002B5664" w:rsidP="002B5664">
      <w:pPr>
        <w:pStyle w:val="ConsPlusNormal"/>
        <w:ind w:firstLine="0"/>
        <w:jc w:val="center"/>
        <w:rPr>
          <w:rFonts w:ascii="Times New Roman" w:hAnsi="Times New Roman" w:cs="Times New Roman"/>
          <w:b/>
          <w:sz w:val="24"/>
          <w:szCs w:val="24"/>
        </w:rPr>
      </w:pPr>
    </w:p>
    <w:p w:rsidR="004B3935" w:rsidRPr="00E72D93" w:rsidRDefault="004B3935"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550"/>
        <w:gridCol w:w="995"/>
        <w:gridCol w:w="1048"/>
        <w:gridCol w:w="1048"/>
        <w:gridCol w:w="1048"/>
        <w:gridCol w:w="1048"/>
        <w:gridCol w:w="1025"/>
      </w:tblGrid>
      <w:tr w:rsidR="005D095C" w:rsidRPr="00E72D93" w:rsidTr="00AB7AD7">
        <w:tc>
          <w:tcPr>
            <w:tcW w:w="1818"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182" w:type="pct"/>
            <w:gridSpan w:val="6"/>
          </w:tcPr>
          <w:p w:rsidR="005D095C" w:rsidRPr="00E72D93" w:rsidRDefault="00A12CB6" w:rsidP="0037092E">
            <w:pPr>
              <w:ind w:right="-31"/>
              <w:rPr>
                <w:sz w:val="20"/>
                <w:szCs w:val="20"/>
              </w:rPr>
            </w:pPr>
            <w:r>
              <w:rPr>
                <w:bCs/>
                <w:sz w:val="20"/>
                <w:szCs w:val="20"/>
              </w:rPr>
              <w:t>Заместитель г</w:t>
            </w:r>
            <w:r w:rsidR="005D095C" w:rsidRPr="00E72D93">
              <w:rPr>
                <w:bCs/>
                <w:sz w:val="20"/>
                <w:szCs w:val="20"/>
              </w:rPr>
              <w:t xml:space="preserve">лавы администрации </w:t>
            </w:r>
            <w:r w:rsidR="00CC3647" w:rsidRPr="00E72D93">
              <w:rPr>
                <w:bCs/>
                <w:sz w:val="20"/>
                <w:szCs w:val="20"/>
              </w:rPr>
              <w:t>Городского округа Пушкинский</w:t>
            </w:r>
            <w:r>
              <w:rPr>
                <w:bCs/>
                <w:sz w:val="20"/>
                <w:szCs w:val="20"/>
              </w:rPr>
              <w:t xml:space="preserve"> Московской области</w:t>
            </w:r>
            <w:r w:rsidR="005D095C" w:rsidRPr="00E72D93">
              <w:rPr>
                <w:bCs/>
                <w:sz w:val="20"/>
                <w:szCs w:val="20"/>
              </w:rPr>
              <w:t xml:space="preserve">, </w:t>
            </w:r>
            <w:r w:rsidR="005D095C"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005D095C" w:rsidRPr="00E72D93">
              <w:rPr>
                <w:sz w:val="20"/>
                <w:szCs w:val="20"/>
              </w:rPr>
              <w:t>ентр»</w:t>
            </w:r>
          </w:p>
        </w:tc>
      </w:tr>
      <w:tr w:rsidR="005D095C" w:rsidRPr="00E72D93" w:rsidTr="00AB7AD7">
        <w:tc>
          <w:tcPr>
            <w:tcW w:w="1818" w:type="pct"/>
          </w:tcPr>
          <w:p w:rsidR="005D095C" w:rsidRPr="00E72D93" w:rsidRDefault="005D095C" w:rsidP="00AB7AD7">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программы</w:t>
            </w:r>
          </w:p>
        </w:tc>
        <w:tc>
          <w:tcPr>
            <w:tcW w:w="3182"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AB7AD7">
        <w:tc>
          <w:tcPr>
            <w:tcW w:w="1818"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182" w:type="pct"/>
            <w:gridSpan w:val="6"/>
          </w:tcPr>
          <w:p w:rsidR="005D095C" w:rsidRPr="00E72D93" w:rsidRDefault="005D095C" w:rsidP="00F85784">
            <w:pPr>
              <w:autoSpaceDE w:val="0"/>
              <w:autoSpaceDN w:val="0"/>
              <w:adjustRightInd w:val="0"/>
              <w:contextualSpacing/>
              <w:jc w:val="both"/>
              <w:rPr>
                <w:sz w:val="20"/>
                <w:szCs w:val="20"/>
              </w:rPr>
            </w:pPr>
            <w:r w:rsidRPr="00E72D93">
              <w:rPr>
                <w:sz w:val="20"/>
                <w:szCs w:val="20"/>
              </w:rPr>
              <w:t>Повышение эффективности государственного управления, развитие информационного общества в</w:t>
            </w:r>
            <w:r w:rsidR="00046C0A">
              <w:rPr>
                <w:sz w:val="20"/>
                <w:szCs w:val="20"/>
              </w:rPr>
              <w:t xml:space="preserve"> </w:t>
            </w:r>
            <w:r w:rsidR="00416698" w:rsidRPr="00E72D93">
              <w:rPr>
                <w:sz w:val="20"/>
                <w:szCs w:val="20"/>
              </w:rPr>
              <w:t xml:space="preserve">городском округе </w:t>
            </w:r>
            <w:r w:rsidRPr="00E72D93">
              <w:rPr>
                <w:sz w:val="20"/>
                <w:szCs w:val="20"/>
              </w:rPr>
              <w:t>Пушкинск</w:t>
            </w:r>
            <w:r w:rsidR="00416698" w:rsidRPr="00E72D93">
              <w:rPr>
                <w:sz w:val="20"/>
                <w:szCs w:val="20"/>
              </w:rPr>
              <w:t>ий</w:t>
            </w:r>
            <w:r w:rsidRPr="00E72D93">
              <w:rPr>
                <w:sz w:val="20"/>
                <w:szCs w:val="20"/>
              </w:rPr>
              <w:t xml:space="preserve"> Московской области</w:t>
            </w:r>
            <w:r w:rsidR="00284FEB" w:rsidRPr="00E72D93">
              <w:rPr>
                <w:sz w:val="20"/>
                <w:szCs w:val="20"/>
              </w:rPr>
              <w:t xml:space="preserve"> </w:t>
            </w:r>
            <w:r w:rsidRPr="00E72D93">
              <w:rPr>
                <w:sz w:val="20"/>
                <w:szCs w:val="20"/>
              </w:rPr>
              <w:t>и создание достаточных условий институционального и</w:t>
            </w:r>
            <w:r w:rsidR="00046C0A">
              <w:rPr>
                <w:sz w:val="20"/>
                <w:szCs w:val="20"/>
              </w:rPr>
              <w:t xml:space="preserve"> </w:t>
            </w:r>
            <w:r w:rsidRPr="00E72D93">
              <w:rPr>
                <w:sz w:val="20"/>
                <w:szCs w:val="20"/>
              </w:rPr>
              <w:t>инфраструктурного характера для создания и (или) развития цифровой экономики</w:t>
            </w:r>
          </w:p>
        </w:tc>
      </w:tr>
      <w:tr w:rsidR="005D095C" w:rsidRPr="00E72D93" w:rsidTr="00AB7AD7">
        <w:trPr>
          <w:trHeight w:val="28"/>
        </w:trPr>
        <w:tc>
          <w:tcPr>
            <w:tcW w:w="1818" w:type="pct"/>
          </w:tcPr>
          <w:p w:rsidR="005D095C" w:rsidRPr="00A715C1" w:rsidRDefault="005D095C" w:rsidP="00AA0DA4">
            <w:pPr>
              <w:pStyle w:val="ConsPlusNormal"/>
              <w:ind w:firstLine="0"/>
              <w:rPr>
                <w:rFonts w:ascii="Times New Roman" w:hAnsi="Times New Roman" w:cs="Times New Roman"/>
              </w:rPr>
            </w:pPr>
            <w:r w:rsidRPr="00A715C1">
              <w:rPr>
                <w:rFonts w:ascii="Times New Roman" w:hAnsi="Times New Roman" w:cs="Times New Roman"/>
              </w:rPr>
              <w:t>Перечень подпрограмм</w:t>
            </w:r>
          </w:p>
        </w:tc>
        <w:tc>
          <w:tcPr>
            <w:tcW w:w="3182" w:type="pct"/>
            <w:gridSpan w:val="6"/>
          </w:tcPr>
          <w:p w:rsidR="004B3935" w:rsidRPr="00A715C1" w:rsidRDefault="00AB7AD7" w:rsidP="00A47243">
            <w:pPr>
              <w:pStyle w:val="ConsPlusNormal"/>
              <w:ind w:firstLine="0"/>
              <w:rPr>
                <w:rFonts w:ascii="Times New Roman" w:hAnsi="Times New Roman" w:cs="Times New Roman"/>
                <w:bCs/>
              </w:rPr>
            </w:pPr>
            <w:r w:rsidRPr="00A715C1">
              <w:rPr>
                <w:rFonts w:ascii="Times New Roman" w:hAnsi="Times New Roman" w:cs="Times New Roman"/>
                <w:bCs/>
              </w:rPr>
              <w:t>Муниципальные заказчик подпрограмм</w:t>
            </w:r>
          </w:p>
        </w:tc>
      </w:tr>
      <w:tr w:rsidR="00AB7AD7" w:rsidRPr="00E72D93" w:rsidTr="00AB7AD7">
        <w:tc>
          <w:tcPr>
            <w:tcW w:w="1818" w:type="pct"/>
          </w:tcPr>
          <w:p w:rsidR="00AB7AD7" w:rsidRPr="00A715C1" w:rsidRDefault="00AB7AD7" w:rsidP="00AB7AD7">
            <w:pPr>
              <w:pStyle w:val="Default"/>
              <w:tabs>
                <w:tab w:val="left" w:pos="317"/>
              </w:tabs>
              <w:jc w:val="both"/>
              <w:rPr>
                <w:bCs/>
                <w:color w:val="auto"/>
                <w:sz w:val="20"/>
                <w:szCs w:val="20"/>
              </w:rPr>
            </w:pPr>
            <w:r w:rsidRPr="00A715C1">
              <w:rPr>
                <w:bCs/>
                <w:color w:val="auto"/>
                <w:sz w:val="20"/>
                <w:szCs w:val="20"/>
              </w:rPr>
              <w:t xml:space="preserve">1. Подпрограмма 1 </w:t>
            </w:r>
            <w:r w:rsidRPr="00B006CC">
              <w:rPr>
                <w:bCs/>
                <w:color w:val="auto"/>
                <w:sz w:val="20"/>
                <w:szCs w:val="20"/>
              </w:rPr>
              <w:t>«</w:t>
            </w:r>
            <w:r w:rsidR="00B006CC" w:rsidRPr="00B006CC">
              <w:rPr>
                <w:bCs/>
                <w:color w:val="auto"/>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82" w:type="pct"/>
            <w:gridSpan w:val="6"/>
          </w:tcPr>
          <w:p w:rsidR="00AB7AD7" w:rsidRPr="00A715C1" w:rsidRDefault="00A715C1" w:rsidP="005D095C">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tcPr>
          <w:p w:rsidR="00AB7AD7" w:rsidRPr="00A715C1" w:rsidRDefault="00AB7AD7" w:rsidP="00AB7AD7">
            <w:pPr>
              <w:pStyle w:val="ConsPlusNormal"/>
              <w:ind w:firstLine="0"/>
              <w:rPr>
                <w:rFonts w:ascii="Times New Roman" w:hAnsi="Times New Roman" w:cs="Times New Roman"/>
                <w:bCs/>
              </w:rPr>
            </w:pPr>
            <w:r w:rsidRPr="00A715C1">
              <w:rPr>
                <w:rFonts w:ascii="Times New Roman" w:hAnsi="Times New Roman" w:cs="Times New Roman"/>
                <w:bCs/>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82" w:type="pct"/>
            <w:gridSpan w:val="6"/>
          </w:tcPr>
          <w:p w:rsidR="00AB7AD7" w:rsidRPr="00A715C1" w:rsidRDefault="00AB7AD7" w:rsidP="005D095C">
            <w:pPr>
              <w:pStyle w:val="Default"/>
              <w:tabs>
                <w:tab w:val="left" w:pos="317"/>
              </w:tabs>
              <w:jc w:val="both"/>
              <w:rPr>
                <w:bCs/>
                <w:color w:val="auto"/>
                <w:sz w:val="20"/>
                <w:szCs w:val="20"/>
              </w:rPr>
            </w:pPr>
            <w:r w:rsidRPr="00A715C1">
              <w:rPr>
                <w:bCs/>
                <w:color w:val="auto"/>
                <w:sz w:val="20"/>
                <w:szCs w:val="20"/>
              </w:rPr>
              <w:t>Муниципальное казённое учреждение Городского округа Пушкинский Московской области «Сервис-Центр»</w:t>
            </w:r>
          </w:p>
        </w:tc>
      </w:tr>
      <w:tr w:rsidR="00AB7AD7" w:rsidRPr="00E72D93" w:rsidTr="00AB7AD7">
        <w:tc>
          <w:tcPr>
            <w:tcW w:w="1818" w:type="pct"/>
          </w:tcPr>
          <w:p w:rsidR="00AB7AD7" w:rsidRPr="00A715C1" w:rsidRDefault="00AB7AD7" w:rsidP="00A715C1">
            <w:pPr>
              <w:pStyle w:val="Default"/>
              <w:tabs>
                <w:tab w:val="left" w:pos="317"/>
              </w:tabs>
              <w:jc w:val="both"/>
              <w:rPr>
                <w:bCs/>
                <w:color w:val="auto"/>
                <w:sz w:val="20"/>
                <w:szCs w:val="20"/>
              </w:rPr>
            </w:pPr>
            <w:r w:rsidRPr="00A715C1">
              <w:rPr>
                <w:bCs/>
                <w:color w:val="auto"/>
                <w:sz w:val="20"/>
                <w:szCs w:val="20"/>
              </w:rPr>
              <w:t>3. Подпрограмма 3 «Обеспечивающая подпрограмма»</w:t>
            </w:r>
          </w:p>
        </w:tc>
        <w:tc>
          <w:tcPr>
            <w:tcW w:w="3182" w:type="pct"/>
            <w:gridSpan w:val="6"/>
          </w:tcPr>
          <w:p w:rsidR="00AB7AD7" w:rsidRPr="00A715C1" w:rsidRDefault="00A715C1" w:rsidP="00A715C1">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vMerge w:val="restart"/>
          </w:tcPr>
          <w:p w:rsidR="00AB7AD7" w:rsidRPr="00A715C1" w:rsidRDefault="00AB7AD7" w:rsidP="00AA0DA4">
            <w:pPr>
              <w:pStyle w:val="ConsPlusNormal"/>
              <w:ind w:firstLine="0"/>
              <w:rPr>
                <w:rFonts w:ascii="Times New Roman" w:hAnsi="Times New Roman" w:cs="Times New Roman"/>
                <w:bCs/>
              </w:rPr>
            </w:pPr>
            <w:r w:rsidRPr="00A715C1">
              <w:rPr>
                <w:rFonts w:ascii="Times New Roman" w:hAnsi="Times New Roman" w:cs="Times New Roman"/>
                <w:bCs/>
              </w:rPr>
              <w:t xml:space="preserve">Краткая характеристика подпрограмм </w:t>
            </w:r>
          </w:p>
        </w:tc>
        <w:tc>
          <w:tcPr>
            <w:tcW w:w="3182" w:type="pct"/>
            <w:gridSpan w:val="6"/>
          </w:tcPr>
          <w:p w:rsidR="00AB7AD7" w:rsidRPr="00A715C1" w:rsidRDefault="00AB7AD7" w:rsidP="00856A3B">
            <w:pPr>
              <w:jc w:val="both"/>
              <w:rPr>
                <w:bCs/>
                <w:sz w:val="20"/>
                <w:szCs w:val="20"/>
                <w:lang w:eastAsia="en-US"/>
              </w:rPr>
            </w:pPr>
            <w:r w:rsidRPr="00A715C1">
              <w:rPr>
                <w:bCs/>
                <w:sz w:val="20"/>
                <w:szCs w:val="20"/>
                <w:lang w:eastAsia="en-US"/>
              </w:rPr>
              <w:t>1</w:t>
            </w:r>
            <w:r w:rsidR="00A715C1">
              <w:rPr>
                <w:bCs/>
                <w:sz w:val="20"/>
                <w:szCs w:val="20"/>
                <w:lang w:eastAsia="en-US"/>
              </w:rPr>
              <w:t>.</w:t>
            </w:r>
            <w:r w:rsidR="00A715C1" w:rsidRPr="00A715C1">
              <w:rPr>
                <w:bCs/>
                <w:sz w:val="20"/>
                <w:szCs w:val="20"/>
                <w:lang w:eastAsia="en-US"/>
              </w:rPr>
              <w:t xml:space="preserve"> Подпрограмма 1 </w:t>
            </w:r>
            <w:r w:rsidR="00B006CC" w:rsidRPr="00B006CC">
              <w:rPr>
                <w:bCs/>
                <w:sz w:val="20"/>
                <w:szCs w:val="20"/>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856A3B" w:rsidRPr="00B006CC">
              <w:rPr>
                <w:bCs/>
                <w:sz w:val="20"/>
                <w:szCs w:val="20"/>
                <w:lang w:eastAsia="en-US"/>
              </w:rPr>
              <w:t> </w:t>
            </w:r>
            <w:r w:rsidR="00A715C1" w:rsidRPr="00B006CC">
              <w:rPr>
                <w:bCs/>
                <w:sz w:val="20"/>
                <w:szCs w:val="20"/>
                <w:lang w:eastAsia="en-US"/>
              </w:rPr>
              <w:t>на 2023-2027 годы</w:t>
            </w:r>
            <w:r w:rsidR="005C658E">
              <w:rPr>
                <w:bCs/>
                <w:sz w:val="20"/>
                <w:szCs w:val="20"/>
                <w:lang w:eastAsia="en-US"/>
              </w:rPr>
              <w:t xml:space="preserve"> н</w:t>
            </w:r>
            <w:r w:rsidR="00A715C1" w:rsidRPr="00A715C1">
              <w:rPr>
                <w:bCs/>
                <w:sz w:val="20"/>
                <w:szCs w:val="20"/>
                <w:lang w:eastAsia="en-US"/>
              </w:rPr>
              <w:t>аправлена на 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округа, развития системы предоставления государственных и муниципальных услуг по принципу «одного окна», в том числе сети МФЦ.</w:t>
            </w:r>
          </w:p>
        </w:tc>
      </w:tr>
      <w:tr w:rsidR="00AB7AD7" w:rsidRPr="00E72D93" w:rsidTr="00AB7AD7">
        <w:tc>
          <w:tcPr>
            <w:tcW w:w="1818" w:type="pct"/>
            <w:vMerge/>
          </w:tcPr>
          <w:p w:rsidR="00AB7AD7" w:rsidRPr="00A715C1" w:rsidRDefault="00AB7AD7" w:rsidP="00AA0DA4">
            <w:pPr>
              <w:pStyle w:val="ConsPlusNormal"/>
              <w:ind w:firstLine="0"/>
              <w:rPr>
                <w:rFonts w:ascii="Times New Roman" w:hAnsi="Times New Roman" w:cs="Times New Roman"/>
                <w:bCs/>
              </w:rPr>
            </w:pPr>
          </w:p>
        </w:tc>
        <w:tc>
          <w:tcPr>
            <w:tcW w:w="3182" w:type="pct"/>
            <w:gridSpan w:val="6"/>
          </w:tcPr>
          <w:p w:rsidR="00AB7AD7" w:rsidRPr="00A715C1" w:rsidRDefault="00AB7AD7" w:rsidP="005C658E">
            <w:pPr>
              <w:jc w:val="both"/>
              <w:rPr>
                <w:bCs/>
                <w:sz w:val="20"/>
                <w:szCs w:val="20"/>
              </w:rPr>
            </w:pPr>
            <w:r w:rsidRPr="00A715C1">
              <w:rPr>
                <w:bCs/>
                <w:sz w:val="20"/>
                <w:szCs w:val="20"/>
                <w:lang w:eastAsia="en-US"/>
              </w:rPr>
              <w:t>2</w:t>
            </w:r>
            <w:r w:rsidR="005C658E">
              <w:rPr>
                <w:bCs/>
                <w:sz w:val="20"/>
                <w:szCs w:val="20"/>
                <w:lang w:eastAsia="en-US"/>
              </w:rPr>
              <w:t>.</w:t>
            </w:r>
            <w:r w:rsidR="00A715C1" w:rsidRPr="00A715C1">
              <w:rPr>
                <w:bCs/>
                <w:sz w:val="20"/>
                <w:szCs w:val="20"/>
                <w:lang w:eastAsia="en-US"/>
              </w:rPr>
              <w:t xml:space="preserve">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2023-2027 годы</w:t>
            </w:r>
            <w:r w:rsidR="005C658E">
              <w:rPr>
                <w:bCs/>
                <w:sz w:val="20"/>
                <w:szCs w:val="20"/>
                <w:lang w:eastAsia="en-US"/>
              </w:rPr>
              <w:t xml:space="preserve"> н</w:t>
            </w:r>
            <w:r w:rsidR="00A715C1" w:rsidRPr="00A715C1">
              <w:rPr>
                <w:bCs/>
                <w:sz w:val="20"/>
                <w:szCs w:val="20"/>
                <w:lang w:eastAsia="en-US"/>
              </w:rPr>
              <w:t>аправлена на повышение эффективности деятельности ОМСУ округа и доступности государственных и муниципальных услуг для физических и юридических лиц на территории округа, рост доступности и качества предоставляемых образовательных услуг на территории округа, создание инфраструктуры экосистемы цифровой экономики во всех сферах социально-экономической деятельности.</w:t>
            </w:r>
            <w:r w:rsidR="005C658E" w:rsidRPr="00A715C1">
              <w:rPr>
                <w:bCs/>
                <w:sz w:val="20"/>
                <w:szCs w:val="20"/>
              </w:rPr>
              <w:t xml:space="preserve"> </w:t>
            </w:r>
          </w:p>
        </w:tc>
      </w:tr>
      <w:tr w:rsidR="00AB7AD7" w:rsidRPr="00E72D93" w:rsidTr="00AB7AD7">
        <w:tc>
          <w:tcPr>
            <w:tcW w:w="1818" w:type="pct"/>
            <w:vMerge/>
          </w:tcPr>
          <w:p w:rsidR="00AB7AD7" w:rsidRPr="00A715C1" w:rsidRDefault="00AB7AD7" w:rsidP="00AA0DA4">
            <w:pPr>
              <w:pStyle w:val="ConsPlusNormal"/>
              <w:ind w:firstLine="0"/>
              <w:rPr>
                <w:rFonts w:ascii="Times New Roman" w:hAnsi="Times New Roman" w:cs="Times New Roman"/>
                <w:bCs/>
              </w:rPr>
            </w:pPr>
          </w:p>
        </w:tc>
        <w:tc>
          <w:tcPr>
            <w:tcW w:w="3182" w:type="pct"/>
            <w:gridSpan w:val="6"/>
          </w:tcPr>
          <w:p w:rsidR="00AB7AD7" w:rsidRPr="00A715C1" w:rsidRDefault="00AB7AD7" w:rsidP="005C658E">
            <w:pPr>
              <w:jc w:val="both"/>
              <w:rPr>
                <w:bCs/>
                <w:sz w:val="20"/>
                <w:szCs w:val="20"/>
              </w:rPr>
            </w:pPr>
            <w:r w:rsidRPr="00A715C1">
              <w:rPr>
                <w:bCs/>
                <w:sz w:val="20"/>
                <w:szCs w:val="20"/>
                <w:lang w:eastAsia="en-US"/>
              </w:rPr>
              <w:t>3</w:t>
            </w:r>
            <w:r w:rsidR="005C658E">
              <w:rPr>
                <w:bCs/>
                <w:sz w:val="20"/>
                <w:szCs w:val="20"/>
                <w:lang w:eastAsia="en-US"/>
              </w:rPr>
              <w:t>.</w:t>
            </w:r>
            <w:r w:rsidR="00A715C1" w:rsidRPr="00A715C1">
              <w:rPr>
                <w:bCs/>
                <w:sz w:val="20"/>
                <w:szCs w:val="20"/>
                <w:lang w:eastAsia="en-US"/>
              </w:rPr>
              <w:t xml:space="preserve"> Подпрограмма 3 «Обеспечивающая подпрограмма» на 2023-2027 годы направлена на обеспечение бесперебойной деятельности сети МФЦ на территории округа.</w:t>
            </w:r>
          </w:p>
        </w:tc>
      </w:tr>
      <w:tr w:rsidR="00216F72" w:rsidRPr="00E72D93" w:rsidTr="00431AE5">
        <w:tc>
          <w:tcPr>
            <w:tcW w:w="1818" w:type="pct"/>
          </w:tcPr>
          <w:p w:rsidR="00216F72" w:rsidRPr="00E72D93" w:rsidRDefault="00216F72" w:rsidP="002E51A9">
            <w:pPr>
              <w:pStyle w:val="ConsPlusNormal"/>
              <w:ind w:firstLine="0"/>
            </w:pPr>
            <w:r w:rsidRPr="00E72D93">
              <w:rPr>
                <w:rFonts w:ascii="Times New Roman" w:hAnsi="Times New Roman" w:cs="Times New Roman"/>
              </w:rPr>
              <w:t>Источники финансирования муниципальной программы,</w:t>
            </w:r>
            <w:r w:rsidR="002E51A9">
              <w:rPr>
                <w:rFonts w:ascii="Times New Roman" w:hAnsi="Times New Roman" w:cs="Times New Roman"/>
              </w:rPr>
              <w:t xml:space="preserve"> </w:t>
            </w:r>
            <w:r w:rsidRPr="00E72D93">
              <w:rPr>
                <w:rFonts w:ascii="Times New Roman" w:hAnsi="Times New Roman" w:cs="Times New Roman"/>
              </w:rPr>
              <w:t xml:space="preserve">в том числе </w:t>
            </w:r>
            <w:r w:rsidRPr="00856A3B">
              <w:rPr>
                <w:rFonts w:ascii="Times New Roman" w:hAnsi="Times New Roman" w:cs="Times New Roman"/>
              </w:rPr>
              <w:t>по годам</w:t>
            </w:r>
            <w:r w:rsidR="002E51A9" w:rsidRPr="00856A3B">
              <w:rPr>
                <w:rFonts w:ascii="Times New Roman" w:hAnsi="Times New Roman" w:cs="Times New Roman"/>
              </w:rPr>
              <w:t xml:space="preserve"> реализации программы</w:t>
            </w:r>
            <w:r w:rsidRPr="00856A3B">
              <w:rPr>
                <w:rFonts w:ascii="Times New Roman" w:hAnsi="Times New Roman" w:cs="Times New Roman"/>
              </w:rPr>
              <w:t>:</w:t>
            </w:r>
          </w:p>
        </w:tc>
        <w:tc>
          <w:tcPr>
            <w:tcW w:w="509"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2023</w:t>
            </w:r>
            <w:r>
              <w:rPr>
                <w:rFonts w:ascii="Times New Roman" w:hAnsi="Times New Roman" w:cs="Times New Roman"/>
              </w:rPr>
              <w:t xml:space="preserve"> год</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2024</w:t>
            </w:r>
            <w:r>
              <w:rPr>
                <w:rFonts w:ascii="Times New Roman" w:hAnsi="Times New Roman" w:cs="Times New Roman"/>
              </w:rPr>
              <w:t xml:space="preserve"> год</w:t>
            </w:r>
          </w:p>
        </w:tc>
        <w:tc>
          <w:tcPr>
            <w:tcW w:w="537" w:type="pct"/>
            <w:shd w:val="clear" w:color="auto" w:fill="auto"/>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2025</w:t>
            </w:r>
            <w:r>
              <w:rPr>
                <w:rFonts w:ascii="Times New Roman" w:hAnsi="Times New Roman" w:cs="Times New Roman"/>
              </w:rPr>
              <w:t xml:space="preserve"> год</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2026</w:t>
            </w:r>
            <w:r>
              <w:rPr>
                <w:rFonts w:ascii="Times New Roman" w:hAnsi="Times New Roman" w:cs="Times New Roman"/>
              </w:rPr>
              <w:t xml:space="preserve"> год</w:t>
            </w:r>
          </w:p>
        </w:tc>
        <w:tc>
          <w:tcPr>
            <w:tcW w:w="526"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w:t>
            </w:r>
            <w:r>
              <w:rPr>
                <w:rFonts w:ascii="Times New Roman" w:hAnsi="Times New Roman" w:cs="Times New Roman"/>
              </w:rPr>
              <w:t>7 год</w:t>
            </w:r>
          </w:p>
        </w:tc>
      </w:tr>
      <w:tr w:rsidR="00431AE5" w:rsidRPr="00E72D93" w:rsidTr="00431AE5">
        <w:tc>
          <w:tcPr>
            <w:tcW w:w="1818" w:type="pct"/>
          </w:tcPr>
          <w:p w:rsidR="00431AE5" w:rsidRPr="00E72D93" w:rsidRDefault="00431AE5" w:rsidP="00431AE5">
            <w:pPr>
              <w:pStyle w:val="ConsPlusNormal"/>
              <w:ind w:firstLine="0"/>
              <w:rPr>
                <w:rFonts w:ascii="Times New Roman" w:hAnsi="Times New Roman" w:cs="Times New Roman"/>
              </w:rPr>
            </w:pPr>
            <w:r w:rsidRPr="00E72D93">
              <w:rPr>
                <w:rFonts w:ascii="Times New Roman" w:hAnsi="Times New Roman" w:cs="Times New Roman"/>
              </w:rPr>
              <w:t>Средства бюдже</w:t>
            </w:r>
            <w:r>
              <w:rPr>
                <w:rFonts w:ascii="Times New Roman" w:hAnsi="Times New Roman" w:cs="Times New Roman"/>
              </w:rPr>
              <w:t>та Городского округа Пушкинский</w:t>
            </w:r>
          </w:p>
        </w:tc>
        <w:tc>
          <w:tcPr>
            <w:tcW w:w="509" w:type="pct"/>
            <w:shd w:val="clear" w:color="auto" w:fill="auto"/>
            <w:vAlign w:val="center"/>
          </w:tcPr>
          <w:p w:rsidR="00431AE5" w:rsidRDefault="00431AE5" w:rsidP="00431AE5">
            <w:pPr>
              <w:jc w:val="center"/>
              <w:rPr>
                <w:color w:val="000000"/>
                <w:sz w:val="20"/>
                <w:szCs w:val="20"/>
              </w:rPr>
            </w:pPr>
            <w:r>
              <w:rPr>
                <w:color w:val="000000"/>
                <w:sz w:val="20"/>
                <w:szCs w:val="20"/>
              </w:rPr>
              <w:t>1204469,0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231950,3</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234505</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235787,3</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251113,2</w:t>
            </w:r>
          </w:p>
        </w:tc>
        <w:tc>
          <w:tcPr>
            <w:tcW w:w="526" w:type="pct"/>
            <w:shd w:val="clear" w:color="auto" w:fill="auto"/>
            <w:vAlign w:val="center"/>
          </w:tcPr>
          <w:p w:rsidR="00431AE5" w:rsidRDefault="00431AE5" w:rsidP="00431AE5">
            <w:pPr>
              <w:jc w:val="center"/>
              <w:rPr>
                <w:color w:val="000000"/>
                <w:sz w:val="20"/>
                <w:szCs w:val="20"/>
              </w:rPr>
            </w:pPr>
            <w:r>
              <w:rPr>
                <w:color w:val="000000"/>
                <w:sz w:val="20"/>
                <w:szCs w:val="20"/>
              </w:rPr>
              <w:t>251113,2</w:t>
            </w:r>
          </w:p>
        </w:tc>
      </w:tr>
      <w:tr w:rsidR="00431AE5" w:rsidRPr="00E72D93" w:rsidTr="00431AE5">
        <w:tc>
          <w:tcPr>
            <w:tcW w:w="1818" w:type="pct"/>
          </w:tcPr>
          <w:p w:rsidR="00431AE5" w:rsidRPr="00E72D93" w:rsidRDefault="00431AE5" w:rsidP="00431AE5">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09" w:type="pct"/>
            <w:shd w:val="clear" w:color="auto" w:fill="auto"/>
            <w:vAlign w:val="center"/>
          </w:tcPr>
          <w:p w:rsidR="00431AE5" w:rsidRDefault="00431AE5" w:rsidP="00431AE5">
            <w:pPr>
              <w:jc w:val="center"/>
              <w:rPr>
                <w:color w:val="000000"/>
                <w:sz w:val="20"/>
                <w:szCs w:val="20"/>
              </w:rPr>
            </w:pPr>
            <w:r>
              <w:rPr>
                <w:color w:val="000000"/>
                <w:sz w:val="20"/>
                <w:szCs w:val="20"/>
              </w:rPr>
              <w:t>14492,1</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1428,0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6919,1</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4015,0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1065,0</w:t>
            </w:r>
          </w:p>
        </w:tc>
        <w:tc>
          <w:tcPr>
            <w:tcW w:w="526" w:type="pct"/>
            <w:shd w:val="clear" w:color="auto" w:fill="auto"/>
            <w:vAlign w:val="center"/>
          </w:tcPr>
          <w:p w:rsidR="00431AE5" w:rsidRDefault="00431AE5" w:rsidP="00431AE5">
            <w:pPr>
              <w:jc w:val="center"/>
              <w:rPr>
                <w:color w:val="000000"/>
                <w:sz w:val="20"/>
                <w:szCs w:val="20"/>
              </w:rPr>
            </w:pPr>
            <w:r>
              <w:rPr>
                <w:color w:val="000000"/>
                <w:sz w:val="20"/>
                <w:szCs w:val="20"/>
              </w:rPr>
              <w:t>1065,0</w:t>
            </w:r>
          </w:p>
        </w:tc>
      </w:tr>
      <w:tr w:rsidR="00431AE5" w:rsidRPr="00E72D93" w:rsidTr="00431AE5">
        <w:tc>
          <w:tcPr>
            <w:tcW w:w="1818" w:type="pct"/>
          </w:tcPr>
          <w:p w:rsidR="00431AE5" w:rsidRPr="00E72D93" w:rsidRDefault="00431AE5" w:rsidP="00431AE5">
            <w:pPr>
              <w:rPr>
                <w:sz w:val="20"/>
                <w:szCs w:val="20"/>
              </w:rPr>
            </w:pPr>
            <w:r w:rsidRPr="00E72D93">
              <w:rPr>
                <w:sz w:val="20"/>
                <w:szCs w:val="20"/>
              </w:rPr>
              <w:t>Средства федерального бюджета</w:t>
            </w:r>
          </w:p>
        </w:tc>
        <w:tc>
          <w:tcPr>
            <w:tcW w:w="509" w:type="pct"/>
            <w:shd w:val="clear" w:color="auto" w:fill="auto"/>
            <w:vAlign w:val="center"/>
          </w:tcPr>
          <w:p w:rsidR="00431AE5" w:rsidRDefault="00431AE5" w:rsidP="00431AE5">
            <w:pPr>
              <w:jc w:val="center"/>
              <w:rPr>
                <w:color w:val="000000"/>
                <w:sz w:val="20"/>
                <w:szCs w:val="20"/>
              </w:rPr>
            </w:pPr>
            <w:r>
              <w:rPr>
                <w:color w:val="000000"/>
                <w:sz w:val="20"/>
                <w:szCs w:val="20"/>
              </w:rPr>
              <w:t>15651,4</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15651,4</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26" w:type="pct"/>
            <w:shd w:val="clear" w:color="auto" w:fill="auto"/>
            <w:vAlign w:val="center"/>
          </w:tcPr>
          <w:p w:rsidR="00431AE5" w:rsidRDefault="00431AE5" w:rsidP="00431AE5">
            <w:pPr>
              <w:jc w:val="center"/>
              <w:rPr>
                <w:color w:val="000000"/>
                <w:sz w:val="20"/>
                <w:szCs w:val="20"/>
              </w:rPr>
            </w:pPr>
            <w:r>
              <w:rPr>
                <w:color w:val="000000"/>
                <w:sz w:val="20"/>
                <w:szCs w:val="20"/>
              </w:rPr>
              <w:t>0,0</w:t>
            </w:r>
          </w:p>
        </w:tc>
      </w:tr>
      <w:tr w:rsidR="00431AE5" w:rsidRPr="00E72D93" w:rsidTr="00431AE5">
        <w:trPr>
          <w:trHeight w:val="169"/>
        </w:trPr>
        <w:tc>
          <w:tcPr>
            <w:tcW w:w="1818" w:type="pct"/>
          </w:tcPr>
          <w:p w:rsidR="00431AE5" w:rsidRPr="00E72D93" w:rsidRDefault="00431AE5" w:rsidP="00431AE5">
            <w:pPr>
              <w:pStyle w:val="ConsPlusNormal"/>
              <w:ind w:firstLine="0"/>
              <w:rPr>
                <w:rFonts w:ascii="Times New Roman" w:hAnsi="Times New Roman" w:cs="Times New Roman"/>
              </w:rPr>
            </w:pPr>
            <w:r w:rsidRPr="00E72D93">
              <w:rPr>
                <w:rFonts w:ascii="Times New Roman" w:hAnsi="Times New Roman" w:cs="Times New Roman"/>
              </w:rPr>
              <w:t>Внебюджетные источники</w:t>
            </w:r>
          </w:p>
        </w:tc>
        <w:tc>
          <w:tcPr>
            <w:tcW w:w="509"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0,0</w:t>
            </w:r>
          </w:p>
        </w:tc>
        <w:tc>
          <w:tcPr>
            <w:tcW w:w="526" w:type="pct"/>
            <w:shd w:val="clear" w:color="auto" w:fill="auto"/>
            <w:vAlign w:val="center"/>
          </w:tcPr>
          <w:p w:rsidR="00431AE5" w:rsidRDefault="00431AE5" w:rsidP="00431AE5">
            <w:pPr>
              <w:jc w:val="center"/>
              <w:rPr>
                <w:color w:val="000000"/>
                <w:sz w:val="20"/>
                <w:szCs w:val="20"/>
              </w:rPr>
            </w:pPr>
            <w:r>
              <w:rPr>
                <w:color w:val="000000"/>
                <w:sz w:val="20"/>
                <w:szCs w:val="20"/>
              </w:rPr>
              <w:t>0,0</w:t>
            </w:r>
          </w:p>
        </w:tc>
      </w:tr>
      <w:tr w:rsidR="00431AE5" w:rsidRPr="00E72D93" w:rsidTr="00431AE5">
        <w:trPr>
          <w:trHeight w:val="169"/>
        </w:trPr>
        <w:tc>
          <w:tcPr>
            <w:tcW w:w="1818" w:type="pct"/>
          </w:tcPr>
          <w:p w:rsidR="00431AE5" w:rsidRPr="00E72D93" w:rsidRDefault="00431AE5" w:rsidP="00431AE5">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09" w:type="pct"/>
            <w:shd w:val="clear" w:color="auto" w:fill="auto"/>
            <w:vAlign w:val="center"/>
          </w:tcPr>
          <w:p w:rsidR="00431AE5" w:rsidRDefault="00431AE5" w:rsidP="00431AE5">
            <w:pPr>
              <w:jc w:val="center"/>
              <w:rPr>
                <w:color w:val="000000"/>
                <w:sz w:val="20"/>
                <w:szCs w:val="20"/>
              </w:rPr>
            </w:pPr>
            <w:r>
              <w:rPr>
                <w:color w:val="000000"/>
                <w:sz w:val="20"/>
                <w:szCs w:val="20"/>
              </w:rPr>
              <w:t>1234612,5</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233378,3</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257075,5</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239802,3</w:t>
            </w:r>
          </w:p>
        </w:tc>
        <w:tc>
          <w:tcPr>
            <w:tcW w:w="537" w:type="pct"/>
            <w:shd w:val="clear" w:color="auto" w:fill="auto"/>
            <w:vAlign w:val="center"/>
          </w:tcPr>
          <w:p w:rsidR="00431AE5" w:rsidRDefault="00431AE5" w:rsidP="00431AE5">
            <w:pPr>
              <w:jc w:val="center"/>
              <w:rPr>
                <w:color w:val="000000"/>
                <w:sz w:val="20"/>
                <w:szCs w:val="20"/>
              </w:rPr>
            </w:pPr>
            <w:r>
              <w:rPr>
                <w:color w:val="000000"/>
                <w:sz w:val="20"/>
                <w:szCs w:val="20"/>
              </w:rPr>
              <w:t>252178,2</w:t>
            </w:r>
          </w:p>
        </w:tc>
        <w:tc>
          <w:tcPr>
            <w:tcW w:w="526" w:type="pct"/>
            <w:shd w:val="clear" w:color="auto" w:fill="auto"/>
            <w:vAlign w:val="center"/>
          </w:tcPr>
          <w:p w:rsidR="00431AE5" w:rsidRDefault="00431AE5" w:rsidP="00431AE5">
            <w:pPr>
              <w:jc w:val="center"/>
              <w:rPr>
                <w:color w:val="000000"/>
                <w:sz w:val="20"/>
                <w:szCs w:val="20"/>
              </w:rPr>
            </w:pPr>
            <w:r>
              <w:rPr>
                <w:color w:val="000000"/>
                <w:sz w:val="20"/>
                <w:szCs w:val="20"/>
              </w:rPr>
              <w:t>252178,2</w:t>
            </w:r>
          </w:p>
        </w:tc>
      </w:tr>
    </w:tbl>
    <w:p w:rsidR="00FD52F7" w:rsidRDefault="00FD52F7" w:rsidP="00046C0A">
      <w:pPr>
        <w:pStyle w:val="ConsPlusNormal"/>
        <w:widowControl w:val="0"/>
        <w:adjustRightInd/>
        <w:ind w:firstLine="0"/>
        <w:jc w:val="center"/>
        <w:rPr>
          <w:rFonts w:ascii="Times New Roman" w:hAnsi="Times New Roman" w:cs="Times New Roman"/>
          <w:b/>
          <w:sz w:val="28"/>
          <w:szCs w:val="28"/>
        </w:rPr>
      </w:pPr>
    </w:p>
    <w:p w:rsidR="00FD52F7" w:rsidRDefault="00FD52F7">
      <w:pPr>
        <w:rPr>
          <w:b/>
          <w:sz w:val="28"/>
          <w:szCs w:val="28"/>
          <w:lang w:eastAsia="en-US"/>
        </w:rPr>
      </w:pPr>
      <w:r>
        <w:rPr>
          <w:b/>
          <w:sz w:val="28"/>
          <w:szCs w:val="28"/>
        </w:rPr>
        <w:br w:type="page"/>
      </w:r>
    </w:p>
    <w:p w:rsidR="002E51A9" w:rsidRPr="00A715C1" w:rsidRDefault="007651C8" w:rsidP="00F1235C">
      <w:pPr>
        <w:pStyle w:val="ConsPlusNormal"/>
        <w:numPr>
          <w:ilvl w:val="0"/>
          <w:numId w:val="28"/>
        </w:numPr>
        <w:jc w:val="center"/>
        <w:rPr>
          <w:rFonts w:ascii="Times New Roman" w:hAnsi="Times New Roman" w:cs="Times New Roman"/>
          <w:b/>
          <w:sz w:val="28"/>
          <w:szCs w:val="28"/>
        </w:rPr>
      </w:pPr>
      <w:r w:rsidRPr="00A715C1">
        <w:rPr>
          <w:rFonts w:ascii="Times New Roman" w:hAnsi="Times New Roman" w:cs="Times New Roman"/>
          <w:b/>
          <w:sz w:val="28"/>
          <w:szCs w:val="28"/>
        </w:rPr>
        <w:lastRenderedPageBreak/>
        <w:t>Краткая</w:t>
      </w:r>
      <w:r w:rsidR="00A538E5" w:rsidRPr="00A715C1">
        <w:rPr>
          <w:rFonts w:ascii="Times New Roman" w:hAnsi="Times New Roman" w:cs="Times New Roman"/>
          <w:b/>
          <w:sz w:val="28"/>
          <w:szCs w:val="28"/>
        </w:rPr>
        <w:t xml:space="preserve"> характеристика сф</w:t>
      </w:r>
      <w:r w:rsidR="00853693" w:rsidRPr="00A715C1">
        <w:rPr>
          <w:rFonts w:ascii="Times New Roman" w:hAnsi="Times New Roman" w:cs="Times New Roman"/>
          <w:b/>
          <w:sz w:val="28"/>
          <w:szCs w:val="28"/>
        </w:rPr>
        <w:t>ер</w:t>
      </w:r>
      <w:r w:rsidR="000B4B15" w:rsidRPr="00A715C1">
        <w:rPr>
          <w:rFonts w:ascii="Times New Roman" w:hAnsi="Times New Roman" w:cs="Times New Roman"/>
          <w:b/>
          <w:sz w:val="28"/>
          <w:szCs w:val="28"/>
        </w:rPr>
        <w:t>ы</w:t>
      </w:r>
      <w:r w:rsidR="00853693" w:rsidRPr="00A715C1">
        <w:rPr>
          <w:rFonts w:ascii="Times New Roman" w:hAnsi="Times New Roman" w:cs="Times New Roman"/>
          <w:b/>
          <w:sz w:val="28"/>
          <w:szCs w:val="28"/>
        </w:rPr>
        <w:t xml:space="preserve"> </w:t>
      </w:r>
      <w:r w:rsidR="002E51A9" w:rsidRPr="00A715C1">
        <w:rPr>
          <w:rFonts w:ascii="Times New Roman" w:hAnsi="Times New Roman" w:cs="Times New Roman"/>
          <w:b/>
          <w:sz w:val="28"/>
          <w:szCs w:val="28"/>
        </w:rPr>
        <w:t>реализации муниципальной п</w:t>
      </w:r>
      <w:r w:rsidR="00290B8D" w:rsidRPr="00A715C1">
        <w:rPr>
          <w:rFonts w:ascii="Times New Roman" w:hAnsi="Times New Roman" w:cs="Times New Roman"/>
          <w:b/>
          <w:sz w:val="28"/>
          <w:szCs w:val="28"/>
        </w:rPr>
        <w:t>рограммы</w:t>
      </w:r>
      <w:r w:rsidR="002E51A9" w:rsidRPr="00A715C1">
        <w:rPr>
          <w:rFonts w:ascii="Times New Roman" w:hAnsi="Times New Roman" w:cs="Times New Roman"/>
          <w:b/>
          <w:sz w:val="28"/>
          <w:szCs w:val="28"/>
        </w:rPr>
        <w:t xml:space="preserve"> Городского округа Пушкинский Московской области «Цифровое муниципальное образование» на 2023-2027 годы</w:t>
      </w:r>
    </w:p>
    <w:p w:rsidR="00A538E5" w:rsidRPr="007651C8" w:rsidRDefault="00A538E5" w:rsidP="002E51A9">
      <w:pPr>
        <w:pStyle w:val="ConsPlusNormal"/>
        <w:widowControl w:val="0"/>
        <w:adjustRightInd/>
        <w:ind w:left="643" w:firstLine="0"/>
        <w:jc w:val="both"/>
        <w:rPr>
          <w:rFonts w:ascii="Times New Roman" w:hAnsi="Times New Roman" w:cs="Times New Roman"/>
          <w:b/>
          <w:sz w:val="28"/>
          <w:szCs w:val="28"/>
        </w:rPr>
      </w:pPr>
    </w:p>
    <w:p w:rsidR="00470602" w:rsidRPr="005750C1" w:rsidRDefault="00470602" w:rsidP="00046C0A">
      <w:pPr>
        <w:autoSpaceDE w:val="0"/>
        <w:autoSpaceDN w:val="0"/>
        <w:adjustRightInd w:val="0"/>
        <w:ind w:firstLine="539"/>
        <w:jc w:val="both"/>
        <w:rPr>
          <w:sz w:val="28"/>
          <w:szCs w:val="28"/>
        </w:rPr>
      </w:pPr>
      <w:r w:rsidRPr="005750C1">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5750C1">
        <w:rPr>
          <w:sz w:val="28"/>
          <w:szCs w:val="28"/>
        </w:rPr>
        <w:t xml:space="preserve"> по</w:t>
      </w:r>
      <w:r w:rsidR="00046C0A" w:rsidRPr="005750C1">
        <w:rPr>
          <w:sz w:val="28"/>
          <w:szCs w:val="28"/>
        </w:rPr>
        <w:t xml:space="preserve"> </w:t>
      </w:r>
      <w:r w:rsidR="00603B86" w:rsidRPr="005750C1">
        <w:rPr>
          <w:sz w:val="28"/>
          <w:szCs w:val="28"/>
        </w:rPr>
        <w:t>с</w:t>
      </w:r>
      <w:r w:rsidRPr="005750C1">
        <w:rPr>
          <w:sz w:val="28"/>
          <w:szCs w:val="28"/>
        </w:rPr>
        <w:t>озданию необходимых условий для развития цифровой экономики,</w:t>
      </w:r>
      <w:r w:rsidR="00603B86" w:rsidRPr="005750C1">
        <w:rPr>
          <w:sz w:val="28"/>
          <w:szCs w:val="28"/>
        </w:rPr>
        <w:t xml:space="preserve"> в</w:t>
      </w:r>
      <w:r w:rsidR="00046C0A" w:rsidRPr="005750C1">
        <w:rPr>
          <w:sz w:val="28"/>
          <w:szCs w:val="28"/>
        </w:rPr>
        <w:t xml:space="preserve"> </w:t>
      </w:r>
      <w:r w:rsidR="00603B86" w:rsidRPr="005750C1">
        <w:rPr>
          <w:sz w:val="28"/>
          <w:szCs w:val="28"/>
        </w:rPr>
        <w:t>к</w:t>
      </w:r>
      <w:r w:rsidRPr="005750C1">
        <w:rPr>
          <w:sz w:val="28"/>
          <w:szCs w:val="28"/>
        </w:rPr>
        <w:t>оторой данные</w:t>
      </w:r>
      <w:r w:rsidR="00603B86" w:rsidRPr="005750C1">
        <w:rPr>
          <w:sz w:val="28"/>
          <w:szCs w:val="28"/>
        </w:rPr>
        <w:t xml:space="preserve"> в</w:t>
      </w:r>
      <w:r w:rsidR="00046C0A" w:rsidRPr="005750C1">
        <w:rPr>
          <w:sz w:val="28"/>
          <w:szCs w:val="28"/>
        </w:rPr>
        <w:t xml:space="preserve"> </w:t>
      </w:r>
      <w:r w:rsidR="00603B86" w:rsidRPr="005750C1">
        <w:rPr>
          <w:sz w:val="28"/>
          <w:szCs w:val="28"/>
        </w:rPr>
        <w:t>ц</w:t>
      </w:r>
      <w:r w:rsidRPr="005750C1">
        <w:rPr>
          <w:sz w:val="28"/>
          <w:szCs w:val="28"/>
        </w:rPr>
        <w:t>ифровой форме являются ключевым фактором производства</w:t>
      </w:r>
      <w:r w:rsidR="00603B86" w:rsidRPr="005750C1">
        <w:rPr>
          <w:sz w:val="28"/>
          <w:szCs w:val="28"/>
        </w:rPr>
        <w:t xml:space="preserve"> во</w:t>
      </w:r>
      <w:r w:rsidR="00046C0A" w:rsidRPr="005750C1">
        <w:rPr>
          <w:sz w:val="28"/>
          <w:szCs w:val="28"/>
        </w:rPr>
        <w:t xml:space="preserve"> </w:t>
      </w:r>
      <w:r w:rsidR="00603B86" w:rsidRPr="005750C1">
        <w:rPr>
          <w:sz w:val="28"/>
          <w:szCs w:val="28"/>
        </w:rPr>
        <w:t>в</w:t>
      </w:r>
      <w:r w:rsidRPr="005750C1">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В </w:t>
      </w:r>
      <w:r w:rsidR="00416698" w:rsidRPr="005750C1">
        <w:rPr>
          <w:sz w:val="28"/>
          <w:szCs w:val="28"/>
        </w:rPr>
        <w:t xml:space="preserve">городском округе </w:t>
      </w:r>
      <w:r w:rsidR="00C959A1" w:rsidRPr="005750C1">
        <w:rPr>
          <w:sz w:val="28"/>
          <w:szCs w:val="28"/>
        </w:rPr>
        <w:t>Пушкинск</w:t>
      </w:r>
      <w:r w:rsidR="00416698" w:rsidRPr="005750C1">
        <w:rPr>
          <w:sz w:val="28"/>
          <w:szCs w:val="28"/>
        </w:rPr>
        <w:t>ий</w:t>
      </w:r>
      <w:r w:rsidR="00C959A1" w:rsidRPr="005750C1">
        <w:rPr>
          <w:sz w:val="28"/>
          <w:szCs w:val="28"/>
        </w:rPr>
        <w:t xml:space="preserve"> </w:t>
      </w:r>
      <w:r w:rsidR="00982256" w:rsidRPr="005750C1">
        <w:rPr>
          <w:sz w:val="28"/>
          <w:szCs w:val="28"/>
        </w:rPr>
        <w:t xml:space="preserve">Московской области </w:t>
      </w:r>
      <w:r w:rsidR="00B33B76" w:rsidRPr="005750C1">
        <w:rPr>
          <w:sz w:val="28"/>
          <w:szCs w:val="28"/>
        </w:rPr>
        <w:t>(далее – округ)</w:t>
      </w:r>
      <w:r w:rsidR="00C41D99"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н</w:t>
      </w:r>
      <w:r w:rsidRPr="005750C1">
        <w:rPr>
          <w:sz w:val="28"/>
          <w:szCs w:val="28"/>
        </w:rPr>
        <w:t>астоящее время урегулировано большинство вопросов, возникающих</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использования информационно-телекоммуникационных технологий</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азличных сферах деятельности.</w:t>
      </w:r>
    </w:p>
    <w:p w:rsidR="00C959A1" w:rsidRPr="005750C1" w:rsidRDefault="00470602" w:rsidP="003253F5">
      <w:pPr>
        <w:autoSpaceDE w:val="0"/>
        <w:autoSpaceDN w:val="0"/>
        <w:adjustRightInd w:val="0"/>
        <w:ind w:firstLine="540"/>
        <w:jc w:val="both"/>
        <w:rPr>
          <w:sz w:val="28"/>
          <w:szCs w:val="28"/>
        </w:rPr>
      </w:pPr>
      <w:r w:rsidRPr="005750C1">
        <w:rPr>
          <w:sz w:val="28"/>
          <w:szCs w:val="28"/>
        </w:rPr>
        <w:t>В системе образования расширяется применение цифровых технологий. Образовательные организации</w:t>
      </w:r>
      <w:r w:rsidR="00F335DF" w:rsidRPr="005750C1">
        <w:rPr>
          <w:sz w:val="28"/>
          <w:szCs w:val="28"/>
        </w:rPr>
        <w:t xml:space="preserve"> округа</w:t>
      </w:r>
      <w:r w:rsidRPr="005750C1">
        <w:rPr>
          <w:sz w:val="28"/>
          <w:szCs w:val="28"/>
        </w:rPr>
        <w:t xml:space="preserve"> имеют выход</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 xml:space="preserve">еть </w:t>
      </w:r>
      <w:r w:rsidR="003658DC" w:rsidRPr="005750C1">
        <w:rPr>
          <w:sz w:val="28"/>
          <w:szCs w:val="28"/>
        </w:rPr>
        <w:t>«</w:t>
      </w:r>
      <w:r w:rsidRPr="005750C1">
        <w:rPr>
          <w:sz w:val="28"/>
          <w:szCs w:val="28"/>
        </w:rPr>
        <w:t>Интернет</w:t>
      </w:r>
      <w:r w:rsidR="003658DC" w:rsidRPr="005750C1">
        <w:rPr>
          <w:sz w:val="28"/>
          <w:szCs w:val="28"/>
        </w:rPr>
        <w:t>»</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Pr="005750C1">
        <w:rPr>
          <w:sz w:val="28"/>
          <w:szCs w:val="28"/>
        </w:rPr>
        <w:t>редставлены там</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Pr="005750C1">
        <w:rPr>
          <w:sz w:val="28"/>
          <w:szCs w:val="28"/>
        </w:rPr>
        <w:t>воих сайтах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оответствии</w:t>
      </w:r>
      <w:r w:rsidR="00603B86" w:rsidRPr="005750C1">
        <w:rPr>
          <w:sz w:val="28"/>
          <w:szCs w:val="28"/>
        </w:rPr>
        <w:t xml:space="preserve"> с</w:t>
      </w:r>
      <w:r w:rsidR="00046C0A" w:rsidRPr="005750C1">
        <w:rPr>
          <w:sz w:val="28"/>
          <w:szCs w:val="28"/>
        </w:rPr>
        <w:t xml:space="preserve"> </w:t>
      </w:r>
      <w:r w:rsidR="00603B86" w:rsidRPr="005750C1">
        <w:rPr>
          <w:sz w:val="28"/>
          <w:szCs w:val="28"/>
        </w:rPr>
        <w:t>г</w:t>
      </w:r>
      <w:r w:rsidRPr="005750C1">
        <w:rPr>
          <w:sz w:val="28"/>
          <w:szCs w:val="28"/>
        </w:rPr>
        <w:t>осударственными требованиями</w:t>
      </w:r>
      <w:r w:rsidR="00C959A1" w:rsidRPr="005750C1">
        <w:rPr>
          <w:sz w:val="28"/>
          <w:szCs w:val="28"/>
        </w:rPr>
        <w:t>. Показатель «Доля муниципальных дошкольных образовательных организаций</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C959A1" w:rsidRPr="005750C1">
        <w:rPr>
          <w:sz w:val="28"/>
          <w:szCs w:val="28"/>
        </w:rPr>
        <w:t>униципальных общеобразовательных организаций</w:t>
      </w:r>
      <w:r w:rsidR="00603B86" w:rsidRPr="005750C1">
        <w:rPr>
          <w:sz w:val="28"/>
          <w:szCs w:val="28"/>
        </w:rPr>
        <w:t xml:space="preserve"> в</w:t>
      </w:r>
      <w:r w:rsidR="00046C0A" w:rsidRPr="005750C1">
        <w:rPr>
          <w:sz w:val="28"/>
          <w:szCs w:val="28"/>
        </w:rPr>
        <w:t xml:space="preserve"> </w:t>
      </w:r>
      <w:r w:rsidR="00603B86" w:rsidRPr="005750C1">
        <w:rPr>
          <w:sz w:val="28"/>
          <w:szCs w:val="28"/>
        </w:rPr>
        <w:t>о</w:t>
      </w:r>
      <w:r w:rsidR="00F335DF" w:rsidRPr="005750C1">
        <w:rPr>
          <w:sz w:val="28"/>
          <w:szCs w:val="28"/>
        </w:rPr>
        <w:t>круге</w:t>
      </w:r>
      <w:r w:rsidR="00C959A1" w:rsidRPr="005750C1">
        <w:rPr>
          <w:sz w:val="28"/>
          <w:szCs w:val="28"/>
        </w:rPr>
        <w:t>, подключенных</w:t>
      </w:r>
      <w:r w:rsidR="00603B86" w:rsidRPr="005750C1">
        <w:rPr>
          <w:sz w:val="28"/>
          <w:szCs w:val="28"/>
        </w:rPr>
        <w:t xml:space="preserve"> к</w:t>
      </w:r>
      <w:r w:rsidR="00046C0A" w:rsidRPr="005750C1">
        <w:rPr>
          <w:sz w:val="28"/>
          <w:szCs w:val="28"/>
        </w:rPr>
        <w:t xml:space="preserve"> </w:t>
      </w:r>
      <w:r w:rsidR="00603B86" w:rsidRPr="005750C1">
        <w:rPr>
          <w:sz w:val="28"/>
          <w:szCs w:val="28"/>
        </w:rPr>
        <w:t>с</w:t>
      </w:r>
      <w:r w:rsidR="00C959A1" w:rsidRPr="005750C1">
        <w:rPr>
          <w:sz w:val="28"/>
          <w:szCs w:val="28"/>
        </w:rPr>
        <w:t xml:space="preserve">ети </w:t>
      </w:r>
      <w:r w:rsidR="003658DC" w:rsidRPr="005750C1">
        <w:rPr>
          <w:sz w:val="28"/>
          <w:szCs w:val="28"/>
        </w:rPr>
        <w:t>«Интернет»</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00C959A1" w:rsidRPr="005750C1">
        <w:rPr>
          <w:sz w:val="28"/>
          <w:szCs w:val="28"/>
        </w:rPr>
        <w:t>корости: для дошкольных образовательных организаций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2 Мбит/с; 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г</w:t>
      </w:r>
      <w:r w:rsidR="00C959A1" w:rsidRPr="005750C1">
        <w:rPr>
          <w:sz w:val="28"/>
          <w:szCs w:val="28"/>
        </w:rPr>
        <w:t>ородских поселениях</w:t>
      </w:r>
      <w:r w:rsidR="00603B86" w:rsidRPr="005750C1">
        <w:rPr>
          <w:sz w:val="28"/>
          <w:szCs w:val="28"/>
        </w:rPr>
        <w:t xml:space="preserve"> и</w:t>
      </w:r>
      <w:r w:rsidR="00046C0A" w:rsidRPr="005750C1">
        <w:rPr>
          <w:sz w:val="28"/>
          <w:szCs w:val="28"/>
        </w:rPr>
        <w:t xml:space="preserve"> </w:t>
      </w:r>
      <w:r w:rsidR="00603B86" w:rsidRPr="005750C1">
        <w:rPr>
          <w:sz w:val="28"/>
          <w:szCs w:val="28"/>
        </w:rPr>
        <w:t>г</w:t>
      </w:r>
      <w:r w:rsidR="00C959A1" w:rsidRPr="005750C1">
        <w:rPr>
          <w:sz w:val="28"/>
          <w:szCs w:val="28"/>
        </w:rPr>
        <w:t>ородских округах,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100 Мбит/с;</w:t>
      </w:r>
      <w:r w:rsidR="006C6EB1" w:rsidRPr="005750C1">
        <w:rPr>
          <w:sz w:val="28"/>
          <w:szCs w:val="28"/>
        </w:rPr>
        <w:t xml:space="preserve"> </w:t>
      </w:r>
      <w:r w:rsidR="00C959A1" w:rsidRPr="005750C1">
        <w:rPr>
          <w:sz w:val="28"/>
          <w:szCs w:val="28"/>
        </w:rPr>
        <w:t>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00C959A1" w:rsidRPr="005750C1">
        <w:rPr>
          <w:sz w:val="28"/>
          <w:szCs w:val="28"/>
        </w:rPr>
        <w:t>ельских населенных пунктах,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w:t>
      </w:r>
      <w:r w:rsidR="00EE4DB5" w:rsidRPr="005750C1">
        <w:rPr>
          <w:sz w:val="28"/>
          <w:szCs w:val="28"/>
        </w:rPr>
        <w:t>е 50 Мбит/с.» достиг уровня 100</w:t>
      </w:r>
      <w:r w:rsidR="00C959A1" w:rsidRPr="005750C1">
        <w:rPr>
          <w:sz w:val="28"/>
          <w:szCs w:val="28"/>
        </w:rPr>
        <w:t>%.</w:t>
      </w:r>
    </w:p>
    <w:p w:rsidR="00470602" w:rsidRPr="005750C1" w:rsidRDefault="00C959A1" w:rsidP="003253F5">
      <w:pPr>
        <w:autoSpaceDE w:val="0"/>
        <w:autoSpaceDN w:val="0"/>
        <w:adjustRightInd w:val="0"/>
        <w:ind w:firstLine="540"/>
        <w:jc w:val="both"/>
        <w:rPr>
          <w:sz w:val="28"/>
          <w:szCs w:val="28"/>
        </w:rPr>
      </w:pPr>
      <w:r w:rsidRPr="005750C1">
        <w:rPr>
          <w:sz w:val="28"/>
          <w:szCs w:val="28"/>
        </w:rPr>
        <w:t>Органы местного самоуправления округа</w:t>
      </w:r>
      <w:r w:rsidR="00DB78CC" w:rsidRPr="005750C1">
        <w:rPr>
          <w:sz w:val="28"/>
          <w:szCs w:val="28"/>
        </w:rPr>
        <w:t xml:space="preserve"> (далее </w:t>
      </w:r>
      <w:r w:rsidR="00F53EDC" w:rsidRPr="005750C1">
        <w:rPr>
          <w:sz w:val="28"/>
          <w:szCs w:val="28"/>
        </w:rPr>
        <w:t>-</w:t>
      </w:r>
      <w:r w:rsidR="00DB78CC" w:rsidRPr="005750C1">
        <w:rPr>
          <w:sz w:val="28"/>
          <w:szCs w:val="28"/>
        </w:rPr>
        <w:t xml:space="preserve"> ОМСУ 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п</w:t>
      </w:r>
      <w:r w:rsidRPr="005750C1">
        <w:rPr>
          <w:sz w:val="28"/>
          <w:szCs w:val="28"/>
        </w:rPr>
        <w:t xml:space="preserve">олной мере используют </w:t>
      </w:r>
      <w:proofErr w:type="gramStart"/>
      <w:r w:rsidRPr="005750C1">
        <w:rPr>
          <w:sz w:val="28"/>
          <w:szCs w:val="28"/>
        </w:rPr>
        <w:t>возможности</w:t>
      </w:r>
      <w:proofErr w:type="gramEnd"/>
      <w:r w:rsidRPr="005750C1">
        <w:rPr>
          <w:sz w:val="28"/>
          <w:szCs w:val="28"/>
        </w:rPr>
        <w:t xml:space="preserve"> предоставляемые региональными информационными системами, которые</w:t>
      </w:r>
      <w:r w:rsidR="00470602" w:rsidRPr="005750C1">
        <w:rPr>
          <w:sz w:val="28"/>
          <w:szCs w:val="28"/>
        </w:rPr>
        <w:t xml:space="preserve"> успешно развиваются</w:t>
      </w:r>
      <w:r w:rsidR="00603B86" w:rsidRPr="005750C1">
        <w:rPr>
          <w:sz w:val="28"/>
          <w:szCs w:val="28"/>
        </w:rPr>
        <w:t xml:space="preserve"> в</w:t>
      </w:r>
      <w:r w:rsidR="00046C0A" w:rsidRPr="005750C1">
        <w:rPr>
          <w:sz w:val="28"/>
          <w:szCs w:val="28"/>
        </w:rPr>
        <w:t xml:space="preserve"> </w:t>
      </w:r>
      <w:r w:rsidR="00603B86" w:rsidRPr="005750C1">
        <w:rPr>
          <w:sz w:val="28"/>
          <w:szCs w:val="28"/>
        </w:rPr>
        <w:t>М</w:t>
      </w:r>
      <w:r w:rsidRPr="005750C1">
        <w:rPr>
          <w:sz w:val="28"/>
          <w:szCs w:val="28"/>
        </w:rPr>
        <w:t>осковской области</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единой информационной среды</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00470602" w:rsidRPr="005750C1">
        <w:rPr>
          <w:sz w:val="28"/>
          <w:szCs w:val="28"/>
        </w:rPr>
        <w:t>роцессов, объединенных</w:t>
      </w:r>
      <w:r w:rsidRPr="005750C1">
        <w:rPr>
          <w:sz w:val="28"/>
          <w:szCs w:val="28"/>
        </w:rPr>
        <w:t xml:space="preserve"> этой средой</w:t>
      </w:r>
      <w:r w:rsidR="00470602" w:rsidRPr="005750C1">
        <w:rPr>
          <w:sz w:val="28"/>
          <w:szCs w:val="28"/>
        </w:rPr>
        <w:t xml:space="preserve"> (далее - цифровые платформы)</w:t>
      </w:r>
      <w:r w:rsidRPr="005750C1">
        <w:rPr>
          <w:sz w:val="28"/>
          <w:szCs w:val="28"/>
        </w:rPr>
        <w:t>.</w:t>
      </w:r>
    </w:p>
    <w:p w:rsidR="00470602" w:rsidRPr="005750C1" w:rsidRDefault="00501B3E" w:rsidP="003253F5">
      <w:pPr>
        <w:autoSpaceDE w:val="0"/>
        <w:autoSpaceDN w:val="0"/>
        <w:adjustRightInd w:val="0"/>
        <w:ind w:firstLine="540"/>
        <w:jc w:val="both"/>
        <w:rPr>
          <w:sz w:val="28"/>
          <w:szCs w:val="28"/>
        </w:rPr>
      </w:pPr>
      <w:r w:rsidRPr="005750C1">
        <w:rPr>
          <w:sz w:val="28"/>
          <w:szCs w:val="28"/>
        </w:rPr>
        <w:t>ОМСУ</w:t>
      </w:r>
      <w:r w:rsidR="006C6EB1" w:rsidRPr="005750C1">
        <w:rPr>
          <w:sz w:val="28"/>
          <w:szCs w:val="28"/>
        </w:rPr>
        <w:t xml:space="preserve"> </w:t>
      </w:r>
      <w:r w:rsidR="00E90FAA" w:rsidRPr="005750C1">
        <w:rPr>
          <w:sz w:val="28"/>
          <w:szCs w:val="28"/>
        </w:rPr>
        <w:t>округа, наряду</w:t>
      </w:r>
      <w:r w:rsidR="00603B86" w:rsidRPr="005750C1">
        <w:rPr>
          <w:sz w:val="28"/>
          <w:szCs w:val="28"/>
        </w:rPr>
        <w:t xml:space="preserve"> с</w:t>
      </w:r>
      <w:r w:rsidR="00046C0A" w:rsidRPr="005750C1">
        <w:rPr>
          <w:sz w:val="28"/>
          <w:szCs w:val="28"/>
        </w:rPr>
        <w:t xml:space="preserve"> </w:t>
      </w:r>
      <w:r w:rsidR="00603B86" w:rsidRPr="005750C1">
        <w:rPr>
          <w:sz w:val="28"/>
          <w:szCs w:val="28"/>
        </w:rPr>
        <w:t>о</w:t>
      </w:r>
      <w:r w:rsidR="00E90FAA" w:rsidRPr="005750C1">
        <w:rPr>
          <w:sz w:val="28"/>
          <w:szCs w:val="28"/>
        </w:rPr>
        <w:t xml:space="preserve">рганами местного самоуправления других муниципальных образований </w:t>
      </w:r>
      <w:r w:rsidR="00470602" w:rsidRPr="005750C1">
        <w:rPr>
          <w:sz w:val="28"/>
          <w:szCs w:val="28"/>
        </w:rPr>
        <w:t>Московск</w:t>
      </w:r>
      <w:r w:rsidR="00E90FAA" w:rsidRPr="005750C1">
        <w:rPr>
          <w:sz w:val="28"/>
          <w:szCs w:val="28"/>
        </w:rPr>
        <w:t>ой</w:t>
      </w:r>
      <w:r w:rsidR="00470602" w:rsidRPr="005750C1">
        <w:rPr>
          <w:sz w:val="28"/>
          <w:szCs w:val="28"/>
        </w:rPr>
        <w:t xml:space="preserve"> област</w:t>
      </w:r>
      <w:r w:rsidR="00E90FAA" w:rsidRPr="005750C1">
        <w:rPr>
          <w:sz w:val="28"/>
          <w:szCs w:val="28"/>
        </w:rPr>
        <w:t>и</w:t>
      </w:r>
      <w:r w:rsidR="00DE25FB" w:rsidRPr="005750C1">
        <w:rPr>
          <w:sz w:val="28"/>
          <w:szCs w:val="28"/>
        </w:rPr>
        <w:t>,</w:t>
      </w:r>
      <w:r w:rsidR="006C6EB1" w:rsidRPr="005750C1">
        <w:rPr>
          <w:sz w:val="28"/>
          <w:szCs w:val="28"/>
        </w:rPr>
        <w:t xml:space="preserve"> </w:t>
      </w:r>
      <w:r w:rsidR="00E90FAA" w:rsidRPr="005750C1">
        <w:rPr>
          <w:sz w:val="28"/>
          <w:szCs w:val="28"/>
        </w:rPr>
        <w:t>активно участвуют</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00470602" w:rsidRPr="005750C1">
        <w:rPr>
          <w:sz w:val="28"/>
          <w:szCs w:val="28"/>
        </w:rPr>
        <w:t>азвитии цифровой платформы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470602" w:rsidRPr="005750C1">
        <w:rPr>
          <w:sz w:val="28"/>
          <w:szCs w:val="28"/>
        </w:rPr>
        <w:t>униципальных услуг.</w:t>
      </w:r>
    </w:p>
    <w:p w:rsidR="00F779F7" w:rsidRPr="005750C1" w:rsidRDefault="00470602" w:rsidP="003253F5">
      <w:pPr>
        <w:autoSpaceDE w:val="0"/>
        <w:autoSpaceDN w:val="0"/>
        <w:adjustRightInd w:val="0"/>
        <w:ind w:firstLine="540"/>
        <w:jc w:val="both"/>
        <w:rPr>
          <w:sz w:val="28"/>
          <w:szCs w:val="28"/>
        </w:rPr>
      </w:pPr>
      <w:r w:rsidRPr="005750C1">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униципальных услуг:</w:t>
      </w:r>
    </w:p>
    <w:p w:rsidR="00470602" w:rsidRPr="005750C1" w:rsidRDefault="00470602" w:rsidP="003253F5">
      <w:pPr>
        <w:autoSpaceDE w:val="0"/>
        <w:autoSpaceDN w:val="0"/>
        <w:adjustRightInd w:val="0"/>
        <w:ind w:firstLine="540"/>
        <w:jc w:val="both"/>
        <w:rPr>
          <w:sz w:val="28"/>
          <w:szCs w:val="28"/>
        </w:rPr>
      </w:pPr>
      <w:r w:rsidRPr="005750C1">
        <w:rPr>
          <w:sz w:val="28"/>
          <w:szCs w:val="28"/>
        </w:rPr>
        <w:t>ведется работа</w:t>
      </w:r>
      <w:r w:rsidR="00603B86" w:rsidRPr="005750C1">
        <w:rPr>
          <w:sz w:val="28"/>
          <w:szCs w:val="28"/>
        </w:rPr>
        <w:t xml:space="preserve"> по</w:t>
      </w:r>
      <w:r w:rsidR="00046C0A" w:rsidRPr="005750C1">
        <w:rPr>
          <w:sz w:val="28"/>
          <w:szCs w:val="28"/>
        </w:rPr>
        <w:t xml:space="preserve"> </w:t>
      </w:r>
      <w:r w:rsidR="00603B86" w:rsidRPr="005750C1">
        <w:rPr>
          <w:sz w:val="28"/>
          <w:szCs w:val="28"/>
        </w:rPr>
        <w:t>о</w:t>
      </w:r>
      <w:r w:rsidRPr="005750C1">
        <w:rPr>
          <w:sz w:val="28"/>
          <w:szCs w:val="28"/>
        </w:rPr>
        <w:t>птимизации</w:t>
      </w:r>
      <w:r w:rsidR="00603B86" w:rsidRPr="005750C1">
        <w:rPr>
          <w:sz w:val="28"/>
          <w:szCs w:val="28"/>
        </w:rPr>
        <w:t xml:space="preserve"> и</w:t>
      </w:r>
      <w:r w:rsidR="00046C0A" w:rsidRPr="005750C1">
        <w:rPr>
          <w:sz w:val="28"/>
          <w:szCs w:val="28"/>
        </w:rPr>
        <w:t xml:space="preserve"> </w:t>
      </w:r>
      <w:r w:rsidR="00603B86" w:rsidRPr="005750C1">
        <w:rPr>
          <w:sz w:val="28"/>
          <w:szCs w:val="28"/>
        </w:rPr>
        <w:t>р</w:t>
      </w:r>
      <w:r w:rsidRPr="005750C1">
        <w:rPr>
          <w:sz w:val="28"/>
          <w:szCs w:val="28"/>
        </w:rPr>
        <w:t>еинжинирингу наиболее востребованных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ассовых услуг, организации</w:t>
      </w:r>
      <w:r w:rsidR="00603B86" w:rsidRPr="005750C1">
        <w:rPr>
          <w:sz w:val="28"/>
          <w:szCs w:val="28"/>
        </w:rPr>
        <w:t xml:space="preserve"> их</w:t>
      </w:r>
      <w:r w:rsidR="00046C0A" w:rsidRPr="005750C1">
        <w:rPr>
          <w:sz w:val="28"/>
          <w:szCs w:val="28"/>
        </w:rPr>
        <w:t xml:space="preserve"> </w:t>
      </w:r>
      <w:r w:rsidR="00603B86" w:rsidRPr="005750C1">
        <w:rPr>
          <w:sz w:val="28"/>
          <w:szCs w:val="28"/>
        </w:rPr>
        <w:t>п</w:t>
      </w:r>
      <w:r w:rsidR="00763CA3" w:rsidRPr="005750C1">
        <w:rPr>
          <w:sz w:val="28"/>
          <w:szCs w:val="28"/>
        </w:rPr>
        <w:t>редоставления</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763CA3" w:rsidRPr="005750C1">
        <w:rPr>
          <w:sz w:val="28"/>
          <w:szCs w:val="28"/>
        </w:rPr>
        <w:t>ринципу «одного окна»</w:t>
      </w:r>
      <w:r w:rsidR="00603B86" w:rsidRPr="005750C1">
        <w:rPr>
          <w:sz w:val="28"/>
          <w:szCs w:val="28"/>
        </w:rPr>
        <w:t xml:space="preserve"> в</w:t>
      </w:r>
      <w:r w:rsidR="00046C0A" w:rsidRPr="005750C1">
        <w:rPr>
          <w:sz w:val="28"/>
          <w:szCs w:val="28"/>
        </w:rPr>
        <w:t xml:space="preserve"> </w:t>
      </w:r>
      <w:r w:rsidR="00603B86" w:rsidRPr="005750C1">
        <w:rPr>
          <w:sz w:val="28"/>
          <w:szCs w:val="28"/>
        </w:rPr>
        <w:t>э</w:t>
      </w:r>
      <w:r w:rsidRPr="005750C1">
        <w:rPr>
          <w:sz w:val="28"/>
          <w:szCs w:val="28"/>
        </w:rPr>
        <w:t>лектронном виде;</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сформирована сеть </w:t>
      </w:r>
      <w:r w:rsidR="00302B55" w:rsidRPr="005750C1">
        <w:rPr>
          <w:sz w:val="28"/>
          <w:szCs w:val="28"/>
        </w:rPr>
        <w:t>многофункциональных центров</w:t>
      </w:r>
      <w:r w:rsidR="001506F4" w:rsidRPr="005750C1">
        <w:rPr>
          <w:sz w:val="28"/>
          <w:szCs w:val="28"/>
        </w:rPr>
        <w:t xml:space="preserve"> округа</w:t>
      </w:r>
      <w:r w:rsidR="00AB01C9" w:rsidRPr="005750C1">
        <w:rPr>
          <w:sz w:val="28"/>
          <w:szCs w:val="28"/>
        </w:rPr>
        <w:t xml:space="preserve"> (далее - МФЦ)</w:t>
      </w:r>
      <w:r w:rsidRPr="005750C1">
        <w:rPr>
          <w:sz w:val="28"/>
          <w:szCs w:val="28"/>
        </w:rPr>
        <w:t>, доступ</w:t>
      </w:r>
      <w:r w:rsidR="00603B86" w:rsidRPr="005750C1">
        <w:rPr>
          <w:sz w:val="28"/>
          <w:szCs w:val="28"/>
        </w:rPr>
        <w:t xml:space="preserve"> к</w:t>
      </w:r>
      <w:r w:rsidR="00046C0A" w:rsidRPr="005750C1">
        <w:rPr>
          <w:sz w:val="28"/>
          <w:szCs w:val="28"/>
        </w:rPr>
        <w:t xml:space="preserve"> </w:t>
      </w:r>
      <w:r w:rsidR="00603B86" w:rsidRPr="005750C1">
        <w:rPr>
          <w:sz w:val="28"/>
          <w:szCs w:val="28"/>
        </w:rPr>
        <w:t>у</w:t>
      </w:r>
      <w:r w:rsidRPr="005750C1">
        <w:rPr>
          <w:sz w:val="28"/>
          <w:szCs w:val="28"/>
        </w:rPr>
        <w:t>слугам, предоставляемы</w:t>
      </w:r>
      <w:r w:rsidR="00B33B76" w:rsidRPr="005750C1">
        <w:rPr>
          <w:sz w:val="28"/>
          <w:szCs w:val="28"/>
        </w:rPr>
        <w:t>м</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B33B76" w:rsidRPr="005750C1">
        <w:rPr>
          <w:sz w:val="28"/>
          <w:szCs w:val="28"/>
        </w:rPr>
        <w:t>ринципу «одного окна»</w:t>
      </w:r>
      <w:r w:rsidRPr="005750C1">
        <w:rPr>
          <w:sz w:val="28"/>
          <w:szCs w:val="28"/>
        </w:rPr>
        <w:t xml:space="preserve"> обеспечен</w:t>
      </w:r>
      <w:r w:rsidR="00603B86" w:rsidRPr="005750C1">
        <w:rPr>
          <w:sz w:val="28"/>
          <w:szCs w:val="28"/>
        </w:rPr>
        <w:t xml:space="preserve"> на</w:t>
      </w:r>
      <w:r w:rsidR="00046C0A" w:rsidRPr="005750C1">
        <w:rPr>
          <w:sz w:val="28"/>
          <w:szCs w:val="28"/>
        </w:rPr>
        <w:t xml:space="preserve"> </w:t>
      </w:r>
      <w:r w:rsidR="00603B86" w:rsidRPr="005750C1">
        <w:rPr>
          <w:sz w:val="28"/>
          <w:szCs w:val="28"/>
        </w:rPr>
        <w:t>в</w:t>
      </w:r>
      <w:r w:rsidR="001506F4" w:rsidRPr="005750C1">
        <w:rPr>
          <w:sz w:val="28"/>
          <w:szCs w:val="28"/>
        </w:rPr>
        <w:t>сей территории округа</w:t>
      </w:r>
      <w:r w:rsidRPr="005750C1">
        <w:rPr>
          <w:sz w:val="28"/>
          <w:szCs w:val="28"/>
        </w:rPr>
        <w:t>, доля граждан, имеющих доступ</w:t>
      </w:r>
      <w:r w:rsidR="00603B86" w:rsidRPr="005750C1">
        <w:rPr>
          <w:sz w:val="28"/>
          <w:szCs w:val="28"/>
        </w:rPr>
        <w:t xml:space="preserve"> к</w:t>
      </w:r>
      <w:r w:rsidR="00046C0A" w:rsidRPr="005750C1">
        <w:rPr>
          <w:sz w:val="28"/>
          <w:szCs w:val="28"/>
        </w:rPr>
        <w:t xml:space="preserve"> </w:t>
      </w:r>
      <w:r w:rsidR="00603B86" w:rsidRPr="005750C1">
        <w:rPr>
          <w:sz w:val="28"/>
          <w:szCs w:val="28"/>
        </w:rPr>
        <w:t>у</w:t>
      </w:r>
      <w:r w:rsidRPr="005750C1">
        <w:rPr>
          <w:sz w:val="28"/>
          <w:szCs w:val="28"/>
        </w:rPr>
        <w:t xml:space="preserve">слугам </w:t>
      </w:r>
      <w:r w:rsidR="00AB01C9" w:rsidRPr="005750C1">
        <w:rPr>
          <w:sz w:val="28"/>
          <w:szCs w:val="28"/>
        </w:rPr>
        <w:t>МФЦ</w:t>
      </w:r>
      <w:r w:rsidRPr="005750C1">
        <w:rPr>
          <w:sz w:val="28"/>
          <w:szCs w:val="28"/>
        </w:rPr>
        <w:t>, составляет</w:t>
      </w:r>
      <w:r w:rsidR="00040269" w:rsidRPr="005750C1">
        <w:rPr>
          <w:sz w:val="28"/>
          <w:szCs w:val="28"/>
        </w:rPr>
        <w:t xml:space="preserve"> </w:t>
      </w:r>
      <w:r w:rsidR="00213313" w:rsidRPr="005750C1">
        <w:rPr>
          <w:sz w:val="28"/>
          <w:szCs w:val="28"/>
        </w:rPr>
        <w:t>100</w:t>
      </w:r>
      <w:r w:rsidRPr="005750C1">
        <w:rPr>
          <w:sz w:val="28"/>
          <w:szCs w:val="28"/>
        </w:rPr>
        <w:t xml:space="preserve"> процентов;</w:t>
      </w:r>
    </w:p>
    <w:p w:rsidR="00470602" w:rsidRPr="005750C1" w:rsidRDefault="00213313" w:rsidP="003253F5">
      <w:pPr>
        <w:autoSpaceDE w:val="0"/>
        <w:autoSpaceDN w:val="0"/>
        <w:adjustRightInd w:val="0"/>
        <w:ind w:firstLine="540"/>
        <w:jc w:val="both"/>
        <w:rPr>
          <w:sz w:val="28"/>
          <w:szCs w:val="28"/>
        </w:rPr>
      </w:pPr>
      <w:r w:rsidRPr="005750C1">
        <w:rPr>
          <w:sz w:val="28"/>
          <w:szCs w:val="28"/>
        </w:rPr>
        <w:lastRenderedPageBreak/>
        <w:t>повышение уровня удовлетворенности граждан качеством предоставляемых государственных и</w:t>
      </w:r>
      <w:r w:rsidR="00046C0A" w:rsidRPr="005750C1">
        <w:rPr>
          <w:sz w:val="28"/>
          <w:szCs w:val="28"/>
        </w:rPr>
        <w:t xml:space="preserve"> </w:t>
      </w:r>
      <w:r w:rsidRPr="005750C1">
        <w:rPr>
          <w:sz w:val="28"/>
          <w:szCs w:val="28"/>
        </w:rPr>
        <w:t>муниципальных услуг до 98 процентов.</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С 2009 года </w:t>
      </w:r>
      <w:r w:rsidR="002446A6" w:rsidRPr="005750C1">
        <w:rPr>
          <w:sz w:val="28"/>
          <w:szCs w:val="28"/>
        </w:rPr>
        <w:t>по</w:t>
      </w:r>
      <w:r w:rsidR="00B33B76" w:rsidRPr="005750C1">
        <w:rPr>
          <w:sz w:val="28"/>
          <w:szCs w:val="28"/>
        </w:rPr>
        <w:t>д</w:t>
      </w:r>
      <w:r w:rsidR="002446A6" w:rsidRPr="005750C1">
        <w:rPr>
          <w:sz w:val="28"/>
          <w:szCs w:val="28"/>
        </w:rPr>
        <w:t xml:space="preserve"> руководством Правительства</w:t>
      </w:r>
      <w:r w:rsidRPr="005750C1">
        <w:rPr>
          <w:sz w:val="28"/>
          <w:szCs w:val="28"/>
        </w:rPr>
        <w:t xml:space="preserve"> Московской области</w:t>
      </w:r>
      <w:r w:rsidR="00603B86" w:rsidRPr="005750C1">
        <w:rPr>
          <w:sz w:val="28"/>
          <w:szCs w:val="28"/>
        </w:rPr>
        <w:t xml:space="preserve"> на</w:t>
      </w:r>
      <w:r w:rsidR="00046C0A" w:rsidRPr="005750C1">
        <w:rPr>
          <w:sz w:val="28"/>
          <w:szCs w:val="28"/>
        </w:rPr>
        <w:t xml:space="preserve"> </w:t>
      </w:r>
      <w:r w:rsidR="00603B86" w:rsidRPr="005750C1">
        <w:rPr>
          <w:sz w:val="28"/>
          <w:szCs w:val="28"/>
        </w:rPr>
        <w:t>т</w:t>
      </w:r>
      <w:r w:rsidR="002446A6" w:rsidRPr="005750C1">
        <w:rPr>
          <w:sz w:val="28"/>
          <w:szCs w:val="28"/>
        </w:rPr>
        <w:t xml:space="preserve">ерритории округа </w:t>
      </w:r>
      <w:r w:rsidRPr="005750C1">
        <w:rPr>
          <w:sz w:val="28"/>
          <w:szCs w:val="28"/>
        </w:rPr>
        <w:t>ведется работа, направленная</w:t>
      </w:r>
      <w:r w:rsidR="00603B86" w:rsidRPr="005750C1">
        <w:rPr>
          <w:sz w:val="28"/>
          <w:szCs w:val="28"/>
        </w:rPr>
        <w:t xml:space="preserve"> на</w:t>
      </w:r>
      <w:r w:rsidR="00046C0A" w:rsidRPr="005750C1">
        <w:rPr>
          <w:sz w:val="28"/>
          <w:szCs w:val="28"/>
        </w:rPr>
        <w:t xml:space="preserve"> </w:t>
      </w:r>
      <w:r w:rsidR="00603B86" w:rsidRPr="005750C1">
        <w:rPr>
          <w:sz w:val="28"/>
          <w:szCs w:val="28"/>
        </w:rPr>
        <w:t>п</w:t>
      </w:r>
      <w:r w:rsidRPr="005750C1">
        <w:rPr>
          <w:sz w:val="28"/>
          <w:szCs w:val="28"/>
        </w:rPr>
        <w:t>рименение</w:t>
      </w:r>
      <w:r w:rsidR="00603B86" w:rsidRPr="005750C1">
        <w:rPr>
          <w:sz w:val="28"/>
          <w:szCs w:val="28"/>
        </w:rPr>
        <w:t xml:space="preserve"> в</w:t>
      </w:r>
      <w:r w:rsidR="0075761C" w:rsidRPr="005750C1">
        <w:rPr>
          <w:sz w:val="28"/>
          <w:szCs w:val="28"/>
        </w:rPr>
        <w:t xml:space="preserve"> ОМСУ </w:t>
      </w:r>
      <w:r w:rsidR="002446A6" w:rsidRPr="005750C1">
        <w:rPr>
          <w:sz w:val="28"/>
          <w:szCs w:val="28"/>
        </w:rPr>
        <w:t>округа</w:t>
      </w:r>
      <w:r w:rsidRPr="005750C1">
        <w:rPr>
          <w:sz w:val="28"/>
          <w:szCs w:val="28"/>
        </w:rPr>
        <w:t xml:space="preserve"> информационных</w:t>
      </w:r>
      <w:r w:rsidR="00603B86" w:rsidRPr="005750C1">
        <w:rPr>
          <w:sz w:val="28"/>
          <w:szCs w:val="28"/>
        </w:rPr>
        <w:t xml:space="preserve"> и</w:t>
      </w:r>
      <w:r w:rsidR="00046C0A" w:rsidRPr="005750C1">
        <w:rPr>
          <w:sz w:val="28"/>
          <w:szCs w:val="28"/>
        </w:rPr>
        <w:t xml:space="preserve"> </w:t>
      </w:r>
      <w:r w:rsidR="00603B86" w:rsidRPr="005750C1">
        <w:rPr>
          <w:sz w:val="28"/>
          <w:szCs w:val="28"/>
        </w:rPr>
        <w:t>к</w:t>
      </w:r>
      <w:r w:rsidRPr="005750C1">
        <w:rPr>
          <w:sz w:val="28"/>
          <w:szCs w:val="28"/>
        </w:rPr>
        <w:t>оммуникационных технологий:</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внедрена </w:t>
      </w:r>
      <w:r w:rsidR="0075761C" w:rsidRPr="005750C1">
        <w:rPr>
          <w:sz w:val="28"/>
          <w:szCs w:val="28"/>
        </w:rPr>
        <w:t>Государственная информационная система «Региональный электронный бюджет Московской области»</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на 100 процентов удовлетворены заявленные потребности </w:t>
      </w:r>
      <w:r w:rsidR="00501B3E" w:rsidRPr="005750C1">
        <w:rPr>
          <w:sz w:val="28"/>
          <w:szCs w:val="28"/>
        </w:rPr>
        <w:t>ОМСУ</w:t>
      </w:r>
      <w:r w:rsidR="006C6EB1" w:rsidRPr="005750C1">
        <w:rPr>
          <w:sz w:val="28"/>
          <w:szCs w:val="28"/>
        </w:rPr>
        <w:t xml:space="preserve"> </w:t>
      </w:r>
      <w:r w:rsidR="002446A6" w:rsidRPr="005750C1">
        <w:rPr>
          <w:sz w:val="28"/>
          <w:szCs w:val="28"/>
        </w:rPr>
        <w:t>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в</w:t>
      </w:r>
      <w:r w:rsidRPr="005750C1">
        <w:rPr>
          <w:sz w:val="28"/>
          <w:szCs w:val="28"/>
        </w:rPr>
        <w:t>ычислительной технике</w:t>
      </w:r>
      <w:r w:rsidR="00603B86" w:rsidRPr="005750C1">
        <w:rPr>
          <w:sz w:val="28"/>
          <w:szCs w:val="28"/>
        </w:rPr>
        <w:t xml:space="preserve"> и</w:t>
      </w:r>
      <w:r w:rsidR="00046C0A" w:rsidRPr="005750C1">
        <w:rPr>
          <w:sz w:val="28"/>
          <w:szCs w:val="28"/>
        </w:rPr>
        <w:t xml:space="preserve"> </w:t>
      </w:r>
      <w:r w:rsidR="00603B86" w:rsidRPr="005750C1">
        <w:rPr>
          <w:sz w:val="28"/>
          <w:szCs w:val="28"/>
        </w:rPr>
        <w:t>л</w:t>
      </w:r>
      <w:r w:rsidRPr="005750C1">
        <w:rPr>
          <w:sz w:val="28"/>
          <w:szCs w:val="28"/>
        </w:rPr>
        <w:t xml:space="preserve">ицензионном </w:t>
      </w:r>
      <w:r w:rsidR="002446A6" w:rsidRPr="005750C1">
        <w:rPr>
          <w:sz w:val="28"/>
          <w:szCs w:val="28"/>
        </w:rPr>
        <w:t>программном обеспечении,</w:t>
      </w:r>
      <w:r w:rsidRPr="005750C1">
        <w:rPr>
          <w:sz w:val="28"/>
          <w:szCs w:val="28"/>
        </w:rPr>
        <w:t xml:space="preserve"> определены планы</w:t>
      </w:r>
      <w:r w:rsidR="00603B86" w:rsidRPr="005750C1">
        <w:rPr>
          <w:sz w:val="28"/>
          <w:szCs w:val="28"/>
        </w:rPr>
        <w:t xml:space="preserve"> по</w:t>
      </w:r>
      <w:r w:rsidR="00046C0A" w:rsidRPr="005750C1">
        <w:rPr>
          <w:sz w:val="28"/>
          <w:szCs w:val="28"/>
        </w:rPr>
        <w:t xml:space="preserve"> </w:t>
      </w:r>
      <w:r w:rsidR="00603B86" w:rsidRPr="005750C1">
        <w:rPr>
          <w:sz w:val="28"/>
          <w:szCs w:val="28"/>
        </w:rPr>
        <w:t>м</w:t>
      </w:r>
      <w:r w:rsidRPr="005750C1">
        <w:rPr>
          <w:sz w:val="28"/>
          <w:szCs w:val="28"/>
        </w:rPr>
        <w:t>одернизации компьютерного парка;</w:t>
      </w:r>
    </w:p>
    <w:p w:rsidR="00470602" w:rsidRPr="005750C1" w:rsidRDefault="00470602" w:rsidP="003253F5">
      <w:pPr>
        <w:autoSpaceDE w:val="0"/>
        <w:autoSpaceDN w:val="0"/>
        <w:adjustRightInd w:val="0"/>
        <w:ind w:firstLine="540"/>
        <w:jc w:val="both"/>
        <w:rPr>
          <w:sz w:val="28"/>
          <w:szCs w:val="28"/>
        </w:rPr>
      </w:pPr>
      <w:r w:rsidRPr="005750C1">
        <w:rPr>
          <w:sz w:val="28"/>
          <w:szCs w:val="28"/>
        </w:rPr>
        <w:t>создан</w:t>
      </w:r>
      <w:r w:rsidR="00603B86" w:rsidRPr="005750C1">
        <w:rPr>
          <w:sz w:val="28"/>
          <w:szCs w:val="28"/>
        </w:rPr>
        <w:t xml:space="preserve"> и</w:t>
      </w:r>
      <w:r w:rsidR="00046C0A" w:rsidRPr="005750C1">
        <w:rPr>
          <w:sz w:val="28"/>
          <w:szCs w:val="28"/>
        </w:rPr>
        <w:t xml:space="preserve"> </w:t>
      </w:r>
      <w:r w:rsidR="00603B86" w:rsidRPr="005750C1">
        <w:rPr>
          <w:sz w:val="28"/>
          <w:szCs w:val="28"/>
        </w:rPr>
        <w:t>р</w:t>
      </w:r>
      <w:r w:rsidRPr="005750C1">
        <w:rPr>
          <w:sz w:val="28"/>
          <w:szCs w:val="28"/>
        </w:rPr>
        <w:t>азвива</w:t>
      </w:r>
      <w:r w:rsidR="002446A6" w:rsidRPr="005750C1">
        <w:rPr>
          <w:sz w:val="28"/>
          <w:szCs w:val="28"/>
        </w:rPr>
        <w:t xml:space="preserve">ется официальный сайт </w:t>
      </w:r>
      <w:r w:rsidR="00CC3647" w:rsidRPr="005750C1">
        <w:rPr>
          <w:sz w:val="28"/>
          <w:szCs w:val="28"/>
        </w:rPr>
        <w:t>Городского округа Пушкинский</w:t>
      </w:r>
      <w:r w:rsidR="002446A6" w:rsidRPr="005750C1">
        <w:rPr>
          <w:sz w:val="28"/>
          <w:szCs w:val="28"/>
        </w:rPr>
        <w:t xml:space="preserve"> </w:t>
      </w:r>
      <w:r w:rsidR="008E2566" w:rsidRPr="005750C1">
        <w:rPr>
          <w:sz w:val="28"/>
          <w:szCs w:val="28"/>
        </w:rPr>
        <w:t>Московской области</w:t>
      </w:r>
      <w:r w:rsidR="006C6EB1"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и</w:t>
      </w:r>
      <w:r w:rsidRPr="005750C1">
        <w:rPr>
          <w:sz w:val="28"/>
          <w:szCs w:val="28"/>
        </w:rPr>
        <w:t xml:space="preserve">нформационно-телекоммуникационной сети </w:t>
      </w:r>
      <w:r w:rsidR="003658DC" w:rsidRPr="005750C1">
        <w:rPr>
          <w:sz w:val="28"/>
          <w:szCs w:val="28"/>
        </w:rPr>
        <w:t>«</w:t>
      </w:r>
      <w:r w:rsidRPr="005750C1">
        <w:rPr>
          <w:sz w:val="28"/>
          <w:szCs w:val="28"/>
        </w:rPr>
        <w:t>Интернет</w:t>
      </w:r>
      <w:r w:rsidR="003658DC" w:rsidRPr="005750C1">
        <w:rPr>
          <w:sz w:val="28"/>
          <w:szCs w:val="28"/>
        </w:rPr>
        <w:t>»</w:t>
      </w:r>
      <w:r w:rsidRPr="005750C1">
        <w:rPr>
          <w:sz w:val="28"/>
          <w:szCs w:val="28"/>
        </w:rPr>
        <w:t>,</w:t>
      </w:r>
      <w:r w:rsidR="00603B86" w:rsidRPr="005750C1">
        <w:rPr>
          <w:sz w:val="28"/>
          <w:szCs w:val="28"/>
        </w:rPr>
        <w:t xml:space="preserve"> на</w:t>
      </w:r>
      <w:r w:rsidR="00046C0A" w:rsidRPr="005750C1">
        <w:rPr>
          <w:sz w:val="28"/>
          <w:szCs w:val="28"/>
        </w:rPr>
        <w:t xml:space="preserve"> </w:t>
      </w:r>
      <w:r w:rsidR="00603B86" w:rsidRPr="005750C1">
        <w:rPr>
          <w:sz w:val="28"/>
          <w:szCs w:val="28"/>
        </w:rPr>
        <w:t>к</w:t>
      </w:r>
      <w:r w:rsidRPr="005750C1">
        <w:rPr>
          <w:sz w:val="28"/>
          <w:szCs w:val="28"/>
        </w:rPr>
        <w:t>отор</w:t>
      </w:r>
      <w:r w:rsidR="002446A6" w:rsidRPr="005750C1">
        <w:rPr>
          <w:sz w:val="28"/>
          <w:szCs w:val="28"/>
        </w:rPr>
        <w:t>ом</w:t>
      </w:r>
      <w:r w:rsidRPr="005750C1">
        <w:rPr>
          <w:sz w:val="28"/>
          <w:szCs w:val="28"/>
        </w:rPr>
        <w:t xml:space="preserve"> размещается нормативная правовая, справочная</w:t>
      </w:r>
      <w:r w:rsidR="00603B86" w:rsidRPr="005750C1">
        <w:rPr>
          <w:sz w:val="28"/>
          <w:szCs w:val="28"/>
        </w:rPr>
        <w:t xml:space="preserve"> и</w:t>
      </w:r>
      <w:r w:rsidR="00046C0A" w:rsidRPr="005750C1">
        <w:rPr>
          <w:sz w:val="28"/>
          <w:szCs w:val="28"/>
        </w:rPr>
        <w:t xml:space="preserve"> </w:t>
      </w:r>
      <w:r w:rsidR="00603B86" w:rsidRPr="005750C1">
        <w:rPr>
          <w:sz w:val="28"/>
          <w:szCs w:val="28"/>
        </w:rPr>
        <w:t>н</w:t>
      </w:r>
      <w:r w:rsidRPr="005750C1">
        <w:rPr>
          <w:sz w:val="28"/>
          <w:szCs w:val="28"/>
        </w:rPr>
        <w:t>овостная информация, связанная</w:t>
      </w:r>
      <w:r w:rsidR="00603B86" w:rsidRPr="005750C1">
        <w:rPr>
          <w:sz w:val="28"/>
          <w:szCs w:val="28"/>
        </w:rPr>
        <w:t xml:space="preserve"> с</w:t>
      </w:r>
      <w:r w:rsidR="00046C0A" w:rsidRPr="005750C1">
        <w:rPr>
          <w:sz w:val="28"/>
          <w:szCs w:val="28"/>
        </w:rPr>
        <w:t xml:space="preserve"> </w:t>
      </w:r>
      <w:r w:rsidR="00603B86" w:rsidRPr="005750C1">
        <w:rPr>
          <w:sz w:val="28"/>
          <w:szCs w:val="28"/>
        </w:rPr>
        <w:t>д</w:t>
      </w:r>
      <w:r w:rsidRPr="005750C1">
        <w:rPr>
          <w:sz w:val="28"/>
          <w:szCs w:val="28"/>
        </w:rPr>
        <w:t xml:space="preserve">еятельностью </w:t>
      </w:r>
      <w:r w:rsidR="00501B3E" w:rsidRPr="005750C1">
        <w:rPr>
          <w:sz w:val="28"/>
          <w:szCs w:val="28"/>
        </w:rPr>
        <w:t>ОМСУ</w:t>
      </w:r>
      <w:r w:rsidR="00C77392" w:rsidRPr="005750C1">
        <w:rPr>
          <w:sz w:val="28"/>
          <w:szCs w:val="28"/>
        </w:rPr>
        <w:t xml:space="preserve"> округа</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продолжено формирование </w:t>
      </w:r>
      <w:r w:rsidR="006C6EB1" w:rsidRPr="005750C1">
        <w:rPr>
          <w:sz w:val="28"/>
          <w:szCs w:val="28"/>
        </w:rPr>
        <w:t xml:space="preserve">инфраструктуры </w:t>
      </w:r>
      <w:r w:rsidRPr="005750C1">
        <w:rPr>
          <w:sz w:val="28"/>
          <w:szCs w:val="28"/>
        </w:rPr>
        <w:t xml:space="preserve">необходимой </w:t>
      </w:r>
      <w:r w:rsidR="006C6EB1" w:rsidRPr="005750C1">
        <w:rPr>
          <w:sz w:val="28"/>
          <w:szCs w:val="28"/>
        </w:rPr>
        <w:t xml:space="preserve">для развития информационно-коммуникационных технологий </w:t>
      </w:r>
      <w:r w:rsidR="00EE5321" w:rsidRPr="005750C1">
        <w:rPr>
          <w:sz w:val="28"/>
          <w:szCs w:val="28"/>
        </w:rPr>
        <w:t xml:space="preserve">(далее </w:t>
      </w:r>
      <w:r w:rsidR="006C6EB1" w:rsidRPr="005750C1">
        <w:rPr>
          <w:sz w:val="28"/>
          <w:szCs w:val="28"/>
        </w:rPr>
        <w:t>–</w:t>
      </w:r>
      <w:r w:rsidR="00EE5321" w:rsidRPr="005750C1">
        <w:rPr>
          <w:sz w:val="28"/>
          <w:szCs w:val="28"/>
        </w:rPr>
        <w:t xml:space="preserve"> ИКТ)</w:t>
      </w:r>
      <w:r w:rsidR="006C6EB1" w:rsidRPr="005750C1">
        <w:rPr>
          <w:sz w:val="28"/>
          <w:szCs w:val="28"/>
        </w:rPr>
        <w:t xml:space="preserve"> </w:t>
      </w:r>
      <w:r w:rsidR="00501B3E" w:rsidRPr="005750C1">
        <w:rPr>
          <w:sz w:val="28"/>
          <w:szCs w:val="28"/>
        </w:rPr>
        <w:t>ОМСУ</w:t>
      </w:r>
      <w:r w:rsidR="006B6893" w:rsidRPr="005750C1">
        <w:rPr>
          <w:sz w:val="28"/>
          <w:szCs w:val="28"/>
        </w:rPr>
        <w:t xml:space="preserve"> округа</w:t>
      </w:r>
      <w:r w:rsidRPr="005750C1">
        <w:rPr>
          <w:sz w:val="28"/>
          <w:szCs w:val="28"/>
        </w:rPr>
        <w:t xml:space="preserve"> для использования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2625F0" w:rsidRPr="005750C1">
        <w:rPr>
          <w:sz w:val="28"/>
          <w:szCs w:val="28"/>
        </w:rPr>
        <w:t xml:space="preserve">униципальных </w:t>
      </w:r>
      <w:r w:rsidR="00C06740" w:rsidRPr="005750C1">
        <w:rPr>
          <w:sz w:val="28"/>
          <w:szCs w:val="28"/>
        </w:rPr>
        <w:t>информационных систем (далее – ИС)</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выполнен комплекс работ</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9E44A2" w:rsidRPr="005750C1">
        <w:rPr>
          <w:sz w:val="28"/>
          <w:szCs w:val="28"/>
        </w:rPr>
        <w:t xml:space="preserve">одключению </w:t>
      </w:r>
      <w:r w:rsidRPr="005750C1">
        <w:rPr>
          <w:sz w:val="28"/>
          <w:szCs w:val="28"/>
        </w:rPr>
        <w:t>узлов</w:t>
      </w:r>
      <w:r w:rsidR="009E44A2" w:rsidRPr="005750C1">
        <w:rPr>
          <w:sz w:val="28"/>
          <w:szCs w:val="28"/>
        </w:rPr>
        <w:t xml:space="preserve"> вычислительной сети </w:t>
      </w:r>
      <w:r w:rsidR="00501B3E" w:rsidRPr="005750C1">
        <w:rPr>
          <w:sz w:val="28"/>
          <w:szCs w:val="28"/>
        </w:rPr>
        <w:t>ОМСУ</w:t>
      </w:r>
      <w:r w:rsidR="009E44A2" w:rsidRPr="005750C1">
        <w:rPr>
          <w:sz w:val="28"/>
          <w:szCs w:val="28"/>
        </w:rPr>
        <w:t xml:space="preserve"> округа</w:t>
      </w:r>
      <w:r w:rsidR="00603B86" w:rsidRPr="005750C1">
        <w:rPr>
          <w:sz w:val="28"/>
          <w:szCs w:val="28"/>
        </w:rPr>
        <w:t xml:space="preserve"> к</w:t>
      </w:r>
      <w:r w:rsidR="00046C0A" w:rsidRPr="005750C1">
        <w:rPr>
          <w:sz w:val="28"/>
          <w:szCs w:val="28"/>
        </w:rPr>
        <w:t xml:space="preserve"> </w:t>
      </w:r>
      <w:r w:rsidR="00603B86" w:rsidRPr="005750C1">
        <w:rPr>
          <w:sz w:val="28"/>
          <w:szCs w:val="28"/>
        </w:rPr>
        <w:t>е</w:t>
      </w:r>
      <w:r w:rsidR="009E44A2" w:rsidRPr="005750C1">
        <w:rPr>
          <w:sz w:val="28"/>
          <w:szCs w:val="28"/>
        </w:rPr>
        <w:t>диной</w:t>
      </w:r>
      <w:r w:rsidR="006C6EB1" w:rsidRPr="005750C1">
        <w:rPr>
          <w:sz w:val="28"/>
          <w:szCs w:val="28"/>
        </w:rPr>
        <w:t xml:space="preserve"> </w:t>
      </w:r>
      <w:r w:rsidR="009E44A2" w:rsidRPr="005750C1">
        <w:rPr>
          <w:sz w:val="28"/>
          <w:szCs w:val="28"/>
        </w:rPr>
        <w:t xml:space="preserve">информационной </w:t>
      </w:r>
      <w:r w:rsidRPr="005750C1">
        <w:rPr>
          <w:sz w:val="28"/>
          <w:szCs w:val="28"/>
        </w:rPr>
        <w:t>мультисервисной сети Московской области</w:t>
      </w:r>
      <w:r w:rsidR="00603B86" w:rsidRPr="005750C1">
        <w:rPr>
          <w:sz w:val="28"/>
          <w:szCs w:val="28"/>
        </w:rPr>
        <w:t xml:space="preserve"> и</w:t>
      </w:r>
      <w:r w:rsidR="00046C0A" w:rsidRPr="005750C1">
        <w:rPr>
          <w:sz w:val="28"/>
          <w:szCs w:val="28"/>
        </w:rPr>
        <w:t xml:space="preserve"> </w:t>
      </w:r>
      <w:r w:rsidR="00603B86" w:rsidRPr="005750C1">
        <w:rPr>
          <w:sz w:val="28"/>
          <w:szCs w:val="28"/>
        </w:rPr>
        <w:t>О</w:t>
      </w:r>
      <w:r w:rsidRPr="005750C1">
        <w:rPr>
          <w:sz w:val="28"/>
          <w:szCs w:val="28"/>
        </w:rPr>
        <w:t>МСУ муниципальных образований Московской области.</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Основной задачей Подпрограммы</w:t>
      </w:r>
      <w:r w:rsidR="00B006CC">
        <w:rPr>
          <w:rFonts w:eastAsia="Calibri"/>
          <w:color w:val="auto"/>
          <w:sz w:val="28"/>
          <w:szCs w:val="28"/>
        </w:rPr>
        <w:t xml:space="preserve"> </w:t>
      </w:r>
      <w:r w:rsidRPr="005750C1">
        <w:rPr>
          <w:rFonts w:eastAsia="Calibri"/>
          <w:color w:val="auto"/>
          <w:sz w:val="28"/>
          <w:szCs w:val="28"/>
        </w:rPr>
        <w:t xml:space="preserve">1 </w:t>
      </w:r>
      <w:r w:rsidR="00B006CC" w:rsidRPr="00B006CC">
        <w:rPr>
          <w:rFonts w:eastAsia="Calibri"/>
          <w:color w:val="auto"/>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B006CC">
        <w:rPr>
          <w:rFonts w:eastAsia="Calibri"/>
          <w:color w:val="auto"/>
          <w:sz w:val="28"/>
          <w:szCs w:val="28"/>
        </w:rPr>
        <w:t> </w:t>
      </w:r>
      <w:r w:rsidRPr="005750C1">
        <w:rPr>
          <w:bCs/>
          <w:color w:val="auto"/>
          <w:sz w:val="28"/>
          <w:szCs w:val="28"/>
          <w:lang w:eastAsia="en-US"/>
        </w:rPr>
        <w:t>на 2023-2027 (далее- Подпрограмма 1)</w:t>
      </w:r>
      <w:r w:rsidRPr="005750C1">
        <w:rPr>
          <w:rFonts w:eastAsia="Calibri"/>
          <w:color w:val="auto"/>
          <w:sz w:val="28"/>
          <w:szCs w:val="28"/>
        </w:rPr>
        <w:t xml:space="preserve">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 xml:space="preserve">Основными мероприятиями Подпрограммы 1 являются: </w:t>
      </w:r>
    </w:p>
    <w:p w:rsidR="00161B07" w:rsidRPr="005750C1" w:rsidRDefault="00161B07" w:rsidP="005750C1">
      <w:pPr>
        <w:pStyle w:val="1ff1"/>
        <w:widowControl w:val="0"/>
        <w:numPr>
          <w:ilvl w:val="0"/>
          <w:numId w:val="39"/>
        </w:numPr>
        <w:shd w:val="clear" w:color="auto" w:fill="FFFFFF"/>
        <w:spacing w:after="0"/>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w:t>
      </w:r>
    </w:p>
    <w:p w:rsidR="00161B07" w:rsidRPr="005750C1" w:rsidRDefault="00161B07" w:rsidP="005750C1">
      <w:pPr>
        <w:pStyle w:val="1ff1"/>
        <w:widowControl w:val="0"/>
        <w:numPr>
          <w:ilvl w:val="0"/>
          <w:numId w:val="39"/>
        </w:numPr>
        <w:shd w:val="clear" w:color="auto" w:fill="FFFFFF"/>
        <w:spacing w:after="0"/>
        <w:ind w:left="0" w:firstLine="709"/>
        <w:jc w:val="both"/>
        <w:rPr>
          <w:rFonts w:eastAsia="Calibri"/>
          <w:color w:val="auto"/>
          <w:sz w:val="28"/>
          <w:szCs w:val="28"/>
        </w:rPr>
      </w:pPr>
      <w:r w:rsidRPr="005750C1">
        <w:rPr>
          <w:rFonts w:eastAsia="Calibri"/>
          <w:color w:val="auto"/>
          <w:sz w:val="28"/>
          <w:szCs w:val="28"/>
        </w:rPr>
        <w:t xml:space="preserve">совершенствование системы предоставления государственных </w:t>
      </w:r>
      <w:r w:rsidRPr="005750C1">
        <w:rPr>
          <w:rFonts w:eastAsia="Calibri"/>
          <w:color w:val="auto"/>
          <w:sz w:val="28"/>
          <w:szCs w:val="28"/>
        </w:rPr>
        <w:br/>
        <w:t>и муниципальных услуг по принципу одного окна в МФЦ.</w:t>
      </w:r>
    </w:p>
    <w:p w:rsidR="00765B0A" w:rsidRPr="005750C1" w:rsidRDefault="00765B0A" w:rsidP="005750C1">
      <w:pPr>
        <w:pStyle w:val="1ff1"/>
        <w:widowControl w:val="0"/>
        <w:spacing w:after="0" w:line="264" w:lineRule="auto"/>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2 </w:t>
      </w:r>
      <w:r w:rsidRPr="005750C1">
        <w:rPr>
          <w:bCs/>
          <w:color w:val="auto"/>
          <w:sz w:val="28"/>
          <w:szCs w:val="28"/>
          <w:lang w:eastAsia="en-US"/>
        </w:rPr>
        <w:t xml:space="preserve">«Развитие информационной и технологической инфраструктуры экосистемы цифровой экономики муниципального образования Московской области» на 2023-2027 годы  (далее – </w:t>
      </w:r>
      <w:r w:rsidRPr="005750C1">
        <w:rPr>
          <w:bCs/>
          <w:color w:val="auto"/>
          <w:sz w:val="28"/>
          <w:szCs w:val="28"/>
          <w:lang w:eastAsia="en-US"/>
        </w:rPr>
        <w:lastRenderedPageBreak/>
        <w:t xml:space="preserve">Подпрограмма 2) </w:t>
      </w:r>
      <w:r w:rsidRPr="005750C1">
        <w:rPr>
          <w:rFonts w:eastAsia="Calibri"/>
          <w:color w:val="auto"/>
          <w:sz w:val="28"/>
          <w:szCs w:val="28"/>
        </w:rPr>
        <w:t xml:space="preserve">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rPr>
        <w:t>В рамках Подпрограммы 2 реализуются мероприятия по развитию следующих направлений:</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1) Информационная инфраструктура;</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2) Информационная безопасность;</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3) Цифровое государственное управление;</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4) Цифровая образовательная среда.</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инфраструктура»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w:t>
      </w:r>
      <w:r w:rsidR="00E16966">
        <w:rPr>
          <w:rFonts w:eastAsia="Calibri"/>
          <w:color w:val="auto"/>
          <w:sz w:val="28"/>
          <w:szCs w:val="28"/>
          <w:lang w:eastAsia="en-US"/>
        </w:rPr>
        <w:t>округа</w:t>
      </w:r>
      <w:r w:rsidRPr="005750C1">
        <w:rPr>
          <w:rFonts w:eastAsia="Calibri"/>
          <w:color w:val="auto"/>
          <w:sz w:val="28"/>
          <w:szCs w:val="28"/>
          <w:lang w:eastAsia="en-US"/>
        </w:rPr>
        <w:t>, увеличение скорости доступа образовательных учреждений к информационно-телекоммуникационной сети Интернет до единого рекомендуемого уровня (в</w:t>
      </w:r>
      <w:r w:rsidRPr="005750C1">
        <w:rPr>
          <w:rFonts w:eastAsia="Calibri"/>
          <w:color w:val="auto"/>
          <w:sz w:val="28"/>
          <w:szCs w:val="28"/>
          <w:lang w:val="en-US" w:eastAsia="en-US"/>
        </w:rPr>
        <w:t> </w:t>
      </w:r>
      <w:r w:rsidRPr="005750C1">
        <w:rPr>
          <w:rFonts w:eastAsia="Calibri"/>
          <w:color w:val="auto"/>
          <w:sz w:val="28"/>
          <w:szCs w:val="28"/>
          <w:lang w:eastAsia="en-US"/>
        </w:rPr>
        <w:t>рамках федерального проекта), обеспечение жителей городских округов и</w:t>
      </w:r>
      <w:r w:rsidRPr="005750C1">
        <w:rPr>
          <w:rFonts w:eastAsia="Calibri"/>
          <w:color w:val="auto"/>
          <w:sz w:val="28"/>
          <w:szCs w:val="28"/>
          <w:lang w:val="en-US" w:eastAsia="en-US"/>
        </w:rPr>
        <w:t> </w:t>
      </w:r>
      <w:r w:rsidRPr="005750C1">
        <w:rPr>
          <w:rFonts w:eastAsia="Calibri"/>
          <w:color w:val="auto"/>
          <w:sz w:val="28"/>
          <w:szCs w:val="28"/>
          <w:lang w:eastAsia="en-US"/>
        </w:rPr>
        <w:t xml:space="preserve">муниципальных районов, городских и сельских населенных пунктов возможностью пользования </w:t>
      </w:r>
      <w:r w:rsidRPr="005750C1">
        <w:rPr>
          <w:color w:val="auto"/>
          <w:sz w:val="28"/>
          <w:szCs w:val="28"/>
        </w:rPr>
        <w:t>услугами проводного и мобильного доступа в</w:t>
      </w:r>
      <w:r w:rsidRPr="005750C1">
        <w:rPr>
          <w:color w:val="auto"/>
          <w:sz w:val="28"/>
          <w:szCs w:val="28"/>
          <w:lang w:val="en-US"/>
        </w:rPr>
        <w:t> </w:t>
      </w:r>
      <w:r w:rsidRPr="005750C1">
        <w:rPr>
          <w:color w:val="auto"/>
          <w:sz w:val="28"/>
          <w:szCs w:val="28"/>
        </w:rPr>
        <w:t>информационно-телекоммуникационную сеть Интернет на скорости не</w:t>
      </w:r>
      <w:r w:rsidRPr="005750C1">
        <w:rPr>
          <w:color w:val="auto"/>
          <w:sz w:val="28"/>
          <w:szCs w:val="28"/>
          <w:lang w:val="en-US"/>
        </w:rPr>
        <w:t> </w:t>
      </w:r>
      <w:r w:rsidRPr="005750C1">
        <w:rPr>
          <w:color w:val="auto"/>
          <w:sz w:val="28"/>
          <w:szCs w:val="28"/>
        </w:rPr>
        <w:t>менее 1 Мбит/с, предоставляемыми не менее чем 2 операторами связи.</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 соответствии с установленными требованиями.</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«Цифровое государственное управление»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локальными прикладными программными продуктами, общесистемным </w:t>
      </w:r>
      <w:r w:rsidRPr="005750C1">
        <w:rPr>
          <w:rFonts w:eastAsia="Calibri"/>
          <w:color w:val="auto"/>
          <w:sz w:val="28"/>
          <w:szCs w:val="28"/>
          <w:lang w:eastAsia="en-US"/>
        </w:rPr>
        <w:lastRenderedPageBreak/>
        <w:t xml:space="preserve">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для получения услуг, оплаты через сеть Интернет основных пошлин, штрафов и сборов.</w:t>
      </w:r>
    </w:p>
    <w:p w:rsidR="00765B0A" w:rsidRPr="005750C1" w:rsidRDefault="00765B0A" w:rsidP="005750C1">
      <w:pPr>
        <w:pStyle w:val="1ff1"/>
        <w:widowControl w:val="0"/>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rsidR="00161B07" w:rsidRPr="005750C1" w:rsidRDefault="00C04736"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3 </w:t>
      </w:r>
      <w:r w:rsidRPr="005750C1">
        <w:rPr>
          <w:bCs/>
          <w:color w:val="auto"/>
          <w:sz w:val="28"/>
          <w:szCs w:val="28"/>
          <w:lang w:eastAsia="en-US"/>
        </w:rPr>
        <w:t>«Обеспечивающая подпрограмма» на 2023-2027 (далее Подпрограмма 3)</w:t>
      </w:r>
      <w:r w:rsidRPr="005750C1">
        <w:rPr>
          <w:rFonts w:eastAsia="Calibri"/>
          <w:color w:val="auto"/>
          <w:sz w:val="28"/>
          <w:szCs w:val="28"/>
        </w:rPr>
        <w:t xml:space="preserve"> </w:t>
      </w:r>
      <w:r w:rsidR="008340DF" w:rsidRPr="004212E4">
        <w:rPr>
          <w:color w:val="auto"/>
          <w:sz w:val="28"/>
          <w:szCs w:val="28"/>
        </w:rPr>
        <w:t>направлены на создание условий для реализации полномочий органов местного самоуправления</w:t>
      </w:r>
      <w:r w:rsidRPr="005750C1">
        <w:rPr>
          <w:rFonts w:eastAsia="Calibri"/>
          <w:color w:val="auto"/>
          <w:sz w:val="28"/>
          <w:szCs w:val="28"/>
        </w:rPr>
        <w:t>.</w:t>
      </w:r>
    </w:p>
    <w:p w:rsidR="00C04736" w:rsidRPr="005750C1" w:rsidRDefault="00C04736"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В рамках Подпрограммы 3 реализуются мероприятия по следующим направлениям:</w:t>
      </w:r>
    </w:p>
    <w:p w:rsidR="00C04736" w:rsidRPr="005750C1" w:rsidRDefault="00C04736" w:rsidP="005750C1">
      <w:pPr>
        <w:pStyle w:val="1ff1"/>
        <w:widowControl w:val="0"/>
        <w:shd w:val="clear" w:color="auto" w:fill="FFFFFF"/>
        <w:spacing w:after="0"/>
        <w:ind w:firstLine="709"/>
        <w:jc w:val="both"/>
        <w:rPr>
          <w:color w:val="auto"/>
          <w:sz w:val="28"/>
          <w:szCs w:val="28"/>
        </w:rPr>
      </w:pPr>
      <w:r w:rsidRPr="005750C1">
        <w:rPr>
          <w:color w:val="auto"/>
          <w:sz w:val="28"/>
          <w:szCs w:val="28"/>
        </w:rPr>
        <w:t>-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p w:rsidR="008340DF" w:rsidRDefault="008340DF">
      <w:pPr>
        <w:rPr>
          <w:rFonts w:eastAsia="Calibri"/>
          <w:sz w:val="28"/>
          <w:szCs w:val="28"/>
          <w:lang w:eastAsia="en-US"/>
        </w:rPr>
      </w:pPr>
      <w:r>
        <w:rPr>
          <w:rFonts w:eastAsia="Calibri"/>
          <w:sz w:val="28"/>
          <w:szCs w:val="28"/>
          <w:lang w:eastAsia="en-US"/>
        </w:rPr>
        <w:br w:type="page"/>
      </w:r>
    </w:p>
    <w:p w:rsidR="00C04736" w:rsidRPr="005750C1" w:rsidRDefault="00C04736" w:rsidP="005750C1">
      <w:pPr>
        <w:pStyle w:val="1ff1"/>
        <w:widowControl w:val="0"/>
        <w:shd w:val="clear" w:color="auto" w:fill="FFFFFF"/>
        <w:spacing w:after="0"/>
        <w:ind w:firstLine="709"/>
        <w:jc w:val="both"/>
        <w:rPr>
          <w:rFonts w:eastAsia="Calibri"/>
          <w:color w:val="auto"/>
          <w:sz w:val="28"/>
          <w:szCs w:val="28"/>
          <w:lang w:eastAsia="en-US"/>
        </w:rPr>
      </w:pPr>
    </w:p>
    <w:p w:rsidR="002E51A9" w:rsidRPr="005750C1" w:rsidRDefault="00F12170" w:rsidP="005750C1">
      <w:pPr>
        <w:pStyle w:val="ConsPlusNormal"/>
        <w:widowControl w:val="0"/>
        <w:numPr>
          <w:ilvl w:val="0"/>
          <w:numId w:val="28"/>
        </w:numPr>
        <w:adjustRightInd/>
        <w:jc w:val="center"/>
        <w:rPr>
          <w:rFonts w:ascii="Times New Roman" w:hAnsi="Times New Roman" w:cs="Times New Roman"/>
          <w:b/>
          <w:sz w:val="28"/>
          <w:szCs w:val="28"/>
        </w:rPr>
      </w:pPr>
      <w:r w:rsidRPr="005750C1">
        <w:rPr>
          <w:rFonts w:ascii="Times New Roman" w:hAnsi="Times New Roman" w:cs="Times New Roman"/>
          <w:b/>
          <w:sz w:val="28"/>
          <w:szCs w:val="28"/>
        </w:rPr>
        <w:t xml:space="preserve"> </w:t>
      </w:r>
      <w:r w:rsidR="007651C8" w:rsidRPr="005750C1">
        <w:rPr>
          <w:rFonts w:ascii="Times New Roman" w:hAnsi="Times New Roman" w:cs="Times New Roman"/>
          <w:b/>
          <w:sz w:val="28"/>
          <w:szCs w:val="28"/>
        </w:rPr>
        <w:t xml:space="preserve">Инерционный прогноз </w:t>
      </w:r>
      <w:r w:rsidR="005A4B2C" w:rsidRPr="005750C1">
        <w:rPr>
          <w:rFonts w:ascii="Times New Roman" w:hAnsi="Times New Roman" w:cs="Times New Roman"/>
          <w:b/>
          <w:sz w:val="28"/>
          <w:szCs w:val="28"/>
        </w:rPr>
        <w:t xml:space="preserve">развития </w:t>
      </w:r>
      <w:r w:rsidR="002E51A9" w:rsidRPr="005750C1">
        <w:rPr>
          <w:rFonts w:ascii="Times New Roman" w:hAnsi="Times New Roman" w:cs="Times New Roman"/>
          <w:b/>
          <w:sz w:val="28"/>
          <w:szCs w:val="28"/>
        </w:rPr>
        <w:t xml:space="preserve">соответствующей сферы реализации муниципальной программы Городского округа Пушкинский Московской области «Цифровое муниципальное образование» </w:t>
      </w:r>
    </w:p>
    <w:p w:rsidR="00084F9F" w:rsidRDefault="002E51A9" w:rsidP="005750C1">
      <w:pPr>
        <w:pStyle w:val="ConsPlusNormal"/>
        <w:widowControl w:val="0"/>
        <w:adjustRightInd/>
        <w:ind w:left="643" w:firstLine="0"/>
        <w:jc w:val="center"/>
        <w:rPr>
          <w:rFonts w:ascii="Times New Roman" w:hAnsi="Times New Roman" w:cs="Times New Roman"/>
          <w:b/>
          <w:sz w:val="28"/>
          <w:szCs w:val="28"/>
        </w:rPr>
      </w:pPr>
      <w:r w:rsidRPr="005750C1">
        <w:rPr>
          <w:rFonts w:ascii="Times New Roman" w:hAnsi="Times New Roman" w:cs="Times New Roman"/>
          <w:b/>
          <w:sz w:val="28"/>
          <w:szCs w:val="28"/>
        </w:rPr>
        <w:t>на 2023-2027 годы</w:t>
      </w:r>
    </w:p>
    <w:p w:rsidR="005750C1" w:rsidRPr="005750C1" w:rsidRDefault="005750C1" w:rsidP="005750C1">
      <w:pPr>
        <w:pStyle w:val="ConsPlusNormal"/>
        <w:widowControl w:val="0"/>
        <w:adjustRightInd/>
        <w:ind w:left="643" w:firstLine="0"/>
        <w:jc w:val="center"/>
        <w:rPr>
          <w:rFonts w:ascii="Times New Roman" w:hAnsi="Times New Roman" w:cs="Times New Roman"/>
          <w:b/>
          <w:sz w:val="28"/>
          <w:szCs w:val="28"/>
        </w:rPr>
      </w:pPr>
    </w:p>
    <w:p w:rsidR="00E6054E" w:rsidRPr="005750C1" w:rsidRDefault="00E6054E" w:rsidP="005750C1">
      <w:pPr>
        <w:ind w:firstLine="709"/>
        <w:jc w:val="both"/>
        <w:rPr>
          <w:sz w:val="28"/>
          <w:szCs w:val="28"/>
        </w:rPr>
      </w:pPr>
      <w:r w:rsidRPr="005750C1">
        <w:rPr>
          <w:sz w:val="28"/>
          <w:szCs w:val="28"/>
        </w:rPr>
        <w:t>Концепция решения проблем в сфере муниципального управления округа основывается на программно-целевом методе и состоит в реализации в период с 2023 по 2027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E6054E" w:rsidRPr="005750C1" w:rsidRDefault="00E6054E" w:rsidP="005750C1">
      <w:pPr>
        <w:ind w:firstLine="709"/>
        <w:jc w:val="both"/>
        <w:rPr>
          <w:sz w:val="28"/>
          <w:szCs w:val="28"/>
        </w:rPr>
      </w:pPr>
      <w:r w:rsidRPr="005750C1">
        <w:rPr>
          <w:sz w:val="28"/>
          <w:szCs w:val="28"/>
        </w:rPr>
        <w:t xml:space="preserve">Реализация программных мероприятий по целям в период с 2023 по 2027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 xml:space="preserve">В целях совершенствования государственного управления в Московской области реализуются комплекс программных мероприятий Подпрограммы 1 . </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Работа ведется по следующим направлениям:</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(наименование муниципального образования);</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осуществление информационного взаимодействия при предоставлении государственных и муниципальных услуг;</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осуществление мониторинга качества предоставления государственных и муниципальных услуг.</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 xml:space="preserve">Реализация данных направлений позволит повысить уровень удовлетворенности качеством предоставления государственных и муниципальных услуг. </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2, направленные на их решения.</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lastRenderedPageBreak/>
        <w:t>В рамках реализации мероприятий Подпрограммы 2 будут обеспечены следующие эффекты социально-экономического развития Городского округа Пушкинский Московской области:</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ОМСУ округа, а также находящихся в их ведении организаций и учреждений за счет широкого использования информационных технологий в их деятельности;</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 обеспечение благоприятных условий жизни и ведения бизнеса в городском округе Пушкинский Московской области за счет широкомасштабного внедрения и использования информационно-коммуникационных технологий;</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 xml:space="preserve">создание и развитие информационных систем и информационных ресурсов Городского округа Пушкинский, получение доступа к информационным ресурсам Московской области, обеспечивающих эффективное взаимодействие органов государственной власти и ОМСУ </w:t>
      </w:r>
      <w:r w:rsidR="00E16966">
        <w:rPr>
          <w:rFonts w:eastAsia="Calibri"/>
          <w:sz w:val="28"/>
          <w:szCs w:val="28"/>
        </w:rPr>
        <w:t>округа</w:t>
      </w:r>
      <w:r w:rsidRPr="005750C1">
        <w:rPr>
          <w:rFonts w:eastAsia="Calibri"/>
          <w:sz w:val="28"/>
          <w:szCs w:val="28"/>
        </w:rPr>
        <w:t xml:space="preserve"> с населением и организациями.</w:t>
      </w:r>
    </w:p>
    <w:p w:rsidR="006A553F" w:rsidRPr="005750C1" w:rsidRDefault="006A553F" w:rsidP="005750C1">
      <w:pPr>
        <w:pStyle w:val="1ff1"/>
        <w:spacing w:after="0" w:line="264" w:lineRule="auto"/>
        <w:ind w:firstLine="708"/>
        <w:jc w:val="both"/>
        <w:rPr>
          <w:rFonts w:eastAsia="Calibri"/>
          <w:color w:val="auto"/>
          <w:sz w:val="28"/>
          <w:szCs w:val="28"/>
        </w:rPr>
      </w:pPr>
      <w:r w:rsidRPr="005750C1">
        <w:rPr>
          <w:rFonts w:eastAsia="Calibri"/>
          <w:color w:val="auto"/>
          <w:sz w:val="28"/>
          <w:szCs w:val="28"/>
        </w:rPr>
        <w:t>В рамках реализации мероприятий Подпрограммы 3 будет обеспечена бесперебойная деятельность сети МФЦ, которая в свою очередь обеспечит благоприятную социальную обстановку и стабильность на территории округа.</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5C658E" w:rsidRDefault="002E51A9" w:rsidP="00F1235C">
      <w:pPr>
        <w:pStyle w:val="aff8"/>
        <w:numPr>
          <w:ilvl w:val="0"/>
          <w:numId w:val="28"/>
        </w:numPr>
        <w:spacing w:after="0" w:line="240" w:lineRule="auto"/>
        <w:jc w:val="center"/>
        <w:rPr>
          <w:b/>
          <w:sz w:val="28"/>
          <w:szCs w:val="28"/>
        </w:rPr>
      </w:pPr>
      <w:r w:rsidRPr="005C658E">
        <w:rPr>
          <w:b/>
          <w:sz w:val="28"/>
          <w:szCs w:val="28"/>
        </w:rPr>
        <w:lastRenderedPageBreak/>
        <w:t>Целевые п</w:t>
      </w:r>
      <w:r w:rsidR="007D0897" w:rsidRPr="005C658E">
        <w:rPr>
          <w:b/>
          <w:sz w:val="28"/>
          <w:szCs w:val="28"/>
        </w:rPr>
        <w:t>оказатели муниципальной</w:t>
      </w:r>
      <w:r w:rsidR="005549E9" w:rsidRPr="005C658E">
        <w:rPr>
          <w:b/>
          <w:sz w:val="28"/>
          <w:szCs w:val="28"/>
        </w:rPr>
        <w:t xml:space="preserve"> программы Городского округа Пушкинский </w:t>
      </w:r>
      <w:r w:rsidR="000A2233" w:rsidRPr="005C658E">
        <w:rPr>
          <w:b/>
          <w:sz w:val="28"/>
          <w:szCs w:val="28"/>
        </w:rPr>
        <w:t xml:space="preserve">Московской области </w:t>
      </w:r>
      <w:r w:rsidR="005549E9" w:rsidRPr="005C658E">
        <w:rPr>
          <w:b/>
          <w:sz w:val="28"/>
          <w:szCs w:val="28"/>
        </w:rPr>
        <w:t>«Цифровое муниципальное образование» на 202</w:t>
      </w:r>
      <w:r w:rsidR="00216F72" w:rsidRPr="005C658E">
        <w:rPr>
          <w:b/>
          <w:sz w:val="28"/>
          <w:szCs w:val="28"/>
        </w:rPr>
        <w:t>3</w:t>
      </w:r>
      <w:r w:rsidR="005549E9" w:rsidRPr="005C658E">
        <w:rPr>
          <w:b/>
          <w:sz w:val="28"/>
          <w:szCs w:val="28"/>
        </w:rPr>
        <w:t>-202</w:t>
      </w:r>
      <w:r w:rsidR="00216F72" w:rsidRPr="005C658E">
        <w:rPr>
          <w:b/>
          <w:sz w:val="28"/>
          <w:szCs w:val="28"/>
        </w:rPr>
        <w:t>7</w:t>
      </w:r>
      <w:r w:rsidR="005549E9" w:rsidRPr="005C658E">
        <w:rPr>
          <w:b/>
          <w:sz w:val="28"/>
          <w:szCs w:val="28"/>
        </w:rPr>
        <w:t xml:space="preserve"> годы</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1"/>
        <w:gridCol w:w="2787"/>
        <w:gridCol w:w="1418"/>
        <w:gridCol w:w="1165"/>
        <w:gridCol w:w="1592"/>
        <w:gridCol w:w="821"/>
        <w:gridCol w:w="712"/>
        <w:gridCol w:w="712"/>
        <w:gridCol w:w="711"/>
        <w:gridCol w:w="712"/>
        <w:gridCol w:w="2132"/>
        <w:gridCol w:w="1276"/>
      </w:tblGrid>
      <w:tr w:rsidR="003C75E0" w:rsidRPr="005C658E" w:rsidTr="00CC5A28">
        <w:tc>
          <w:tcPr>
            <w:tcW w:w="841"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w:t>
            </w:r>
          </w:p>
          <w:p w:rsidR="003C75E0" w:rsidRPr="005C658E" w:rsidRDefault="003C75E0" w:rsidP="008F3A39">
            <w:pPr>
              <w:jc w:val="center"/>
              <w:rPr>
                <w:sz w:val="20"/>
                <w:szCs w:val="20"/>
              </w:rPr>
            </w:pPr>
            <w:r w:rsidRPr="005C658E">
              <w:rPr>
                <w:sz w:val="20"/>
                <w:szCs w:val="20"/>
              </w:rPr>
              <w:t>п/п</w:t>
            </w:r>
          </w:p>
        </w:tc>
        <w:tc>
          <w:tcPr>
            <w:tcW w:w="2787"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Наименование целевых показателей</w:t>
            </w:r>
          </w:p>
        </w:tc>
        <w:tc>
          <w:tcPr>
            <w:tcW w:w="1418" w:type="dxa"/>
            <w:vMerge w:val="restart"/>
            <w:tcBorders>
              <w:top w:val="single" w:sz="4" w:space="0" w:color="000000"/>
              <w:left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Тип показателя</w:t>
            </w:r>
          </w:p>
        </w:tc>
        <w:tc>
          <w:tcPr>
            <w:tcW w:w="1165"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Единица измерения</w:t>
            </w:r>
          </w:p>
          <w:p w:rsidR="003C75E0" w:rsidRPr="005C658E" w:rsidRDefault="003C75E0" w:rsidP="008F3A39">
            <w:pPr>
              <w:jc w:val="center"/>
              <w:rPr>
                <w:sz w:val="20"/>
                <w:szCs w:val="20"/>
              </w:rPr>
            </w:pPr>
            <w:r w:rsidRPr="005C658E">
              <w:rPr>
                <w:sz w:val="20"/>
                <w:szCs w:val="20"/>
              </w:rPr>
              <w:t>(по ОКЕИ)</w:t>
            </w:r>
          </w:p>
        </w:tc>
        <w:tc>
          <w:tcPr>
            <w:tcW w:w="1592"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 xml:space="preserve">Базовое значение </w:t>
            </w:r>
          </w:p>
          <w:p w:rsidR="003C75E0" w:rsidRPr="005C658E" w:rsidRDefault="003C75E0" w:rsidP="008F3A39">
            <w:pPr>
              <w:jc w:val="center"/>
              <w:rPr>
                <w:sz w:val="20"/>
                <w:szCs w:val="20"/>
              </w:rPr>
            </w:pPr>
          </w:p>
        </w:tc>
        <w:tc>
          <w:tcPr>
            <w:tcW w:w="3668" w:type="dxa"/>
            <w:gridSpan w:val="5"/>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Планируемое значение по годам реализации программы</w:t>
            </w:r>
          </w:p>
        </w:tc>
        <w:tc>
          <w:tcPr>
            <w:tcW w:w="2132" w:type="dxa"/>
            <w:vMerge w:val="restart"/>
            <w:tcBorders>
              <w:top w:val="single" w:sz="4" w:space="0" w:color="000000"/>
              <w:left w:val="single" w:sz="4" w:space="0" w:color="000000"/>
              <w:right w:val="single" w:sz="4" w:space="0" w:color="000000"/>
            </w:tcBorders>
          </w:tcPr>
          <w:p w:rsidR="003C75E0" w:rsidRPr="005C658E" w:rsidRDefault="003C75E0" w:rsidP="007F4554">
            <w:pPr>
              <w:ind w:left="-108" w:right="-108"/>
              <w:jc w:val="center"/>
              <w:rPr>
                <w:sz w:val="20"/>
                <w:szCs w:val="20"/>
              </w:rPr>
            </w:pPr>
            <w:r w:rsidRPr="005C658E">
              <w:rPr>
                <w:sz w:val="20"/>
                <w:szCs w:val="20"/>
              </w:rPr>
              <w:t>Ответственный орган Администрации</w:t>
            </w:r>
            <w:r w:rsidR="007F4554">
              <w:rPr>
                <w:sz w:val="20"/>
                <w:szCs w:val="20"/>
              </w:rPr>
              <w:t xml:space="preserve"> Городского округа Пушкинский Московской области (далее – Администрация округа)</w:t>
            </w:r>
            <w:r w:rsidRPr="005C658E">
              <w:rPr>
                <w:sz w:val="20"/>
                <w:szCs w:val="20"/>
              </w:rPr>
              <w:t xml:space="preserve"> за достижение показателя</w:t>
            </w:r>
          </w:p>
        </w:tc>
        <w:tc>
          <w:tcPr>
            <w:tcW w:w="1276" w:type="dxa"/>
            <w:vMerge w:val="restart"/>
            <w:tcBorders>
              <w:top w:val="single" w:sz="4" w:space="0" w:color="000000"/>
              <w:left w:val="single" w:sz="4" w:space="0" w:color="000000"/>
              <w:right w:val="single" w:sz="4" w:space="0" w:color="000000"/>
            </w:tcBorders>
          </w:tcPr>
          <w:p w:rsidR="003C75E0" w:rsidRPr="00CC5A28" w:rsidRDefault="00CC5A28" w:rsidP="008F3A39">
            <w:pPr>
              <w:jc w:val="center"/>
              <w:rPr>
                <w:sz w:val="19"/>
                <w:szCs w:val="19"/>
              </w:rPr>
            </w:pPr>
            <w:r w:rsidRPr="00CC5A28">
              <w:rPr>
                <w:sz w:val="19"/>
                <w:szCs w:val="19"/>
              </w:rPr>
              <w:t>Номер подпрограммы, мероприятий, оказывающих  влияние на достижение показателя (Y.ХХ.ZZ)</w:t>
            </w:r>
          </w:p>
        </w:tc>
      </w:tr>
      <w:tr w:rsidR="003C75E0" w:rsidRPr="005C658E" w:rsidTr="00CC5A28">
        <w:trPr>
          <w:trHeight w:val="1101"/>
        </w:trPr>
        <w:tc>
          <w:tcPr>
            <w:tcW w:w="841"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2787"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1418" w:type="dxa"/>
            <w:vMerge/>
            <w:tcBorders>
              <w:top w:val="single" w:sz="4" w:space="0" w:color="000000"/>
              <w:left w:val="single" w:sz="4" w:space="0" w:color="000000"/>
              <w:right w:val="single" w:sz="4" w:space="0" w:color="000000"/>
            </w:tcBorders>
          </w:tcPr>
          <w:p w:rsidR="003C75E0" w:rsidRPr="005C658E" w:rsidRDefault="003C75E0" w:rsidP="008F3A39"/>
        </w:tc>
        <w:tc>
          <w:tcPr>
            <w:tcW w:w="1165"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1592"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821"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2023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2024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2025 год</w:t>
            </w:r>
          </w:p>
        </w:tc>
        <w:tc>
          <w:tcPr>
            <w:tcW w:w="711"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2026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2027 год</w:t>
            </w:r>
          </w:p>
        </w:tc>
        <w:tc>
          <w:tcPr>
            <w:tcW w:w="2132" w:type="dxa"/>
            <w:vMerge/>
            <w:tcBorders>
              <w:left w:val="single" w:sz="4" w:space="0" w:color="000000"/>
              <w:right w:val="single" w:sz="4" w:space="0" w:color="000000"/>
            </w:tcBorders>
          </w:tcPr>
          <w:p w:rsidR="003C75E0" w:rsidRPr="005C658E" w:rsidRDefault="003C75E0" w:rsidP="008F3A39"/>
        </w:tc>
        <w:tc>
          <w:tcPr>
            <w:tcW w:w="1276" w:type="dxa"/>
            <w:vMerge/>
            <w:tcBorders>
              <w:top w:val="single" w:sz="4" w:space="0" w:color="000000"/>
              <w:left w:val="single" w:sz="4" w:space="0" w:color="000000"/>
              <w:right w:val="single" w:sz="4" w:space="0" w:color="000000"/>
            </w:tcBorders>
          </w:tcPr>
          <w:p w:rsidR="003C75E0" w:rsidRPr="005C658E" w:rsidRDefault="003C75E0" w:rsidP="008F3A39"/>
        </w:tc>
      </w:tr>
    </w:tbl>
    <w:p w:rsidR="00741DC7" w:rsidRPr="00741DC7" w:rsidRDefault="00741DC7" w:rsidP="008F3A39">
      <w:pPr>
        <w:jc w:val="center"/>
        <w:rPr>
          <w:sz w:val="2"/>
          <w:szCs w:val="2"/>
        </w:rPr>
        <w:sectPr w:rsidR="00741DC7" w:rsidRPr="00741DC7" w:rsidSect="00046C0A">
          <w:pgSz w:w="16838" w:h="11906" w:orient="landscape"/>
          <w:pgMar w:top="1134" w:right="567" w:bottom="1134" w:left="1701" w:header="709" w:footer="709" w:gutter="0"/>
          <w:cols w:space="708"/>
          <w:titlePg/>
          <w:docGrid w:linePitch="360"/>
        </w:sect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841"/>
        <w:gridCol w:w="2698"/>
        <w:gridCol w:w="1559"/>
        <w:gridCol w:w="1113"/>
        <w:gridCol w:w="1581"/>
        <w:gridCol w:w="832"/>
        <w:gridCol w:w="712"/>
        <w:gridCol w:w="712"/>
        <w:gridCol w:w="711"/>
        <w:gridCol w:w="712"/>
        <w:gridCol w:w="2271"/>
        <w:gridCol w:w="1137"/>
      </w:tblGrid>
      <w:tr w:rsidR="002E51A9" w:rsidRPr="00E72D93" w:rsidTr="00741DC7">
        <w:trPr>
          <w:trHeight w:val="151"/>
          <w:tblHead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lastRenderedPageBreak/>
              <w:t>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2</w:t>
            </w:r>
          </w:p>
        </w:tc>
        <w:tc>
          <w:tcPr>
            <w:tcW w:w="1559" w:type="dxa"/>
            <w:tcBorders>
              <w:left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7</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8</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2E51A9" w:rsidRPr="005C658E" w:rsidRDefault="002E51A9" w:rsidP="008F3A39">
            <w:pPr>
              <w:jc w:val="center"/>
              <w:rPr>
                <w:sz w:val="20"/>
                <w:szCs w:val="20"/>
              </w:rPr>
            </w:pPr>
            <w:r w:rsidRPr="005C658E">
              <w:rPr>
                <w:sz w:val="20"/>
                <w:szCs w:val="20"/>
              </w:rPr>
              <w:t>10</w:t>
            </w:r>
          </w:p>
        </w:tc>
        <w:tc>
          <w:tcPr>
            <w:tcW w:w="2271" w:type="dxa"/>
            <w:tcBorders>
              <w:left w:val="single" w:sz="4" w:space="0" w:color="000000"/>
              <w:right w:val="single" w:sz="4" w:space="0" w:color="000000"/>
            </w:tcBorders>
            <w:shd w:val="clear" w:color="auto" w:fill="auto"/>
          </w:tcPr>
          <w:p w:rsidR="002E51A9" w:rsidRPr="005C658E" w:rsidRDefault="003C75E0" w:rsidP="008F3A39">
            <w:pPr>
              <w:jc w:val="center"/>
              <w:rPr>
                <w:sz w:val="20"/>
                <w:szCs w:val="20"/>
              </w:rPr>
            </w:pPr>
            <w:r w:rsidRPr="005C658E">
              <w:rPr>
                <w:sz w:val="20"/>
                <w:szCs w:val="20"/>
              </w:rPr>
              <w:t>11</w:t>
            </w:r>
          </w:p>
        </w:tc>
        <w:tc>
          <w:tcPr>
            <w:tcW w:w="1137" w:type="dxa"/>
            <w:tcBorders>
              <w:left w:val="single" w:sz="4" w:space="0" w:color="000000"/>
              <w:right w:val="single" w:sz="4" w:space="0" w:color="000000"/>
            </w:tcBorders>
            <w:shd w:val="clear" w:color="auto" w:fill="auto"/>
          </w:tcPr>
          <w:p w:rsidR="002E51A9" w:rsidRPr="005C658E" w:rsidRDefault="003C75E0" w:rsidP="008F3A39">
            <w:pPr>
              <w:jc w:val="center"/>
              <w:rPr>
                <w:sz w:val="20"/>
                <w:szCs w:val="20"/>
              </w:rPr>
            </w:pPr>
            <w:r w:rsidRPr="005C658E">
              <w:rPr>
                <w:sz w:val="20"/>
                <w:szCs w:val="20"/>
              </w:rPr>
              <w:t>12</w:t>
            </w:r>
          </w:p>
        </w:tc>
      </w:tr>
      <w:tr w:rsidR="003C75E0" w:rsidRPr="00E72D93" w:rsidTr="00741DC7">
        <w:trPr>
          <w:trHeight w:val="297"/>
        </w:trPr>
        <w:tc>
          <w:tcPr>
            <w:tcW w:w="841" w:type="dxa"/>
            <w:tcBorders>
              <w:top w:val="single" w:sz="4" w:space="0" w:color="000000"/>
              <w:left w:val="single" w:sz="4" w:space="0" w:color="000000"/>
              <w:bottom w:val="single" w:sz="4" w:space="0" w:color="000000"/>
              <w:right w:val="single" w:sz="4" w:space="0" w:color="auto"/>
            </w:tcBorders>
            <w:shd w:val="clear" w:color="auto" w:fill="auto"/>
          </w:tcPr>
          <w:p w:rsidR="003C75E0" w:rsidRPr="00E72D93" w:rsidRDefault="003C75E0" w:rsidP="008F3A39">
            <w:pPr>
              <w:jc w:val="center"/>
              <w:rPr>
                <w:sz w:val="20"/>
                <w:szCs w:val="20"/>
              </w:rPr>
            </w:pPr>
            <w:r w:rsidRPr="00E72D93">
              <w:rPr>
                <w:sz w:val="20"/>
                <w:szCs w:val="20"/>
              </w:rPr>
              <w:t>1</w:t>
            </w:r>
          </w:p>
        </w:tc>
        <w:tc>
          <w:tcPr>
            <w:tcW w:w="14038" w:type="dxa"/>
            <w:gridSpan w:val="11"/>
            <w:tcBorders>
              <w:top w:val="single" w:sz="4" w:space="0" w:color="000000"/>
              <w:left w:val="single" w:sz="4" w:space="0" w:color="auto"/>
              <w:bottom w:val="single" w:sz="4" w:space="0" w:color="000000"/>
              <w:right w:val="single" w:sz="4" w:space="0" w:color="000000"/>
            </w:tcBorders>
            <w:shd w:val="clear" w:color="auto" w:fill="auto"/>
          </w:tcPr>
          <w:p w:rsidR="003C75E0" w:rsidRPr="00E72D93" w:rsidRDefault="003C75E0" w:rsidP="008F3A39">
            <w:pPr>
              <w:widowControl w:val="0"/>
              <w:autoSpaceDE w:val="0"/>
              <w:autoSpaceDN w:val="0"/>
              <w:adjustRightInd w:val="0"/>
              <w:rPr>
                <w:b/>
                <w:sz w:val="20"/>
                <w:szCs w:val="20"/>
              </w:rPr>
            </w:pPr>
            <w:r w:rsidRPr="00E72D93">
              <w:rPr>
                <w:b/>
                <w:sz w:val="20"/>
                <w:szCs w:val="20"/>
              </w:rPr>
              <w:t xml:space="preserve">Подпрограмма 1 </w:t>
            </w:r>
            <w:r w:rsidR="00B006CC" w:rsidRPr="00B006CC">
              <w:rPr>
                <w:b/>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762727" w:rsidRPr="003F79FB" w:rsidTr="00741DC7">
        <w:trPr>
          <w:trHeight w:val="312"/>
        </w:trPr>
        <w:tc>
          <w:tcPr>
            <w:tcW w:w="841" w:type="dxa"/>
            <w:tcBorders>
              <w:top w:val="single" w:sz="4" w:space="0" w:color="000000"/>
              <w:left w:val="single" w:sz="4" w:space="0" w:color="000000"/>
              <w:bottom w:val="single" w:sz="4" w:space="0" w:color="000000"/>
              <w:right w:val="single" w:sz="4" w:space="0" w:color="auto"/>
            </w:tcBorders>
            <w:shd w:val="clear" w:color="auto" w:fill="auto"/>
          </w:tcPr>
          <w:p w:rsidR="00762727" w:rsidRPr="003F79FB" w:rsidRDefault="00762727" w:rsidP="00762727">
            <w:pPr>
              <w:jc w:val="center"/>
              <w:rPr>
                <w:sz w:val="20"/>
                <w:szCs w:val="20"/>
              </w:rPr>
            </w:pPr>
            <w:r w:rsidRPr="003F79FB">
              <w:rPr>
                <w:sz w:val="20"/>
                <w:szCs w:val="20"/>
              </w:rPr>
              <w:t>1.</w:t>
            </w:r>
            <w:r>
              <w:rPr>
                <w:sz w:val="20"/>
                <w:szCs w:val="20"/>
              </w:rPr>
              <w:t>1</w:t>
            </w:r>
          </w:p>
        </w:tc>
        <w:tc>
          <w:tcPr>
            <w:tcW w:w="2698" w:type="dxa"/>
            <w:tcBorders>
              <w:top w:val="single" w:sz="4" w:space="0" w:color="000000"/>
              <w:left w:val="single" w:sz="4" w:space="0" w:color="auto"/>
              <w:bottom w:val="single" w:sz="4" w:space="0" w:color="000000"/>
              <w:right w:val="single" w:sz="4" w:space="0" w:color="000000"/>
            </w:tcBorders>
            <w:shd w:val="clear" w:color="auto" w:fill="auto"/>
          </w:tcPr>
          <w:p w:rsidR="00762727" w:rsidRPr="003F79FB" w:rsidRDefault="00762727" w:rsidP="00762727">
            <w:pPr>
              <w:rPr>
                <w:i/>
                <w:sz w:val="20"/>
                <w:szCs w:val="20"/>
              </w:rPr>
            </w:pPr>
            <w:r w:rsidRPr="003F79FB">
              <w:rPr>
                <w:sz w:val="20"/>
                <w:szCs w:val="20"/>
              </w:rPr>
              <w:t>Уровень удовлетворенности граждан качеством предоставления государственных и</w:t>
            </w:r>
            <w:r>
              <w:rPr>
                <w:sz w:val="20"/>
                <w:szCs w:val="20"/>
              </w:rPr>
              <w:t xml:space="preserve"> </w:t>
            </w:r>
            <w:r w:rsidRPr="003F79FB">
              <w:rPr>
                <w:sz w:val="20"/>
                <w:szCs w:val="20"/>
              </w:rPr>
              <w:t>муниципальных услуг</w:t>
            </w:r>
          </w:p>
        </w:tc>
        <w:tc>
          <w:tcPr>
            <w:tcW w:w="1559" w:type="dxa"/>
            <w:tcBorders>
              <w:left w:val="single" w:sz="4" w:space="0" w:color="000000"/>
              <w:right w:val="single" w:sz="4" w:space="0" w:color="000000"/>
            </w:tcBorders>
            <w:shd w:val="clear" w:color="auto" w:fill="auto"/>
          </w:tcPr>
          <w:p w:rsidR="00762727" w:rsidRPr="003F79FB" w:rsidRDefault="0074246D" w:rsidP="00762727">
            <w:pPr>
              <w:jc w:val="center"/>
              <w:rPr>
                <w:sz w:val="20"/>
                <w:szCs w:val="20"/>
              </w:rPr>
            </w:pPr>
            <w:r>
              <w:rPr>
                <w:sz w:val="18"/>
                <w:szCs w:val="18"/>
              </w:rPr>
              <w:t>отраслевой</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762727" w:rsidRPr="003F79FB" w:rsidRDefault="00762727" w:rsidP="00762727">
            <w:pPr>
              <w:jc w:val="center"/>
              <w:rPr>
                <w:sz w:val="20"/>
                <w:szCs w:val="20"/>
              </w:rPr>
            </w:pPr>
            <w:r w:rsidRPr="003F79FB">
              <w:rPr>
                <w:sz w:val="20"/>
                <w:szCs w:val="20"/>
              </w:rPr>
              <w:t>процент</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762727" w:rsidRPr="003F79FB" w:rsidRDefault="00762727" w:rsidP="00762727">
            <w:pPr>
              <w:jc w:val="center"/>
            </w:pPr>
            <w:r>
              <w:rPr>
                <w:sz w:val="20"/>
                <w:szCs w:val="20"/>
              </w:rPr>
              <w:t>96</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762727" w:rsidRDefault="00762727" w:rsidP="00762727">
            <w:r w:rsidRPr="001A73DD">
              <w:rPr>
                <w:sz w:val="20"/>
                <w:szCs w:val="20"/>
              </w:rPr>
              <w:t>96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762727" w:rsidRDefault="00762727" w:rsidP="00762727">
            <w:r w:rsidRPr="001A73DD">
              <w:rPr>
                <w:sz w:val="20"/>
                <w:szCs w:val="20"/>
              </w:rPr>
              <w:t>96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762727" w:rsidRDefault="00762727" w:rsidP="00762727">
            <w:r w:rsidRPr="001A73DD">
              <w:rPr>
                <w:sz w:val="20"/>
                <w:szCs w:val="20"/>
              </w:rPr>
              <w:t>96</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762727" w:rsidRDefault="00762727" w:rsidP="00762727">
            <w:r w:rsidRPr="001A73DD">
              <w:rPr>
                <w:sz w:val="20"/>
                <w:szCs w:val="20"/>
              </w:rPr>
              <w:t>96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762727" w:rsidRDefault="00762727" w:rsidP="00762727">
            <w:r w:rsidRPr="001A73DD">
              <w:rPr>
                <w:sz w:val="20"/>
                <w:szCs w:val="20"/>
              </w:rPr>
              <w:t>96</w:t>
            </w:r>
          </w:p>
        </w:tc>
        <w:tc>
          <w:tcPr>
            <w:tcW w:w="2271" w:type="dxa"/>
            <w:tcBorders>
              <w:left w:val="single" w:sz="4" w:space="0" w:color="000000"/>
              <w:right w:val="single" w:sz="4" w:space="0" w:color="000000"/>
            </w:tcBorders>
            <w:shd w:val="clear" w:color="auto" w:fill="auto"/>
          </w:tcPr>
          <w:p w:rsidR="00762727" w:rsidRPr="003F79FB" w:rsidRDefault="00762727" w:rsidP="00762727">
            <w:pPr>
              <w:jc w:val="center"/>
              <w:rPr>
                <w:sz w:val="20"/>
                <w:szCs w:val="20"/>
                <w:lang w:val="en-US"/>
              </w:rPr>
            </w:pPr>
            <w:r>
              <w:rPr>
                <w:bCs/>
                <w:sz w:val="20"/>
                <w:szCs w:val="20"/>
              </w:rPr>
              <w:t>МКУ «МФЦ»</w:t>
            </w:r>
          </w:p>
        </w:tc>
        <w:tc>
          <w:tcPr>
            <w:tcW w:w="1137" w:type="dxa"/>
            <w:tcBorders>
              <w:left w:val="single" w:sz="4" w:space="0" w:color="000000"/>
              <w:right w:val="single" w:sz="4" w:space="0" w:color="000000"/>
            </w:tcBorders>
            <w:shd w:val="clear" w:color="auto" w:fill="auto"/>
          </w:tcPr>
          <w:p w:rsidR="00762727" w:rsidRPr="003F79FB" w:rsidRDefault="00762727" w:rsidP="00762727">
            <w:pPr>
              <w:jc w:val="center"/>
              <w:rPr>
                <w:sz w:val="20"/>
                <w:szCs w:val="20"/>
              </w:rPr>
            </w:pPr>
            <w:r w:rsidRPr="00762727">
              <w:rPr>
                <w:sz w:val="18"/>
                <w:szCs w:val="18"/>
              </w:rPr>
              <w:t>1.01.01;</w:t>
            </w:r>
            <w:r w:rsidRPr="00762727">
              <w:rPr>
                <w:sz w:val="18"/>
                <w:szCs w:val="18"/>
              </w:rPr>
              <w:br/>
              <w:t>1.02.01</w:t>
            </w:r>
          </w:p>
        </w:tc>
      </w:tr>
      <w:tr w:rsidR="003C75E0" w:rsidRPr="00E72D93" w:rsidTr="00741DC7">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auto"/>
          </w:tcPr>
          <w:p w:rsidR="003C75E0" w:rsidRPr="00E72D93" w:rsidRDefault="003C75E0" w:rsidP="008F3A39">
            <w:pPr>
              <w:jc w:val="center"/>
              <w:rPr>
                <w:sz w:val="20"/>
                <w:szCs w:val="20"/>
              </w:rPr>
            </w:pPr>
            <w:r w:rsidRPr="00E72D93">
              <w:rPr>
                <w:sz w:val="20"/>
                <w:szCs w:val="20"/>
              </w:rPr>
              <w:t>2</w:t>
            </w:r>
          </w:p>
        </w:tc>
        <w:tc>
          <w:tcPr>
            <w:tcW w:w="14038" w:type="dxa"/>
            <w:gridSpan w:val="11"/>
            <w:tcBorders>
              <w:top w:val="single" w:sz="4" w:space="0" w:color="auto"/>
              <w:left w:val="single" w:sz="4" w:space="0" w:color="auto"/>
              <w:bottom w:val="single" w:sz="4" w:space="0" w:color="auto"/>
              <w:right w:val="single" w:sz="4" w:space="0" w:color="auto"/>
            </w:tcBorders>
            <w:shd w:val="clear" w:color="auto" w:fill="auto"/>
          </w:tcPr>
          <w:p w:rsidR="003C75E0" w:rsidRPr="00E72D93" w:rsidRDefault="003C75E0" w:rsidP="008F3A39">
            <w:pPr>
              <w:jc w:val="center"/>
              <w:rPr>
                <w:b/>
                <w:sz w:val="20"/>
                <w:szCs w:val="20"/>
              </w:rPr>
            </w:pPr>
            <w:r w:rsidRPr="00E72D93">
              <w:rPr>
                <w:b/>
                <w:sz w:val="20"/>
                <w:szCs w:val="20"/>
              </w:rPr>
              <w:t>Подпрограмма 2 «Развитие информационной и</w:t>
            </w:r>
            <w:r>
              <w:rPr>
                <w:b/>
                <w:sz w:val="20"/>
                <w:szCs w:val="20"/>
              </w:rPr>
              <w:t xml:space="preserve"> </w:t>
            </w:r>
            <w:r w:rsidRPr="00E72D93">
              <w:rPr>
                <w:b/>
                <w:sz w:val="20"/>
                <w:szCs w:val="20"/>
              </w:rPr>
              <w:t>технологической инфраструктуры экосистемы цифровой экономики муниципального образования Московской области»</w:t>
            </w:r>
          </w:p>
        </w:tc>
      </w:tr>
      <w:tr w:rsidR="00014BD1"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14BD1" w:rsidRPr="003F79FB" w:rsidRDefault="00014BD1" w:rsidP="00014BD1">
            <w:pPr>
              <w:widowControl w:val="0"/>
              <w:autoSpaceDE w:val="0"/>
              <w:autoSpaceDN w:val="0"/>
              <w:adjustRightInd w:val="0"/>
              <w:ind w:left="-706" w:firstLine="720"/>
              <w:jc w:val="center"/>
              <w:rPr>
                <w:sz w:val="20"/>
                <w:szCs w:val="20"/>
              </w:rPr>
            </w:pPr>
            <w:r w:rsidRPr="003F79FB">
              <w:rPr>
                <w:sz w:val="20"/>
                <w:szCs w:val="20"/>
              </w:rPr>
              <w:t>2.1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both"/>
              <w:rPr>
                <w:color w:val="000000"/>
              </w:rPr>
            </w:pPr>
            <w:r>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14BD1" w:rsidRPr="00EA13A5" w:rsidRDefault="00014BD1" w:rsidP="00014BD1">
            <w:pPr>
              <w:pStyle w:val="1ff1"/>
              <w:widowControl w:val="0"/>
              <w:spacing w:after="0"/>
              <w:jc w:val="center"/>
              <w:rPr>
                <w:color w:val="000000"/>
              </w:rPr>
            </w:pPr>
            <w:r>
              <w:rPr>
                <w:color w:val="000000"/>
              </w:rPr>
              <w:t>100</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tabs>
                <w:tab w:val="center" w:pos="229"/>
              </w:tabs>
              <w:spacing w:after="0"/>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014BD1" w:rsidRPr="00E72D93" w:rsidRDefault="00014BD1" w:rsidP="00014BD1">
            <w:pPr>
              <w:jc w:val="center"/>
              <w:rPr>
                <w:sz w:val="20"/>
                <w:szCs w:val="20"/>
              </w:rPr>
            </w:pPr>
            <w:r w:rsidRPr="00A715C1">
              <w:rPr>
                <w:bCs/>
                <w:sz w:val="20"/>
                <w:szCs w:val="20"/>
              </w:rPr>
              <w:t>Муниципальное казённое учреждение Городского округа Пушкинский Московской области «Сервис-Центр»</w:t>
            </w:r>
            <w:r>
              <w:rPr>
                <w:bCs/>
                <w:sz w:val="20"/>
                <w:szCs w:val="20"/>
              </w:rPr>
              <w:t xml:space="preserve"> (далее МКУ «Сервис-Центр»)</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14BD1" w:rsidRPr="005E4850" w:rsidRDefault="00163619" w:rsidP="00014BD1">
            <w:pPr>
              <w:pStyle w:val="1ff1"/>
              <w:widowControl w:val="0"/>
              <w:spacing w:after="0"/>
              <w:jc w:val="center"/>
              <w:rPr>
                <w:color w:val="000000"/>
              </w:rPr>
            </w:pPr>
            <w:r w:rsidRPr="005E4850">
              <w:rPr>
                <w:color w:val="000000"/>
              </w:rPr>
              <w:t>2.</w:t>
            </w:r>
            <w:r w:rsidR="00014BD1" w:rsidRPr="005E4850">
              <w:rPr>
                <w:color w:val="000000"/>
              </w:rPr>
              <w:t>01</w:t>
            </w:r>
            <w:r w:rsidRPr="005E4850">
              <w:rPr>
                <w:color w:val="000000"/>
              </w:rPr>
              <w:t>.04</w:t>
            </w:r>
          </w:p>
        </w:tc>
      </w:tr>
      <w:tr w:rsidR="00382FFD"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382FFD" w:rsidRPr="00E72D93" w:rsidRDefault="00382FFD" w:rsidP="00382FFD">
            <w:pPr>
              <w:widowControl w:val="0"/>
              <w:autoSpaceDE w:val="0"/>
              <w:autoSpaceDN w:val="0"/>
              <w:adjustRightInd w:val="0"/>
              <w:ind w:left="-704" w:firstLine="720"/>
              <w:jc w:val="center"/>
              <w:rPr>
                <w:sz w:val="20"/>
                <w:szCs w:val="20"/>
              </w:rPr>
            </w:pPr>
            <w:r w:rsidRPr="00E72D93">
              <w:rPr>
                <w:sz w:val="20"/>
                <w:szCs w:val="20"/>
              </w:rPr>
              <w:t>2.2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both"/>
              <w:rPr>
                <w:color w:val="000000"/>
              </w:rPr>
            </w:pPr>
            <w:r>
              <w:rPr>
                <w:color w:val="000000"/>
              </w:rPr>
              <w:t xml:space="preserve">Стоимостная доля закупаемого и (или) арендуемого ОМСУ муниципального образования Московской области </w:t>
            </w:r>
            <w:r>
              <w:rPr>
                <w:szCs w:val="16"/>
              </w:rPr>
              <w:t>отечественного программного обеспечения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Приоритетный показатель, р</w:t>
            </w:r>
            <w:r>
              <w:t>егиональный проект "Цифровое государственное управление"</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процент</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75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382FFD" w:rsidRDefault="00382FFD" w:rsidP="00382FFD">
            <w:pPr>
              <w:pStyle w:val="1ff1"/>
              <w:widowControl w:val="0"/>
              <w:spacing w:after="0"/>
              <w:jc w:val="center"/>
              <w:rPr>
                <w:color w:val="000000"/>
              </w:rPr>
            </w:pPr>
            <w:r>
              <w:rPr>
                <w:color w:val="000000"/>
              </w:rPr>
              <w:t>80</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382FFD" w:rsidRPr="00E72D93" w:rsidRDefault="00382FFD" w:rsidP="00382FFD">
            <w:pPr>
              <w:jc w:val="center"/>
              <w:rPr>
                <w:sz w:val="20"/>
                <w:szCs w:val="20"/>
              </w:rPr>
            </w:pPr>
            <w:r>
              <w:rPr>
                <w:bCs/>
                <w:sz w:val="20"/>
                <w:szCs w:val="20"/>
              </w:rPr>
              <w:t>МКУ «Сервис-Центр»</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382FFD" w:rsidRPr="005E4850" w:rsidRDefault="00163619" w:rsidP="00382FFD">
            <w:pPr>
              <w:pStyle w:val="1ff1"/>
              <w:widowControl w:val="0"/>
              <w:spacing w:after="0"/>
              <w:jc w:val="center"/>
              <w:rPr>
                <w:color w:val="000000"/>
              </w:rPr>
            </w:pPr>
            <w:r w:rsidRPr="005E4850">
              <w:rPr>
                <w:color w:val="000000"/>
              </w:rPr>
              <w:t>2.03.01</w:t>
            </w:r>
          </w:p>
        </w:tc>
      </w:tr>
      <w:tr w:rsidR="00014BD1"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1"/>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t>2.3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both"/>
              <w:rPr>
                <w:color w:val="000000"/>
              </w:rPr>
            </w:pPr>
            <w:r>
              <w:rPr>
                <w:color w:val="000000"/>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w:t>
            </w:r>
            <w:r>
              <w:rPr>
                <w:color w:val="000000"/>
              </w:rPr>
              <w:lastRenderedPageBreak/>
              <w:t>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lastRenderedPageBreak/>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014BD1" w:rsidRPr="00E72D93" w:rsidRDefault="00014BD1" w:rsidP="00014BD1">
            <w:pPr>
              <w:jc w:val="center"/>
              <w:rPr>
                <w:sz w:val="20"/>
                <w:szCs w:val="20"/>
              </w:rPr>
            </w:pPr>
            <w:r>
              <w:rPr>
                <w:bCs/>
                <w:sz w:val="20"/>
                <w:szCs w:val="20"/>
              </w:rPr>
              <w:t>МКУ «Сервис-Центр»</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14BD1" w:rsidRPr="005E4850" w:rsidRDefault="00163619" w:rsidP="00163619">
            <w:pPr>
              <w:pStyle w:val="1ff1"/>
              <w:widowControl w:val="0"/>
              <w:spacing w:after="0"/>
              <w:jc w:val="center"/>
              <w:rPr>
                <w:color w:val="000000"/>
              </w:rPr>
            </w:pPr>
            <w:r w:rsidRPr="005E4850">
              <w:rPr>
                <w:color w:val="000000"/>
              </w:rPr>
              <w:t>2.02.01</w:t>
            </w:r>
          </w:p>
        </w:tc>
      </w:tr>
      <w:tr w:rsidR="00014BD1"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lastRenderedPageBreak/>
              <w:t>2.4</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741DC7">
            <w:pPr>
              <w:pStyle w:val="1ff1"/>
              <w:widowControl w:val="0"/>
              <w:spacing w:after="0"/>
              <w:jc w:val="both"/>
              <w:rPr>
                <w:color w:val="000000"/>
              </w:rPr>
            </w:pPr>
            <w:r>
              <w:rPr>
                <w:color w:val="000000"/>
              </w:rPr>
              <w:t>Доля работников ОМСУ муниципального образования Московской области, обеспеченных средствами электронной подписи в</w:t>
            </w:r>
            <w:r w:rsidR="00741DC7">
              <w:rPr>
                <w:color w:val="000000"/>
              </w:rPr>
              <w:t> </w:t>
            </w:r>
            <w:r>
              <w:rPr>
                <w:color w:val="000000"/>
              </w:rPr>
              <w:t>соответствии</w:t>
            </w:r>
            <w:r w:rsidR="00741DC7">
              <w:rPr>
                <w:color w:val="000000"/>
              </w:rPr>
              <w:t> </w:t>
            </w:r>
            <w:r>
              <w:rPr>
                <w:color w:val="000000"/>
              </w:rPr>
              <w:t>с</w:t>
            </w:r>
            <w:r w:rsidR="00741DC7">
              <w:rPr>
                <w:color w:val="000000"/>
              </w:rPr>
              <w:t> </w:t>
            </w:r>
            <w:r>
              <w:rPr>
                <w:color w:val="000000"/>
              </w:rPr>
              <w:t>установленными требованиями</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отраслевой показатель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Pr>
                <w:bCs/>
                <w:sz w:val="20"/>
                <w:szCs w:val="20"/>
              </w:rPr>
              <w:t>МКУ «Сервис-Центр»</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rPr>
                <w:color w:val="000000"/>
              </w:rPr>
            </w:pPr>
            <w:r w:rsidRPr="005E4850">
              <w:rPr>
                <w:color w:val="000000"/>
              </w:rPr>
              <w:t>2.02.01</w:t>
            </w:r>
          </w:p>
        </w:tc>
      </w:tr>
      <w:tr w:rsidR="00014BD1"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t>2.5</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rPr>
                <w:color w:val="000000"/>
              </w:rPr>
            </w:pPr>
            <w:r>
              <w:rPr>
                <w:color w:val="00000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Указ Президента Российской Федерации от</w:t>
            </w:r>
            <w:r>
              <w:t xml:space="preserve"> </w:t>
            </w:r>
            <w:r>
              <w:rPr>
                <w:color w:val="000000"/>
              </w:rPr>
              <w:t>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rFonts w:eastAsia="Calibri"/>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rFonts w:eastAsia="Calibri"/>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rFonts w:eastAsia="Calibri"/>
              </w:rPr>
            </w:pPr>
            <w:r>
              <w:rPr>
                <w:rFonts w:eastAsia="Calibri"/>
              </w:rPr>
              <w:t>100</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Pr>
                <w:sz w:val="20"/>
                <w:szCs w:val="20"/>
              </w:rPr>
              <w:t xml:space="preserve">Управление делами Администрации округа </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163619">
            <w:pPr>
              <w:pStyle w:val="1ff1"/>
              <w:widowControl w:val="0"/>
              <w:spacing w:after="0"/>
              <w:jc w:val="center"/>
              <w:rPr>
                <w:rFonts w:eastAsia="Calibri"/>
              </w:rPr>
            </w:pPr>
            <w:r w:rsidRPr="005E4850">
              <w:rPr>
                <w:color w:val="000000"/>
              </w:rPr>
              <w:t>2.03.02</w:t>
            </w:r>
          </w:p>
        </w:tc>
      </w:tr>
      <w:tr w:rsidR="00014BD1"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6</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rPr>
                <w:rFonts w:eastAsia="Calibri"/>
              </w:rPr>
            </w:pPr>
            <w:r>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 xml:space="preserve">Приоритетный, показатель, Указ Президента Российской Федерации от 04.02.2021 № 68, «Цифровая </w:t>
            </w:r>
            <w:r>
              <w:rPr>
                <w:color w:val="000000"/>
              </w:rPr>
              <w:lastRenderedPageBreak/>
              <w:t>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lastRenderedPageBreak/>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98</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98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98</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Управление делами Администрации </w:t>
            </w:r>
            <w:r>
              <w:rPr>
                <w:sz w:val="20"/>
                <w:szCs w:val="20"/>
              </w:rPr>
              <w:lastRenderedPageBreak/>
              <w:t>Городского округа Пушкинский Московской области</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pPr>
            <w:r w:rsidRPr="005E4850">
              <w:rPr>
                <w:color w:val="000000"/>
              </w:rPr>
              <w:lastRenderedPageBreak/>
              <w:t>2.03.02</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7</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rPr>
                <w:rFonts w:eastAsia="Calibri"/>
              </w:rPr>
            </w:pPr>
            <w:r>
              <w:rPr>
                <w:rFonts w:eastAsia="Calibri"/>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региональный проект «Цифровое государственное управление», Соглашение от 16.12.2020 № 071-2019-D6001-50/2</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95,5</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95,6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95,7</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95,8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t>96,2</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Pr>
                <w:sz w:val="20"/>
                <w:szCs w:val="20"/>
              </w:rPr>
              <w:t>Органы и подведомственные учреждения Администрации округа, ответственные за предоставление услуг гражданам и организациям, Управление делами Администрации округа</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pPr>
            <w:r w:rsidRPr="005E4850">
              <w:rPr>
                <w:color w:val="000000"/>
              </w:rPr>
              <w:t>2.03.02</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pPr>
            <w:r>
              <w:t>Повторные обращения – Доля обращений, поступивших на портал «Добродел», по которым поступили повторные обращения</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lang w:val="en-US"/>
              </w:rPr>
            </w:pPr>
            <w:r>
              <w:rPr>
                <w:lang w:val="en-US"/>
              </w:rPr>
              <w:t>30</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30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30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30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30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rPr>
                <w:lang w:val="en-US"/>
              </w:rPr>
              <w:t>30</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sidRPr="008F3A39">
              <w:rPr>
                <w:sz w:val="20"/>
                <w:szCs w:val="20"/>
              </w:rPr>
              <w:t>М</w:t>
            </w:r>
            <w:r>
              <w:rPr>
                <w:sz w:val="20"/>
                <w:szCs w:val="20"/>
              </w:rPr>
              <w:t xml:space="preserve">униципальное казенное учреждение </w:t>
            </w:r>
            <w:r w:rsidRPr="00A715C1">
              <w:rPr>
                <w:bCs/>
                <w:sz w:val="20"/>
                <w:szCs w:val="20"/>
              </w:rPr>
              <w:t xml:space="preserve">Городского округа Пушкинский Московской области </w:t>
            </w:r>
            <w:r w:rsidRPr="008F3A39">
              <w:rPr>
                <w:sz w:val="20"/>
                <w:szCs w:val="20"/>
              </w:rPr>
              <w:t>«Муниципальный центр управления регионом Городского округа Пушкинский»</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pPr>
            <w:r w:rsidRPr="005E4850">
              <w:rPr>
                <w:color w:val="000000"/>
              </w:rPr>
              <w:t>2.03.02</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6"/>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rPr>
                <w:vertAlign w:val="superscript"/>
              </w:rPr>
            </w:pPr>
            <w:r>
              <w:t>Отложенные решения – Доля отложенных решений от числа ответов, предоставленных на портале «Добродел» (два и более раз)</w:t>
            </w:r>
            <w:r>
              <w:rPr>
                <w:vertAlign w:val="superscript"/>
              </w:rPr>
              <w:t>12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sidRPr="008F3A39">
              <w:rPr>
                <w:sz w:val="20"/>
                <w:szCs w:val="20"/>
              </w:rPr>
              <w:t>М</w:t>
            </w:r>
            <w:r>
              <w:rPr>
                <w:sz w:val="20"/>
                <w:szCs w:val="20"/>
              </w:rPr>
              <w:t xml:space="preserve">униципальное казенное учреждение </w:t>
            </w:r>
            <w:r w:rsidRPr="00A715C1">
              <w:rPr>
                <w:bCs/>
                <w:sz w:val="20"/>
                <w:szCs w:val="20"/>
              </w:rPr>
              <w:t xml:space="preserve">Городского округа Пушкинский Московской области </w:t>
            </w:r>
            <w:r w:rsidRPr="008F3A39">
              <w:rPr>
                <w:sz w:val="20"/>
                <w:szCs w:val="20"/>
              </w:rPr>
              <w:t>«Муниципальный центр управления регионом Городского округа Пушкинский»</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pPr>
            <w:r w:rsidRPr="005E4850">
              <w:rPr>
                <w:color w:val="000000"/>
              </w:rPr>
              <w:t>2.03.02</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0</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both"/>
              <w:rPr>
                <w:rFonts w:eastAsia="Calibri"/>
                <w:vertAlign w:val="superscript"/>
              </w:rPr>
            </w:pPr>
            <w:r>
              <w:rPr>
                <w:rFonts w:eastAsia="Calibri"/>
              </w:rPr>
              <w:t>Ответь вовремя – Доля жалоб, поступивших на портал «Добродел», по которым нарушен срок подготовки ответа</w:t>
            </w:r>
            <w:r>
              <w:rPr>
                <w:rFonts w:eastAsia="Calibri"/>
                <w:vertAlign w:val="superscript"/>
              </w:rPr>
              <w:t>12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процент</w:t>
            </w:r>
          </w:p>
        </w:tc>
        <w:tc>
          <w:tcPr>
            <w:tcW w:w="158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83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pPr>
            <w:r>
              <w:t>5</w:t>
            </w:r>
          </w:p>
        </w:tc>
        <w:tc>
          <w:tcPr>
            <w:tcW w:w="2271" w:type="dxa"/>
            <w:tcBorders>
              <w:top w:val="single" w:sz="4" w:space="0" w:color="000000"/>
              <w:left w:val="single" w:sz="8" w:space="0" w:color="000000"/>
              <w:bottom w:val="single" w:sz="4" w:space="0" w:color="000000"/>
              <w:right w:val="single" w:sz="8" w:space="0" w:color="000000"/>
            </w:tcBorders>
            <w:shd w:val="clear" w:color="auto" w:fill="auto"/>
          </w:tcPr>
          <w:p w:rsidR="00014BD1" w:rsidRPr="00E72D93" w:rsidRDefault="00014BD1" w:rsidP="00014BD1">
            <w:pPr>
              <w:jc w:val="center"/>
              <w:rPr>
                <w:sz w:val="20"/>
                <w:szCs w:val="20"/>
              </w:rPr>
            </w:pPr>
            <w:r w:rsidRPr="008F3A39">
              <w:rPr>
                <w:sz w:val="20"/>
                <w:szCs w:val="20"/>
              </w:rPr>
              <w:t>М</w:t>
            </w:r>
            <w:r>
              <w:rPr>
                <w:sz w:val="20"/>
                <w:szCs w:val="20"/>
              </w:rPr>
              <w:t xml:space="preserve">униципальное казенное учреждение </w:t>
            </w:r>
            <w:r w:rsidRPr="00A715C1">
              <w:rPr>
                <w:bCs/>
                <w:sz w:val="20"/>
                <w:szCs w:val="20"/>
              </w:rPr>
              <w:t xml:space="preserve">Городского округа Пушкинский Московской области </w:t>
            </w:r>
            <w:r w:rsidRPr="008F3A39">
              <w:rPr>
                <w:sz w:val="20"/>
                <w:szCs w:val="20"/>
              </w:rPr>
              <w:t xml:space="preserve">«Муниципальный </w:t>
            </w:r>
            <w:r w:rsidRPr="008F3A39">
              <w:rPr>
                <w:sz w:val="20"/>
                <w:szCs w:val="20"/>
              </w:rPr>
              <w:lastRenderedPageBreak/>
              <w:t>центр управления регионом Городского округа Пушкинский»</w:t>
            </w:r>
          </w:p>
        </w:tc>
        <w:tc>
          <w:tcPr>
            <w:tcW w:w="1137" w:type="dxa"/>
            <w:tcBorders>
              <w:top w:val="single" w:sz="4" w:space="0" w:color="000000"/>
              <w:left w:val="single" w:sz="8" w:space="0" w:color="000000"/>
              <w:bottom w:val="single" w:sz="4" w:space="0" w:color="000000"/>
              <w:right w:val="single" w:sz="8" w:space="0" w:color="000000"/>
            </w:tcBorders>
            <w:shd w:val="clear" w:color="auto" w:fill="auto"/>
          </w:tcPr>
          <w:p w:rsidR="00014BD1" w:rsidRPr="005E4850" w:rsidRDefault="00163619" w:rsidP="00014BD1">
            <w:pPr>
              <w:pStyle w:val="1ff1"/>
              <w:widowControl w:val="0"/>
              <w:spacing w:after="0"/>
              <w:jc w:val="center"/>
            </w:pPr>
            <w:r w:rsidRPr="005E4850">
              <w:rPr>
                <w:color w:val="000000"/>
              </w:rPr>
              <w:lastRenderedPageBreak/>
              <w:t>2.03.02</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7"/>
        </w:trPr>
        <w:tc>
          <w:tcPr>
            <w:tcW w:w="841" w:type="dxa"/>
            <w:tcBorders>
              <w:top w:val="single" w:sz="4" w:space="0" w:color="000000"/>
              <w:left w:val="single" w:sz="4" w:space="0" w:color="000000"/>
              <w:bottom w:val="single" w:sz="8"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1</w:t>
            </w:r>
          </w:p>
        </w:tc>
        <w:tc>
          <w:tcPr>
            <w:tcW w:w="2698"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both"/>
              <w:rPr>
                <w:color w:val="000000"/>
              </w:rPr>
            </w:pPr>
            <w:r w:rsidRPr="0076257B">
              <w:rPr>
                <w:rFonts w:eastAsia="Calibri"/>
                <w:color w:val="000000"/>
                <w:lang w:eastAsia="en-US"/>
              </w:rPr>
              <w:t>Доля многоквартирных домов, имеющих возможность пользоваться услугами проводного доступа к информационно-телекоммуникационной сети Интернет, предоставляемыми не менее чем 2 операторами связи</w:t>
            </w:r>
          </w:p>
        </w:tc>
        <w:tc>
          <w:tcPr>
            <w:tcW w:w="1559" w:type="dxa"/>
            <w:tcBorders>
              <w:top w:val="single" w:sz="4" w:space="0" w:color="000000"/>
              <w:left w:val="single" w:sz="4" w:space="0" w:color="000000"/>
              <w:bottom w:val="single" w:sz="8" w:space="0" w:color="000000"/>
              <w:right w:val="single" w:sz="4" w:space="0" w:color="000000"/>
            </w:tcBorders>
            <w:shd w:val="clear" w:color="auto" w:fill="auto"/>
          </w:tcPr>
          <w:p w:rsidR="00014BD1" w:rsidRPr="0076257B" w:rsidRDefault="00014BD1" w:rsidP="00014BD1">
            <w:pPr>
              <w:pStyle w:val="1ff1"/>
              <w:widowControl w:val="0"/>
              <w:spacing w:after="0"/>
              <w:jc w:val="center"/>
              <w:rPr>
                <w:color w:val="000000"/>
              </w:rPr>
            </w:pPr>
            <w:r w:rsidRPr="0076257B">
              <w:rPr>
                <w:color w:val="000000"/>
              </w:rPr>
              <w:t>Приоритетный, показатель, Рейтинг-45</w:t>
            </w:r>
          </w:p>
        </w:tc>
        <w:tc>
          <w:tcPr>
            <w:tcW w:w="1113"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center"/>
              <w:rPr>
                <w:rFonts w:eastAsia="Calibri"/>
                <w:bCs/>
              </w:rPr>
            </w:pPr>
            <w:r w:rsidRPr="0076257B">
              <w:rPr>
                <w:color w:val="000000"/>
              </w:rPr>
              <w:t>процент</w:t>
            </w:r>
          </w:p>
        </w:tc>
        <w:tc>
          <w:tcPr>
            <w:tcW w:w="1581"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center"/>
              <w:rPr>
                <w:rFonts w:eastAsia="Calibri"/>
                <w:bCs/>
              </w:rPr>
            </w:pPr>
            <w:r w:rsidRPr="0076257B">
              <w:t>87,2</w:t>
            </w:r>
          </w:p>
        </w:tc>
        <w:tc>
          <w:tcPr>
            <w:tcW w:w="832"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center"/>
              <w:rPr>
                <w:rFonts w:eastAsia="Calibri"/>
                <w:bCs/>
              </w:rPr>
            </w:pPr>
            <w:r w:rsidRPr="0076257B">
              <w:t>87,3</w:t>
            </w:r>
          </w:p>
        </w:tc>
        <w:tc>
          <w:tcPr>
            <w:tcW w:w="712"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center"/>
              <w:rPr>
                <w:rFonts w:eastAsia="Calibri"/>
                <w:bCs/>
              </w:rPr>
            </w:pPr>
            <w:r w:rsidRPr="0076257B">
              <w:t>87,5</w:t>
            </w:r>
          </w:p>
        </w:tc>
        <w:tc>
          <w:tcPr>
            <w:tcW w:w="712" w:type="dxa"/>
            <w:tcBorders>
              <w:top w:val="single" w:sz="4" w:space="0" w:color="000000"/>
              <w:left w:val="single" w:sz="4" w:space="0" w:color="000000"/>
              <w:bottom w:val="single" w:sz="8" w:space="0" w:color="000000"/>
              <w:right w:val="single" w:sz="8" w:space="0" w:color="000000"/>
            </w:tcBorders>
            <w:shd w:val="clear" w:color="auto" w:fill="auto"/>
          </w:tcPr>
          <w:p w:rsidR="00014BD1" w:rsidRPr="0076257B" w:rsidRDefault="00014BD1" w:rsidP="00014BD1">
            <w:pPr>
              <w:pStyle w:val="1ff1"/>
              <w:widowControl w:val="0"/>
              <w:spacing w:after="0"/>
              <w:jc w:val="center"/>
              <w:rPr>
                <w:rFonts w:eastAsia="Calibri"/>
                <w:bCs/>
                <w:lang w:val="en-US"/>
              </w:rPr>
            </w:pPr>
            <w:r w:rsidRPr="0076257B">
              <w:t>87,7</w:t>
            </w:r>
          </w:p>
        </w:tc>
        <w:tc>
          <w:tcPr>
            <w:tcW w:w="711" w:type="dxa"/>
            <w:tcBorders>
              <w:top w:val="single" w:sz="4" w:space="0" w:color="000000"/>
              <w:left w:val="single" w:sz="4" w:space="0" w:color="000000"/>
              <w:bottom w:val="single" w:sz="8" w:space="0" w:color="000000"/>
              <w:right w:val="single" w:sz="8" w:space="0" w:color="000000"/>
            </w:tcBorders>
            <w:shd w:val="clear" w:color="auto" w:fill="auto"/>
          </w:tcPr>
          <w:p w:rsidR="00014BD1" w:rsidRDefault="00014BD1" w:rsidP="00014BD1">
            <w:pPr>
              <w:pStyle w:val="1ff1"/>
              <w:widowControl w:val="0"/>
              <w:spacing w:after="0"/>
              <w:jc w:val="center"/>
              <w:rPr>
                <w:rFonts w:eastAsia="Calibri"/>
                <w:bCs/>
                <w:lang w:val="en-US"/>
              </w:rPr>
            </w:pPr>
            <w:r>
              <w:rPr>
                <w:rFonts w:eastAsia="Calibri"/>
              </w:rPr>
              <w:t>87,8</w:t>
            </w:r>
          </w:p>
        </w:tc>
        <w:tc>
          <w:tcPr>
            <w:tcW w:w="712" w:type="dxa"/>
            <w:tcBorders>
              <w:top w:val="single" w:sz="4" w:space="0" w:color="000000"/>
              <w:left w:val="single" w:sz="4" w:space="0" w:color="000000"/>
              <w:bottom w:val="single" w:sz="8" w:space="0" w:color="000000"/>
              <w:right w:val="single" w:sz="8" w:space="0" w:color="000000"/>
            </w:tcBorders>
            <w:shd w:val="clear" w:color="auto" w:fill="auto"/>
          </w:tcPr>
          <w:p w:rsidR="00014BD1" w:rsidRDefault="00014BD1" w:rsidP="00014BD1">
            <w:pPr>
              <w:pStyle w:val="1ff1"/>
              <w:widowControl w:val="0"/>
              <w:spacing w:after="0"/>
              <w:jc w:val="center"/>
              <w:rPr>
                <w:rFonts w:eastAsia="Calibri"/>
                <w:bCs/>
                <w:lang w:val="en-US"/>
              </w:rPr>
            </w:pPr>
            <w:r>
              <w:rPr>
                <w:rFonts w:eastAsia="Calibri"/>
              </w:rPr>
              <w:t>87,9</w:t>
            </w:r>
          </w:p>
        </w:tc>
        <w:tc>
          <w:tcPr>
            <w:tcW w:w="2271" w:type="dxa"/>
            <w:tcBorders>
              <w:top w:val="single" w:sz="4" w:space="0" w:color="000000"/>
              <w:left w:val="single" w:sz="4" w:space="0" w:color="000000"/>
              <w:bottom w:val="single" w:sz="8" w:space="0" w:color="000000"/>
              <w:right w:val="single" w:sz="4" w:space="0" w:color="000000"/>
            </w:tcBorders>
            <w:shd w:val="clear" w:color="auto" w:fill="auto"/>
          </w:tcPr>
          <w:p w:rsidR="00014BD1" w:rsidRPr="001028F5" w:rsidRDefault="00014BD1" w:rsidP="00014BD1">
            <w:pPr>
              <w:jc w:val="center"/>
              <w:rPr>
                <w:sz w:val="20"/>
                <w:szCs w:val="20"/>
              </w:rPr>
            </w:pPr>
            <w:r w:rsidRPr="00421BEE">
              <w:rPr>
                <w:color w:val="000000"/>
                <w:sz w:val="20"/>
                <w:szCs w:val="20"/>
              </w:rPr>
              <w:t>Управление жилищно-коммунального хозяйства</w:t>
            </w:r>
            <w:r>
              <w:rPr>
                <w:color w:val="000000"/>
                <w:sz w:val="20"/>
                <w:szCs w:val="20"/>
              </w:rPr>
              <w:t xml:space="preserve"> Администрации </w:t>
            </w:r>
            <w:r>
              <w:rPr>
                <w:sz w:val="20"/>
                <w:szCs w:val="20"/>
              </w:rPr>
              <w:t>округа</w:t>
            </w:r>
          </w:p>
        </w:tc>
        <w:tc>
          <w:tcPr>
            <w:tcW w:w="1137" w:type="dxa"/>
            <w:tcBorders>
              <w:top w:val="single" w:sz="4" w:space="0" w:color="000000"/>
              <w:left w:val="single" w:sz="4" w:space="0" w:color="000000"/>
              <w:bottom w:val="single" w:sz="8" w:space="0" w:color="000000"/>
              <w:right w:val="single" w:sz="8" w:space="0" w:color="000000"/>
            </w:tcBorders>
            <w:shd w:val="clear" w:color="auto" w:fill="auto"/>
          </w:tcPr>
          <w:p w:rsidR="00014BD1" w:rsidRPr="005E4850" w:rsidRDefault="00163619" w:rsidP="00163619">
            <w:pPr>
              <w:pStyle w:val="1ff1"/>
              <w:widowControl w:val="0"/>
              <w:spacing w:after="0"/>
              <w:jc w:val="center"/>
              <w:rPr>
                <w:rFonts w:eastAsia="Calibri"/>
              </w:rPr>
            </w:pPr>
            <w:r w:rsidRPr="005E4850">
              <w:rPr>
                <w:color w:val="000000"/>
              </w:rPr>
              <w:t>2.01.01</w:t>
            </w:r>
          </w:p>
        </w:tc>
      </w:tr>
      <w:tr w:rsidR="00741DC7" w:rsidTr="00741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7"/>
        </w:trPr>
        <w:tc>
          <w:tcPr>
            <w:tcW w:w="841" w:type="dxa"/>
            <w:tcBorders>
              <w:top w:val="single" w:sz="4" w:space="0" w:color="000000"/>
              <w:left w:val="single" w:sz="4" w:space="0" w:color="000000"/>
              <w:bottom w:val="single" w:sz="4" w:space="0" w:color="000000"/>
              <w:right w:val="single" w:sz="8" w:space="0" w:color="000000"/>
            </w:tcBorders>
            <w:shd w:val="clear" w:color="auto" w:fill="auto"/>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Pr>
                <w:sz w:val="20"/>
                <w:szCs w:val="20"/>
                <w:lang w:val="en-US"/>
              </w:rPr>
              <w:t>12</w:t>
            </w:r>
          </w:p>
        </w:tc>
        <w:tc>
          <w:tcPr>
            <w:tcW w:w="2698" w:type="dxa"/>
            <w:tcBorders>
              <w:top w:val="single" w:sz="4" w:space="0" w:color="000000"/>
              <w:left w:val="single" w:sz="4" w:space="0" w:color="000000"/>
              <w:bottom w:val="single" w:sz="4" w:space="0" w:color="000000"/>
              <w:right w:val="single" w:sz="8" w:space="0" w:color="000000"/>
            </w:tcBorders>
            <w:shd w:val="clear" w:color="auto" w:fill="auto"/>
          </w:tcPr>
          <w:p w:rsidR="00014BD1" w:rsidRPr="00CB5513" w:rsidRDefault="00014BD1" w:rsidP="00014BD1">
            <w:pPr>
              <w:pStyle w:val="1ff1"/>
              <w:widowControl w:val="0"/>
              <w:spacing w:after="0"/>
              <w:jc w:val="both"/>
              <w:rPr>
                <w:color w:val="000000"/>
                <w:vertAlign w:val="superscript"/>
              </w:rPr>
            </w:pPr>
            <w:r>
              <w:rPr>
                <w:color w:val="000000"/>
              </w:rPr>
              <w:t>Образовательные организации обеспечены материально-технической базой для внедрения цифровой образовательной среды</w:t>
            </w:r>
            <w:r>
              <w:rPr>
                <w:color w:val="000000"/>
                <w:vertAlign w:val="superscript"/>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Pr>
                <w:color w:val="000000"/>
              </w:rPr>
              <w:t>Приоритетный, показатель, региональный проект «Цифровая образовательная среда», Субсидия</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единица</w:t>
            </w:r>
          </w:p>
        </w:tc>
        <w:tc>
          <w:tcPr>
            <w:tcW w:w="1581"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832"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014BD1" w:rsidRDefault="00014BD1" w:rsidP="00014BD1">
            <w:pPr>
              <w:pStyle w:val="1ff1"/>
              <w:widowControl w:val="0"/>
              <w:spacing w:after="0"/>
              <w:jc w:val="center"/>
              <w:rPr>
                <w:color w:val="000000"/>
              </w:rPr>
            </w:pPr>
            <w:r>
              <w:rPr>
                <w:color w:val="000000"/>
              </w:rPr>
              <w:t>-</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014BD1" w:rsidRDefault="00014BD1" w:rsidP="00014BD1">
            <w:pPr>
              <w:pStyle w:val="1ff1"/>
              <w:widowControl w:val="0"/>
              <w:spacing w:after="0"/>
              <w:jc w:val="center"/>
              <w:rPr>
                <w:color w:val="000000"/>
              </w:rPr>
            </w:pPr>
            <w:r w:rsidRPr="00421BEE">
              <w:rPr>
                <w:color w:val="000000"/>
              </w:rPr>
              <w:t xml:space="preserve">Комитет по образованию, работе с детьми и молодежью Администрации </w:t>
            </w:r>
            <w:r>
              <w:t>округа</w:t>
            </w:r>
          </w:p>
        </w:tc>
        <w:tc>
          <w:tcPr>
            <w:tcW w:w="1137" w:type="dxa"/>
            <w:tcBorders>
              <w:top w:val="single" w:sz="4" w:space="0" w:color="000000"/>
              <w:left w:val="single" w:sz="4" w:space="0" w:color="000000"/>
              <w:bottom w:val="single" w:sz="4" w:space="0" w:color="000000"/>
              <w:right w:val="single" w:sz="8" w:space="0" w:color="000000"/>
            </w:tcBorders>
            <w:shd w:val="clear" w:color="auto" w:fill="auto"/>
          </w:tcPr>
          <w:p w:rsidR="00014BD1" w:rsidRPr="005E4850" w:rsidRDefault="00163619" w:rsidP="00163619">
            <w:pPr>
              <w:pStyle w:val="1ff1"/>
              <w:widowControl w:val="0"/>
              <w:spacing w:after="0"/>
              <w:jc w:val="center"/>
              <w:rPr>
                <w:color w:val="000000"/>
              </w:rPr>
            </w:pPr>
            <w:r w:rsidRPr="005E4850">
              <w:rPr>
                <w:color w:val="000000"/>
              </w:rPr>
              <w:t>2.Е4.04</w:t>
            </w:r>
          </w:p>
        </w:tc>
      </w:tr>
    </w:tbl>
    <w:p w:rsidR="00D33D11" w:rsidRDefault="00D33D11">
      <w:pPr>
        <w:rPr>
          <w:b/>
          <w:sz w:val="28"/>
          <w:szCs w:val="28"/>
        </w:rPr>
      </w:pPr>
      <w:r>
        <w:rPr>
          <w:b/>
          <w:sz w:val="28"/>
          <w:szCs w:val="28"/>
        </w:rPr>
        <w:br w:type="page"/>
      </w:r>
    </w:p>
    <w:p w:rsidR="00853693" w:rsidRPr="009E1B22" w:rsidRDefault="007D0897" w:rsidP="00F1235C">
      <w:pPr>
        <w:pStyle w:val="aff8"/>
        <w:numPr>
          <w:ilvl w:val="0"/>
          <w:numId w:val="28"/>
        </w:numPr>
        <w:jc w:val="center"/>
        <w:rPr>
          <w:b/>
          <w:sz w:val="28"/>
          <w:szCs w:val="28"/>
        </w:rPr>
      </w:pPr>
      <w:r w:rsidRPr="009E1B22">
        <w:rPr>
          <w:b/>
          <w:sz w:val="28"/>
          <w:szCs w:val="28"/>
        </w:rPr>
        <w:lastRenderedPageBreak/>
        <w:t>М</w:t>
      </w:r>
      <w:r w:rsidRPr="009E1B22">
        <w:rPr>
          <w:b/>
          <w:color w:val="000000"/>
          <w:sz w:val="28"/>
          <w:szCs w:val="28"/>
          <w:shd w:val="clear" w:color="auto" w:fill="FFFFFF"/>
        </w:rPr>
        <w:t xml:space="preserve">етодика расчета значений </w:t>
      </w:r>
      <w:r w:rsidR="003C75E0" w:rsidRPr="009E1B22">
        <w:rPr>
          <w:b/>
          <w:color w:val="000000"/>
          <w:sz w:val="28"/>
          <w:szCs w:val="28"/>
          <w:shd w:val="clear" w:color="auto" w:fill="FFFFFF"/>
        </w:rPr>
        <w:t xml:space="preserve">целевых </w:t>
      </w:r>
      <w:r w:rsidRPr="009E1B22">
        <w:rPr>
          <w:b/>
          <w:color w:val="000000"/>
          <w:sz w:val="28"/>
          <w:szCs w:val="28"/>
          <w:shd w:val="clear" w:color="auto" w:fill="FFFFFF"/>
        </w:rPr>
        <w:t>показа</w:t>
      </w:r>
      <w:r w:rsidR="00AB7100" w:rsidRPr="009E1B22">
        <w:rPr>
          <w:b/>
          <w:color w:val="000000"/>
          <w:sz w:val="28"/>
          <w:szCs w:val="28"/>
          <w:shd w:val="clear" w:color="auto" w:fill="FFFFFF"/>
        </w:rPr>
        <w:t>телей муниципальной п</w:t>
      </w:r>
      <w:r w:rsidRPr="009E1B22">
        <w:rPr>
          <w:b/>
          <w:color w:val="000000"/>
          <w:sz w:val="28"/>
          <w:szCs w:val="28"/>
          <w:shd w:val="clear" w:color="auto" w:fill="FFFFFF"/>
        </w:rPr>
        <w:t xml:space="preserve">рограммы </w:t>
      </w:r>
    </w:p>
    <w:p w:rsidR="000A2233" w:rsidRPr="009E1B22" w:rsidRDefault="0060713B" w:rsidP="0060713B">
      <w:pPr>
        <w:pStyle w:val="aff8"/>
        <w:spacing w:after="0" w:line="240" w:lineRule="auto"/>
        <w:ind w:left="360"/>
        <w:jc w:val="center"/>
        <w:rPr>
          <w:b/>
          <w:sz w:val="28"/>
          <w:szCs w:val="28"/>
        </w:rPr>
      </w:pPr>
      <w:r w:rsidRPr="009E1B22">
        <w:rPr>
          <w:b/>
          <w:sz w:val="28"/>
          <w:szCs w:val="28"/>
        </w:rPr>
        <w:t xml:space="preserve">Городского округа </w:t>
      </w:r>
      <w:proofErr w:type="gramStart"/>
      <w:r w:rsidRPr="009E1B22">
        <w:rPr>
          <w:b/>
          <w:sz w:val="28"/>
          <w:szCs w:val="28"/>
        </w:rPr>
        <w:t>Пушкинский</w:t>
      </w:r>
      <w:proofErr w:type="gramEnd"/>
      <w:r w:rsidRPr="009E1B22">
        <w:rPr>
          <w:b/>
          <w:sz w:val="28"/>
          <w:szCs w:val="28"/>
        </w:rPr>
        <w:t xml:space="preserve"> </w:t>
      </w:r>
      <w:r w:rsidR="000A2233" w:rsidRPr="009E1B22">
        <w:rPr>
          <w:b/>
          <w:sz w:val="28"/>
          <w:szCs w:val="28"/>
        </w:rPr>
        <w:t xml:space="preserve">Московской области  </w:t>
      </w:r>
      <w:r w:rsidRPr="009E1B22">
        <w:rPr>
          <w:b/>
          <w:sz w:val="28"/>
          <w:szCs w:val="28"/>
        </w:rPr>
        <w:t xml:space="preserve">«Цифровое муниципальное образование» </w:t>
      </w:r>
    </w:p>
    <w:p w:rsidR="0060713B" w:rsidRPr="00E72D93" w:rsidRDefault="00216F72" w:rsidP="0060713B">
      <w:pPr>
        <w:pStyle w:val="aff8"/>
        <w:spacing w:after="0" w:line="240" w:lineRule="auto"/>
        <w:ind w:left="360"/>
        <w:jc w:val="center"/>
        <w:rPr>
          <w:bCs/>
          <w:sz w:val="28"/>
          <w:szCs w:val="28"/>
        </w:rPr>
      </w:pPr>
      <w:r w:rsidRPr="009E1B22">
        <w:rPr>
          <w:b/>
          <w:sz w:val="28"/>
          <w:szCs w:val="28"/>
        </w:rPr>
        <w:t>на 2023-2027</w:t>
      </w:r>
      <w:r w:rsidR="0060713B" w:rsidRPr="009E1B22">
        <w:rPr>
          <w:b/>
          <w:sz w:val="28"/>
          <w:szCs w:val="28"/>
        </w:rPr>
        <w:t xml:space="preserve">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E90DF1" w:rsidP="00D33D11">
            <w:pPr>
              <w:widowControl w:val="0"/>
              <w:autoSpaceDE w:val="0"/>
              <w:autoSpaceDN w:val="0"/>
              <w:adjustRightInd w:val="0"/>
              <w:ind w:firstLine="5"/>
              <w:jc w:val="center"/>
              <w:rPr>
                <w:sz w:val="20"/>
                <w:szCs w:val="20"/>
              </w:rPr>
            </w:pPr>
            <w:r>
              <w:rPr>
                <w:sz w:val="20"/>
                <w:szCs w:val="20"/>
              </w:rPr>
              <w:t>Порядок расчета</w:t>
            </w:r>
            <w:r w:rsidR="00853693" w:rsidRPr="00E72D93">
              <w:rPr>
                <w:sz w:val="20"/>
                <w:szCs w:val="20"/>
              </w:rPr>
              <w:t xml:space="preserve">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853693" w:rsidRPr="00E90DF1" w:rsidRDefault="00E90DF1" w:rsidP="00D33D11">
            <w:pPr>
              <w:widowControl w:val="0"/>
              <w:autoSpaceDE w:val="0"/>
              <w:autoSpaceDN w:val="0"/>
              <w:adjustRightInd w:val="0"/>
              <w:ind w:firstLine="5"/>
              <w:jc w:val="center"/>
              <w:rPr>
                <w:sz w:val="19"/>
                <w:szCs w:val="19"/>
              </w:rPr>
            </w:pPr>
            <w:r w:rsidRPr="00E90DF1">
              <w:rPr>
                <w:sz w:val="18"/>
                <w:szCs w:val="18"/>
              </w:rPr>
              <w:t>Периодичность</w:t>
            </w:r>
            <w:r w:rsidRPr="00E90DF1">
              <w:rPr>
                <w:sz w:val="19"/>
                <w:szCs w:val="19"/>
              </w:rPr>
              <w:t xml:space="preserve"> представления</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
        <w:gridCol w:w="2892"/>
        <w:gridCol w:w="1217"/>
        <w:gridCol w:w="5387"/>
        <w:gridCol w:w="2835"/>
        <w:gridCol w:w="1418"/>
      </w:tblGrid>
      <w:tr w:rsidR="00853693" w:rsidRPr="00E72D93" w:rsidTr="0074246D">
        <w:trPr>
          <w:trHeight w:val="156"/>
          <w:tblHeader/>
        </w:trPr>
        <w:tc>
          <w:tcPr>
            <w:tcW w:w="739"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E72D93" w:rsidTr="0074246D">
        <w:trPr>
          <w:trHeight w:val="297"/>
        </w:trPr>
        <w:tc>
          <w:tcPr>
            <w:tcW w:w="739" w:type="dxa"/>
            <w:tcBorders>
              <w:right w:val="single" w:sz="4" w:space="0" w:color="auto"/>
            </w:tcBorders>
            <w:vAlign w:val="center"/>
          </w:tcPr>
          <w:p w:rsidR="00853693" w:rsidRPr="00E72D93" w:rsidRDefault="00853693" w:rsidP="00D33D11">
            <w:pPr>
              <w:widowControl w:val="0"/>
              <w:autoSpaceDE w:val="0"/>
              <w:autoSpaceDN w:val="0"/>
              <w:adjustRightInd w:val="0"/>
              <w:ind w:firstLine="720"/>
              <w:jc w:val="center"/>
              <w:rPr>
                <w:sz w:val="20"/>
                <w:szCs w:val="20"/>
              </w:rPr>
            </w:pPr>
          </w:p>
        </w:tc>
        <w:tc>
          <w:tcPr>
            <w:tcW w:w="13749" w:type="dxa"/>
            <w:gridSpan w:val="5"/>
            <w:tcBorders>
              <w:right w:val="single" w:sz="4" w:space="0" w:color="auto"/>
            </w:tcBorders>
          </w:tcPr>
          <w:p w:rsidR="00853693" w:rsidRPr="00E72D93" w:rsidRDefault="000F2194" w:rsidP="00D33D11">
            <w:pPr>
              <w:widowControl w:val="0"/>
              <w:autoSpaceDE w:val="0"/>
              <w:autoSpaceDN w:val="0"/>
              <w:adjustRightInd w:val="0"/>
              <w:jc w:val="both"/>
              <w:rPr>
                <w:sz w:val="20"/>
                <w:szCs w:val="20"/>
              </w:rPr>
            </w:pPr>
            <w:r w:rsidRPr="00E72D93">
              <w:rPr>
                <w:sz w:val="20"/>
                <w:szCs w:val="20"/>
              </w:rPr>
              <w:t xml:space="preserve">Подпрограмма 1 </w:t>
            </w:r>
            <w:r w:rsidR="00B006CC" w:rsidRPr="00B006CC">
              <w:rPr>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0F2194" w:rsidRPr="00E72D93" w:rsidTr="0074246D">
        <w:trPr>
          <w:trHeight w:val="332"/>
        </w:trPr>
        <w:tc>
          <w:tcPr>
            <w:tcW w:w="739" w:type="dxa"/>
            <w:shd w:val="clear" w:color="auto" w:fill="auto"/>
          </w:tcPr>
          <w:p w:rsidR="000F2194" w:rsidRPr="00E72D93" w:rsidRDefault="000F2194" w:rsidP="00014BD1">
            <w:pPr>
              <w:widowControl w:val="0"/>
              <w:autoSpaceDE w:val="0"/>
              <w:autoSpaceDN w:val="0"/>
              <w:adjustRightInd w:val="0"/>
              <w:ind w:left="-725" w:firstLine="720"/>
              <w:jc w:val="center"/>
              <w:rPr>
                <w:sz w:val="20"/>
                <w:szCs w:val="20"/>
              </w:rPr>
            </w:pPr>
            <w:r w:rsidRPr="00E72D93">
              <w:rPr>
                <w:sz w:val="20"/>
                <w:szCs w:val="20"/>
              </w:rPr>
              <w:t>1.</w:t>
            </w:r>
            <w:r w:rsidR="00014BD1">
              <w:rPr>
                <w:sz w:val="20"/>
                <w:szCs w:val="20"/>
              </w:rPr>
              <w:t>1</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7" w:type="dxa"/>
            <w:shd w:val="clear" w:color="auto" w:fill="auto"/>
          </w:tcPr>
          <w:p w:rsidR="00386B57" w:rsidRPr="00FD0264" w:rsidRDefault="00386B57" w:rsidP="00386B57">
            <w:pPr>
              <w:rPr>
                <w:sz w:val="18"/>
                <w:szCs w:val="18"/>
              </w:rPr>
            </w:pPr>
            <w:r w:rsidRPr="00FD0264">
              <w:rPr>
                <w:sz w:val="18"/>
                <w:szCs w:val="18"/>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rsidR="00386B57" w:rsidRPr="00FD0264" w:rsidRDefault="00386B57" w:rsidP="00386B57">
            <w:pPr>
              <w:rPr>
                <w:rFonts w:ascii="Cambria Math" w:hAnsi="Cambria Math" w:cs="Nimbus Roman No9 L"/>
              </w:rPr>
            </w:pPr>
            <w:r w:rsidRPr="00FD0264">
              <w:rPr>
                <w:sz w:val="18"/>
                <w:szCs w:val="18"/>
              </w:rPr>
              <w:t xml:space="preserve">Значение показателя рассчитывается по формуле: </w:t>
            </w:r>
            <w:r w:rsidRPr="00FD0264">
              <w:rPr>
                <w:rFonts w:ascii="Cambria Math" w:hAnsi="Cambria Math" w:cs="Nimbus Roman No9 L"/>
              </w:rPr>
              <w:t xml:space="preserve"> </w:t>
            </w:r>
          </w:p>
          <w:p w:rsidR="00386B57" w:rsidRPr="00FD0264" w:rsidRDefault="0054568D" w:rsidP="00386B57">
            <w:pPr>
              <w:rPr>
                <w:sz w:val="18"/>
                <w:szCs w:val="18"/>
              </w:rPr>
            </w:pPr>
            <m:oMath>
              <m:sSub>
                <m:sSubPr>
                  <m:ctrlPr>
                    <w:rPr>
                      <w:rFonts w:ascii="Cambria Math" w:hAnsi="Cambria Math"/>
                      <w:i/>
                    </w:rPr>
                  </m:ctrlPr>
                </m:sSubPr>
                <m:e>
                  <m:r>
                    <w:rPr>
                      <w:rFonts w:ascii="Cambria Math" w:hAnsi="Cambria Math"/>
                    </w:rPr>
                    <m:t>У</m:t>
                  </m:r>
                </m:e>
                <m:sub>
                  <m:r>
                    <w:rPr>
                      <w:rFonts w:ascii="Cambria Math" w:hAnsi="Cambria Math"/>
                    </w:rPr>
                    <m:t>добр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Н</m:t>
                      </m:r>
                    </m:e>
                    <m:sub>
                      <m:r>
                        <w:rPr>
                          <w:rFonts w:ascii="Cambria Math" w:hAnsi="Cambria Math"/>
                        </w:rPr>
                        <m:t>полож</m:t>
                      </m:r>
                    </m:sub>
                  </m:sSub>
                </m:num>
                <m:den>
                  <m:sSub>
                    <m:sSubPr>
                      <m:ctrlPr>
                        <w:rPr>
                          <w:rFonts w:ascii="Cambria Math" w:hAnsi="Cambria Math"/>
                          <w:i/>
                        </w:rPr>
                      </m:ctrlPr>
                    </m:sSubPr>
                    <m:e>
                      <m:r>
                        <w:rPr>
                          <w:rFonts w:ascii="Cambria Math" w:hAnsi="Cambria Math"/>
                        </w:rPr>
                        <m:t>Н</m:t>
                      </m:r>
                    </m:e>
                    <m:sub>
                      <m:r>
                        <w:rPr>
                          <w:rFonts w:ascii="Cambria Math" w:hAnsi="Cambria Math"/>
                        </w:rPr>
                        <m:t>добр</m:t>
                      </m:r>
                    </m:sub>
                  </m:sSub>
                </m:den>
              </m:f>
              <m:r>
                <w:rPr>
                  <w:rFonts w:ascii="Cambria Math" w:hAnsi="Cambria Math"/>
                </w:rPr>
                <m:t>×100%</m:t>
              </m:r>
            </m:oMath>
            <w:r w:rsidR="00386B57" w:rsidRPr="00FD0264">
              <w:rPr>
                <w:sz w:val="18"/>
                <w:szCs w:val="18"/>
              </w:rPr>
              <w:t>, где</w:t>
            </w:r>
          </w:p>
          <w:p w:rsidR="00386B57" w:rsidRPr="00FD0264" w:rsidRDefault="00386B57" w:rsidP="00386B57">
            <w:pPr>
              <w:rPr>
                <w:sz w:val="18"/>
                <w:szCs w:val="18"/>
              </w:rPr>
            </w:pPr>
            <w:proofErr w:type="spellStart"/>
            <w:r w:rsidRPr="00FD0264">
              <w:rPr>
                <w:sz w:val="18"/>
                <w:szCs w:val="18"/>
              </w:rPr>
              <w:t>У</w:t>
            </w:r>
            <w:r w:rsidRPr="00FD0264">
              <w:rPr>
                <w:vertAlign w:val="subscript"/>
              </w:rPr>
              <w:t>добр</w:t>
            </w:r>
            <w:proofErr w:type="spellEnd"/>
            <w:r w:rsidRPr="00FD0264">
              <w:rPr>
                <w:sz w:val="18"/>
                <w:szCs w:val="18"/>
              </w:rPr>
              <w:t xml:space="preserve"> – оценка гражданами качества предоставления услуг в  МФЦ, полученная посредством системы Добродел;</w:t>
            </w:r>
          </w:p>
          <w:p w:rsidR="00386B57" w:rsidRPr="00FD0264" w:rsidRDefault="00386B57" w:rsidP="00386B57">
            <w:pPr>
              <w:rPr>
                <w:sz w:val="18"/>
                <w:szCs w:val="18"/>
              </w:rPr>
            </w:pPr>
            <w:r w:rsidRPr="00FD0264">
              <w:rPr>
                <w:sz w:val="18"/>
                <w:szCs w:val="18"/>
              </w:rPr>
              <w:t xml:space="preserve">Н </w:t>
            </w:r>
            <w:proofErr w:type="spellStart"/>
            <w:r w:rsidRPr="00FD0264">
              <w:rPr>
                <w:vertAlign w:val="subscript"/>
              </w:rPr>
              <w:t>полож</w:t>
            </w:r>
            <w:proofErr w:type="spellEnd"/>
            <w:r w:rsidRPr="00FD0264">
              <w:rPr>
                <w:sz w:val="18"/>
                <w:szCs w:val="18"/>
                <w:vertAlign w:val="subscript"/>
              </w:rPr>
              <w:t xml:space="preserve"> </w:t>
            </w:r>
            <w:r w:rsidRPr="00FD0264">
              <w:rPr>
                <w:sz w:val="18"/>
                <w:szCs w:val="18"/>
              </w:rPr>
              <w:t xml:space="preserve"> </w:t>
            </w:r>
            <w:proofErr w:type="gramStart"/>
            <w:r w:rsidRPr="00FD0264">
              <w:rPr>
                <w:sz w:val="18"/>
                <w:szCs w:val="18"/>
              </w:rPr>
              <w:t>–к</w:t>
            </w:r>
            <w:proofErr w:type="gramEnd"/>
            <w:r w:rsidRPr="00FD0264">
              <w:rPr>
                <w:sz w:val="18"/>
                <w:szCs w:val="18"/>
              </w:rPr>
              <w:t>оличество положительных оценок («да и аналогов) по всем офисам МФЦ, полученных посредством системы Добродел;</w:t>
            </w:r>
          </w:p>
          <w:p w:rsidR="00386B57" w:rsidRPr="00FD0264" w:rsidRDefault="00386B57" w:rsidP="00386B57">
            <w:pPr>
              <w:rPr>
                <w:sz w:val="18"/>
                <w:szCs w:val="18"/>
              </w:rPr>
            </w:pPr>
            <w:r w:rsidRPr="00FD0264">
              <w:rPr>
                <w:sz w:val="18"/>
                <w:szCs w:val="18"/>
              </w:rPr>
              <w:t>Н</w:t>
            </w:r>
            <w:r w:rsidRPr="00FD0264">
              <w:rPr>
                <w:sz w:val="18"/>
                <w:szCs w:val="18"/>
                <w:vertAlign w:val="subscript"/>
              </w:rPr>
              <w:t xml:space="preserve"> </w:t>
            </w:r>
            <w:proofErr w:type="gramStart"/>
            <w:r w:rsidRPr="00FD0264">
              <w:rPr>
                <w:vertAlign w:val="subscript"/>
              </w:rPr>
              <w:t>добр</w:t>
            </w:r>
            <w:proofErr w:type="gramEnd"/>
            <w:r w:rsidRPr="00FD0264">
              <w:rPr>
                <w:sz w:val="18"/>
                <w:szCs w:val="18"/>
                <w:vertAlign w:val="subscript"/>
              </w:rPr>
              <w:t xml:space="preserve">  </w:t>
            </w:r>
            <w:r w:rsidRPr="00FD0264">
              <w:rPr>
                <w:sz w:val="18"/>
                <w:szCs w:val="18"/>
              </w:rPr>
              <w:t xml:space="preserve">– общее количество оценок по всем офисам МФЦ, полученных посредством системы </w:t>
            </w:r>
            <w:r>
              <w:rPr>
                <w:sz w:val="18"/>
                <w:szCs w:val="18"/>
              </w:rPr>
              <w:t>Д</w:t>
            </w:r>
            <w:r w:rsidRPr="00FD0264">
              <w:rPr>
                <w:sz w:val="18"/>
                <w:szCs w:val="18"/>
              </w:rPr>
              <w:t>обродел.</w:t>
            </w:r>
          </w:p>
          <w:p w:rsidR="000F2194" w:rsidRPr="003F79FB" w:rsidRDefault="00386B57" w:rsidP="00386B57">
            <w:pPr>
              <w:widowControl w:val="0"/>
              <w:autoSpaceDE w:val="0"/>
              <w:autoSpaceDN w:val="0"/>
              <w:adjustRightInd w:val="0"/>
              <w:jc w:val="both"/>
              <w:rPr>
                <w:sz w:val="20"/>
                <w:szCs w:val="20"/>
              </w:rPr>
            </w:pPr>
            <w:r w:rsidRPr="00FD0264">
              <w:rPr>
                <w:sz w:val="18"/>
                <w:szCs w:val="18"/>
              </w:rPr>
              <w:t xml:space="preserve">Значение базового показателя </w:t>
            </w:r>
            <w:r w:rsidRPr="00CC5A28">
              <w:rPr>
                <w:sz w:val="18"/>
                <w:szCs w:val="18"/>
              </w:rPr>
              <w:t>– 96</w:t>
            </w:r>
          </w:p>
        </w:tc>
        <w:tc>
          <w:tcPr>
            <w:tcW w:w="2835" w:type="dxa"/>
            <w:shd w:val="clear" w:color="auto" w:fill="auto"/>
          </w:tcPr>
          <w:p w:rsidR="000F2194" w:rsidRPr="00E72D93" w:rsidRDefault="00386B57" w:rsidP="00D33D11">
            <w:pPr>
              <w:widowControl w:val="0"/>
              <w:autoSpaceDE w:val="0"/>
              <w:autoSpaceDN w:val="0"/>
              <w:adjustRightInd w:val="0"/>
              <w:rPr>
                <w:sz w:val="20"/>
                <w:szCs w:val="20"/>
              </w:rPr>
            </w:pPr>
            <w:r w:rsidRPr="00FD0264">
              <w:rPr>
                <w:sz w:val="18"/>
                <w:szCs w:val="18"/>
              </w:rPr>
              <w:t>Данные мониторинга оценки гражданами качества предоставления у</w:t>
            </w:r>
            <w:r>
              <w:rPr>
                <w:sz w:val="18"/>
                <w:szCs w:val="18"/>
              </w:rPr>
              <w:t>слуг в МФЦ посредством системы Д</w:t>
            </w:r>
            <w:r w:rsidRPr="00FD0264">
              <w:rPr>
                <w:sz w:val="18"/>
                <w:szCs w:val="18"/>
              </w:rPr>
              <w:t>обродел</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0F2194" w:rsidRPr="003F79FB" w:rsidTr="0074246D">
        <w:trPr>
          <w:trHeight w:val="293"/>
        </w:trPr>
        <w:tc>
          <w:tcPr>
            <w:tcW w:w="739" w:type="dxa"/>
            <w:tcBorders>
              <w:right w:val="single" w:sz="4" w:space="0" w:color="auto"/>
            </w:tcBorders>
          </w:tcPr>
          <w:p w:rsidR="000F2194" w:rsidRPr="003F79FB" w:rsidRDefault="000F2194" w:rsidP="00D33D11">
            <w:pPr>
              <w:widowControl w:val="0"/>
              <w:autoSpaceDE w:val="0"/>
              <w:autoSpaceDN w:val="0"/>
              <w:adjustRightInd w:val="0"/>
              <w:ind w:firstLine="720"/>
              <w:jc w:val="center"/>
              <w:rPr>
                <w:sz w:val="20"/>
                <w:szCs w:val="20"/>
              </w:rPr>
            </w:pPr>
            <w:r w:rsidRPr="003F79FB">
              <w:rPr>
                <w:sz w:val="20"/>
                <w:szCs w:val="20"/>
              </w:rPr>
              <w:t>3</w:t>
            </w:r>
          </w:p>
        </w:tc>
        <w:tc>
          <w:tcPr>
            <w:tcW w:w="13749" w:type="dxa"/>
            <w:gridSpan w:val="5"/>
            <w:tcBorders>
              <w:right w:val="single" w:sz="4" w:space="0" w:color="auto"/>
            </w:tcBorders>
          </w:tcPr>
          <w:p w:rsidR="000F2194" w:rsidRPr="003F79FB" w:rsidRDefault="000F2194" w:rsidP="00D33D11">
            <w:pPr>
              <w:widowControl w:val="0"/>
              <w:autoSpaceDE w:val="0"/>
              <w:autoSpaceDN w:val="0"/>
              <w:adjustRightInd w:val="0"/>
              <w:jc w:val="both"/>
              <w:rPr>
                <w:sz w:val="20"/>
                <w:szCs w:val="20"/>
              </w:rPr>
            </w:pPr>
            <w:r w:rsidRPr="003F79FB">
              <w:rPr>
                <w:sz w:val="20"/>
                <w:szCs w:val="20"/>
              </w:rPr>
              <w:t>Подпрограмма 2 «Развитие информационной</w:t>
            </w:r>
            <w:r w:rsidR="00603B86" w:rsidRPr="003F79FB">
              <w:rPr>
                <w:sz w:val="20"/>
                <w:szCs w:val="20"/>
              </w:rPr>
              <w:t xml:space="preserve"> и</w:t>
            </w:r>
            <w:r w:rsidR="00046C0A">
              <w:rPr>
                <w:sz w:val="20"/>
                <w:szCs w:val="20"/>
              </w:rPr>
              <w:t xml:space="preserve"> </w:t>
            </w:r>
            <w:r w:rsidR="00603B86" w:rsidRPr="003F79FB">
              <w:rPr>
                <w:sz w:val="20"/>
                <w:szCs w:val="20"/>
              </w:rPr>
              <w:t>т</w:t>
            </w:r>
            <w:r w:rsidRPr="003F79FB">
              <w:rPr>
                <w:sz w:val="20"/>
                <w:szCs w:val="20"/>
              </w:rPr>
              <w:t>ехнологической инфраструктуры экосистемы цифровой экономики муниципального образования Московской области»</w:t>
            </w:r>
          </w:p>
        </w:tc>
      </w:tr>
      <w:tr w:rsidR="00014BD1" w:rsidRPr="00E72D93" w:rsidTr="0074246D">
        <w:trPr>
          <w:trHeight w:val="390"/>
        </w:trPr>
        <w:tc>
          <w:tcPr>
            <w:tcW w:w="739" w:type="dxa"/>
          </w:tcPr>
          <w:p w:rsidR="00014BD1" w:rsidRPr="003F79FB" w:rsidRDefault="00014BD1" w:rsidP="00014BD1">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014BD1" w:rsidRPr="00014BD1" w:rsidRDefault="00014BD1" w:rsidP="00014BD1">
            <w:pPr>
              <w:pStyle w:val="1ff1"/>
              <w:widowControl w:val="0"/>
              <w:spacing w:after="0"/>
              <w:jc w:val="both"/>
              <w:rPr>
                <w:rFonts w:eastAsia="Calibri"/>
                <w:lang w:eastAsia="en-US"/>
              </w:rPr>
            </w:pPr>
            <w:r w:rsidRPr="00014BD1">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014BD1" w:rsidRPr="00014BD1" w:rsidRDefault="00014BD1" w:rsidP="00014BD1">
            <w:pPr>
              <w:pStyle w:val="1ff1"/>
              <w:widowControl w:val="0"/>
              <w:spacing w:after="0"/>
              <w:rPr>
                <w:rFonts w:eastAsia="Calibri"/>
                <w:color w:val="000000"/>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014BD1" w:rsidRPr="00014BD1" w:rsidRDefault="00014BD1" w:rsidP="00014BD1">
            <w:pPr>
              <w:pStyle w:val="1ff1"/>
              <w:widowControl w:val="0"/>
              <w:spacing w:after="0"/>
              <w:jc w:val="both"/>
              <w:rPr>
                <w:rFonts w:eastAsia="Calibri"/>
                <w:color w:val="000000"/>
              </w:rPr>
            </w:pPr>
            <w:r w:rsidRPr="00014BD1">
              <w:rPr>
                <w:rFonts w:eastAsia="Calibri"/>
                <w:color w:val="000000"/>
              </w:rPr>
              <w:t xml:space="preserve">где: </w:t>
            </w:r>
          </w:p>
          <w:p w:rsidR="00014BD1" w:rsidRPr="00014BD1" w:rsidRDefault="00014BD1" w:rsidP="00014BD1">
            <w:pPr>
              <w:pStyle w:val="1ff1"/>
              <w:widowControl w:val="0"/>
              <w:spacing w:after="0"/>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рабочих мест, обеспеченных необходимым компьютерным оборудованием и услугами связи в соответствии с</w:t>
            </w:r>
            <w:r w:rsidRPr="00014BD1">
              <w:rPr>
                <w:color w:val="000000"/>
                <w:lang w:val="en-US"/>
              </w:rPr>
              <w:t> </w:t>
            </w:r>
            <w:r w:rsidRPr="00014BD1">
              <w:rPr>
                <w:color w:val="000000"/>
              </w:rPr>
              <w:t>требованиями нормативных правовых актов Московской области</w:t>
            </w:r>
            <w:r w:rsidRPr="00014BD1">
              <w:rPr>
                <w:rFonts w:eastAsia="Calibri"/>
                <w:color w:val="000000"/>
              </w:rPr>
              <w:t>;</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014BD1" w:rsidRPr="00014BD1">
              <w:rPr>
                <w:rFonts w:eastAsia="Calibri"/>
                <w:color w:val="000000"/>
              </w:rPr>
              <w:t xml:space="preserve"> – количество </w:t>
            </w:r>
            <w:r w:rsidR="00014BD1" w:rsidRPr="00014BD1">
              <w:rPr>
                <w:color w:val="000000"/>
              </w:rPr>
              <w:t xml:space="preserve">работников ОМСУ муниципального образования Московской области, МФЦ муниципального </w:t>
            </w:r>
            <w:r w:rsidR="00014BD1" w:rsidRPr="00014BD1">
              <w:rPr>
                <w:color w:val="000000"/>
              </w:rPr>
              <w:lastRenderedPageBreak/>
              <w:t>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14BD1" w:rsidRPr="00014BD1">
              <w:rPr>
                <w:rFonts w:eastAsia="Calibri"/>
                <w:color w:val="000000"/>
              </w:rPr>
              <w:t>;</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014BD1" w:rsidRPr="00014BD1">
              <w:rPr>
                <w:rFonts w:eastAsia="Calibri"/>
                <w:color w:val="000000"/>
              </w:rPr>
              <w:t xml:space="preserve"> – общее количество работников ОМСУ муниципального образования Московской области</w:t>
            </w:r>
            <w:r w:rsidR="00014BD1" w:rsidRPr="00014BD1">
              <w:rPr>
                <w:color w:val="000000"/>
              </w:rPr>
              <w:t>, МФЦ муниципального образования Московской области</w:t>
            </w:r>
            <w:r w:rsidR="00014BD1" w:rsidRPr="00014BD1">
              <w:rPr>
                <w:rFonts w:eastAsia="Calibri"/>
                <w:color w:val="00000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014BD1" w:rsidRPr="00014BD1">
              <w:rPr>
                <w:rFonts w:eastAsia="Calibri"/>
                <w:color w:val="000000"/>
              </w:rPr>
              <w:t xml:space="preserve"> – </w:t>
            </w:r>
            <w:r w:rsidR="00014BD1" w:rsidRPr="00014BD1">
              <w:rPr>
                <w:color w:val="00000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14BD1" w:rsidRPr="00014BD1">
              <w:rPr>
                <w:color w:val="000000"/>
                <w:lang w:val="en-US"/>
              </w:rPr>
              <w:t> </w:t>
            </w:r>
            <w:r w:rsidR="00014BD1" w:rsidRPr="00014BD1">
              <w:rPr>
                <w:color w:val="000000"/>
              </w:rPr>
              <w:t>электронной форме;</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014BD1" w:rsidRPr="00014BD1">
              <w:rPr>
                <w:rFonts w:eastAsia="Calibri"/>
                <w:color w:val="000000"/>
              </w:rPr>
              <w:t xml:space="preserve"> – </w:t>
            </w:r>
            <w:r w:rsidR="00014BD1" w:rsidRPr="00014BD1">
              <w:rPr>
                <w:color w:val="00000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014BD1" w:rsidRPr="00014BD1" w:rsidRDefault="00014BD1" w:rsidP="00014BD1">
            <w:pPr>
              <w:pStyle w:val="1ff1"/>
              <w:widowControl w:val="0"/>
              <w:spacing w:after="0"/>
              <w:jc w:val="both"/>
              <w:rPr>
                <w:rFonts w:eastAsia="MS Mincho"/>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lastRenderedPageBreak/>
              <w:t>2.2</w:t>
            </w:r>
          </w:p>
        </w:tc>
        <w:tc>
          <w:tcPr>
            <w:tcW w:w="2892" w:type="dxa"/>
          </w:tcPr>
          <w:p w:rsidR="00014BD1" w:rsidRPr="00014BD1" w:rsidRDefault="00014BD1" w:rsidP="00014BD1">
            <w:pPr>
              <w:pStyle w:val="1ff1"/>
              <w:widowControl w:val="0"/>
              <w:spacing w:after="0"/>
              <w:jc w:val="both"/>
              <w:rPr>
                <w:color w:val="000000"/>
              </w:rPr>
            </w:pP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p>
        </w:tc>
        <w:tc>
          <w:tcPr>
            <w:tcW w:w="1217" w:type="dxa"/>
          </w:tcPr>
          <w:p w:rsidR="00014BD1" w:rsidRPr="00014BD1" w:rsidRDefault="00014BD1" w:rsidP="00014BD1">
            <w:pPr>
              <w:pStyle w:val="1ff1"/>
              <w:widowControl w:val="0"/>
              <w:spacing w:after="0"/>
              <w:rPr>
                <w:rFonts w:eastAsia="Calibri"/>
                <w:color w:val="000000"/>
                <w:lang w:val="en-US"/>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pPr>
            <w:r w:rsidRPr="00014BD1">
              <w:t>где:</w:t>
            </w:r>
          </w:p>
          <w:p w:rsidR="00014BD1" w:rsidRPr="00014BD1" w:rsidRDefault="00014BD1" w:rsidP="00014BD1">
            <w:pPr>
              <w:pStyle w:val="1ff1"/>
              <w:widowControl w:val="0"/>
              <w:spacing w:after="0"/>
              <w:jc w:val="both"/>
            </w:pPr>
            <w:r w:rsidRPr="00014BD1">
              <w:t xml:space="preserve">n - </w:t>
            </w: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r w:rsidRPr="00014BD1">
              <w:t>;</w:t>
            </w:r>
          </w:p>
          <w:p w:rsidR="00014BD1" w:rsidRPr="00014BD1" w:rsidRDefault="00014BD1" w:rsidP="00014BD1">
            <w:pPr>
              <w:pStyle w:val="1ff1"/>
              <w:widowControl w:val="0"/>
              <w:spacing w:after="0"/>
              <w:jc w:val="both"/>
            </w:pPr>
            <w:r w:rsidRPr="00014BD1">
              <w:t>R –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отечественного программного обеспечения;</w:t>
            </w:r>
          </w:p>
          <w:p w:rsidR="00014BD1" w:rsidRPr="00014BD1" w:rsidRDefault="00014BD1" w:rsidP="00014BD1">
            <w:pPr>
              <w:pStyle w:val="1ff1"/>
              <w:widowControl w:val="0"/>
              <w:spacing w:after="0"/>
              <w:jc w:val="both"/>
              <w:rPr>
                <w:color w:val="000000"/>
              </w:rPr>
            </w:pPr>
            <w:r w:rsidRPr="00014BD1">
              <w:t>K – общая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программного обеспечения.</w:t>
            </w:r>
          </w:p>
        </w:tc>
        <w:tc>
          <w:tcPr>
            <w:tcW w:w="2835" w:type="dxa"/>
          </w:tcPr>
          <w:p w:rsidR="00014BD1" w:rsidRPr="00014BD1" w:rsidRDefault="00014BD1" w:rsidP="00014BD1">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lastRenderedPageBreak/>
              <w:t>2.3</w:t>
            </w:r>
          </w:p>
        </w:tc>
        <w:tc>
          <w:tcPr>
            <w:tcW w:w="2892" w:type="dxa"/>
          </w:tcPr>
          <w:p w:rsidR="00014BD1" w:rsidRPr="00014BD1" w:rsidRDefault="00014BD1" w:rsidP="00014BD1">
            <w:pPr>
              <w:pStyle w:val="1ff1"/>
              <w:widowControl w:val="0"/>
              <w:spacing w:after="0"/>
              <w:jc w:val="both"/>
              <w:rPr>
                <w:color w:val="000000"/>
              </w:rPr>
            </w:pPr>
            <w:r w:rsidRPr="00014BD1">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014BD1">
              <w:rPr>
                <w:color w:val="000000"/>
                <w:lang w:val="en-US"/>
              </w:rPr>
              <w:t> </w:t>
            </w:r>
            <w:r w:rsidRPr="00014BD1">
              <w:rPr>
                <w:color w:val="00000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014BD1" w:rsidRPr="00014BD1" w:rsidRDefault="00014BD1" w:rsidP="00014BD1">
            <w:pPr>
              <w:pStyle w:val="1ff1"/>
              <w:widowControl w:val="0"/>
              <w:spacing w:after="0"/>
              <w:rPr>
                <w:rFonts w:eastAsia="Calibri"/>
                <w:color w:val="000000"/>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014BD1" w:rsidRPr="00014BD1" w:rsidRDefault="00014BD1" w:rsidP="00014BD1">
            <w:pPr>
              <w:pStyle w:val="1ff1"/>
              <w:widowControl w:val="0"/>
              <w:spacing w:after="0"/>
              <w:jc w:val="both"/>
              <w:rPr>
                <w:rFonts w:eastAsia="Calibri"/>
                <w:color w:val="000000"/>
              </w:rPr>
            </w:pPr>
            <w:r w:rsidRPr="00014BD1">
              <w:rPr>
                <w:rFonts w:eastAsia="Calibri"/>
                <w:color w:val="000000"/>
              </w:rPr>
              <w:t xml:space="preserve">где: </w:t>
            </w:r>
          </w:p>
          <w:p w:rsidR="00014BD1" w:rsidRPr="00014BD1" w:rsidRDefault="00014BD1" w:rsidP="00014BD1">
            <w:pPr>
              <w:pStyle w:val="1ff1"/>
              <w:widowControl w:val="0"/>
              <w:spacing w:after="0"/>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014BD1">
              <w:rPr>
                <w:rFonts w:eastAsia="Calibri"/>
                <w:color w:val="000000"/>
              </w:rPr>
              <w:t>;</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014BD1" w:rsidRPr="00014BD1">
              <w:rPr>
                <w:rFonts w:eastAsia="Calibri"/>
                <w:color w:val="000000"/>
              </w:rPr>
              <w:t xml:space="preserve"> – </w:t>
            </w:r>
            <w:r w:rsidR="00014BD1" w:rsidRPr="00014BD1">
              <w:t xml:space="preserve">количество информационных систем, используемых </w:t>
            </w:r>
            <w:r w:rsidR="00014BD1" w:rsidRPr="00014BD1">
              <w:rPr>
                <w:color w:val="000000"/>
              </w:rPr>
              <w:t>ОМСУ муниципального образования Московской области</w:t>
            </w:r>
            <w:r w:rsidR="00014BD1" w:rsidRPr="00014BD1">
              <w:t>, обеспеченных средствами защиты информации соответствии с классом защиты обрабатываемой информации</w:t>
            </w:r>
            <w:r w:rsidR="00014BD1" w:rsidRPr="00014BD1">
              <w:rPr>
                <w:rFonts w:eastAsia="Calibri"/>
                <w:color w:val="000000"/>
              </w:rPr>
              <w:t>;</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014BD1" w:rsidRPr="00014BD1">
              <w:rPr>
                <w:rFonts w:eastAsia="Calibri"/>
                <w:color w:val="000000"/>
              </w:rPr>
              <w:t xml:space="preserve"> – </w:t>
            </w:r>
            <w:r w:rsidR="00014BD1" w:rsidRPr="00014BD1">
              <w:t xml:space="preserve">общее количество информационных систем, используемых </w:t>
            </w:r>
            <w:r w:rsidR="00014BD1" w:rsidRPr="00014BD1">
              <w:rPr>
                <w:color w:val="000000"/>
              </w:rPr>
              <w:t>ОМСУ муниципального образования Московской области</w:t>
            </w:r>
            <w:r w:rsidR="00014BD1" w:rsidRPr="00014BD1">
              <w:t>, которые необходимо обеспечить средствами защиты информации в соответствии с классом защиты обрабатываемой информации</w:t>
            </w:r>
            <w:r w:rsidR="00014BD1" w:rsidRPr="00014BD1">
              <w:rPr>
                <w:rFonts w:eastAsia="Calibri"/>
                <w:color w:val="000000"/>
              </w:rPr>
              <w:t>;</w:t>
            </w:r>
          </w:p>
          <w:p w:rsidR="00014BD1" w:rsidRPr="00014BD1" w:rsidRDefault="0054568D" w:rsidP="00014BD1">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014BD1" w:rsidRPr="00014BD1">
              <w:rPr>
                <w:rFonts w:eastAsia="Calibri"/>
                <w:color w:val="000000"/>
              </w:rPr>
              <w:t xml:space="preserve"> – </w:t>
            </w:r>
            <w:r w:rsidR="00014BD1" w:rsidRPr="00014BD1">
              <w:rPr>
                <w:rFonts w:eastAsia="Calibri"/>
              </w:rPr>
              <w:t xml:space="preserve">количество </w:t>
            </w:r>
            <w:r w:rsidR="00014BD1" w:rsidRPr="00014BD1">
              <w:rPr>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014BD1" w:rsidRPr="00014BD1" w:rsidRDefault="0054568D" w:rsidP="00014BD1">
            <w:pPr>
              <w:pStyle w:val="1ff1"/>
              <w:widowControl w:val="0"/>
              <w:spacing w:after="0"/>
              <w:jc w:val="both"/>
              <w:rPr>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014BD1" w:rsidRPr="00014BD1">
              <w:rPr>
                <w:rFonts w:eastAsia="Calibri"/>
                <w:color w:val="000000"/>
              </w:rPr>
              <w:t xml:space="preserve"> – </w:t>
            </w:r>
            <w:r w:rsidR="00014BD1" w:rsidRPr="00014BD1">
              <w:rPr>
                <w:rFonts w:eastAsia="Calibri"/>
              </w:rPr>
              <w:t xml:space="preserve">общее количество компьютерного оборудования, используемого на рабочих местах работников </w:t>
            </w:r>
            <w:r w:rsidR="00014BD1" w:rsidRPr="00014BD1">
              <w:rPr>
                <w:color w:val="000000"/>
              </w:rPr>
              <w:t>ОМСУ муниципального образования Московской области.</w:t>
            </w:r>
          </w:p>
        </w:tc>
        <w:tc>
          <w:tcPr>
            <w:tcW w:w="2835" w:type="dxa"/>
          </w:tcPr>
          <w:p w:rsidR="00014BD1" w:rsidRPr="00014BD1" w:rsidRDefault="00014BD1" w:rsidP="00014BD1">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t>2.4</w:t>
            </w:r>
          </w:p>
        </w:tc>
        <w:tc>
          <w:tcPr>
            <w:tcW w:w="2892" w:type="dxa"/>
          </w:tcPr>
          <w:p w:rsidR="00014BD1" w:rsidRPr="00014BD1" w:rsidRDefault="00014BD1" w:rsidP="00014BD1">
            <w:pPr>
              <w:pStyle w:val="1ff1"/>
              <w:widowControl w:val="0"/>
              <w:spacing w:after="0"/>
              <w:jc w:val="both"/>
              <w:rPr>
                <w:color w:val="000000"/>
              </w:rPr>
            </w:pPr>
            <w:r w:rsidRPr="00014BD1">
              <w:rPr>
                <w:color w:val="000000"/>
              </w:rPr>
              <w:t xml:space="preserve">Доля работников ОМСУ муниципального образования Московской области, обеспеченных средствами электронной подписи </w:t>
            </w:r>
            <w:r w:rsidRPr="00014BD1">
              <w:rPr>
                <w:color w:val="000000"/>
              </w:rPr>
              <w:lastRenderedPageBreak/>
              <w:t>в</w:t>
            </w:r>
            <w:r w:rsidRPr="00014BD1">
              <w:rPr>
                <w:color w:val="000000"/>
                <w:lang w:val="en-US"/>
              </w:rPr>
              <w:t> </w:t>
            </w:r>
            <w:r w:rsidRPr="00014BD1">
              <w:rPr>
                <w:color w:val="000000"/>
              </w:rPr>
              <w:t>соответствии с установленными требованиями</w:t>
            </w:r>
          </w:p>
        </w:tc>
        <w:tc>
          <w:tcPr>
            <w:tcW w:w="1217" w:type="dxa"/>
          </w:tcPr>
          <w:p w:rsidR="00014BD1" w:rsidRPr="00014BD1" w:rsidRDefault="00014BD1" w:rsidP="00014BD1">
            <w:pPr>
              <w:pStyle w:val="1ff1"/>
              <w:widowControl w:val="0"/>
              <w:spacing w:after="0"/>
              <w:rPr>
                <w:rFonts w:eastAsia="Calibri"/>
                <w:color w:val="000000"/>
                <w:lang w:val="en-US"/>
              </w:rPr>
            </w:pPr>
            <w:r w:rsidRPr="00014BD1">
              <w:rPr>
                <w:color w:val="000000"/>
              </w:rPr>
              <w:lastRenderedPageBreak/>
              <w:t>Процент</w:t>
            </w:r>
          </w:p>
        </w:tc>
        <w:tc>
          <w:tcPr>
            <w:tcW w:w="5387" w:type="dxa"/>
          </w:tcPr>
          <w:p w:rsidR="00014BD1" w:rsidRPr="00014BD1" w:rsidRDefault="00014BD1" w:rsidP="00014BD1">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contextualSpacing/>
              <w:jc w:val="both"/>
              <w:rPr>
                <w:rFonts w:eastAsia="Calibri"/>
              </w:rPr>
            </w:pPr>
            <w:r w:rsidRPr="00014BD1">
              <w:rPr>
                <w:rFonts w:eastAsia="Calibri"/>
              </w:rPr>
              <w:t>где:</w:t>
            </w:r>
          </w:p>
          <w:p w:rsidR="00014BD1" w:rsidRPr="00014BD1" w:rsidRDefault="00014BD1" w:rsidP="00014BD1">
            <w:pPr>
              <w:pStyle w:val="1ff1"/>
              <w:widowControl w:val="0"/>
              <w:spacing w:after="0"/>
              <w:contextualSpacing/>
              <w:jc w:val="both"/>
              <w:rPr>
                <w:rFonts w:eastAsia="Calibri"/>
              </w:rPr>
            </w:pPr>
            <w:r w:rsidRPr="00014BD1">
              <w:rPr>
                <w:rFonts w:eastAsia="Calibri"/>
              </w:rPr>
              <w:t xml:space="preserve">n – доля работников ОМСУ муниципального образования Московской области, обеспеченных средствами электронной подписи в соответствии с потребностью и </w:t>
            </w:r>
            <w:r w:rsidRPr="00014BD1">
              <w:rPr>
                <w:rFonts w:eastAsia="Calibri"/>
              </w:rPr>
              <w:lastRenderedPageBreak/>
              <w:t>установленными требованиями;</w:t>
            </w:r>
          </w:p>
          <w:p w:rsidR="00014BD1" w:rsidRPr="00014BD1" w:rsidRDefault="00014BD1" w:rsidP="00014BD1">
            <w:pPr>
              <w:pStyle w:val="1ff1"/>
              <w:widowControl w:val="0"/>
              <w:spacing w:after="0"/>
              <w:contextualSpacing/>
              <w:jc w:val="both"/>
              <w:rPr>
                <w:rFonts w:eastAsia="Calibri"/>
              </w:rPr>
            </w:pPr>
            <w:r w:rsidRPr="00014BD1">
              <w:rPr>
                <w:rFonts w:eastAsia="Calibri"/>
              </w:rPr>
              <w:t xml:space="preserve">R – количество работников </w:t>
            </w:r>
            <w:r w:rsidRPr="00014BD1">
              <w:rPr>
                <w:color w:val="000000"/>
              </w:rPr>
              <w:t>ОМСУ муниципального образования Московской области</w:t>
            </w:r>
            <w:r w:rsidRPr="00014BD1">
              <w:rPr>
                <w:rFonts w:eastAsia="Calibri"/>
              </w:rPr>
              <w:t>, обеспеченных средствами электронной подписи в</w:t>
            </w:r>
            <w:r w:rsidRPr="00014BD1">
              <w:rPr>
                <w:rFonts w:eastAsia="Calibri"/>
                <w:lang w:val="en-US"/>
              </w:rPr>
              <w:t> </w:t>
            </w:r>
            <w:r w:rsidRPr="00014BD1">
              <w:rPr>
                <w:rFonts w:eastAsia="Calibri"/>
              </w:rPr>
              <w:t xml:space="preserve">соответствии с потребностью и установленными требованиями; </w:t>
            </w:r>
          </w:p>
          <w:p w:rsidR="00014BD1" w:rsidRPr="00014BD1" w:rsidRDefault="00014BD1" w:rsidP="00014BD1">
            <w:pPr>
              <w:pStyle w:val="1ff1"/>
              <w:widowControl w:val="0"/>
              <w:spacing w:after="0"/>
              <w:jc w:val="both"/>
            </w:pPr>
            <w:r w:rsidRPr="00014BD1">
              <w:rPr>
                <w:rFonts w:eastAsia="Calibri"/>
              </w:rPr>
              <w:t xml:space="preserve">K – общая потребность работников </w:t>
            </w:r>
            <w:r w:rsidRPr="00014BD1">
              <w:rPr>
                <w:color w:val="000000"/>
              </w:rPr>
              <w:t>ОМСУ муниципального образования Московской области</w:t>
            </w:r>
            <w:r w:rsidRPr="00014BD1">
              <w:rPr>
                <w:rFonts w:eastAsia="Calibri"/>
              </w:rPr>
              <w:t xml:space="preserve"> в средствах электронной подписи.</w:t>
            </w:r>
          </w:p>
        </w:tc>
        <w:tc>
          <w:tcPr>
            <w:tcW w:w="2835" w:type="dxa"/>
          </w:tcPr>
          <w:p w:rsidR="00014BD1" w:rsidRPr="00014BD1" w:rsidRDefault="00014BD1" w:rsidP="00014BD1">
            <w:pPr>
              <w:pStyle w:val="1ff1"/>
              <w:widowControl w:val="0"/>
              <w:spacing w:after="0"/>
              <w:jc w:val="both"/>
              <w:rPr>
                <w:rFonts w:eastAsia="Calibri"/>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rPr>
            </w:pPr>
            <w:r w:rsidRPr="00E72D93">
              <w:rPr>
                <w:sz w:val="20"/>
                <w:szCs w:val="20"/>
              </w:rPr>
              <w:lastRenderedPageBreak/>
              <w:t>2.5</w:t>
            </w:r>
          </w:p>
        </w:tc>
        <w:tc>
          <w:tcPr>
            <w:tcW w:w="2892" w:type="dxa"/>
          </w:tcPr>
          <w:p w:rsidR="00014BD1" w:rsidRPr="00014BD1" w:rsidRDefault="00014BD1" w:rsidP="00014BD1">
            <w:pPr>
              <w:pStyle w:val="1ff1"/>
              <w:widowControl w:val="0"/>
              <w:spacing w:after="0"/>
              <w:jc w:val="both"/>
              <w:rPr>
                <w:color w:val="000000"/>
              </w:rPr>
            </w:pPr>
            <w:r w:rsidRPr="00014BD1">
              <w:rPr>
                <w:rFonts w:eastAsia="Calibri"/>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014BD1" w:rsidRPr="00014BD1" w:rsidRDefault="00014BD1" w:rsidP="00014BD1">
            <w:pPr>
              <w:pStyle w:val="1ff1"/>
              <w:widowControl w:val="0"/>
              <w:spacing w:after="0"/>
              <w:rPr>
                <w:color w:val="000000"/>
                <w:lang w:val="en-US"/>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rPr>
                <w:color w:val="000000"/>
              </w:rPr>
            </w:pPr>
            <w:r w:rsidRPr="00014BD1">
              <w:rPr>
                <w:color w:val="000000"/>
              </w:rPr>
              <w:t xml:space="preserve">где: </w:t>
            </w:r>
          </w:p>
          <w:p w:rsidR="00014BD1" w:rsidRPr="00014BD1" w:rsidRDefault="00014BD1" w:rsidP="00014BD1">
            <w:pPr>
              <w:pStyle w:val="1ff1"/>
              <w:widowControl w:val="0"/>
              <w:spacing w:after="0"/>
              <w:jc w:val="both"/>
              <w:rPr>
                <w:color w:val="000000"/>
              </w:rPr>
            </w:pPr>
            <m:oMath>
              <m:r>
                <w:rPr>
                  <w:rFonts w:ascii="Cambria Math" w:hAnsi="Cambria Math"/>
                </w:rPr>
                <m:t>n</m:t>
              </m:r>
            </m:oMath>
            <w:r w:rsidRPr="00014BD1">
              <w:rPr>
                <w:color w:val="00000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014BD1">
              <w:t>;</w:t>
            </w:r>
          </w:p>
          <w:p w:rsidR="00014BD1" w:rsidRPr="00014BD1" w:rsidRDefault="00014BD1" w:rsidP="00014BD1">
            <w:pPr>
              <w:pStyle w:val="1ff1"/>
              <w:widowControl w:val="0"/>
              <w:spacing w:after="0"/>
              <w:jc w:val="both"/>
              <w:rPr>
                <w:color w:val="000000"/>
              </w:rPr>
            </w:pPr>
            <w:r w:rsidRPr="00014BD1">
              <w:rPr>
                <w:color w:val="000000"/>
              </w:rPr>
              <w:t>R – количество исходящих документов в электронном виде, заверенных ЭП, органов местного самоуправления и подведомственных им учреждений;</w:t>
            </w:r>
          </w:p>
          <w:p w:rsidR="00014BD1" w:rsidRPr="00014BD1" w:rsidRDefault="00014BD1" w:rsidP="00014BD1">
            <w:pPr>
              <w:pStyle w:val="1ff1"/>
              <w:widowControl w:val="0"/>
              <w:spacing w:after="0"/>
              <w:jc w:val="both"/>
            </w:pPr>
            <w:r w:rsidRPr="00014BD1">
              <w:rPr>
                <w:color w:val="000000"/>
              </w:rPr>
              <w:t>К – общее количество исходящих документов органов местного самоуправления и подведомственных им учреждений</w:t>
            </w:r>
            <w:r w:rsidRPr="00014BD1">
              <w:t>.</w:t>
            </w:r>
          </w:p>
          <w:p w:rsidR="00014BD1" w:rsidRPr="00014BD1" w:rsidRDefault="00014BD1" w:rsidP="00014BD1">
            <w:pPr>
              <w:pStyle w:val="1ff1"/>
              <w:widowControl w:val="0"/>
              <w:spacing w:after="0"/>
              <w:jc w:val="both"/>
            </w:pPr>
            <w:r w:rsidRPr="00014BD1">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014BD1" w:rsidRPr="00014BD1" w:rsidRDefault="00014BD1" w:rsidP="00014BD1">
            <w:pPr>
              <w:pStyle w:val="1ff1"/>
              <w:widowControl w:val="0"/>
              <w:spacing w:after="0"/>
              <w:jc w:val="both"/>
            </w:pPr>
            <w:r w:rsidRPr="00014BD1">
              <w:t xml:space="preserve">В расчете показателя учитываются документы, отвечающие двум критериям: </w:t>
            </w:r>
          </w:p>
          <w:p w:rsidR="00014BD1" w:rsidRPr="00014BD1" w:rsidRDefault="00014BD1" w:rsidP="00014BD1">
            <w:pPr>
              <w:pStyle w:val="1ff1"/>
              <w:widowControl w:val="0"/>
              <w:spacing w:after="0"/>
              <w:jc w:val="both"/>
            </w:pPr>
            <w:r w:rsidRPr="00014BD1">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014BD1" w:rsidRPr="00014BD1" w:rsidRDefault="00014BD1" w:rsidP="00014BD1">
            <w:pPr>
              <w:pStyle w:val="1ff1"/>
              <w:widowControl w:val="0"/>
              <w:spacing w:after="0"/>
              <w:jc w:val="both"/>
            </w:pPr>
            <w:r w:rsidRPr="00014BD1">
              <w:t xml:space="preserve">- вид документа относится к перечню видов документов, </w:t>
            </w:r>
            <w:r w:rsidRPr="00014BD1">
              <w:lastRenderedPageBreak/>
              <w:t>передаваемых в электронном виде, установленному Распоряжением Правительства РФ от 02.04.2015 N 583-р.</w:t>
            </w:r>
          </w:p>
          <w:p w:rsidR="00014BD1" w:rsidRPr="00014BD1" w:rsidRDefault="00014BD1" w:rsidP="00014BD1">
            <w:pPr>
              <w:pStyle w:val="1ff1"/>
              <w:widowControl w:val="0"/>
              <w:spacing w:after="0"/>
              <w:jc w:val="both"/>
              <w:rPr>
                <w:color w:val="000000"/>
              </w:rPr>
            </w:pPr>
            <w:r w:rsidRPr="00014BD1">
              <w:rPr>
                <w:color w:val="000000"/>
              </w:rPr>
              <w:t>Не учитываются при расчете показателя (ни в числителе, ни в знаменателе):</w:t>
            </w:r>
          </w:p>
          <w:p w:rsidR="00014BD1" w:rsidRPr="00014BD1" w:rsidRDefault="00014BD1" w:rsidP="00014BD1">
            <w:pPr>
              <w:pStyle w:val="1ff1"/>
              <w:widowControl w:val="0"/>
              <w:spacing w:after="0"/>
              <w:jc w:val="both"/>
              <w:rPr>
                <w:color w:val="000000"/>
              </w:rPr>
            </w:pPr>
            <w:r w:rsidRPr="00014BD1">
              <w:rPr>
                <w:color w:val="000000"/>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014BD1" w:rsidRPr="00014BD1" w:rsidRDefault="00014BD1" w:rsidP="00014BD1">
            <w:pPr>
              <w:pStyle w:val="1ff1"/>
              <w:widowControl w:val="0"/>
              <w:spacing w:after="0"/>
              <w:jc w:val="both"/>
              <w:rPr>
                <w:color w:val="000000"/>
              </w:rPr>
            </w:pPr>
            <w:r w:rsidRPr="00014BD1">
              <w:rPr>
                <w:color w:val="000000"/>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rsidR="00014BD1" w:rsidRPr="00014BD1" w:rsidRDefault="00014BD1" w:rsidP="00014BD1">
            <w:pPr>
              <w:pStyle w:val="1ff1"/>
              <w:widowControl w:val="0"/>
              <w:spacing w:after="0"/>
              <w:jc w:val="both"/>
              <w:rPr>
                <w:color w:val="000000"/>
              </w:rPr>
            </w:pPr>
            <w:r w:rsidRPr="00014BD1">
              <w:rPr>
                <w:color w:val="000000"/>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014BD1" w:rsidRPr="00014BD1" w:rsidRDefault="00014BD1" w:rsidP="00014BD1">
            <w:pPr>
              <w:pStyle w:val="1ff1"/>
              <w:widowControl w:val="0"/>
              <w:spacing w:after="0"/>
              <w:jc w:val="both"/>
              <w:rPr>
                <w:rFonts w:eastAsia="Calibri"/>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6</w:t>
            </w:r>
          </w:p>
        </w:tc>
        <w:tc>
          <w:tcPr>
            <w:tcW w:w="2892" w:type="dxa"/>
          </w:tcPr>
          <w:p w:rsidR="00014BD1" w:rsidRPr="00014BD1" w:rsidRDefault="00014BD1" w:rsidP="00014BD1">
            <w:pPr>
              <w:pStyle w:val="1ff1"/>
              <w:widowControl w:val="0"/>
              <w:spacing w:after="0"/>
              <w:jc w:val="both"/>
              <w:rPr>
                <w:rFonts w:eastAsia="Calibri"/>
              </w:rPr>
            </w:pPr>
            <w:r w:rsidRPr="00014BD1">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4BD1" w:rsidRPr="00014BD1" w:rsidRDefault="00014BD1" w:rsidP="00014BD1">
            <w:pPr>
              <w:pStyle w:val="1ff1"/>
              <w:widowControl w:val="0"/>
              <w:spacing w:after="0"/>
              <w:jc w:val="both"/>
              <w:rPr>
                <w:rFonts w:eastAsia="Calibri"/>
              </w:rPr>
            </w:pPr>
          </w:p>
        </w:tc>
        <w:tc>
          <w:tcPr>
            <w:tcW w:w="1217" w:type="dxa"/>
          </w:tcPr>
          <w:p w:rsidR="00014BD1" w:rsidRPr="00014BD1" w:rsidRDefault="00014BD1" w:rsidP="00014BD1">
            <w:pPr>
              <w:pStyle w:val="1ff1"/>
              <w:widowControl w:val="0"/>
              <w:spacing w:after="0"/>
            </w:pPr>
            <w:r w:rsidRPr="00014BD1">
              <w:rPr>
                <w:color w:val="000000"/>
              </w:rPr>
              <w:t>Процент</w:t>
            </w:r>
          </w:p>
        </w:tc>
        <w:tc>
          <w:tcPr>
            <w:tcW w:w="5387" w:type="dxa"/>
          </w:tcPr>
          <w:p w:rsidR="00014BD1" w:rsidRPr="00014BD1" w:rsidRDefault="00014BD1" w:rsidP="00014BD1">
            <w:pPr>
              <w:pStyle w:val="1ff1"/>
              <w:widowControl w:val="0"/>
              <w:spacing w:after="0"/>
              <w:jc w:val="center"/>
              <w:rPr>
                <w:i/>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rPr>
                <w:bCs/>
                <w:color w:val="000000"/>
              </w:rPr>
            </w:pPr>
            <w:r w:rsidRPr="00014BD1">
              <w:rPr>
                <w:bCs/>
                <w:color w:val="000000"/>
              </w:rPr>
              <w:t>где:</w:t>
            </w:r>
          </w:p>
          <w:p w:rsidR="00014BD1" w:rsidRPr="00014BD1" w:rsidRDefault="00014BD1" w:rsidP="00014BD1">
            <w:pPr>
              <w:pStyle w:val="1ff1"/>
              <w:widowControl w:val="0"/>
              <w:spacing w:after="0"/>
              <w:jc w:val="both"/>
              <w:rPr>
                <w:rFonts w:eastAsia="Courier New"/>
                <w:color w:val="000000"/>
              </w:rPr>
            </w:pPr>
            <m:oMath>
              <m:r>
                <w:rPr>
                  <w:rFonts w:ascii="Cambria Math" w:hAnsi="Cambria Math"/>
                </w:rPr>
                <m:t>n</m:t>
              </m:r>
            </m:oMath>
            <w:r w:rsidRPr="00014BD1">
              <w:rPr>
                <w:rFonts w:eastAsia="Courier New"/>
                <w:color w:val="000000"/>
              </w:rPr>
              <w:t xml:space="preserve"> – </w:t>
            </w:r>
            <w:r w:rsidRPr="00014BD1">
              <w:rPr>
                <w:rFonts w:eastAsia="Calibri"/>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lang w:val="en-US"/>
              </w:rPr>
              <w:t>R</w:t>
            </w:r>
            <w:r w:rsidRPr="00014BD1">
              <w:rPr>
                <w:rFonts w:eastAsia="Courier New"/>
                <w:color w:val="000000"/>
              </w:rPr>
              <w:t xml:space="preserve"> – </w:t>
            </w:r>
            <w:r w:rsidRPr="00014BD1">
              <w:rPr>
                <w:color w:val="000000"/>
              </w:rPr>
              <w:t>количество муниципальных (государственных) услуг, оказанных ОМСУ в отчетном периоде без нарушения регламентного срока оказания услуг;</w:t>
            </w:r>
          </w:p>
          <w:p w:rsidR="00014BD1" w:rsidRPr="00014BD1" w:rsidRDefault="00014BD1" w:rsidP="00014BD1">
            <w:pPr>
              <w:pStyle w:val="1ff1"/>
              <w:widowControl w:val="0"/>
              <w:spacing w:after="0"/>
              <w:jc w:val="both"/>
              <w:rPr>
                <w:color w:val="000000"/>
              </w:rPr>
            </w:pPr>
            <w:r w:rsidRPr="00014BD1">
              <w:rPr>
                <w:rFonts w:eastAsia="Courier New"/>
                <w:color w:val="000000"/>
                <w:lang w:val="en-US"/>
              </w:rPr>
              <w:t>K</w:t>
            </w:r>
            <w:r w:rsidRPr="00014BD1">
              <w:rPr>
                <w:rFonts w:eastAsia="Courier New"/>
                <w:color w:val="000000"/>
              </w:rPr>
              <w:t xml:space="preserve"> – </w:t>
            </w:r>
            <w:proofErr w:type="gramStart"/>
            <w:r w:rsidRPr="00014BD1">
              <w:rPr>
                <w:rFonts w:eastAsia="Courier New"/>
                <w:color w:val="000000"/>
              </w:rPr>
              <w:t>общее</w:t>
            </w:r>
            <w:proofErr w:type="gramEnd"/>
            <w:r w:rsidRPr="00014BD1">
              <w:rPr>
                <w:rFonts w:eastAsia="Courier New"/>
                <w:color w:val="000000"/>
              </w:rPr>
              <w:t xml:space="preserve"> количество муниципальных (государственных) услуг, оказанных ОМСУ в отчетном периоде.</w:t>
            </w:r>
          </w:p>
          <w:p w:rsidR="00014BD1" w:rsidRPr="00014BD1" w:rsidRDefault="00014BD1" w:rsidP="00014BD1">
            <w:pPr>
              <w:pStyle w:val="1ff1"/>
              <w:widowControl w:val="0"/>
              <w:spacing w:after="0"/>
              <w:jc w:val="both"/>
              <w:rPr>
                <w:color w:val="000000"/>
              </w:rPr>
            </w:pPr>
            <w:r w:rsidRPr="00014BD1">
              <w:rPr>
                <w:color w:val="000000"/>
              </w:rPr>
              <w:t>2% – возможно допустимая доля муниципальных услуг, по которым нарушены регламентные сроки оказания услуг, возникшая по</w:t>
            </w:r>
            <w:r w:rsidRPr="00014BD1">
              <w:rPr>
                <w:color w:val="000000"/>
                <w:lang w:val="en-US"/>
              </w:rPr>
              <w:t> </w:t>
            </w:r>
            <w:r w:rsidRPr="00014BD1">
              <w:rPr>
                <w:color w:val="000000"/>
              </w:rPr>
              <w:t>техническим причинам, по причинам апробирования, а также просрочкам, связанным с федеральными ведомствами.</w:t>
            </w:r>
          </w:p>
        </w:tc>
        <w:tc>
          <w:tcPr>
            <w:tcW w:w="2835" w:type="dxa"/>
          </w:tcPr>
          <w:p w:rsidR="00014BD1" w:rsidRPr="00014BD1" w:rsidRDefault="00014BD1" w:rsidP="00014BD1">
            <w:pPr>
              <w:pStyle w:val="1ff1"/>
              <w:widowControl w:val="0"/>
              <w:spacing w:after="0"/>
              <w:jc w:val="both"/>
            </w:pPr>
            <w:r w:rsidRPr="00014BD1">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7</w:t>
            </w:r>
          </w:p>
        </w:tc>
        <w:tc>
          <w:tcPr>
            <w:tcW w:w="2892" w:type="dxa"/>
          </w:tcPr>
          <w:p w:rsidR="00014BD1" w:rsidRPr="00014BD1" w:rsidRDefault="00014BD1" w:rsidP="00014BD1">
            <w:pPr>
              <w:pStyle w:val="1ff1"/>
              <w:widowControl w:val="0"/>
              <w:spacing w:after="0"/>
              <w:jc w:val="both"/>
            </w:pPr>
            <w:r w:rsidRPr="00014BD1">
              <w:t xml:space="preserve">Доля обращений за получением муниципальных </w:t>
            </w:r>
            <w:r w:rsidRPr="00014BD1">
              <w:lastRenderedPageBreak/>
              <w:t>(государственных)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014BD1" w:rsidRPr="00014BD1" w:rsidRDefault="00014BD1" w:rsidP="00014BD1">
            <w:pPr>
              <w:pStyle w:val="1ff1"/>
              <w:widowControl w:val="0"/>
              <w:spacing w:after="0"/>
            </w:pPr>
            <w:r w:rsidRPr="00014BD1">
              <w:rPr>
                <w:color w:val="000000"/>
              </w:rPr>
              <w:lastRenderedPageBreak/>
              <w:t>Процент</w:t>
            </w:r>
          </w:p>
        </w:tc>
        <w:tc>
          <w:tcPr>
            <w:tcW w:w="5387" w:type="dxa"/>
          </w:tcPr>
          <w:p w:rsidR="00014BD1" w:rsidRPr="00014BD1" w:rsidRDefault="00014BD1" w:rsidP="00014BD1">
            <w:pPr>
              <w:pStyle w:val="1ff1"/>
              <w:widowControl w:val="0"/>
              <w:spacing w:after="0"/>
              <w:jc w:val="cente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pPr>
            <w:r w:rsidRPr="00014BD1">
              <w:rPr>
                <w:rFonts w:eastAsia="Courier New"/>
                <w:color w:val="000000"/>
              </w:rPr>
              <w:lastRenderedPageBreak/>
              <w:t xml:space="preserve">где: </w:t>
            </w:r>
          </w:p>
          <w:p w:rsidR="00014BD1" w:rsidRPr="00014BD1" w:rsidRDefault="00014BD1" w:rsidP="00014BD1">
            <w:pPr>
              <w:pStyle w:val="1ff1"/>
              <w:widowControl w:val="0"/>
              <w:spacing w:after="0"/>
              <w:jc w:val="both"/>
            </w:pPr>
            <m:oMath>
              <m:r>
                <w:rPr>
                  <w:rFonts w:ascii="Cambria Math" w:hAnsi="Cambria Math"/>
                </w:rPr>
                <m:t>n</m:t>
              </m:r>
            </m:oMath>
            <w:r w:rsidRPr="00014BD1">
              <w:rPr>
                <w:rFonts w:eastAsia="Courier New"/>
                <w:color w:val="000000"/>
              </w:rPr>
              <w:t xml:space="preserve"> – </w:t>
            </w:r>
            <w:r w:rsidRPr="00014BD1">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14BD1">
              <w:rPr>
                <w:rFonts w:eastAsia="Calibri"/>
                <w:lang w:eastAsia="en-US"/>
              </w:rPr>
              <w:t>;</w:t>
            </w:r>
          </w:p>
          <w:p w:rsidR="00014BD1" w:rsidRPr="00014BD1" w:rsidRDefault="00014BD1" w:rsidP="00014BD1">
            <w:pPr>
              <w:pStyle w:val="1ff1"/>
              <w:widowControl w:val="0"/>
              <w:spacing w:after="0"/>
              <w:jc w:val="both"/>
            </w:pPr>
            <w:r w:rsidRPr="00014BD1">
              <w:rPr>
                <w:rFonts w:eastAsia="Courier New"/>
                <w:color w:val="000000"/>
                <w:lang w:val="en-US"/>
              </w:rPr>
              <w:t>R</w:t>
            </w:r>
            <w:r w:rsidRPr="00014BD1">
              <w:rPr>
                <w:rFonts w:eastAsia="Courier New"/>
                <w:color w:val="000000"/>
              </w:rPr>
              <w:t xml:space="preserve"> – количество </w:t>
            </w:r>
            <w:r w:rsidRPr="00014BD1">
              <w:t>обращений за получением муниципальных (государственных) услуг</w:t>
            </w:r>
            <w:r w:rsidRPr="00014BD1">
              <w:rPr>
                <w:rFonts w:eastAsia="Courier New"/>
                <w:color w:val="000000"/>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014BD1" w:rsidRPr="00014BD1" w:rsidRDefault="00014BD1" w:rsidP="00014BD1">
            <w:pPr>
              <w:pStyle w:val="1ff1"/>
              <w:widowControl w:val="0"/>
              <w:spacing w:after="0"/>
              <w:jc w:val="both"/>
            </w:pPr>
            <w:r w:rsidRPr="00014BD1">
              <w:rPr>
                <w:rFonts w:eastAsia="Courier New"/>
                <w:color w:val="000000"/>
              </w:rPr>
              <w:t xml:space="preserve">К – общее количество обращений </w:t>
            </w:r>
            <w:r w:rsidRPr="00014BD1">
              <w:t>за получением муниципальных (государственных) услуг</w:t>
            </w:r>
            <w:r w:rsidRPr="00014BD1">
              <w:rPr>
                <w:rFonts w:eastAsia="Courier New"/>
                <w:color w:val="000000"/>
              </w:rPr>
              <w:t>, по которым предусмотрена подача заявлений на услугу через РПГУ, рассмотренных ОМСУ в отчетном периоде.</w:t>
            </w:r>
          </w:p>
        </w:tc>
        <w:tc>
          <w:tcPr>
            <w:tcW w:w="2835" w:type="dxa"/>
          </w:tcPr>
          <w:p w:rsidR="00014BD1" w:rsidRPr="00014BD1" w:rsidRDefault="00014BD1" w:rsidP="00014BD1">
            <w:pPr>
              <w:pStyle w:val="1ff1"/>
              <w:widowControl w:val="0"/>
              <w:spacing w:after="0"/>
              <w:jc w:val="both"/>
            </w:pPr>
            <w:r w:rsidRPr="00014BD1">
              <w:rPr>
                <w:color w:val="000000"/>
              </w:rPr>
              <w:lastRenderedPageBreak/>
              <w:t xml:space="preserve">Данные Государственной информационной системы </w:t>
            </w:r>
            <w:r w:rsidRPr="00014BD1">
              <w:rPr>
                <w:color w:val="000000"/>
              </w:rPr>
              <w:lastRenderedPageBreak/>
              <w:t>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w:t>
            </w:r>
            <w:r w:rsidRPr="00E72D93">
              <w:rPr>
                <w:sz w:val="20"/>
                <w:szCs w:val="20"/>
                <w:lang w:val="en-US"/>
              </w:rPr>
              <w:t>8</w:t>
            </w:r>
          </w:p>
        </w:tc>
        <w:tc>
          <w:tcPr>
            <w:tcW w:w="2892" w:type="dxa"/>
          </w:tcPr>
          <w:p w:rsidR="00014BD1" w:rsidRPr="00014BD1" w:rsidRDefault="00014BD1" w:rsidP="00014BD1">
            <w:pPr>
              <w:pStyle w:val="1ff1"/>
              <w:widowControl w:val="0"/>
              <w:spacing w:after="0"/>
              <w:jc w:val="both"/>
            </w:pPr>
            <w:r w:rsidRPr="00014BD1">
              <w:t>Повторные обращения – Доля обращений, поступивших на</w:t>
            </w:r>
            <w:r w:rsidRPr="00014BD1">
              <w:rPr>
                <w:lang w:val="en-US"/>
              </w:rPr>
              <w:t> </w:t>
            </w:r>
            <w:r w:rsidRPr="00014BD1">
              <w:t>портал «Добродел», по</w:t>
            </w:r>
            <w:r w:rsidRPr="00014BD1">
              <w:rPr>
                <w:lang w:val="en-US"/>
              </w:rPr>
              <w:t> </w:t>
            </w:r>
            <w:r w:rsidRPr="00014BD1">
              <w:t>которым поступили повторные обращения</w:t>
            </w:r>
          </w:p>
        </w:tc>
        <w:tc>
          <w:tcPr>
            <w:tcW w:w="1217" w:type="dxa"/>
          </w:tcPr>
          <w:p w:rsidR="00014BD1" w:rsidRPr="00014BD1" w:rsidRDefault="00014BD1" w:rsidP="00014BD1">
            <w:pPr>
              <w:pStyle w:val="1ff1"/>
              <w:widowControl w:val="0"/>
              <w:spacing w:after="0"/>
              <w:rPr>
                <w:color w:val="000000"/>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ourier New"/>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 xml:space="preserve">где: </w:t>
            </w:r>
          </w:p>
          <w:p w:rsidR="00014BD1" w:rsidRPr="00014BD1" w:rsidRDefault="00014BD1" w:rsidP="00014BD1">
            <w:pPr>
              <w:pStyle w:val="1ff1"/>
              <w:widowControl w:val="0"/>
              <w:spacing w:after="0"/>
              <w:jc w:val="both"/>
              <w:rPr>
                <w:rFonts w:eastAsia="Courier New"/>
                <w:color w:val="000000"/>
              </w:rPr>
            </w:pPr>
            <m:oMath>
              <m:r>
                <w:rPr>
                  <w:rFonts w:ascii="Cambria Math" w:hAnsi="Cambria Math"/>
                </w:rPr>
                <m:t>n</m:t>
              </m:r>
            </m:oMath>
            <w:r w:rsidRPr="00014BD1">
              <w:rPr>
                <w:rFonts w:eastAsia="Courier New"/>
                <w:color w:val="000000"/>
              </w:rPr>
              <w:t xml:space="preserve"> –</w:t>
            </w:r>
            <w:r w:rsidRPr="00014BD1">
              <w:rPr>
                <w:rFonts w:eastAsia="Calibri"/>
                <w:lang w:eastAsia="en-US"/>
              </w:rPr>
              <w:t xml:space="preserve"> </w:t>
            </w:r>
            <w:r w:rsidRPr="00014BD1">
              <w:t>доля зарегистрированных сообщений, требующих устранение проблемы, по которым поступили повторные обращения от</w:t>
            </w:r>
            <w:r w:rsidRPr="00014BD1">
              <w:rPr>
                <w:lang w:val="en-US"/>
              </w:rPr>
              <w:t> </w:t>
            </w:r>
            <w:r w:rsidRPr="00014BD1">
              <w:t>заявителей</w:t>
            </w:r>
            <w:r w:rsidRPr="00014BD1">
              <w:rPr>
                <w:rFonts w:eastAsia="Calibri"/>
                <w:lang w:eastAsia="en-US"/>
              </w:rPr>
              <w:t>;</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lang w:val="en-US"/>
              </w:rPr>
              <w:t>R</w:t>
            </w:r>
            <w:r w:rsidRPr="00014BD1">
              <w:rPr>
                <w:rFonts w:eastAsia="Courier New"/>
                <w:color w:val="000000"/>
              </w:rPr>
              <w:t xml:space="preserve"> – количество </w:t>
            </w:r>
            <w:r w:rsidRPr="00014BD1">
              <w:t>сообщений</w:t>
            </w:r>
            <w:r w:rsidRPr="00014BD1">
              <w:rPr>
                <w:rFonts w:eastAsia="Calibri"/>
                <w:lang w:eastAsia="en-US"/>
              </w:rPr>
              <w:t xml:space="preserve">, </w:t>
            </w:r>
            <w:r w:rsidRPr="00014BD1">
              <w:rPr>
                <w:rFonts w:eastAsia="Courier New"/>
                <w:color w:val="000000"/>
              </w:rPr>
              <w:t>по которым поступили повторные обращения от заявителей (факт повторного обращения считается ежеквартально нарастающим итогом с 1 января отчетного года; количество повторов по одному сообщению неограниченно);</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 xml:space="preserve">К – общее количество </w:t>
            </w:r>
            <w:r w:rsidRPr="00014BD1">
              <w:rPr>
                <w:rFonts w:eastAsia="Calibri"/>
                <w:lang w:eastAsia="en-US"/>
              </w:rPr>
              <w:t>сообщений,</w:t>
            </w:r>
            <w:proofErr w:type="gramStart"/>
            <w:r w:rsidRPr="00014BD1">
              <w:rPr>
                <w:rFonts w:eastAsia="Calibri"/>
                <w:lang w:eastAsia="en-US"/>
              </w:rPr>
              <w:t xml:space="preserve"> </w:t>
            </w:r>
            <w:r w:rsidRPr="00014BD1">
              <w:rPr>
                <w:rFonts w:eastAsia="Courier New"/>
                <w:color w:val="000000"/>
              </w:rPr>
              <w:t>,</w:t>
            </w:r>
            <w:proofErr w:type="gramEnd"/>
            <w:r w:rsidRPr="00014BD1">
              <w:rPr>
                <w:rFonts w:eastAsia="Courier New"/>
                <w:color w:val="000000"/>
              </w:rPr>
              <w:t xml:space="preserve">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014BD1">
              <w:rPr>
                <w:rFonts w:eastAsia="Calibri"/>
                <w:lang w:eastAsia="en-US"/>
              </w:rPr>
              <w:t>.</w:t>
            </w:r>
          </w:p>
        </w:tc>
        <w:tc>
          <w:tcPr>
            <w:tcW w:w="2835" w:type="dxa"/>
          </w:tcPr>
          <w:p w:rsidR="00014BD1" w:rsidRPr="00014BD1" w:rsidRDefault="00014BD1" w:rsidP="00014BD1">
            <w:pPr>
              <w:pStyle w:val="1ff1"/>
              <w:widowControl w:val="0"/>
              <w:spacing w:after="0"/>
              <w:jc w:val="both"/>
              <w:rPr>
                <w:color w:val="000000"/>
              </w:rPr>
            </w:pPr>
            <w:r w:rsidRPr="00014BD1">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14BD1">
              <w:rPr>
                <w:lang w:val="en-US"/>
              </w:rPr>
              <w:t>Seafile</w:t>
            </w:r>
            <w:proofErr w:type="spellEnd"/>
            <w:r w:rsidRPr="00014BD1">
              <w:t xml:space="preserve"> (письмо от 4 июля 2016 г. № 10-4571/</w:t>
            </w:r>
            <w:proofErr w:type="spellStart"/>
            <w:r w:rsidRPr="00014BD1">
              <w:t>Исх</w:t>
            </w:r>
            <w:proofErr w:type="spellEnd"/>
            <w:r w:rsidRPr="00014BD1">
              <w:t>).</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9</w:t>
            </w:r>
          </w:p>
        </w:tc>
        <w:tc>
          <w:tcPr>
            <w:tcW w:w="2892" w:type="dxa"/>
          </w:tcPr>
          <w:p w:rsidR="00014BD1" w:rsidRPr="00014BD1" w:rsidRDefault="00014BD1" w:rsidP="00014BD1">
            <w:pPr>
              <w:pStyle w:val="1ff1"/>
              <w:widowControl w:val="0"/>
              <w:spacing w:after="0"/>
              <w:jc w:val="both"/>
            </w:pPr>
            <w:r w:rsidRPr="00014BD1">
              <w:t xml:space="preserve">Отложенные решения – Доля отложенных решений от числа ответов, предоставленных на портале «Добродел» (два и </w:t>
            </w:r>
            <w:r w:rsidRPr="00014BD1">
              <w:lastRenderedPageBreak/>
              <w:t>более раз)</w:t>
            </w:r>
          </w:p>
        </w:tc>
        <w:tc>
          <w:tcPr>
            <w:tcW w:w="1217" w:type="dxa"/>
          </w:tcPr>
          <w:p w:rsidR="00014BD1" w:rsidRPr="00014BD1" w:rsidRDefault="00014BD1" w:rsidP="00014BD1">
            <w:pPr>
              <w:pStyle w:val="1ff1"/>
              <w:widowControl w:val="0"/>
              <w:spacing w:after="0"/>
              <w:rPr>
                <w:color w:val="000000"/>
              </w:rPr>
            </w:pPr>
            <w:r w:rsidRPr="00014BD1">
              <w:rPr>
                <w:color w:val="000000"/>
              </w:rPr>
              <w:lastRenderedPageBreak/>
              <w:t>Процент</w:t>
            </w:r>
          </w:p>
        </w:tc>
        <w:tc>
          <w:tcPr>
            <w:tcW w:w="5387" w:type="dxa"/>
          </w:tcPr>
          <w:p w:rsidR="00014BD1" w:rsidRPr="00014BD1" w:rsidRDefault="00014BD1" w:rsidP="00014BD1">
            <w:pPr>
              <w:pStyle w:val="1ff1"/>
              <w:widowControl w:val="0"/>
              <w:spacing w:after="0"/>
              <w:jc w:val="center"/>
              <w:rPr>
                <w:rFonts w:eastAsia="Courier New"/>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 xml:space="preserve">где: </w:t>
            </w:r>
          </w:p>
          <w:p w:rsidR="00014BD1" w:rsidRPr="00014BD1" w:rsidRDefault="00014BD1" w:rsidP="00014BD1">
            <w:pPr>
              <w:pStyle w:val="1ff1"/>
              <w:widowControl w:val="0"/>
              <w:spacing w:after="0"/>
              <w:jc w:val="both"/>
              <w:rPr>
                <w:rFonts w:eastAsia="Courier New"/>
                <w:color w:val="000000"/>
              </w:rPr>
            </w:pPr>
            <m:oMath>
              <m:r>
                <w:rPr>
                  <w:rFonts w:ascii="Cambria Math" w:hAnsi="Cambria Math"/>
                </w:rPr>
                <m:t>n</m:t>
              </m:r>
            </m:oMath>
            <w:r w:rsidRPr="00014BD1">
              <w:rPr>
                <w:rFonts w:eastAsia="Courier New"/>
                <w:color w:val="000000"/>
              </w:rPr>
              <w:t xml:space="preserve"> –</w:t>
            </w:r>
            <w:r w:rsidRPr="00014BD1">
              <w:rPr>
                <w:rFonts w:eastAsia="Calibri"/>
                <w:lang w:eastAsia="en-US"/>
              </w:rPr>
              <w:t xml:space="preserve"> </w:t>
            </w:r>
            <w:r w:rsidRPr="00014BD1">
              <w:t xml:space="preserve">доля зарегистрированных сообщений, требующих </w:t>
            </w:r>
            <w:r w:rsidRPr="00014BD1">
              <w:lastRenderedPageBreak/>
              <w:t>устранение проблемы, по которым в регламентные сроки предоставлены ответы с отложенным сроком решения (два или более раз)</w:t>
            </w:r>
            <w:r w:rsidRPr="00014BD1">
              <w:rPr>
                <w:rFonts w:eastAsia="Calibri"/>
                <w:lang w:eastAsia="en-US"/>
              </w:rPr>
              <w:t>;</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lang w:val="en-US"/>
              </w:rPr>
              <w:t>R</w:t>
            </w:r>
            <w:r w:rsidRPr="00014BD1">
              <w:rPr>
                <w:rFonts w:eastAsia="Courier New"/>
                <w:color w:val="000000"/>
              </w:rPr>
              <w:t xml:space="preserve"> – количество </w:t>
            </w:r>
            <w:r w:rsidRPr="00014BD1">
              <w:rPr>
                <w:rFonts w:eastAsia="Calibri"/>
                <w:lang w:eastAsia="en-US"/>
              </w:rPr>
              <w:t xml:space="preserve">сообщений, </w:t>
            </w:r>
            <w:r w:rsidRPr="00014BD1">
              <w:rPr>
                <w:rFonts w:eastAsia="Courier New"/>
                <w:color w:val="000000"/>
              </w:rPr>
              <w:t>по которым зафиксирован факт отложенного решения два и более раз (факт отложенного решения считается ежеквартально нарастающим итогом с 1 января отчетного года; количество отложенных решений по одному сообщению неограниченно, при подсчёте общего количества учитываются предыдущие периоды);</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К – общее количество сообщений</w:t>
            </w:r>
            <w:r w:rsidRPr="00014BD1">
              <w:rPr>
                <w:rFonts w:eastAsia="Calibri"/>
                <w:lang w:eastAsia="en-US"/>
              </w:rPr>
              <w:t xml:space="preserve">, </w:t>
            </w:r>
            <w:r w:rsidRPr="00014BD1">
              <w:rPr>
                <w:rFonts w:eastAsia="Courier New"/>
                <w:color w:val="000000"/>
              </w:rPr>
              <w:t>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014BD1">
              <w:rPr>
                <w:rFonts w:eastAsia="Calibri"/>
                <w:lang w:eastAsia="en-US"/>
              </w:rPr>
              <w:t>.</w:t>
            </w:r>
          </w:p>
        </w:tc>
        <w:tc>
          <w:tcPr>
            <w:tcW w:w="2835" w:type="dxa"/>
          </w:tcPr>
          <w:p w:rsidR="00014BD1" w:rsidRPr="00014BD1" w:rsidRDefault="00014BD1" w:rsidP="00014BD1">
            <w:pPr>
              <w:pStyle w:val="1ff1"/>
              <w:widowControl w:val="0"/>
              <w:spacing w:after="0"/>
              <w:jc w:val="both"/>
              <w:rPr>
                <w:color w:val="000000"/>
              </w:rPr>
            </w:pPr>
            <w:r w:rsidRPr="00014BD1">
              <w:lastRenderedPageBreak/>
              <w:t xml:space="preserve">Источник информации – Еженедельный мониторинг единой системы приема и обработки сообщений </w:t>
            </w:r>
            <w:r w:rsidRPr="00014BD1">
              <w:lastRenderedPageBreak/>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14BD1">
              <w:rPr>
                <w:lang w:val="en-US"/>
              </w:rPr>
              <w:t>Seafile</w:t>
            </w:r>
            <w:proofErr w:type="spellEnd"/>
            <w:r w:rsidRPr="00014BD1">
              <w:t xml:space="preserve"> (письмо от 4 июля 2016 г. № 10-4571/</w:t>
            </w:r>
            <w:proofErr w:type="spellStart"/>
            <w:r w:rsidRPr="00014BD1">
              <w:t>Исх</w:t>
            </w:r>
            <w:proofErr w:type="spellEnd"/>
            <w:r w:rsidRPr="00014BD1">
              <w:t>).</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2.1</w:t>
            </w:r>
            <w:r w:rsidRPr="00E72D93">
              <w:rPr>
                <w:sz w:val="20"/>
                <w:szCs w:val="20"/>
                <w:lang w:val="en-US"/>
              </w:rPr>
              <w:t>0</w:t>
            </w:r>
          </w:p>
        </w:tc>
        <w:tc>
          <w:tcPr>
            <w:tcW w:w="2892" w:type="dxa"/>
          </w:tcPr>
          <w:p w:rsidR="00014BD1" w:rsidRPr="00014BD1" w:rsidRDefault="00014BD1" w:rsidP="00014BD1">
            <w:pPr>
              <w:pStyle w:val="1ff1"/>
              <w:widowControl w:val="0"/>
              <w:spacing w:after="0"/>
              <w:jc w:val="both"/>
              <w:rPr>
                <w:rFonts w:eastAsia="Calibri"/>
                <w:lang w:eastAsia="en-US"/>
              </w:rPr>
            </w:pPr>
            <w:r w:rsidRPr="00014BD1">
              <w:rPr>
                <w:rFonts w:eastAsia="Calibri"/>
                <w:lang w:eastAsia="en-US"/>
              </w:rPr>
              <w:t>Ответь вовремя – Доля жалоб, поступивших на портал «Добродел», по</w:t>
            </w:r>
            <w:r w:rsidRPr="00014BD1">
              <w:rPr>
                <w:rFonts w:eastAsia="Calibri"/>
                <w:lang w:val="en-US" w:eastAsia="en-US"/>
              </w:rPr>
              <w:t> </w:t>
            </w:r>
            <w:r w:rsidRPr="00014BD1">
              <w:rPr>
                <w:rFonts w:eastAsia="Calibri"/>
                <w:lang w:eastAsia="en-US"/>
              </w:rPr>
              <w:t>которым нарушен срок подготовки ответа</w:t>
            </w:r>
          </w:p>
        </w:tc>
        <w:tc>
          <w:tcPr>
            <w:tcW w:w="1217" w:type="dxa"/>
          </w:tcPr>
          <w:p w:rsidR="00014BD1" w:rsidRPr="00014BD1" w:rsidRDefault="00014BD1" w:rsidP="00014BD1">
            <w:pPr>
              <w:pStyle w:val="1ff1"/>
              <w:widowControl w:val="0"/>
              <w:spacing w:after="0"/>
              <w:rPr>
                <w:color w:val="000000"/>
              </w:rPr>
            </w:pPr>
            <w:r w:rsidRPr="00014BD1">
              <w:rPr>
                <w:color w:val="000000"/>
              </w:rPr>
              <w:t>Процент</w:t>
            </w:r>
          </w:p>
        </w:tc>
        <w:tc>
          <w:tcPr>
            <w:tcW w:w="5387" w:type="dxa"/>
          </w:tcPr>
          <w:p w:rsidR="00014BD1" w:rsidRPr="00014BD1" w:rsidRDefault="00014BD1" w:rsidP="00014BD1">
            <w:pPr>
              <w:pStyle w:val="1ff1"/>
              <w:widowControl w:val="0"/>
              <w:spacing w:after="0"/>
              <w:jc w:val="center"/>
              <w:rPr>
                <w:rFonts w:eastAsia="Courier New"/>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 xml:space="preserve">где: </w:t>
            </w:r>
          </w:p>
          <w:p w:rsidR="00014BD1" w:rsidRPr="00014BD1" w:rsidRDefault="00014BD1" w:rsidP="00014BD1">
            <w:pPr>
              <w:pStyle w:val="1ff1"/>
              <w:widowControl w:val="0"/>
              <w:spacing w:after="0"/>
              <w:jc w:val="both"/>
              <w:rPr>
                <w:rFonts w:eastAsia="Courier New"/>
                <w:color w:val="000000"/>
              </w:rPr>
            </w:pPr>
            <m:oMath>
              <m:r>
                <w:rPr>
                  <w:rFonts w:ascii="Cambria Math" w:hAnsi="Cambria Math"/>
                </w:rPr>
                <m:t>n</m:t>
              </m:r>
            </m:oMath>
            <w:r w:rsidRPr="00014BD1">
              <w:rPr>
                <w:rFonts w:eastAsia="Courier New"/>
                <w:color w:val="000000"/>
              </w:rPr>
              <w:t xml:space="preserve"> –</w:t>
            </w:r>
            <w:r w:rsidRPr="00014BD1">
              <w:rPr>
                <w:rFonts w:eastAsia="Calibri"/>
                <w:lang w:eastAsia="en-US"/>
              </w:rPr>
              <w:t xml:space="preserve"> доля зарегистрированных сообщений, требующих устранение проблемы, по которым нарушен срок подготовки ответа;</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lang w:val="en-US"/>
              </w:rPr>
              <w:t>R</w:t>
            </w:r>
            <w:r w:rsidRPr="00014BD1">
              <w:rPr>
                <w:rFonts w:eastAsia="Courier New"/>
                <w:color w:val="000000"/>
              </w:rPr>
              <w:t xml:space="preserve"> – количество сообщений, по которым зафиксирован факт нарушения срока подготовки ответа или факт отсутствия ответа (факт просроченного сообщения считается ежеквартально нарастающим итогом с 1 января отчетного года; количество просрочек по</w:t>
            </w:r>
            <w:r w:rsidRPr="00014BD1">
              <w:rPr>
                <w:rFonts w:eastAsia="Courier New"/>
                <w:color w:val="000000"/>
                <w:lang w:val="en-US"/>
              </w:rPr>
              <w:t> </w:t>
            </w:r>
            <w:r w:rsidRPr="00014BD1">
              <w:rPr>
                <w:rFonts w:eastAsia="Courier New"/>
                <w:color w:val="000000"/>
              </w:rPr>
              <w:t>одному сообщению неограниченно);</w:t>
            </w:r>
          </w:p>
          <w:p w:rsidR="00014BD1" w:rsidRPr="00014BD1" w:rsidRDefault="00014BD1" w:rsidP="00014BD1">
            <w:pPr>
              <w:pStyle w:val="1ff1"/>
              <w:widowControl w:val="0"/>
              <w:spacing w:after="0"/>
              <w:jc w:val="both"/>
              <w:rPr>
                <w:rFonts w:eastAsia="Courier New"/>
                <w:color w:val="000000"/>
              </w:rPr>
            </w:pPr>
            <w:r w:rsidRPr="00014BD1">
              <w:rPr>
                <w:rFonts w:eastAsia="Courier New"/>
                <w:color w:val="000000"/>
              </w:rPr>
              <w:t>К – общее количество сообщений, требующих ответа, т.е. все новые сообщения, поступающие с портала «Добродел» в ЕЦУР или в МСЭД (из организации ЕКЖиП, количество новых уникальных сообщений считается ежеквартально нарастающим итогом с 1 января 2020 года)</w:t>
            </w:r>
            <w:r w:rsidRPr="00014BD1">
              <w:rPr>
                <w:rFonts w:eastAsia="Calibri"/>
                <w:lang w:eastAsia="en-US"/>
              </w:rPr>
              <w:t>.</w:t>
            </w:r>
          </w:p>
        </w:tc>
        <w:tc>
          <w:tcPr>
            <w:tcW w:w="2835" w:type="dxa"/>
          </w:tcPr>
          <w:p w:rsidR="00014BD1" w:rsidRPr="00014BD1" w:rsidRDefault="00014BD1" w:rsidP="00014BD1">
            <w:pPr>
              <w:pStyle w:val="1ff1"/>
              <w:widowControl w:val="0"/>
              <w:spacing w:after="0"/>
              <w:jc w:val="both"/>
              <w:rPr>
                <w:color w:val="000000"/>
              </w:rPr>
            </w:pPr>
            <w:r w:rsidRPr="00014BD1">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14BD1">
              <w:rPr>
                <w:lang w:val="en-US"/>
              </w:rPr>
              <w:t>Seafile</w:t>
            </w:r>
            <w:proofErr w:type="spellEnd"/>
            <w:r w:rsidRPr="00014BD1">
              <w:t xml:space="preserve"> (письмо от 4 июля 2016 г. № 10-4571/</w:t>
            </w:r>
            <w:proofErr w:type="spellStart"/>
            <w:r w:rsidRPr="00014BD1">
              <w:t>Исх</w:t>
            </w:r>
            <w:proofErr w:type="spellEnd"/>
            <w:r w:rsidRPr="00014BD1">
              <w:t>).</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t>2.1</w:t>
            </w:r>
            <w:r w:rsidRPr="00E72D93">
              <w:rPr>
                <w:sz w:val="20"/>
                <w:szCs w:val="20"/>
                <w:lang w:val="en-US"/>
              </w:rPr>
              <w:t>1</w:t>
            </w:r>
          </w:p>
        </w:tc>
        <w:tc>
          <w:tcPr>
            <w:tcW w:w="2892" w:type="dxa"/>
          </w:tcPr>
          <w:p w:rsidR="00014BD1" w:rsidRPr="00014BD1" w:rsidRDefault="00014BD1" w:rsidP="00014BD1">
            <w:pPr>
              <w:pStyle w:val="1ff1"/>
              <w:widowControl w:val="0"/>
              <w:spacing w:after="0"/>
              <w:jc w:val="both"/>
              <w:rPr>
                <w:color w:val="000000"/>
              </w:rPr>
            </w:pPr>
            <w:r w:rsidRPr="00014BD1">
              <w:rPr>
                <w:rFonts w:eastAsia="Calibri"/>
                <w:color w:val="000000"/>
                <w:lang w:eastAsia="en-US"/>
              </w:rPr>
              <w:t xml:space="preserve">Доля многоквартирных домов, имеющих возможность пользоваться услугами проводного доступа </w:t>
            </w:r>
            <w:r w:rsidRPr="00014BD1">
              <w:rPr>
                <w:rFonts w:eastAsia="Calibri"/>
                <w:color w:val="000000"/>
                <w:lang w:eastAsia="en-US"/>
              </w:rPr>
              <w:lastRenderedPageBreak/>
              <w:t>к информационно-телекоммуникационной сети Интернет, предоставляемыми не менее чем 2 операторами связи</w:t>
            </w:r>
          </w:p>
        </w:tc>
        <w:tc>
          <w:tcPr>
            <w:tcW w:w="1217" w:type="dxa"/>
          </w:tcPr>
          <w:p w:rsidR="00014BD1" w:rsidRPr="00014BD1" w:rsidRDefault="00014BD1" w:rsidP="00014BD1">
            <w:pPr>
              <w:pStyle w:val="1ff1"/>
              <w:widowControl w:val="0"/>
              <w:spacing w:after="0"/>
              <w:rPr>
                <w:rFonts w:eastAsia="Calibri"/>
                <w:color w:val="000000"/>
                <w:lang w:val="en-US" w:eastAsia="en-US"/>
              </w:rPr>
            </w:pPr>
            <w:r w:rsidRPr="00014BD1">
              <w:rPr>
                <w:color w:val="000000"/>
              </w:rPr>
              <w:lastRenderedPageBreak/>
              <w:t>Процент</w:t>
            </w:r>
          </w:p>
        </w:tc>
        <w:tc>
          <w:tcPr>
            <w:tcW w:w="5387" w:type="dxa"/>
          </w:tcPr>
          <w:p w:rsidR="00014BD1" w:rsidRPr="00014BD1" w:rsidRDefault="00014BD1" w:rsidP="00014BD1">
            <w:pPr>
              <w:pStyle w:val="1ff1"/>
              <w:widowControl w:val="0"/>
              <w:spacing w:after="0"/>
              <w:jc w:val="center"/>
              <w:rPr>
                <w:rFonts w:eastAsia="Courier New"/>
                <w:lang w:val="en-US"/>
              </w:rPr>
            </w:pPr>
            <m:oMathPara>
              <m:oMathParaPr>
                <m:jc m:val="center"/>
              </m:oMathParaPr>
              <m:oMath>
                <m:r>
                  <w:rPr>
                    <w:rFonts w:ascii="Cambria Math" w:hAnsi="Cambria Math"/>
                  </w:rPr>
                  <m:t>n</m:t>
                </m:r>
                <m:r>
                  <w:rPr>
                    <w:rFonts w:ascii="Cambria Math" w:hAnsi="Cambria Math"/>
                    <w:lang w:val="en-US"/>
                  </w:rPr>
                  <m:t>=</m:t>
                </m:r>
                <m:f>
                  <m:fPr>
                    <m:ctrlPr>
                      <w:rPr>
                        <w:rFonts w:ascii="Cambria Math" w:hAnsi="Cambria Math"/>
                      </w:rPr>
                    </m:ctrlPr>
                  </m:fPr>
                  <m:num>
                    <m:f>
                      <m:fPr>
                        <m:ctrlPr>
                          <w:rPr>
                            <w:rFonts w:ascii="Cambria Math" w:hAnsi="Cambria Math"/>
                          </w:rPr>
                        </m:ctrlPr>
                      </m:fPr>
                      <m:num>
                        <m:r>
                          <m:rPr>
                            <m:sty m:val="p"/>
                          </m:rPr>
                          <w:rPr>
                            <w:rFonts w:ascii="Cambria Math" w:hAnsi="Cambria Math"/>
                          </w:rPr>
                          <m:t>КД</m:t>
                        </m:r>
                        <m:r>
                          <m:rPr>
                            <m:sty m:val="p"/>
                          </m:rPr>
                          <w:rPr>
                            <w:rFonts w:ascii="Cambria Math" w:hAnsi="Cambria Math"/>
                            <w:lang w:val="en-US"/>
                          </w:rPr>
                          <m:t>1</m:t>
                        </m:r>
                      </m:num>
                      <m:den>
                        <m:r>
                          <m:rPr>
                            <m:sty m:val="p"/>
                          </m:rPr>
                          <w:rPr>
                            <w:rFonts w:ascii="Cambria Math" w:hAnsi="Cambria Math"/>
                          </w:rPr>
                          <m:t>КД</m:t>
                        </m:r>
                      </m:den>
                    </m:f>
                    <m:r>
                      <w:rPr>
                        <w:rFonts w:ascii="Cambria Math" w:hAnsi="Cambria Math"/>
                        <w:lang w:val="en-US"/>
                      </w:rPr>
                      <m:t>+</m:t>
                    </m:r>
                    <m:f>
                      <m:fPr>
                        <m:ctrlPr>
                          <w:rPr>
                            <w:rFonts w:ascii="Cambria Math" w:hAnsi="Cambria Math"/>
                          </w:rPr>
                        </m:ctrlPr>
                      </m:fPr>
                      <m:num>
                        <m:r>
                          <m:rPr>
                            <m:sty m:val="p"/>
                          </m:rPr>
                          <w:rPr>
                            <w:rFonts w:ascii="Cambria Math" w:hAnsi="Cambria Math"/>
                          </w:rPr>
                          <m:t>Кпо</m:t>
                        </m:r>
                        <m:r>
                          <m:rPr>
                            <m:sty m:val="p"/>
                          </m:rPr>
                          <w:rPr>
                            <w:rFonts w:ascii="Cambria Math" w:hAnsi="Cambria Math"/>
                            <w:lang w:val="en-US"/>
                          </w:rPr>
                          <m:t>1</m:t>
                        </m:r>
                      </m:num>
                      <m:den>
                        <m:r>
                          <m:rPr>
                            <m:sty m:val="p"/>
                          </m:rPr>
                          <w:rPr>
                            <w:rFonts w:ascii="Cambria Math" w:hAnsi="Cambria Math"/>
                          </w:rPr>
                          <m:t>Кпо</m:t>
                        </m:r>
                      </m:den>
                    </m:f>
                    <m:r>
                      <w:rPr>
                        <w:rFonts w:ascii="Cambria Math" w:hAnsi="Cambria Math"/>
                        <w:lang w:val="en-US"/>
                      </w:rPr>
                      <m:t>+</m:t>
                    </m:r>
                    <m:f>
                      <m:fPr>
                        <m:ctrlPr>
                          <w:rPr>
                            <w:rFonts w:ascii="Cambria Math" w:hAnsi="Cambria Math"/>
                          </w:rPr>
                        </m:ctrlPr>
                      </m:fPr>
                      <m:num>
                        <m:r>
                          <m:rPr>
                            <m:sty m:val="p"/>
                          </m:rPr>
                          <w:rPr>
                            <w:rFonts w:ascii="Cambria Math" w:hAnsi="Cambria Math"/>
                          </w:rPr>
                          <m:t>Кво</m:t>
                        </m:r>
                        <m:r>
                          <m:rPr>
                            <m:sty m:val="p"/>
                          </m:rPr>
                          <w:rPr>
                            <w:rFonts w:ascii="Cambria Math" w:hAnsi="Cambria Math"/>
                            <w:lang w:val="en-US"/>
                          </w:rPr>
                          <m:t>1</m:t>
                        </m:r>
                      </m:num>
                      <m:den>
                        <m:r>
                          <m:rPr>
                            <m:sty m:val="p"/>
                          </m:rPr>
                          <w:rPr>
                            <w:rFonts w:ascii="Cambria Math" w:hAnsi="Cambria Math"/>
                          </w:rPr>
                          <m:t>Кво</m:t>
                        </m:r>
                      </m:den>
                    </m:f>
                  </m:num>
                  <m:den>
                    <m:r>
                      <w:rPr>
                        <w:rFonts w:ascii="Cambria Math" w:hAnsi="Cambria Math"/>
                        <w:lang w:val="en-US"/>
                      </w:rPr>
                      <m:t>t</m:t>
                    </m:r>
                  </m:den>
                </m:f>
                <m:r>
                  <w:rPr>
                    <w:rFonts w:ascii="Cambria Math" w:hAnsi="Cambria Math"/>
                    <w:lang w:val="en-US"/>
                  </w:rPr>
                  <m:t>×100</m:t>
                </m:r>
                <m:r>
                  <m:rPr>
                    <m:lit/>
                    <m:nor/>
                  </m:rPr>
                  <w:rPr>
                    <w:lang w:val="en-US"/>
                  </w:rPr>
                  <m:t>%</m:t>
                </m:r>
              </m:oMath>
            </m:oMathPara>
          </w:p>
          <w:p w:rsidR="00014BD1" w:rsidRPr="00014BD1" w:rsidRDefault="00014BD1" w:rsidP="00014BD1">
            <w:pPr>
              <w:pStyle w:val="1ff1"/>
              <w:spacing w:after="0"/>
              <w:jc w:val="both"/>
            </w:pPr>
            <w:r w:rsidRPr="00014BD1">
              <w:t>где:</w:t>
            </w:r>
          </w:p>
          <w:p w:rsidR="00014BD1" w:rsidRPr="00014BD1" w:rsidRDefault="00014BD1" w:rsidP="00014BD1">
            <w:pPr>
              <w:pStyle w:val="1ff1"/>
              <w:spacing w:after="0"/>
              <w:jc w:val="both"/>
            </w:pPr>
            <w:r w:rsidRPr="00014BD1">
              <w:t xml:space="preserve">КД – общее количество многоквартирных домов (далее – </w:t>
            </w:r>
            <w:r w:rsidRPr="00014BD1">
              <w:lastRenderedPageBreak/>
              <w:t>МКД) в городском округе за исключением МКД, которые не учитываются при расчете показателя.</w:t>
            </w:r>
          </w:p>
          <w:p w:rsidR="00014BD1" w:rsidRPr="00014BD1" w:rsidRDefault="00014BD1" w:rsidP="00014BD1">
            <w:pPr>
              <w:pStyle w:val="1ff1"/>
              <w:spacing w:after="0"/>
              <w:jc w:val="both"/>
            </w:pPr>
            <w:r w:rsidRPr="00014BD1">
              <w:t>КД1 – количество МКД в городском округе, в которых присутствуют не менее 2-х провайдеров.</w:t>
            </w:r>
          </w:p>
          <w:p w:rsidR="00014BD1" w:rsidRPr="00014BD1" w:rsidRDefault="00014BD1" w:rsidP="00014BD1">
            <w:pPr>
              <w:pStyle w:val="1ff1"/>
              <w:spacing w:after="0"/>
              <w:jc w:val="both"/>
            </w:pPr>
            <w:proofErr w:type="spellStart"/>
            <w:r w:rsidRPr="00014BD1">
              <w:t>Кпо</w:t>
            </w:r>
            <w:proofErr w:type="spellEnd"/>
            <w:r w:rsidRPr="00014BD1">
              <w:t xml:space="preserve"> – общее количество коттеджных поселков в городском округе.</w:t>
            </w:r>
          </w:p>
          <w:p w:rsidR="00014BD1" w:rsidRPr="00014BD1" w:rsidRDefault="00014BD1" w:rsidP="00014BD1">
            <w:pPr>
              <w:pStyle w:val="1ff1"/>
              <w:spacing w:after="0"/>
              <w:jc w:val="both"/>
            </w:pPr>
            <w:r w:rsidRPr="00014BD1">
              <w:t>Кпо1 – количество коттеджных поселков в городском округе, имеющих широкополосный доступ в Интернет.</w:t>
            </w:r>
          </w:p>
          <w:p w:rsidR="00014BD1" w:rsidRPr="00014BD1" w:rsidRDefault="00014BD1" w:rsidP="00014BD1">
            <w:pPr>
              <w:pStyle w:val="1ff1"/>
              <w:spacing w:after="0"/>
              <w:jc w:val="both"/>
            </w:pPr>
            <w:proofErr w:type="spellStart"/>
            <w:r w:rsidRPr="00014BD1">
              <w:t>Кво</w:t>
            </w:r>
            <w:proofErr w:type="spellEnd"/>
            <w:r w:rsidRPr="00014BD1">
              <w:t xml:space="preserve"> – общее количество сельских населенных пунктов с населением 250-500 чел.</w:t>
            </w:r>
          </w:p>
          <w:p w:rsidR="00014BD1" w:rsidRPr="00014BD1" w:rsidRDefault="00014BD1" w:rsidP="00014BD1">
            <w:pPr>
              <w:pStyle w:val="1ff1"/>
              <w:spacing w:after="0"/>
              <w:jc w:val="both"/>
            </w:pPr>
            <w:r w:rsidRPr="00014BD1">
              <w:t>Кво1 – количество сельских населенных пунктов с населением 250-500 чел., имеющих широкополосный доступ в Интернет.</w:t>
            </w:r>
          </w:p>
          <w:p w:rsidR="00014BD1" w:rsidRPr="00014BD1" w:rsidRDefault="00014BD1" w:rsidP="00014BD1">
            <w:pPr>
              <w:pStyle w:val="1ff1"/>
              <w:spacing w:after="0"/>
              <w:jc w:val="both"/>
            </w:pPr>
            <w:r w:rsidRPr="00014BD1">
              <w:rPr>
                <w:lang w:val="en-US"/>
              </w:rPr>
              <w:t>t</w:t>
            </w:r>
            <w:r w:rsidRPr="00014BD1">
              <w:t xml:space="preserve"> –количество видов муниципальных образований (слагаемых), используемых при расчете. При отсутствии КД / </w:t>
            </w:r>
            <w:proofErr w:type="spellStart"/>
            <w:r w:rsidRPr="00014BD1">
              <w:t>Кпо</w:t>
            </w:r>
            <w:proofErr w:type="spellEnd"/>
            <w:r w:rsidRPr="00014BD1">
              <w:t xml:space="preserve"> / </w:t>
            </w:r>
            <w:proofErr w:type="spellStart"/>
            <w:r w:rsidRPr="00014BD1">
              <w:t>Кво</w:t>
            </w:r>
            <w:proofErr w:type="spellEnd"/>
            <w:r w:rsidRPr="00014BD1">
              <w:t xml:space="preserve"> составляющей в городском округе соответствующие переменные не учитываются в формуле, при этом расчет производится с использованием </w:t>
            </w:r>
            <w:r w:rsidRPr="00014BD1">
              <w:rPr>
                <w:lang w:val="en-US"/>
              </w:rPr>
              <w:t>t</w:t>
            </w:r>
            <w:r w:rsidRPr="00014BD1">
              <w:t>, соответствующего количеству переменных.</w:t>
            </w:r>
          </w:p>
          <w:p w:rsidR="00014BD1" w:rsidRPr="00014BD1" w:rsidRDefault="00014BD1" w:rsidP="00014BD1">
            <w:pPr>
              <w:pStyle w:val="1ff1"/>
              <w:spacing w:after="0"/>
              <w:jc w:val="both"/>
            </w:pPr>
            <w:r w:rsidRPr="00014BD1">
              <w:t>При расчете не учитываются:</w:t>
            </w:r>
          </w:p>
          <w:p w:rsidR="00014BD1" w:rsidRPr="00014BD1" w:rsidRDefault="00014BD1" w:rsidP="00014BD1">
            <w:pPr>
              <w:pStyle w:val="1ff1"/>
              <w:spacing w:after="0"/>
              <w:jc w:val="both"/>
            </w:pPr>
            <w:r w:rsidRPr="00014BD1">
              <w:t>- в части МКД – аварийные дома, подлежащие сносу, общежития, блокированной застройки, а также малоэтажные дома, в которых менее 20 квартир;</w:t>
            </w:r>
          </w:p>
          <w:p w:rsidR="00014BD1" w:rsidRPr="00014BD1" w:rsidRDefault="00014BD1" w:rsidP="00014BD1">
            <w:pPr>
              <w:pStyle w:val="1ff1"/>
              <w:spacing w:after="0"/>
              <w:jc w:val="both"/>
            </w:pPr>
            <w:r w:rsidRPr="00014BD1">
              <w:t>- в части коттеджных поселков и сельских населенных пунктов – поселки, не имеющие проводной доступ к сети Интернет.</w:t>
            </w:r>
          </w:p>
        </w:tc>
        <w:tc>
          <w:tcPr>
            <w:tcW w:w="2835" w:type="dxa"/>
          </w:tcPr>
          <w:p w:rsidR="00014BD1" w:rsidRPr="00014BD1" w:rsidRDefault="00014BD1" w:rsidP="00014BD1">
            <w:pPr>
              <w:pStyle w:val="1ff1"/>
              <w:widowControl w:val="0"/>
              <w:spacing w:after="0"/>
              <w:jc w:val="both"/>
              <w:rPr>
                <w:rFonts w:eastAsia="MS Mincho"/>
                <w:color w:val="000000"/>
              </w:rPr>
            </w:pPr>
            <w:r w:rsidRPr="00014BD1">
              <w:rPr>
                <w:rFonts w:eastAsia="MS Mincho"/>
                <w:color w:val="000000"/>
              </w:rPr>
              <w:lastRenderedPageBreak/>
              <w:t xml:space="preserve">Источником информации являются данные системы АИС ГЖИ раздел «Поставщики услуг и </w:t>
            </w:r>
            <w:r w:rsidRPr="00014BD1">
              <w:rPr>
                <w:rFonts w:eastAsia="MS Mincho"/>
                <w:color w:val="000000"/>
              </w:rPr>
              <w:lastRenderedPageBreak/>
              <w:t>ресурсов» (данные муниципальных образований Московской области</w:t>
            </w:r>
            <w:r w:rsidRPr="00014BD1">
              <w:rPr>
                <w:rFonts w:eastAsia="MS Mincho"/>
                <w:color w:val="000000"/>
                <w:lang w:eastAsia="en-US"/>
              </w:rPr>
              <w:t>, АИС ГЖИ, ГАСУ)</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lastRenderedPageBreak/>
              <w:t>Ежеквартально, ежегодно</w:t>
            </w:r>
          </w:p>
        </w:tc>
      </w:tr>
      <w:tr w:rsidR="00014BD1" w:rsidRPr="00E72D93" w:rsidTr="0074246D">
        <w:trPr>
          <w:trHeight w:val="253"/>
        </w:trPr>
        <w:tc>
          <w:tcPr>
            <w:tcW w:w="739" w:type="dxa"/>
          </w:tcPr>
          <w:p w:rsidR="00014BD1" w:rsidRPr="00E72D93" w:rsidRDefault="00014BD1" w:rsidP="00014BD1">
            <w:pPr>
              <w:widowControl w:val="0"/>
              <w:autoSpaceDE w:val="0"/>
              <w:autoSpaceDN w:val="0"/>
              <w:adjustRightInd w:val="0"/>
              <w:ind w:left="-704" w:firstLine="720"/>
              <w:jc w:val="center"/>
              <w:rPr>
                <w:sz w:val="20"/>
                <w:szCs w:val="20"/>
                <w:lang w:val="en-US"/>
              </w:rPr>
            </w:pPr>
            <w:r w:rsidRPr="00E72D93">
              <w:rPr>
                <w:sz w:val="20"/>
                <w:szCs w:val="20"/>
              </w:rPr>
              <w:lastRenderedPageBreak/>
              <w:t>2.</w:t>
            </w:r>
            <w:r>
              <w:rPr>
                <w:sz w:val="20"/>
                <w:szCs w:val="20"/>
                <w:lang w:val="en-US"/>
              </w:rPr>
              <w:t>12</w:t>
            </w:r>
          </w:p>
        </w:tc>
        <w:tc>
          <w:tcPr>
            <w:tcW w:w="2892" w:type="dxa"/>
          </w:tcPr>
          <w:p w:rsidR="00014BD1" w:rsidRPr="00014BD1" w:rsidRDefault="00014BD1" w:rsidP="00014BD1">
            <w:pPr>
              <w:pStyle w:val="1ff1"/>
              <w:widowControl w:val="0"/>
              <w:spacing w:after="0"/>
              <w:jc w:val="both"/>
              <w:rPr>
                <w:color w:val="000000"/>
              </w:rPr>
            </w:pPr>
            <w:r w:rsidRPr="00014BD1">
              <w:t>Образовательные организации обеспечены материально-технической базой для внедрения цифровой образовательной среды</w:t>
            </w:r>
          </w:p>
        </w:tc>
        <w:tc>
          <w:tcPr>
            <w:tcW w:w="1217" w:type="dxa"/>
          </w:tcPr>
          <w:p w:rsidR="00014BD1" w:rsidRPr="00014BD1" w:rsidRDefault="00014BD1" w:rsidP="00014BD1">
            <w:pPr>
              <w:pStyle w:val="1ff1"/>
              <w:widowControl w:val="0"/>
              <w:spacing w:after="0"/>
              <w:rPr>
                <w:color w:val="000000"/>
              </w:rPr>
            </w:pPr>
            <w:r w:rsidRPr="00014BD1">
              <w:rPr>
                <w:color w:val="000000"/>
              </w:rPr>
              <w:t>Единица</w:t>
            </w:r>
          </w:p>
        </w:tc>
        <w:tc>
          <w:tcPr>
            <w:tcW w:w="5387" w:type="dxa"/>
          </w:tcPr>
          <w:p w:rsidR="00014BD1" w:rsidRPr="00014BD1" w:rsidRDefault="00014BD1" w:rsidP="00014BD1">
            <w:pPr>
              <w:pStyle w:val="1ff1"/>
              <w:widowControl w:val="0"/>
              <w:spacing w:after="0"/>
              <w:jc w:val="center"/>
              <w:rPr>
                <w:lang w:eastAsia="en-US"/>
              </w:rPr>
            </w:pPr>
            <m:oMathPara>
              <m:oMathParaPr>
                <m:jc m:val="center"/>
              </m:oMathParaPr>
              <m:oMath>
                <m:r>
                  <w:rPr>
                    <w:rFonts w:ascii="Cambria Math" w:hAnsi="Cambria Math"/>
                  </w:rPr>
                  <m:t>n=R+K</m:t>
                </m:r>
              </m:oMath>
            </m:oMathPara>
          </w:p>
          <w:p w:rsidR="00014BD1" w:rsidRPr="00014BD1" w:rsidRDefault="00014BD1" w:rsidP="00014BD1">
            <w:pPr>
              <w:pStyle w:val="1ff1"/>
              <w:widowControl w:val="0"/>
              <w:spacing w:after="0"/>
              <w:jc w:val="both"/>
              <w:rPr>
                <w:color w:val="000000"/>
              </w:rPr>
            </w:pPr>
            <w:r w:rsidRPr="00014BD1">
              <w:rPr>
                <w:color w:val="000000"/>
              </w:rPr>
              <w:t>где:</w:t>
            </w:r>
          </w:p>
          <w:p w:rsidR="00014BD1" w:rsidRPr="00014BD1" w:rsidRDefault="00014BD1" w:rsidP="00014BD1">
            <w:pPr>
              <w:pStyle w:val="1ff1"/>
              <w:widowControl w:val="0"/>
              <w:spacing w:after="0"/>
              <w:jc w:val="both"/>
              <w:rPr>
                <w:color w:val="000000"/>
              </w:rPr>
            </w:pPr>
            <w:r w:rsidRPr="00014BD1">
              <w:rPr>
                <w:color w:val="000000"/>
                <w:lang w:val="en-US"/>
              </w:rPr>
              <w:t>n</w:t>
            </w:r>
            <w:r w:rsidRPr="00014BD1">
              <w:rPr>
                <w:color w:val="00000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014BD1" w:rsidRPr="00014BD1" w:rsidRDefault="00014BD1" w:rsidP="00014BD1">
            <w:pPr>
              <w:pStyle w:val="1ff1"/>
              <w:widowControl w:val="0"/>
              <w:spacing w:after="0"/>
              <w:jc w:val="both"/>
              <w:rPr>
                <w:color w:val="000000"/>
              </w:rPr>
            </w:pPr>
            <w:r w:rsidRPr="00014BD1">
              <w:rPr>
                <w:color w:val="000000"/>
                <w:lang w:val="en-US"/>
              </w:rPr>
              <w:t>R</w:t>
            </w:r>
            <w:r w:rsidRPr="00014BD1">
              <w:rPr>
                <w:color w:val="000000"/>
              </w:rPr>
              <w:t xml:space="preserve"> – количество образовательных организаций в муниципальном образовании Московской области (образовательные организации, реализующие </w:t>
            </w:r>
            <w:r w:rsidRPr="00014BD1">
              <w:rPr>
                <w:color w:val="000000"/>
              </w:rPr>
              <w:lastRenderedPageBreak/>
              <w:t>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14BD1">
              <w:rPr>
                <w:color w:val="000000"/>
                <w:lang w:val="en-US"/>
              </w:rPr>
              <w:t> </w:t>
            </w:r>
            <w:r w:rsidRPr="00014BD1">
              <w:rPr>
                <w:color w:val="000000"/>
              </w:rPr>
              <w:t>соответствующем году, начиная с 2023 года (приобретены средства обучения и</w:t>
            </w:r>
            <w:r w:rsidRPr="00014BD1">
              <w:rPr>
                <w:color w:val="000000"/>
                <w:lang w:val="en-US"/>
              </w:rPr>
              <w:t> </w:t>
            </w:r>
            <w:r w:rsidRPr="00014BD1">
              <w:rPr>
                <w:color w:val="000000"/>
              </w:rPr>
              <w:t>воспитания для обновления материально–технической базы);</w:t>
            </w:r>
          </w:p>
          <w:p w:rsidR="00014BD1" w:rsidRPr="00014BD1" w:rsidRDefault="00014BD1" w:rsidP="00014BD1">
            <w:pPr>
              <w:pStyle w:val="1ff1"/>
              <w:widowControl w:val="0"/>
              <w:spacing w:after="0"/>
              <w:jc w:val="both"/>
              <w:rPr>
                <w:color w:val="000000"/>
              </w:rPr>
            </w:pPr>
            <w:r w:rsidRPr="00014BD1">
              <w:rPr>
                <w:color w:val="000000"/>
                <w:lang w:val="en-US"/>
              </w:rPr>
              <w:t>K</w:t>
            </w:r>
            <w:r w:rsidRPr="00014BD1">
              <w:rPr>
                <w:color w:val="00000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014BD1" w:rsidRPr="00014BD1" w:rsidRDefault="00014BD1" w:rsidP="00014BD1">
            <w:pPr>
              <w:pStyle w:val="1ff1"/>
              <w:widowControl w:val="0"/>
              <w:spacing w:after="0"/>
              <w:jc w:val="both"/>
              <w:rPr>
                <w:rFonts w:eastAsia="MS Mincho"/>
                <w:color w:val="000000"/>
              </w:rPr>
            </w:pPr>
            <w:r w:rsidRPr="00014BD1">
              <w:rPr>
                <w:rFonts w:eastAsia="MS Mincho"/>
                <w:color w:val="000000"/>
              </w:rPr>
              <w:lastRenderedPageBreak/>
              <w:t>Данные муниципальных образований Московской области</w:t>
            </w:r>
          </w:p>
        </w:tc>
        <w:tc>
          <w:tcPr>
            <w:tcW w:w="1418" w:type="dxa"/>
          </w:tcPr>
          <w:p w:rsidR="00014BD1" w:rsidRPr="00E72D93" w:rsidRDefault="00014BD1" w:rsidP="00014BD1">
            <w:pPr>
              <w:widowControl w:val="0"/>
              <w:autoSpaceDE w:val="0"/>
              <w:autoSpaceDN w:val="0"/>
              <w:adjustRightInd w:val="0"/>
              <w:jc w:val="center"/>
              <w:rPr>
                <w:sz w:val="20"/>
                <w:szCs w:val="20"/>
              </w:rPr>
            </w:pPr>
            <w:r w:rsidRPr="00E72D93">
              <w:rPr>
                <w:sz w:val="20"/>
                <w:szCs w:val="20"/>
              </w:rPr>
              <w:t>Ежеквартально, ежегодно</w:t>
            </w:r>
          </w:p>
        </w:tc>
      </w:tr>
    </w:tbl>
    <w:p w:rsidR="00963981" w:rsidRDefault="00963981">
      <w:pPr>
        <w:rPr>
          <w:b/>
          <w:bCs/>
          <w:sz w:val="28"/>
        </w:rPr>
      </w:pPr>
      <w:r>
        <w:lastRenderedPageBreak/>
        <w:br w:type="page"/>
      </w:r>
    </w:p>
    <w:p w:rsidR="00963981" w:rsidRDefault="00963981" w:rsidP="00963981">
      <w:pPr>
        <w:pStyle w:val="20"/>
        <w:numPr>
          <w:ilvl w:val="0"/>
          <w:numId w:val="44"/>
        </w:numPr>
        <w:tabs>
          <w:tab w:val="left" w:pos="756"/>
        </w:tabs>
        <w:suppressAutoHyphens/>
        <w:spacing w:after="140" w:line="264" w:lineRule="auto"/>
        <w:textAlignment w:val="baseline"/>
        <w:rPr>
          <w:szCs w:val="24"/>
        </w:rPr>
      </w:pPr>
      <w:r>
        <w:rPr>
          <w:szCs w:val="24"/>
        </w:rPr>
        <w:lastRenderedPageBreak/>
        <w:t xml:space="preserve">Методика определения результатов выполнения мероприятий муниципальной программы </w:t>
      </w:r>
      <w:r w:rsidRPr="00046C0A">
        <w:t>«Цифровое муниципальное образование» на 202</w:t>
      </w:r>
      <w:r>
        <w:t>3</w:t>
      </w:r>
      <w:r w:rsidRPr="00046C0A">
        <w:t>-202</w:t>
      </w:r>
      <w:r>
        <w:t>7</w:t>
      </w:r>
      <w:r w:rsidRPr="00046C0A">
        <w:t xml:space="preserve"> годы</w:t>
      </w:r>
    </w:p>
    <w:tbl>
      <w:tblPr>
        <w:tblStyle w:val="af7"/>
        <w:tblW w:w="5000" w:type="pct"/>
        <w:tblLayout w:type="fixed"/>
        <w:tblLook w:val="04A0"/>
      </w:tblPr>
      <w:tblGrid>
        <w:gridCol w:w="661"/>
        <w:gridCol w:w="1127"/>
        <w:gridCol w:w="1127"/>
        <w:gridCol w:w="1408"/>
        <w:gridCol w:w="3297"/>
        <w:gridCol w:w="1136"/>
        <w:gridCol w:w="6030"/>
      </w:tblGrid>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п/п</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963981">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rPr>
              <w:t>№ подпрограммы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основного</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YY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ZZ</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Наименование</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результата</w:t>
            </w:r>
            <w:proofErr w:type="spellEnd"/>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Единица</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измерения</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right="-79"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Порядок</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определения</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значений</w:t>
            </w:r>
            <w:proofErr w:type="spellEnd"/>
          </w:p>
        </w:tc>
      </w:tr>
    </w:tbl>
    <w:p w:rsidR="00D517F0" w:rsidRPr="00D517F0" w:rsidRDefault="00D517F0" w:rsidP="00963981">
      <w:pPr>
        <w:pStyle w:val="ConsPlusNormal"/>
        <w:ind w:firstLine="10"/>
        <w:jc w:val="center"/>
        <w:rPr>
          <w:rFonts w:ascii="Times New Roman" w:hAnsi="Times New Roman" w:cs="Times New Roman"/>
          <w:sz w:val="2"/>
          <w:szCs w:val="2"/>
          <w:lang w:val="en-US"/>
        </w:rPr>
        <w:sectPr w:rsidR="00D517F0" w:rsidRPr="00D517F0" w:rsidSect="00046C0A">
          <w:footerReference w:type="default" r:id="rId11"/>
          <w:pgSz w:w="16838" w:h="11906" w:orient="landscape"/>
          <w:pgMar w:top="1134" w:right="567" w:bottom="1134" w:left="1701" w:header="709" w:footer="709" w:gutter="0"/>
          <w:cols w:space="708"/>
          <w:docGrid w:linePitch="360"/>
        </w:sectPr>
      </w:pPr>
    </w:p>
    <w:tbl>
      <w:tblPr>
        <w:tblStyle w:val="af7"/>
        <w:tblW w:w="5000" w:type="pct"/>
        <w:tblLayout w:type="fixed"/>
        <w:tblLook w:val="04A0"/>
      </w:tblPr>
      <w:tblGrid>
        <w:gridCol w:w="661"/>
        <w:gridCol w:w="1127"/>
        <w:gridCol w:w="1127"/>
        <w:gridCol w:w="1408"/>
        <w:gridCol w:w="3297"/>
        <w:gridCol w:w="1136"/>
        <w:gridCol w:w="6030"/>
      </w:tblGrid>
      <w:tr w:rsidR="003F4CE0" w:rsidRPr="00550E81" w:rsidTr="003F4CE0">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lastRenderedPageBreak/>
              <w:t>1</w:t>
            </w:r>
          </w:p>
        </w:tc>
        <w:tc>
          <w:tcPr>
            <w:tcW w:w="381" w:type="pct"/>
            <w:tcBorders>
              <w:top w:val="single" w:sz="4" w:space="0" w:color="auto"/>
              <w:left w:val="single" w:sz="4" w:space="0" w:color="auto"/>
              <w:bottom w:val="single" w:sz="4" w:space="0" w:color="auto"/>
              <w:right w:val="single" w:sz="4" w:space="0" w:color="auto"/>
            </w:tcBorders>
          </w:tcPr>
          <w:p w:rsidR="003F4CE0" w:rsidRPr="00550E81" w:rsidRDefault="003F4CE0" w:rsidP="00963981">
            <w:pPr>
              <w:pStyle w:val="ConsPlusNormal"/>
              <w:ind w:firstLine="10"/>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5</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right="-79" w:firstLine="10"/>
              <w:jc w:val="center"/>
              <w:rPr>
                <w:rFonts w:ascii="Times New Roman" w:hAnsi="Times New Roman" w:cs="Times New Roman"/>
                <w:sz w:val="20"/>
                <w:szCs w:val="20"/>
              </w:rPr>
            </w:pPr>
            <w:r w:rsidRPr="00550E81">
              <w:rPr>
                <w:rFonts w:ascii="Times New Roman" w:hAnsi="Times New Roman" w:cs="Times New Roman"/>
                <w:sz w:val="20"/>
                <w:szCs w:val="20"/>
              </w:rPr>
              <w:t>6</w:t>
            </w:r>
          </w:p>
        </w:tc>
      </w:tr>
      <w:tr w:rsidR="003F4CE0" w:rsidRPr="00550E81" w:rsidTr="003F4CE0">
        <w:tc>
          <w:tcPr>
            <w:tcW w:w="5000" w:type="pct"/>
            <w:gridSpan w:val="7"/>
            <w:tcBorders>
              <w:top w:val="single" w:sz="4" w:space="0" w:color="auto"/>
              <w:left w:val="single" w:sz="4" w:space="0" w:color="auto"/>
              <w:bottom w:val="single" w:sz="4" w:space="0" w:color="auto"/>
              <w:right w:val="single" w:sz="4" w:space="0" w:color="auto"/>
            </w:tcBorders>
          </w:tcPr>
          <w:p w:rsidR="003F4CE0" w:rsidRPr="00550E81" w:rsidRDefault="003F4CE0" w:rsidP="00963981">
            <w:pPr>
              <w:pStyle w:val="ConsPlusNormal"/>
              <w:ind w:right="-79" w:firstLine="10"/>
              <w:jc w:val="center"/>
              <w:rPr>
                <w:rFonts w:ascii="Times New Roman" w:hAnsi="Times New Roman" w:cs="Times New Roman"/>
              </w:rPr>
            </w:pPr>
            <w:r w:rsidRPr="00550E81">
              <w:rPr>
                <w:rFonts w:ascii="Times New Roman" w:hAnsi="Times New Roman" w:cs="Times New Roman"/>
                <w:bCs/>
                <w:sz w:val="20"/>
                <w:szCs w:val="20"/>
              </w:rPr>
              <w:t>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1.1.</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F4CE0">
            <w:pPr>
              <w:pStyle w:val="ConsPlusNormal"/>
              <w:ind w:firstLine="10"/>
              <w:rPr>
                <w:rFonts w:ascii="Times New Roman" w:hAnsi="Times New Roman" w:cs="Times New Roman"/>
                <w:sz w:val="20"/>
                <w:szCs w:val="20"/>
              </w:rPr>
            </w:pPr>
            <w:r w:rsidRPr="00550E81">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F4CE0">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F4CE0">
            <w:pPr>
              <w:rPr>
                <w:rFonts w:ascii="Times New Roman" w:hAnsi="Times New Roman"/>
                <w:sz w:val="20"/>
                <w:szCs w:val="20"/>
              </w:rPr>
            </w:pPr>
            <w:r w:rsidRPr="00550E81">
              <w:rPr>
                <w:rFonts w:ascii="Times New Roman" w:hAnsi="Times New Roman"/>
                <w:sz w:val="20"/>
                <w:szCs w:val="20"/>
              </w:rPr>
              <w:t xml:space="preserve">Значение показателя определяется посредством СМС-опросов, переданных в информационно-аналитическую систему «Мониторинга качества государственных услуг» (ИАС МКГУ) </w:t>
            </w:r>
          </w:p>
          <w:p w:rsidR="003F4CE0" w:rsidRPr="00550E81" w:rsidRDefault="0054568D" w:rsidP="003F4CE0">
            <w:pP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У</m:t>
                  </m:r>
                </m:e>
                <m:sub>
                  <m:r>
                    <w:rPr>
                      <w:rFonts w:ascii="Cambria Math" w:hAnsi="Cambria Math"/>
                      <w:sz w:val="20"/>
                      <w:szCs w:val="20"/>
                    </w:rPr>
                    <m:t>смс</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4,5</m:t>
                      </m:r>
                    </m:sub>
                  </m:sSub>
                </m:num>
                <m:den>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смс</m:t>
                      </m:r>
                    </m:sub>
                  </m:sSub>
                </m:den>
              </m:f>
              <m:r>
                <w:rPr>
                  <w:rFonts w:ascii="Cambria Math" w:hAnsi="Cambria Math"/>
                  <w:sz w:val="20"/>
                  <w:szCs w:val="20"/>
                </w:rPr>
                <m:t>×100%</m:t>
              </m:r>
            </m:oMath>
            <w:r w:rsidR="003F4CE0" w:rsidRPr="00550E81">
              <w:rPr>
                <w:rFonts w:ascii="Times New Roman" w:hAnsi="Times New Roman"/>
                <w:sz w:val="20"/>
                <w:szCs w:val="20"/>
              </w:rPr>
              <w:t>, где</w:t>
            </w:r>
          </w:p>
          <w:p w:rsidR="003F4CE0" w:rsidRPr="00550E81" w:rsidRDefault="003F4CE0" w:rsidP="003F4CE0">
            <w:pPr>
              <w:rPr>
                <w:rFonts w:ascii="Times New Roman" w:hAnsi="Times New Roman"/>
                <w:sz w:val="20"/>
                <w:szCs w:val="20"/>
              </w:rPr>
            </w:pPr>
            <w:proofErr w:type="spellStart"/>
            <w:r w:rsidRPr="00550E81">
              <w:rPr>
                <w:rFonts w:ascii="Times New Roman" w:hAnsi="Times New Roman"/>
                <w:sz w:val="20"/>
                <w:szCs w:val="20"/>
              </w:rPr>
              <w:t>Усмс</w:t>
            </w:r>
            <w:proofErr w:type="spellEnd"/>
            <w:r w:rsidRPr="00550E81">
              <w:rPr>
                <w:rFonts w:ascii="Times New Roman" w:hAnsi="Times New Roman"/>
                <w:sz w:val="20"/>
                <w:szCs w:val="20"/>
              </w:rPr>
              <w:t xml:space="preserve"> - уровень удовлетворенности граждан качеством предоставления государственных и муниципальных услуг;</w:t>
            </w:r>
          </w:p>
          <w:p w:rsidR="003F4CE0" w:rsidRPr="00550E81" w:rsidRDefault="003F4CE0" w:rsidP="003F4CE0">
            <w:pPr>
              <w:rPr>
                <w:rFonts w:ascii="Times New Roman" w:hAnsi="Times New Roman"/>
                <w:sz w:val="20"/>
                <w:szCs w:val="20"/>
              </w:rPr>
            </w:pPr>
            <w:r w:rsidRPr="00550E81">
              <w:rPr>
                <w:rFonts w:ascii="Times New Roman" w:hAnsi="Times New Roman"/>
                <w:sz w:val="20"/>
                <w:szCs w:val="20"/>
              </w:rPr>
              <w:t>Н</w:t>
            </w:r>
            <w:r w:rsidRPr="00550E81">
              <w:rPr>
                <w:rFonts w:ascii="Times New Roman" w:hAnsi="Times New Roman"/>
                <w:sz w:val="20"/>
                <w:szCs w:val="20"/>
                <w:vertAlign w:val="subscript"/>
              </w:rPr>
              <w:t>4,5</w:t>
            </w:r>
            <w:r w:rsidRPr="00550E81">
              <w:rPr>
                <w:rFonts w:ascii="Times New Roman" w:hAnsi="Times New Roman"/>
                <w:sz w:val="20"/>
                <w:szCs w:val="20"/>
              </w:rPr>
              <w:t xml:space="preserve"> - количество оценок «4» и «5» по всем офисам МФЦ, полученных посредством СМС-опросов;</w:t>
            </w:r>
          </w:p>
          <w:p w:rsidR="003F4CE0" w:rsidRPr="00550E81" w:rsidRDefault="003F4CE0" w:rsidP="003F4CE0">
            <w:pPr>
              <w:rPr>
                <w:rFonts w:ascii="Times New Roman" w:hAnsi="Times New Roman"/>
                <w:sz w:val="20"/>
                <w:szCs w:val="20"/>
              </w:rPr>
            </w:pPr>
            <w:proofErr w:type="spellStart"/>
            <w:r w:rsidRPr="00550E81">
              <w:rPr>
                <w:rFonts w:ascii="Times New Roman" w:hAnsi="Times New Roman"/>
                <w:sz w:val="20"/>
                <w:szCs w:val="20"/>
              </w:rPr>
              <w:t>Нсмс</w:t>
            </w:r>
            <w:proofErr w:type="spellEnd"/>
            <w:r w:rsidRPr="00550E81">
              <w:rPr>
                <w:rFonts w:ascii="Times New Roman" w:hAnsi="Times New Roman"/>
                <w:sz w:val="20"/>
                <w:szCs w:val="20"/>
              </w:rPr>
              <w:t xml:space="preserve"> - общее количество оценок по всем офисам МФЦ, полученных посредством СМС - опросов.</w:t>
            </w:r>
          </w:p>
          <w:p w:rsidR="003F4CE0" w:rsidRDefault="003F4CE0" w:rsidP="003F4CE0">
            <w:pPr>
              <w:pStyle w:val="ConsPlusNormal"/>
              <w:ind w:right="-79" w:firstLine="10"/>
              <w:rPr>
                <w:rFonts w:ascii="Times New Roman" w:hAnsi="Times New Roman" w:cs="Times New Roman"/>
                <w:sz w:val="20"/>
                <w:szCs w:val="20"/>
              </w:rPr>
            </w:pPr>
            <w:r w:rsidRPr="00550E81">
              <w:rPr>
                <w:rFonts w:ascii="Times New Roman" w:hAnsi="Times New Roman" w:cs="Times New Roman"/>
                <w:sz w:val="20"/>
                <w:szCs w:val="20"/>
              </w:rPr>
              <w:t>Значение базового показателя –96</w:t>
            </w:r>
            <w:r>
              <w:rPr>
                <w:rFonts w:ascii="Times New Roman" w:hAnsi="Times New Roman" w:cs="Times New Roman"/>
                <w:sz w:val="20"/>
                <w:szCs w:val="20"/>
              </w:rPr>
              <w:t xml:space="preserve">. </w:t>
            </w:r>
          </w:p>
          <w:p w:rsidR="003F4CE0" w:rsidRPr="00550E81" w:rsidRDefault="003F4CE0" w:rsidP="003F4CE0">
            <w:pPr>
              <w:pStyle w:val="ConsPlusNormal"/>
              <w:ind w:right="-79" w:firstLine="10"/>
              <w:rPr>
                <w:rFonts w:ascii="Times New Roman" w:hAnsi="Times New Roman" w:cs="Times New Roman"/>
                <w:sz w:val="20"/>
                <w:szCs w:val="20"/>
              </w:rPr>
            </w:pPr>
            <w:r w:rsidRPr="003F4CE0">
              <w:rPr>
                <w:rFonts w:ascii="Times New Roman" w:hAnsi="Times New Roman"/>
                <w:sz w:val="20"/>
                <w:szCs w:val="20"/>
              </w:rPr>
              <w:t>Периодичность представления – ежеквартально.</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1.2.</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F4CE0">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F4CE0">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F4CE0">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Значение показателя определяется по фактическому количеству</w:t>
            </w:r>
            <w:r w:rsidRPr="00550E81">
              <w:rPr>
                <w:rFonts w:ascii="Times New Roman" w:hAnsi="Times New Roman" w:cs="Times New Roman"/>
                <w:color w:val="000000"/>
                <w:sz w:val="20"/>
                <w:szCs w:val="20"/>
              </w:rPr>
              <w:t xml:space="preserve"> поддерживаемых программно-технических комплексов для оформления паспортов гражданина Российской Федерации</w:t>
            </w:r>
            <w:r>
              <w:rPr>
                <w:rFonts w:ascii="Times New Roman" w:hAnsi="Times New Roman" w:cs="Times New Roman"/>
                <w:color w:val="000000"/>
                <w:sz w:val="20"/>
                <w:szCs w:val="20"/>
              </w:rPr>
              <w:t>.</w:t>
            </w:r>
          </w:p>
          <w:p w:rsidR="003F4CE0" w:rsidRPr="00550E81" w:rsidRDefault="003F4CE0" w:rsidP="003F4CE0">
            <w:pPr>
              <w:pStyle w:val="ConsPlusNormal"/>
              <w:ind w:right="-79" w:firstLine="10"/>
              <w:rPr>
                <w:rFonts w:ascii="Times New Roman" w:hAnsi="Times New Roman" w:cs="Times New Roman"/>
                <w:sz w:val="20"/>
                <w:szCs w:val="20"/>
              </w:rPr>
            </w:pPr>
            <w:r>
              <w:rPr>
                <w:rFonts w:ascii="Times New Roman" w:hAnsi="Times New Roman" w:cs="Times New Roman"/>
                <w:color w:val="000000"/>
                <w:sz w:val="20"/>
                <w:szCs w:val="20"/>
              </w:rPr>
              <w:t xml:space="preserve"> </w:t>
            </w: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D517F0" w:rsidTr="003F4CE0">
        <w:tc>
          <w:tcPr>
            <w:tcW w:w="5000" w:type="pct"/>
            <w:gridSpan w:val="7"/>
            <w:tcBorders>
              <w:top w:val="single" w:sz="4" w:space="0" w:color="auto"/>
              <w:left w:val="single" w:sz="4" w:space="0" w:color="auto"/>
              <w:bottom w:val="single" w:sz="4" w:space="0" w:color="auto"/>
              <w:right w:val="single" w:sz="4" w:space="0" w:color="auto"/>
            </w:tcBorders>
          </w:tcPr>
          <w:p w:rsidR="003F4CE0" w:rsidRPr="00D517F0" w:rsidRDefault="003F4CE0" w:rsidP="003F4CE0">
            <w:pPr>
              <w:pStyle w:val="ConsPlusNormal"/>
              <w:ind w:right="-79" w:firstLine="10"/>
              <w:jc w:val="center"/>
              <w:rPr>
                <w:rFonts w:ascii="Times New Roman" w:hAnsi="Times New Roman" w:cs="Times New Roman"/>
                <w:sz w:val="20"/>
                <w:szCs w:val="20"/>
              </w:rPr>
            </w:pPr>
            <w:r w:rsidRPr="00D517F0">
              <w:rPr>
                <w:rFonts w:ascii="Times New Roman" w:hAnsi="Times New Roman" w:cs="Times New Roman"/>
                <w:bCs/>
                <w:sz w:val="20"/>
                <w:szCs w:val="20"/>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2.1.</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на основании данных АИС ГЖИ Московской области</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lastRenderedPageBreak/>
              <w:t>2.2.</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рабочих мест, обеспеченных широкополосным доступом в сеть Интернет, телефонной связью, иными услугами электросвязи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рабочих мест, обеспеченных широкополосным доступом в сеть Интернет, телефонной связью, иными услугами электросвязи</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2.3.</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рабочих мест,  подключенных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Значение показателя определяется по фактическому количеству</w:t>
            </w:r>
            <w:r w:rsidRPr="00550E81">
              <w:rPr>
                <w:rFonts w:ascii="Times New Roman" w:hAnsi="Times New Roman" w:cs="Times New Roman"/>
                <w:color w:val="000000"/>
                <w:sz w:val="20"/>
                <w:szCs w:val="20"/>
              </w:rPr>
              <w:t xml:space="preserve"> рабочих мест,  подключенных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2.4.</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Значение показателя определяется по фактическому количеству</w:t>
            </w:r>
            <w:r w:rsidRPr="00550E81">
              <w:rPr>
                <w:rFonts w:ascii="Times New Roman" w:hAnsi="Times New Roman" w:cs="Times New Roman"/>
                <w:color w:val="000000"/>
                <w:sz w:val="20"/>
                <w:szCs w:val="20"/>
              </w:rPr>
              <w:t xml:space="preserve">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2.5.</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05</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Значение показателя определяется по фактическому количеству</w:t>
            </w:r>
            <w:r w:rsidRPr="00550E81">
              <w:rPr>
                <w:rFonts w:ascii="Times New Roman" w:hAnsi="Times New Roman" w:cs="Times New Roman"/>
                <w:color w:val="000000"/>
                <w:sz w:val="20"/>
                <w:szCs w:val="20"/>
              </w:rPr>
              <w:t xml:space="preserve">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2.6.</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рабочих мест аттестованных по требованиям безопасности информации объектов информатизации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рабочих мест аттестованных по требованиям безопасности информации объектов информатизации</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2.7.</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w:t>
            </w:r>
            <w:r w:rsidRPr="00550E81">
              <w:rPr>
                <w:rFonts w:ascii="Times New Roman" w:hAnsi="Times New Roman" w:cs="Times New Roman"/>
                <w:color w:val="000000"/>
                <w:sz w:val="20"/>
                <w:szCs w:val="20"/>
              </w:rPr>
              <w:lastRenderedPageBreak/>
              <w:t xml:space="preserve">обеспечения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lastRenderedPageBreak/>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1ff1"/>
              <w:widowControl w:val="0"/>
              <w:spacing w:after="0"/>
              <w:jc w:val="center"/>
              <w:rPr>
                <w:rFonts w:ascii="Times New Roman" w:eastAsia="Courier New" w:hAnsi="Times New Roman"/>
                <w:color w:val="000000"/>
                <w:sz w:val="20"/>
                <w:szCs w:val="20"/>
                <w:shd w:val="clear" w:color="auto" w:fill="FFFFFF"/>
              </w:rPr>
            </w:pPr>
            <m:oMathPara>
              <m:oMathParaPr>
                <m:jc m:val="center"/>
              </m:oMathParaPr>
              <m:oMath>
                <m:r>
                  <w:rPr>
                    <w:rFonts w:ascii="Cambria Math" w:hAnsi="Cambria Math"/>
                    <w:sz w:val="20"/>
                    <w:szCs w:val="20"/>
                  </w:rPr>
                  <m:t>n=</m:t>
                </m:r>
                <m:f>
                  <m:fPr>
                    <m:ctrlPr>
                      <w:rPr>
                        <w:rFonts w:ascii="Cambria Math" w:hAnsi="Cambria Math"/>
                        <w:sz w:val="20"/>
                        <w:szCs w:val="20"/>
                      </w:rPr>
                    </m:ctrlPr>
                  </m:fPr>
                  <m:num>
                    <m:r>
                      <w:rPr>
                        <w:rFonts w:ascii="Cambria Math" w:hAnsi="Cambria Math"/>
                        <w:sz w:val="20"/>
                        <w:szCs w:val="20"/>
                      </w:rPr>
                      <m:t>R</m:t>
                    </m:r>
                  </m:num>
                  <m:den>
                    <m:r>
                      <w:rPr>
                        <w:rFonts w:ascii="Cambria Math" w:hAnsi="Cambria Math"/>
                        <w:sz w:val="20"/>
                        <w:szCs w:val="20"/>
                      </w:rPr>
                      <m:t>K</m:t>
                    </m:r>
                  </m:den>
                </m:f>
                <m:r>
                  <w:rPr>
                    <w:rFonts w:ascii="Cambria Math" w:hAnsi="Cambria Math"/>
                    <w:sz w:val="20"/>
                    <w:szCs w:val="20"/>
                  </w:rPr>
                  <m:t>×100</m:t>
                </m:r>
                <m:r>
                  <m:rPr>
                    <m:lit/>
                    <m:nor/>
                  </m:rPr>
                  <w:rPr>
                    <w:rFonts w:ascii="Times New Roman" w:hAnsi="Times New Roman"/>
                    <w:sz w:val="20"/>
                    <w:szCs w:val="20"/>
                  </w:rPr>
                  <m:t>%</m:t>
                </m:r>
              </m:oMath>
            </m:oMathPara>
          </w:p>
          <w:p w:rsidR="003F4CE0" w:rsidRPr="00550E81" w:rsidRDefault="003F4CE0" w:rsidP="00324C99">
            <w:pPr>
              <w:pStyle w:val="1ff1"/>
              <w:widowControl w:val="0"/>
              <w:spacing w:after="0"/>
              <w:jc w:val="both"/>
              <w:rPr>
                <w:rFonts w:ascii="Times New Roman" w:hAnsi="Times New Roman"/>
                <w:sz w:val="20"/>
                <w:szCs w:val="20"/>
              </w:rPr>
            </w:pPr>
            <w:r w:rsidRPr="00550E81">
              <w:rPr>
                <w:rFonts w:ascii="Times New Roman" w:hAnsi="Times New Roman"/>
                <w:sz w:val="20"/>
                <w:szCs w:val="20"/>
              </w:rPr>
              <w:t>где:</w:t>
            </w:r>
          </w:p>
          <w:p w:rsidR="003F4CE0" w:rsidRPr="00550E81" w:rsidRDefault="003F4CE0" w:rsidP="00324C99">
            <w:pPr>
              <w:pStyle w:val="1ff1"/>
              <w:widowControl w:val="0"/>
              <w:spacing w:after="0"/>
              <w:jc w:val="both"/>
              <w:rPr>
                <w:rFonts w:ascii="Times New Roman" w:hAnsi="Times New Roman"/>
                <w:sz w:val="20"/>
                <w:szCs w:val="20"/>
              </w:rPr>
            </w:pPr>
            <w:r w:rsidRPr="00550E81">
              <w:rPr>
                <w:rFonts w:ascii="Times New Roman" w:hAnsi="Times New Roman"/>
                <w:sz w:val="20"/>
                <w:szCs w:val="20"/>
              </w:rPr>
              <w:t xml:space="preserve">n - </w:t>
            </w:r>
            <w:r w:rsidRPr="00550E81">
              <w:rPr>
                <w:rFonts w:ascii="Times New Roman" w:hAnsi="Times New Roman"/>
                <w:color w:val="000000"/>
                <w:sz w:val="20"/>
                <w:szCs w:val="20"/>
              </w:rPr>
              <w:t>стоимостная доля закупаемого и (или)</w:t>
            </w:r>
            <w:r w:rsidRPr="00550E81">
              <w:rPr>
                <w:rFonts w:ascii="Times New Roman" w:hAnsi="Times New Roman"/>
                <w:color w:val="000000"/>
                <w:sz w:val="20"/>
                <w:szCs w:val="20"/>
                <w:lang w:val="en-US"/>
              </w:rPr>
              <w:t> </w:t>
            </w:r>
            <w:r w:rsidRPr="00550E81">
              <w:rPr>
                <w:rFonts w:ascii="Times New Roman" w:hAnsi="Times New Roman"/>
                <w:color w:val="000000"/>
                <w:sz w:val="20"/>
                <w:szCs w:val="20"/>
              </w:rPr>
              <w:t xml:space="preserve">арендуемого ОМСУ </w:t>
            </w:r>
            <w:r w:rsidRPr="00550E81">
              <w:rPr>
                <w:rFonts w:ascii="Times New Roman" w:hAnsi="Times New Roman"/>
                <w:color w:val="000000"/>
                <w:sz w:val="20"/>
                <w:szCs w:val="20"/>
              </w:rPr>
              <w:lastRenderedPageBreak/>
              <w:t>муниципального образования Московской области отечественного программного обеспечения</w:t>
            </w:r>
            <w:r w:rsidRPr="00550E81">
              <w:rPr>
                <w:rFonts w:ascii="Times New Roman" w:hAnsi="Times New Roman"/>
                <w:sz w:val="20"/>
                <w:szCs w:val="20"/>
              </w:rPr>
              <w:t>;</w:t>
            </w:r>
          </w:p>
          <w:p w:rsidR="003F4CE0" w:rsidRPr="00550E81" w:rsidRDefault="003F4CE0" w:rsidP="00324C99">
            <w:pPr>
              <w:pStyle w:val="1ff1"/>
              <w:widowControl w:val="0"/>
              <w:spacing w:after="0"/>
              <w:jc w:val="both"/>
              <w:rPr>
                <w:rFonts w:ascii="Times New Roman" w:hAnsi="Times New Roman"/>
                <w:sz w:val="20"/>
                <w:szCs w:val="20"/>
              </w:rPr>
            </w:pPr>
            <w:r w:rsidRPr="00550E81">
              <w:rPr>
                <w:rFonts w:ascii="Times New Roman" w:hAnsi="Times New Roman"/>
                <w:sz w:val="20"/>
                <w:szCs w:val="20"/>
              </w:rPr>
              <w:t>R – стоимость закупаемого и</w:t>
            </w:r>
            <w:r w:rsidRPr="00550E81">
              <w:rPr>
                <w:rFonts w:ascii="Times New Roman" w:hAnsi="Times New Roman"/>
                <w:color w:val="000000"/>
                <w:sz w:val="20"/>
                <w:szCs w:val="20"/>
              </w:rPr>
              <w:t xml:space="preserve"> (или)</w:t>
            </w:r>
            <w:r w:rsidRPr="00550E81">
              <w:rPr>
                <w:rFonts w:ascii="Times New Roman" w:hAnsi="Times New Roman"/>
                <w:sz w:val="20"/>
                <w:szCs w:val="20"/>
              </w:rPr>
              <w:t xml:space="preserve"> арендуемого ОМСУ муниципального образования Московской области отечественного программного обеспечения;</w:t>
            </w:r>
          </w:p>
          <w:p w:rsidR="003F4CE0" w:rsidRDefault="003F4CE0" w:rsidP="00324C99">
            <w:pPr>
              <w:pStyle w:val="ConsPlusNormal"/>
              <w:ind w:right="-79" w:firstLine="10"/>
              <w:rPr>
                <w:rFonts w:ascii="Times New Roman" w:hAnsi="Times New Roman" w:cs="Times New Roman"/>
                <w:sz w:val="20"/>
                <w:szCs w:val="20"/>
              </w:rPr>
            </w:pPr>
            <w:r w:rsidRPr="00550E81">
              <w:rPr>
                <w:rFonts w:ascii="Times New Roman" w:hAnsi="Times New Roman" w:cs="Times New Roman"/>
                <w:sz w:val="20"/>
                <w:szCs w:val="20"/>
              </w:rPr>
              <w:t>K – общая стоимость закупаемого и</w:t>
            </w:r>
            <w:r w:rsidRPr="00550E81">
              <w:rPr>
                <w:rFonts w:ascii="Times New Roman" w:hAnsi="Times New Roman" w:cs="Times New Roman"/>
                <w:color w:val="000000"/>
                <w:sz w:val="20"/>
                <w:szCs w:val="20"/>
              </w:rPr>
              <w:t xml:space="preserve"> (или)</w:t>
            </w:r>
            <w:r w:rsidRPr="00550E81">
              <w:rPr>
                <w:rFonts w:ascii="Times New Roman" w:hAnsi="Times New Roman" w:cs="Times New Roman"/>
                <w:sz w:val="20"/>
                <w:szCs w:val="20"/>
              </w:rPr>
              <w:t xml:space="preserve"> арендуемого ОМСУ муниципального образования Московской области программного обеспечения.</w:t>
            </w:r>
            <w:r>
              <w:rPr>
                <w:rFonts w:ascii="Times New Roman" w:hAnsi="Times New Roman" w:cs="Times New Roman"/>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lastRenderedPageBreak/>
              <w:t>2.8.</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Доля исходящих документов электронного юридически значимого документооборота подписанного ЭЦП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как доля </w:t>
            </w:r>
            <w:r w:rsidRPr="00550E81">
              <w:rPr>
                <w:rFonts w:ascii="Times New Roman" w:hAnsi="Times New Roman" w:cs="Times New Roman"/>
                <w:color w:val="000000"/>
                <w:sz w:val="20"/>
                <w:szCs w:val="20"/>
              </w:rPr>
              <w:t>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w:t>
            </w:r>
            <w:r>
              <w:rPr>
                <w:rFonts w:ascii="Times New Roman" w:hAnsi="Times New Roman" w:cs="Times New Roman"/>
                <w:color w:val="000000"/>
                <w:sz w:val="20"/>
                <w:szCs w:val="20"/>
              </w:rPr>
              <w:t xml:space="preserve">. </w:t>
            </w:r>
          </w:p>
          <w:p w:rsidR="003F4CE0" w:rsidRPr="00550E81" w:rsidRDefault="003F4CE0" w:rsidP="00324C99">
            <w:pPr>
              <w:pStyle w:val="ConsPlusNormal"/>
              <w:ind w:right="-79" w:firstLine="10"/>
              <w:rPr>
                <w:rFonts w:ascii="Times New Roman" w:hAnsi="Times New Roman" w:cs="Times New Roman"/>
                <w:sz w:val="20"/>
                <w:szCs w:val="20"/>
              </w:rPr>
            </w:pPr>
            <w:proofErr w:type="spellStart"/>
            <w:r w:rsidRPr="00550E81">
              <w:rPr>
                <w:rFonts w:ascii="Times New Roman" w:hAnsi="Times New Roman"/>
                <w:sz w:val="20"/>
                <w:szCs w:val="20"/>
                <w:lang w:val="en-US"/>
              </w:rPr>
              <w:t>Периодичность</w:t>
            </w:r>
            <w:proofErr w:type="spellEnd"/>
            <w:r w:rsidRPr="00550E81">
              <w:rPr>
                <w:rFonts w:ascii="Times New Roman" w:hAnsi="Times New Roman"/>
                <w:sz w:val="20"/>
                <w:szCs w:val="20"/>
                <w:lang w:val="en-US"/>
              </w:rPr>
              <w:t xml:space="preserve"> </w:t>
            </w:r>
            <w:proofErr w:type="spellStart"/>
            <w:r w:rsidRPr="00550E81">
              <w:rPr>
                <w:rFonts w:ascii="Times New Roman" w:hAnsi="Times New Roman"/>
                <w:sz w:val="20"/>
                <w:szCs w:val="20"/>
                <w:lang w:val="en-US"/>
              </w:rPr>
              <w:t>представления</w:t>
            </w:r>
            <w:proofErr w:type="spellEnd"/>
            <w:r w:rsidRPr="00550E81">
              <w:rPr>
                <w:rFonts w:ascii="Times New Roman" w:hAnsi="Times New Roman"/>
                <w:sz w:val="20"/>
                <w:szCs w:val="20"/>
                <w:lang w:val="en-US"/>
              </w:rPr>
              <w:t xml:space="preserve"> – </w:t>
            </w:r>
            <w:proofErr w:type="spellStart"/>
            <w:r w:rsidRPr="00550E81">
              <w:rPr>
                <w:rFonts w:ascii="Times New Roman" w:hAnsi="Times New Roman"/>
                <w:sz w:val="20"/>
                <w:szCs w:val="20"/>
                <w:lang w:val="en-US"/>
              </w:rPr>
              <w:t>ежеквартально</w:t>
            </w:r>
            <w:proofErr w:type="spellEnd"/>
            <w:r w:rsidRPr="00550E81">
              <w:rPr>
                <w:rFonts w:ascii="Times New Roman" w:hAnsi="Times New Roman"/>
                <w:sz w:val="20"/>
                <w:szCs w:val="20"/>
                <w:lang w:val="en-US"/>
              </w:rPr>
              <w:t>.</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2.9.</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324C99">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муниципальных учреждений культуры, обеспеченных доступом в информационно-телекоммуникационную сеть «Интернет» за счет средств местного бюджета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Default="003F4CE0" w:rsidP="00324C99">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муниципальных учреждений культуры, обеспеченных доступом в информационно-телекоммуникационную сеть «Интернет» за счет средств местного бюджета</w:t>
            </w:r>
            <w:r>
              <w:rPr>
                <w:rFonts w:ascii="Times New Roman" w:hAnsi="Times New Roman" w:cs="Times New Roman"/>
                <w:color w:val="000000"/>
                <w:sz w:val="20"/>
                <w:szCs w:val="20"/>
              </w:rPr>
              <w:t xml:space="preserve">. </w:t>
            </w:r>
          </w:p>
          <w:p w:rsidR="003F4CE0" w:rsidRPr="00D45987" w:rsidRDefault="003F4CE0" w:rsidP="00324C99">
            <w:pPr>
              <w:pStyle w:val="ConsPlusNormal"/>
              <w:ind w:right="-79" w:firstLine="10"/>
              <w:rPr>
                <w:rFonts w:ascii="Times New Roman" w:hAnsi="Times New Roman" w:cs="Times New Roman"/>
                <w:sz w:val="20"/>
                <w:szCs w:val="20"/>
              </w:rPr>
            </w:pPr>
            <w:r w:rsidRPr="00D45987">
              <w:rPr>
                <w:rFonts w:ascii="Times New Roman" w:hAnsi="Times New Roman"/>
                <w:sz w:val="20"/>
                <w:szCs w:val="20"/>
              </w:rPr>
              <w:t>Периодичность представления – ежеквартально.</w:t>
            </w:r>
          </w:p>
        </w:tc>
      </w:tr>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2.10.</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3F4CE0" w:rsidRPr="00550E81" w:rsidRDefault="003F4CE0" w:rsidP="00963981">
            <w:pPr>
              <w:ind w:firstLine="10"/>
              <w:rPr>
                <w:rFonts w:ascii="Times New Roman" w:hAnsi="Times New Roman"/>
                <w:sz w:val="20"/>
                <w:szCs w:val="20"/>
                <w:lang w:eastAsia="en-US"/>
              </w:rPr>
            </w:pPr>
            <w:r w:rsidRPr="00550E81">
              <w:rPr>
                <w:rFonts w:ascii="Times New Roman" w:hAnsi="Times New Roman"/>
                <w:sz w:val="20"/>
                <w:szCs w:val="20"/>
                <w:lang w:eastAsia="en-US"/>
              </w:rPr>
              <w:t>Образовательные организации обеспечены материально-технической базой для внедрения цифровой образовательной среды (единиц)</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3F4CE0" w:rsidRPr="00550E81" w:rsidRDefault="003F4CE0" w:rsidP="00963981">
            <w:pPr>
              <w:autoSpaceDE w:val="0"/>
              <w:autoSpaceDN w:val="0"/>
              <w:adjustRightInd w:val="0"/>
              <w:ind w:firstLine="10"/>
              <w:rPr>
                <w:rFonts w:ascii="Times New Roman" w:hAnsi="Times New Roman"/>
                <w:sz w:val="20"/>
                <w:szCs w:val="20"/>
                <w:lang w:val="en-US" w:eastAsia="en-US"/>
              </w:rPr>
            </w:pPr>
            <w:proofErr w:type="spellStart"/>
            <w:r w:rsidRPr="00550E81">
              <w:rPr>
                <w:rFonts w:ascii="Times New Roman" w:hAnsi="Times New Roman"/>
                <w:sz w:val="20"/>
                <w:szCs w:val="20"/>
                <w:lang w:val="en-US" w:eastAsia="en-US"/>
              </w:rPr>
              <w:t>единиц</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hideMark/>
          </w:tcPr>
          <w:p w:rsidR="003F4CE0" w:rsidRPr="00550E81" w:rsidRDefault="003F4CE0" w:rsidP="00963981">
            <w:pPr>
              <w:autoSpaceDE w:val="0"/>
              <w:autoSpaceDN w:val="0"/>
              <w:adjustRightInd w:val="0"/>
              <w:ind w:firstLine="10"/>
              <w:rPr>
                <w:rFonts w:ascii="Times New Roman" w:hAnsi="Times New Roman"/>
                <w:sz w:val="20"/>
                <w:szCs w:val="20"/>
                <w:lang w:val="en-US" w:eastAsia="en-US"/>
              </w:rPr>
            </w:pPr>
            <w:r w:rsidRPr="00550E81">
              <w:rPr>
                <w:rFonts w:ascii="Times New Roman" w:hAnsi="Times New Roman"/>
                <w:sz w:val="20"/>
                <w:szCs w:val="20"/>
                <w:lang w:eastAsia="en-US"/>
              </w:rPr>
              <w:t>Количество образовательных организаций, обеспеченных материально-технической базой для внедрения цифровой образовательной среды.</w:t>
            </w:r>
            <w:r w:rsidRPr="00550E81">
              <w:rPr>
                <w:rFonts w:ascii="Times New Roman" w:hAnsi="Times New Roman"/>
                <w:sz w:val="20"/>
                <w:szCs w:val="20"/>
                <w:lang w:eastAsia="en-US"/>
              </w:rPr>
              <w:br/>
            </w:r>
            <w:proofErr w:type="spellStart"/>
            <w:r w:rsidRPr="00550E81">
              <w:rPr>
                <w:rFonts w:ascii="Times New Roman" w:hAnsi="Times New Roman"/>
                <w:sz w:val="20"/>
                <w:szCs w:val="20"/>
                <w:lang w:val="en-US" w:eastAsia="en-US"/>
              </w:rPr>
              <w:t>Периодичность</w:t>
            </w:r>
            <w:proofErr w:type="spellEnd"/>
            <w:r w:rsidRPr="00550E81">
              <w:rPr>
                <w:rFonts w:ascii="Times New Roman" w:hAnsi="Times New Roman"/>
                <w:sz w:val="20"/>
                <w:szCs w:val="20"/>
                <w:lang w:val="en-US" w:eastAsia="en-US"/>
              </w:rPr>
              <w:t xml:space="preserve"> </w:t>
            </w:r>
            <w:proofErr w:type="spellStart"/>
            <w:r w:rsidRPr="00550E81">
              <w:rPr>
                <w:rFonts w:ascii="Times New Roman" w:hAnsi="Times New Roman"/>
                <w:sz w:val="20"/>
                <w:szCs w:val="20"/>
                <w:lang w:val="en-US" w:eastAsia="en-US"/>
              </w:rPr>
              <w:t>представления</w:t>
            </w:r>
            <w:proofErr w:type="spellEnd"/>
            <w:r w:rsidRPr="00550E81">
              <w:rPr>
                <w:rFonts w:ascii="Times New Roman" w:hAnsi="Times New Roman"/>
                <w:sz w:val="20"/>
                <w:szCs w:val="20"/>
                <w:lang w:val="en-US" w:eastAsia="en-US"/>
              </w:rPr>
              <w:t xml:space="preserve"> – </w:t>
            </w:r>
            <w:proofErr w:type="spellStart"/>
            <w:r w:rsidRPr="00550E81">
              <w:rPr>
                <w:rFonts w:ascii="Times New Roman" w:hAnsi="Times New Roman"/>
                <w:sz w:val="20"/>
                <w:szCs w:val="20"/>
                <w:lang w:val="en-US" w:eastAsia="en-US"/>
              </w:rPr>
              <w:t>ежеквартально</w:t>
            </w:r>
            <w:proofErr w:type="spellEnd"/>
            <w:r w:rsidRPr="00550E81">
              <w:rPr>
                <w:rFonts w:ascii="Times New Roman" w:hAnsi="Times New Roman"/>
                <w:sz w:val="20"/>
                <w:szCs w:val="20"/>
                <w:lang w:val="en-US" w:eastAsia="en-US"/>
              </w:rPr>
              <w:t>.</w:t>
            </w:r>
          </w:p>
        </w:tc>
      </w:tr>
      <w:tr w:rsidR="003F4CE0" w:rsidRPr="00963981" w:rsidTr="003F4CE0">
        <w:tc>
          <w:tcPr>
            <w:tcW w:w="224"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2.</w:t>
            </w:r>
            <w:r w:rsidRPr="003F4CE0">
              <w:rPr>
                <w:rFonts w:ascii="Times New Roman" w:hAnsi="Times New Roman" w:cs="Times New Roman"/>
                <w:sz w:val="20"/>
                <w:szCs w:val="20"/>
              </w:rPr>
              <w:t>11.</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Е4</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3F4CE0" w:rsidRPr="003F4CE0" w:rsidRDefault="003F4CE0" w:rsidP="003F4CE0">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05</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3F4CE0" w:rsidRPr="00550E81" w:rsidRDefault="003F4CE0" w:rsidP="00963981">
            <w:pPr>
              <w:ind w:firstLine="10"/>
              <w:rPr>
                <w:rFonts w:ascii="Times New Roman" w:hAnsi="Times New Roman"/>
                <w:sz w:val="20"/>
                <w:szCs w:val="20"/>
                <w:lang w:eastAsia="en-US"/>
              </w:rPr>
            </w:pPr>
            <w:r w:rsidRPr="00550E81">
              <w:rPr>
                <w:rFonts w:ascii="Times New Roman" w:hAnsi="Times New Roman"/>
                <w:sz w:val="20"/>
                <w:szCs w:val="20"/>
                <w:lang w:eastAsia="en-US"/>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r w:rsidRPr="00550E81">
              <w:rPr>
                <w:rFonts w:ascii="Times New Roman" w:hAnsi="Times New Roman"/>
                <w:sz w:val="20"/>
                <w:szCs w:val="20"/>
                <w:lang w:eastAsia="en-US"/>
              </w:rPr>
              <w:lastRenderedPageBreak/>
              <w:t>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(единиц)</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3F4CE0" w:rsidRPr="00550E81" w:rsidRDefault="003F4CE0" w:rsidP="00963981">
            <w:pPr>
              <w:ind w:firstLine="10"/>
              <w:rPr>
                <w:rFonts w:ascii="Times New Roman" w:hAnsi="Times New Roman"/>
                <w:sz w:val="20"/>
                <w:szCs w:val="20"/>
                <w:lang w:val="en-US" w:eastAsia="en-US"/>
              </w:rPr>
            </w:pPr>
            <w:proofErr w:type="spellStart"/>
            <w:r w:rsidRPr="00550E81">
              <w:rPr>
                <w:rFonts w:ascii="Times New Roman" w:hAnsi="Times New Roman"/>
                <w:sz w:val="20"/>
                <w:szCs w:val="20"/>
                <w:lang w:val="en-US" w:eastAsia="en-US"/>
              </w:rPr>
              <w:lastRenderedPageBreak/>
              <w:t>единиц</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hideMark/>
          </w:tcPr>
          <w:p w:rsidR="003F4CE0" w:rsidRPr="00963981" w:rsidRDefault="003F4CE0" w:rsidP="00963981">
            <w:pPr>
              <w:ind w:firstLine="10"/>
              <w:rPr>
                <w:rFonts w:ascii="Times New Roman" w:hAnsi="Times New Roman"/>
                <w:sz w:val="20"/>
                <w:szCs w:val="20"/>
                <w:lang w:val="en-US" w:eastAsia="en-US"/>
              </w:rPr>
            </w:pPr>
            <w:r w:rsidRPr="00550E81">
              <w:rPr>
                <w:rFonts w:ascii="Times New Roman" w:hAnsi="Times New Roman"/>
                <w:sz w:val="20"/>
                <w:szCs w:val="20"/>
                <w:lang w:eastAsia="en-US"/>
              </w:rPr>
              <w:t>Количество образовательных организаций,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550E81">
              <w:rPr>
                <w:rFonts w:ascii="Times New Roman" w:hAnsi="Times New Roman"/>
                <w:sz w:val="20"/>
                <w:szCs w:val="20"/>
                <w:lang w:eastAsia="en-US"/>
              </w:rPr>
              <w:br/>
            </w:r>
            <w:proofErr w:type="spellStart"/>
            <w:r w:rsidRPr="00550E81">
              <w:rPr>
                <w:rFonts w:ascii="Times New Roman" w:hAnsi="Times New Roman"/>
                <w:sz w:val="20"/>
                <w:szCs w:val="20"/>
                <w:lang w:val="en-US" w:eastAsia="en-US"/>
              </w:rPr>
              <w:t>Периодичность</w:t>
            </w:r>
            <w:proofErr w:type="spellEnd"/>
            <w:r w:rsidRPr="00550E81">
              <w:rPr>
                <w:rFonts w:ascii="Times New Roman" w:hAnsi="Times New Roman"/>
                <w:sz w:val="20"/>
                <w:szCs w:val="20"/>
                <w:lang w:val="en-US" w:eastAsia="en-US"/>
              </w:rPr>
              <w:t xml:space="preserve"> </w:t>
            </w:r>
            <w:proofErr w:type="spellStart"/>
            <w:r w:rsidRPr="00550E81">
              <w:rPr>
                <w:rFonts w:ascii="Times New Roman" w:hAnsi="Times New Roman"/>
                <w:sz w:val="20"/>
                <w:szCs w:val="20"/>
                <w:lang w:val="en-US" w:eastAsia="en-US"/>
              </w:rPr>
              <w:t>представления</w:t>
            </w:r>
            <w:proofErr w:type="spellEnd"/>
            <w:r w:rsidRPr="00550E81">
              <w:rPr>
                <w:rFonts w:ascii="Times New Roman" w:hAnsi="Times New Roman"/>
                <w:sz w:val="20"/>
                <w:szCs w:val="20"/>
                <w:lang w:val="en-US" w:eastAsia="en-US"/>
              </w:rPr>
              <w:t xml:space="preserve"> – </w:t>
            </w:r>
            <w:proofErr w:type="spellStart"/>
            <w:r w:rsidRPr="00550E81">
              <w:rPr>
                <w:rFonts w:ascii="Times New Roman" w:hAnsi="Times New Roman"/>
                <w:sz w:val="20"/>
                <w:szCs w:val="20"/>
                <w:lang w:val="en-US" w:eastAsia="en-US"/>
              </w:rPr>
              <w:t>ежеквартально</w:t>
            </w:r>
            <w:proofErr w:type="spellEnd"/>
            <w:r w:rsidRPr="00550E81">
              <w:rPr>
                <w:rFonts w:ascii="Times New Roman" w:hAnsi="Times New Roman"/>
                <w:sz w:val="20"/>
                <w:szCs w:val="20"/>
                <w:lang w:val="en-US" w:eastAsia="en-US"/>
              </w:rPr>
              <w:t>.</w:t>
            </w:r>
          </w:p>
        </w:tc>
      </w:tr>
    </w:tbl>
    <w:p w:rsidR="00D45987" w:rsidRDefault="00D45987" w:rsidP="000D59C0">
      <w:pPr>
        <w:pStyle w:val="ConsPlusNormal"/>
        <w:ind w:left="9781" w:right="423" w:firstLine="0"/>
        <w:rPr>
          <w:rFonts w:ascii="Times New Roman" w:hAnsi="Times New Roman" w:cs="Times New Roman"/>
          <w:sz w:val="24"/>
          <w:szCs w:val="24"/>
        </w:rPr>
      </w:pPr>
    </w:p>
    <w:p w:rsidR="00D45987" w:rsidRDefault="00D45987" w:rsidP="00D45987">
      <w:pPr>
        <w:rPr>
          <w:lang w:eastAsia="en-US"/>
        </w:rPr>
      </w:pPr>
      <w:r>
        <w:br w:type="page"/>
      </w:r>
    </w:p>
    <w:p w:rsidR="00FB4A16" w:rsidRPr="00E72D93" w:rsidRDefault="00FB4A16" w:rsidP="000D59C0">
      <w:pPr>
        <w:pStyle w:val="ConsPlusNormal"/>
        <w:ind w:left="9781" w:right="423" w:firstLine="0"/>
        <w:rPr>
          <w:rFonts w:ascii="Times New Roman" w:hAnsi="Times New Roman" w:cs="Times New Roman"/>
          <w:sz w:val="24"/>
          <w:szCs w:val="24"/>
        </w:rPr>
      </w:pPr>
      <w:r w:rsidRPr="00E72D93">
        <w:rPr>
          <w:rFonts w:ascii="Times New Roman" w:hAnsi="Times New Roman" w:cs="Times New Roman"/>
          <w:sz w:val="24"/>
          <w:szCs w:val="24"/>
        </w:rPr>
        <w:lastRenderedPageBreak/>
        <w:t>Приложение  1</w:t>
      </w:r>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216F72">
        <w:rPr>
          <w:rFonts w:ascii="Times New Roman" w:hAnsi="Times New Roman" w:cs="Times New Roman"/>
          <w:sz w:val="24"/>
          <w:szCs w:val="24"/>
        </w:rPr>
        <w:t>3</w:t>
      </w:r>
      <w:r w:rsidR="00A07D24" w:rsidRPr="00E72D93">
        <w:rPr>
          <w:rFonts w:ascii="Times New Roman" w:hAnsi="Times New Roman" w:cs="Times New Roman"/>
          <w:sz w:val="24"/>
          <w:szCs w:val="24"/>
        </w:rPr>
        <w:t>-202</w:t>
      </w:r>
      <w:r w:rsidR="00216F72">
        <w:rPr>
          <w:rFonts w:ascii="Times New Roman" w:hAnsi="Times New Roman" w:cs="Times New Roman"/>
          <w:sz w:val="24"/>
          <w:szCs w:val="24"/>
        </w:rPr>
        <w:t>7</w:t>
      </w:r>
      <w:r w:rsidR="00A07D24" w:rsidRPr="00E72D93">
        <w:rPr>
          <w:rFonts w:ascii="Times New Roman" w:hAnsi="Times New Roman" w:cs="Times New Roman"/>
          <w:sz w:val="24"/>
          <w:szCs w:val="24"/>
        </w:rPr>
        <w:t xml:space="preserve"> годы</w:t>
      </w:r>
    </w:p>
    <w:p w:rsidR="00FB4A16" w:rsidRDefault="00FB4A16" w:rsidP="00FB4A16">
      <w:pPr>
        <w:pStyle w:val="ConsPlusNormal"/>
        <w:jc w:val="both"/>
        <w:rPr>
          <w:rFonts w:ascii="Times New Roman" w:hAnsi="Times New Roman" w:cs="Times New Roman"/>
          <w:sz w:val="24"/>
          <w:szCs w:val="24"/>
        </w:rPr>
      </w:pPr>
    </w:p>
    <w:p w:rsidR="003C75E0" w:rsidRPr="00E72D93" w:rsidRDefault="003C75E0" w:rsidP="003C75E0">
      <w:pPr>
        <w:pStyle w:val="ConsPlusNormal"/>
        <w:ind w:left="284" w:firstLine="0"/>
        <w:jc w:val="center"/>
        <w:rPr>
          <w:rFonts w:ascii="Times New Roman" w:hAnsi="Times New Roman" w:cs="Times New Roman"/>
          <w:b/>
          <w:sz w:val="28"/>
          <w:szCs w:val="28"/>
        </w:rPr>
      </w:pPr>
      <w:r>
        <w:rPr>
          <w:rFonts w:ascii="Times New Roman" w:hAnsi="Times New Roman" w:cs="Times New Roman"/>
          <w:b/>
          <w:sz w:val="28"/>
          <w:szCs w:val="28"/>
        </w:rPr>
        <w:t>Подпрограмма</w:t>
      </w:r>
      <w:r w:rsidRPr="00E72D93">
        <w:rPr>
          <w:rFonts w:ascii="Times New Roman" w:hAnsi="Times New Roman" w:cs="Times New Roman"/>
          <w:b/>
          <w:sz w:val="28"/>
          <w:szCs w:val="28"/>
        </w:rPr>
        <w:t xml:space="preserve"> 1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3C75E0" w:rsidRPr="00B006CC" w:rsidRDefault="003C75E0" w:rsidP="00FB4A16">
      <w:pPr>
        <w:pStyle w:val="ConsPlusNormal"/>
        <w:jc w:val="both"/>
        <w:rPr>
          <w:rFonts w:ascii="Times New Roman" w:hAnsi="Times New Roman" w:cs="Times New Roman"/>
          <w:b/>
          <w:sz w:val="28"/>
          <w:szCs w:val="28"/>
        </w:rPr>
      </w:pPr>
    </w:p>
    <w:bookmarkEnd w:id="0"/>
    <w:p w:rsidR="00526CDA" w:rsidRDefault="005A50F6" w:rsidP="00B006CC">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t>Перечень мероприятий Подпрограммы 1</w:t>
      </w:r>
      <w:r w:rsidR="00526CDA" w:rsidRPr="00E72D93">
        <w:rPr>
          <w:rFonts w:ascii="Times New Roman" w:hAnsi="Times New Roman" w:cs="Times New Roman"/>
          <w:b/>
          <w:sz w:val="28"/>
          <w:szCs w:val="28"/>
        </w:rPr>
        <w:t xml:space="preserve">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B006CC" w:rsidRPr="00E72D93" w:rsidRDefault="00B006CC" w:rsidP="00B006CC">
      <w:pPr>
        <w:pStyle w:val="ConsPlusNormal"/>
        <w:ind w:left="-76" w:firstLine="0"/>
        <w:jc w:val="center"/>
        <w:rPr>
          <w:rFonts w:ascii="Times New Roman" w:hAnsi="Times New Roman" w:cs="Times New Roman"/>
          <w:b/>
          <w:sz w:val="28"/>
          <w:szCs w:val="28"/>
        </w:r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55"/>
        <w:gridCol w:w="992"/>
        <w:gridCol w:w="1418"/>
        <w:gridCol w:w="850"/>
        <w:gridCol w:w="2127"/>
        <w:gridCol w:w="992"/>
        <w:gridCol w:w="850"/>
        <w:gridCol w:w="851"/>
        <w:gridCol w:w="822"/>
        <w:gridCol w:w="2835"/>
      </w:tblGrid>
      <w:tr w:rsidR="00FD52F7" w:rsidRPr="0035660C" w:rsidTr="003C75E0">
        <w:trPr>
          <w:trHeight w:val="810"/>
        </w:trPr>
        <w:tc>
          <w:tcPr>
            <w:tcW w:w="704" w:type="dxa"/>
            <w:vMerge w:val="restart"/>
            <w:shd w:val="clear" w:color="auto" w:fill="auto"/>
            <w:vAlign w:val="center"/>
            <w:hideMark/>
          </w:tcPr>
          <w:p w:rsidR="00FD52F7" w:rsidRPr="0035660C" w:rsidRDefault="00FD52F7">
            <w:pPr>
              <w:jc w:val="center"/>
              <w:rPr>
                <w:sz w:val="20"/>
                <w:szCs w:val="20"/>
              </w:rPr>
            </w:pPr>
            <w:r w:rsidRPr="0035660C">
              <w:rPr>
                <w:bCs/>
                <w:sz w:val="20"/>
                <w:szCs w:val="20"/>
              </w:rPr>
              <w:t>№ п/п</w:t>
            </w:r>
          </w:p>
        </w:tc>
        <w:tc>
          <w:tcPr>
            <w:tcW w:w="2155" w:type="dxa"/>
            <w:vMerge w:val="restart"/>
            <w:shd w:val="clear" w:color="auto" w:fill="auto"/>
            <w:vAlign w:val="center"/>
            <w:hideMark/>
          </w:tcPr>
          <w:p w:rsidR="00FD52F7" w:rsidRPr="0035660C" w:rsidRDefault="00FD52F7">
            <w:pPr>
              <w:jc w:val="center"/>
              <w:rPr>
                <w:sz w:val="20"/>
                <w:szCs w:val="20"/>
              </w:rPr>
            </w:pPr>
            <w:r w:rsidRPr="0035660C">
              <w:rPr>
                <w:sz w:val="20"/>
                <w:szCs w:val="20"/>
              </w:rPr>
              <w:t>Мероприятие подпрограммы</w:t>
            </w:r>
          </w:p>
        </w:tc>
        <w:tc>
          <w:tcPr>
            <w:tcW w:w="992" w:type="dxa"/>
            <w:vMerge w:val="restart"/>
            <w:shd w:val="clear" w:color="auto" w:fill="auto"/>
            <w:vAlign w:val="center"/>
            <w:hideMark/>
          </w:tcPr>
          <w:p w:rsidR="00FD52F7" w:rsidRPr="0035660C" w:rsidRDefault="00FD52F7" w:rsidP="0035660C">
            <w:pPr>
              <w:jc w:val="center"/>
              <w:rPr>
                <w:sz w:val="20"/>
                <w:szCs w:val="20"/>
              </w:rPr>
            </w:pPr>
            <w:r w:rsidRPr="0035660C">
              <w:rPr>
                <w:bCs/>
                <w:sz w:val="20"/>
                <w:szCs w:val="20"/>
              </w:rPr>
              <w:t>Срок исполнения мероприятия</w:t>
            </w:r>
            <w:r w:rsidR="00F1235C">
              <w:rPr>
                <w:bCs/>
                <w:sz w:val="20"/>
                <w:szCs w:val="20"/>
              </w:rPr>
              <w:t xml:space="preserve"> (годы)</w:t>
            </w:r>
          </w:p>
        </w:tc>
        <w:tc>
          <w:tcPr>
            <w:tcW w:w="1418" w:type="dxa"/>
            <w:vMerge w:val="restart"/>
            <w:shd w:val="clear" w:color="auto" w:fill="auto"/>
            <w:vAlign w:val="center"/>
            <w:hideMark/>
          </w:tcPr>
          <w:p w:rsidR="00FD52F7" w:rsidRPr="0035660C" w:rsidRDefault="00FD52F7">
            <w:pPr>
              <w:jc w:val="center"/>
              <w:rPr>
                <w:sz w:val="20"/>
                <w:szCs w:val="20"/>
              </w:rPr>
            </w:pPr>
            <w:r w:rsidRPr="0035660C">
              <w:rPr>
                <w:bCs/>
                <w:sz w:val="20"/>
                <w:szCs w:val="20"/>
              </w:rPr>
              <w:t>Источники финансирования</w:t>
            </w:r>
          </w:p>
        </w:tc>
        <w:tc>
          <w:tcPr>
            <w:tcW w:w="850" w:type="dxa"/>
            <w:vMerge w:val="restart"/>
            <w:shd w:val="clear" w:color="auto" w:fill="auto"/>
            <w:vAlign w:val="center"/>
            <w:hideMark/>
          </w:tcPr>
          <w:p w:rsidR="00FD52F7" w:rsidRPr="0035660C" w:rsidRDefault="00FD52F7">
            <w:pPr>
              <w:jc w:val="center"/>
              <w:rPr>
                <w:sz w:val="20"/>
                <w:szCs w:val="20"/>
              </w:rPr>
            </w:pPr>
            <w:r w:rsidRPr="0035660C">
              <w:rPr>
                <w:bCs/>
                <w:sz w:val="20"/>
                <w:szCs w:val="20"/>
              </w:rPr>
              <w:t>Всего (тыс. руб.)</w:t>
            </w:r>
          </w:p>
        </w:tc>
        <w:tc>
          <w:tcPr>
            <w:tcW w:w="5642" w:type="dxa"/>
            <w:gridSpan w:val="5"/>
            <w:shd w:val="clear" w:color="auto" w:fill="auto"/>
            <w:vAlign w:val="center"/>
            <w:hideMark/>
          </w:tcPr>
          <w:p w:rsidR="00FD52F7" w:rsidRPr="0035660C" w:rsidRDefault="00FD52F7">
            <w:pPr>
              <w:jc w:val="center"/>
              <w:rPr>
                <w:sz w:val="20"/>
                <w:szCs w:val="20"/>
              </w:rPr>
            </w:pPr>
            <w:r w:rsidRPr="0035660C">
              <w:rPr>
                <w:bCs/>
                <w:sz w:val="20"/>
                <w:szCs w:val="20"/>
              </w:rPr>
              <w:t>Объемы финансирования по годам (тыс. рублей)</w:t>
            </w:r>
          </w:p>
        </w:tc>
        <w:tc>
          <w:tcPr>
            <w:tcW w:w="2835" w:type="dxa"/>
            <w:shd w:val="clear" w:color="auto" w:fill="auto"/>
            <w:vAlign w:val="center"/>
            <w:hideMark/>
          </w:tcPr>
          <w:p w:rsidR="00FD52F7" w:rsidRPr="0035660C" w:rsidRDefault="00FD52F7" w:rsidP="003C75E0">
            <w:pPr>
              <w:jc w:val="center"/>
              <w:rPr>
                <w:sz w:val="20"/>
                <w:szCs w:val="20"/>
              </w:rPr>
            </w:pPr>
            <w:r w:rsidRPr="0035660C">
              <w:rPr>
                <w:bCs/>
                <w:sz w:val="20"/>
                <w:szCs w:val="20"/>
              </w:rPr>
              <w:t xml:space="preserve">Ответственный за выполнение мероприятия </w:t>
            </w:r>
          </w:p>
        </w:tc>
      </w:tr>
      <w:tr w:rsidR="00FF6CF9" w:rsidRPr="0035660C" w:rsidTr="003C75E0">
        <w:trPr>
          <w:trHeight w:val="315"/>
        </w:trPr>
        <w:tc>
          <w:tcPr>
            <w:tcW w:w="704" w:type="dxa"/>
            <w:vMerge/>
            <w:vAlign w:val="center"/>
            <w:hideMark/>
          </w:tcPr>
          <w:p w:rsidR="00FF6CF9" w:rsidRPr="0035660C" w:rsidRDefault="00FF6CF9">
            <w:pPr>
              <w:rPr>
                <w:sz w:val="20"/>
                <w:szCs w:val="20"/>
              </w:rPr>
            </w:pPr>
          </w:p>
        </w:tc>
        <w:tc>
          <w:tcPr>
            <w:tcW w:w="2155" w:type="dxa"/>
            <w:vMerge/>
            <w:vAlign w:val="center"/>
            <w:hideMark/>
          </w:tcPr>
          <w:p w:rsidR="00FF6CF9" w:rsidRPr="0035660C" w:rsidRDefault="00FF6CF9">
            <w:pPr>
              <w:rPr>
                <w:sz w:val="20"/>
                <w:szCs w:val="20"/>
              </w:rPr>
            </w:pPr>
          </w:p>
        </w:tc>
        <w:tc>
          <w:tcPr>
            <w:tcW w:w="992" w:type="dxa"/>
            <w:vMerge/>
            <w:vAlign w:val="center"/>
            <w:hideMark/>
          </w:tcPr>
          <w:p w:rsidR="00FF6CF9" w:rsidRPr="0035660C" w:rsidRDefault="00FF6CF9">
            <w:pPr>
              <w:rPr>
                <w:sz w:val="20"/>
                <w:szCs w:val="20"/>
              </w:rPr>
            </w:pPr>
          </w:p>
        </w:tc>
        <w:tc>
          <w:tcPr>
            <w:tcW w:w="1418" w:type="dxa"/>
            <w:vMerge/>
            <w:vAlign w:val="center"/>
            <w:hideMark/>
          </w:tcPr>
          <w:p w:rsidR="00FF6CF9" w:rsidRPr="0035660C" w:rsidRDefault="00FF6CF9">
            <w:pPr>
              <w:rPr>
                <w:sz w:val="20"/>
                <w:szCs w:val="20"/>
              </w:rPr>
            </w:pPr>
          </w:p>
        </w:tc>
        <w:tc>
          <w:tcPr>
            <w:tcW w:w="850" w:type="dxa"/>
            <w:vMerge/>
            <w:vAlign w:val="center"/>
            <w:hideMark/>
          </w:tcPr>
          <w:p w:rsidR="00FF6CF9" w:rsidRPr="0035660C" w:rsidRDefault="00FF6CF9">
            <w:pPr>
              <w:rPr>
                <w:sz w:val="20"/>
                <w:szCs w:val="20"/>
              </w:rPr>
            </w:pPr>
          </w:p>
        </w:tc>
        <w:tc>
          <w:tcPr>
            <w:tcW w:w="2127" w:type="dxa"/>
            <w:shd w:val="clear" w:color="auto" w:fill="auto"/>
            <w:vAlign w:val="center"/>
            <w:hideMark/>
          </w:tcPr>
          <w:p w:rsidR="00FF6CF9" w:rsidRPr="0035660C" w:rsidRDefault="00FF6CF9" w:rsidP="00F1235C">
            <w:pPr>
              <w:jc w:val="center"/>
              <w:rPr>
                <w:sz w:val="20"/>
                <w:szCs w:val="20"/>
              </w:rPr>
            </w:pPr>
            <w:r w:rsidRPr="0035660C">
              <w:rPr>
                <w:bCs/>
                <w:sz w:val="20"/>
                <w:szCs w:val="20"/>
              </w:rPr>
              <w:t>2023</w:t>
            </w:r>
            <w:r w:rsidR="00F1235C">
              <w:rPr>
                <w:bCs/>
                <w:sz w:val="20"/>
                <w:szCs w:val="20"/>
              </w:rPr>
              <w:br/>
            </w:r>
            <w:r w:rsidRPr="0035660C">
              <w:rPr>
                <w:bCs/>
                <w:sz w:val="20"/>
                <w:szCs w:val="20"/>
              </w:rPr>
              <w:t>год</w:t>
            </w:r>
          </w:p>
        </w:tc>
        <w:tc>
          <w:tcPr>
            <w:tcW w:w="992" w:type="dxa"/>
            <w:shd w:val="clear" w:color="auto" w:fill="auto"/>
            <w:vAlign w:val="center"/>
            <w:hideMark/>
          </w:tcPr>
          <w:p w:rsidR="00FF6CF9" w:rsidRPr="0035660C" w:rsidRDefault="00FF6CF9" w:rsidP="00F1235C">
            <w:pPr>
              <w:jc w:val="center"/>
              <w:rPr>
                <w:sz w:val="20"/>
                <w:szCs w:val="20"/>
              </w:rPr>
            </w:pPr>
            <w:r w:rsidRPr="0035660C">
              <w:rPr>
                <w:sz w:val="20"/>
                <w:szCs w:val="20"/>
              </w:rPr>
              <w:t>2024</w:t>
            </w:r>
            <w:r w:rsidR="00F1235C">
              <w:rPr>
                <w:sz w:val="20"/>
                <w:szCs w:val="20"/>
              </w:rPr>
              <w:br/>
            </w:r>
            <w:r w:rsidRPr="0035660C">
              <w:rPr>
                <w:sz w:val="20"/>
                <w:szCs w:val="20"/>
              </w:rPr>
              <w:t>год</w:t>
            </w:r>
          </w:p>
        </w:tc>
        <w:tc>
          <w:tcPr>
            <w:tcW w:w="850" w:type="dxa"/>
            <w:shd w:val="clear" w:color="auto" w:fill="auto"/>
            <w:vAlign w:val="center"/>
            <w:hideMark/>
          </w:tcPr>
          <w:p w:rsidR="00FF6CF9" w:rsidRPr="0035660C" w:rsidRDefault="00FF6CF9" w:rsidP="0035660C">
            <w:pPr>
              <w:jc w:val="center"/>
              <w:rPr>
                <w:sz w:val="20"/>
                <w:szCs w:val="20"/>
              </w:rPr>
            </w:pPr>
            <w:r w:rsidRPr="0035660C">
              <w:rPr>
                <w:sz w:val="20"/>
                <w:szCs w:val="20"/>
              </w:rPr>
              <w:t>2025 год</w:t>
            </w:r>
          </w:p>
        </w:tc>
        <w:tc>
          <w:tcPr>
            <w:tcW w:w="851" w:type="dxa"/>
            <w:shd w:val="clear" w:color="auto" w:fill="auto"/>
            <w:vAlign w:val="center"/>
            <w:hideMark/>
          </w:tcPr>
          <w:p w:rsidR="00FF6CF9" w:rsidRPr="0035660C" w:rsidRDefault="00FF6CF9" w:rsidP="0035660C">
            <w:pPr>
              <w:jc w:val="center"/>
              <w:rPr>
                <w:sz w:val="20"/>
                <w:szCs w:val="20"/>
              </w:rPr>
            </w:pPr>
            <w:r w:rsidRPr="0035660C">
              <w:rPr>
                <w:sz w:val="20"/>
                <w:szCs w:val="20"/>
              </w:rPr>
              <w:t>2026 год</w:t>
            </w:r>
          </w:p>
        </w:tc>
        <w:tc>
          <w:tcPr>
            <w:tcW w:w="822" w:type="dxa"/>
            <w:shd w:val="clear" w:color="auto" w:fill="auto"/>
            <w:vAlign w:val="center"/>
            <w:hideMark/>
          </w:tcPr>
          <w:p w:rsidR="00FF6CF9" w:rsidRPr="0035660C" w:rsidRDefault="00FF6CF9" w:rsidP="0035660C">
            <w:pPr>
              <w:jc w:val="center"/>
              <w:rPr>
                <w:sz w:val="20"/>
                <w:szCs w:val="20"/>
              </w:rPr>
            </w:pPr>
            <w:r w:rsidRPr="0035660C">
              <w:rPr>
                <w:sz w:val="20"/>
                <w:szCs w:val="20"/>
              </w:rPr>
              <w:t>2027 год</w:t>
            </w:r>
          </w:p>
        </w:tc>
        <w:tc>
          <w:tcPr>
            <w:tcW w:w="2835" w:type="dxa"/>
            <w:shd w:val="clear" w:color="auto" w:fill="auto"/>
            <w:vAlign w:val="center"/>
            <w:hideMark/>
          </w:tcPr>
          <w:p w:rsidR="00FF6CF9" w:rsidRPr="0035660C" w:rsidRDefault="00FF6CF9">
            <w:pPr>
              <w:rPr>
                <w:sz w:val="20"/>
                <w:szCs w:val="20"/>
              </w:rPr>
            </w:pPr>
            <w:r w:rsidRPr="0035660C">
              <w:rPr>
                <w:sz w:val="20"/>
                <w:szCs w:val="20"/>
              </w:rPr>
              <w:t> </w:t>
            </w:r>
          </w:p>
        </w:tc>
      </w:tr>
    </w:tbl>
    <w:p w:rsidR="00FF6CF9" w:rsidRPr="008265CB" w:rsidRDefault="00FF6CF9">
      <w:pPr>
        <w:jc w:val="center"/>
        <w:rPr>
          <w:bCs/>
          <w:sz w:val="2"/>
          <w:szCs w:val="2"/>
        </w:rPr>
        <w:sectPr w:rsidR="00FF6CF9" w:rsidRPr="008265CB" w:rsidSect="00D517F0">
          <w:type w:val="continuous"/>
          <w:pgSz w:w="16838" w:h="11906" w:orient="landscape"/>
          <w:pgMar w:top="1134" w:right="567" w:bottom="1134" w:left="1701" w:header="709" w:footer="709" w:gutter="0"/>
          <w:cols w:space="708"/>
          <w:docGrid w:linePitch="360"/>
        </w:sect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55"/>
        <w:gridCol w:w="992"/>
        <w:gridCol w:w="1418"/>
        <w:gridCol w:w="850"/>
        <w:gridCol w:w="426"/>
        <w:gridCol w:w="141"/>
        <w:gridCol w:w="284"/>
        <w:gridCol w:w="425"/>
        <w:gridCol w:w="419"/>
        <w:gridCol w:w="6"/>
        <w:gridCol w:w="426"/>
        <w:gridCol w:w="992"/>
        <w:gridCol w:w="850"/>
        <w:gridCol w:w="851"/>
        <w:gridCol w:w="827"/>
        <w:gridCol w:w="2830"/>
      </w:tblGrid>
      <w:tr w:rsidR="0035660C" w:rsidRPr="0035660C" w:rsidTr="003C75E0">
        <w:trPr>
          <w:trHeight w:val="315"/>
          <w:tblHeader/>
        </w:trPr>
        <w:tc>
          <w:tcPr>
            <w:tcW w:w="704" w:type="dxa"/>
            <w:shd w:val="clear" w:color="auto" w:fill="auto"/>
            <w:vAlign w:val="center"/>
            <w:hideMark/>
          </w:tcPr>
          <w:p w:rsidR="00FF6CF9" w:rsidRPr="0035660C" w:rsidRDefault="00FF6CF9">
            <w:pPr>
              <w:jc w:val="center"/>
              <w:rPr>
                <w:sz w:val="20"/>
                <w:szCs w:val="20"/>
              </w:rPr>
            </w:pPr>
            <w:r w:rsidRPr="0035660C">
              <w:rPr>
                <w:bCs/>
                <w:sz w:val="20"/>
                <w:szCs w:val="20"/>
              </w:rPr>
              <w:lastRenderedPageBreak/>
              <w:t>1</w:t>
            </w:r>
          </w:p>
        </w:tc>
        <w:tc>
          <w:tcPr>
            <w:tcW w:w="2155" w:type="dxa"/>
            <w:shd w:val="clear" w:color="auto" w:fill="auto"/>
            <w:vAlign w:val="center"/>
            <w:hideMark/>
          </w:tcPr>
          <w:p w:rsidR="00FF6CF9" w:rsidRPr="0035660C" w:rsidRDefault="00FF6CF9">
            <w:pPr>
              <w:jc w:val="center"/>
              <w:rPr>
                <w:sz w:val="20"/>
                <w:szCs w:val="20"/>
              </w:rPr>
            </w:pPr>
            <w:r w:rsidRPr="0035660C">
              <w:rPr>
                <w:sz w:val="20"/>
                <w:szCs w:val="20"/>
              </w:rPr>
              <w:t>2</w:t>
            </w:r>
          </w:p>
        </w:tc>
        <w:tc>
          <w:tcPr>
            <w:tcW w:w="992" w:type="dxa"/>
            <w:shd w:val="clear" w:color="auto" w:fill="auto"/>
            <w:vAlign w:val="center"/>
            <w:hideMark/>
          </w:tcPr>
          <w:p w:rsidR="00FF6CF9" w:rsidRPr="0035660C" w:rsidRDefault="00FF6CF9">
            <w:pPr>
              <w:jc w:val="center"/>
              <w:rPr>
                <w:sz w:val="20"/>
                <w:szCs w:val="20"/>
              </w:rPr>
            </w:pPr>
            <w:r w:rsidRPr="0035660C">
              <w:rPr>
                <w:bCs/>
                <w:sz w:val="20"/>
                <w:szCs w:val="20"/>
              </w:rPr>
              <w:t>3</w:t>
            </w:r>
          </w:p>
        </w:tc>
        <w:tc>
          <w:tcPr>
            <w:tcW w:w="1418" w:type="dxa"/>
            <w:shd w:val="clear" w:color="auto" w:fill="auto"/>
            <w:vAlign w:val="center"/>
            <w:hideMark/>
          </w:tcPr>
          <w:p w:rsidR="00FF6CF9" w:rsidRPr="0035660C" w:rsidRDefault="00FF6CF9">
            <w:pPr>
              <w:jc w:val="center"/>
              <w:rPr>
                <w:sz w:val="20"/>
                <w:szCs w:val="20"/>
              </w:rPr>
            </w:pPr>
            <w:r w:rsidRPr="0035660C">
              <w:rPr>
                <w:bCs/>
                <w:sz w:val="20"/>
                <w:szCs w:val="20"/>
              </w:rPr>
              <w:t>4</w:t>
            </w:r>
          </w:p>
        </w:tc>
        <w:tc>
          <w:tcPr>
            <w:tcW w:w="850" w:type="dxa"/>
            <w:shd w:val="clear" w:color="auto" w:fill="auto"/>
            <w:vAlign w:val="center"/>
            <w:hideMark/>
          </w:tcPr>
          <w:p w:rsidR="00FF6CF9" w:rsidRPr="0035660C" w:rsidRDefault="00FF6CF9">
            <w:pPr>
              <w:jc w:val="center"/>
              <w:rPr>
                <w:sz w:val="20"/>
                <w:szCs w:val="20"/>
              </w:rPr>
            </w:pPr>
            <w:r w:rsidRPr="0035660C">
              <w:rPr>
                <w:bCs/>
                <w:sz w:val="20"/>
                <w:szCs w:val="20"/>
              </w:rPr>
              <w:t>6</w:t>
            </w:r>
          </w:p>
        </w:tc>
        <w:tc>
          <w:tcPr>
            <w:tcW w:w="2127" w:type="dxa"/>
            <w:gridSpan w:val="7"/>
            <w:shd w:val="clear" w:color="auto" w:fill="auto"/>
            <w:vAlign w:val="center"/>
            <w:hideMark/>
          </w:tcPr>
          <w:p w:rsidR="00FF6CF9" w:rsidRPr="0035660C" w:rsidRDefault="00FF6CF9" w:rsidP="0035660C">
            <w:pPr>
              <w:jc w:val="center"/>
              <w:rPr>
                <w:bCs/>
                <w:sz w:val="20"/>
                <w:szCs w:val="20"/>
              </w:rPr>
            </w:pPr>
            <w:r w:rsidRPr="0035660C">
              <w:rPr>
                <w:bCs/>
                <w:sz w:val="20"/>
                <w:szCs w:val="20"/>
              </w:rPr>
              <w:t>7</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8</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9</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10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11</w:t>
            </w:r>
          </w:p>
        </w:tc>
        <w:tc>
          <w:tcPr>
            <w:tcW w:w="2830" w:type="dxa"/>
            <w:shd w:val="clear" w:color="auto" w:fill="auto"/>
            <w:vAlign w:val="center"/>
            <w:hideMark/>
          </w:tcPr>
          <w:p w:rsidR="00FF6CF9" w:rsidRPr="0035660C" w:rsidRDefault="00FF6CF9">
            <w:pPr>
              <w:jc w:val="center"/>
              <w:rPr>
                <w:sz w:val="20"/>
                <w:szCs w:val="20"/>
              </w:rPr>
            </w:pPr>
            <w:r w:rsidRPr="0035660C">
              <w:rPr>
                <w:bCs/>
                <w:sz w:val="20"/>
                <w:szCs w:val="20"/>
              </w:rPr>
              <w:t>15</w:t>
            </w:r>
          </w:p>
        </w:tc>
      </w:tr>
      <w:tr w:rsidR="0035660C" w:rsidRPr="0035660C" w:rsidTr="003C75E0">
        <w:trPr>
          <w:trHeight w:val="701"/>
        </w:trPr>
        <w:tc>
          <w:tcPr>
            <w:tcW w:w="704" w:type="dxa"/>
            <w:vMerge w:val="restart"/>
            <w:shd w:val="clear" w:color="auto" w:fill="auto"/>
            <w:vAlign w:val="center"/>
            <w:hideMark/>
          </w:tcPr>
          <w:p w:rsidR="00FF6CF9" w:rsidRPr="0035660C" w:rsidRDefault="00FF6CF9">
            <w:pPr>
              <w:jc w:val="center"/>
              <w:rPr>
                <w:sz w:val="20"/>
                <w:szCs w:val="20"/>
              </w:rPr>
            </w:pPr>
            <w:r w:rsidRPr="0035660C">
              <w:rPr>
                <w:bCs/>
                <w:sz w:val="20"/>
                <w:szCs w:val="20"/>
              </w:rPr>
              <w:t>1</w:t>
            </w:r>
          </w:p>
        </w:tc>
        <w:tc>
          <w:tcPr>
            <w:tcW w:w="2155" w:type="dxa"/>
            <w:vMerge w:val="restart"/>
            <w:shd w:val="clear" w:color="auto" w:fill="auto"/>
            <w:vAlign w:val="center"/>
            <w:hideMark/>
          </w:tcPr>
          <w:p w:rsidR="00FF6CF9" w:rsidRPr="0035660C" w:rsidRDefault="00FF6CF9">
            <w:pPr>
              <w:rPr>
                <w:sz w:val="20"/>
                <w:szCs w:val="20"/>
              </w:rPr>
            </w:pPr>
            <w:r w:rsidRPr="0035660C">
              <w:rPr>
                <w:bCs/>
                <w:sz w:val="20"/>
                <w:szCs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vAlign w:val="center"/>
            <w:hideMark/>
          </w:tcPr>
          <w:p w:rsidR="00FF6CF9" w:rsidRPr="0035660C" w:rsidRDefault="00FF6CF9">
            <w:pPr>
              <w:jc w:val="center"/>
              <w:rPr>
                <w:sz w:val="20"/>
                <w:szCs w:val="20"/>
              </w:rPr>
            </w:pPr>
            <w:r w:rsidRPr="0035660C">
              <w:rPr>
                <w:bCs/>
                <w:sz w:val="20"/>
                <w:szCs w:val="20"/>
              </w:rPr>
              <w:t>2023-2027</w:t>
            </w:r>
          </w:p>
        </w:tc>
        <w:tc>
          <w:tcPr>
            <w:tcW w:w="1418" w:type="dxa"/>
            <w:shd w:val="clear" w:color="auto" w:fill="auto"/>
            <w:vAlign w:val="center"/>
            <w:hideMark/>
          </w:tcPr>
          <w:p w:rsidR="00FF6CF9" w:rsidRPr="0035660C" w:rsidRDefault="00FF6CF9">
            <w:pPr>
              <w:rPr>
                <w:sz w:val="20"/>
                <w:szCs w:val="20"/>
              </w:rPr>
            </w:pPr>
            <w:r w:rsidRPr="0035660C">
              <w:rPr>
                <w:bCs/>
                <w:sz w:val="20"/>
                <w:szCs w:val="20"/>
              </w:rPr>
              <w:t>Итого:</w:t>
            </w:r>
          </w:p>
        </w:tc>
        <w:tc>
          <w:tcPr>
            <w:tcW w:w="850" w:type="dxa"/>
            <w:shd w:val="clear" w:color="auto" w:fill="auto"/>
            <w:vAlign w:val="center"/>
            <w:hideMark/>
          </w:tcPr>
          <w:p w:rsidR="00FF6CF9" w:rsidRPr="0035660C" w:rsidRDefault="00FF6CF9">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restart"/>
            <w:shd w:val="clear" w:color="auto" w:fill="auto"/>
            <w:vAlign w:val="center"/>
            <w:hideMark/>
          </w:tcPr>
          <w:p w:rsidR="00FF6CF9" w:rsidRPr="0035660C" w:rsidRDefault="001304E6">
            <w:pPr>
              <w:rPr>
                <w:sz w:val="20"/>
                <w:szCs w:val="20"/>
              </w:rPr>
            </w:pPr>
            <w:r>
              <w:rPr>
                <w:color w:val="000000"/>
                <w:sz w:val="20"/>
                <w:szCs w:val="20"/>
              </w:rPr>
              <w:t>МКУ «</w:t>
            </w:r>
            <w:r w:rsidRPr="00F52C36">
              <w:rPr>
                <w:color w:val="000000"/>
                <w:sz w:val="20"/>
                <w:szCs w:val="20"/>
              </w:rPr>
              <w:t>МФЦ</w:t>
            </w:r>
            <w:r>
              <w:rPr>
                <w:color w:val="000000"/>
                <w:sz w:val="20"/>
                <w:szCs w:val="20"/>
              </w:rPr>
              <w:t>»</w:t>
            </w:r>
            <w:r w:rsidR="00FF6CF9" w:rsidRPr="0035660C">
              <w:rPr>
                <w:bCs/>
                <w:sz w:val="20"/>
                <w:szCs w:val="20"/>
              </w:rPr>
              <w:t xml:space="preserve">, Финансовое управление Администрации </w:t>
            </w:r>
            <w:r w:rsidR="00B65BF5">
              <w:rPr>
                <w:sz w:val="20"/>
                <w:szCs w:val="20"/>
              </w:rPr>
              <w:t xml:space="preserve">округа </w:t>
            </w:r>
            <w:r w:rsidR="00FF6CF9" w:rsidRPr="0035660C">
              <w:rPr>
                <w:bCs/>
                <w:sz w:val="20"/>
                <w:szCs w:val="20"/>
              </w:rPr>
              <w:t xml:space="preserve">(далее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35660C" w:rsidRPr="0035660C" w:rsidTr="003C75E0">
        <w:trPr>
          <w:trHeight w:val="915"/>
        </w:trPr>
        <w:tc>
          <w:tcPr>
            <w:tcW w:w="704" w:type="dxa"/>
            <w:vMerge/>
            <w:vAlign w:val="center"/>
            <w:hideMark/>
          </w:tcPr>
          <w:p w:rsidR="00FF6CF9" w:rsidRPr="0035660C" w:rsidRDefault="00FF6CF9" w:rsidP="00FF6CF9">
            <w:pPr>
              <w:rPr>
                <w:sz w:val="20"/>
                <w:szCs w:val="20"/>
              </w:rPr>
            </w:pPr>
          </w:p>
        </w:tc>
        <w:tc>
          <w:tcPr>
            <w:tcW w:w="2155" w:type="dxa"/>
            <w:vMerge/>
            <w:vAlign w:val="center"/>
            <w:hideMark/>
          </w:tcPr>
          <w:p w:rsidR="00FF6CF9" w:rsidRPr="0035660C" w:rsidRDefault="00FF6CF9" w:rsidP="00FF6CF9">
            <w:pPr>
              <w:rPr>
                <w:sz w:val="20"/>
                <w:szCs w:val="20"/>
              </w:rPr>
            </w:pPr>
          </w:p>
        </w:tc>
        <w:tc>
          <w:tcPr>
            <w:tcW w:w="992" w:type="dxa"/>
            <w:vMerge/>
            <w:vAlign w:val="center"/>
            <w:hideMark/>
          </w:tcPr>
          <w:p w:rsidR="00FF6CF9" w:rsidRPr="0035660C" w:rsidRDefault="00FF6CF9" w:rsidP="00FF6CF9">
            <w:pP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ign w:val="center"/>
            <w:hideMark/>
          </w:tcPr>
          <w:p w:rsidR="00FF6CF9" w:rsidRPr="0035660C" w:rsidRDefault="00FF6CF9" w:rsidP="00FF6CF9">
            <w:pPr>
              <w:rPr>
                <w:sz w:val="20"/>
                <w:szCs w:val="20"/>
              </w:rPr>
            </w:pPr>
          </w:p>
        </w:tc>
      </w:tr>
      <w:tr w:rsidR="0035660C" w:rsidRPr="0035660C" w:rsidTr="003C75E0">
        <w:trPr>
          <w:trHeight w:val="1140"/>
        </w:trPr>
        <w:tc>
          <w:tcPr>
            <w:tcW w:w="704" w:type="dxa"/>
            <w:vMerge/>
            <w:vAlign w:val="center"/>
            <w:hideMark/>
          </w:tcPr>
          <w:p w:rsidR="00FF6CF9" w:rsidRPr="0035660C" w:rsidRDefault="00FF6CF9" w:rsidP="00FF6CF9">
            <w:pPr>
              <w:rPr>
                <w:sz w:val="20"/>
                <w:szCs w:val="20"/>
              </w:rPr>
            </w:pPr>
          </w:p>
        </w:tc>
        <w:tc>
          <w:tcPr>
            <w:tcW w:w="2155" w:type="dxa"/>
            <w:vMerge/>
            <w:vAlign w:val="center"/>
            <w:hideMark/>
          </w:tcPr>
          <w:p w:rsidR="00FF6CF9" w:rsidRPr="0035660C" w:rsidRDefault="00FF6CF9" w:rsidP="00FF6CF9">
            <w:pPr>
              <w:rPr>
                <w:sz w:val="20"/>
                <w:szCs w:val="20"/>
              </w:rPr>
            </w:pPr>
          </w:p>
        </w:tc>
        <w:tc>
          <w:tcPr>
            <w:tcW w:w="992" w:type="dxa"/>
            <w:vMerge/>
            <w:vAlign w:val="center"/>
            <w:hideMark/>
          </w:tcPr>
          <w:p w:rsidR="00FF6CF9" w:rsidRPr="0035660C" w:rsidRDefault="00FF6CF9" w:rsidP="00FF6CF9">
            <w:pP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Городского округа Пушкинский</w:t>
            </w:r>
            <w:r w:rsidR="00F1235C">
              <w:rPr>
                <w:bCs/>
                <w:sz w:val="20"/>
                <w:szCs w:val="20"/>
              </w:rPr>
              <w:t xml:space="preserve"> </w:t>
            </w:r>
            <w:r w:rsidR="00F1235C">
              <w:rPr>
                <w:sz w:val="20"/>
                <w:szCs w:val="20"/>
              </w:rPr>
              <w:t>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ign w:val="center"/>
            <w:hideMark/>
          </w:tcPr>
          <w:p w:rsidR="00FF6CF9" w:rsidRPr="0035660C" w:rsidRDefault="00FF6CF9" w:rsidP="00FF6CF9">
            <w:pPr>
              <w:rPr>
                <w:sz w:val="20"/>
                <w:szCs w:val="20"/>
              </w:rPr>
            </w:pPr>
          </w:p>
        </w:tc>
      </w:tr>
      <w:tr w:rsidR="0035660C" w:rsidRPr="0035660C" w:rsidTr="003C75E0">
        <w:trPr>
          <w:trHeight w:val="1320"/>
        </w:trPr>
        <w:tc>
          <w:tcPr>
            <w:tcW w:w="704" w:type="dxa"/>
            <w:vMerge w:val="restart"/>
            <w:shd w:val="clear" w:color="auto" w:fill="auto"/>
            <w:vAlign w:val="center"/>
            <w:hideMark/>
          </w:tcPr>
          <w:p w:rsidR="00FF6CF9" w:rsidRPr="0035660C" w:rsidRDefault="00FF6CF9" w:rsidP="00FF6CF9">
            <w:pPr>
              <w:jc w:val="center"/>
              <w:rPr>
                <w:sz w:val="20"/>
                <w:szCs w:val="20"/>
              </w:rPr>
            </w:pPr>
            <w:r w:rsidRPr="0035660C">
              <w:rPr>
                <w:bCs/>
                <w:sz w:val="20"/>
                <w:szCs w:val="20"/>
              </w:rPr>
              <w:lastRenderedPageBreak/>
              <w:t>1.1.</w:t>
            </w:r>
          </w:p>
        </w:tc>
        <w:tc>
          <w:tcPr>
            <w:tcW w:w="2155" w:type="dxa"/>
            <w:vMerge w:val="restart"/>
            <w:shd w:val="clear" w:color="auto" w:fill="auto"/>
            <w:vAlign w:val="center"/>
            <w:hideMark/>
          </w:tcPr>
          <w:p w:rsidR="00FF6CF9" w:rsidRPr="0035660C" w:rsidRDefault="00FF6CF9" w:rsidP="00FF6CF9">
            <w:pPr>
              <w:rPr>
                <w:sz w:val="20"/>
                <w:szCs w:val="20"/>
              </w:rPr>
            </w:pPr>
            <w:r w:rsidRPr="0035660C">
              <w:rPr>
                <w:bCs/>
                <w:sz w:val="20"/>
                <w:szCs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vAlign w:val="center"/>
            <w:hideMark/>
          </w:tcPr>
          <w:p w:rsidR="00FF6CF9" w:rsidRPr="0035660C" w:rsidRDefault="00FF6CF9" w:rsidP="00FF6CF9">
            <w:pPr>
              <w:jc w:val="center"/>
              <w:rPr>
                <w:sz w:val="20"/>
                <w:szCs w:val="20"/>
              </w:rPr>
            </w:pPr>
            <w:r w:rsidRPr="0035660C">
              <w:rPr>
                <w:bCs/>
                <w:sz w:val="20"/>
                <w:szCs w:val="20"/>
              </w:rPr>
              <w:t>2023-2027</w:t>
            </w: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Итого:</w:t>
            </w:r>
          </w:p>
        </w:tc>
        <w:tc>
          <w:tcPr>
            <w:tcW w:w="850" w:type="dxa"/>
            <w:shd w:val="clear" w:color="auto" w:fill="auto"/>
            <w:vAlign w:val="center"/>
            <w:hideMark/>
          </w:tcPr>
          <w:p w:rsidR="00FF6CF9" w:rsidRPr="0035660C" w:rsidRDefault="00FF6CF9" w:rsidP="00FF6CF9">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restart"/>
            <w:shd w:val="clear" w:color="auto" w:fill="auto"/>
            <w:vAlign w:val="center"/>
            <w:hideMark/>
          </w:tcPr>
          <w:p w:rsidR="00FF6CF9" w:rsidRPr="0035660C" w:rsidRDefault="001304E6" w:rsidP="001304E6">
            <w:pPr>
              <w:rPr>
                <w:sz w:val="20"/>
                <w:szCs w:val="20"/>
              </w:rPr>
            </w:pPr>
            <w:r>
              <w:rPr>
                <w:color w:val="000000"/>
                <w:sz w:val="20"/>
                <w:szCs w:val="20"/>
              </w:rPr>
              <w:t>МКУ «</w:t>
            </w:r>
            <w:r w:rsidRPr="00F52C36">
              <w:rPr>
                <w:color w:val="000000"/>
                <w:sz w:val="20"/>
                <w:szCs w:val="20"/>
              </w:rPr>
              <w:t>МФЦ</w:t>
            </w:r>
            <w:r>
              <w:rPr>
                <w:color w:val="000000"/>
                <w:sz w:val="20"/>
                <w:szCs w:val="20"/>
              </w:rPr>
              <w:t>»</w:t>
            </w:r>
            <w:r>
              <w:rPr>
                <w:bCs/>
                <w:sz w:val="20"/>
                <w:szCs w:val="20"/>
              </w:rPr>
              <w:t>, Финансовое управление, о</w:t>
            </w:r>
            <w:r>
              <w:rPr>
                <w:sz w:val="20"/>
                <w:szCs w:val="20"/>
              </w:rPr>
              <w:t xml:space="preserve">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35660C" w:rsidRPr="0035660C" w:rsidTr="003C75E0">
        <w:trPr>
          <w:trHeight w:val="915"/>
        </w:trPr>
        <w:tc>
          <w:tcPr>
            <w:tcW w:w="704" w:type="dxa"/>
            <w:vMerge/>
            <w:vAlign w:val="center"/>
            <w:hideMark/>
          </w:tcPr>
          <w:p w:rsidR="00FF6CF9" w:rsidRPr="0035660C" w:rsidRDefault="00FF6CF9" w:rsidP="00FF6CF9">
            <w:pPr>
              <w:rPr>
                <w:sz w:val="20"/>
                <w:szCs w:val="20"/>
              </w:rPr>
            </w:pPr>
          </w:p>
        </w:tc>
        <w:tc>
          <w:tcPr>
            <w:tcW w:w="2155" w:type="dxa"/>
            <w:vMerge/>
            <w:vAlign w:val="center"/>
            <w:hideMark/>
          </w:tcPr>
          <w:p w:rsidR="00FF6CF9" w:rsidRPr="0035660C" w:rsidRDefault="00FF6CF9" w:rsidP="00FF6CF9">
            <w:pPr>
              <w:rPr>
                <w:sz w:val="20"/>
                <w:szCs w:val="20"/>
              </w:rPr>
            </w:pPr>
          </w:p>
        </w:tc>
        <w:tc>
          <w:tcPr>
            <w:tcW w:w="992" w:type="dxa"/>
            <w:vMerge/>
            <w:vAlign w:val="center"/>
            <w:hideMark/>
          </w:tcPr>
          <w:p w:rsidR="00FF6CF9" w:rsidRPr="0035660C" w:rsidRDefault="00FF6CF9" w:rsidP="00FF6CF9">
            <w:pP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ign w:val="center"/>
            <w:hideMark/>
          </w:tcPr>
          <w:p w:rsidR="00FF6CF9" w:rsidRPr="0035660C" w:rsidRDefault="00FF6CF9" w:rsidP="00FF6CF9">
            <w:pPr>
              <w:rPr>
                <w:sz w:val="20"/>
                <w:szCs w:val="20"/>
              </w:rPr>
            </w:pPr>
          </w:p>
        </w:tc>
      </w:tr>
      <w:tr w:rsidR="0035660C" w:rsidRPr="0035660C" w:rsidTr="003C75E0">
        <w:trPr>
          <w:trHeight w:val="1140"/>
        </w:trPr>
        <w:tc>
          <w:tcPr>
            <w:tcW w:w="704" w:type="dxa"/>
            <w:vMerge/>
            <w:vAlign w:val="center"/>
            <w:hideMark/>
          </w:tcPr>
          <w:p w:rsidR="00FF6CF9" w:rsidRPr="0035660C" w:rsidRDefault="00FF6CF9" w:rsidP="00FF6CF9">
            <w:pPr>
              <w:rPr>
                <w:sz w:val="20"/>
                <w:szCs w:val="20"/>
              </w:rPr>
            </w:pPr>
          </w:p>
        </w:tc>
        <w:tc>
          <w:tcPr>
            <w:tcW w:w="2155" w:type="dxa"/>
            <w:vMerge/>
            <w:vAlign w:val="center"/>
            <w:hideMark/>
          </w:tcPr>
          <w:p w:rsidR="00FF6CF9" w:rsidRPr="0035660C" w:rsidRDefault="00FF6CF9" w:rsidP="00FF6CF9">
            <w:pPr>
              <w:rPr>
                <w:sz w:val="20"/>
                <w:szCs w:val="20"/>
              </w:rPr>
            </w:pPr>
          </w:p>
        </w:tc>
        <w:tc>
          <w:tcPr>
            <w:tcW w:w="992" w:type="dxa"/>
            <w:vMerge/>
            <w:vAlign w:val="center"/>
            <w:hideMark/>
          </w:tcPr>
          <w:p w:rsidR="00FF6CF9" w:rsidRPr="0035660C" w:rsidRDefault="00FF6CF9" w:rsidP="00FF6CF9">
            <w:pP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Городского округа Пушкинский</w:t>
            </w:r>
            <w:r w:rsidR="00F1235C">
              <w:rPr>
                <w:bCs/>
                <w:sz w:val="20"/>
                <w:szCs w:val="20"/>
              </w:rPr>
              <w:t xml:space="preserve"> </w:t>
            </w:r>
            <w:r w:rsidR="00F1235C">
              <w:rPr>
                <w:sz w:val="20"/>
                <w:szCs w:val="20"/>
              </w:rPr>
              <w:t>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ign w:val="center"/>
            <w:hideMark/>
          </w:tcPr>
          <w:p w:rsidR="00FF6CF9" w:rsidRPr="0035660C" w:rsidRDefault="00FF6CF9" w:rsidP="00FF6CF9">
            <w:pPr>
              <w:rPr>
                <w:sz w:val="20"/>
                <w:szCs w:val="20"/>
              </w:rPr>
            </w:pPr>
          </w:p>
        </w:tc>
      </w:tr>
      <w:tr w:rsidR="001C2F8C" w:rsidRPr="0035660C" w:rsidTr="001C2F8C">
        <w:trPr>
          <w:trHeight w:val="683"/>
        </w:trPr>
        <w:tc>
          <w:tcPr>
            <w:tcW w:w="704" w:type="dxa"/>
            <w:vMerge w:val="restart"/>
            <w:shd w:val="clear" w:color="auto" w:fill="auto"/>
            <w:vAlign w:val="center"/>
            <w:hideMark/>
          </w:tcPr>
          <w:p w:rsidR="001C2F8C" w:rsidRPr="00B01B0E" w:rsidRDefault="001C2F8C" w:rsidP="001C2F8C">
            <w:pPr>
              <w:jc w:val="center"/>
              <w:rPr>
                <w:bCs/>
                <w:sz w:val="20"/>
                <w:szCs w:val="20"/>
                <w:highlight w:val="yellow"/>
              </w:rPr>
            </w:pPr>
          </w:p>
        </w:tc>
        <w:tc>
          <w:tcPr>
            <w:tcW w:w="2155" w:type="dxa"/>
            <w:vMerge w:val="restart"/>
            <w:shd w:val="clear" w:color="auto" w:fill="auto"/>
            <w:vAlign w:val="center"/>
            <w:hideMark/>
          </w:tcPr>
          <w:p w:rsidR="001C2F8C" w:rsidRPr="001C2F8C" w:rsidRDefault="001C2F8C" w:rsidP="001C2F8C">
            <w:pPr>
              <w:rPr>
                <w:color w:val="000000"/>
                <w:sz w:val="20"/>
                <w:szCs w:val="20"/>
              </w:rPr>
            </w:pPr>
            <w:r w:rsidRPr="001C2F8C">
              <w:rPr>
                <w:color w:val="000000"/>
                <w:sz w:val="20"/>
                <w:szCs w:val="20"/>
              </w:rPr>
              <w:t>Результат:</w:t>
            </w:r>
          </w:p>
          <w:p w:rsidR="001C2F8C" w:rsidRPr="001C2F8C" w:rsidRDefault="001C2F8C" w:rsidP="001C2F8C">
            <w:pPr>
              <w:rPr>
                <w:bCs/>
                <w:sz w:val="20"/>
                <w:szCs w:val="20"/>
              </w:rPr>
            </w:pPr>
            <w:r w:rsidRPr="001C2F8C">
              <w:rPr>
                <w:sz w:val="20"/>
                <w:szCs w:val="20"/>
              </w:rPr>
              <w:t>Уровень удовлетворенности граждан качеством предоставления государственных и муниципальных услуг</w:t>
            </w:r>
          </w:p>
        </w:tc>
        <w:tc>
          <w:tcPr>
            <w:tcW w:w="992"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х</w:t>
            </w:r>
          </w:p>
        </w:tc>
        <w:tc>
          <w:tcPr>
            <w:tcW w:w="1418"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х</w:t>
            </w:r>
          </w:p>
        </w:tc>
        <w:tc>
          <w:tcPr>
            <w:tcW w:w="850" w:type="dxa"/>
            <w:vMerge w:val="restart"/>
            <w:shd w:val="clear" w:color="auto" w:fill="auto"/>
            <w:vAlign w:val="center"/>
            <w:hideMark/>
          </w:tcPr>
          <w:p w:rsidR="001C2F8C" w:rsidRPr="001C2F8C" w:rsidRDefault="001C2F8C" w:rsidP="001C2F8C">
            <w:pPr>
              <w:rPr>
                <w:color w:val="000000"/>
                <w:sz w:val="20"/>
                <w:szCs w:val="20"/>
              </w:rPr>
            </w:pPr>
            <w:r w:rsidRPr="001C2F8C">
              <w:rPr>
                <w:color w:val="000000"/>
                <w:sz w:val="20"/>
                <w:szCs w:val="20"/>
              </w:rPr>
              <w:t>Всего</w:t>
            </w:r>
          </w:p>
        </w:tc>
        <w:tc>
          <w:tcPr>
            <w:tcW w:w="426" w:type="dxa"/>
            <w:vMerge w:val="restart"/>
            <w:shd w:val="clear" w:color="auto" w:fill="auto"/>
            <w:vAlign w:val="center"/>
            <w:hideMark/>
          </w:tcPr>
          <w:p w:rsidR="001C2F8C" w:rsidRPr="001C2F8C" w:rsidRDefault="001C2F8C" w:rsidP="001C2F8C">
            <w:pPr>
              <w:ind w:left="-108" w:right="-108"/>
              <w:jc w:val="center"/>
              <w:rPr>
                <w:color w:val="000000"/>
                <w:sz w:val="20"/>
                <w:szCs w:val="20"/>
              </w:rPr>
            </w:pPr>
            <w:r w:rsidRPr="001C2F8C">
              <w:rPr>
                <w:color w:val="000000"/>
                <w:sz w:val="20"/>
                <w:szCs w:val="20"/>
              </w:rPr>
              <w:t>2023</w:t>
            </w:r>
          </w:p>
        </w:tc>
        <w:tc>
          <w:tcPr>
            <w:tcW w:w="1701" w:type="dxa"/>
            <w:gridSpan w:val="6"/>
            <w:shd w:val="clear" w:color="auto" w:fill="auto"/>
            <w:vAlign w:val="center"/>
          </w:tcPr>
          <w:p w:rsidR="001C2F8C" w:rsidRPr="001C2F8C" w:rsidRDefault="001C2F8C" w:rsidP="001C2F8C">
            <w:pPr>
              <w:jc w:val="center"/>
              <w:rPr>
                <w:color w:val="000000"/>
                <w:sz w:val="20"/>
                <w:szCs w:val="20"/>
              </w:rPr>
            </w:pPr>
            <w:r w:rsidRPr="001C2F8C">
              <w:rPr>
                <w:color w:val="000000"/>
                <w:sz w:val="20"/>
                <w:szCs w:val="20"/>
              </w:rPr>
              <w:t>В том числе по кварталам:</w:t>
            </w:r>
          </w:p>
        </w:tc>
        <w:tc>
          <w:tcPr>
            <w:tcW w:w="992"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2024</w:t>
            </w:r>
          </w:p>
        </w:tc>
        <w:tc>
          <w:tcPr>
            <w:tcW w:w="850"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2025</w:t>
            </w:r>
          </w:p>
        </w:tc>
        <w:tc>
          <w:tcPr>
            <w:tcW w:w="851"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2026</w:t>
            </w:r>
          </w:p>
        </w:tc>
        <w:tc>
          <w:tcPr>
            <w:tcW w:w="827" w:type="dxa"/>
            <w:vMerge w:val="restart"/>
            <w:shd w:val="clear" w:color="auto" w:fill="auto"/>
            <w:vAlign w:val="center"/>
            <w:hideMark/>
          </w:tcPr>
          <w:p w:rsidR="001C2F8C" w:rsidRPr="001C2F8C" w:rsidRDefault="001C2F8C" w:rsidP="001C2F8C">
            <w:pPr>
              <w:jc w:val="center"/>
              <w:rPr>
                <w:color w:val="000000"/>
                <w:sz w:val="20"/>
                <w:szCs w:val="20"/>
              </w:rPr>
            </w:pPr>
            <w:r w:rsidRPr="001C2F8C">
              <w:rPr>
                <w:color w:val="000000"/>
                <w:sz w:val="20"/>
                <w:szCs w:val="20"/>
              </w:rPr>
              <w:t>2027</w:t>
            </w:r>
          </w:p>
        </w:tc>
        <w:tc>
          <w:tcPr>
            <w:tcW w:w="2830" w:type="dxa"/>
            <w:vMerge w:val="restart"/>
            <w:shd w:val="clear" w:color="auto" w:fill="auto"/>
            <w:vAlign w:val="center"/>
            <w:hideMark/>
          </w:tcPr>
          <w:p w:rsidR="001C2F8C" w:rsidRPr="0035660C" w:rsidRDefault="001C2F8C" w:rsidP="001C2F8C">
            <w:pPr>
              <w:jc w:val="center"/>
              <w:rPr>
                <w:bCs/>
                <w:sz w:val="20"/>
                <w:szCs w:val="20"/>
              </w:rPr>
            </w:pPr>
            <w:r w:rsidRPr="008265CB">
              <w:rPr>
                <w:color w:val="000000"/>
                <w:sz w:val="20"/>
                <w:szCs w:val="20"/>
              </w:rPr>
              <w:t>х</w:t>
            </w:r>
          </w:p>
        </w:tc>
      </w:tr>
      <w:tr w:rsidR="001C2F8C" w:rsidRPr="0035660C" w:rsidTr="001C2F8C">
        <w:trPr>
          <w:trHeight w:val="683"/>
        </w:trPr>
        <w:tc>
          <w:tcPr>
            <w:tcW w:w="704" w:type="dxa"/>
            <w:vMerge/>
            <w:shd w:val="clear" w:color="auto" w:fill="auto"/>
            <w:vAlign w:val="center"/>
            <w:hideMark/>
          </w:tcPr>
          <w:p w:rsidR="001C2F8C" w:rsidRPr="00B01B0E" w:rsidRDefault="001C2F8C" w:rsidP="001C2F8C">
            <w:pPr>
              <w:jc w:val="center"/>
              <w:rPr>
                <w:bCs/>
                <w:sz w:val="20"/>
                <w:szCs w:val="20"/>
                <w:highlight w:val="yellow"/>
              </w:rPr>
            </w:pPr>
          </w:p>
        </w:tc>
        <w:tc>
          <w:tcPr>
            <w:tcW w:w="2155" w:type="dxa"/>
            <w:vMerge/>
            <w:shd w:val="clear" w:color="auto" w:fill="auto"/>
            <w:vAlign w:val="center"/>
            <w:hideMark/>
          </w:tcPr>
          <w:p w:rsidR="001C2F8C" w:rsidRPr="00B01B0E" w:rsidRDefault="001C2F8C" w:rsidP="001C2F8C">
            <w:pPr>
              <w:rPr>
                <w:bCs/>
                <w:sz w:val="20"/>
                <w:szCs w:val="20"/>
                <w:highlight w:val="yellow"/>
              </w:rPr>
            </w:pPr>
          </w:p>
        </w:tc>
        <w:tc>
          <w:tcPr>
            <w:tcW w:w="992" w:type="dxa"/>
            <w:vMerge/>
            <w:shd w:val="clear" w:color="auto" w:fill="auto"/>
            <w:vAlign w:val="center"/>
            <w:hideMark/>
          </w:tcPr>
          <w:p w:rsidR="001C2F8C" w:rsidRPr="001C2F8C" w:rsidRDefault="001C2F8C" w:rsidP="001C2F8C">
            <w:pPr>
              <w:jc w:val="center"/>
              <w:rPr>
                <w:bCs/>
                <w:sz w:val="20"/>
                <w:szCs w:val="20"/>
              </w:rPr>
            </w:pPr>
          </w:p>
        </w:tc>
        <w:tc>
          <w:tcPr>
            <w:tcW w:w="1418" w:type="dxa"/>
            <w:vMerge/>
            <w:shd w:val="clear" w:color="auto" w:fill="auto"/>
            <w:vAlign w:val="center"/>
            <w:hideMark/>
          </w:tcPr>
          <w:p w:rsidR="001C2F8C" w:rsidRPr="001C2F8C" w:rsidRDefault="001C2F8C" w:rsidP="001C2F8C">
            <w:pPr>
              <w:rPr>
                <w:bCs/>
                <w:sz w:val="20"/>
                <w:szCs w:val="20"/>
              </w:rPr>
            </w:pPr>
          </w:p>
        </w:tc>
        <w:tc>
          <w:tcPr>
            <w:tcW w:w="850" w:type="dxa"/>
            <w:vMerge/>
            <w:shd w:val="clear" w:color="auto" w:fill="auto"/>
            <w:vAlign w:val="center"/>
            <w:hideMark/>
          </w:tcPr>
          <w:p w:rsidR="001C2F8C" w:rsidRPr="001C2F8C" w:rsidRDefault="001C2F8C" w:rsidP="001C2F8C">
            <w:pPr>
              <w:jc w:val="right"/>
              <w:rPr>
                <w:sz w:val="20"/>
                <w:szCs w:val="20"/>
                <w:lang w:val="en-US"/>
              </w:rPr>
            </w:pPr>
          </w:p>
        </w:tc>
        <w:tc>
          <w:tcPr>
            <w:tcW w:w="426" w:type="dxa"/>
            <w:vMerge/>
            <w:shd w:val="clear" w:color="auto" w:fill="auto"/>
            <w:vAlign w:val="center"/>
            <w:hideMark/>
          </w:tcPr>
          <w:p w:rsidR="001C2F8C" w:rsidRPr="001C2F8C" w:rsidRDefault="001C2F8C" w:rsidP="001C2F8C">
            <w:pPr>
              <w:jc w:val="center"/>
              <w:rPr>
                <w:bCs/>
                <w:sz w:val="20"/>
                <w:szCs w:val="20"/>
              </w:rPr>
            </w:pPr>
          </w:p>
        </w:tc>
        <w:tc>
          <w:tcPr>
            <w:tcW w:w="425" w:type="dxa"/>
            <w:gridSpan w:val="2"/>
            <w:shd w:val="clear" w:color="auto" w:fill="auto"/>
            <w:vAlign w:val="center"/>
          </w:tcPr>
          <w:p w:rsidR="001C2F8C" w:rsidRPr="001C2F8C" w:rsidRDefault="001C2F8C" w:rsidP="001C2F8C">
            <w:pPr>
              <w:jc w:val="center"/>
              <w:rPr>
                <w:color w:val="000000"/>
                <w:sz w:val="20"/>
                <w:szCs w:val="20"/>
              </w:rPr>
            </w:pPr>
            <w:r w:rsidRPr="001C2F8C">
              <w:rPr>
                <w:color w:val="000000"/>
                <w:sz w:val="20"/>
                <w:szCs w:val="20"/>
              </w:rPr>
              <w:t>I</w:t>
            </w:r>
          </w:p>
        </w:tc>
        <w:tc>
          <w:tcPr>
            <w:tcW w:w="425" w:type="dxa"/>
            <w:shd w:val="clear" w:color="auto" w:fill="auto"/>
            <w:vAlign w:val="center"/>
          </w:tcPr>
          <w:p w:rsidR="001C2F8C" w:rsidRPr="001C2F8C" w:rsidRDefault="001C2F8C" w:rsidP="001C2F8C">
            <w:pPr>
              <w:jc w:val="center"/>
              <w:rPr>
                <w:color w:val="000000"/>
                <w:sz w:val="20"/>
                <w:szCs w:val="20"/>
              </w:rPr>
            </w:pPr>
            <w:r w:rsidRPr="001C2F8C">
              <w:rPr>
                <w:color w:val="000000"/>
                <w:sz w:val="20"/>
                <w:szCs w:val="20"/>
              </w:rPr>
              <w:t>II</w:t>
            </w:r>
          </w:p>
        </w:tc>
        <w:tc>
          <w:tcPr>
            <w:tcW w:w="419" w:type="dxa"/>
            <w:shd w:val="clear" w:color="auto" w:fill="auto"/>
            <w:vAlign w:val="center"/>
          </w:tcPr>
          <w:p w:rsidR="001C2F8C" w:rsidRPr="001C2F8C" w:rsidRDefault="001C2F8C" w:rsidP="001C2F8C">
            <w:pPr>
              <w:jc w:val="center"/>
              <w:rPr>
                <w:color w:val="000000"/>
                <w:sz w:val="20"/>
                <w:szCs w:val="20"/>
              </w:rPr>
            </w:pPr>
            <w:r w:rsidRPr="001C2F8C">
              <w:rPr>
                <w:color w:val="000000"/>
                <w:sz w:val="20"/>
                <w:szCs w:val="20"/>
              </w:rPr>
              <w:t>III</w:t>
            </w:r>
          </w:p>
        </w:tc>
        <w:tc>
          <w:tcPr>
            <w:tcW w:w="432" w:type="dxa"/>
            <w:gridSpan w:val="2"/>
            <w:shd w:val="clear" w:color="auto" w:fill="auto"/>
            <w:vAlign w:val="center"/>
          </w:tcPr>
          <w:p w:rsidR="001C2F8C" w:rsidRPr="001C2F8C" w:rsidRDefault="001C2F8C" w:rsidP="001C2F8C">
            <w:pPr>
              <w:ind w:left="-249" w:right="-249"/>
              <w:jc w:val="center"/>
              <w:rPr>
                <w:color w:val="000000"/>
                <w:sz w:val="20"/>
                <w:szCs w:val="20"/>
              </w:rPr>
            </w:pPr>
            <w:r w:rsidRPr="001C2F8C">
              <w:rPr>
                <w:color w:val="000000"/>
                <w:sz w:val="20"/>
                <w:szCs w:val="20"/>
              </w:rPr>
              <w:t>IV</w:t>
            </w:r>
          </w:p>
        </w:tc>
        <w:tc>
          <w:tcPr>
            <w:tcW w:w="992" w:type="dxa"/>
            <w:vMerge/>
            <w:shd w:val="clear" w:color="auto" w:fill="auto"/>
            <w:vAlign w:val="center"/>
            <w:hideMark/>
          </w:tcPr>
          <w:p w:rsidR="001C2F8C" w:rsidRPr="001C2F8C" w:rsidRDefault="001C2F8C" w:rsidP="001C2F8C">
            <w:pPr>
              <w:jc w:val="center"/>
              <w:rPr>
                <w:color w:val="000000"/>
                <w:sz w:val="20"/>
                <w:szCs w:val="20"/>
              </w:rPr>
            </w:pPr>
          </w:p>
        </w:tc>
        <w:tc>
          <w:tcPr>
            <w:tcW w:w="850" w:type="dxa"/>
            <w:vMerge/>
            <w:shd w:val="clear" w:color="auto" w:fill="auto"/>
            <w:vAlign w:val="center"/>
            <w:hideMark/>
          </w:tcPr>
          <w:p w:rsidR="001C2F8C" w:rsidRPr="001C2F8C" w:rsidRDefault="001C2F8C" w:rsidP="001C2F8C">
            <w:pPr>
              <w:jc w:val="center"/>
              <w:rPr>
                <w:color w:val="000000"/>
                <w:sz w:val="20"/>
                <w:szCs w:val="20"/>
              </w:rPr>
            </w:pPr>
          </w:p>
        </w:tc>
        <w:tc>
          <w:tcPr>
            <w:tcW w:w="851" w:type="dxa"/>
            <w:vMerge/>
            <w:shd w:val="clear" w:color="auto" w:fill="auto"/>
            <w:vAlign w:val="center"/>
            <w:hideMark/>
          </w:tcPr>
          <w:p w:rsidR="001C2F8C" w:rsidRPr="001C2F8C" w:rsidRDefault="001C2F8C" w:rsidP="001C2F8C">
            <w:pPr>
              <w:jc w:val="center"/>
              <w:rPr>
                <w:color w:val="000000"/>
                <w:sz w:val="20"/>
                <w:szCs w:val="20"/>
              </w:rPr>
            </w:pPr>
          </w:p>
        </w:tc>
        <w:tc>
          <w:tcPr>
            <w:tcW w:w="827" w:type="dxa"/>
            <w:vMerge/>
            <w:shd w:val="clear" w:color="auto" w:fill="auto"/>
            <w:vAlign w:val="center"/>
            <w:hideMark/>
          </w:tcPr>
          <w:p w:rsidR="001C2F8C" w:rsidRPr="001C2F8C" w:rsidRDefault="001C2F8C" w:rsidP="001C2F8C">
            <w:pPr>
              <w:jc w:val="center"/>
              <w:rPr>
                <w:color w:val="000000"/>
                <w:sz w:val="20"/>
                <w:szCs w:val="20"/>
              </w:rPr>
            </w:pPr>
          </w:p>
        </w:tc>
        <w:tc>
          <w:tcPr>
            <w:tcW w:w="2830" w:type="dxa"/>
            <w:vMerge/>
            <w:shd w:val="clear" w:color="auto" w:fill="auto"/>
            <w:vAlign w:val="center"/>
            <w:hideMark/>
          </w:tcPr>
          <w:p w:rsidR="001C2F8C" w:rsidRPr="0035660C" w:rsidRDefault="001C2F8C" w:rsidP="001C2F8C">
            <w:pPr>
              <w:rPr>
                <w:bCs/>
                <w:sz w:val="20"/>
                <w:szCs w:val="20"/>
              </w:rPr>
            </w:pPr>
          </w:p>
        </w:tc>
      </w:tr>
      <w:tr w:rsidR="005F32BF" w:rsidRPr="0035660C" w:rsidTr="001C2F8C">
        <w:trPr>
          <w:trHeight w:val="683"/>
        </w:trPr>
        <w:tc>
          <w:tcPr>
            <w:tcW w:w="704" w:type="dxa"/>
            <w:vMerge/>
            <w:shd w:val="clear" w:color="auto" w:fill="auto"/>
            <w:vAlign w:val="center"/>
            <w:hideMark/>
          </w:tcPr>
          <w:p w:rsidR="005F32BF" w:rsidRPr="0035660C" w:rsidRDefault="005F32BF" w:rsidP="005F32BF">
            <w:pPr>
              <w:jc w:val="center"/>
              <w:rPr>
                <w:bCs/>
                <w:sz w:val="20"/>
                <w:szCs w:val="20"/>
              </w:rPr>
            </w:pPr>
          </w:p>
        </w:tc>
        <w:tc>
          <w:tcPr>
            <w:tcW w:w="2155" w:type="dxa"/>
            <w:vMerge/>
            <w:shd w:val="clear" w:color="auto" w:fill="auto"/>
            <w:vAlign w:val="center"/>
            <w:hideMark/>
          </w:tcPr>
          <w:p w:rsidR="005F32BF" w:rsidRPr="0035660C" w:rsidRDefault="005F32BF" w:rsidP="005F32BF">
            <w:pPr>
              <w:rPr>
                <w:bCs/>
                <w:sz w:val="20"/>
                <w:szCs w:val="20"/>
              </w:rPr>
            </w:pPr>
          </w:p>
        </w:tc>
        <w:tc>
          <w:tcPr>
            <w:tcW w:w="992" w:type="dxa"/>
            <w:vMerge/>
            <w:shd w:val="clear" w:color="auto" w:fill="auto"/>
            <w:vAlign w:val="center"/>
            <w:hideMark/>
          </w:tcPr>
          <w:p w:rsidR="005F32BF" w:rsidRPr="001C2F8C" w:rsidRDefault="005F32BF" w:rsidP="005F32BF">
            <w:pPr>
              <w:jc w:val="center"/>
              <w:rPr>
                <w:bCs/>
                <w:sz w:val="20"/>
                <w:szCs w:val="20"/>
              </w:rPr>
            </w:pPr>
          </w:p>
        </w:tc>
        <w:tc>
          <w:tcPr>
            <w:tcW w:w="1418" w:type="dxa"/>
            <w:vMerge/>
            <w:shd w:val="clear" w:color="auto" w:fill="auto"/>
            <w:vAlign w:val="center"/>
            <w:hideMark/>
          </w:tcPr>
          <w:p w:rsidR="005F32BF" w:rsidRPr="001C2F8C" w:rsidRDefault="005F32BF" w:rsidP="005F32BF">
            <w:pPr>
              <w:rPr>
                <w:bCs/>
                <w:sz w:val="20"/>
                <w:szCs w:val="20"/>
              </w:rPr>
            </w:pPr>
          </w:p>
        </w:tc>
        <w:tc>
          <w:tcPr>
            <w:tcW w:w="850"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426"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425" w:type="dxa"/>
            <w:gridSpan w:val="2"/>
            <w:shd w:val="clear" w:color="auto" w:fill="auto"/>
            <w:vAlign w:val="center"/>
          </w:tcPr>
          <w:p w:rsidR="005F32BF" w:rsidRPr="001C2F8C" w:rsidRDefault="005F32BF" w:rsidP="005F32BF">
            <w:pPr>
              <w:ind w:left="-137" w:right="-101"/>
              <w:jc w:val="center"/>
              <w:rPr>
                <w:sz w:val="20"/>
                <w:szCs w:val="20"/>
                <w:lang w:val="en-US"/>
              </w:rPr>
            </w:pPr>
            <w:r>
              <w:rPr>
                <w:sz w:val="20"/>
                <w:szCs w:val="20"/>
              </w:rPr>
              <w:t>96</w:t>
            </w:r>
          </w:p>
        </w:tc>
        <w:tc>
          <w:tcPr>
            <w:tcW w:w="425" w:type="dxa"/>
            <w:shd w:val="clear" w:color="auto" w:fill="auto"/>
            <w:vAlign w:val="center"/>
          </w:tcPr>
          <w:p w:rsidR="005F32BF" w:rsidRPr="001C2F8C" w:rsidRDefault="005F32BF" w:rsidP="005F32BF">
            <w:pPr>
              <w:ind w:left="-137" w:right="-101"/>
              <w:jc w:val="center"/>
              <w:rPr>
                <w:sz w:val="20"/>
                <w:szCs w:val="20"/>
                <w:lang w:val="en-US"/>
              </w:rPr>
            </w:pPr>
            <w:r>
              <w:rPr>
                <w:sz w:val="20"/>
                <w:szCs w:val="20"/>
              </w:rPr>
              <w:t>96</w:t>
            </w:r>
          </w:p>
        </w:tc>
        <w:tc>
          <w:tcPr>
            <w:tcW w:w="419" w:type="dxa"/>
            <w:shd w:val="clear" w:color="auto" w:fill="auto"/>
            <w:vAlign w:val="center"/>
          </w:tcPr>
          <w:p w:rsidR="005F32BF" w:rsidRPr="001C2F8C" w:rsidRDefault="005F32BF" w:rsidP="005F32BF">
            <w:pPr>
              <w:ind w:left="-137" w:right="-101"/>
              <w:jc w:val="center"/>
              <w:rPr>
                <w:sz w:val="20"/>
                <w:szCs w:val="20"/>
                <w:lang w:val="en-US"/>
              </w:rPr>
            </w:pPr>
            <w:r>
              <w:rPr>
                <w:sz w:val="20"/>
                <w:szCs w:val="20"/>
              </w:rPr>
              <w:t>96</w:t>
            </w:r>
          </w:p>
        </w:tc>
        <w:tc>
          <w:tcPr>
            <w:tcW w:w="432" w:type="dxa"/>
            <w:gridSpan w:val="2"/>
            <w:shd w:val="clear" w:color="auto" w:fill="auto"/>
            <w:vAlign w:val="center"/>
          </w:tcPr>
          <w:p w:rsidR="005F32BF" w:rsidRPr="001C2F8C" w:rsidRDefault="005F32BF" w:rsidP="005F32BF">
            <w:pPr>
              <w:ind w:left="-137" w:right="-101"/>
              <w:jc w:val="center"/>
              <w:rPr>
                <w:sz w:val="20"/>
                <w:szCs w:val="20"/>
                <w:lang w:val="en-US"/>
              </w:rPr>
            </w:pPr>
            <w:r>
              <w:rPr>
                <w:sz w:val="20"/>
                <w:szCs w:val="20"/>
              </w:rPr>
              <w:t>96</w:t>
            </w:r>
          </w:p>
        </w:tc>
        <w:tc>
          <w:tcPr>
            <w:tcW w:w="992"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850"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851"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827" w:type="dxa"/>
            <w:shd w:val="clear" w:color="auto" w:fill="auto"/>
            <w:vAlign w:val="center"/>
            <w:hideMark/>
          </w:tcPr>
          <w:p w:rsidR="005F32BF" w:rsidRPr="001C2F8C" w:rsidRDefault="005F32BF" w:rsidP="005F32BF">
            <w:pPr>
              <w:ind w:left="-137" w:right="-101"/>
              <w:jc w:val="center"/>
              <w:rPr>
                <w:sz w:val="20"/>
                <w:szCs w:val="20"/>
                <w:lang w:val="en-US"/>
              </w:rPr>
            </w:pPr>
            <w:r>
              <w:rPr>
                <w:sz w:val="20"/>
                <w:szCs w:val="20"/>
              </w:rPr>
              <w:t>96</w:t>
            </w:r>
          </w:p>
        </w:tc>
        <w:tc>
          <w:tcPr>
            <w:tcW w:w="2830" w:type="dxa"/>
            <w:vMerge/>
            <w:shd w:val="clear" w:color="auto" w:fill="auto"/>
            <w:vAlign w:val="center"/>
            <w:hideMark/>
          </w:tcPr>
          <w:p w:rsidR="005F32BF" w:rsidRPr="0035660C" w:rsidRDefault="005F32BF" w:rsidP="005F32BF">
            <w:pPr>
              <w:rPr>
                <w:bCs/>
                <w:sz w:val="20"/>
                <w:szCs w:val="20"/>
              </w:rPr>
            </w:pPr>
          </w:p>
        </w:tc>
      </w:tr>
      <w:tr w:rsidR="001C2F8C" w:rsidRPr="0035660C" w:rsidTr="003C75E0">
        <w:trPr>
          <w:trHeight w:val="683"/>
        </w:trPr>
        <w:tc>
          <w:tcPr>
            <w:tcW w:w="704" w:type="dxa"/>
            <w:vMerge w:val="restart"/>
            <w:shd w:val="clear" w:color="auto" w:fill="auto"/>
            <w:vAlign w:val="center"/>
            <w:hideMark/>
          </w:tcPr>
          <w:p w:rsidR="001C2F8C" w:rsidRPr="0035660C" w:rsidRDefault="001C2F8C" w:rsidP="001C2F8C">
            <w:pPr>
              <w:jc w:val="center"/>
              <w:rPr>
                <w:sz w:val="20"/>
                <w:szCs w:val="20"/>
              </w:rPr>
            </w:pPr>
            <w:r w:rsidRPr="0035660C">
              <w:rPr>
                <w:bCs/>
                <w:sz w:val="20"/>
                <w:szCs w:val="20"/>
              </w:rPr>
              <w:t>2</w:t>
            </w:r>
          </w:p>
        </w:tc>
        <w:tc>
          <w:tcPr>
            <w:tcW w:w="2155" w:type="dxa"/>
            <w:vMerge w:val="restart"/>
            <w:shd w:val="clear" w:color="auto" w:fill="auto"/>
            <w:vAlign w:val="center"/>
            <w:hideMark/>
          </w:tcPr>
          <w:p w:rsidR="001C2F8C" w:rsidRPr="0035660C" w:rsidRDefault="001C2F8C" w:rsidP="001C2F8C">
            <w:pPr>
              <w:rPr>
                <w:sz w:val="20"/>
                <w:szCs w:val="20"/>
              </w:rPr>
            </w:pPr>
            <w:r w:rsidRPr="0035660C">
              <w:rPr>
                <w:bCs/>
                <w:sz w:val="20"/>
                <w:szCs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vMerge w:val="restart"/>
            <w:shd w:val="clear" w:color="auto" w:fill="auto"/>
            <w:vAlign w:val="center"/>
            <w:hideMark/>
          </w:tcPr>
          <w:p w:rsidR="001C2F8C" w:rsidRPr="0035660C" w:rsidRDefault="001C2F8C" w:rsidP="001C2F8C">
            <w:pPr>
              <w:jc w:val="center"/>
              <w:rPr>
                <w:sz w:val="20"/>
                <w:szCs w:val="20"/>
              </w:rPr>
            </w:pPr>
            <w:r w:rsidRPr="0035660C">
              <w:rPr>
                <w:bCs/>
                <w:sz w:val="20"/>
                <w:szCs w:val="20"/>
              </w:rPr>
              <w:t>2023-2027</w:t>
            </w: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Итого:</w:t>
            </w:r>
          </w:p>
        </w:tc>
        <w:tc>
          <w:tcPr>
            <w:tcW w:w="850" w:type="dxa"/>
            <w:shd w:val="clear" w:color="auto" w:fill="auto"/>
            <w:vAlign w:val="center"/>
            <w:hideMark/>
          </w:tcPr>
          <w:p w:rsidR="001C2F8C" w:rsidRPr="0035660C" w:rsidRDefault="001C2F8C" w:rsidP="001C2F8C">
            <w:pPr>
              <w:jc w:val="right"/>
              <w:rPr>
                <w:sz w:val="20"/>
                <w:szCs w:val="20"/>
              </w:rPr>
            </w:pPr>
            <w:r w:rsidRPr="0035660C">
              <w:rPr>
                <w:sz w:val="20"/>
                <w:szCs w:val="20"/>
                <w:lang w:val="en-US"/>
              </w:rPr>
              <w:t>7985,0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850"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51"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27"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2830" w:type="dxa"/>
            <w:vMerge w:val="restart"/>
            <w:shd w:val="clear" w:color="auto" w:fill="auto"/>
            <w:vAlign w:val="center"/>
            <w:hideMark/>
          </w:tcPr>
          <w:p w:rsidR="001C2F8C" w:rsidRPr="0035660C" w:rsidRDefault="001304E6" w:rsidP="001C2F8C">
            <w:pPr>
              <w:rPr>
                <w:sz w:val="20"/>
                <w:szCs w:val="20"/>
              </w:rPr>
            </w:pPr>
            <w:r>
              <w:rPr>
                <w:color w:val="000000"/>
                <w:sz w:val="20"/>
                <w:szCs w:val="20"/>
              </w:rPr>
              <w:t>МКУ «</w:t>
            </w:r>
            <w:r w:rsidRPr="00F52C36">
              <w:rPr>
                <w:color w:val="000000"/>
                <w:sz w:val="20"/>
                <w:szCs w:val="20"/>
              </w:rPr>
              <w:t>МФЦ</w:t>
            </w:r>
            <w:r>
              <w:rPr>
                <w:color w:val="000000"/>
                <w:sz w:val="20"/>
                <w:szCs w:val="20"/>
              </w:rPr>
              <w:t>»</w:t>
            </w:r>
            <w:r w:rsidR="001C2F8C" w:rsidRPr="0035660C">
              <w:rPr>
                <w:bCs/>
                <w:sz w:val="20"/>
                <w:szCs w:val="20"/>
              </w:rPr>
              <w:t xml:space="preserve">,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1C2F8C" w:rsidRPr="0035660C" w:rsidTr="003C75E0">
        <w:trPr>
          <w:trHeight w:val="915"/>
        </w:trPr>
        <w:tc>
          <w:tcPr>
            <w:tcW w:w="704" w:type="dxa"/>
            <w:vMerge/>
            <w:vAlign w:val="center"/>
            <w:hideMark/>
          </w:tcPr>
          <w:p w:rsidR="001C2F8C" w:rsidRPr="0035660C" w:rsidRDefault="001C2F8C" w:rsidP="001C2F8C">
            <w:pPr>
              <w:rPr>
                <w:sz w:val="20"/>
                <w:szCs w:val="20"/>
              </w:rPr>
            </w:pPr>
          </w:p>
        </w:tc>
        <w:tc>
          <w:tcPr>
            <w:tcW w:w="2155" w:type="dxa"/>
            <w:vMerge/>
            <w:vAlign w:val="center"/>
            <w:hideMark/>
          </w:tcPr>
          <w:p w:rsidR="001C2F8C" w:rsidRPr="0035660C" w:rsidRDefault="001C2F8C" w:rsidP="001C2F8C">
            <w:pPr>
              <w:rPr>
                <w:sz w:val="20"/>
                <w:szCs w:val="20"/>
              </w:rPr>
            </w:pPr>
          </w:p>
        </w:tc>
        <w:tc>
          <w:tcPr>
            <w:tcW w:w="992" w:type="dxa"/>
            <w:vMerge/>
            <w:vAlign w:val="center"/>
            <w:hideMark/>
          </w:tcPr>
          <w:p w:rsidR="001C2F8C" w:rsidRPr="0035660C" w:rsidRDefault="001C2F8C" w:rsidP="001C2F8C">
            <w:pPr>
              <w:rPr>
                <w:sz w:val="20"/>
                <w:szCs w:val="20"/>
              </w:rPr>
            </w:pP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6051,0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850"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51"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27"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2830" w:type="dxa"/>
            <w:vMerge/>
            <w:vAlign w:val="center"/>
            <w:hideMark/>
          </w:tcPr>
          <w:p w:rsidR="001C2F8C" w:rsidRPr="0035660C" w:rsidRDefault="001C2F8C" w:rsidP="001C2F8C">
            <w:pPr>
              <w:rPr>
                <w:sz w:val="20"/>
                <w:szCs w:val="20"/>
              </w:rPr>
            </w:pPr>
          </w:p>
        </w:tc>
      </w:tr>
      <w:tr w:rsidR="001C2F8C" w:rsidRPr="0035660C" w:rsidTr="003C75E0">
        <w:trPr>
          <w:trHeight w:val="1140"/>
        </w:trPr>
        <w:tc>
          <w:tcPr>
            <w:tcW w:w="704" w:type="dxa"/>
            <w:vMerge/>
            <w:vAlign w:val="center"/>
            <w:hideMark/>
          </w:tcPr>
          <w:p w:rsidR="001C2F8C" w:rsidRPr="0035660C" w:rsidRDefault="001C2F8C" w:rsidP="001C2F8C">
            <w:pPr>
              <w:rPr>
                <w:sz w:val="20"/>
                <w:szCs w:val="20"/>
              </w:rPr>
            </w:pPr>
          </w:p>
        </w:tc>
        <w:tc>
          <w:tcPr>
            <w:tcW w:w="2155" w:type="dxa"/>
            <w:vMerge/>
            <w:vAlign w:val="center"/>
            <w:hideMark/>
          </w:tcPr>
          <w:p w:rsidR="001C2F8C" w:rsidRPr="0035660C" w:rsidRDefault="001C2F8C" w:rsidP="001C2F8C">
            <w:pPr>
              <w:rPr>
                <w:sz w:val="20"/>
                <w:szCs w:val="20"/>
              </w:rPr>
            </w:pPr>
          </w:p>
        </w:tc>
        <w:tc>
          <w:tcPr>
            <w:tcW w:w="992" w:type="dxa"/>
            <w:vMerge/>
            <w:vAlign w:val="center"/>
            <w:hideMark/>
          </w:tcPr>
          <w:p w:rsidR="001C2F8C" w:rsidRPr="0035660C" w:rsidRDefault="001C2F8C" w:rsidP="001C2F8C">
            <w:pPr>
              <w:rPr>
                <w:sz w:val="20"/>
                <w:szCs w:val="20"/>
              </w:rPr>
            </w:pP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Городского округа Пушкинский</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1934,0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850"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51"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27"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2830" w:type="dxa"/>
            <w:vMerge/>
            <w:vAlign w:val="center"/>
            <w:hideMark/>
          </w:tcPr>
          <w:p w:rsidR="001C2F8C" w:rsidRPr="0035660C" w:rsidRDefault="001C2F8C" w:rsidP="001C2F8C">
            <w:pPr>
              <w:rPr>
                <w:sz w:val="20"/>
                <w:szCs w:val="20"/>
              </w:rPr>
            </w:pPr>
          </w:p>
        </w:tc>
      </w:tr>
      <w:tr w:rsidR="001C2F8C" w:rsidRPr="0035660C" w:rsidTr="003C75E0">
        <w:trPr>
          <w:trHeight w:val="558"/>
        </w:trPr>
        <w:tc>
          <w:tcPr>
            <w:tcW w:w="704" w:type="dxa"/>
            <w:vMerge w:val="restart"/>
            <w:shd w:val="clear" w:color="auto" w:fill="auto"/>
            <w:vAlign w:val="center"/>
            <w:hideMark/>
          </w:tcPr>
          <w:p w:rsidR="001C2F8C" w:rsidRPr="0035660C" w:rsidRDefault="001C2F8C" w:rsidP="001C2F8C">
            <w:pPr>
              <w:jc w:val="center"/>
              <w:rPr>
                <w:sz w:val="20"/>
                <w:szCs w:val="20"/>
              </w:rPr>
            </w:pPr>
            <w:r w:rsidRPr="0035660C">
              <w:rPr>
                <w:bCs/>
                <w:sz w:val="20"/>
                <w:szCs w:val="20"/>
              </w:rPr>
              <w:lastRenderedPageBreak/>
              <w:t>2.1.</w:t>
            </w:r>
          </w:p>
        </w:tc>
        <w:tc>
          <w:tcPr>
            <w:tcW w:w="2155" w:type="dxa"/>
            <w:vMerge w:val="restart"/>
            <w:shd w:val="clear" w:color="auto" w:fill="auto"/>
            <w:vAlign w:val="center"/>
            <w:hideMark/>
          </w:tcPr>
          <w:p w:rsidR="001C2F8C" w:rsidRPr="0035660C" w:rsidRDefault="001C2F8C" w:rsidP="001C2F8C">
            <w:pPr>
              <w:rPr>
                <w:sz w:val="20"/>
                <w:szCs w:val="20"/>
              </w:rPr>
            </w:pPr>
            <w:r w:rsidRPr="0035660C">
              <w:rPr>
                <w:bCs/>
                <w:sz w:val="20"/>
                <w:szCs w:val="20"/>
              </w:rPr>
              <w:t>Мероприятие 02.01.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vMerge w:val="restart"/>
            <w:shd w:val="clear" w:color="auto" w:fill="auto"/>
            <w:vAlign w:val="center"/>
            <w:hideMark/>
          </w:tcPr>
          <w:p w:rsidR="001C2F8C" w:rsidRPr="0035660C" w:rsidRDefault="001C2F8C" w:rsidP="001C2F8C">
            <w:pPr>
              <w:jc w:val="center"/>
              <w:rPr>
                <w:sz w:val="20"/>
                <w:szCs w:val="20"/>
              </w:rPr>
            </w:pPr>
            <w:r w:rsidRPr="0035660C">
              <w:rPr>
                <w:bCs/>
                <w:sz w:val="20"/>
                <w:szCs w:val="20"/>
              </w:rPr>
              <w:t>2023-2027</w:t>
            </w: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Итого:</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7985,0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850"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51"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27"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2830" w:type="dxa"/>
            <w:vMerge w:val="restart"/>
            <w:shd w:val="clear" w:color="auto" w:fill="auto"/>
            <w:vAlign w:val="center"/>
            <w:hideMark/>
          </w:tcPr>
          <w:p w:rsidR="001C2F8C" w:rsidRPr="0035660C" w:rsidRDefault="001C2F8C" w:rsidP="001C2F8C">
            <w:pPr>
              <w:rPr>
                <w:sz w:val="20"/>
                <w:szCs w:val="20"/>
              </w:rPr>
            </w:pPr>
            <w:r w:rsidRPr="0035660C">
              <w:rPr>
                <w:bCs/>
                <w:sz w:val="20"/>
                <w:szCs w:val="20"/>
              </w:rPr>
              <w:t xml:space="preserve">МФЦ Городского округа Пушкинский Московской области, Финансовое управление, </w:t>
            </w:r>
            <w:r w:rsidR="001304E6">
              <w:rPr>
                <w:sz w:val="20"/>
                <w:szCs w:val="20"/>
              </w:rPr>
              <w:t xml:space="preserve">органы и подведомственные учреждения Администрации </w:t>
            </w:r>
            <w:r w:rsidR="00B65BF5">
              <w:rPr>
                <w:sz w:val="20"/>
                <w:szCs w:val="20"/>
              </w:rPr>
              <w:t>округа</w:t>
            </w:r>
            <w:r w:rsidR="001304E6">
              <w:rPr>
                <w:sz w:val="20"/>
                <w:szCs w:val="20"/>
              </w:rPr>
              <w:t>, ответственные за предоставление услуг гражданам и организациям</w:t>
            </w:r>
          </w:p>
        </w:tc>
      </w:tr>
      <w:tr w:rsidR="001C2F8C" w:rsidRPr="0035660C" w:rsidTr="003C75E0">
        <w:trPr>
          <w:trHeight w:val="915"/>
        </w:trPr>
        <w:tc>
          <w:tcPr>
            <w:tcW w:w="704" w:type="dxa"/>
            <w:vMerge/>
            <w:vAlign w:val="center"/>
            <w:hideMark/>
          </w:tcPr>
          <w:p w:rsidR="001C2F8C" w:rsidRPr="0035660C" w:rsidRDefault="001C2F8C" w:rsidP="001C2F8C">
            <w:pPr>
              <w:rPr>
                <w:sz w:val="20"/>
                <w:szCs w:val="20"/>
              </w:rPr>
            </w:pPr>
          </w:p>
        </w:tc>
        <w:tc>
          <w:tcPr>
            <w:tcW w:w="2155" w:type="dxa"/>
            <w:vMerge/>
            <w:vAlign w:val="center"/>
            <w:hideMark/>
          </w:tcPr>
          <w:p w:rsidR="001C2F8C" w:rsidRPr="0035660C" w:rsidRDefault="001C2F8C" w:rsidP="001C2F8C">
            <w:pPr>
              <w:rPr>
                <w:sz w:val="20"/>
                <w:szCs w:val="20"/>
              </w:rPr>
            </w:pPr>
          </w:p>
        </w:tc>
        <w:tc>
          <w:tcPr>
            <w:tcW w:w="992" w:type="dxa"/>
            <w:vMerge/>
            <w:vAlign w:val="center"/>
            <w:hideMark/>
          </w:tcPr>
          <w:p w:rsidR="001C2F8C" w:rsidRPr="0035660C" w:rsidRDefault="001C2F8C" w:rsidP="001C2F8C">
            <w:pPr>
              <w:rPr>
                <w:sz w:val="20"/>
                <w:szCs w:val="20"/>
              </w:rPr>
            </w:pP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6051,0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850"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51"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27"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2830" w:type="dxa"/>
            <w:vMerge/>
            <w:vAlign w:val="center"/>
            <w:hideMark/>
          </w:tcPr>
          <w:p w:rsidR="001C2F8C" w:rsidRPr="0035660C" w:rsidRDefault="001C2F8C" w:rsidP="001C2F8C">
            <w:pPr>
              <w:rPr>
                <w:sz w:val="20"/>
                <w:szCs w:val="20"/>
              </w:rPr>
            </w:pPr>
          </w:p>
        </w:tc>
      </w:tr>
      <w:tr w:rsidR="001C2F8C" w:rsidRPr="0035660C" w:rsidTr="003C75E0">
        <w:trPr>
          <w:trHeight w:val="1140"/>
        </w:trPr>
        <w:tc>
          <w:tcPr>
            <w:tcW w:w="704" w:type="dxa"/>
            <w:vMerge/>
            <w:tcBorders>
              <w:bottom w:val="single" w:sz="4" w:space="0" w:color="auto"/>
            </w:tcBorders>
            <w:vAlign w:val="center"/>
            <w:hideMark/>
          </w:tcPr>
          <w:p w:rsidR="001C2F8C" w:rsidRPr="0035660C" w:rsidRDefault="001C2F8C" w:rsidP="001C2F8C">
            <w:pPr>
              <w:rPr>
                <w:sz w:val="20"/>
                <w:szCs w:val="20"/>
              </w:rPr>
            </w:pPr>
          </w:p>
        </w:tc>
        <w:tc>
          <w:tcPr>
            <w:tcW w:w="2155" w:type="dxa"/>
            <w:vMerge/>
            <w:tcBorders>
              <w:bottom w:val="single" w:sz="4" w:space="0" w:color="auto"/>
            </w:tcBorders>
            <w:vAlign w:val="center"/>
            <w:hideMark/>
          </w:tcPr>
          <w:p w:rsidR="001C2F8C" w:rsidRPr="0035660C" w:rsidRDefault="001C2F8C" w:rsidP="001C2F8C">
            <w:pPr>
              <w:rPr>
                <w:sz w:val="20"/>
                <w:szCs w:val="20"/>
              </w:rPr>
            </w:pPr>
          </w:p>
        </w:tc>
        <w:tc>
          <w:tcPr>
            <w:tcW w:w="992" w:type="dxa"/>
            <w:vMerge/>
            <w:tcBorders>
              <w:bottom w:val="single" w:sz="4" w:space="0" w:color="auto"/>
            </w:tcBorders>
            <w:vAlign w:val="center"/>
            <w:hideMark/>
          </w:tcPr>
          <w:p w:rsidR="001C2F8C" w:rsidRPr="0035660C" w:rsidRDefault="001C2F8C" w:rsidP="001C2F8C">
            <w:pPr>
              <w:rPr>
                <w:sz w:val="20"/>
                <w:szCs w:val="20"/>
              </w:rPr>
            </w:pPr>
          </w:p>
        </w:tc>
        <w:tc>
          <w:tcPr>
            <w:tcW w:w="1418" w:type="dxa"/>
            <w:tcBorders>
              <w:bottom w:val="single" w:sz="4" w:space="0" w:color="auto"/>
            </w:tcBorders>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Городского округа Пушкинский</w:t>
            </w:r>
          </w:p>
        </w:tc>
        <w:tc>
          <w:tcPr>
            <w:tcW w:w="850" w:type="dxa"/>
            <w:tcBorders>
              <w:bottom w:val="single" w:sz="4" w:space="0" w:color="auto"/>
            </w:tcBorders>
            <w:shd w:val="clear" w:color="auto" w:fill="auto"/>
            <w:vAlign w:val="center"/>
            <w:hideMark/>
          </w:tcPr>
          <w:p w:rsidR="001C2F8C" w:rsidRPr="0035660C" w:rsidRDefault="001C2F8C" w:rsidP="001C2F8C">
            <w:pPr>
              <w:jc w:val="right"/>
              <w:rPr>
                <w:sz w:val="20"/>
                <w:szCs w:val="20"/>
              </w:rPr>
            </w:pPr>
            <w:r w:rsidRPr="0035660C">
              <w:rPr>
                <w:bCs/>
                <w:sz w:val="20"/>
                <w:szCs w:val="20"/>
              </w:rPr>
              <w:t>1934,0</w:t>
            </w:r>
          </w:p>
        </w:tc>
        <w:tc>
          <w:tcPr>
            <w:tcW w:w="2127" w:type="dxa"/>
            <w:gridSpan w:val="7"/>
            <w:tcBorders>
              <w:bottom w:val="single" w:sz="4" w:space="0" w:color="auto"/>
            </w:tcBorders>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992" w:type="dxa"/>
            <w:tcBorders>
              <w:bottom w:val="single" w:sz="4" w:space="0" w:color="auto"/>
            </w:tcBorders>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850" w:type="dxa"/>
            <w:tcBorders>
              <w:bottom w:val="single" w:sz="4" w:space="0" w:color="auto"/>
            </w:tcBorders>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51" w:type="dxa"/>
            <w:tcBorders>
              <w:bottom w:val="single" w:sz="4" w:space="0" w:color="auto"/>
            </w:tcBorders>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27" w:type="dxa"/>
            <w:tcBorders>
              <w:bottom w:val="single" w:sz="4" w:space="0" w:color="auto"/>
            </w:tcBorders>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2830" w:type="dxa"/>
            <w:vMerge/>
            <w:tcBorders>
              <w:bottom w:val="single" w:sz="4" w:space="0" w:color="auto"/>
            </w:tcBorders>
            <w:vAlign w:val="center"/>
            <w:hideMark/>
          </w:tcPr>
          <w:p w:rsidR="001C2F8C" w:rsidRPr="0035660C" w:rsidRDefault="001C2F8C" w:rsidP="001C2F8C">
            <w:pPr>
              <w:rPr>
                <w:sz w:val="20"/>
                <w:szCs w:val="20"/>
              </w:rPr>
            </w:pPr>
          </w:p>
        </w:tc>
      </w:tr>
      <w:tr w:rsidR="001C2F8C" w:rsidRPr="0035660C" w:rsidTr="003C75E0">
        <w:trPr>
          <w:trHeight w:val="58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sidRPr="0035660C">
              <w:rPr>
                <w:color w:val="000000"/>
                <w:sz w:val="20"/>
                <w:szCs w:val="20"/>
              </w:rPr>
              <w:t> </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rPr>
                <w:color w:val="000000"/>
                <w:sz w:val="20"/>
                <w:szCs w:val="20"/>
              </w:rPr>
            </w:pPr>
            <w:r w:rsidRPr="008265CB">
              <w:rPr>
                <w:color w:val="000000"/>
                <w:sz w:val="20"/>
                <w:szCs w:val="20"/>
              </w:rPr>
              <w:t xml:space="preserve">Результат: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w:t>
            </w:r>
            <w:r w:rsidRPr="008265CB">
              <w:rPr>
                <w:color w:val="000000"/>
                <w:sz w:val="20"/>
                <w:szCs w:val="20"/>
              </w:rPr>
              <w:lastRenderedPageBreak/>
              <w:t>Федерации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jc w:val="center"/>
              <w:rPr>
                <w:color w:val="000000"/>
                <w:sz w:val="20"/>
                <w:szCs w:val="20"/>
              </w:rPr>
            </w:pPr>
            <w:r w:rsidRPr="008265CB">
              <w:rPr>
                <w:color w:val="000000"/>
                <w:sz w:val="20"/>
                <w:szCs w:val="20"/>
              </w:rPr>
              <w:lastRenderedPageBreak/>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jc w:val="center"/>
              <w:rPr>
                <w:color w:val="000000"/>
                <w:sz w:val="20"/>
                <w:szCs w:val="20"/>
              </w:rPr>
            </w:pPr>
            <w:r w:rsidRPr="008265CB">
              <w:rPr>
                <w:color w:val="000000"/>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rPr>
                <w:color w:val="000000"/>
                <w:sz w:val="20"/>
                <w:szCs w:val="20"/>
              </w:rPr>
            </w:pPr>
            <w:r w:rsidRPr="008265CB">
              <w:rPr>
                <w:color w:val="000000"/>
                <w:sz w:val="20"/>
                <w:szCs w:val="20"/>
              </w:rPr>
              <w:t>Всего</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ind w:left="-108" w:right="-108"/>
              <w:jc w:val="center"/>
              <w:rPr>
                <w:color w:val="000000"/>
                <w:sz w:val="20"/>
                <w:szCs w:val="20"/>
              </w:rPr>
            </w:pPr>
            <w:r>
              <w:rPr>
                <w:color w:val="000000"/>
                <w:sz w:val="20"/>
                <w:szCs w:val="20"/>
              </w:rPr>
              <w:t>2023</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265CB" w:rsidRDefault="001C2F8C" w:rsidP="001C2F8C">
            <w:pPr>
              <w:jc w:val="center"/>
              <w:rPr>
                <w:color w:val="000000"/>
                <w:sz w:val="20"/>
                <w:szCs w:val="20"/>
              </w:rPr>
            </w:pPr>
            <w:r w:rsidRPr="008265CB">
              <w:rPr>
                <w:color w:val="000000"/>
                <w:sz w:val="20"/>
                <w:szCs w:val="20"/>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2F8C" w:rsidRPr="008265CB" w:rsidRDefault="001C2F8C" w:rsidP="001C2F8C">
            <w:pPr>
              <w:jc w:val="center"/>
              <w:rPr>
                <w:color w:val="000000"/>
                <w:sz w:val="20"/>
                <w:szCs w:val="20"/>
              </w:rPr>
            </w:pPr>
            <w:r>
              <w:rPr>
                <w:color w:val="000000"/>
                <w:sz w:val="20"/>
                <w:szCs w:val="20"/>
              </w:rPr>
              <w:t>2024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2F8C" w:rsidRPr="008265CB" w:rsidRDefault="001C2F8C" w:rsidP="001C2F8C">
            <w:pPr>
              <w:jc w:val="center"/>
              <w:rPr>
                <w:color w:val="000000"/>
                <w:sz w:val="20"/>
                <w:szCs w:val="20"/>
              </w:rPr>
            </w:pPr>
            <w:r>
              <w:rPr>
                <w:color w:val="000000"/>
                <w:sz w:val="20"/>
                <w:szCs w:val="20"/>
              </w:rPr>
              <w:t>2025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2F8C" w:rsidRPr="008265CB" w:rsidRDefault="001C2F8C" w:rsidP="001C2F8C">
            <w:pPr>
              <w:jc w:val="center"/>
              <w:rPr>
                <w:color w:val="000000"/>
                <w:sz w:val="20"/>
                <w:szCs w:val="20"/>
              </w:rPr>
            </w:pPr>
            <w:r>
              <w:rPr>
                <w:color w:val="000000"/>
                <w:sz w:val="20"/>
                <w:szCs w:val="20"/>
              </w:rPr>
              <w:t>2026</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2F8C" w:rsidRPr="008265CB" w:rsidRDefault="001C2F8C" w:rsidP="001C2F8C">
            <w:pPr>
              <w:jc w:val="center"/>
              <w:rPr>
                <w:color w:val="000000"/>
                <w:sz w:val="20"/>
                <w:szCs w:val="20"/>
              </w:rPr>
            </w:pPr>
            <w:r>
              <w:rPr>
                <w:color w:val="000000"/>
                <w:sz w:val="20"/>
                <w:szCs w:val="20"/>
              </w:rPr>
              <w:t>2027</w:t>
            </w:r>
          </w:p>
        </w:tc>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sidRPr="008265CB">
              <w:rPr>
                <w:color w:val="000000"/>
                <w:sz w:val="20"/>
                <w:szCs w:val="20"/>
              </w:rPr>
              <w:t>х</w:t>
            </w:r>
          </w:p>
        </w:tc>
      </w:tr>
      <w:tr w:rsidR="001C2F8C" w:rsidRPr="0035660C" w:rsidTr="001C2F8C">
        <w:trPr>
          <w:trHeight w:val="31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sidRPr="0035660C">
              <w:rPr>
                <w:color w:val="000000"/>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sidRPr="0035660C">
              <w:rPr>
                <w:color w:val="000000"/>
                <w:sz w:val="20"/>
                <w:szCs w:val="20"/>
              </w:rPr>
              <w:t>II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sidRPr="0035660C">
              <w:rPr>
                <w:color w:val="000000"/>
                <w:sz w:val="20"/>
                <w:szCs w:val="20"/>
              </w:rPr>
              <w:t>III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ind w:left="-249" w:right="-249"/>
              <w:jc w:val="center"/>
              <w:rPr>
                <w:color w:val="000000"/>
                <w:sz w:val="20"/>
                <w:szCs w:val="20"/>
              </w:rPr>
            </w:pPr>
            <w:r w:rsidRPr="0035660C">
              <w:rPr>
                <w:color w:val="000000"/>
                <w:sz w:val="20"/>
                <w:szCs w:val="20"/>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2F8C" w:rsidRPr="0035660C" w:rsidRDefault="001C2F8C" w:rsidP="001C2F8C">
            <w:pPr>
              <w:jc w:val="cente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2F8C" w:rsidRPr="0035660C" w:rsidRDefault="001C2F8C" w:rsidP="001C2F8C">
            <w:pPr>
              <w:jc w:val="cente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2F8C" w:rsidRPr="0035660C" w:rsidRDefault="001C2F8C" w:rsidP="001C2F8C">
            <w:pPr>
              <w:jc w:val="center"/>
              <w:rPr>
                <w:color w:val="000000"/>
                <w:sz w:val="20"/>
                <w:szCs w:val="20"/>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2F8C" w:rsidRPr="0035660C" w:rsidRDefault="001C2F8C" w:rsidP="001C2F8C">
            <w:pPr>
              <w:jc w:val="center"/>
              <w:rPr>
                <w:color w:val="000000"/>
                <w:sz w:val="20"/>
                <w:szCs w:val="20"/>
              </w:rPr>
            </w:pP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r>
      <w:tr w:rsidR="001C2F8C" w:rsidRPr="0035660C" w:rsidTr="001C2F8C">
        <w:trPr>
          <w:trHeight w:val="91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2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815BBD" w:rsidRDefault="001C2F8C" w:rsidP="001C2F8C">
            <w:pPr>
              <w:jc w:val="center"/>
              <w:rPr>
                <w:color w:val="000000"/>
                <w:sz w:val="20"/>
                <w:szCs w:val="20"/>
              </w:rPr>
            </w:pPr>
            <w:r w:rsidRPr="00815BBD">
              <w:rPr>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Pr>
                <w:color w:val="000000"/>
                <w:sz w:val="20"/>
                <w:szCs w:val="20"/>
              </w:rPr>
              <w:t>0</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jc w:val="center"/>
              <w:rPr>
                <w:color w:val="000000"/>
                <w:sz w:val="20"/>
                <w:szCs w:val="20"/>
              </w:rPr>
            </w:pPr>
            <w:r>
              <w:rPr>
                <w:color w:val="000000"/>
                <w:sz w:val="20"/>
                <w:szCs w:val="20"/>
              </w:rPr>
              <w:t>0</w:t>
            </w: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F8C" w:rsidRPr="0035660C" w:rsidRDefault="001C2F8C" w:rsidP="001C2F8C">
            <w:pPr>
              <w:rPr>
                <w:color w:val="000000"/>
                <w:sz w:val="20"/>
                <w:szCs w:val="20"/>
              </w:rPr>
            </w:pPr>
          </w:p>
        </w:tc>
      </w:tr>
      <w:tr w:rsidR="001C2F8C" w:rsidRPr="0035660C" w:rsidTr="003C75E0">
        <w:trPr>
          <w:trHeight w:val="315"/>
        </w:trPr>
        <w:tc>
          <w:tcPr>
            <w:tcW w:w="704" w:type="dxa"/>
            <w:vMerge w:val="restart"/>
            <w:tcBorders>
              <w:top w:val="single" w:sz="4" w:space="0" w:color="auto"/>
            </w:tcBorders>
            <w:shd w:val="clear" w:color="auto" w:fill="auto"/>
            <w:hideMark/>
          </w:tcPr>
          <w:p w:rsidR="001C2F8C" w:rsidRPr="0035660C" w:rsidRDefault="001C2F8C" w:rsidP="001C2F8C">
            <w:pPr>
              <w:rPr>
                <w:color w:val="000000"/>
                <w:sz w:val="20"/>
                <w:szCs w:val="20"/>
              </w:rPr>
            </w:pPr>
            <w:r w:rsidRPr="0035660C">
              <w:rPr>
                <w:color w:val="000000"/>
                <w:sz w:val="20"/>
                <w:szCs w:val="20"/>
              </w:rPr>
              <w:lastRenderedPageBreak/>
              <w:t> </w:t>
            </w:r>
          </w:p>
        </w:tc>
        <w:tc>
          <w:tcPr>
            <w:tcW w:w="2155" w:type="dxa"/>
            <w:vMerge w:val="restart"/>
            <w:tcBorders>
              <w:top w:val="single" w:sz="4" w:space="0" w:color="auto"/>
            </w:tcBorders>
            <w:shd w:val="clear" w:color="auto" w:fill="auto"/>
            <w:vAlign w:val="center"/>
            <w:hideMark/>
          </w:tcPr>
          <w:p w:rsidR="001C2F8C" w:rsidRPr="0035660C" w:rsidRDefault="001C2F8C" w:rsidP="001C2F8C">
            <w:pPr>
              <w:rPr>
                <w:color w:val="000000"/>
                <w:sz w:val="20"/>
                <w:szCs w:val="20"/>
              </w:rPr>
            </w:pPr>
            <w:r w:rsidRPr="0035660C">
              <w:rPr>
                <w:color w:val="000000"/>
                <w:sz w:val="20"/>
                <w:szCs w:val="20"/>
              </w:rPr>
              <w:t>Итого по Подпрограмме 1</w:t>
            </w:r>
          </w:p>
        </w:tc>
        <w:tc>
          <w:tcPr>
            <w:tcW w:w="2410" w:type="dxa"/>
            <w:gridSpan w:val="2"/>
            <w:tcBorders>
              <w:top w:val="single" w:sz="4" w:space="0" w:color="auto"/>
            </w:tcBorders>
            <w:shd w:val="clear" w:color="auto" w:fill="auto"/>
            <w:vAlign w:val="center"/>
            <w:hideMark/>
          </w:tcPr>
          <w:p w:rsidR="001C2F8C" w:rsidRPr="0035660C" w:rsidRDefault="001C2F8C" w:rsidP="001C2F8C">
            <w:pPr>
              <w:rPr>
                <w:sz w:val="20"/>
                <w:szCs w:val="20"/>
              </w:rPr>
            </w:pPr>
            <w:r w:rsidRPr="0035660C">
              <w:rPr>
                <w:bCs/>
                <w:sz w:val="20"/>
                <w:szCs w:val="20"/>
              </w:rPr>
              <w:t>Итого:</w:t>
            </w:r>
          </w:p>
        </w:tc>
        <w:tc>
          <w:tcPr>
            <w:tcW w:w="850" w:type="dxa"/>
            <w:tcBorders>
              <w:top w:val="single" w:sz="4" w:space="0" w:color="auto"/>
            </w:tcBorders>
            <w:shd w:val="clear" w:color="auto" w:fill="auto"/>
            <w:vAlign w:val="center"/>
            <w:hideMark/>
          </w:tcPr>
          <w:p w:rsidR="001C2F8C" w:rsidRPr="0035660C" w:rsidRDefault="001C2F8C" w:rsidP="001C2F8C">
            <w:pPr>
              <w:jc w:val="right"/>
              <w:rPr>
                <w:color w:val="000000"/>
                <w:sz w:val="20"/>
                <w:szCs w:val="20"/>
              </w:rPr>
            </w:pPr>
            <w:r w:rsidRPr="0035660C">
              <w:rPr>
                <w:color w:val="000000"/>
                <w:sz w:val="20"/>
                <w:szCs w:val="20"/>
              </w:rPr>
              <w:t>7985,0</w:t>
            </w:r>
          </w:p>
        </w:tc>
        <w:tc>
          <w:tcPr>
            <w:tcW w:w="2127" w:type="dxa"/>
            <w:gridSpan w:val="7"/>
            <w:tcBorders>
              <w:top w:val="single" w:sz="4" w:space="0" w:color="auto"/>
            </w:tcBorders>
            <w:shd w:val="clear" w:color="auto" w:fill="auto"/>
            <w:noWrap/>
            <w:vAlign w:val="center"/>
            <w:hideMark/>
          </w:tcPr>
          <w:p w:rsidR="001C2F8C" w:rsidRPr="0035660C" w:rsidRDefault="001C2F8C" w:rsidP="001C2F8C">
            <w:pPr>
              <w:jc w:val="center"/>
              <w:rPr>
                <w:color w:val="000000"/>
                <w:sz w:val="20"/>
                <w:szCs w:val="20"/>
              </w:rPr>
            </w:pPr>
            <w:r w:rsidRPr="0035660C">
              <w:rPr>
                <w:color w:val="000000"/>
                <w:sz w:val="20"/>
                <w:szCs w:val="20"/>
              </w:rPr>
              <w:t>1597,0</w:t>
            </w:r>
          </w:p>
        </w:tc>
        <w:tc>
          <w:tcPr>
            <w:tcW w:w="992" w:type="dxa"/>
            <w:tcBorders>
              <w:top w:val="single" w:sz="4" w:space="0" w:color="auto"/>
            </w:tcBorders>
            <w:shd w:val="clear" w:color="auto" w:fill="auto"/>
            <w:vAlign w:val="center"/>
            <w:hideMark/>
          </w:tcPr>
          <w:p w:rsidR="001C2F8C" w:rsidRPr="0035660C" w:rsidRDefault="001C2F8C" w:rsidP="001C2F8C">
            <w:pPr>
              <w:jc w:val="center"/>
              <w:rPr>
                <w:sz w:val="20"/>
                <w:szCs w:val="20"/>
              </w:rPr>
            </w:pPr>
            <w:r w:rsidRPr="0035660C">
              <w:rPr>
                <w:sz w:val="20"/>
                <w:szCs w:val="20"/>
              </w:rPr>
              <w:t>1597,0</w:t>
            </w:r>
          </w:p>
        </w:tc>
        <w:tc>
          <w:tcPr>
            <w:tcW w:w="850" w:type="dxa"/>
            <w:tcBorders>
              <w:top w:val="single" w:sz="4" w:space="0" w:color="auto"/>
            </w:tcBorders>
            <w:shd w:val="clear" w:color="auto" w:fill="auto"/>
            <w:vAlign w:val="center"/>
            <w:hideMark/>
          </w:tcPr>
          <w:p w:rsidR="001C2F8C" w:rsidRPr="0035660C" w:rsidRDefault="001C2F8C" w:rsidP="001C2F8C">
            <w:pPr>
              <w:jc w:val="center"/>
              <w:rPr>
                <w:sz w:val="20"/>
                <w:szCs w:val="20"/>
              </w:rPr>
            </w:pPr>
            <w:r w:rsidRPr="0035660C">
              <w:rPr>
                <w:sz w:val="20"/>
                <w:szCs w:val="20"/>
              </w:rPr>
              <w:t>1597,0</w:t>
            </w:r>
          </w:p>
        </w:tc>
        <w:tc>
          <w:tcPr>
            <w:tcW w:w="851" w:type="dxa"/>
            <w:tcBorders>
              <w:top w:val="single" w:sz="4" w:space="0" w:color="auto"/>
            </w:tcBorders>
            <w:shd w:val="clear" w:color="auto" w:fill="auto"/>
            <w:vAlign w:val="center"/>
            <w:hideMark/>
          </w:tcPr>
          <w:p w:rsidR="001C2F8C" w:rsidRPr="0035660C" w:rsidRDefault="001C2F8C" w:rsidP="001C2F8C">
            <w:pPr>
              <w:jc w:val="center"/>
              <w:rPr>
                <w:sz w:val="20"/>
                <w:szCs w:val="20"/>
              </w:rPr>
            </w:pPr>
            <w:r w:rsidRPr="0035660C">
              <w:rPr>
                <w:sz w:val="20"/>
                <w:szCs w:val="20"/>
              </w:rPr>
              <w:t>1597,0</w:t>
            </w:r>
          </w:p>
        </w:tc>
        <w:tc>
          <w:tcPr>
            <w:tcW w:w="827" w:type="dxa"/>
            <w:tcBorders>
              <w:top w:val="single" w:sz="4" w:space="0" w:color="auto"/>
            </w:tcBorders>
            <w:shd w:val="clear" w:color="auto" w:fill="auto"/>
            <w:vAlign w:val="center"/>
            <w:hideMark/>
          </w:tcPr>
          <w:p w:rsidR="001C2F8C" w:rsidRPr="0035660C" w:rsidRDefault="001C2F8C" w:rsidP="001C2F8C">
            <w:pPr>
              <w:jc w:val="center"/>
              <w:rPr>
                <w:sz w:val="20"/>
                <w:szCs w:val="20"/>
              </w:rPr>
            </w:pPr>
            <w:r w:rsidRPr="0035660C">
              <w:rPr>
                <w:sz w:val="20"/>
                <w:szCs w:val="20"/>
              </w:rPr>
              <w:t>1597,0</w:t>
            </w:r>
          </w:p>
        </w:tc>
        <w:tc>
          <w:tcPr>
            <w:tcW w:w="2830" w:type="dxa"/>
            <w:vMerge w:val="restart"/>
            <w:tcBorders>
              <w:top w:val="single" w:sz="4" w:space="0" w:color="auto"/>
            </w:tcBorders>
            <w:shd w:val="clear" w:color="auto" w:fill="auto"/>
            <w:vAlign w:val="center"/>
            <w:hideMark/>
          </w:tcPr>
          <w:p w:rsidR="001C2F8C" w:rsidRPr="0035660C" w:rsidRDefault="001C2F8C" w:rsidP="001C2F8C">
            <w:pPr>
              <w:jc w:val="right"/>
              <w:rPr>
                <w:color w:val="000000"/>
                <w:sz w:val="20"/>
                <w:szCs w:val="20"/>
              </w:rPr>
            </w:pPr>
            <w:r w:rsidRPr="0035660C">
              <w:rPr>
                <w:color w:val="000000"/>
                <w:sz w:val="20"/>
                <w:szCs w:val="20"/>
              </w:rPr>
              <w:t> </w:t>
            </w:r>
          </w:p>
        </w:tc>
      </w:tr>
      <w:tr w:rsidR="001C2F8C" w:rsidRPr="0035660C" w:rsidTr="003C75E0">
        <w:trPr>
          <w:trHeight w:val="450"/>
        </w:trPr>
        <w:tc>
          <w:tcPr>
            <w:tcW w:w="704" w:type="dxa"/>
            <w:vMerge/>
            <w:vAlign w:val="center"/>
            <w:hideMark/>
          </w:tcPr>
          <w:p w:rsidR="001C2F8C" w:rsidRPr="0035660C" w:rsidRDefault="001C2F8C" w:rsidP="001C2F8C">
            <w:pPr>
              <w:rPr>
                <w:color w:val="000000"/>
                <w:sz w:val="20"/>
                <w:szCs w:val="20"/>
              </w:rPr>
            </w:pPr>
          </w:p>
        </w:tc>
        <w:tc>
          <w:tcPr>
            <w:tcW w:w="2155" w:type="dxa"/>
            <w:vMerge/>
            <w:vAlign w:val="center"/>
            <w:hideMark/>
          </w:tcPr>
          <w:p w:rsidR="001C2F8C" w:rsidRPr="0035660C" w:rsidRDefault="001C2F8C" w:rsidP="001C2F8C">
            <w:pPr>
              <w:rPr>
                <w:color w:val="000000"/>
                <w:sz w:val="20"/>
                <w:szCs w:val="20"/>
              </w:rPr>
            </w:pPr>
          </w:p>
        </w:tc>
        <w:tc>
          <w:tcPr>
            <w:tcW w:w="2410" w:type="dxa"/>
            <w:gridSpan w:val="2"/>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1C2F8C" w:rsidRPr="0035660C" w:rsidRDefault="001C2F8C" w:rsidP="001C2F8C">
            <w:pPr>
              <w:jc w:val="right"/>
              <w:rPr>
                <w:color w:val="000000"/>
                <w:sz w:val="20"/>
                <w:szCs w:val="20"/>
              </w:rPr>
            </w:pPr>
            <w:r w:rsidRPr="0035660C">
              <w:rPr>
                <w:color w:val="000000"/>
                <w:sz w:val="20"/>
                <w:szCs w:val="20"/>
              </w:rPr>
              <w:t>6051,0</w:t>
            </w:r>
          </w:p>
        </w:tc>
        <w:tc>
          <w:tcPr>
            <w:tcW w:w="2127" w:type="dxa"/>
            <w:gridSpan w:val="7"/>
            <w:shd w:val="clear" w:color="auto" w:fill="auto"/>
            <w:noWrap/>
            <w:vAlign w:val="center"/>
            <w:hideMark/>
          </w:tcPr>
          <w:p w:rsidR="001C2F8C" w:rsidRPr="0035660C" w:rsidRDefault="001C2F8C" w:rsidP="001C2F8C">
            <w:pPr>
              <w:jc w:val="center"/>
              <w:rPr>
                <w:color w:val="000000"/>
                <w:sz w:val="20"/>
                <w:szCs w:val="20"/>
              </w:rPr>
            </w:pPr>
            <w:r w:rsidRPr="0035660C">
              <w:rPr>
                <w:color w:val="000000"/>
                <w:sz w:val="20"/>
                <w:szCs w:val="20"/>
              </w:rPr>
              <w:t>1428,0</w:t>
            </w:r>
          </w:p>
        </w:tc>
        <w:tc>
          <w:tcPr>
            <w:tcW w:w="992" w:type="dxa"/>
            <w:shd w:val="clear" w:color="auto" w:fill="auto"/>
            <w:vAlign w:val="center"/>
            <w:hideMark/>
          </w:tcPr>
          <w:p w:rsidR="001C2F8C" w:rsidRPr="0035660C" w:rsidRDefault="001C2F8C" w:rsidP="001C2F8C">
            <w:pPr>
              <w:jc w:val="center"/>
              <w:rPr>
                <w:sz w:val="20"/>
                <w:szCs w:val="20"/>
              </w:rPr>
            </w:pPr>
            <w:r w:rsidRPr="0035660C">
              <w:rPr>
                <w:sz w:val="20"/>
                <w:szCs w:val="20"/>
              </w:rPr>
              <w:t>1428,0</w:t>
            </w:r>
          </w:p>
        </w:tc>
        <w:tc>
          <w:tcPr>
            <w:tcW w:w="850" w:type="dxa"/>
            <w:shd w:val="clear" w:color="auto" w:fill="auto"/>
            <w:vAlign w:val="center"/>
            <w:hideMark/>
          </w:tcPr>
          <w:p w:rsidR="001C2F8C" w:rsidRPr="0035660C" w:rsidRDefault="001C2F8C" w:rsidP="001C2F8C">
            <w:pPr>
              <w:jc w:val="center"/>
              <w:rPr>
                <w:sz w:val="20"/>
                <w:szCs w:val="20"/>
              </w:rPr>
            </w:pPr>
            <w:r w:rsidRPr="0035660C">
              <w:rPr>
                <w:sz w:val="20"/>
                <w:szCs w:val="20"/>
              </w:rPr>
              <w:t>1065,0</w:t>
            </w:r>
          </w:p>
        </w:tc>
        <w:tc>
          <w:tcPr>
            <w:tcW w:w="851" w:type="dxa"/>
            <w:shd w:val="clear" w:color="auto" w:fill="auto"/>
            <w:vAlign w:val="center"/>
            <w:hideMark/>
          </w:tcPr>
          <w:p w:rsidR="001C2F8C" w:rsidRPr="0035660C" w:rsidRDefault="001C2F8C" w:rsidP="001C2F8C">
            <w:pPr>
              <w:jc w:val="center"/>
              <w:rPr>
                <w:sz w:val="20"/>
                <w:szCs w:val="20"/>
              </w:rPr>
            </w:pPr>
            <w:r w:rsidRPr="0035660C">
              <w:rPr>
                <w:sz w:val="20"/>
                <w:szCs w:val="20"/>
              </w:rPr>
              <w:t>1065,0</w:t>
            </w:r>
          </w:p>
        </w:tc>
        <w:tc>
          <w:tcPr>
            <w:tcW w:w="827" w:type="dxa"/>
            <w:shd w:val="clear" w:color="auto" w:fill="auto"/>
            <w:vAlign w:val="center"/>
            <w:hideMark/>
          </w:tcPr>
          <w:p w:rsidR="001C2F8C" w:rsidRPr="0035660C" w:rsidRDefault="001C2F8C" w:rsidP="001C2F8C">
            <w:pPr>
              <w:jc w:val="center"/>
              <w:rPr>
                <w:sz w:val="20"/>
                <w:szCs w:val="20"/>
              </w:rPr>
            </w:pPr>
            <w:r w:rsidRPr="0035660C">
              <w:rPr>
                <w:sz w:val="20"/>
                <w:szCs w:val="20"/>
              </w:rPr>
              <w:t>1065,0</w:t>
            </w:r>
          </w:p>
        </w:tc>
        <w:tc>
          <w:tcPr>
            <w:tcW w:w="2830" w:type="dxa"/>
            <w:vMerge/>
            <w:vAlign w:val="center"/>
            <w:hideMark/>
          </w:tcPr>
          <w:p w:rsidR="001C2F8C" w:rsidRPr="0035660C" w:rsidRDefault="001C2F8C" w:rsidP="001C2F8C">
            <w:pPr>
              <w:rPr>
                <w:color w:val="000000"/>
                <w:sz w:val="20"/>
                <w:szCs w:val="20"/>
              </w:rPr>
            </w:pPr>
          </w:p>
        </w:tc>
      </w:tr>
      <w:tr w:rsidR="001C2F8C" w:rsidRPr="0035660C" w:rsidTr="003C75E0">
        <w:trPr>
          <w:trHeight w:val="900"/>
        </w:trPr>
        <w:tc>
          <w:tcPr>
            <w:tcW w:w="704" w:type="dxa"/>
            <w:vMerge/>
            <w:vAlign w:val="center"/>
            <w:hideMark/>
          </w:tcPr>
          <w:p w:rsidR="001C2F8C" w:rsidRPr="0035660C" w:rsidRDefault="001C2F8C" w:rsidP="001C2F8C">
            <w:pPr>
              <w:rPr>
                <w:color w:val="000000"/>
                <w:sz w:val="20"/>
                <w:szCs w:val="20"/>
              </w:rPr>
            </w:pPr>
          </w:p>
        </w:tc>
        <w:tc>
          <w:tcPr>
            <w:tcW w:w="2155" w:type="dxa"/>
            <w:vMerge/>
            <w:vAlign w:val="center"/>
            <w:hideMark/>
          </w:tcPr>
          <w:p w:rsidR="001C2F8C" w:rsidRPr="0035660C" w:rsidRDefault="001C2F8C" w:rsidP="001C2F8C">
            <w:pPr>
              <w:rPr>
                <w:color w:val="000000"/>
                <w:sz w:val="20"/>
                <w:szCs w:val="20"/>
              </w:rPr>
            </w:pPr>
          </w:p>
        </w:tc>
        <w:tc>
          <w:tcPr>
            <w:tcW w:w="2410" w:type="dxa"/>
            <w:gridSpan w:val="2"/>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Городского округа Пушкинский</w:t>
            </w:r>
          </w:p>
        </w:tc>
        <w:tc>
          <w:tcPr>
            <w:tcW w:w="850" w:type="dxa"/>
            <w:shd w:val="clear" w:color="auto" w:fill="auto"/>
            <w:vAlign w:val="center"/>
            <w:hideMark/>
          </w:tcPr>
          <w:p w:rsidR="001C2F8C" w:rsidRPr="0035660C" w:rsidRDefault="001C2F8C" w:rsidP="001C2F8C">
            <w:pPr>
              <w:jc w:val="right"/>
              <w:rPr>
                <w:color w:val="000000"/>
                <w:sz w:val="20"/>
                <w:szCs w:val="20"/>
              </w:rPr>
            </w:pPr>
            <w:r w:rsidRPr="0035660C">
              <w:rPr>
                <w:color w:val="000000"/>
                <w:sz w:val="20"/>
                <w:szCs w:val="20"/>
              </w:rPr>
              <w:t>1934,0</w:t>
            </w:r>
          </w:p>
        </w:tc>
        <w:tc>
          <w:tcPr>
            <w:tcW w:w="2127" w:type="dxa"/>
            <w:gridSpan w:val="7"/>
            <w:shd w:val="clear" w:color="auto" w:fill="auto"/>
            <w:noWrap/>
            <w:vAlign w:val="center"/>
            <w:hideMark/>
          </w:tcPr>
          <w:p w:rsidR="001C2F8C" w:rsidRPr="0035660C" w:rsidRDefault="001C2F8C" w:rsidP="001C2F8C">
            <w:pPr>
              <w:jc w:val="center"/>
              <w:rPr>
                <w:color w:val="000000"/>
                <w:sz w:val="20"/>
                <w:szCs w:val="20"/>
              </w:rPr>
            </w:pPr>
            <w:r w:rsidRPr="0035660C">
              <w:rPr>
                <w:color w:val="000000"/>
                <w:sz w:val="20"/>
                <w:szCs w:val="20"/>
              </w:rPr>
              <w:t>169,0</w:t>
            </w:r>
          </w:p>
        </w:tc>
        <w:tc>
          <w:tcPr>
            <w:tcW w:w="992" w:type="dxa"/>
            <w:shd w:val="clear" w:color="auto" w:fill="auto"/>
            <w:vAlign w:val="center"/>
            <w:hideMark/>
          </w:tcPr>
          <w:p w:rsidR="001C2F8C" w:rsidRPr="0035660C" w:rsidRDefault="001C2F8C" w:rsidP="001C2F8C">
            <w:pPr>
              <w:jc w:val="center"/>
              <w:rPr>
                <w:sz w:val="20"/>
                <w:szCs w:val="20"/>
              </w:rPr>
            </w:pPr>
            <w:r w:rsidRPr="0035660C">
              <w:rPr>
                <w:sz w:val="20"/>
                <w:szCs w:val="20"/>
              </w:rPr>
              <w:t>169,0</w:t>
            </w:r>
          </w:p>
        </w:tc>
        <w:tc>
          <w:tcPr>
            <w:tcW w:w="850" w:type="dxa"/>
            <w:shd w:val="clear" w:color="auto" w:fill="auto"/>
            <w:vAlign w:val="center"/>
            <w:hideMark/>
          </w:tcPr>
          <w:p w:rsidR="001C2F8C" w:rsidRPr="0035660C" w:rsidRDefault="001C2F8C" w:rsidP="001C2F8C">
            <w:pPr>
              <w:jc w:val="center"/>
              <w:rPr>
                <w:sz w:val="20"/>
                <w:szCs w:val="20"/>
              </w:rPr>
            </w:pPr>
            <w:r w:rsidRPr="0035660C">
              <w:rPr>
                <w:sz w:val="20"/>
                <w:szCs w:val="20"/>
              </w:rPr>
              <w:t>532,0</w:t>
            </w:r>
          </w:p>
        </w:tc>
        <w:tc>
          <w:tcPr>
            <w:tcW w:w="851" w:type="dxa"/>
            <w:shd w:val="clear" w:color="auto" w:fill="auto"/>
            <w:vAlign w:val="center"/>
            <w:hideMark/>
          </w:tcPr>
          <w:p w:rsidR="001C2F8C" w:rsidRPr="0035660C" w:rsidRDefault="001C2F8C" w:rsidP="001C2F8C">
            <w:pPr>
              <w:jc w:val="center"/>
              <w:rPr>
                <w:sz w:val="20"/>
                <w:szCs w:val="20"/>
              </w:rPr>
            </w:pPr>
            <w:r w:rsidRPr="0035660C">
              <w:rPr>
                <w:sz w:val="20"/>
                <w:szCs w:val="20"/>
              </w:rPr>
              <w:t>532,0</w:t>
            </w:r>
          </w:p>
        </w:tc>
        <w:tc>
          <w:tcPr>
            <w:tcW w:w="827" w:type="dxa"/>
            <w:shd w:val="clear" w:color="auto" w:fill="auto"/>
            <w:vAlign w:val="center"/>
            <w:hideMark/>
          </w:tcPr>
          <w:p w:rsidR="001C2F8C" w:rsidRPr="0035660C" w:rsidRDefault="001C2F8C" w:rsidP="001C2F8C">
            <w:pPr>
              <w:jc w:val="center"/>
              <w:rPr>
                <w:sz w:val="20"/>
                <w:szCs w:val="20"/>
              </w:rPr>
            </w:pPr>
            <w:r w:rsidRPr="0035660C">
              <w:rPr>
                <w:sz w:val="20"/>
                <w:szCs w:val="20"/>
              </w:rPr>
              <w:t>532,0</w:t>
            </w:r>
          </w:p>
        </w:tc>
        <w:tc>
          <w:tcPr>
            <w:tcW w:w="2830" w:type="dxa"/>
            <w:vMerge/>
            <w:vAlign w:val="center"/>
            <w:hideMark/>
          </w:tcPr>
          <w:p w:rsidR="001C2F8C" w:rsidRPr="0035660C" w:rsidRDefault="001C2F8C" w:rsidP="001C2F8C">
            <w:pPr>
              <w:rPr>
                <w:color w:val="000000"/>
                <w:sz w:val="20"/>
                <w:szCs w:val="20"/>
              </w:rPr>
            </w:pPr>
          </w:p>
        </w:tc>
      </w:tr>
    </w:tbl>
    <w:p w:rsidR="005A50F6" w:rsidRPr="0035660C" w:rsidRDefault="005A50F6" w:rsidP="005A50F6">
      <w:pPr>
        <w:pStyle w:val="13"/>
        <w:tabs>
          <w:tab w:val="left" w:pos="6058"/>
        </w:tabs>
        <w:ind w:right="-1"/>
        <w:jc w:val="center"/>
        <w:rPr>
          <w:b/>
          <w:sz w:val="16"/>
          <w:szCs w:val="16"/>
        </w:rPr>
      </w:pPr>
    </w:p>
    <w:p w:rsidR="005A50F6" w:rsidRPr="0035660C" w:rsidRDefault="005A50F6" w:rsidP="005A50F6">
      <w:pPr>
        <w:rPr>
          <w:b/>
          <w:sz w:val="16"/>
          <w:szCs w:val="16"/>
        </w:rPr>
        <w:sectPr w:rsidR="005A50F6" w:rsidRPr="0035660C" w:rsidSect="0035660C">
          <w:type w:val="continuous"/>
          <w:pgSz w:w="16838" w:h="11906" w:orient="landscape"/>
          <w:pgMar w:top="1134" w:right="567" w:bottom="1134" w:left="1701" w:header="709" w:footer="445" w:gutter="0"/>
          <w:cols w:space="708"/>
          <w:docGrid w:linePitch="360"/>
        </w:sectPr>
      </w:pPr>
    </w:p>
    <w:p w:rsidR="007C0083" w:rsidRPr="00FF4CEC" w:rsidRDefault="000357E7"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lastRenderedPageBreak/>
        <w:t>Приложение 2</w:t>
      </w:r>
    </w:p>
    <w:p w:rsidR="000357E7" w:rsidRPr="00FF4CEC" w:rsidRDefault="00603B86"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к</w:t>
      </w:r>
      <w:r w:rsidR="00046C0A" w:rsidRPr="00FF4CEC">
        <w:rPr>
          <w:rFonts w:ascii="Times New Roman" w:hAnsi="Times New Roman" w:cs="Times New Roman"/>
          <w:sz w:val="24"/>
          <w:szCs w:val="24"/>
        </w:rPr>
        <w:t xml:space="preserve"> </w:t>
      </w:r>
      <w:r w:rsidRPr="00FF4CEC">
        <w:rPr>
          <w:rFonts w:ascii="Times New Roman" w:hAnsi="Times New Roman" w:cs="Times New Roman"/>
          <w:sz w:val="24"/>
          <w:szCs w:val="24"/>
        </w:rPr>
        <w:t>м</w:t>
      </w:r>
      <w:r w:rsidR="00DF2602" w:rsidRPr="00FF4CEC">
        <w:rPr>
          <w:rFonts w:ascii="Times New Roman" w:hAnsi="Times New Roman" w:cs="Times New Roman"/>
          <w:sz w:val="24"/>
          <w:szCs w:val="24"/>
        </w:rPr>
        <w:t>униципальной программе</w:t>
      </w:r>
    </w:p>
    <w:p w:rsidR="00454F85" w:rsidRPr="00FF4CEC" w:rsidRDefault="00A07D24"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 xml:space="preserve">«Цифровое муниципальное </w:t>
      </w:r>
    </w:p>
    <w:p w:rsidR="00A07D24" w:rsidRPr="00FF4CEC" w:rsidRDefault="00454F85"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о</w:t>
      </w:r>
      <w:r w:rsidR="00A07D24" w:rsidRPr="00FF4CEC">
        <w:rPr>
          <w:rFonts w:ascii="Times New Roman" w:hAnsi="Times New Roman" w:cs="Times New Roman"/>
          <w:sz w:val="24"/>
          <w:szCs w:val="24"/>
        </w:rPr>
        <w:t xml:space="preserve">бразование» на </w:t>
      </w:r>
      <w:r w:rsidR="000D59C0" w:rsidRPr="00FF4CEC">
        <w:rPr>
          <w:rFonts w:ascii="Times New Roman" w:hAnsi="Times New Roman" w:cs="Times New Roman"/>
          <w:sz w:val="24"/>
          <w:szCs w:val="24"/>
        </w:rPr>
        <w:t>2023-2027</w:t>
      </w:r>
      <w:r w:rsidR="00A07D24" w:rsidRPr="00FF4CEC">
        <w:rPr>
          <w:rFonts w:ascii="Times New Roman" w:hAnsi="Times New Roman" w:cs="Times New Roman"/>
          <w:sz w:val="24"/>
          <w:szCs w:val="24"/>
        </w:rPr>
        <w:t xml:space="preserve"> годы</w:t>
      </w:r>
    </w:p>
    <w:p w:rsidR="0035660C" w:rsidRDefault="0035660C" w:rsidP="00E15B2F">
      <w:pPr>
        <w:keepNext/>
        <w:ind w:left="720"/>
        <w:jc w:val="center"/>
        <w:rPr>
          <w:sz w:val="28"/>
          <w:szCs w:val="28"/>
        </w:rPr>
      </w:pPr>
      <w:bookmarkStart w:id="2" w:name="_Toc355777529"/>
    </w:p>
    <w:p w:rsidR="00FF4CEC" w:rsidRDefault="00FF4CEC" w:rsidP="00E15B2F">
      <w:pPr>
        <w:keepNext/>
        <w:ind w:left="720"/>
        <w:jc w:val="center"/>
        <w:rPr>
          <w:b/>
          <w:sz w:val="28"/>
          <w:szCs w:val="28"/>
        </w:rPr>
      </w:pPr>
      <w:r>
        <w:rPr>
          <w:b/>
          <w:sz w:val="28"/>
          <w:szCs w:val="28"/>
        </w:rPr>
        <w:t>Подпрограмма</w:t>
      </w:r>
      <w:r w:rsidRPr="00E72D93">
        <w:rPr>
          <w:b/>
          <w:sz w:val="28"/>
          <w:szCs w:val="28"/>
        </w:rPr>
        <w:t xml:space="preserve"> 2 «Развитие информационной и</w:t>
      </w:r>
      <w:r>
        <w:rPr>
          <w:b/>
          <w:sz w:val="28"/>
          <w:szCs w:val="28"/>
        </w:rPr>
        <w:t xml:space="preserve"> </w:t>
      </w:r>
      <w:r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Pr="0035660C" w:rsidRDefault="00FF4CEC" w:rsidP="00E15B2F">
      <w:pPr>
        <w:keepNext/>
        <w:ind w:left="720"/>
        <w:jc w:val="center"/>
        <w:rPr>
          <w:sz w:val="28"/>
          <w:szCs w:val="28"/>
        </w:rPr>
      </w:pPr>
    </w:p>
    <w:p w:rsidR="00B95A07" w:rsidRDefault="00B95A07" w:rsidP="00E15B2F">
      <w:pPr>
        <w:pStyle w:val="aff8"/>
        <w:keepNext/>
        <w:numPr>
          <w:ilvl w:val="0"/>
          <w:numId w:val="35"/>
        </w:numPr>
        <w:spacing w:after="0" w:line="240" w:lineRule="auto"/>
        <w:ind w:left="1077" w:hanging="357"/>
        <w:jc w:val="center"/>
        <w:rPr>
          <w:b/>
          <w:sz w:val="28"/>
          <w:szCs w:val="28"/>
        </w:rPr>
      </w:pPr>
      <w:r w:rsidRPr="00E72D93">
        <w:rPr>
          <w:b/>
          <w:sz w:val="28"/>
          <w:szCs w:val="28"/>
        </w:rPr>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Default="00FF4CEC" w:rsidP="00E15B2F">
      <w:pPr>
        <w:pStyle w:val="aff8"/>
        <w:keepNext/>
        <w:spacing w:after="0" w:line="240" w:lineRule="auto"/>
        <w:ind w:left="1077"/>
        <w:rPr>
          <w:b/>
          <w:sz w:val="28"/>
          <w:szCs w:val="28"/>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14"/>
        <w:gridCol w:w="1163"/>
        <w:gridCol w:w="1276"/>
        <w:gridCol w:w="1134"/>
        <w:gridCol w:w="3118"/>
        <w:gridCol w:w="993"/>
        <w:gridCol w:w="1134"/>
        <w:gridCol w:w="850"/>
        <w:gridCol w:w="822"/>
        <w:gridCol w:w="1843"/>
      </w:tblGrid>
      <w:tr w:rsidR="00157FFD" w:rsidRPr="00421BEE" w:rsidTr="00B6189A">
        <w:trPr>
          <w:trHeight w:val="315"/>
        </w:trPr>
        <w:tc>
          <w:tcPr>
            <w:tcW w:w="567" w:type="dxa"/>
            <w:vMerge w:val="restart"/>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 п/п</w:t>
            </w:r>
          </w:p>
        </w:tc>
        <w:tc>
          <w:tcPr>
            <w:tcW w:w="1814" w:type="dxa"/>
            <w:vMerge w:val="restart"/>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Мероприятие подпрограммы</w:t>
            </w:r>
          </w:p>
        </w:tc>
        <w:tc>
          <w:tcPr>
            <w:tcW w:w="1163" w:type="dxa"/>
            <w:vMerge w:val="restart"/>
            <w:shd w:val="clear" w:color="auto" w:fill="auto"/>
            <w:vAlign w:val="center"/>
            <w:hideMark/>
          </w:tcPr>
          <w:p w:rsidR="00157FFD" w:rsidRPr="00421BEE" w:rsidRDefault="00157FFD" w:rsidP="00FF4CEC">
            <w:pPr>
              <w:ind w:left="-79" w:right="-108"/>
              <w:jc w:val="center"/>
              <w:rPr>
                <w:color w:val="000000"/>
                <w:sz w:val="20"/>
                <w:szCs w:val="20"/>
              </w:rPr>
            </w:pPr>
            <w:r w:rsidRPr="00421BEE">
              <w:rPr>
                <w:color w:val="000000"/>
                <w:sz w:val="20"/>
                <w:szCs w:val="20"/>
              </w:rPr>
              <w:t>Срок исполнения мероприятия</w:t>
            </w:r>
            <w:r w:rsidR="001304E6">
              <w:rPr>
                <w:color w:val="000000"/>
                <w:sz w:val="20"/>
                <w:szCs w:val="20"/>
              </w:rPr>
              <w:t xml:space="preserve"> (годы)</w:t>
            </w:r>
          </w:p>
        </w:tc>
        <w:tc>
          <w:tcPr>
            <w:tcW w:w="1276" w:type="dxa"/>
            <w:vMerge w:val="restart"/>
            <w:shd w:val="clear" w:color="auto" w:fill="auto"/>
            <w:vAlign w:val="center"/>
            <w:hideMark/>
          </w:tcPr>
          <w:p w:rsidR="00157FFD" w:rsidRPr="00421BEE" w:rsidRDefault="00157FFD" w:rsidP="0035660C">
            <w:pPr>
              <w:jc w:val="center"/>
              <w:rPr>
                <w:color w:val="000000"/>
                <w:sz w:val="20"/>
                <w:szCs w:val="20"/>
              </w:rPr>
            </w:pPr>
            <w:r w:rsidRPr="00421BEE">
              <w:rPr>
                <w:color w:val="000000"/>
                <w:sz w:val="20"/>
                <w:szCs w:val="20"/>
              </w:rPr>
              <w:t>Источники финансирования</w:t>
            </w:r>
          </w:p>
        </w:tc>
        <w:tc>
          <w:tcPr>
            <w:tcW w:w="1134" w:type="dxa"/>
            <w:vMerge w:val="restart"/>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Всего</w:t>
            </w:r>
          </w:p>
          <w:p w:rsidR="00157FFD" w:rsidRPr="00421BEE" w:rsidRDefault="00157FFD" w:rsidP="0035660C">
            <w:pPr>
              <w:jc w:val="center"/>
              <w:rPr>
                <w:color w:val="00000A"/>
                <w:sz w:val="20"/>
                <w:szCs w:val="20"/>
              </w:rPr>
            </w:pPr>
            <w:r w:rsidRPr="00421BEE">
              <w:rPr>
                <w:color w:val="00000A"/>
                <w:sz w:val="20"/>
                <w:szCs w:val="20"/>
              </w:rPr>
              <w:t>(тыс. руб.)</w:t>
            </w:r>
          </w:p>
        </w:tc>
        <w:tc>
          <w:tcPr>
            <w:tcW w:w="6917" w:type="dxa"/>
            <w:gridSpan w:val="5"/>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Объемы финансирования по годам (тыс. рублей)</w:t>
            </w:r>
          </w:p>
        </w:tc>
        <w:tc>
          <w:tcPr>
            <w:tcW w:w="1843" w:type="dxa"/>
            <w:vMerge w:val="restart"/>
            <w:shd w:val="clear" w:color="auto" w:fill="auto"/>
            <w:vAlign w:val="center"/>
            <w:hideMark/>
          </w:tcPr>
          <w:p w:rsidR="00157FFD" w:rsidRPr="00421BEE" w:rsidRDefault="00157FFD" w:rsidP="00FF4CEC">
            <w:pPr>
              <w:jc w:val="center"/>
              <w:rPr>
                <w:color w:val="000000"/>
                <w:sz w:val="20"/>
                <w:szCs w:val="20"/>
              </w:rPr>
            </w:pPr>
            <w:r w:rsidRPr="00421BEE">
              <w:rPr>
                <w:color w:val="000000"/>
                <w:sz w:val="20"/>
                <w:szCs w:val="20"/>
              </w:rPr>
              <w:t>Ответственный за выполн</w:t>
            </w:r>
            <w:r>
              <w:rPr>
                <w:color w:val="000000"/>
                <w:sz w:val="20"/>
                <w:szCs w:val="20"/>
              </w:rPr>
              <w:t>ение мероприятия</w:t>
            </w:r>
          </w:p>
        </w:tc>
      </w:tr>
      <w:tr w:rsidR="00157FFD" w:rsidRPr="00421BEE" w:rsidTr="00B6189A">
        <w:trPr>
          <w:trHeight w:val="315"/>
        </w:trPr>
        <w:tc>
          <w:tcPr>
            <w:tcW w:w="567" w:type="dxa"/>
            <w:vMerge/>
            <w:vAlign w:val="center"/>
            <w:hideMark/>
          </w:tcPr>
          <w:p w:rsidR="00157FFD" w:rsidRPr="00421BEE" w:rsidRDefault="00157FFD" w:rsidP="0035660C">
            <w:pPr>
              <w:rPr>
                <w:color w:val="00000A"/>
                <w:sz w:val="20"/>
                <w:szCs w:val="20"/>
              </w:rPr>
            </w:pPr>
          </w:p>
        </w:tc>
        <w:tc>
          <w:tcPr>
            <w:tcW w:w="1814" w:type="dxa"/>
            <w:vMerge/>
            <w:vAlign w:val="center"/>
            <w:hideMark/>
          </w:tcPr>
          <w:p w:rsidR="00157FFD" w:rsidRPr="00421BEE" w:rsidRDefault="00157FFD" w:rsidP="0035660C">
            <w:pPr>
              <w:rPr>
                <w:color w:val="00000A"/>
                <w:sz w:val="20"/>
                <w:szCs w:val="20"/>
              </w:rPr>
            </w:pPr>
          </w:p>
        </w:tc>
        <w:tc>
          <w:tcPr>
            <w:tcW w:w="1163" w:type="dxa"/>
            <w:vMerge/>
            <w:vAlign w:val="center"/>
            <w:hideMark/>
          </w:tcPr>
          <w:p w:rsidR="00157FFD" w:rsidRPr="00421BEE" w:rsidRDefault="00157FFD" w:rsidP="0035660C">
            <w:pPr>
              <w:rPr>
                <w:color w:val="000000"/>
                <w:sz w:val="20"/>
                <w:szCs w:val="20"/>
              </w:rPr>
            </w:pPr>
          </w:p>
        </w:tc>
        <w:tc>
          <w:tcPr>
            <w:tcW w:w="1276" w:type="dxa"/>
            <w:vMerge/>
            <w:vAlign w:val="center"/>
            <w:hideMark/>
          </w:tcPr>
          <w:p w:rsidR="00157FFD" w:rsidRPr="00421BEE" w:rsidRDefault="00157FFD" w:rsidP="0035660C">
            <w:pPr>
              <w:rPr>
                <w:color w:val="000000"/>
                <w:sz w:val="20"/>
                <w:szCs w:val="20"/>
              </w:rPr>
            </w:pPr>
          </w:p>
        </w:tc>
        <w:tc>
          <w:tcPr>
            <w:tcW w:w="1134" w:type="dxa"/>
            <w:vMerge/>
            <w:shd w:val="clear" w:color="auto" w:fill="auto"/>
            <w:vAlign w:val="center"/>
            <w:hideMark/>
          </w:tcPr>
          <w:p w:rsidR="00157FFD" w:rsidRPr="00421BEE" w:rsidRDefault="00157FFD" w:rsidP="0035660C">
            <w:pPr>
              <w:jc w:val="center"/>
              <w:rPr>
                <w:color w:val="00000A"/>
                <w:sz w:val="20"/>
                <w:szCs w:val="20"/>
              </w:rPr>
            </w:pPr>
          </w:p>
        </w:tc>
        <w:tc>
          <w:tcPr>
            <w:tcW w:w="3118" w:type="dxa"/>
            <w:shd w:val="clear" w:color="auto" w:fill="auto"/>
            <w:vAlign w:val="center"/>
            <w:hideMark/>
          </w:tcPr>
          <w:p w:rsidR="00157FFD" w:rsidRPr="00421BEE" w:rsidRDefault="00157FFD" w:rsidP="001304E6">
            <w:pPr>
              <w:jc w:val="center"/>
              <w:rPr>
                <w:color w:val="00000A"/>
                <w:sz w:val="20"/>
                <w:szCs w:val="20"/>
              </w:rPr>
            </w:pPr>
            <w:r w:rsidRPr="00421BEE">
              <w:rPr>
                <w:color w:val="00000A"/>
                <w:sz w:val="20"/>
                <w:szCs w:val="20"/>
              </w:rPr>
              <w:t>2023</w:t>
            </w:r>
            <w:r w:rsidR="001304E6">
              <w:rPr>
                <w:color w:val="00000A"/>
                <w:sz w:val="20"/>
                <w:szCs w:val="20"/>
              </w:rPr>
              <w:br/>
            </w:r>
            <w:r w:rsidRPr="00421BEE">
              <w:rPr>
                <w:color w:val="00000A"/>
                <w:sz w:val="20"/>
                <w:szCs w:val="20"/>
              </w:rPr>
              <w:t>год</w:t>
            </w:r>
          </w:p>
        </w:tc>
        <w:tc>
          <w:tcPr>
            <w:tcW w:w="993" w:type="dxa"/>
            <w:shd w:val="clear" w:color="auto" w:fill="auto"/>
            <w:vAlign w:val="center"/>
            <w:hideMark/>
          </w:tcPr>
          <w:p w:rsidR="00157FFD" w:rsidRPr="00421BEE" w:rsidRDefault="00157FFD" w:rsidP="001304E6">
            <w:pPr>
              <w:jc w:val="center"/>
              <w:rPr>
                <w:color w:val="00000A"/>
                <w:sz w:val="20"/>
                <w:szCs w:val="20"/>
              </w:rPr>
            </w:pPr>
            <w:r w:rsidRPr="00421BEE">
              <w:rPr>
                <w:color w:val="00000A"/>
                <w:sz w:val="20"/>
                <w:szCs w:val="20"/>
              </w:rPr>
              <w:t>2024</w:t>
            </w:r>
            <w:r w:rsidR="001304E6">
              <w:rPr>
                <w:color w:val="00000A"/>
                <w:sz w:val="20"/>
                <w:szCs w:val="20"/>
              </w:rPr>
              <w:br/>
            </w:r>
            <w:r w:rsidRPr="00421BEE">
              <w:rPr>
                <w:color w:val="00000A"/>
                <w:sz w:val="20"/>
                <w:szCs w:val="20"/>
              </w:rPr>
              <w:t>год</w:t>
            </w:r>
          </w:p>
        </w:tc>
        <w:tc>
          <w:tcPr>
            <w:tcW w:w="1134" w:type="dxa"/>
            <w:shd w:val="clear" w:color="auto" w:fill="auto"/>
            <w:vAlign w:val="center"/>
            <w:hideMark/>
          </w:tcPr>
          <w:p w:rsidR="00157FFD" w:rsidRPr="00421BEE" w:rsidRDefault="00157FFD" w:rsidP="001304E6">
            <w:pPr>
              <w:jc w:val="center"/>
              <w:rPr>
                <w:color w:val="00000A"/>
                <w:sz w:val="20"/>
                <w:szCs w:val="20"/>
              </w:rPr>
            </w:pPr>
            <w:r w:rsidRPr="00421BEE">
              <w:rPr>
                <w:color w:val="00000A"/>
                <w:sz w:val="20"/>
                <w:szCs w:val="20"/>
              </w:rPr>
              <w:t>2025</w:t>
            </w:r>
            <w:r w:rsidR="001304E6">
              <w:rPr>
                <w:color w:val="00000A"/>
                <w:sz w:val="20"/>
                <w:szCs w:val="20"/>
              </w:rPr>
              <w:br/>
            </w:r>
            <w:r w:rsidRPr="00421BEE">
              <w:rPr>
                <w:color w:val="00000A"/>
                <w:sz w:val="20"/>
                <w:szCs w:val="20"/>
              </w:rPr>
              <w:t>год</w:t>
            </w:r>
          </w:p>
        </w:tc>
        <w:tc>
          <w:tcPr>
            <w:tcW w:w="850" w:type="dxa"/>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2026 год</w:t>
            </w:r>
          </w:p>
        </w:tc>
        <w:tc>
          <w:tcPr>
            <w:tcW w:w="822" w:type="dxa"/>
            <w:shd w:val="clear" w:color="auto" w:fill="auto"/>
            <w:vAlign w:val="center"/>
            <w:hideMark/>
          </w:tcPr>
          <w:p w:rsidR="00157FFD" w:rsidRPr="00421BEE" w:rsidRDefault="00157FFD" w:rsidP="0035660C">
            <w:pPr>
              <w:jc w:val="center"/>
              <w:rPr>
                <w:color w:val="00000A"/>
                <w:sz w:val="20"/>
                <w:szCs w:val="20"/>
              </w:rPr>
            </w:pPr>
            <w:r w:rsidRPr="00421BEE">
              <w:rPr>
                <w:color w:val="00000A"/>
                <w:sz w:val="20"/>
                <w:szCs w:val="20"/>
              </w:rPr>
              <w:t>2027 год</w:t>
            </w:r>
          </w:p>
        </w:tc>
        <w:tc>
          <w:tcPr>
            <w:tcW w:w="1843" w:type="dxa"/>
            <w:vMerge/>
            <w:vAlign w:val="center"/>
            <w:hideMark/>
          </w:tcPr>
          <w:p w:rsidR="00157FFD" w:rsidRPr="00421BEE" w:rsidRDefault="00157FFD" w:rsidP="0035660C">
            <w:pPr>
              <w:rPr>
                <w:color w:val="000000"/>
                <w:sz w:val="20"/>
                <w:szCs w:val="20"/>
              </w:rPr>
            </w:pPr>
          </w:p>
        </w:tc>
      </w:tr>
    </w:tbl>
    <w:p w:rsidR="00D13057" w:rsidRPr="00D13057" w:rsidRDefault="00D13057" w:rsidP="0035660C">
      <w:pPr>
        <w:jc w:val="center"/>
        <w:rPr>
          <w:color w:val="00000A"/>
          <w:sz w:val="2"/>
          <w:szCs w:val="2"/>
        </w:rPr>
        <w:sectPr w:rsidR="00D13057" w:rsidRPr="00D13057" w:rsidSect="00046C0A">
          <w:headerReference w:type="default" r:id="rId12"/>
          <w:pgSz w:w="16838" w:h="11906" w:orient="landscape"/>
          <w:pgMar w:top="1134" w:right="567" w:bottom="1134" w:left="1701" w:header="709" w:footer="57" w:gutter="0"/>
          <w:cols w:space="708"/>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812"/>
        <w:gridCol w:w="1140"/>
        <w:gridCol w:w="1298"/>
        <w:gridCol w:w="1134"/>
        <w:gridCol w:w="709"/>
        <w:gridCol w:w="567"/>
        <w:gridCol w:w="595"/>
        <w:gridCol w:w="680"/>
        <w:gridCol w:w="6"/>
        <w:gridCol w:w="561"/>
        <w:gridCol w:w="994"/>
        <w:gridCol w:w="1135"/>
        <w:gridCol w:w="854"/>
        <w:gridCol w:w="965"/>
        <w:gridCol w:w="1700"/>
      </w:tblGrid>
      <w:tr w:rsidR="00D13057" w:rsidRPr="00B3497E" w:rsidTr="00B3497E">
        <w:trPr>
          <w:trHeight w:val="315"/>
          <w:tblHeader/>
          <w:jc w:val="center"/>
        </w:trPr>
        <w:tc>
          <w:tcPr>
            <w:tcW w:w="563"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lastRenderedPageBreak/>
              <w:t>1</w:t>
            </w:r>
          </w:p>
        </w:tc>
        <w:tc>
          <w:tcPr>
            <w:tcW w:w="1812"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2</w:t>
            </w:r>
          </w:p>
        </w:tc>
        <w:tc>
          <w:tcPr>
            <w:tcW w:w="1140" w:type="dxa"/>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3</w:t>
            </w:r>
          </w:p>
        </w:tc>
        <w:tc>
          <w:tcPr>
            <w:tcW w:w="1298" w:type="dxa"/>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4</w:t>
            </w:r>
          </w:p>
        </w:tc>
        <w:tc>
          <w:tcPr>
            <w:tcW w:w="1134"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6</w:t>
            </w:r>
          </w:p>
        </w:tc>
        <w:tc>
          <w:tcPr>
            <w:tcW w:w="3118" w:type="dxa"/>
            <w:gridSpan w:val="6"/>
            <w:shd w:val="clear" w:color="auto" w:fill="auto"/>
            <w:vAlign w:val="center"/>
            <w:hideMark/>
          </w:tcPr>
          <w:p w:rsidR="00D13057" w:rsidRPr="00B3497E" w:rsidRDefault="00D13057" w:rsidP="008265CB">
            <w:pPr>
              <w:jc w:val="center"/>
              <w:rPr>
                <w:color w:val="00000A"/>
                <w:sz w:val="20"/>
                <w:szCs w:val="20"/>
              </w:rPr>
            </w:pPr>
            <w:r w:rsidRPr="00B3497E">
              <w:rPr>
                <w:color w:val="00000A"/>
                <w:sz w:val="20"/>
                <w:szCs w:val="20"/>
              </w:rPr>
              <w:t>7 </w:t>
            </w:r>
          </w:p>
        </w:tc>
        <w:tc>
          <w:tcPr>
            <w:tcW w:w="994"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8</w:t>
            </w:r>
          </w:p>
        </w:tc>
        <w:tc>
          <w:tcPr>
            <w:tcW w:w="1135"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9</w:t>
            </w:r>
          </w:p>
        </w:tc>
        <w:tc>
          <w:tcPr>
            <w:tcW w:w="854"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10</w:t>
            </w:r>
          </w:p>
        </w:tc>
        <w:tc>
          <w:tcPr>
            <w:tcW w:w="965" w:type="dxa"/>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11</w:t>
            </w:r>
          </w:p>
        </w:tc>
        <w:tc>
          <w:tcPr>
            <w:tcW w:w="1700" w:type="dxa"/>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12</w:t>
            </w:r>
          </w:p>
        </w:tc>
      </w:tr>
      <w:tr w:rsidR="00674753" w:rsidRPr="00B3497E" w:rsidTr="00B3497E">
        <w:trPr>
          <w:trHeight w:val="465"/>
          <w:jc w:val="center"/>
        </w:trPr>
        <w:tc>
          <w:tcPr>
            <w:tcW w:w="563" w:type="dxa"/>
            <w:vMerge w:val="restart"/>
            <w:shd w:val="clear" w:color="auto" w:fill="auto"/>
            <w:vAlign w:val="center"/>
            <w:hideMark/>
          </w:tcPr>
          <w:p w:rsidR="00674753" w:rsidRPr="00B3497E" w:rsidRDefault="00674753" w:rsidP="00674753">
            <w:pPr>
              <w:jc w:val="right"/>
              <w:rPr>
                <w:color w:val="000000"/>
                <w:sz w:val="20"/>
                <w:szCs w:val="20"/>
              </w:rPr>
            </w:pPr>
            <w:r w:rsidRPr="00B3497E">
              <w:rPr>
                <w:color w:val="000000"/>
                <w:sz w:val="20"/>
                <w:szCs w:val="20"/>
              </w:rPr>
              <w:t>1.</w:t>
            </w:r>
          </w:p>
        </w:tc>
        <w:tc>
          <w:tcPr>
            <w:tcW w:w="1812" w:type="dxa"/>
            <w:vMerge w:val="restart"/>
            <w:shd w:val="clear" w:color="auto" w:fill="auto"/>
            <w:vAlign w:val="center"/>
            <w:hideMark/>
          </w:tcPr>
          <w:p w:rsidR="00674753" w:rsidRPr="00B3497E" w:rsidRDefault="00674753" w:rsidP="00674753">
            <w:pPr>
              <w:ind w:left="-73"/>
              <w:jc w:val="both"/>
              <w:rPr>
                <w:color w:val="00000A"/>
                <w:sz w:val="20"/>
                <w:szCs w:val="20"/>
              </w:rPr>
            </w:pPr>
            <w:r w:rsidRPr="00B3497E">
              <w:rPr>
                <w:color w:val="00000A"/>
                <w:sz w:val="20"/>
                <w:szCs w:val="20"/>
              </w:rPr>
              <w:t>Основное мероприятие 01. Информационная инфраструктура</w:t>
            </w:r>
          </w:p>
        </w:tc>
        <w:tc>
          <w:tcPr>
            <w:tcW w:w="1140" w:type="dxa"/>
            <w:vMerge w:val="restart"/>
            <w:shd w:val="clear" w:color="auto" w:fill="auto"/>
            <w:vAlign w:val="center"/>
            <w:hideMark/>
          </w:tcPr>
          <w:p w:rsidR="00674753" w:rsidRPr="00B3497E" w:rsidRDefault="00674753" w:rsidP="00674753">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674753" w:rsidRPr="00B3497E" w:rsidRDefault="00674753" w:rsidP="00674753">
            <w:pPr>
              <w:ind w:right="-108"/>
              <w:rPr>
                <w:color w:val="000000"/>
                <w:sz w:val="20"/>
                <w:szCs w:val="20"/>
              </w:rPr>
            </w:pPr>
            <w:r w:rsidRPr="00B3497E">
              <w:rPr>
                <w:color w:val="000000"/>
                <w:sz w:val="20"/>
                <w:szCs w:val="20"/>
              </w:rPr>
              <w:t>Итого:</w:t>
            </w:r>
          </w:p>
        </w:tc>
        <w:tc>
          <w:tcPr>
            <w:tcW w:w="1134"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79128,6</w:t>
            </w:r>
          </w:p>
        </w:tc>
        <w:tc>
          <w:tcPr>
            <w:tcW w:w="3118" w:type="dxa"/>
            <w:gridSpan w:val="6"/>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994"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1135"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854" w:type="dxa"/>
            <w:shd w:val="clear" w:color="auto" w:fill="auto"/>
            <w:vAlign w:val="center"/>
            <w:hideMark/>
          </w:tcPr>
          <w:p w:rsidR="00674753" w:rsidRPr="00674753" w:rsidRDefault="00674753" w:rsidP="00674753">
            <w:pPr>
              <w:jc w:val="center"/>
              <w:rPr>
                <w:color w:val="00000A"/>
                <w:sz w:val="19"/>
                <w:szCs w:val="19"/>
              </w:rPr>
            </w:pPr>
            <w:r w:rsidRPr="00674753">
              <w:rPr>
                <w:color w:val="00000A"/>
                <w:sz w:val="19"/>
                <w:szCs w:val="19"/>
              </w:rPr>
              <w:t>22083,9</w:t>
            </w:r>
          </w:p>
        </w:tc>
        <w:tc>
          <w:tcPr>
            <w:tcW w:w="965"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22083,9</w:t>
            </w:r>
          </w:p>
        </w:tc>
        <w:tc>
          <w:tcPr>
            <w:tcW w:w="1700" w:type="dxa"/>
            <w:vMerge w:val="restart"/>
            <w:shd w:val="clear" w:color="auto" w:fill="auto"/>
            <w:vAlign w:val="center"/>
            <w:hideMark/>
          </w:tcPr>
          <w:p w:rsidR="00674753" w:rsidRPr="00B3497E" w:rsidRDefault="00674753" w:rsidP="00674753">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674753" w:rsidRPr="00B3497E" w:rsidTr="00B3497E">
        <w:trPr>
          <w:trHeight w:val="1140"/>
          <w:jc w:val="center"/>
        </w:trPr>
        <w:tc>
          <w:tcPr>
            <w:tcW w:w="563" w:type="dxa"/>
            <w:vMerge/>
            <w:vAlign w:val="center"/>
            <w:hideMark/>
          </w:tcPr>
          <w:p w:rsidR="00674753" w:rsidRPr="00B3497E" w:rsidRDefault="00674753" w:rsidP="00674753">
            <w:pPr>
              <w:rPr>
                <w:color w:val="000000"/>
                <w:sz w:val="20"/>
                <w:szCs w:val="20"/>
              </w:rPr>
            </w:pPr>
          </w:p>
        </w:tc>
        <w:tc>
          <w:tcPr>
            <w:tcW w:w="1812" w:type="dxa"/>
            <w:vMerge/>
            <w:vAlign w:val="center"/>
            <w:hideMark/>
          </w:tcPr>
          <w:p w:rsidR="00674753" w:rsidRPr="00B3497E" w:rsidRDefault="00674753" w:rsidP="00674753">
            <w:pPr>
              <w:ind w:left="-73"/>
              <w:jc w:val="both"/>
              <w:rPr>
                <w:color w:val="00000A"/>
                <w:sz w:val="20"/>
                <w:szCs w:val="20"/>
              </w:rPr>
            </w:pPr>
          </w:p>
        </w:tc>
        <w:tc>
          <w:tcPr>
            <w:tcW w:w="1140" w:type="dxa"/>
            <w:vMerge/>
            <w:vAlign w:val="center"/>
            <w:hideMark/>
          </w:tcPr>
          <w:p w:rsidR="00674753" w:rsidRPr="00B3497E" w:rsidRDefault="00674753" w:rsidP="00674753">
            <w:pPr>
              <w:rPr>
                <w:color w:val="000000"/>
                <w:sz w:val="20"/>
                <w:szCs w:val="20"/>
              </w:rPr>
            </w:pPr>
          </w:p>
        </w:tc>
        <w:tc>
          <w:tcPr>
            <w:tcW w:w="1298" w:type="dxa"/>
            <w:shd w:val="clear" w:color="auto" w:fill="auto"/>
            <w:vAlign w:val="center"/>
            <w:hideMark/>
          </w:tcPr>
          <w:p w:rsidR="00674753" w:rsidRPr="00B3497E" w:rsidRDefault="00674753" w:rsidP="00674753">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79128,6</w:t>
            </w:r>
          </w:p>
        </w:tc>
        <w:tc>
          <w:tcPr>
            <w:tcW w:w="3118" w:type="dxa"/>
            <w:gridSpan w:val="6"/>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994"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1135"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11653,6</w:t>
            </w:r>
          </w:p>
        </w:tc>
        <w:tc>
          <w:tcPr>
            <w:tcW w:w="854" w:type="dxa"/>
            <w:shd w:val="clear" w:color="auto" w:fill="auto"/>
            <w:vAlign w:val="center"/>
            <w:hideMark/>
          </w:tcPr>
          <w:p w:rsidR="00674753" w:rsidRPr="00674753" w:rsidRDefault="00674753" w:rsidP="00674753">
            <w:pPr>
              <w:jc w:val="center"/>
              <w:rPr>
                <w:color w:val="00000A"/>
                <w:sz w:val="19"/>
                <w:szCs w:val="19"/>
              </w:rPr>
            </w:pPr>
            <w:r w:rsidRPr="00674753">
              <w:rPr>
                <w:color w:val="00000A"/>
                <w:sz w:val="19"/>
                <w:szCs w:val="19"/>
              </w:rPr>
              <w:t>22083,9</w:t>
            </w:r>
          </w:p>
        </w:tc>
        <w:tc>
          <w:tcPr>
            <w:tcW w:w="965" w:type="dxa"/>
            <w:shd w:val="clear" w:color="auto" w:fill="auto"/>
            <w:vAlign w:val="center"/>
            <w:hideMark/>
          </w:tcPr>
          <w:p w:rsidR="00674753" w:rsidRPr="00674753" w:rsidRDefault="00674753" w:rsidP="00674753">
            <w:pPr>
              <w:jc w:val="center"/>
              <w:rPr>
                <w:color w:val="00000A"/>
                <w:sz w:val="20"/>
                <w:szCs w:val="20"/>
              </w:rPr>
            </w:pPr>
            <w:r w:rsidRPr="00674753">
              <w:rPr>
                <w:color w:val="00000A"/>
                <w:sz w:val="20"/>
                <w:szCs w:val="20"/>
              </w:rPr>
              <w:t>22083,9</w:t>
            </w:r>
          </w:p>
        </w:tc>
        <w:tc>
          <w:tcPr>
            <w:tcW w:w="1700" w:type="dxa"/>
            <w:vMerge/>
            <w:vAlign w:val="center"/>
            <w:hideMark/>
          </w:tcPr>
          <w:p w:rsidR="00674753" w:rsidRPr="00B3497E" w:rsidRDefault="00674753" w:rsidP="00674753">
            <w:pPr>
              <w:rPr>
                <w:color w:val="000000"/>
                <w:sz w:val="20"/>
                <w:szCs w:val="20"/>
              </w:rPr>
            </w:pPr>
          </w:p>
        </w:tc>
      </w:tr>
      <w:tr w:rsidR="00157FFD" w:rsidRPr="00B3497E" w:rsidTr="00B3497E">
        <w:trPr>
          <w:trHeight w:val="556"/>
          <w:jc w:val="center"/>
        </w:trPr>
        <w:tc>
          <w:tcPr>
            <w:tcW w:w="563"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1.1.</w:t>
            </w:r>
          </w:p>
        </w:tc>
        <w:tc>
          <w:tcPr>
            <w:tcW w:w="1812" w:type="dxa"/>
            <w:vMerge w:val="restart"/>
            <w:shd w:val="clear" w:color="auto" w:fill="auto"/>
            <w:vAlign w:val="center"/>
          </w:tcPr>
          <w:p w:rsidR="00157FFD" w:rsidRPr="00B3497E" w:rsidRDefault="00157FFD" w:rsidP="00B6189A">
            <w:pPr>
              <w:ind w:left="-73"/>
              <w:jc w:val="both"/>
              <w:rPr>
                <w:color w:val="000000"/>
                <w:sz w:val="20"/>
                <w:szCs w:val="20"/>
              </w:rPr>
            </w:pPr>
            <w:r w:rsidRPr="00B3497E">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40"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2023-2027</w:t>
            </w:r>
          </w:p>
        </w:tc>
        <w:tc>
          <w:tcPr>
            <w:tcW w:w="1298" w:type="dxa"/>
            <w:shd w:val="clear" w:color="auto" w:fill="auto"/>
            <w:vAlign w:val="center"/>
          </w:tcPr>
          <w:p w:rsidR="00157FFD" w:rsidRPr="00B3497E" w:rsidRDefault="00157FFD" w:rsidP="00157FFD">
            <w:pPr>
              <w:ind w:right="-108"/>
              <w:rPr>
                <w:color w:val="000000"/>
                <w:sz w:val="20"/>
                <w:szCs w:val="20"/>
              </w:rPr>
            </w:pPr>
            <w:r w:rsidRPr="00B3497E">
              <w:rPr>
                <w:color w:val="000000"/>
                <w:sz w:val="20"/>
                <w:szCs w:val="20"/>
              </w:rPr>
              <w:t>Итого:</w:t>
            </w:r>
          </w:p>
        </w:tc>
        <w:tc>
          <w:tcPr>
            <w:tcW w:w="1134" w:type="dxa"/>
            <w:shd w:val="clear" w:color="auto" w:fill="auto"/>
            <w:vAlign w:val="center"/>
          </w:tcPr>
          <w:p w:rsidR="00157FFD" w:rsidRPr="00B3497E" w:rsidRDefault="00157FFD" w:rsidP="00B3497E">
            <w:pPr>
              <w:jc w:val="center"/>
              <w:rPr>
                <w:sz w:val="20"/>
                <w:szCs w:val="20"/>
              </w:rPr>
            </w:pPr>
            <w:r w:rsidRPr="00B3497E">
              <w:rPr>
                <w:color w:val="00000A"/>
                <w:sz w:val="20"/>
                <w:szCs w:val="20"/>
              </w:rPr>
              <w:t>0,0</w:t>
            </w:r>
          </w:p>
        </w:tc>
        <w:tc>
          <w:tcPr>
            <w:tcW w:w="3118" w:type="dxa"/>
            <w:gridSpan w:val="6"/>
            <w:shd w:val="clear" w:color="auto" w:fill="auto"/>
            <w:vAlign w:val="center"/>
          </w:tcPr>
          <w:p w:rsidR="00157FFD" w:rsidRPr="00B3497E" w:rsidRDefault="00157FFD" w:rsidP="00B3497E">
            <w:pPr>
              <w:jc w:val="center"/>
              <w:rPr>
                <w:sz w:val="20"/>
                <w:szCs w:val="20"/>
              </w:rPr>
            </w:pPr>
            <w:r w:rsidRPr="00B3497E">
              <w:rPr>
                <w:color w:val="00000A"/>
                <w:sz w:val="20"/>
                <w:szCs w:val="20"/>
              </w:rPr>
              <w:t>0,0</w:t>
            </w:r>
          </w:p>
        </w:tc>
        <w:tc>
          <w:tcPr>
            <w:tcW w:w="994" w:type="dxa"/>
            <w:shd w:val="clear" w:color="auto" w:fill="auto"/>
            <w:vAlign w:val="center"/>
          </w:tcPr>
          <w:p w:rsidR="00157FFD" w:rsidRPr="00B3497E" w:rsidRDefault="00157FFD" w:rsidP="00B3497E">
            <w:pPr>
              <w:ind w:left="-108" w:right="-137"/>
              <w:jc w:val="center"/>
              <w:rPr>
                <w:sz w:val="20"/>
                <w:szCs w:val="20"/>
              </w:rPr>
            </w:pPr>
            <w:r w:rsidRPr="00B3497E">
              <w:rPr>
                <w:color w:val="00000A"/>
                <w:sz w:val="20"/>
                <w:szCs w:val="20"/>
              </w:rPr>
              <w:t>0,0</w:t>
            </w:r>
          </w:p>
        </w:tc>
        <w:tc>
          <w:tcPr>
            <w:tcW w:w="1135" w:type="dxa"/>
            <w:shd w:val="clear" w:color="auto" w:fill="auto"/>
            <w:vAlign w:val="center"/>
          </w:tcPr>
          <w:p w:rsidR="00157FFD" w:rsidRPr="00B3497E" w:rsidRDefault="00157FFD" w:rsidP="00B3497E">
            <w:pPr>
              <w:ind w:left="-108" w:right="-137"/>
              <w:jc w:val="center"/>
              <w:rPr>
                <w:sz w:val="20"/>
                <w:szCs w:val="20"/>
              </w:rPr>
            </w:pPr>
            <w:r w:rsidRPr="00B3497E">
              <w:rPr>
                <w:color w:val="00000A"/>
                <w:sz w:val="20"/>
                <w:szCs w:val="20"/>
              </w:rPr>
              <w:t>0,0</w:t>
            </w:r>
          </w:p>
        </w:tc>
        <w:tc>
          <w:tcPr>
            <w:tcW w:w="854" w:type="dxa"/>
            <w:shd w:val="clear" w:color="auto" w:fill="auto"/>
            <w:vAlign w:val="center"/>
          </w:tcPr>
          <w:p w:rsidR="00157FFD" w:rsidRPr="00B3497E" w:rsidRDefault="00157FFD" w:rsidP="00B3497E">
            <w:pPr>
              <w:ind w:left="-108" w:right="-137"/>
              <w:jc w:val="center"/>
              <w:rPr>
                <w:sz w:val="20"/>
                <w:szCs w:val="20"/>
              </w:rPr>
            </w:pPr>
            <w:r w:rsidRPr="00B3497E">
              <w:rPr>
                <w:color w:val="00000A"/>
                <w:sz w:val="20"/>
                <w:szCs w:val="20"/>
              </w:rPr>
              <w:t>0,0</w:t>
            </w:r>
          </w:p>
        </w:tc>
        <w:tc>
          <w:tcPr>
            <w:tcW w:w="965" w:type="dxa"/>
            <w:shd w:val="clear" w:color="auto" w:fill="auto"/>
            <w:vAlign w:val="center"/>
          </w:tcPr>
          <w:p w:rsidR="00157FFD" w:rsidRPr="00B3497E" w:rsidRDefault="00157FFD" w:rsidP="00157FFD">
            <w:pPr>
              <w:ind w:left="-108" w:right="-137"/>
              <w:jc w:val="center"/>
              <w:rPr>
                <w:sz w:val="20"/>
                <w:szCs w:val="20"/>
              </w:rPr>
            </w:pPr>
            <w:r w:rsidRPr="00B3497E">
              <w:rPr>
                <w:color w:val="00000A"/>
                <w:sz w:val="20"/>
                <w:szCs w:val="20"/>
              </w:rPr>
              <w:t>0,0</w:t>
            </w:r>
          </w:p>
        </w:tc>
        <w:tc>
          <w:tcPr>
            <w:tcW w:w="1700" w:type="dxa"/>
            <w:vMerge w:val="restart"/>
            <w:shd w:val="clear" w:color="auto" w:fill="auto"/>
            <w:vAlign w:val="center"/>
          </w:tcPr>
          <w:p w:rsidR="00157FFD" w:rsidRPr="00B3497E" w:rsidRDefault="00157FFD" w:rsidP="00EE22CC">
            <w:pPr>
              <w:rPr>
                <w:color w:val="000000"/>
                <w:sz w:val="20"/>
                <w:szCs w:val="20"/>
              </w:rPr>
            </w:pPr>
            <w:r w:rsidRPr="00B3497E">
              <w:rPr>
                <w:color w:val="000000"/>
                <w:sz w:val="20"/>
                <w:szCs w:val="20"/>
              </w:rPr>
              <w:t>Администрация</w:t>
            </w:r>
            <w:r w:rsidR="001304E6" w:rsidRPr="00B3497E">
              <w:rPr>
                <w:color w:val="000000"/>
                <w:sz w:val="20"/>
                <w:szCs w:val="20"/>
              </w:rPr>
              <w:t xml:space="preserve"> </w:t>
            </w:r>
            <w:r w:rsidR="00B65BF5" w:rsidRPr="00B3497E">
              <w:rPr>
                <w:sz w:val="20"/>
                <w:szCs w:val="20"/>
              </w:rPr>
              <w:t>округа</w:t>
            </w:r>
            <w:r w:rsidR="00EE22CC" w:rsidRPr="00B3497E">
              <w:rPr>
                <w:sz w:val="20"/>
                <w:szCs w:val="20"/>
              </w:rPr>
              <w:t xml:space="preserve"> в лице</w:t>
            </w:r>
            <w:r w:rsidR="001304E6" w:rsidRPr="00B3497E">
              <w:rPr>
                <w:color w:val="000000"/>
                <w:sz w:val="20"/>
                <w:szCs w:val="20"/>
              </w:rPr>
              <w:t xml:space="preserve"> у</w:t>
            </w:r>
            <w:r w:rsidRPr="00B3497E">
              <w:rPr>
                <w:color w:val="000000"/>
                <w:sz w:val="20"/>
                <w:szCs w:val="20"/>
              </w:rPr>
              <w:t>правление жилищно-коммунального хозяйства, МКУ «Сервис-Центр»</w:t>
            </w:r>
          </w:p>
        </w:tc>
      </w:tr>
      <w:tr w:rsidR="00157FFD" w:rsidRPr="00B3497E" w:rsidTr="00B3497E">
        <w:trPr>
          <w:trHeight w:val="556"/>
          <w:jc w:val="center"/>
        </w:trPr>
        <w:tc>
          <w:tcPr>
            <w:tcW w:w="563" w:type="dxa"/>
            <w:vMerge/>
            <w:shd w:val="clear" w:color="auto" w:fill="auto"/>
            <w:vAlign w:val="center"/>
            <w:hideMark/>
          </w:tcPr>
          <w:p w:rsidR="00157FFD" w:rsidRPr="00B3497E" w:rsidRDefault="00157FFD" w:rsidP="00157FFD">
            <w:pPr>
              <w:jc w:val="center"/>
              <w:rPr>
                <w:color w:val="000000"/>
                <w:sz w:val="20"/>
                <w:szCs w:val="20"/>
              </w:rPr>
            </w:pPr>
          </w:p>
        </w:tc>
        <w:tc>
          <w:tcPr>
            <w:tcW w:w="1812" w:type="dxa"/>
            <w:vMerge/>
            <w:shd w:val="clear" w:color="auto" w:fill="auto"/>
            <w:vAlign w:val="center"/>
            <w:hideMark/>
          </w:tcPr>
          <w:p w:rsidR="00157FFD" w:rsidRPr="00B3497E" w:rsidRDefault="00157FFD" w:rsidP="00B6189A">
            <w:pPr>
              <w:ind w:left="-73"/>
              <w:jc w:val="both"/>
              <w:rPr>
                <w:color w:val="000000"/>
                <w:sz w:val="20"/>
                <w:szCs w:val="20"/>
              </w:rPr>
            </w:pPr>
          </w:p>
        </w:tc>
        <w:tc>
          <w:tcPr>
            <w:tcW w:w="1140" w:type="dxa"/>
            <w:vMerge/>
            <w:shd w:val="clear" w:color="auto" w:fill="auto"/>
            <w:vAlign w:val="center"/>
            <w:hideMark/>
          </w:tcPr>
          <w:p w:rsidR="00157FFD" w:rsidRPr="00B3497E" w:rsidRDefault="00157FFD" w:rsidP="00157FFD">
            <w:pPr>
              <w:jc w:val="center"/>
              <w:rPr>
                <w:color w:val="000000"/>
                <w:sz w:val="20"/>
                <w:szCs w:val="20"/>
              </w:rPr>
            </w:pPr>
          </w:p>
        </w:tc>
        <w:tc>
          <w:tcPr>
            <w:tcW w:w="1298" w:type="dxa"/>
            <w:shd w:val="clear" w:color="auto" w:fill="auto"/>
            <w:vAlign w:val="center"/>
            <w:hideMark/>
          </w:tcPr>
          <w:p w:rsidR="00157FFD" w:rsidRPr="00B3497E" w:rsidRDefault="00157FFD" w:rsidP="00157FFD">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157FFD" w:rsidRPr="00B3497E" w:rsidRDefault="00157FFD" w:rsidP="00B3497E">
            <w:pPr>
              <w:jc w:val="center"/>
              <w:rPr>
                <w:sz w:val="20"/>
                <w:szCs w:val="20"/>
              </w:rPr>
            </w:pPr>
            <w:r w:rsidRPr="00B3497E">
              <w:rPr>
                <w:color w:val="00000A"/>
                <w:sz w:val="20"/>
                <w:szCs w:val="20"/>
              </w:rPr>
              <w:t>0,0</w:t>
            </w:r>
          </w:p>
        </w:tc>
        <w:tc>
          <w:tcPr>
            <w:tcW w:w="3118" w:type="dxa"/>
            <w:gridSpan w:val="6"/>
            <w:shd w:val="clear" w:color="auto" w:fill="auto"/>
            <w:vAlign w:val="center"/>
            <w:hideMark/>
          </w:tcPr>
          <w:p w:rsidR="00157FFD" w:rsidRPr="00B3497E" w:rsidRDefault="00157FFD" w:rsidP="00B3497E">
            <w:pPr>
              <w:jc w:val="center"/>
              <w:rPr>
                <w:sz w:val="20"/>
                <w:szCs w:val="20"/>
              </w:rPr>
            </w:pPr>
            <w:r w:rsidRPr="00B3497E">
              <w:rPr>
                <w:color w:val="00000A"/>
                <w:sz w:val="20"/>
                <w:szCs w:val="20"/>
              </w:rPr>
              <w:t>0,0</w:t>
            </w:r>
          </w:p>
        </w:tc>
        <w:tc>
          <w:tcPr>
            <w:tcW w:w="994" w:type="dxa"/>
            <w:shd w:val="clear" w:color="auto" w:fill="auto"/>
            <w:vAlign w:val="center"/>
            <w:hideMark/>
          </w:tcPr>
          <w:p w:rsidR="00157FFD" w:rsidRPr="00B3497E" w:rsidRDefault="00157FFD" w:rsidP="00B3497E">
            <w:pPr>
              <w:ind w:left="-108" w:right="-137"/>
              <w:jc w:val="center"/>
              <w:rPr>
                <w:sz w:val="20"/>
                <w:szCs w:val="20"/>
              </w:rPr>
            </w:pPr>
            <w:r w:rsidRPr="00B3497E">
              <w:rPr>
                <w:color w:val="00000A"/>
                <w:sz w:val="20"/>
                <w:szCs w:val="20"/>
              </w:rPr>
              <w:t>0,0</w:t>
            </w:r>
          </w:p>
        </w:tc>
        <w:tc>
          <w:tcPr>
            <w:tcW w:w="1135" w:type="dxa"/>
            <w:shd w:val="clear" w:color="auto" w:fill="auto"/>
            <w:vAlign w:val="center"/>
            <w:hideMark/>
          </w:tcPr>
          <w:p w:rsidR="00157FFD" w:rsidRPr="00B3497E" w:rsidRDefault="00157FFD" w:rsidP="00B3497E">
            <w:pPr>
              <w:ind w:left="-108" w:right="-137"/>
              <w:jc w:val="center"/>
              <w:rPr>
                <w:sz w:val="20"/>
                <w:szCs w:val="20"/>
              </w:rPr>
            </w:pPr>
            <w:r w:rsidRPr="00B3497E">
              <w:rPr>
                <w:color w:val="00000A"/>
                <w:sz w:val="20"/>
                <w:szCs w:val="20"/>
              </w:rPr>
              <w:t>0,0</w:t>
            </w:r>
          </w:p>
        </w:tc>
        <w:tc>
          <w:tcPr>
            <w:tcW w:w="854" w:type="dxa"/>
            <w:shd w:val="clear" w:color="auto" w:fill="auto"/>
            <w:vAlign w:val="center"/>
            <w:hideMark/>
          </w:tcPr>
          <w:p w:rsidR="00157FFD" w:rsidRPr="00B3497E" w:rsidRDefault="00157FFD" w:rsidP="00B3497E">
            <w:pPr>
              <w:ind w:left="-108" w:right="-137"/>
              <w:jc w:val="center"/>
              <w:rPr>
                <w:sz w:val="20"/>
                <w:szCs w:val="20"/>
              </w:rPr>
            </w:pPr>
            <w:r w:rsidRPr="00B3497E">
              <w:rPr>
                <w:color w:val="00000A"/>
                <w:sz w:val="20"/>
                <w:szCs w:val="20"/>
              </w:rPr>
              <w:t>0,0</w:t>
            </w:r>
          </w:p>
        </w:tc>
        <w:tc>
          <w:tcPr>
            <w:tcW w:w="965" w:type="dxa"/>
            <w:shd w:val="clear" w:color="auto" w:fill="auto"/>
            <w:vAlign w:val="center"/>
            <w:hideMark/>
          </w:tcPr>
          <w:p w:rsidR="00157FFD" w:rsidRPr="00B3497E" w:rsidRDefault="00157FFD" w:rsidP="00157FFD">
            <w:pPr>
              <w:ind w:left="-108" w:right="-137"/>
              <w:jc w:val="center"/>
              <w:rPr>
                <w:sz w:val="20"/>
                <w:szCs w:val="20"/>
              </w:rPr>
            </w:pPr>
            <w:r w:rsidRPr="00B3497E">
              <w:rPr>
                <w:color w:val="00000A"/>
                <w:sz w:val="20"/>
                <w:szCs w:val="20"/>
              </w:rPr>
              <w:t>0,0</w:t>
            </w:r>
          </w:p>
        </w:tc>
        <w:tc>
          <w:tcPr>
            <w:tcW w:w="1700" w:type="dxa"/>
            <w:vMerge/>
            <w:shd w:val="clear" w:color="auto" w:fill="auto"/>
            <w:vAlign w:val="center"/>
            <w:hideMark/>
          </w:tcPr>
          <w:p w:rsidR="00157FFD" w:rsidRPr="00B3497E" w:rsidRDefault="00157FFD" w:rsidP="00157FFD">
            <w:pPr>
              <w:rPr>
                <w:color w:val="000000"/>
                <w:sz w:val="20"/>
                <w:szCs w:val="20"/>
              </w:rPr>
            </w:pPr>
          </w:p>
        </w:tc>
      </w:tr>
      <w:tr w:rsidR="00157FFD" w:rsidRPr="00B3497E" w:rsidTr="00B3497E">
        <w:trPr>
          <w:trHeight w:val="528"/>
          <w:jc w:val="center"/>
        </w:trPr>
        <w:tc>
          <w:tcPr>
            <w:tcW w:w="563" w:type="dxa"/>
            <w:vMerge/>
            <w:vAlign w:val="center"/>
            <w:hideMark/>
          </w:tcPr>
          <w:p w:rsidR="00157FFD" w:rsidRPr="00B3497E" w:rsidRDefault="00157FFD" w:rsidP="00157FFD">
            <w:pPr>
              <w:rPr>
                <w:color w:val="000000"/>
                <w:sz w:val="20"/>
                <w:szCs w:val="20"/>
              </w:rPr>
            </w:pPr>
          </w:p>
        </w:tc>
        <w:tc>
          <w:tcPr>
            <w:tcW w:w="1812" w:type="dxa"/>
            <w:vMerge w:val="restart"/>
            <w:shd w:val="clear" w:color="auto" w:fill="auto"/>
            <w:vAlign w:val="center"/>
            <w:hideMark/>
          </w:tcPr>
          <w:p w:rsidR="00157FFD" w:rsidRPr="00B3497E" w:rsidRDefault="00157FFD" w:rsidP="00B6189A">
            <w:pPr>
              <w:ind w:left="-73"/>
              <w:jc w:val="both"/>
              <w:rPr>
                <w:color w:val="000000"/>
                <w:sz w:val="20"/>
                <w:szCs w:val="20"/>
              </w:rPr>
            </w:pPr>
            <w:r w:rsidRPr="00B3497E">
              <w:rPr>
                <w:color w:val="000000"/>
                <w:sz w:val="20"/>
                <w:szCs w:val="20"/>
              </w:rPr>
              <w:t xml:space="preserve">Результат: количество </w:t>
            </w:r>
            <w:r w:rsidRPr="00B3497E">
              <w:rPr>
                <w:color w:val="000000"/>
                <w:sz w:val="20"/>
                <w:szCs w:val="20"/>
              </w:rPr>
              <w:lastRenderedPageBreak/>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00FA390D" w:rsidRPr="00B3497E">
              <w:rPr>
                <w:color w:val="000000"/>
                <w:sz w:val="20"/>
                <w:szCs w:val="20"/>
              </w:rPr>
              <w:t xml:space="preserve"> (единиц)</w:t>
            </w:r>
          </w:p>
        </w:tc>
        <w:tc>
          <w:tcPr>
            <w:tcW w:w="114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r>
      <w:tr w:rsidR="00157FFD"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vMerge/>
            <w:vAlign w:val="center"/>
            <w:hideMark/>
          </w:tcPr>
          <w:p w:rsidR="00157FFD" w:rsidRPr="00B3497E" w:rsidRDefault="00157FFD" w:rsidP="00157FFD">
            <w:pPr>
              <w:rPr>
                <w:color w:val="000000"/>
                <w:sz w:val="20"/>
                <w:szCs w:val="20"/>
              </w:rPr>
            </w:pPr>
          </w:p>
        </w:tc>
        <w:tc>
          <w:tcPr>
            <w:tcW w:w="709" w:type="dxa"/>
            <w:vMerge/>
            <w:vAlign w:val="center"/>
            <w:hideMark/>
          </w:tcPr>
          <w:p w:rsidR="00157FFD" w:rsidRPr="00B3497E" w:rsidRDefault="00157FFD" w:rsidP="00157FFD">
            <w:pPr>
              <w:rPr>
                <w:color w:val="000000"/>
                <w:sz w:val="20"/>
                <w:szCs w:val="20"/>
              </w:rPr>
            </w:pP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IV</w:t>
            </w:r>
          </w:p>
        </w:tc>
        <w:tc>
          <w:tcPr>
            <w:tcW w:w="994" w:type="dxa"/>
            <w:vMerge/>
            <w:vAlign w:val="center"/>
            <w:hideMark/>
          </w:tcPr>
          <w:p w:rsidR="00157FFD" w:rsidRPr="00B3497E" w:rsidRDefault="00157FFD" w:rsidP="00157FFD">
            <w:pPr>
              <w:rPr>
                <w:color w:val="000000"/>
                <w:sz w:val="20"/>
                <w:szCs w:val="20"/>
              </w:rPr>
            </w:pPr>
          </w:p>
        </w:tc>
        <w:tc>
          <w:tcPr>
            <w:tcW w:w="1135" w:type="dxa"/>
            <w:vMerge/>
            <w:vAlign w:val="center"/>
            <w:hideMark/>
          </w:tcPr>
          <w:p w:rsidR="00157FFD" w:rsidRPr="00B3497E" w:rsidRDefault="00157FFD" w:rsidP="00157FFD">
            <w:pPr>
              <w:rPr>
                <w:color w:val="000000"/>
                <w:sz w:val="20"/>
                <w:szCs w:val="20"/>
              </w:rPr>
            </w:pPr>
          </w:p>
        </w:tc>
        <w:tc>
          <w:tcPr>
            <w:tcW w:w="854" w:type="dxa"/>
            <w:vMerge/>
            <w:vAlign w:val="center"/>
            <w:hideMark/>
          </w:tcPr>
          <w:p w:rsidR="00157FFD" w:rsidRPr="00B3497E" w:rsidRDefault="00157FFD" w:rsidP="00157FFD">
            <w:pPr>
              <w:rPr>
                <w:color w:val="000000"/>
                <w:sz w:val="20"/>
                <w:szCs w:val="20"/>
              </w:rPr>
            </w:pPr>
          </w:p>
        </w:tc>
        <w:tc>
          <w:tcPr>
            <w:tcW w:w="965" w:type="dxa"/>
            <w:vMerge/>
            <w:vAlign w:val="center"/>
            <w:hideMark/>
          </w:tcPr>
          <w:p w:rsidR="00157FFD" w:rsidRPr="00B3497E" w:rsidRDefault="00157FFD" w:rsidP="00157FFD">
            <w:pPr>
              <w:rPr>
                <w:color w:val="000000"/>
                <w:sz w:val="20"/>
                <w:szCs w:val="20"/>
              </w:rPr>
            </w:pPr>
          </w:p>
        </w:tc>
        <w:tc>
          <w:tcPr>
            <w:tcW w:w="1700" w:type="dxa"/>
            <w:vMerge/>
            <w:vAlign w:val="center"/>
            <w:hideMark/>
          </w:tcPr>
          <w:p w:rsidR="00157FFD" w:rsidRPr="00B3497E" w:rsidRDefault="00157FFD" w:rsidP="00157FFD">
            <w:pPr>
              <w:rPr>
                <w:color w:val="000000"/>
                <w:sz w:val="20"/>
                <w:szCs w:val="20"/>
              </w:rPr>
            </w:pPr>
          </w:p>
        </w:tc>
      </w:tr>
      <w:tr w:rsidR="009E1B22" w:rsidRPr="00B3497E" w:rsidTr="00B3497E">
        <w:trPr>
          <w:trHeight w:val="315"/>
          <w:jc w:val="center"/>
        </w:trPr>
        <w:tc>
          <w:tcPr>
            <w:tcW w:w="563" w:type="dxa"/>
            <w:vMerge/>
            <w:vAlign w:val="center"/>
            <w:hideMark/>
          </w:tcPr>
          <w:p w:rsidR="009E1B22" w:rsidRPr="00B3497E" w:rsidRDefault="009E1B22" w:rsidP="009E1B22">
            <w:pPr>
              <w:rPr>
                <w:color w:val="000000"/>
                <w:sz w:val="20"/>
                <w:szCs w:val="20"/>
              </w:rPr>
            </w:pPr>
          </w:p>
        </w:tc>
        <w:tc>
          <w:tcPr>
            <w:tcW w:w="1812" w:type="dxa"/>
            <w:vMerge/>
            <w:vAlign w:val="center"/>
            <w:hideMark/>
          </w:tcPr>
          <w:p w:rsidR="009E1B22" w:rsidRPr="00B3497E" w:rsidRDefault="009E1B22" w:rsidP="009E1B22">
            <w:pPr>
              <w:ind w:left="-73"/>
              <w:jc w:val="both"/>
              <w:rPr>
                <w:color w:val="000000"/>
                <w:sz w:val="20"/>
                <w:szCs w:val="20"/>
              </w:rPr>
            </w:pPr>
          </w:p>
        </w:tc>
        <w:tc>
          <w:tcPr>
            <w:tcW w:w="1140" w:type="dxa"/>
            <w:vMerge/>
            <w:vAlign w:val="center"/>
            <w:hideMark/>
          </w:tcPr>
          <w:p w:rsidR="009E1B22" w:rsidRPr="00B3497E" w:rsidRDefault="009E1B22" w:rsidP="009E1B22">
            <w:pPr>
              <w:rPr>
                <w:color w:val="000000"/>
                <w:sz w:val="20"/>
                <w:szCs w:val="20"/>
              </w:rPr>
            </w:pPr>
          </w:p>
        </w:tc>
        <w:tc>
          <w:tcPr>
            <w:tcW w:w="1298" w:type="dxa"/>
            <w:vMerge/>
            <w:vAlign w:val="center"/>
            <w:hideMark/>
          </w:tcPr>
          <w:p w:rsidR="009E1B22" w:rsidRPr="00B3497E" w:rsidRDefault="009E1B22" w:rsidP="009E1B22">
            <w:pPr>
              <w:rPr>
                <w:color w:val="000000"/>
                <w:sz w:val="20"/>
                <w:szCs w:val="20"/>
              </w:rPr>
            </w:pPr>
          </w:p>
        </w:tc>
        <w:tc>
          <w:tcPr>
            <w:tcW w:w="1134" w:type="dxa"/>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1283</w:t>
            </w:r>
          </w:p>
        </w:tc>
        <w:tc>
          <w:tcPr>
            <w:tcW w:w="709" w:type="dxa"/>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1283</w:t>
            </w:r>
          </w:p>
        </w:tc>
        <w:tc>
          <w:tcPr>
            <w:tcW w:w="567" w:type="dxa"/>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1270</w:t>
            </w:r>
          </w:p>
        </w:tc>
        <w:tc>
          <w:tcPr>
            <w:tcW w:w="595" w:type="dxa"/>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1275</w:t>
            </w:r>
          </w:p>
        </w:tc>
        <w:tc>
          <w:tcPr>
            <w:tcW w:w="680" w:type="dxa"/>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1280</w:t>
            </w:r>
          </w:p>
        </w:tc>
        <w:tc>
          <w:tcPr>
            <w:tcW w:w="567" w:type="dxa"/>
            <w:gridSpan w:val="2"/>
            <w:shd w:val="clear" w:color="auto" w:fill="auto"/>
            <w:vAlign w:val="center"/>
            <w:hideMark/>
          </w:tcPr>
          <w:p w:rsidR="009E1B22" w:rsidRPr="00B3497E" w:rsidRDefault="009E1B22" w:rsidP="009E1B22">
            <w:pPr>
              <w:ind w:left="-108" w:right="-108"/>
              <w:jc w:val="center"/>
              <w:rPr>
                <w:color w:val="000000"/>
                <w:sz w:val="20"/>
                <w:szCs w:val="20"/>
              </w:rPr>
            </w:pPr>
            <w:r w:rsidRPr="00B3497E">
              <w:rPr>
                <w:color w:val="000000"/>
                <w:sz w:val="20"/>
                <w:szCs w:val="20"/>
              </w:rPr>
              <w:t>1283</w:t>
            </w:r>
          </w:p>
        </w:tc>
        <w:tc>
          <w:tcPr>
            <w:tcW w:w="994" w:type="dxa"/>
            <w:shd w:val="clear" w:color="auto" w:fill="auto"/>
            <w:vAlign w:val="center"/>
            <w:hideMark/>
          </w:tcPr>
          <w:p w:rsidR="009E1B22" w:rsidRPr="00B3497E" w:rsidRDefault="009E1B22" w:rsidP="009E1B22">
            <w:pPr>
              <w:jc w:val="right"/>
              <w:rPr>
                <w:color w:val="000000"/>
                <w:sz w:val="20"/>
                <w:szCs w:val="20"/>
              </w:rPr>
            </w:pPr>
            <w:r w:rsidRPr="00B3497E">
              <w:rPr>
                <w:color w:val="000000"/>
                <w:sz w:val="20"/>
                <w:szCs w:val="20"/>
              </w:rPr>
              <w:t>1283 </w:t>
            </w:r>
          </w:p>
        </w:tc>
        <w:tc>
          <w:tcPr>
            <w:tcW w:w="1135" w:type="dxa"/>
            <w:shd w:val="clear" w:color="auto" w:fill="auto"/>
            <w:vAlign w:val="center"/>
            <w:hideMark/>
          </w:tcPr>
          <w:p w:rsidR="009E1B22" w:rsidRPr="00B3497E" w:rsidRDefault="009E1B22" w:rsidP="009F2AFD">
            <w:pPr>
              <w:jc w:val="center"/>
              <w:rPr>
                <w:sz w:val="20"/>
                <w:szCs w:val="20"/>
              </w:rPr>
            </w:pPr>
            <w:r w:rsidRPr="00B3497E">
              <w:rPr>
                <w:color w:val="000000"/>
                <w:sz w:val="20"/>
                <w:szCs w:val="20"/>
              </w:rPr>
              <w:t>1283</w:t>
            </w:r>
          </w:p>
        </w:tc>
        <w:tc>
          <w:tcPr>
            <w:tcW w:w="854" w:type="dxa"/>
            <w:shd w:val="clear" w:color="auto" w:fill="auto"/>
            <w:vAlign w:val="center"/>
            <w:hideMark/>
          </w:tcPr>
          <w:p w:rsidR="009E1B22" w:rsidRPr="00B3497E" w:rsidRDefault="009E1B22" w:rsidP="009F2AFD">
            <w:pPr>
              <w:jc w:val="center"/>
              <w:rPr>
                <w:sz w:val="20"/>
                <w:szCs w:val="20"/>
              </w:rPr>
            </w:pPr>
            <w:r w:rsidRPr="00B3497E">
              <w:rPr>
                <w:color w:val="000000"/>
                <w:sz w:val="20"/>
                <w:szCs w:val="20"/>
              </w:rPr>
              <w:t>1283</w:t>
            </w:r>
          </w:p>
        </w:tc>
        <w:tc>
          <w:tcPr>
            <w:tcW w:w="965" w:type="dxa"/>
            <w:shd w:val="clear" w:color="auto" w:fill="auto"/>
            <w:vAlign w:val="center"/>
            <w:hideMark/>
          </w:tcPr>
          <w:p w:rsidR="009E1B22" w:rsidRPr="00B3497E" w:rsidRDefault="009E1B22" w:rsidP="009F2AFD">
            <w:pPr>
              <w:jc w:val="center"/>
              <w:rPr>
                <w:sz w:val="20"/>
                <w:szCs w:val="20"/>
              </w:rPr>
            </w:pPr>
            <w:r w:rsidRPr="00B3497E">
              <w:rPr>
                <w:color w:val="000000"/>
                <w:sz w:val="20"/>
                <w:szCs w:val="20"/>
              </w:rPr>
              <w:t>1283</w:t>
            </w:r>
          </w:p>
        </w:tc>
        <w:tc>
          <w:tcPr>
            <w:tcW w:w="1700" w:type="dxa"/>
            <w:vMerge/>
            <w:vAlign w:val="center"/>
            <w:hideMark/>
          </w:tcPr>
          <w:p w:rsidR="009E1B22" w:rsidRPr="00B3497E" w:rsidRDefault="009E1B22" w:rsidP="009E1B22">
            <w:pPr>
              <w:rPr>
                <w:color w:val="000000"/>
                <w:sz w:val="20"/>
                <w:szCs w:val="20"/>
              </w:rPr>
            </w:pPr>
          </w:p>
        </w:tc>
      </w:tr>
      <w:tr w:rsidR="00B6181F" w:rsidRPr="00B3497E" w:rsidTr="00B3497E">
        <w:trPr>
          <w:trHeight w:val="497"/>
          <w:jc w:val="center"/>
        </w:trPr>
        <w:tc>
          <w:tcPr>
            <w:tcW w:w="563" w:type="dxa"/>
            <w:vMerge w:val="restart"/>
            <w:shd w:val="clear" w:color="auto" w:fill="auto"/>
            <w:vAlign w:val="center"/>
          </w:tcPr>
          <w:p w:rsidR="00B6181F" w:rsidRPr="00B3497E" w:rsidRDefault="00B6181F" w:rsidP="00B6181F">
            <w:pPr>
              <w:jc w:val="right"/>
              <w:rPr>
                <w:color w:val="000000"/>
                <w:sz w:val="20"/>
                <w:szCs w:val="20"/>
              </w:rPr>
            </w:pPr>
            <w:r w:rsidRPr="00B3497E">
              <w:rPr>
                <w:color w:val="000000"/>
                <w:sz w:val="20"/>
                <w:szCs w:val="20"/>
              </w:rPr>
              <w:t>1.2.</w:t>
            </w:r>
          </w:p>
        </w:tc>
        <w:tc>
          <w:tcPr>
            <w:tcW w:w="1812" w:type="dxa"/>
            <w:vMerge w:val="restart"/>
            <w:shd w:val="clear" w:color="auto" w:fill="auto"/>
            <w:vAlign w:val="center"/>
          </w:tcPr>
          <w:p w:rsidR="00B6181F" w:rsidRPr="00B3497E" w:rsidRDefault="00B6181F" w:rsidP="00B6181F">
            <w:pPr>
              <w:ind w:left="-73"/>
              <w:jc w:val="both"/>
              <w:rPr>
                <w:color w:val="000000"/>
                <w:sz w:val="20"/>
                <w:szCs w:val="20"/>
              </w:rPr>
            </w:pPr>
            <w:r w:rsidRPr="00B3497E">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40" w:type="dxa"/>
            <w:vMerge w:val="restart"/>
            <w:shd w:val="clear" w:color="auto" w:fill="auto"/>
            <w:vAlign w:val="center"/>
          </w:tcPr>
          <w:p w:rsidR="00B6181F" w:rsidRPr="00B3497E" w:rsidRDefault="00B6181F" w:rsidP="00B6181F">
            <w:pPr>
              <w:jc w:val="center"/>
              <w:rPr>
                <w:color w:val="000000"/>
                <w:sz w:val="20"/>
                <w:szCs w:val="20"/>
              </w:rPr>
            </w:pPr>
            <w:r w:rsidRPr="00B3497E">
              <w:rPr>
                <w:color w:val="000000"/>
                <w:sz w:val="20"/>
                <w:szCs w:val="20"/>
              </w:rPr>
              <w:t>2023-2027</w:t>
            </w:r>
          </w:p>
        </w:tc>
        <w:tc>
          <w:tcPr>
            <w:tcW w:w="1298" w:type="dxa"/>
            <w:shd w:val="clear" w:color="auto" w:fill="auto"/>
            <w:vAlign w:val="center"/>
          </w:tcPr>
          <w:p w:rsidR="00B6181F" w:rsidRPr="00B3497E" w:rsidRDefault="00B6181F" w:rsidP="00B6181F">
            <w:pPr>
              <w:ind w:right="-108"/>
              <w:rPr>
                <w:color w:val="000000"/>
                <w:sz w:val="20"/>
                <w:szCs w:val="20"/>
              </w:rPr>
            </w:pPr>
            <w:r w:rsidRPr="00B3497E">
              <w:rPr>
                <w:color w:val="000000"/>
                <w:sz w:val="20"/>
                <w:szCs w:val="20"/>
              </w:rPr>
              <w:t>Итого:</w:t>
            </w:r>
          </w:p>
        </w:tc>
        <w:tc>
          <w:tcPr>
            <w:tcW w:w="1134" w:type="dxa"/>
            <w:shd w:val="clear" w:color="auto" w:fill="auto"/>
            <w:vAlign w:val="center"/>
          </w:tcPr>
          <w:p w:rsidR="00B6181F" w:rsidRPr="00813CAB" w:rsidRDefault="00B6181F" w:rsidP="00B6181F">
            <w:pPr>
              <w:jc w:val="right"/>
              <w:rPr>
                <w:color w:val="00000A"/>
                <w:sz w:val="20"/>
                <w:szCs w:val="20"/>
              </w:rPr>
            </w:pPr>
            <w:r w:rsidRPr="00813CAB">
              <w:rPr>
                <w:color w:val="00000A"/>
                <w:sz w:val="20"/>
                <w:szCs w:val="20"/>
              </w:rPr>
              <w:t>5415,4</w:t>
            </w:r>
          </w:p>
        </w:tc>
        <w:tc>
          <w:tcPr>
            <w:tcW w:w="3118" w:type="dxa"/>
            <w:gridSpan w:val="6"/>
            <w:shd w:val="clear" w:color="auto" w:fill="auto"/>
            <w:vAlign w:val="center"/>
          </w:tcPr>
          <w:p w:rsidR="00B6181F" w:rsidRPr="00813CAB" w:rsidRDefault="00B6181F" w:rsidP="00173657">
            <w:pPr>
              <w:jc w:val="center"/>
              <w:rPr>
                <w:color w:val="00000A"/>
                <w:sz w:val="20"/>
                <w:szCs w:val="20"/>
              </w:rPr>
            </w:pPr>
            <w:r w:rsidRPr="00813CAB">
              <w:rPr>
                <w:color w:val="00000A"/>
                <w:sz w:val="20"/>
                <w:szCs w:val="20"/>
              </w:rPr>
              <w:t>1196,8</w:t>
            </w:r>
          </w:p>
        </w:tc>
        <w:tc>
          <w:tcPr>
            <w:tcW w:w="994" w:type="dxa"/>
            <w:shd w:val="clear" w:color="auto" w:fill="auto"/>
            <w:vAlign w:val="center"/>
          </w:tcPr>
          <w:p w:rsidR="00B6181F" w:rsidRPr="00813CAB" w:rsidRDefault="00B6181F" w:rsidP="00B6181F">
            <w:pPr>
              <w:jc w:val="right"/>
              <w:rPr>
                <w:color w:val="00000A"/>
                <w:sz w:val="20"/>
                <w:szCs w:val="20"/>
              </w:rPr>
            </w:pPr>
            <w:r w:rsidRPr="00813CAB">
              <w:rPr>
                <w:color w:val="00000A"/>
                <w:sz w:val="20"/>
                <w:szCs w:val="20"/>
              </w:rPr>
              <w:t>1196,8</w:t>
            </w:r>
          </w:p>
        </w:tc>
        <w:tc>
          <w:tcPr>
            <w:tcW w:w="1135" w:type="dxa"/>
            <w:shd w:val="clear" w:color="auto" w:fill="auto"/>
            <w:vAlign w:val="center"/>
          </w:tcPr>
          <w:p w:rsidR="00B6181F" w:rsidRPr="00813CAB" w:rsidRDefault="00B6181F" w:rsidP="00173657">
            <w:pPr>
              <w:jc w:val="center"/>
              <w:rPr>
                <w:color w:val="00000A"/>
                <w:sz w:val="20"/>
                <w:szCs w:val="20"/>
              </w:rPr>
            </w:pPr>
            <w:r w:rsidRPr="00813CAB">
              <w:rPr>
                <w:color w:val="00000A"/>
                <w:sz w:val="20"/>
                <w:szCs w:val="20"/>
              </w:rPr>
              <w:t>1196,8</w:t>
            </w:r>
          </w:p>
        </w:tc>
        <w:tc>
          <w:tcPr>
            <w:tcW w:w="854" w:type="dxa"/>
            <w:shd w:val="clear" w:color="auto" w:fill="auto"/>
            <w:vAlign w:val="center"/>
          </w:tcPr>
          <w:p w:rsidR="00B6181F" w:rsidRPr="00813CAB" w:rsidRDefault="00B6181F" w:rsidP="00173657">
            <w:pPr>
              <w:jc w:val="center"/>
              <w:rPr>
                <w:color w:val="00000A"/>
                <w:sz w:val="20"/>
                <w:szCs w:val="20"/>
              </w:rPr>
            </w:pPr>
            <w:r w:rsidRPr="00813CAB">
              <w:rPr>
                <w:color w:val="00000A"/>
                <w:sz w:val="20"/>
                <w:szCs w:val="20"/>
              </w:rPr>
              <w:t>912,5</w:t>
            </w:r>
          </w:p>
        </w:tc>
        <w:tc>
          <w:tcPr>
            <w:tcW w:w="965" w:type="dxa"/>
            <w:shd w:val="clear" w:color="auto" w:fill="auto"/>
            <w:vAlign w:val="center"/>
          </w:tcPr>
          <w:p w:rsidR="00B6181F" w:rsidRPr="00813CAB" w:rsidRDefault="00B6181F" w:rsidP="00173657">
            <w:pPr>
              <w:jc w:val="center"/>
              <w:rPr>
                <w:color w:val="00000A"/>
                <w:sz w:val="20"/>
                <w:szCs w:val="20"/>
              </w:rPr>
            </w:pPr>
            <w:r w:rsidRPr="00813CAB">
              <w:rPr>
                <w:color w:val="00000A"/>
                <w:sz w:val="20"/>
                <w:szCs w:val="20"/>
              </w:rPr>
              <w:t>912,5</w:t>
            </w:r>
          </w:p>
        </w:tc>
        <w:tc>
          <w:tcPr>
            <w:tcW w:w="1700" w:type="dxa"/>
            <w:vMerge w:val="restart"/>
            <w:shd w:val="clear" w:color="auto" w:fill="auto"/>
            <w:vAlign w:val="center"/>
          </w:tcPr>
          <w:p w:rsidR="00B6181F" w:rsidRPr="00B3497E" w:rsidRDefault="00B6181F" w:rsidP="00B6181F">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B6181F" w:rsidRPr="00B3497E" w:rsidTr="00B3497E">
        <w:trPr>
          <w:trHeight w:val="1140"/>
          <w:jc w:val="center"/>
        </w:trPr>
        <w:tc>
          <w:tcPr>
            <w:tcW w:w="563" w:type="dxa"/>
            <w:vMerge/>
            <w:shd w:val="clear" w:color="auto" w:fill="auto"/>
            <w:vAlign w:val="center"/>
            <w:hideMark/>
          </w:tcPr>
          <w:p w:rsidR="00B6181F" w:rsidRPr="00B3497E" w:rsidRDefault="00B6181F" w:rsidP="00B6181F">
            <w:pPr>
              <w:jc w:val="right"/>
              <w:rPr>
                <w:color w:val="000000"/>
                <w:sz w:val="20"/>
                <w:szCs w:val="20"/>
              </w:rPr>
            </w:pPr>
          </w:p>
        </w:tc>
        <w:tc>
          <w:tcPr>
            <w:tcW w:w="1812" w:type="dxa"/>
            <w:vMerge/>
            <w:shd w:val="clear" w:color="auto" w:fill="auto"/>
            <w:vAlign w:val="center"/>
            <w:hideMark/>
          </w:tcPr>
          <w:p w:rsidR="00B6181F" w:rsidRPr="00B3497E" w:rsidRDefault="00B6181F" w:rsidP="00B6181F">
            <w:pPr>
              <w:ind w:left="-73"/>
              <w:jc w:val="both"/>
              <w:rPr>
                <w:color w:val="000000"/>
                <w:sz w:val="20"/>
                <w:szCs w:val="20"/>
              </w:rPr>
            </w:pPr>
          </w:p>
        </w:tc>
        <w:tc>
          <w:tcPr>
            <w:tcW w:w="1140" w:type="dxa"/>
            <w:vMerge/>
            <w:shd w:val="clear" w:color="auto" w:fill="auto"/>
            <w:vAlign w:val="center"/>
            <w:hideMark/>
          </w:tcPr>
          <w:p w:rsidR="00B6181F" w:rsidRPr="00B3497E" w:rsidRDefault="00B6181F" w:rsidP="00B6181F">
            <w:pPr>
              <w:jc w:val="center"/>
              <w:rPr>
                <w:color w:val="000000"/>
                <w:sz w:val="20"/>
                <w:szCs w:val="20"/>
              </w:rPr>
            </w:pPr>
          </w:p>
        </w:tc>
        <w:tc>
          <w:tcPr>
            <w:tcW w:w="1298" w:type="dxa"/>
            <w:shd w:val="clear" w:color="auto" w:fill="auto"/>
            <w:vAlign w:val="center"/>
            <w:hideMark/>
          </w:tcPr>
          <w:p w:rsidR="00B6181F" w:rsidRPr="00B3497E" w:rsidRDefault="00B6181F" w:rsidP="00B6181F">
            <w:pPr>
              <w:ind w:left="-40"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6181F" w:rsidRPr="00813CAB" w:rsidRDefault="00B6181F" w:rsidP="00B6181F">
            <w:pPr>
              <w:jc w:val="right"/>
              <w:rPr>
                <w:color w:val="00000A"/>
                <w:sz w:val="20"/>
                <w:szCs w:val="20"/>
              </w:rPr>
            </w:pPr>
            <w:r w:rsidRPr="00813CAB">
              <w:rPr>
                <w:color w:val="00000A"/>
                <w:sz w:val="20"/>
                <w:szCs w:val="20"/>
              </w:rPr>
              <w:t>5415,4</w:t>
            </w:r>
          </w:p>
        </w:tc>
        <w:tc>
          <w:tcPr>
            <w:tcW w:w="3118" w:type="dxa"/>
            <w:gridSpan w:val="6"/>
            <w:shd w:val="clear" w:color="auto" w:fill="auto"/>
            <w:vAlign w:val="center"/>
            <w:hideMark/>
          </w:tcPr>
          <w:p w:rsidR="00B6181F" w:rsidRPr="00813CAB" w:rsidRDefault="00B6181F" w:rsidP="00173657">
            <w:pPr>
              <w:jc w:val="center"/>
              <w:rPr>
                <w:color w:val="00000A"/>
                <w:sz w:val="20"/>
                <w:szCs w:val="20"/>
              </w:rPr>
            </w:pPr>
            <w:r w:rsidRPr="00813CAB">
              <w:rPr>
                <w:color w:val="00000A"/>
                <w:sz w:val="20"/>
                <w:szCs w:val="20"/>
              </w:rPr>
              <w:t>1196,8</w:t>
            </w:r>
          </w:p>
        </w:tc>
        <w:tc>
          <w:tcPr>
            <w:tcW w:w="994" w:type="dxa"/>
            <w:shd w:val="clear" w:color="auto" w:fill="auto"/>
            <w:vAlign w:val="center"/>
            <w:hideMark/>
          </w:tcPr>
          <w:p w:rsidR="00B6181F" w:rsidRPr="00813CAB" w:rsidRDefault="00B6181F" w:rsidP="00B6181F">
            <w:pPr>
              <w:jc w:val="right"/>
              <w:rPr>
                <w:color w:val="00000A"/>
                <w:sz w:val="20"/>
                <w:szCs w:val="20"/>
              </w:rPr>
            </w:pPr>
            <w:r w:rsidRPr="00813CAB">
              <w:rPr>
                <w:color w:val="00000A"/>
                <w:sz w:val="20"/>
                <w:szCs w:val="20"/>
              </w:rPr>
              <w:t>1196,8</w:t>
            </w:r>
          </w:p>
        </w:tc>
        <w:tc>
          <w:tcPr>
            <w:tcW w:w="1135" w:type="dxa"/>
            <w:shd w:val="clear" w:color="auto" w:fill="auto"/>
            <w:vAlign w:val="center"/>
            <w:hideMark/>
          </w:tcPr>
          <w:p w:rsidR="00B6181F" w:rsidRPr="00813CAB" w:rsidRDefault="00B6181F" w:rsidP="00173657">
            <w:pPr>
              <w:jc w:val="center"/>
              <w:rPr>
                <w:color w:val="00000A"/>
                <w:sz w:val="20"/>
                <w:szCs w:val="20"/>
              </w:rPr>
            </w:pPr>
            <w:r w:rsidRPr="00813CAB">
              <w:rPr>
                <w:color w:val="00000A"/>
                <w:sz w:val="20"/>
                <w:szCs w:val="20"/>
              </w:rPr>
              <w:t>1196,8</w:t>
            </w:r>
          </w:p>
        </w:tc>
        <w:tc>
          <w:tcPr>
            <w:tcW w:w="854" w:type="dxa"/>
            <w:shd w:val="clear" w:color="auto" w:fill="auto"/>
            <w:vAlign w:val="center"/>
            <w:hideMark/>
          </w:tcPr>
          <w:p w:rsidR="00B6181F" w:rsidRPr="00813CAB" w:rsidRDefault="00B6181F" w:rsidP="00173657">
            <w:pPr>
              <w:jc w:val="center"/>
              <w:rPr>
                <w:color w:val="000000"/>
                <w:sz w:val="20"/>
                <w:szCs w:val="20"/>
              </w:rPr>
            </w:pPr>
            <w:r w:rsidRPr="00813CAB">
              <w:rPr>
                <w:color w:val="000000"/>
                <w:sz w:val="20"/>
                <w:szCs w:val="20"/>
              </w:rPr>
              <w:t>912,5</w:t>
            </w:r>
          </w:p>
        </w:tc>
        <w:tc>
          <w:tcPr>
            <w:tcW w:w="965" w:type="dxa"/>
            <w:shd w:val="clear" w:color="auto" w:fill="auto"/>
            <w:vAlign w:val="center"/>
            <w:hideMark/>
          </w:tcPr>
          <w:p w:rsidR="00B6181F" w:rsidRPr="00813CAB" w:rsidRDefault="00B6181F" w:rsidP="00173657">
            <w:pPr>
              <w:jc w:val="center"/>
              <w:rPr>
                <w:color w:val="000000"/>
                <w:sz w:val="20"/>
                <w:szCs w:val="20"/>
              </w:rPr>
            </w:pPr>
            <w:r w:rsidRPr="00813CAB">
              <w:rPr>
                <w:color w:val="000000"/>
                <w:sz w:val="20"/>
                <w:szCs w:val="20"/>
              </w:rPr>
              <w:t>912,5</w:t>
            </w:r>
          </w:p>
        </w:tc>
        <w:tc>
          <w:tcPr>
            <w:tcW w:w="1700" w:type="dxa"/>
            <w:vMerge/>
            <w:shd w:val="clear" w:color="auto" w:fill="auto"/>
            <w:vAlign w:val="center"/>
            <w:hideMark/>
          </w:tcPr>
          <w:p w:rsidR="00B6181F" w:rsidRPr="00B3497E" w:rsidRDefault="00B6181F" w:rsidP="00B6181F">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157FFD" w:rsidRPr="00B3497E" w:rsidRDefault="00157FFD" w:rsidP="00B6189A">
            <w:pPr>
              <w:ind w:left="-73"/>
              <w:jc w:val="both"/>
              <w:rPr>
                <w:color w:val="000000"/>
                <w:sz w:val="20"/>
                <w:szCs w:val="20"/>
              </w:rPr>
            </w:pPr>
            <w:r w:rsidRPr="00B3497E">
              <w:rPr>
                <w:color w:val="000000"/>
                <w:sz w:val="20"/>
                <w:szCs w:val="20"/>
              </w:rPr>
              <w:t xml:space="preserve">Результат: количество рабочих мест, обеспеченных широкополосным доступом в сеть Интернет, телефонной </w:t>
            </w:r>
            <w:r w:rsidRPr="00B3497E">
              <w:rPr>
                <w:color w:val="000000"/>
                <w:sz w:val="20"/>
                <w:szCs w:val="20"/>
              </w:rPr>
              <w:lastRenderedPageBreak/>
              <w:t>связью, иными услугами электросвязи</w:t>
            </w:r>
            <w:r w:rsidR="00FA390D" w:rsidRPr="00B3497E">
              <w:rPr>
                <w:color w:val="000000"/>
                <w:sz w:val="20"/>
                <w:szCs w:val="20"/>
              </w:rPr>
              <w:t xml:space="preserve"> (единиц)</w:t>
            </w:r>
          </w:p>
        </w:tc>
        <w:tc>
          <w:tcPr>
            <w:tcW w:w="114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2023</w:t>
            </w:r>
          </w:p>
        </w:tc>
        <w:tc>
          <w:tcPr>
            <w:tcW w:w="2409" w:type="dxa"/>
            <w:gridSpan w:val="5"/>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2024</w:t>
            </w:r>
          </w:p>
        </w:tc>
        <w:tc>
          <w:tcPr>
            <w:tcW w:w="1135"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2025</w:t>
            </w:r>
          </w:p>
        </w:tc>
        <w:tc>
          <w:tcPr>
            <w:tcW w:w="854"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2026</w:t>
            </w:r>
          </w:p>
        </w:tc>
        <w:tc>
          <w:tcPr>
            <w:tcW w:w="965"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vMerge/>
            <w:vAlign w:val="center"/>
            <w:hideMark/>
          </w:tcPr>
          <w:p w:rsidR="00157FFD" w:rsidRPr="00B3497E" w:rsidRDefault="00157FFD" w:rsidP="00157FFD">
            <w:pPr>
              <w:rPr>
                <w:color w:val="000000"/>
                <w:sz w:val="20"/>
                <w:szCs w:val="20"/>
              </w:rPr>
            </w:pPr>
          </w:p>
        </w:tc>
        <w:tc>
          <w:tcPr>
            <w:tcW w:w="709" w:type="dxa"/>
            <w:vMerge/>
            <w:vAlign w:val="center"/>
            <w:hideMark/>
          </w:tcPr>
          <w:p w:rsidR="00157FFD" w:rsidRPr="00B3497E" w:rsidRDefault="00157FFD" w:rsidP="00157FFD">
            <w:pPr>
              <w:rPr>
                <w:color w:val="000000"/>
                <w:sz w:val="20"/>
                <w:szCs w:val="20"/>
              </w:rPr>
            </w:pP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IV</w:t>
            </w:r>
          </w:p>
        </w:tc>
        <w:tc>
          <w:tcPr>
            <w:tcW w:w="994" w:type="dxa"/>
            <w:vMerge/>
            <w:vAlign w:val="center"/>
          </w:tcPr>
          <w:p w:rsidR="00157FFD" w:rsidRPr="00B3497E" w:rsidRDefault="00157FFD" w:rsidP="00157FFD">
            <w:pPr>
              <w:rPr>
                <w:color w:val="000000"/>
                <w:sz w:val="20"/>
                <w:szCs w:val="20"/>
              </w:rPr>
            </w:pPr>
          </w:p>
        </w:tc>
        <w:tc>
          <w:tcPr>
            <w:tcW w:w="1135" w:type="dxa"/>
            <w:vMerge/>
            <w:vAlign w:val="center"/>
          </w:tcPr>
          <w:p w:rsidR="00157FFD" w:rsidRPr="00B3497E" w:rsidRDefault="00157FFD" w:rsidP="00157FFD">
            <w:pPr>
              <w:rPr>
                <w:color w:val="000000"/>
                <w:sz w:val="20"/>
                <w:szCs w:val="20"/>
              </w:rPr>
            </w:pPr>
          </w:p>
        </w:tc>
        <w:tc>
          <w:tcPr>
            <w:tcW w:w="854" w:type="dxa"/>
            <w:vMerge/>
            <w:vAlign w:val="center"/>
          </w:tcPr>
          <w:p w:rsidR="00157FFD" w:rsidRPr="00B3497E" w:rsidRDefault="00157FFD" w:rsidP="00157FFD">
            <w:pPr>
              <w:rPr>
                <w:color w:val="000000"/>
                <w:sz w:val="20"/>
                <w:szCs w:val="20"/>
              </w:rPr>
            </w:pPr>
          </w:p>
        </w:tc>
        <w:tc>
          <w:tcPr>
            <w:tcW w:w="965" w:type="dxa"/>
            <w:vMerge/>
            <w:vAlign w:val="center"/>
          </w:tcPr>
          <w:p w:rsidR="00157FFD" w:rsidRPr="00B3497E" w:rsidRDefault="00157FFD" w:rsidP="00157FFD">
            <w:pPr>
              <w:rPr>
                <w:color w:val="000000"/>
                <w:sz w:val="20"/>
                <w:szCs w:val="20"/>
              </w:rPr>
            </w:pPr>
          </w:p>
        </w:tc>
        <w:tc>
          <w:tcPr>
            <w:tcW w:w="1700" w:type="dxa"/>
            <w:vMerge/>
            <w:vAlign w:val="center"/>
            <w:hideMark/>
          </w:tcPr>
          <w:p w:rsidR="00157FFD" w:rsidRPr="00B3497E" w:rsidRDefault="00157FFD" w:rsidP="00157FFD">
            <w:pPr>
              <w:rPr>
                <w:color w:val="000000"/>
                <w:sz w:val="20"/>
                <w:szCs w:val="20"/>
              </w:rPr>
            </w:pP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709"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994" w:type="dxa"/>
            <w:shd w:val="clear" w:color="auto" w:fill="auto"/>
            <w:vAlign w:val="center"/>
            <w:hideMark/>
          </w:tcPr>
          <w:p w:rsidR="00157FFD" w:rsidRPr="00B3497E" w:rsidRDefault="00157FFD" w:rsidP="00157FFD">
            <w:pPr>
              <w:jc w:val="right"/>
              <w:rPr>
                <w:color w:val="000000"/>
                <w:sz w:val="20"/>
                <w:szCs w:val="20"/>
              </w:rPr>
            </w:pPr>
            <w:r w:rsidRPr="00B3497E">
              <w:rPr>
                <w:color w:val="000000"/>
                <w:sz w:val="20"/>
                <w:szCs w:val="20"/>
              </w:rPr>
              <w:t> </w:t>
            </w:r>
          </w:p>
        </w:tc>
        <w:tc>
          <w:tcPr>
            <w:tcW w:w="1135" w:type="dxa"/>
            <w:shd w:val="clear" w:color="auto" w:fill="auto"/>
            <w:vAlign w:val="center"/>
            <w:hideMark/>
          </w:tcPr>
          <w:p w:rsidR="00157FFD" w:rsidRPr="00B3497E" w:rsidRDefault="00157FFD" w:rsidP="00157FFD">
            <w:pPr>
              <w:jc w:val="right"/>
              <w:rPr>
                <w:color w:val="000000"/>
                <w:sz w:val="20"/>
                <w:szCs w:val="20"/>
              </w:rPr>
            </w:pPr>
            <w:r w:rsidRPr="00B3497E">
              <w:rPr>
                <w:color w:val="000000"/>
                <w:sz w:val="20"/>
                <w:szCs w:val="20"/>
              </w:rPr>
              <w:t> </w:t>
            </w:r>
          </w:p>
        </w:tc>
        <w:tc>
          <w:tcPr>
            <w:tcW w:w="854" w:type="dxa"/>
            <w:shd w:val="clear" w:color="auto" w:fill="auto"/>
            <w:vAlign w:val="center"/>
            <w:hideMark/>
          </w:tcPr>
          <w:p w:rsidR="00157FFD" w:rsidRPr="00B3497E" w:rsidRDefault="00157FFD" w:rsidP="00157FFD">
            <w:pPr>
              <w:jc w:val="right"/>
              <w:rPr>
                <w:color w:val="000000"/>
                <w:sz w:val="20"/>
                <w:szCs w:val="20"/>
              </w:rPr>
            </w:pPr>
            <w:r w:rsidRPr="00B3497E">
              <w:rPr>
                <w:color w:val="000000"/>
                <w:sz w:val="20"/>
                <w:szCs w:val="20"/>
              </w:rPr>
              <w:t> </w:t>
            </w:r>
          </w:p>
        </w:tc>
        <w:tc>
          <w:tcPr>
            <w:tcW w:w="965" w:type="dxa"/>
            <w:shd w:val="clear" w:color="auto" w:fill="auto"/>
            <w:vAlign w:val="center"/>
            <w:hideMark/>
          </w:tcPr>
          <w:p w:rsidR="00157FFD" w:rsidRPr="00B3497E" w:rsidRDefault="00157FFD" w:rsidP="00157FFD">
            <w:pPr>
              <w:jc w:val="right"/>
              <w:rPr>
                <w:color w:val="000000"/>
                <w:sz w:val="20"/>
                <w:szCs w:val="20"/>
              </w:rPr>
            </w:pPr>
            <w:r w:rsidRPr="00B3497E">
              <w:rPr>
                <w:color w:val="000000"/>
                <w:sz w:val="20"/>
                <w:szCs w:val="20"/>
              </w:rPr>
              <w:t> </w:t>
            </w:r>
          </w:p>
        </w:tc>
        <w:tc>
          <w:tcPr>
            <w:tcW w:w="1700" w:type="dxa"/>
            <w:vMerge/>
            <w:vAlign w:val="center"/>
            <w:hideMark/>
          </w:tcPr>
          <w:p w:rsidR="00157FFD" w:rsidRPr="00B3497E" w:rsidRDefault="00157FFD" w:rsidP="00157FFD">
            <w:pPr>
              <w:rPr>
                <w:color w:val="000000"/>
                <w:sz w:val="20"/>
                <w:szCs w:val="20"/>
              </w:rPr>
            </w:pPr>
          </w:p>
        </w:tc>
      </w:tr>
      <w:tr w:rsidR="00173657" w:rsidRPr="00B3497E" w:rsidTr="00B3497E">
        <w:trPr>
          <w:trHeight w:val="653"/>
          <w:jc w:val="center"/>
        </w:trPr>
        <w:tc>
          <w:tcPr>
            <w:tcW w:w="563" w:type="dxa"/>
            <w:vMerge w:val="restart"/>
            <w:shd w:val="clear" w:color="auto" w:fill="auto"/>
            <w:vAlign w:val="center"/>
          </w:tcPr>
          <w:p w:rsidR="00173657" w:rsidRPr="00B3497E" w:rsidRDefault="00173657" w:rsidP="00173657">
            <w:pPr>
              <w:jc w:val="right"/>
              <w:rPr>
                <w:color w:val="000000"/>
                <w:sz w:val="20"/>
                <w:szCs w:val="20"/>
              </w:rPr>
            </w:pPr>
            <w:r w:rsidRPr="00B3497E">
              <w:rPr>
                <w:color w:val="000000"/>
                <w:sz w:val="20"/>
                <w:szCs w:val="20"/>
              </w:rPr>
              <w:lastRenderedPageBreak/>
              <w:t>1.3.</w:t>
            </w:r>
          </w:p>
        </w:tc>
        <w:tc>
          <w:tcPr>
            <w:tcW w:w="1812" w:type="dxa"/>
            <w:vMerge w:val="restart"/>
            <w:shd w:val="clear" w:color="auto" w:fill="auto"/>
            <w:vAlign w:val="center"/>
          </w:tcPr>
          <w:p w:rsidR="00173657" w:rsidRPr="00B3497E" w:rsidRDefault="00173657" w:rsidP="00173657">
            <w:pPr>
              <w:ind w:left="-73"/>
              <w:jc w:val="both"/>
              <w:rPr>
                <w:color w:val="00000A"/>
                <w:sz w:val="20"/>
                <w:szCs w:val="20"/>
              </w:rPr>
            </w:pPr>
            <w:r w:rsidRPr="00B3497E">
              <w:rPr>
                <w:color w:val="00000A"/>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40" w:type="dxa"/>
            <w:vMerge w:val="restart"/>
            <w:shd w:val="clear" w:color="auto" w:fill="auto"/>
            <w:vAlign w:val="center"/>
          </w:tcPr>
          <w:p w:rsidR="00173657" w:rsidRPr="00B3497E" w:rsidRDefault="00173657" w:rsidP="00173657">
            <w:pPr>
              <w:jc w:val="center"/>
              <w:rPr>
                <w:color w:val="000000"/>
                <w:sz w:val="20"/>
                <w:szCs w:val="20"/>
              </w:rPr>
            </w:pPr>
            <w:r w:rsidRPr="00B3497E">
              <w:rPr>
                <w:color w:val="000000"/>
                <w:sz w:val="20"/>
                <w:szCs w:val="20"/>
              </w:rPr>
              <w:t>2023-2027</w:t>
            </w:r>
          </w:p>
        </w:tc>
        <w:tc>
          <w:tcPr>
            <w:tcW w:w="1298" w:type="dxa"/>
            <w:shd w:val="clear" w:color="auto" w:fill="auto"/>
            <w:vAlign w:val="center"/>
          </w:tcPr>
          <w:p w:rsidR="00173657" w:rsidRPr="00B3497E" w:rsidRDefault="00173657" w:rsidP="00173657">
            <w:pPr>
              <w:ind w:right="-108"/>
              <w:rPr>
                <w:color w:val="000000"/>
                <w:sz w:val="20"/>
                <w:szCs w:val="20"/>
              </w:rPr>
            </w:pPr>
            <w:r w:rsidRPr="00B3497E">
              <w:rPr>
                <w:color w:val="000000"/>
                <w:sz w:val="20"/>
                <w:szCs w:val="20"/>
              </w:rPr>
              <w:t>Итого:</w:t>
            </w:r>
          </w:p>
        </w:tc>
        <w:tc>
          <w:tcPr>
            <w:tcW w:w="1134" w:type="dxa"/>
            <w:shd w:val="clear" w:color="auto" w:fill="auto"/>
            <w:vAlign w:val="center"/>
          </w:tcPr>
          <w:p w:rsidR="00173657" w:rsidRPr="00173657" w:rsidRDefault="00173657" w:rsidP="00173657">
            <w:pPr>
              <w:jc w:val="right"/>
              <w:rPr>
                <w:color w:val="00000A"/>
                <w:sz w:val="20"/>
                <w:szCs w:val="20"/>
              </w:rPr>
            </w:pPr>
            <w:r w:rsidRPr="00173657">
              <w:rPr>
                <w:color w:val="00000A"/>
                <w:sz w:val="20"/>
                <w:szCs w:val="20"/>
              </w:rPr>
              <w:t>27630,6</w:t>
            </w:r>
          </w:p>
        </w:tc>
        <w:tc>
          <w:tcPr>
            <w:tcW w:w="3118" w:type="dxa"/>
            <w:gridSpan w:val="6"/>
            <w:shd w:val="clear" w:color="auto" w:fill="auto"/>
            <w:vAlign w:val="center"/>
          </w:tcPr>
          <w:p w:rsidR="00173657" w:rsidRPr="00173657" w:rsidRDefault="00173657" w:rsidP="00173657">
            <w:pPr>
              <w:jc w:val="center"/>
              <w:rPr>
                <w:color w:val="00000A"/>
                <w:sz w:val="20"/>
                <w:szCs w:val="20"/>
              </w:rPr>
            </w:pPr>
            <w:r w:rsidRPr="00173657">
              <w:rPr>
                <w:color w:val="00000A"/>
                <w:sz w:val="20"/>
                <w:szCs w:val="20"/>
              </w:rPr>
              <w:t>5900,0</w:t>
            </w:r>
          </w:p>
        </w:tc>
        <w:tc>
          <w:tcPr>
            <w:tcW w:w="994" w:type="dxa"/>
            <w:shd w:val="clear" w:color="auto" w:fill="auto"/>
            <w:vAlign w:val="center"/>
          </w:tcPr>
          <w:p w:rsidR="00173657" w:rsidRPr="00173657" w:rsidRDefault="00173657" w:rsidP="00173657">
            <w:pPr>
              <w:jc w:val="right"/>
              <w:rPr>
                <w:color w:val="00000A"/>
                <w:sz w:val="20"/>
                <w:szCs w:val="20"/>
              </w:rPr>
            </w:pPr>
            <w:r w:rsidRPr="00173657">
              <w:rPr>
                <w:color w:val="00000A"/>
                <w:sz w:val="20"/>
                <w:szCs w:val="20"/>
              </w:rPr>
              <w:t>5900,0</w:t>
            </w:r>
          </w:p>
        </w:tc>
        <w:tc>
          <w:tcPr>
            <w:tcW w:w="1135" w:type="dxa"/>
            <w:shd w:val="clear" w:color="auto" w:fill="auto"/>
            <w:vAlign w:val="center"/>
          </w:tcPr>
          <w:p w:rsidR="00173657" w:rsidRPr="00173657" w:rsidRDefault="00173657" w:rsidP="00173657">
            <w:pPr>
              <w:jc w:val="center"/>
              <w:rPr>
                <w:color w:val="00000A"/>
                <w:sz w:val="20"/>
                <w:szCs w:val="20"/>
              </w:rPr>
            </w:pPr>
            <w:r w:rsidRPr="00173657">
              <w:rPr>
                <w:color w:val="00000A"/>
                <w:sz w:val="20"/>
                <w:szCs w:val="20"/>
              </w:rPr>
              <w:t>5900,0</w:t>
            </w:r>
          </w:p>
        </w:tc>
        <w:tc>
          <w:tcPr>
            <w:tcW w:w="854" w:type="dxa"/>
            <w:shd w:val="clear" w:color="auto" w:fill="auto"/>
            <w:vAlign w:val="center"/>
          </w:tcPr>
          <w:p w:rsidR="00173657" w:rsidRPr="00173657" w:rsidRDefault="00173657" w:rsidP="00173657">
            <w:pPr>
              <w:jc w:val="center"/>
              <w:rPr>
                <w:color w:val="00000A"/>
                <w:sz w:val="20"/>
                <w:szCs w:val="20"/>
              </w:rPr>
            </w:pPr>
            <w:r w:rsidRPr="00173657">
              <w:rPr>
                <w:color w:val="00000A"/>
                <w:sz w:val="20"/>
                <w:szCs w:val="20"/>
              </w:rPr>
              <w:t>4965,3</w:t>
            </w:r>
          </w:p>
        </w:tc>
        <w:tc>
          <w:tcPr>
            <w:tcW w:w="965" w:type="dxa"/>
            <w:shd w:val="clear" w:color="auto" w:fill="auto"/>
            <w:vAlign w:val="center"/>
          </w:tcPr>
          <w:p w:rsidR="00173657" w:rsidRPr="00173657" w:rsidRDefault="00173657" w:rsidP="00173657">
            <w:pPr>
              <w:jc w:val="center"/>
              <w:rPr>
                <w:color w:val="00000A"/>
                <w:sz w:val="20"/>
                <w:szCs w:val="20"/>
              </w:rPr>
            </w:pPr>
            <w:r w:rsidRPr="00173657">
              <w:rPr>
                <w:color w:val="00000A"/>
                <w:sz w:val="20"/>
                <w:szCs w:val="20"/>
              </w:rPr>
              <w:t>4965,3</w:t>
            </w:r>
          </w:p>
        </w:tc>
        <w:tc>
          <w:tcPr>
            <w:tcW w:w="1700" w:type="dxa"/>
            <w:vMerge w:val="restart"/>
            <w:shd w:val="clear" w:color="auto" w:fill="auto"/>
            <w:vAlign w:val="center"/>
          </w:tcPr>
          <w:p w:rsidR="00173657" w:rsidRPr="00B3497E" w:rsidRDefault="00173657" w:rsidP="00173657">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813CAB" w:rsidRPr="00B3497E" w:rsidTr="00B3497E">
        <w:trPr>
          <w:trHeight w:val="234"/>
          <w:jc w:val="center"/>
        </w:trPr>
        <w:tc>
          <w:tcPr>
            <w:tcW w:w="563" w:type="dxa"/>
            <w:vMerge/>
            <w:shd w:val="clear" w:color="auto" w:fill="auto"/>
            <w:vAlign w:val="center"/>
            <w:hideMark/>
          </w:tcPr>
          <w:p w:rsidR="00813CAB" w:rsidRPr="00B3497E" w:rsidRDefault="00813CAB" w:rsidP="00813CAB">
            <w:pPr>
              <w:jc w:val="right"/>
              <w:rPr>
                <w:color w:val="000000"/>
                <w:sz w:val="20"/>
                <w:szCs w:val="20"/>
              </w:rPr>
            </w:pPr>
          </w:p>
        </w:tc>
        <w:tc>
          <w:tcPr>
            <w:tcW w:w="1812" w:type="dxa"/>
            <w:vMerge/>
            <w:shd w:val="clear" w:color="auto" w:fill="auto"/>
            <w:vAlign w:val="center"/>
            <w:hideMark/>
          </w:tcPr>
          <w:p w:rsidR="00813CAB" w:rsidRPr="00B3497E" w:rsidRDefault="00813CAB" w:rsidP="00813CAB">
            <w:pPr>
              <w:ind w:left="-73"/>
              <w:jc w:val="both"/>
              <w:rPr>
                <w:color w:val="00000A"/>
                <w:sz w:val="20"/>
                <w:szCs w:val="20"/>
              </w:rPr>
            </w:pPr>
          </w:p>
        </w:tc>
        <w:tc>
          <w:tcPr>
            <w:tcW w:w="1140" w:type="dxa"/>
            <w:vMerge/>
            <w:shd w:val="clear" w:color="auto" w:fill="auto"/>
            <w:vAlign w:val="center"/>
            <w:hideMark/>
          </w:tcPr>
          <w:p w:rsidR="00813CAB" w:rsidRPr="00B3497E" w:rsidRDefault="00813CAB" w:rsidP="00813CAB">
            <w:pPr>
              <w:jc w:val="center"/>
              <w:rPr>
                <w:color w:val="000000"/>
                <w:sz w:val="20"/>
                <w:szCs w:val="20"/>
              </w:rPr>
            </w:pPr>
          </w:p>
        </w:tc>
        <w:tc>
          <w:tcPr>
            <w:tcW w:w="1298" w:type="dxa"/>
            <w:shd w:val="clear" w:color="auto" w:fill="auto"/>
            <w:vAlign w:val="center"/>
            <w:hideMark/>
          </w:tcPr>
          <w:p w:rsidR="00813CAB" w:rsidRPr="00B3497E" w:rsidRDefault="00813CAB" w:rsidP="00813CAB">
            <w:pPr>
              <w:ind w:left="-54"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813CAB" w:rsidRPr="00173657" w:rsidRDefault="00813CAB" w:rsidP="00813CAB">
            <w:pPr>
              <w:jc w:val="right"/>
              <w:rPr>
                <w:color w:val="00000A"/>
                <w:sz w:val="20"/>
                <w:szCs w:val="20"/>
              </w:rPr>
            </w:pPr>
            <w:r w:rsidRPr="00173657">
              <w:rPr>
                <w:color w:val="00000A"/>
                <w:sz w:val="20"/>
                <w:szCs w:val="20"/>
              </w:rPr>
              <w:t>27630,6</w:t>
            </w:r>
          </w:p>
        </w:tc>
        <w:tc>
          <w:tcPr>
            <w:tcW w:w="3118" w:type="dxa"/>
            <w:gridSpan w:val="6"/>
            <w:shd w:val="clear" w:color="auto" w:fill="auto"/>
            <w:vAlign w:val="center"/>
            <w:hideMark/>
          </w:tcPr>
          <w:p w:rsidR="00813CAB" w:rsidRPr="00173657" w:rsidRDefault="00813CAB" w:rsidP="00173657">
            <w:pPr>
              <w:jc w:val="center"/>
              <w:rPr>
                <w:color w:val="00000A"/>
                <w:sz w:val="20"/>
                <w:szCs w:val="20"/>
              </w:rPr>
            </w:pPr>
            <w:r w:rsidRPr="00173657">
              <w:rPr>
                <w:color w:val="00000A"/>
                <w:sz w:val="20"/>
                <w:szCs w:val="20"/>
              </w:rPr>
              <w:t>5900,0</w:t>
            </w:r>
          </w:p>
        </w:tc>
        <w:tc>
          <w:tcPr>
            <w:tcW w:w="994" w:type="dxa"/>
            <w:shd w:val="clear" w:color="auto" w:fill="auto"/>
            <w:vAlign w:val="center"/>
            <w:hideMark/>
          </w:tcPr>
          <w:p w:rsidR="00813CAB" w:rsidRPr="00173657" w:rsidRDefault="00813CAB" w:rsidP="00813CAB">
            <w:pPr>
              <w:jc w:val="right"/>
              <w:rPr>
                <w:color w:val="00000A"/>
                <w:sz w:val="20"/>
                <w:szCs w:val="20"/>
              </w:rPr>
            </w:pPr>
            <w:r w:rsidRPr="00173657">
              <w:rPr>
                <w:color w:val="00000A"/>
                <w:sz w:val="20"/>
                <w:szCs w:val="20"/>
              </w:rPr>
              <w:t>5900,0</w:t>
            </w:r>
          </w:p>
        </w:tc>
        <w:tc>
          <w:tcPr>
            <w:tcW w:w="1135" w:type="dxa"/>
            <w:shd w:val="clear" w:color="auto" w:fill="auto"/>
            <w:vAlign w:val="center"/>
            <w:hideMark/>
          </w:tcPr>
          <w:p w:rsidR="00813CAB" w:rsidRPr="00173657" w:rsidRDefault="00813CAB" w:rsidP="00173657">
            <w:pPr>
              <w:jc w:val="center"/>
              <w:rPr>
                <w:color w:val="00000A"/>
                <w:sz w:val="20"/>
                <w:szCs w:val="20"/>
              </w:rPr>
            </w:pPr>
            <w:r w:rsidRPr="00173657">
              <w:rPr>
                <w:color w:val="00000A"/>
                <w:sz w:val="20"/>
                <w:szCs w:val="20"/>
              </w:rPr>
              <w:t>5900,0</w:t>
            </w:r>
          </w:p>
        </w:tc>
        <w:tc>
          <w:tcPr>
            <w:tcW w:w="854" w:type="dxa"/>
            <w:shd w:val="clear" w:color="auto" w:fill="auto"/>
            <w:vAlign w:val="center"/>
            <w:hideMark/>
          </w:tcPr>
          <w:p w:rsidR="00813CAB" w:rsidRPr="00173657" w:rsidRDefault="00813CAB" w:rsidP="00173657">
            <w:pPr>
              <w:jc w:val="center"/>
              <w:rPr>
                <w:color w:val="000000"/>
                <w:sz w:val="20"/>
                <w:szCs w:val="20"/>
              </w:rPr>
            </w:pPr>
            <w:r w:rsidRPr="00173657">
              <w:rPr>
                <w:color w:val="000000"/>
                <w:sz w:val="20"/>
                <w:szCs w:val="20"/>
              </w:rPr>
              <w:t>4965,3</w:t>
            </w:r>
          </w:p>
        </w:tc>
        <w:tc>
          <w:tcPr>
            <w:tcW w:w="965" w:type="dxa"/>
            <w:shd w:val="clear" w:color="auto" w:fill="auto"/>
            <w:vAlign w:val="center"/>
            <w:hideMark/>
          </w:tcPr>
          <w:p w:rsidR="00813CAB" w:rsidRPr="00173657" w:rsidRDefault="00813CAB" w:rsidP="00173657">
            <w:pPr>
              <w:jc w:val="center"/>
              <w:rPr>
                <w:color w:val="000000"/>
                <w:sz w:val="20"/>
                <w:szCs w:val="20"/>
              </w:rPr>
            </w:pPr>
            <w:r w:rsidRPr="00173657">
              <w:rPr>
                <w:color w:val="000000"/>
                <w:sz w:val="20"/>
                <w:szCs w:val="20"/>
              </w:rPr>
              <w:t>4965,3</w:t>
            </w:r>
          </w:p>
        </w:tc>
        <w:tc>
          <w:tcPr>
            <w:tcW w:w="1700" w:type="dxa"/>
            <w:vMerge/>
            <w:shd w:val="clear" w:color="auto" w:fill="auto"/>
            <w:vAlign w:val="center"/>
            <w:hideMark/>
          </w:tcPr>
          <w:p w:rsidR="00813CAB" w:rsidRPr="00B3497E" w:rsidRDefault="00813CAB" w:rsidP="00813CAB">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157FFD" w:rsidRPr="00B3497E" w:rsidRDefault="00157FFD" w:rsidP="00B6189A">
            <w:pPr>
              <w:ind w:left="-73"/>
              <w:jc w:val="both"/>
              <w:rPr>
                <w:color w:val="000000"/>
                <w:sz w:val="20"/>
                <w:szCs w:val="20"/>
              </w:rPr>
            </w:pPr>
            <w:r w:rsidRPr="00B3497E">
              <w:rPr>
                <w:color w:val="000000"/>
                <w:sz w:val="20"/>
                <w:szCs w:val="20"/>
              </w:rPr>
              <w:t xml:space="preserve">Результат: количество рабочих мест,  подключенных к единой интегрированной мультисервисной телекоммуникационной сети Правительства Московской области для нужд ОМСУ </w:t>
            </w:r>
            <w:r w:rsidRPr="00B3497E">
              <w:rPr>
                <w:color w:val="000000"/>
                <w:sz w:val="20"/>
                <w:szCs w:val="20"/>
              </w:rPr>
              <w:lastRenderedPageBreak/>
              <w:t>муниципального образования Московской области и обеспечения совместной работы в ней</w:t>
            </w:r>
            <w:r w:rsidR="00FA390D" w:rsidRPr="00B3497E">
              <w:rPr>
                <w:color w:val="000000"/>
                <w:sz w:val="20"/>
                <w:szCs w:val="20"/>
              </w:rPr>
              <w:t xml:space="preserve"> (единиц)</w:t>
            </w:r>
          </w:p>
        </w:tc>
        <w:tc>
          <w:tcPr>
            <w:tcW w:w="114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2023</w:t>
            </w:r>
          </w:p>
        </w:tc>
        <w:tc>
          <w:tcPr>
            <w:tcW w:w="2409" w:type="dxa"/>
            <w:gridSpan w:val="5"/>
            <w:tcBorders>
              <w:bottom w:val="single" w:sz="4" w:space="0" w:color="auto"/>
            </w:tcBorders>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В том числе по кварталам:</w:t>
            </w:r>
          </w:p>
        </w:tc>
        <w:tc>
          <w:tcPr>
            <w:tcW w:w="994" w:type="dxa"/>
            <w:vMerge w:val="restart"/>
            <w:tcBorders>
              <w:bottom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vMerge/>
            <w:vAlign w:val="center"/>
            <w:hideMark/>
          </w:tcPr>
          <w:p w:rsidR="00157FFD" w:rsidRPr="00B3497E" w:rsidRDefault="00157FFD" w:rsidP="00157FFD">
            <w:pPr>
              <w:rPr>
                <w:color w:val="000000"/>
                <w:sz w:val="20"/>
                <w:szCs w:val="20"/>
              </w:rPr>
            </w:pPr>
          </w:p>
        </w:tc>
        <w:tc>
          <w:tcPr>
            <w:tcW w:w="709" w:type="dxa"/>
            <w:vMerge/>
            <w:tcBorders>
              <w:right w:val="single" w:sz="4" w:space="0" w:color="auto"/>
            </w:tcBorders>
            <w:vAlign w:val="center"/>
            <w:hideMark/>
          </w:tcPr>
          <w:p w:rsidR="00157FFD" w:rsidRPr="00B3497E" w:rsidRDefault="00157FFD" w:rsidP="00157FFD">
            <w:pP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III</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IV</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57FFD" w:rsidRPr="00B3497E" w:rsidRDefault="00157FFD" w:rsidP="00157FFD">
            <w:pPr>
              <w:rPr>
                <w:color w:val="000000"/>
                <w:sz w:val="20"/>
                <w:szCs w:val="20"/>
              </w:rPr>
            </w:pPr>
          </w:p>
        </w:tc>
        <w:tc>
          <w:tcPr>
            <w:tcW w:w="1135" w:type="dxa"/>
            <w:vMerge/>
            <w:tcBorders>
              <w:left w:val="single" w:sz="4" w:space="0" w:color="auto"/>
            </w:tcBorders>
            <w:vAlign w:val="center"/>
            <w:hideMark/>
          </w:tcPr>
          <w:p w:rsidR="00157FFD" w:rsidRPr="00B3497E" w:rsidRDefault="00157FFD" w:rsidP="00157FFD">
            <w:pPr>
              <w:rPr>
                <w:color w:val="000000"/>
                <w:sz w:val="20"/>
                <w:szCs w:val="20"/>
              </w:rPr>
            </w:pPr>
          </w:p>
        </w:tc>
        <w:tc>
          <w:tcPr>
            <w:tcW w:w="854" w:type="dxa"/>
            <w:vMerge/>
            <w:vAlign w:val="center"/>
            <w:hideMark/>
          </w:tcPr>
          <w:p w:rsidR="00157FFD" w:rsidRPr="00B3497E" w:rsidRDefault="00157FFD" w:rsidP="00157FFD">
            <w:pPr>
              <w:rPr>
                <w:color w:val="000000"/>
                <w:sz w:val="20"/>
                <w:szCs w:val="20"/>
              </w:rPr>
            </w:pPr>
          </w:p>
        </w:tc>
        <w:tc>
          <w:tcPr>
            <w:tcW w:w="965" w:type="dxa"/>
            <w:vMerge/>
            <w:vAlign w:val="center"/>
            <w:hideMark/>
          </w:tcPr>
          <w:p w:rsidR="00157FFD" w:rsidRPr="00B3497E" w:rsidRDefault="00157FFD" w:rsidP="00157FFD">
            <w:pPr>
              <w:rPr>
                <w:color w:val="000000"/>
                <w:sz w:val="20"/>
                <w:szCs w:val="20"/>
              </w:rPr>
            </w:pPr>
          </w:p>
        </w:tc>
        <w:tc>
          <w:tcPr>
            <w:tcW w:w="1700" w:type="dxa"/>
            <w:vMerge/>
            <w:vAlign w:val="center"/>
            <w:hideMark/>
          </w:tcPr>
          <w:p w:rsidR="00157FFD" w:rsidRPr="00B3497E" w:rsidRDefault="00157FFD" w:rsidP="00157FFD">
            <w:pPr>
              <w:rPr>
                <w:color w:val="000000"/>
                <w:sz w:val="20"/>
                <w:szCs w:val="20"/>
              </w:rPr>
            </w:pP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709" w:type="dxa"/>
            <w:tcBorders>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900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FFD" w:rsidRPr="00B3497E" w:rsidRDefault="009E1B22" w:rsidP="009E1B22">
            <w:pPr>
              <w:jc w:val="center"/>
              <w:rPr>
                <w:color w:val="000000"/>
                <w:sz w:val="20"/>
                <w:szCs w:val="20"/>
              </w:rPr>
            </w:pPr>
            <w:r w:rsidRPr="00B3497E">
              <w:rPr>
                <w:color w:val="000000"/>
                <w:sz w:val="20"/>
                <w:szCs w:val="20"/>
              </w:rPr>
              <w:t>910</w:t>
            </w:r>
          </w:p>
        </w:tc>
        <w:tc>
          <w:tcPr>
            <w:tcW w:w="1135" w:type="dxa"/>
            <w:tcBorders>
              <w:left w:val="single" w:sz="4" w:space="0" w:color="auto"/>
            </w:tcBorders>
            <w:shd w:val="clear" w:color="auto" w:fill="auto"/>
            <w:vAlign w:val="center"/>
            <w:hideMark/>
          </w:tcPr>
          <w:p w:rsidR="00157FFD" w:rsidRPr="00B3497E" w:rsidRDefault="009E1B22" w:rsidP="00157FFD">
            <w:pPr>
              <w:jc w:val="center"/>
              <w:rPr>
                <w:color w:val="000000"/>
                <w:sz w:val="20"/>
                <w:szCs w:val="20"/>
              </w:rPr>
            </w:pPr>
            <w:r w:rsidRPr="00B3497E">
              <w:rPr>
                <w:color w:val="000000"/>
                <w:sz w:val="20"/>
                <w:szCs w:val="20"/>
              </w:rPr>
              <w:t>910</w:t>
            </w:r>
          </w:p>
        </w:tc>
        <w:tc>
          <w:tcPr>
            <w:tcW w:w="854" w:type="dxa"/>
            <w:shd w:val="clear" w:color="auto" w:fill="auto"/>
            <w:vAlign w:val="center"/>
            <w:hideMark/>
          </w:tcPr>
          <w:p w:rsidR="00157FFD" w:rsidRPr="00B3497E" w:rsidRDefault="009E1B22" w:rsidP="00157FFD">
            <w:pPr>
              <w:jc w:val="center"/>
              <w:rPr>
                <w:color w:val="000000"/>
                <w:sz w:val="20"/>
                <w:szCs w:val="20"/>
              </w:rPr>
            </w:pPr>
            <w:r w:rsidRPr="00B3497E">
              <w:rPr>
                <w:color w:val="000000"/>
                <w:sz w:val="20"/>
                <w:szCs w:val="20"/>
              </w:rPr>
              <w:t>910</w:t>
            </w:r>
          </w:p>
        </w:tc>
        <w:tc>
          <w:tcPr>
            <w:tcW w:w="965" w:type="dxa"/>
            <w:shd w:val="clear" w:color="auto" w:fill="auto"/>
            <w:vAlign w:val="center"/>
            <w:hideMark/>
          </w:tcPr>
          <w:p w:rsidR="00157FFD" w:rsidRPr="00B3497E" w:rsidRDefault="009E1B22" w:rsidP="00157FFD">
            <w:pPr>
              <w:jc w:val="center"/>
              <w:rPr>
                <w:color w:val="000000"/>
                <w:sz w:val="20"/>
                <w:szCs w:val="20"/>
              </w:rPr>
            </w:pPr>
            <w:r w:rsidRPr="00B3497E">
              <w:rPr>
                <w:color w:val="000000"/>
                <w:sz w:val="20"/>
                <w:szCs w:val="20"/>
              </w:rPr>
              <w:t>910</w:t>
            </w:r>
          </w:p>
        </w:tc>
        <w:tc>
          <w:tcPr>
            <w:tcW w:w="1700" w:type="dxa"/>
            <w:vMerge/>
            <w:vAlign w:val="center"/>
            <w:hideMark/>
          </w:tcPr>
          <w:p w:rsidR="00157FFD" w:rsidRPr="00B3497E" w:rsidRDefault="00157FFD" w:rsidP="00157FFD">
            <w:pPr>
              <w:rPr>
                <w:color w:val="000000"/>
                <w:sz w:val="20"/>
                <w:szCs w:val="20"/>
              </w:rPr>
            </w:pPr>
          </w:p>
        </w:tc>
      </w:tr>
      <w:tr w:rsidR="00173657" w:rsidRPr="00B3497E" w:rsidTr="00B3497E">
        <w:trPr>
          <w:trHeight w:val="1140"/>
          <w:jc w:val="center"/>
        </w:trPr>
        <w:tc>
          <w:tcPr>
            <w:tcW w:w="563" w:type="dxa"/>
            <w:vMerge w:val="restart"/>
            <w:shd w:val="clear" w:color="auto" w:fill="auto"/>
            <w:vAlign w:val="center"/>
          </w:tcPr>
          <w:p w:rsidR="00173657" w:rsidRPr="00B3497E" w:rsidRDefault="00173657" w:rsidP="00173657">
            <w:pPr>
              <w:jc w:val="right"/>
              <w:rPr>
                <w:color w:val="000000"/>
                <w:sz w:val="20"/>
                <w:szCs w:val="20"/>
              </w:rPr>
            </w:pPr>
            <w:r w:rsidRPr="00B3497E">
              <w:rPr>
                <w:color w:val="000000"/>
                <w:sz w:val="20"/>
                <w:szCs w:val="20"/>
              </w:rPr>
              <w:lastRenderedPageBreak/>
              <w:t>1.4.</w:t>
            </w:r>
          </w:p>
        </w:tc>
        <w:tc>
          <w:tcPr>
            <w:tcW w:w="1812" w:type="dxa"/>
            <w:vMerge w:val="restart"/>
            <w:shd w:val="clear" w:color="auto" w:fill="auto"/>
            <w:vAlign w:val="center"/>
          </w:tcPr>
          <w:p w:rsidR="00173657" w:rsidRPr="00B3497E" w:rsidRDefault="00173657" w:rsidP="00173657">
            <w:pPr>
              <w:ind w:left="-73"/>
              <w:jc w:val="both"/>
              <w:rPr>
                <w:color w:val="000000"/>
                <w:sz w:val="20"/>
                <w:szCs w:val="20"/>
              </w:rPr>
            </w:pPr>
            <w:r w:rsidRPr="00B3497E">
              <w:rPr>
                <w:color w:val="000000"/>
                <w:sz w:val="20"/>
                <w:szCs w:val="20"/>
              </w:rPr>
              <w:t>Мероприятие 01.04. Обеспечение оборудованием и поддержание его работоспособности</w:t>
            </w:r>
          </w:p>
        </w:tc>
        <w:tc>
          <w:tcPr>
            <w:tcW w:w="1140" w:type="dxa"/>
            <w:vMerge w:val="restart"/>
            <w:shd w:val="clear" w:color="auto" w:fill="auto"/>
            <w:vAlign w:val="center"/>
          </w:tcPr>
          <w:p w:rsidR="00173657" w:rsidRPr="00B3497E" w:rsidRDefault="00173657" w:rsidP="00173657">
            <w:pPr>
              <w:jc w:val="center"/>
              <w:rPr>
                <w:color w:val="000000"/>
                <w:sz w:val="20"/>
                <w:szCs w:val="20"/>
              </w:rPr>
            </w:pPr>
            <w:r w:rsidRPr="00B3497E">
              <w:rPr>
                <w:color w:val="000000"/>
                <w:sz w:val="20"/>
                <w:szCs w:val="20"/>
              </w:rPr>
              <w:t>2023-2027</w:t>
            </w:r>
          </w:p>
        </w:tc>
        <w:tc>
          <w:tcPr>
            <w:tcW w:w="1298" w:type="dxa"/>
            <w:shd w:val="clear" w:color="auto" w:fill="auto"/>
            <w:vAlign w:val="center"/>
          </w:tcPr>
          <w:p w:rsidR="00173657" w:rsidRPr="00B3497E" w:rsidRDefault="00173657" w:rsidP="00173657">
            <w:pPr>
              <w:ind w:right="-108"/>
              <w:rPr>
                <w:color w:val="000000"/>
                <w:sz w:val="20"/>
                <w:szCs w:val="20"/>
              </w:rPr>
            </w:pPr>
            <w:r w:rsidRPr="00B3497E">
              <w:rPr>
                <w:color w:val="000000"/>
                <w:sz w:val="20"/>
                <w:szCs w:val="20"/>
              </w:rPr>
              <w:t>Итого:</w:t>
            </w:r>
          </w:p>
        </w:tc>
        <w:tc>
          <w:tcPr>
            <w:tcW w:w="1134" w:type="dxa"/>
            <w:shd w:val="clear" w:color="auto" w:fill="auto"/>
            <w:vAlign w:val="center"/>
          </w:tcPr>
          <w:p w:rsidR="00173657" w:rsidRDefault="00173657" w:rsidP="00D46276">
            <w:pPr>
              <w:jc w:val="center"/>
              <w:rPr>
                <w:color w:val="00000A"/>
                <w:sz w:val="20"/>
                <w:szCs w:val="20"/>
              </w:rPr>
            </w:pPr>
            <w:r>
              <w:rPr>
                <w:color w:val="00000A"/>
                <w:sz w:val="20"/>
                <w:szCs w:val="20"/>
              </w:rPr>
              <w:t>46082,9</w:t>
            </w:r>
          </w:p>
        </w:tc>
        <w:tc>
          <w:tcPr>
            <w:tcW w:w="3118" w:type="dxa"/>
            <w:gridSpan w:val="6"/>
            <w:shd w:val="clear" w:color="auto" w:fill="auto"/>
            <w:vAlign w:val="center"/>
          </w:tcPr>
          <w:p w:rsidR="00173657" w:rsidRDefault="00674753" w:rsidP="00D46276">
            <w:pPr>
              <w:jc w:val="center"/>
              <w:rPr>
                <w:color w:val="00000A"/>
                <w:sz w:val="20"/>
                <w:szCs w:val="20"/>
              </w:rPr>
            </w:pPr>
            <w:r>
              <w:rPr>
                <w:color w:val="00000A"/>
                <w:sz w:val="20"/>
                <w:szCs w:val="20"/>
              </w:rPr>
              <w:t>4556,8</w:t>
            </w:r>
          </w:p>
        </w:tc>
        <w:tc>
          <w:tcPr>
            <w:tcW w:w="994" w:type="dxa"/>
            <w:tcBorders>
              <w:top w:val="single" w:sz="4" w:space="0" w:color="auto"/>
            </w:tcBorders>
            <w:shd w:val="clear" w:color="auto" w:fill="auto"/>
            <w:vAlign w:val="center"/>
          </w:tcPr>
          <w:p w:rsidR="00173657" w:rsidRDefault="00173657" w:rsidP="00674753">
            <w:pPr>
              <w:jc w:val="center"/>
              <w:rPr>
                <w:color w:val="00000A"/>
                <w:sz w:val="20"/>
                <w:szCs w:val="20"/>
              </w:rPr>
            </w:pPr>
            <w:r>
              <w:rPr>
                <w:color w:val="00000A"/>
                <w:sz w:val="20"/>
                <w:szCs w:val="20"/>
              </w:rPr>
              <w:t>4556,</w:t>
            </w:r>
            <w:r w:rsidR="00674753">
              <w:rPr>
                <w:color w:val="00000A"/>
                <w:sz w:val="20"/>
                <w:szCs w:val="20"/>
              </w:rPr>
              <w:t>8</w:t>
            </w:r>
          </w:p>
        </w:tc>
        <w:tc>
          <w:tcPr>
            <w:tcW w:w="1135" w:type="dxa"/>
            <w:shd w:val="clear" w:color="auto" w:fill="auto"/>
            <w:vAlign w:val="center"/>
          </w:tcPr>
          <w:p w:rsidR="00173657" w:rsidRDefault="00674753" w:rsidP="00D46276">
            <w:pPr>
              <w:jc w:val="center"/>
              <w:rPr>
                <w:color w:val="00000A"/>
                <w:sz w:val="20"/>
                <w:szCs w:val="20"/>
              </w:rPr>
            </w:pPr>
            <w:r>
              <w:rPr>
                <w:color w:val="00000A"/>
                <w:sz w:val="20"/>
                <w:szCs w:val="20"/>
              </w:rPr>
              <w:t>4556,8</w:t>
            </w:r>
          </w:p>
        </w:tc>
        <w:tc>
          <w:tcPr>
            <w:tcW w:w="854" w:type="dxa"/>
            <w:shd w:val="clear" w:color="auto" w:fill="auto"/>
            <w:vAlign w:val="center"/>
          </w:tcPr>
          <w:p w:rsidR="00173657" w:rsidRPr="00D46276" w:rsidRDefault="00173657" w:rsidP="00D46276">
            <w:pPr>
              <w:jc w:val="center"/>
              <w:rPr>
                <w:color w:val="00000A"/>
                <w:sz w:val="19"/>
                <w:szCs w:val="19"/>
              </w:rPr>
            </w:pPr>
            <w:r w:rsidRPr="00D46276">
              <w:rPr>
                <w:color w:val="00000A"/>
                <w:sz w:val="19"/>
                <w:szCs w:val="19"/>
              </w:rPr>
              <w:t>16206,1</w:t>
            </w:r>
          </w:p>
        </w:tc>
        <w:tc>
          <w:tcPr>
            <w:tcW w:w="965" w:type="dxa"/>
            <w:shd w:val="clear" w:color="auto" w:fill="auto"/>
            <w:vAlign w:val="center"/>
          </w:tcPr>
          <w:p w:rsidR="00173657" w:rsidRDefault="00173657" w:rsidP="00D46276">
            <w:pPr>
              <w:jc w:val="center"/>
              <w:rPr>
                <w:color w:val="00000A"/>
                <w:sz w:val="20"/>
                <w:szCs w:val="20"/>
              </w:rPr>
            </w:pPr>
            <w:r>
              <w:rPr>
                <w:color w:val="00000A"/>
                <w:sz w:val="20"/>
                <w:szCs w:val="20"/>
              </w:rPr>
              <w:t>16206,1</w:t>
            </w:r>
          </w:p>
        </w:tc>
        <w:tc>
          <w:tcPr>
            <w:tcW w:w="1700" w:type="dxa"/>
            <w:shd w:val="clear" w:color="auto" w:fill="auto"/>
            <w:vAlign w:val="center"/>
          </w:tcPr>
          <w:p w:rsidR="00173657" w:rsidRPr="00B3497E" w:rsidRDefault="00173657" w:rsidP="00173657">
            <w:pPr>
              <w:rPr>
                <w:color w:val="000000"/>
                <w:sz w:val="20"/>
                <w:szCs w:val="20"/>
              </w:rPr>
            </w:pPr>
          </w:p>
        </w:tc>
      </w:tr>
      <w:tr w:rsidR="00674753" w:rsidRPr="00B3497E" w:rsidTr="00B3497E">
        <w:trPr>
          <w:trHeight w:val="1140"/>
          <w:jc w:val="center"/>
        </w:trPr>
        <w:tc>
          <w:tcPr>
            <w:tcW w:w="563" w:type="dxa"/>
            <w:vMerge/>
            <w:shd w:val="clear" w:color="auto" w:fill="auto"/>
            <w:vAlign w:val="center"/>
            <w:hideMark/>
          </w:tcPr>
          <w:p w:rsidR="00674753" w:rsidRPr="00B3497E" w:rsidRDefault="00674753" w:rsidP="00674753">
            <w:pPr>
              <w:jc w:val="right"/>
              <w:rPr>
                <w:color w:val="000000"/>
                <w:sz w:val="20"/>
                <w:szCs w:val="20"/>
              </w:rPr>
            </w:pPr>
          </w:p>
        </w:tc>
        <w:tc>
          <w:tcPr>
            <w:tcW w:w="1812" w:type="dxa"/>
            <w:vMerge/>
            <w:shd w:val="clear" w:color="auto" w:fill="auto"/>
            <w:vAlign w:val="center"/>
            <w:hideMark/>
          </w:tcPr>
          <w:p w:rsidR="00674753" w:rsidRPr="00B3497E" w:rsidRDefault="00674753" w:rsidP="00674753">
            <w:pPr>
              <w:ind w:left="-73"/>
              <w:jc w:val="both"/>
              <w:rPr>
                <w:color w:val="000000"/>
                <w:sz w:val="20"/>
                <w:szCs w:val="20"/>
              </w:rPr>
            </w:pPr>
          </w:p>
        </w:tc>
        <w:tc>
          <w:tcPr>
            <w:tcW w:w="1140" w:type="dxa"/>
            <w:vMerge/>
            <w:shd w:val="clear" w:color="auto" w:fill="auto"/>
            <w:vAlign w:val="center"/>
            <w:hideMark/>
          </w:tcPr>
          <w:p w:rsidR="00674753" w:rsidRPr="00B3497E" w:rsidRDefault="00674753" w:rsidP="00674753">
            <w:pPr>
              <w:jc w:val="center"/>
              <w:rPr>
                <w:color w:val="000000"/>
                <w:sz w:val="20"/>
                <w:szCs w:val="20"/>
              </w:rPr>
            </w:pPr>
          </w:p>
        </w:tc>
        <w:tc>
          <w:tcPr>
            <w:tcW w:w="1298" w:type="dxa"/>
            <w:shd w:val="clear" w:color="auto" w:fill="auto"/>
            <w:vAlign w:val="center"/>
            <w:hideMark/>
          </w:tcPr>
          <w:p w:rsidR="00674753" w:rsidRPr="00B3497E" w:rsidRDefault="00674753" w:rsidP="00674753">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674753" w:rsidRDefault="00674753" w:rsidP="00674753">
            <w:pPr>
              <w:jc w:val="center"/>
              <w:rPr>
                <w:color w:val="00000A"/>
                <w:sz w:val="20"/>
                <w:szCs w:val="20"/>
              </w:rPr>
            </w:pPr>
            <w:r>
              <w:rPr>
                <w:color w:val="00000A"/>
                <w:sz w:val="20"/>
                <w:szCs w:val="20"/>
              </w:rPr>
              <w:t>46082,9</w:t>
            </w:r>
          </w:p>
        </w:tc>
        <w:tc>
          <w:tcPr>
            <w:tcW w:w="3118" w:type="dxa"/>
            <w:gridSpan w:val="6"/>
            <w:shd w:val="clear" w:color="auto" w:fill="auto"/>
            <w:vAlign w:val="center"/>
            <w:hideMark/>
          </w:tcPr>
          <w:p w:rsidR="00674753" w:rsidRDefault="00674753" w:rsidP="00674753">
            <w:pPr>
              <w:jc w:val="center"/>
              <w:rPr>
                <w:color w:val="00000A"/>
                <w:sz w:val="20"/>
                <w:szCs w:val="20"/>
              </w:rPr>
            </w:pPr>
            <w:r>
              <w:rPr>
                <w:color w:val="00000A"/>
                <w:sz w:val="20"/>
                <w:szCs w:val="20"/>
              </w:rPr>
              <w:t>4556,8</w:t>
            </w:r>
          </w:p>
        </w:tc>
        <w:tc>
          <w:tcPr>
            <w:tcW w:w="994" w:type="dxa"/>
            <w:tcBorders>
              <w:top w:val="single" w:sz="4" w:space="0" w:color="auto"/>
            </w:tcBorders>
            <w:shd w:val="clear" w:color="auto" w:fill="auto"/>
            <w:vAlign w:val="center"/>
            <w:hideMark/>
          </w:tcPr>
          <w:p w:rsidR="00674753" w:rsidRDefault="00674753" w:rsidP="00674753">
            <w:pPr>
              <w:jc w:val="center"/>
              <w:rPr>
                <w:color w:val="00000A"/>
                <w:sz w:val="20"/>
                <w:szCs w:val="20"/>
              </w:rPr>
            </w:pPr>
            <w:r>
              <w:rPr>
                <w:color w:val="00000A"/>
                <w:sz w:val="20"/>
                <w:szCs w:val="20"/>
              </w:rPr>
              <w:t>4556,8</w:t>
            </w:r>
          </w:p>
        </w:tc>
        <w:tc>
          <w:tcPr>
            <w:tcW w:w="1135" w:type="dxa"/>
            <w:shd w:val="clear" w:color="auto" w:fill="auto"/>
            <w:vAlign w:val="center"/>
            <w:hideMark/>
          </w:tcPr>
          <w:p w:rsidR="00674753" w:rsidRDefault="00674753" w:rsidP="00674753">
            <w:pPr>
              <w:jc w:val="center"/>
              <w:rPr>
                <w:color w:val="00000A"/>
                <w:sz w:val="20"/>
                <w:szCs w:val="20"/>
              </w:rPr>
            </w:pPr>
            <w:r>
              <w:rPr>
                <w:color w:val="00000A"/>
                <w:sz w:val="20"/>
                <w:szCs w:val="20"/>
              </w:rPr>
              <w:t>4556,8</w:t>
            </w:r>
          </w:p>
        </w:tc>
        <w:tc>
          <w:tcPr>
            <w:tcW w:w="854" w:type="dxa"/>
            <w:shd w:val="clear" w:color="auto" w:fill="auto"/>
            <w:vAlign w:val="center"/>
            <w:hideMark/>
          </w:tcPr>
          <w:p w:rsidR="00674753" w:rsidRPr="00D46276" w:rsidRDefault="00674753" w:rsidP="00674753">
            <w:pPr>
              <w:jc w:val="center"/>
              <w:rPr>
                <w:color w:val="000000"/>
                <w:sz w:val="19"/>
                <w:szCs w:val="19"/>
              </w:rPr>
            </w:pPr>
            <w:r w:rsidRPr="00D46276">
              <w:rPr>
                <w:color w:val="000000"/>
                <w:sz w:val="19"/>
                <w:szCs w:val="19"/>
              </w:rPr>
              <w:t>16206,1</w:t>
            </w:r>
          </w:p>
        </w:tc>
        <w:tc>
          <w:tcPr>
            <w:tcW w:w="965" w:type="dxa"/>
            <w:shd w:val="clear" w:color="auto" w:fill="auto"/>
            <w:vAlign w:val="center"/>
            <w:hideMark/>
          </w:tcPr>
          <w:p w:rsidR="00674753" w:rsidRDefault="00674753" w:rsidP="00674753">
            <w:pPr>
              <w:jc w:val="center"/>
              <w:rPr>
                <w:color w:val="000000"/>
                <w:sz w:val="20"/>
                <w:szCs w:val="20"/>
              </w:rPr>
            </w:pPr>
            <w:r>
              <w:rPr>
                <w:color w:val="000000"/>
                <w:sz w:val="20"/>
                <w:szCs w:val="20"/>
              </w:rPr>
              <w:t>16206,1</w:t>
            </w:r>
          </w:p>
        </w:tc>
        <w:tc>
          <w:tcPr>
            <w:tcW w:w="1700" w:type="dxa"/>
            <w:shd w:val="clear" w:color="auto" w:fill="auto"/>
            <w:vAlign w:val="center"/>
            <w:hideMark/>
          </w:tcPr>
          <w:p w:rsidR="00674753" w:rsidRPr="00B3497E" w:rsidRDefault="00674753" w:rsidP="00674753">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B6189A" w:rsidRPr="00B3497E" w:rsidTr="00B3497E">
        <w:trPr>
          <w:trHeight w:val="915"/>
          <w:jc w:val="center"/>
        </w:trPr>
        <w:tc>
          <w:tcPr>
            <w:tcW w:w="563"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157FFD" w:rsidRPr="00B3497E" w:rsidRDefault="00157FFD" w:rsidP="00B6189A">
            <w:pPr>
              <w:ind w:left="-73"/>
              <w:jc w:val="both"/>
              <w:rPr>
                <w:color w:val="000000"/>
                <w:sz w:val="20"/>
                <w:szCs w:val="20"/>
              </w:rPr>
            </w:pPr>
            <w:r w:rsidRPr="00B3497E">
              <w:rPr>
                <w:color w:val="000000"/>
                <w:sz w:val="20"/>
                <w:szCs w:val="20"/>
              </w:rPr>
              <w:t>Результат: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w:t>
            </w:r>
            <w:r w:rsidR="00FA390D" w:rsidRPr="00B3497E">
              <w:rPr>
                <w:color w:val="000000"/>
                <w:sz w:val="20"/>
                <w:szCs w:val="20"/>
              </w:rPr>
              <w:t xml:space="preserve"> (единиц)</w:t>
            </w:r>
          </w:p>
        </w:tc>
        <w:tc>
          <w:tcPr>
            <w:tcW w:w="114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c>
          <w:tcPr>
            <w:tcW w:w="1298"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157FFD" w:rsidRPr="00B3497E" w:rsidRDefault="00157FFD" w:rsidP="00157FFD">
            <w:pPr>
              <w:jc w:val="right"/>
              <w:rPr>
                <w:sz w:val="20"/>
                <w:szCs w:val="20"/>
              </w:rPr>
            </w:pPr>
            <w:r w:rsidRPr="00B3497E">
              <w:rPr>
                <w:color w:val="000000"/>
                <w:sz w:val="20"/>
                <w:szCs w:val="20"/>
              </w:rPr>
              <w:t>2023</w:t>
            </w:r>
          </w:p>
        </w:tc>
        <w:tc>
          <w:tcPr>
            <w:tcW w:w="2409" w:type="dxa"/>
            <w:gridSpan w:val="5"/>
            <w:shd w:val="clear" w:color="auto" w:fill="auto"/>
            <w:vAlign w:val="center"/>
            <w:hideMark/>
          </w:tcPr>
          <w:p w:rsidR="00157FFD" w:rsidRPr="00B3497E" w:rsidRDefault="00157FFD" w:rsidP="00157FFD">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vMerge/>
            <w:vAlign w:val="center"/>
            <w:hideMark/>
          </w:tcPr>
          <w:p w:rsidR="00157FFD" w:rsidRPr="00B3497E" w:rsidRDefault="00157FFD" w:rsidP="00157FFD">
            <w:pPr>
              <w:rPr>
                <w:color w:val="000000"/>
                <w:sz w:val="20"/>
                <w:szCs w:val="20"/>
              </w:rPr>
            </w:pPr>
          </w:p>
        </w:tc>
        <w:tc>
          <w:tcPr>
            <w:tcW w:w="709" w:type="dxa"/>
            <w:vMerge/>
            <w:vAlign w:val="center"/>
            <w:hideMark/>
          </w:tcPr>
          <w:p w:rsidR="00157FFD" w:rsidRPr="00B3497E" w:rsidRDefault="00157FFD" w:rsidP="00157FFD">
            <w:pPr>
              <w:rPr>
                <w:color w:val="000000"/>
                <w:sz w:val="20"/>
                <w:szCs w:val="20"/>
              </w:rPr>
            </w:pP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IV</w:t>
            </w:r>
          </w:p>
        </w:tc>
        <w:tc>
          <w:tcPr>
            <w:tcW w:w="994" w:type="dxa"/>
            <w:vMerge/>
            <w:vAlign w:val="center"/>
            <w:hideMark/>
          </w:tcPr>
          <w:p w:rsidR="00157FFD" w:rsidRPr="00B3497E" w:rsidRDefault="00157FFD" w:rsidP="00157FFD">
            <w:pPr>
              <w:rPr>
                <w:color w:val="000000"/>
                <w:sz w:val="20"/>
                <w:szCs w:val="20"/>
              </w:rPr>
            </w:pPr>
          </w:p>
        </w:tc>
        <w:tc>
          <w:tcPr>
            <w:tcW w:w="1135" w:type="dxa"/>
            <w:vMerge/>
            <w:vAlign w:val="center"/>
            <w:hideMark/>
          </w:tcPr>
          <w:p w:rsidR="00157FFD" w:rsidRPr="00B3497E" w:rsidRDefault="00157FFD" w:rsidP="00157FFD">
            <w:pPr>
              <w:rPr>
                <w:color w:val="000000"/>
                <w:sz w:val="20"/>
                <w:szCs w:val="20"/>
              </w:rPr>
            </w:pPr>
          </w:p>
        </w:tc>
        <w:tc>
          <w:tcPr>
            <w:tcW w:w="854" w:type="dxa"/>
            <w:vMerge/>
            <w:vAlign w:val="center"/>
            <w:hideMark/>
          </w:tcPr>
          <w:p w:rsidR="00157FFD" w:rsidRPr="00B3497E" w:rsidRDefault="00157FFD" w:rsidP="00157FFD">
            <w:pPr>
              <w:rPr>
                <w:color w:val="000000"/>
                <w:sz w:val="20"/>
                <w:szCs w:val="20"/>
              </w:rPr>
            </w:pPr>
          </w:p>
        </w:tc>
        <w:tc>
          <w:tcPr>
            <w:tcW w:w="965" w:type="dxa"/>
            <w:vMerge/>
            <w:vAlign w:val="center"/>
            <w:hideMark/>
          </w:tcPr>
          <w:p w:rsidR="00157FFD" w:rsidRPr="00B3497E" w:rsidRDefault="00157FFD" w:rsidP="00157FFD">
            <w:pPr>
              <w:rPr>
                <w:color w:val="000000"/>
                <w:sz w:val="20"/>
                <w:szCs w:val="20"/>
              </w:rPr>
            </w:pPr>
          </w:p>
        </w:tc>
        <w:tc>
          <w:tcPr>
            <w:tcW w:w="1700" w:type="dxa"/>
            <w:vMerge/>
            <w:vAlign w:val="center"/>
            <w:hideMark/>
          </w:tcPr>
          <w:p w:rsidR="00157FFD" w:rsidRPr="00B3497E" w:rsidRDefault="00157FFD" w:rsidP="00157FFD">
            <w:pPr>
              <w:rPr>
                <w:color w:val="000000"/>
                <w:sz w:val="20"/>
                <w:szCs w:val="20"/>
              </w:rPr>
            </w:pPr>
          </w:p>
        </w:tc>
      </w:tr>
      <w:tr w:rsidR="009E1B22" w:rsidRPr="00B3497E" w:rsidTr="00B3497E">
        <w:trPr>
          <w:trHeight w:val="315"/>
          <w:jc w:val="center"/>
        </w:trPr>
        <w:tc>
          <w:tcPr>
            <w:tcW w:w="563" w:type="dxa"/>
            <w:vMerge/>
            <w:vAlign w:val="center"/>
            <w:hideMark/>
          </w:tcPr>
          <w:p w:rsidR="009E1B22" w:rsidRPr="00B3497E" w:rsidRDefault="009E1B22" w:rsidP="009E1B22">
            <w:pPr>
              <w:rPr>
                <w:color w:val="000000"/>
                <w:sz w:val="20"/>
                <w:szCs w:val="20"/>
              </w:rPr>
            </w:pPr>
          </w:p>
        </w:tc>
        <w:tc>
          <w:tcPr>
            <w:tcW w:w="1812" w:type="dxa"/>
            <w:vMerge/>
            <w:vAlign w:val="center"/>
            <w:hideMark/>
          </w:tcPr>
          <w:p w:rsidR="009E1B22" w:rsidRPr="00B3497E" w:rsidRDefault="009E1B22" w:rsidP="009E1B22">
            <w:pPr>
              <w:ind w:left="-73"/>
              <w:jc w:val="both"/>
              <w:rPr>
                <w:color w:val="000000"/>
                <w:sz w:val="20"/>
                <w:szCs w:val="20"/>
              </w:rPr>
            </w:pPr>
          </w:p>
        </w:tc>
        <w:tc>
          <w:tcPr>
            <w:tcW w:w="1140" w:type="dxa"/>
            <w:vMerge/>
            <w:vAlign w:val="center"/>
            <w:hideMark/>
          </w:tcPr>
          <w:p w:rsidR="009E1B22" w:rsidRPr="00B3497E" w:rsidRDefault="009E1B22" w:rsidP="009E1B22">
            <w:pPr>
              <w:rPr>
                <w:color w:val="000000"/>
                <w:sz w:val="20"/>
                <w:szCs w:val="20"/>
              </w:rPr>
            </w:pPr>
          </w:p>
        </w:tc>
        <w:tc>
          <w:tcPr>
            <w:tcW w:w="1298" w:type="dxa"/>
            <w:vMerge/>
            <w:vAlign w:val="center"/>
            <w:hideMark/>
          </w:tcPr>
          <w:p w:rsidR="009E1B22" w:rsidRPr="00B3497E" w:rsidRDefault="009E1B22" w:rsidP="009E1B22">
            <w:pPr>
              <w:rPr>
                <w:color w:val="000000"/>
                <w:sz w:val="20"/>
                <w:szCs w:val="20"/>
              </w:rPr>
            </w:pPr>
          </w:p>
        </w:tc>
        <w:tc>
          <w:tcPr>
            <w:tcW w:w="1134"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709"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567"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595"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680"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567" w:type="dxa"/>
            <w:gridSpan w:val="2"/>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900</w:t>
            </w:r>
          </w:p>
        </w:tc>
        <w:tc>
          <w:tcPr>
            <w:tcW w:w="994"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910</w:t>
            </w:r>
          </w:p>
        </w:tc>
        <w:tc>
          <w:tcPr>
            <w:tcW w:w="1135"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910</w:t>
            </w:r>
          </w:p>
        </w:tc>
        <w:tc>
          <w:tcPr>
            <w:tcW w:w="854"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910</w:t>
            </w:r>
          </w:p>
        </w:tc>
        <w:tc>
          <w:tcPr>
            <w:tcW w:w="965" w:type="dxa"/>
            <w:shd w:val="clear" w:color="auto" w:fill="auto"/>
            <w:vAlign w:val="center"/>
            <w:hideMark/>
          </w:tcPr>
          <w:p w:rsidR="009E1B22" w:rsidRPr="00B3497E" w:rsidRDefault="009E1B22" w:rsidP="009E1B22">
            <w:pPr>
              <w:jc w:val="center"/>
              <w:rPr>
                <w:color w:val="000000"/>
                <w:sz w:val="20"/>
                <w:szCs w:val="20"/>
              </w:rPr>
            </w:pPr>
            <w:r w:rsidRPr="00B3497E">
              <w:rPr>
                <w:color w:val="000000"/>
                <w:sz w:val="20"/>
                <w:szCs w:val="20"/>
              </w:rPr>
              <w:t>910</w:t>
            </w:r>
          </w:p>
        </w:tc>
        <w:tc>
          <w:tcPr>
            <w:tcW w:w="1700" w:type="dxa"/>
            <w:vMerge/>
            <w:vAlign w:val="center"/>
            <w:hideMark/>
          </w:tcPr>
          <w:p w:rsidR="009E1B22" w:rsidRPr="00B3497E" w:rsidRDefault="009E1B22" w:rsidP="009E1B22">
            <w:pPr>
              <w:rPr>
                <w:color w:val="000000"/>
                <w:sz w:val="20"/>
                <w:szCs w:val="20"/>
              </w:rPr>
            </w:pPr>
          </w:p>
        </w:tc>
      </w:tr>
      <w:tr w:rsidR="00157FFD" w:rsidRPr="00B3497E" w:rsidTr="00B3497E">
        <w:trPr>
          <w:trHeight w:val="802"/>
          <w:jc w:val="center"/>
        </w:trPr>
        <w:tc>
          <w:tcPr>
            <w:tcW w:w="563" w:type="dxa"/>
            <w:vMerge w:val="restart"/>
            <w:shd w:val="clear" w:color="auto" w:fill="auto"/>
            <w:vAlign w:val="center"/>
          </w:tcPr>
          <w:p w:rsidR="00157FFD" w:rsidRPr="00B3497E" w:rsidRDefault="00157FFD" w:rsidP="00157FFD">
            <w:pPr>
              <w:jc w:val="right"/>
              <w:rPr>
                <w:color w:val="000000"/>
                <w:sz w:val="20"/>
                <w:szCs w:val="20"/>
              </w:rPr>
            </w:pPr>
            <w:r w:rsidRPr="00B3497E">
              <w:rPr>
                <w:color w:val="000000"/>
                <w:sz w:val="20"/>
                <w:szCs w:val="20"/>
              </w:rPr>
              <w:t>1.5.</w:t>
            </w:r>
          </w:p>
        </w:tc>
        <w:tc>
          <w:tcPr>
            <w:tcW w:w="1812" w:type="dxa"/>
            <w:vMerge w:val="restart"/>
            <w:shd w:val="clear" w:color="auto" w:fill="auto"/>
            <w:vAlign w:val="center"/>
          </w:tcPr>
          <w:p w:rsidR="00157FFD" w:rsidRPr="00B3497E" w:rsidRDefault="00157FFD" w:rsidP="00B6189A">
            <w:pPr>
              <w:ind w:left="-73"/>
              <w:jc w:val="both"/>
              <w:rPr>
                <w:color w:val="00000A"/>
                <w:sz w:val="20"/>
                <w:szCs w:val="20"/>
              </w:rPr>
            </w:pPr>
            <w:r w:rsidRPr="00B3497E">
              <w:rPr>
                <w:color w:val="00000A"/>
                <w:sz w:val="20"/>
                <w:szCs w:val="20"/>
              </w:rPr>
              <w:t xml:space="preserve">Мероприятие 01.05. Обеспечение организаций </w:t>
            </w:r>
            <w:r w:rsidRPr="00B3497E">
              <w:rPr>
                <w:color w:val="00000A"/>
                <w:sz w:val="20"/>
                <w:szCs w:val="20"/>
              </w:rPr>
              <w:lastRenderedPageBreak/>
              <w:t>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1140" w:type="dxa"/>
            <w:vMerge w:val="restart"/>
            <w:shd w:val="clear" w:color="auto" w:fill="auto"/>
            <w:vAlign w:val="center"/>
          </w:tcPr>
          <w:p w:rsidR="00157FFD" w:rsidRPr="00B3497E" w:rsidRDefault="00157FFD" w:rsidP="00157FFD">
            <w:pPr>
              <w:jc w:val="center"/>
              <w:rPr>
                <w:color w:val="000000"/>
                <w:sz w:val="20"/>
                <w:szCs w:val="20"/>
              </w:rPr>
            </w:pPr>
            <w:r w:rsidRPr="00B3497E">
              <w:rPr>
                <w:color w:val="000000"/>
                <w:sz w:val="20"/>
                <w:szCs w:val="20"/>
              </w:rPr>
              <w:lastRenderedPageBreak/>
              <w:t>2023-2027</w:t>
            </w:r>
          </w:p>
        </w:tc>
        <w:tc>
          <w:tcPr>
            <w:tcW w:w="1298" w:type="dxa"/>
            <w:shd w:val="clear" w:color="auto" w:fill="auto"/>
            <w:vAlign w:val="center"/>
          </w:tcPr>
          <w:p w:rsidR="00157FFD" w:rsidRPr="00B3497E" w:rsidRDefault="00157FFD" w:rsidP="00157FFD">
            <w:pPr>
              <w:ind w:right="-108"/>
              <w:rPr>
                <w:color w:val="000000"/>
                <w:sz w:val="20"/>
                <w:szCs w:val="20"/>
              </w:rPr>
            </w:pPr>
            <w:r w:rsidRPr="00B3497E">
              <w:rPr>
                <w:color w:val="000000"/>
                <w:sz w:val="20"/>
                <w:szCs w:val="20"/>
              </w:rPr>
              <w:t>Итого:</w:t>
            </w:r>
          </w:p>
        </w:tc>
        <w:tc>
          <w:tcPr>
            <w:tcW w:w="1134" w:type="dxa"/>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3118" w:type="dxa"/>
            <w:gridSpan w:val="6"/>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994" w:type="dxa"/>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1135" w:type="dxa"/>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854" w:type="dxa"/>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965" w:type="dxa"/>
            <w:shd w:val="clear" w:color="auto" w:fill="auto"/>
            <w:vAlign w:val="center"/>
          </w:tcPr>
          <w:p w:rsidR="00157FFD" w:rsidRPr="00B3497E" w:rsidRDefault="00157FFD" w:rsidP="00157FFD">
            <w:pPr>
              <w:jc w:val="center"/>
              <w:rPr>
                <w:sz w:val="20"/>
                <w:szCs w:val="20"/>
              </w:rPr>
            </w:pPr>
            <w:r w:rsidRPr="00B3497E">
              <w:rPr>
                <w:color w:val="00000A"/>
                <w:sz w:val="20"/>
                <w:szCs w:val="20"/>
              </w:rPr>
              <w:t>0,0</w:t>
            </w:r>
          </w:p>
        </w:tc>
        <w:tc>
          <w:tcPr>
            <w:tcW w:w="1700" w:type="dxa"/>
            <w:vMerge w:val="restart"/>
            <w:shd w:val="clear" w:color="auto" w:fill="auto"/>
            <w:vAlign w:val="center"/>
          </w:tcPr>
          <w:p w:rsidR="00157FFD" w:rsidRPr="00B3497E" w:rsidRDefault="00157FFD" w:rsidP="00157FFD">
            <w:pPr>
              <w:rPr>
                <w:color w:val="000000"/>
                <w:sz w:val="20"/>
                <w:szCs w:val="20"/>
              </w:rPr>
            </w:pPr>
            <w:r w:rsidRPr="00B3497E">
              <w:rPr>
                <w:color w:val="000000"/>
                <w:sz w:val="20"/>
                <w:szCs w:val="20"/>
              </w:rPr>
              <w:t xml:space="preserve">Комитет по образованию, работе с детьми </w:t>
            </w:r>
            <w:r w:rsidRPr="00B3497E">
              <w:rPr>
                <w:color w:val="000000"/>
                <w:sz w:val="20"/>
                <w:szCs w:val="20"/>
              </w:rPr>
              <w:lastRenderedPageBreak/>
              <w:t xml:space="preserve">и молодежью Администрации </w:t>
            </w:r>
            <w:r w:rsidR="00B65BF5" w:rsidRPr="00B3497E">
              <w:rPr>
                <w:sz w:val="20"/>
                <w:szCs w:val="20"/>
              </w:rPr>
              <w:t>округа</w:t>
            </w:r>
          </w:p>
        </w:tc>
      </w:tr>
      <w:tr w:rsidR="00157FFD" w:rsidRPr="00B3497E" w:rsidTr="00B3497E">
        <w:trPr>
          <w:trHeight w:val="1815"/>
          <w:jc w:val="center"/>
        </w:trPr>
        <w:tc>
          <w:tcPr>
            <w:tcW w:w="563" w:type="dxa"/>
            <w:vMerge/>
            <w:shd w:val="clear" w:color="auto" w:fill="auto"/>
            <w:vAlign w:val="center"/>
            <w:hideMark/>
          </w:tcPr>
          <w:p w:rsidR="00157FFD" w:rsidRPr="00B3497E" w:rsidRDefault="00157FFD" w:rsidP="00157FFD">
            <w:pPr>
              <w:jc w:val="right"/>
              <w:rPr>
                <w:color w:val="000000"/>
                <w:sz w:val="20"/>
                <w:szCs w:val="20"/>
              </w:rPr>
            </w:pPr>
          </w:p>
        </w:tc>
        <w:tc>
          <w:tcPr>
            <w:tcW w:w="1812" w:type="dxa"/>
            <w:vMerge/>
            <w:shd w:val="clear" w:color="auto" w:fill="auto"/>
            <w:vAlign w:val="center"/>
            <w:hideMark/>
          </w:tcPr>
          <w:p w:rsidR="00157FFD" w:rsidRPr="00B3497E" w:rsidRDefault="00157FFD" w:rsidP="00B6189A">
            <w:pPr>
              <w:ind w:left="-73"/>
              <w:jc w:val="both"/>
              <w:rPr>
                <w:color w:val="00000A"/>
                <w:sz w:val="20"/>
                <w:szCs w:val="20"/>
              </w:rPr>
            </w:pPr>
          </w:p>
        </w:tc>
        <w:tc>
          <w:tcPr>
            <w:tcW w:w="1140" w:type="dxa"/>
            <w:vMerge/>
            <w:shd w:val="clear" w:color="auto" w:fill="auto"/>
            <w:vAlign w:val="center"/>
            <w:hideMark/>
          </w:tcPr>
          <w:p w:rsidR="00157FFD" w:rsidRPr="00B3497E" w:rsidRDefault="00157FFD" w:rsidP="00157FFD">
            <w:pPr>
              <w:jc w:val="center"/>
              <w:rPr>
                <w:color w:val="000000"/>
                <w:sz w:val="20"/>
                <w:szCs w:val="20"/>
              </w:rPr>
            </w:pPr>
          </w:p>
        </w:tc>
        <w:tc>
          <w:tcPr>
            <w:tcW w:w="1298" w:type="dxa"/>
            <w:shd w:val="clear" w:color="auto" w:fill="auto"/>
            <w:vAlign w:val="center"/>
            <w:hideMark/>
          </w:tcPr>
          <w:p w:rsidR="00157FFD" w:rsidRPr="00B3497E" w:rsidRDefault="00157FFD" w:rsidP="00157FFD">
            <w:pPr>
              <w:ind w:left="-108" w:right="-108"/>
              <w:rPr>
                <w:color w:val="00000A"/>
                <w:sz w:val="20"/>
                <w:szCs w:val="20"/>
              </w:rPr>
            </w:pPr>
            <w:r w:rsidRPr="00B3497E">
              <w:rPr>
                <w:color w:val="00000A"/>
                <w:sz w:val="20"/>
                <w:szCs w:val="20"/>
              </w:rPr>
              <w:t>Средства бюджета Городского округа Пушкинский</w:t>
            </w:r>
          </w:p>
        </w:tc>
        <w:tc>
          <w:tcPr>
            <w:tcW w:w="1134" w:type="dxa"/>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3118" w:type="dxa"/>
            <w:gridSpan w:val="6"/>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994" w:type="dxa"/>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1135" w:type="dxa"/>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854" w:type="dxa"/>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965" w:type="dxa"/>
            <w:shd w:val="clear" w:color="auto" w:fill="auto"/>
            <w:vAlign w:val="center"/>
            <w:hideMark/>
          </w:tcPr>
          <w:p w:rsidR="00157FFD" w:rsidRPr="00B3497E" w:rsidRDefault="00157FFD" w:rsidP="00157FFD">
            <w:pPr>
              <w:jc w:val="center"/>
              <w:rPr>
                <w:sz w:val="20"/>
                <w:szCs w:val="20"/>
              </w:rPr>
            </w:pPr>
            <w:r w:rsidRPr="00B3497E">
              <w:rPr>
                <w:color w:val="00000A"/>
                <w:sz w:val="20"/>
                <w:szCs w:val="20"/>
              </w:rPr>
              <w:t>0,0</w:t>
            </w:r>
          </w:p>
        </w:tc>
        <w:tc>
          <w:tcPr>
            <w:tcW w:w="1700" w:type="dxa"/>
            <w:vMerge/>
            <w:shd w:val="clear" w:color="auto" w:fill="auto"/>
            <w:vAlign w:val="center"/>
            <w:hideMark/>
          </w:tcPr>
          <w:p w:rsidR="00157FFD" w:rsidRPr="00B3497E" w:rsidRDefault="00157FFD" w:rsidP="00157FFD">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lastRenderedPageBreak/>
              <w:t> </w:t>
            </w:r>
          </w:p>
        </w:tc>
        <w:tc>
          <w:tcPr>
            <w:tcW w:w="1812" w:type="dxa"/>
            <w:vMerge w:val="restart"/>
            <w:shd w:val="clear" w:color="auto" w:fill="auto"/>
            <w:vAlign w:val="center"/>
            <w:hideMark/>
          </w:tcPr>
          <w:p w:rsidR="00CF0234" w:rsidRPr="00B3497E" w:rsidRDefault="00CF0234" w:rsidP="00B6189A">
            <w:pPr>
              <w:ind w:left="-73"/>
              <w:jc w:val="both"/>
              <w:rPr>
                <w:color w:val="000000"/>
                <w:sz w:val="20"/>
                <w:szCs w:val="20"/>
              </w:rPr>
            </w:pPr>
            <w:r w:rsidRPr="00B3497E">
              <w:rPr>
                <w:color w:val="000000"/>
                <w:sz w:val="20"/>
                <w:szCs w:val="20"/>
              </w:rPr>
              <w:t xml:space="preserve">Результат: количество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w:t>
            </w:r>
            <w:r w:rsidRPr="00B3497E">
              <w:rPr>
                <w:color w:val="000000"/>
                <w:sz w:val="20"/>
                <w:szCs w:val="20"/>
              </w:rPr>
              <w:lastRenderedPageBreak/>
              <w:t xml:space="preserve">«Интернет» </w:t>
            </w:r>
            <w:r w:rsidR="00FA390D" w:rsidRPr="00B3497E">
              <w:rPr>
                <w:color w:val="000000"/>
                <w:sz w:val="20"/>
                <w:szCs w:val="20"/>
              </w:rPr>
              <w:t>(единиц)</w:t>
            </w:r>
          </w:p>
        </w:tc>
        <w:tc>
          <w:tcPr>
            <w:tcW w:w="114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В том числе по кварталам:</w:t>
            </w:r>
          </w:p>
        </w:tc>
        <w:tc>
          <w:tcPr>
            <w:tcW w:w="99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vMerge/>
            <w:vAlign w:val="center"/>
            <w:hideMark/>
          </w:tcPr>
          <w:p w:rsidR="00157FFD" w:rsidRPr="00B3497E" w:rsidRDefault="00157FFD" w:rsidP="00157FFD">
            <w:pPr>
              <w:rPr>
                <w:color w:val="000000"/>
                <w:sz w:val="20"/>
                <w:szCs w:val="20"/>
              </w:rPr>
            </w:pPr>
          </w:p>
        </w:tc>
        <w:tc>
          <w:tcPr>
            <w:tcW w:w="709" w:type="dxa"/>
            <w:vMerge/>
            <w:vAlign w:val="center"/>
            <w:hideMark/>
          </w:tcPr>
          <w:p w:rsidR="00157FFD" w:rsidRPr="00B3497E" w:rsidRDefault="00157FFD" w:rsidP="00157FFD">
            <w:pPr>
              <w:rPr>
                <w:color w:val="000000"/>
                <w:sz w:val="20"/>
                <w:szCs w:val="20"/>
              </w:rPr>
            </w:pP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IV</w:t>
            </w:r>
          </w:p>
        </w:tc>
        <w:tc>
          <w:tcPr>
            <w:tcW w:w="994" w:type="dxa"/>
            <w:vMerge/>
            <w:vAlign w:val="center"/>
            <w:hideMark/>
          </w:tcPr>
          <w:p w:rsidR="00157FFD" w:rsidRPr="00B3497E" w:rsidRDefault="00157FFD" w:rsidP="00157FFD">
            <w:pPr>
              <w:rPr>
                <w:color w:val="000000"/>
                <w:sz w:val="20"/>
                <w:szCs w:val="20"/>
              </w:rPr>
            </w:pPr>
          </w:p>
        </w:tc>
        <w:tc>
          <w:tcPr>
            <w:tcW w:w="1135" w:type="dxa"/>
            <w:vMerge/>
            <w:vAlign w:val="center"/>
            <w:hideMark/>
          </w:tcPr>
          <w:p w:rsidR="00157FFD" w:rsidRPr="00B3497E" w:rsidRDefault="00157FFD" w:rsidP="00157FFD">
            <w:pPr>
              <w:rPr>
                <w:color w:val="000000"/>
                <w:sz w:val="20"/>
                <w:szCs w:val="20"/>
              </w:rPr>
            </w:pPr>
          </w:p>
        </w:tc>
        <w:tc>
          <w:tcPr>
            <w:tcW w:w="854" w:type="dxa"/>
            <w:vMerge/>
            <w:vAlign w:val="center"/>
            <w:hideMark/>
          </w:tcPr>
          <w:p w:rsidR="00157FFD" w:rsidRPr="00B3497E" w:rsidRDefault="00157FFD" w:rsidP="00157FFD">
            <w:pPr>
              <w:rPr>
                <w:color w:val="000000"/>
                <w:sz w:val="20"/>
                <w:szCs w:val="20"/>
              </w:rPr>
            </w:pPr>
          </w:p>
        </w:tc>
        <w:tc>
          <w:tcPr>
            <w:tcW w:w="965" w:type="dxa"/>
            <w:vMerge/>
            <w:vAlign w:val="center"/>
            <w:hideMark/>
          </w:tcPr>
          <w:p w:rsidR="00157FFD" w:rsidRPr="00B3497E" w:rsidRDefault="00157FFD" w:rsidP="00157FFD">
            <w:pPr>
              <w:rPr>
                <w:color w:val="000000"/>
                <w:sz w:val="20"/>
                <w:szCs w:val="20"/>
              </w:rPr>
            </w:pPr>
          </w:p>
        </w:tc>
        <w:tc>
          <w:tcPr>
            <w:tcW w:w="1700" w:type="dxa"/>
            <w:vMerge/>
            <w:vAlign w:val="center"/>
            <w:hideMark/>
          </w:tcPr>
          <w:p w:rsidR="00157FFD" w:rsidRPr="00B3497E" w:rsidRDefault="00157FFD" w:rsidP="00157FFD">
            <w:pPr>
              <w:rPr>
                <w:color w:val="000000"/>
                <w:sz w:val="20"/>
                <w:szCs w:val="20"/>
              </w:rPr>
            </w:pPr>
          </w:p>
        </w:tc>
      </w:tr>
      <w:tr w:rsidR="00B6189A" w:rsidRPr="00B3497E" w:rsidTr="00B3497E">
        <w:trPr>
          <w:trHeight w:val="585"/>
          <w:jc w:val="center"/>
        </w:trPr>
        <w:tc>
          <w:tcPr>
            <w:tcW w:w="563" w:type="dxa"/>
            <w:vMerge/>
            <w:vAlign w:val="center"/>
            <w:hideMark/>
          </w:tcPr>
          <w:p w:rsidR="00157FFD" w:rsidRPr="00B3497E" w:rsidRDefault="00157FFD" w:rsidP="00157FFD">
            <w:pPr>
              <w:rPr>
                <w:color w:val="000000"/>
                <w:sz w:val="20"/>
                <w:szCs w:val="20"/>
              </w:rPr>
            </w:pPr>
          </w:p>
        </w:tc>
        <w:tc>
          <w:tcPr>
            <w:tcW w:w="1812" w:type="dxa"/>
            <w:vMerge/>
            <w:vAlign w:val="center"/>
            <w:hideMark/>
          </w:tcPr>
          <w:p w:rsidR="00157FFD" w:rsidRPr="00B3497E" w:rsidRDefault="00157FFD" w:rsidP="00B6189A">
            <w:pPr>
              <w:ind w:left="-73"/>
              <w:jc w:val="both"/>
              <w:rPr>
                <w:color w:val="000000"/>
                <w:sz w:val="20"/>
                <w:szCs w:val="20"/>
              </w:rPr>
            </w:pPr>
          </w:p>
        </w:tc>
        <w:tc>
          <w:tcPr>
            <w:tcW w:w="1140" w:type="dxa"/>
            <w:vMerge/>
            <w:vAlign w:val="center"/>
            <w:hideMark/>
          </w:tcPr>
          <w:p w:rsidR="00157FFD" w:rsidRPr="00B3497E" w:rsidRDefault="00157FFD" w:rsidP="00157FFD">
            <w:pPr>
              <w:rPr>
                <w:color w:val="000000"/>
                <w:sz w:val="20"/>
                <w:szCs w:val="20"/>
              </w:rPr>
            </w:pPr>
          </w:p>
        </w:tc>
        <w:tc>
          <w:tcPr>
            <w:tcW w:w="1298" w:type="dxa"/>
            <w:vMerge/>
            <w:vAlign w:val="center"/>
            <w:hideMark/>
          </w:tcPr>
          <w:p w:rsidR="00157FFD" w:rsidRPr="00B3497E" w:rsidRDefault="00157FFD" w:rsidP="00157FFD">
            <w:pPr>
              <w:rPr>
                <w:color w:val="000000"/>
                <w:sz w:val="20"/>
                <w:szCs w:val="20"/>
              </w:rPr>
            </w:pPr>
          </w:p>
        </w:tc>
        <w:tc>
          <w:tcPr>
            <w:tcW w:w="1134"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709"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567"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595"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680" w:type="dxa"/>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567" w:type="dxa"/>
            <w:gridSpan w:val="2"/>
            <w:shd w:val="clear" w:color="auto" w:fill="auto"/>
            <w:vAlign w:val="center"/>
            <w:hideMark/>
          </w:tcPr>
          <w:p w:rsidR="00157FFD" w:rsidRPr="00B3497E" w:rsidRDefault="00157FFD" w:rsidP="00157FFD">
            <w:pPr>
              <w:jc w:val="center"/>
              <w:rPr>
                <w:color w:val="000000"/>
                <w:sz w:val="20"/>
                <w:szCs w:val="20"/>
              </w:rPr>
            </w:pPr>
            <w:r w:rsidRPr="00B3497E">
              <w:rPr>
                <w:color w:val="000000"/>
                <w:sz w:val="20"/>
                <w:szCs w:val="20"/>
              </w:rPr>
              <w:t>46</w:t>
            </w:r>
          </w:p>
        </w:tc>
        <w:tc>
          <w:tcPr>
            <w:tcW w:w="994" w:type="dxa"/>
            <w:shd w:val="clear" w:color="auto" w:fill="auto"/>
            <w:vAlign w:val="center"/>
            <w:hideMark/>
          </w:tcPr>
          <w:p w:rsidR="00157FFD" w:rsidRPr="00B3497E" w:rsidRDefault="009E1B22" w:rsidP="009F2AFD">
            <w:pPr>
              <w:jc w:val="center"/>
              <w:rPr>
                <w:color w:val="000000"/>
                <w:sz w:val="20"/>
                <w:szCs w:val="20"/>
              </w:rPr>
            </w:pPr>
            <w:r w:rsidRPr="00B3497E">
              <w:rPr>
                <w:color w:val="000000"/>
                <w:sz w:val="20"/>
                <w:szCs w:val="20"/>
              </w:rPr>
              <w:t>46</w:t>
            </w:r>
          </w:p>
        </w:tc>
        <w:tc>
          <w:tcPr>
            <w:tcW w:w="1135" w:type="dxa"/>
            <w:shd w:val="clear" w:color="auto" w:fill="auto"/>
            <w:vAlign w:val="center"/>
            <w:hideMark/>
          </w:tcPr>
          <w:p w:rsidR="00157FFD" w:rsidRPr="00B3497E" w:rsidRDefault="009E1B22" w:rsidP="009F2AFD">
            <w:pPr>
              <w:jc w:val="center"/>
              <w:rPr>
                <w:color w:val="000000"/>
                <w:sz w:val="20"/>
                <w:szCs w:val="20"/>
              </w:rPr>
            </w:pPr>
            <w:r w:rsidRPr="00B3497E">
              <w:rPr>
                <w:color w:val="000000"/>
                <w:sz w:val="20"/>
                <w:szCs w:val="20"/>
              </w:rPr>
              <w:t>46</w:t>
            </w:r>
          </w:p>
        </w:tc>
        <w:tc>
          <w:tcPr>
            <w:tcW w:w="854" w:type="dxa"/>
            <w:shd w:val="clear" w:color="auto" w:fill="auto"/>
            <w:vAlign w:val="center"/>
            <w:hideMark/>
          </w:tcPr>
          <w:p w:rsidR="00157FFD" w:rsidRPr="00B3497E" w:rsidRDefault="009E1B22" w:rsidP="009F2AFD">
            <w:pPr>
              <w:jc w:val="center"/>
              <w:rPr>
                <w:color w:val="000000"/>
                <w:sz w:val="20"/>
                <w:szCs w:val="20"/>
              </w:rPr>
            </w:pPr>
            <w:r w:rsidRPr="00B3497E">
              <w:rPr>
                <w:color w:val="000000"/>
                <w:sz w:val="20"/>
                <w:szCs w:val="20"/>
              </w:rPr>
              <w:t>46</w:t>
            </w:r>
          </w:p>
        </w:tc>
        <w:tc>
          <w:tcPr>
            <w:tcW w:w="965" w:type="dxa"/>
            <w:shd w:val="clear" w:color="auto" w:fill="auto"/>
            <w:vAlign w:val="center"/>
            <w:hideMark/>
          </w:tcPr>
          <w:p w:rsidR="00157FFD" w:rsidRPr="00B3497E" w:rsidRDefault="009E1B22" w:rsidP="009F2AFD">
            <w:pPr>
              <w:jc w:val="center"/>
              <w:rPr>
                <w:color w:val="000000"/>
                <w:sz w:val="20"/>
                <w:szCs w:val="20"/>
              </w:rPr>
            </w:pPr>
            <w:r w:rsidRPr="00B3497E">
              <w:rPr>
                <w:color w:val="000000"/>
                <w:sz w:val="20"/>
                <w:szCs w:val="20"/>
              </w:rPr>
              <w:t>46</w:t>
            </w:r>
          </w:p>
        </w:tc>
        <w:tc>
          <w:tcPr>
            <w:tcW w:w="1700" w:type="dxa"/>
            <w:vMerge/>
            <w:vAlign w:val="center"/>
            <w:hideMark/>
          </w:tcPr>
          <w:p w:rsidR="00157FFD" w:rsidRPr="00B3497E" w:rsidRDefault="00157FFD" w:rsidP="00157FFD">
            <w:pPr>
              <w:rPr>
                <w:color w:val="000000"/>
                <w:sz w:val="20"/>
                <w:szCs w:val="20"/>
              </w:rPr>
            </w:pPr>
          </w:p>
        </w:tc>
      </w:tr>
      <w:tr w:rsidR="00D46276" w:rsidRPr="00B3497E" w:rsidTr="00B3497E">
        <w:trPr>
          <w:trHeight w:val="1140"/>
          <w:jc w:val="center"/>
        </w:trPr>
        <w:tc>
          <w:tcPr>
            <w:tcW w:w="563" w:type="dxa"/>
            <w:vMerge w:val="restart"/>
            <w:shd w:val="clear" w:color="auto" w:fill="auto"/>
            <w:vAlign w:val="center"/>
          </w:tcPr>
          <w:p w:rsidR="00D46276" w:rsidRPr="00B3497E" w:rsidRDefault="00D46276" w:rsidP="00D46276">
            <w:pPr>
              <w:jc w:val="right"/>
              <w:rPr>
                <w:color w:val="000000"/>
                <w:sz w:val="20"/>
                <w:szCs w:val="20"/>
              </w:rPr>
            </w:pPr>
            <w:r w:rsidRPr="00B3497E">
              <w:rPr>
                <w:color w:val="000000"/>
                <w:sz w:val="20"/>
                <w:szCs w:val="20"/>
              </w:rPr>
              <w:lastRenderedPageBreak/>
              <w:t>2.</w:t>
            </w:r>
          </w:p>
        </w:tc>
        <w:tc>
          <w:tcPr>
            <w:tcW w:w="1812" w:type="dxa"/>
            <w:vMerge w:val="restart"/>
            <w:shd w:val="clear" w:color="auto" w:fill="auto"/>
            <w:vAlign w:val="center"/>
          </w:tcPr>
          <w:p w:rsidR="00D46276" w:rsidRPr="00B3497E" w:rsidRDefault="00D46276" w:rsidP="00D46276">
            <w:pPr>
              <w:ind w:left="-73"/>
              <w:jc w:val="both"/>
              <w:rPr>
                <w:color w:val="000000"/>
                <w:sz w:val="20"/>
                <w:szCs w:val="20"/>
              </w:rPr>
            </w:pPr>
            <w:r w:rsidRPr="00B3497E">
              <w:rPr>
                <w:color w:val="000000"/>
                <w:sz w:val="20"/>
                <w:szCs w:val="20"/>
              </w:rPr>
              <w:t>Основное мероприятие 02. Информационная безопасность</w:t>
            </w:r>
          </w:p>
        </w:tc>
        <w:tc>
          <w:tcPr>
            <w:tcW w:w="1140" w:type="dxa"/>
            <w:vMerge w:val="restart"/>
            <w:shd w:val="clear" w:color="auto" w:fill="auto"/>
            <w:vAlign w:val="center"/>
          </w:tcPr>
          <w:p w:rsidR="00D46276" w:rsidRPr="00B3497E" w:rsidRDefault="00D46276" w:rsidP="00D46276">
            <w:pPr>
              <w:jc w:val="center"/>
              <w:rPr>
                <w:color w:val="000000"/>
                <w:sz w:val="20"/>
                <w:szCs w:val="20"/>
              </w:rPr>
            </w:pPr>
            <w:r w:rsidRPr="00B3497E">
              <w:rPr>
                <w:color w:val="000000"/>
                <w:sz w:val="20"/>
                <w:szCs w:val="20"/>
              </w:rPr>
              <w:t>2023-2027</w:t>
            </w:r>
          </w:p>
        </w:tc>
        <w:tc>
          <w:tcPr>
            <w:tcW w:w="1298" w:type="dxa"/>
            <w:shd w:val="clear" w:color="auto" w:fill="auto"/>
            <w:vAlign w:val="center"/>
          </w:tcPr>
          <w:p w:rsidR="00D46276" w:rsidRPr="00B3497E" w:rsidRDefault="00D46276" w:rsidP="00D46276">
            <w:pPr>
              <w:ind w:right="-108"/>
              <w:rPr>
                <w:color w:val="000000"/>
                <w:sz w:val="20"/>
                <w:szCs w:val="20"/>
              </w:rPr>
            </w:pPr>
            <w:r w:rsidRPr="00B3497E">
              <w:rPr>
                <w:color w:val="000000"/>
                <w:sz w:val="20"/>
                <w:szCs w:val="20"/>
              </w:rPr>
              <w:t>Итого:</w:t>
            </w:r>
          </w:p>
        </w:tc>
        <w:tc>
          <w:tcPr>
            <w:tcW w:w="1134" w:type="dxa"/>
            <w:shd w:val="clear" w:color="auto" w:fill="auto"/>
            <w:vAlign w:val="center"/>
          </w:tcPr>
          <w:p w:rsidR="00D46276" w:rsidRDefault="00D46276" w:rsidP="00D46276">
            <w:pPr>
              <w:jc w:val="center"/>
              <w:rPr>
                <w:color w:val="00000A"/>
                <w:sz w:val="20"/>
                <w:szCs w:val="20"/>
              </w:rPr>
            </w:pPr>
            <w:r>
              <w:rPr>
                <w:color w:val="00000A"/>
                <w:sz w:val="20"/>
                <w:szCs w:val="20"/>
              </w:rPr>
              <w:t>11179,9</w:t>
            </w:r>
          </w:p>
        </w:tc>
        <w:tc>
          <w:tcPr>
            <w:tcW w:w="3118" w:type="dxa"/>
            <w:gridSpan w:val="6"/>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994" w:type="dxa"/>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1135" w:type="dxa"/>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854" w:type="dxa"/>
            <w:shd w:val="clear" w:color="auto" w:fill="auto"/>
            <w:vAlign w:val="center"/>
          </w:tcPr>
          <w:p w:rsidR="00D46276" w:rsidRDefault="00D46276" w:rsidP="00D46276">
            <w:pPr>
              <w:jc w:val="center"/>
              <w:rPr>
                <w:color w:val="00000A"/>
                <w:sz w:val="20"/>
                <w:szCs w:val="20"/>
              </w:rPr>
            </w:pPr>
            <w:r>
              <w:rPr>
                <w:color w:val="00000A"/>
                <w:sz w:val="20"/>
                <w:szCs w:val="20"/>
              </w:rPr>
              <w:t>2459,3</w:t>
            </w:r>
          </w:p>
        </w:tc>
        <w:tc>
          <w:tcPr>
            <w:tcW w:w="965" w:type="dxa"/>
            <w:shd w:val="clear" w:color="auto" w:fill="auto"/>
            <w:vAlign w:val="center"/>
          </w:tcPr>
          <w:p w:rsidR="00D46276" w:rsidRDefault="00D46276" w:rsidP="00D46276">
            <w:pPr>
              <w:jc w:val="center"/>
              <w:rPr>
                <w:color w:val="00000A"/>
                <w:sz w:val="20"/>
                <w:szCs w:val="20"/>
              </w:rPr>
            </w:pPr>
            <w:r>
              <w:rPr>
                <w:color w:val="00000A"/>
                <w:sz w:val="20"/>
                <w:szCs w:val="20"/>
              </w:rPr>
              <w:t>2459,3</w:t>
            </w:r>
          </w:p>
        </w:tc>
        <w:tc>
          <w:tcPr>
            <w:tcW w:w="1700" w:type="dxa"/>
            <w:vMerge w:val="restart"/>
            <w:shd w:val="clear" w:color="auto" w:fill="auto"/>
            <w:vAlign w:val="center"/>
          </w:tcPr>
          <w:p w:rsidR="00D46276" w:rsidRPr="00B3497E" w:rsidRDefault="00D46276" w:rsidP="00D46276">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D46276" w:rsidRPr="00B3497E" w:rsidTr="00B3497E">
        <w:trPr>
          <w:trHeight w:val="1140"/>
          <w:jc w:val="center"/>
        </w:trPr>
        <w:tc>
          <w:tcPr>
            <w:tcW w:w="563" w:type="dxa"/>
            <w:vMerge/>
            <w:shd w:val="clear" w:color="auto" w:fill="auto"/>
            <w:vAlign w:val="center"/>
            <w:hideMark/>
          </w:tcPr>
          <w:p w:rsidR="00D46276" w:rsidRPr="00B3497E" w:rsidRDefault="00D46276" w:rsidP="00D46276">
            <w:pPr>
              <w:jc w:val="right"/>
              <w:rPr>
                <w:color w:val="000000"/>
                <w:sz w:val="20"/>
                <w:szCs w:val="20"/>
              </w:rPr>
            </w:pPr>
          </w:p>
        </w:tc>
        <w:tc>
          <w:tcPr>
            <w:tcW w:w="1812" w:type="dxa"/>
            <w:vMerge/>
            <w:shd w:val="clear" w:color="auto" w:fill="auto"/>
            <w:vAlign w:val="center"/>
            <w:hideMark/>
          </w:tcPr>
          <w:p w:rsidR="00D46276" w:rsidRPr="00B3497E" w:rsidRDefault="00D46276" w:rsidP="00D46276">
            <w:pPr>
              <w:ind w:left="-73"/>
              <w:jc w:val="both"/>
              <w:rPr>
                <w:color w:val="000000"/>
                <w:sz w:val="20"/>
                <w:szCs w:val="20"/>
              </w:rPr>
            </w:pPr>
          </w:p>
        </w:tc>
        <w:tc>
          <w:tcPr>
            <w:tcW w:w="1140" w:type="dxa"/>
            <w:vMerge/>
            <w:shd w:val="clear" w:color="auto" w:fill="auto"/>
            <w:vAlign w:val="center"/>
            <w:hideMark/>
          </w:tcPr>
          <w:p w:rsidR="00D46276" w:rsidRPr="00B3497E" w:rsidRDefault="00D46276" w:rsidP="00D46276">
            <w:pPr>
              <w:jc w:val="center"/>
              <w:rPr>
                <w:color w:val="000000"/>
                <w:sz w:val="20"/>
                <w:szCs w:val="20"/>
              </w:rPr>
            </w:pPr>
          </w:p>
        </w:tc>
        <w:tc>
          <w:tcPr>
            <w:tcW w:w="1298" w:type="dxa"/>
            <w:shd w:val="clear" w:color="auto" w:fill="auto"/>
            <w:vAlign w:val="center"/>
            <w:hideMark/>
          </w:tcPr>
          <w:p w:rsidR="00D46276" w:rsidRPr="00B3497E" w:rsidRDefault="00D46276" w:rsidP="00D46276">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D46276" w:rsidRDefault="00D46276" w:rsidP="00D46276">
            <w:pPr>
              <w:jc w:val="center"/>
              <w:rPr>
                <w:color w:val="00000A"/>
                <w:sz w:val="20"/>
                <w:szCs w:val="20"/>
              </w:rPr>
            </w:pPr>
            <w:r>
              <w:rPr>
                <w:color w:val="00000A"/>
                <w:sz w:val="20"/>
                <w:szCs w:val="20"/>
              </w:rPr>
              <w:t>11179,9</w:t>
            </w:r>
          </w:p>
        </w:tc>
        <w:tc>
          <w:tcPr>
            <w:tcW w:w="3118" w:type="dxa"/>
            <w:gridSpan w:val="6"/>
            <w:shd w:val="clear" w:color="auto" w:fill="auto"/>
            <w:vAlign w:val="center"/>
            <w:hideMark/>
          </w:tcPr>
          <w:p w:rsidR="00D46276" w:rsidRDefault="00D46276" w:rsidP="00D46276">
            <w:pPr>
              <w:jc w:val="center"/>
              <w:rPr>
                <w:color w:val="00000A"/>
                <w:sz w:val="20"/>
                <w:szCs w:val="20"/>
              </w:rPr>
            </w:pPr>
            <w:r>
              <w:rPr>
                <w:color w:val="00000A"/>
                <w:sz w:val="20"/>
                <w:szCs w:val="20"/>
              </w:rPr>
              <w:t>2087,1</w:t>
            </w:r>
          </w:p>
        </w:tc>
        <w:tc>
          <w:tcPr>
            <w:tcW w:w="994" w:type="dxa"/>
            <w:shd w:val="clear" w:color="auto" w:fill="auto"/>
            <w:vAlign w:val="center"/>
            <w:hideMark/>
          </w:tcPr>
          <w:p w:rsidR="00D46276" w:rsidRDefault="00D46276" w:rsidP="00D46276">
            <w:pPr>
              <w:jc w:val="center"/>
              <w:rPr>
                <w:color w:val="00000A"/>
                <w:sz w:val="20"/>
                <w:szCs w:val="20"/>
              </w:rPr>
            </w:pPr>
            <w:r>
              <w:rPr>
                <w:color w:val="00000A"/>
                <w:sz w:val="20"/>
                <w:szCs w:val="20"/>
              </w:rPr>
              <w:t>2087,1</w:t>
            </w:r>
          </w:p>
        </w:tc>
        <w:tc>
          <w:tcPr>
            <w:tcW w:w="1135" w:type="dxa"/>
            <w:shd w:val="clear" w:color="auto" w:fill="auto"/>
            <w:vAlign w:val="center"/>
            <w:hideMark/>
          </w:tcPr>
          <w:p w:rsidR="00D46276" w:rsidRDefault="00D46276" w:rsidP="00D46276">
            <w:pPr>
              <w:jc w:val="center"/>
              <w:rPr>
                <w:color w:val="00000A"/>
                <w:sz w:val="20"/>
                <w:szCs w:val="20"/>
              </w:rPr>
            </w:pPr>
            <w:r>
              <w:rPr>
                <w:color w:val="00000A"/>
                <w:sz w:val="20"/>
                <w:szCs w:val="20"/>
              </w:rPr>
              <w:t>2087,1</w:t>
            </w:r>
          </w:p>
        </w:tc>
        <w:tc>
          <w:tcPr>
            <w:tcW w:w="854" w:type="dxa"/>
            <w:shd w:val="clear" w:color="auto" w:fill="auto"/>
            <w:vAlign w:val="center"/>
            <w:hideMark/>
          </w:tcPr>
          <w:p w:rsidR="00D46276" w:rsidRDefault="00D46276" w:rsidP="00D46276">
            <w:pPr>
              <w:jc w:val="center"/>
              <w:rPr>
                <w:color w:val="00000A"/>
                <w:sz w:val="20"/>
                <w:szCs w:val="20"/>
              </w:rPr>
            </w:pPr>
            <w:r>
              <w:rPr>
                <w:color w:val="00000A"/>
                <w:sz w:val="20"/>
                <w:szCs w:val="20"/>
              </w:rPr>
              <w:t>2459,3</w:t>
            </w:r>
          </w:p>
        </w:tc>
        <w:tc>
          <w:tcPr>
            <w:tcW w:w="965" w:type="dxa"/>
            <w:shd w:val="clear" w:color="auto" w:fill="auto"/>
            <w:vAlign w:val="center"/>
            <w:hideMark/>
          </w:tcPr>
          <w:p w:rsidR="00D46276" w:rsidRDefault="00D46276" w:rsidP="00D46276">
            <w:pPr>
              <w:jc w:val="center"/>
              <w:rPr>
                <w:color w:val="00000A"/>
                <w:sz w:val="20"/>
                <w:szCs w:val="20"/>
              </w:rPr>
            </w:pPr>
            <w:r>
              <w:rPr>
                <w:color w:val="00000A"/>
                <w:sz w:val="20"/>
                <w:szCs w:val="20"/>
              </w:rPr>
              <w:t>2459,3</w:t>
            </w:r>
          </w:p>
        </w:tc>
        <w:tc>
          <w:tcPr>
            <w:tcW w:w="1700" w:type="dxa"/>
            <w:vMerge/>
            <w:shd w:val="clear" w:color="auto" w:fill="auto"/>
            <w:vAlign w:val="center"/>
            <w:hideMark/>
          </w:tcPr>
          <w:p w:rsidR="00D46276" w:rsidRPr="00B3497E" w:rsidRDefault="00D46276" w:rsidP="00D46276">
            <w:pPr>
              <w:rPr>
                <w:color w:val="000000"/>
                <w:sz w:val="20"/>
                <w:szCs w:val="20"/>
              </w:rPr>
            </w:pPr>
          </w:p>
        </w:tc>
      </w:tr>
      <w:tr w:rsidR="00D46276" w:rsidRPr="00B3497E" w:rsidTr="00B3497E">
        <w:trPr>
          <w:trHeight w:val="3840"/>
          <w:jc w:val="center"/>
        </w:trPr>
        <w:tc>
          <w:tcPr>
            <w:tcW w:w="563" w:type="dxa"/>
            <w:shd w:val="clear" w:color="auto" w:fill="auto"/>
            <w:vAlign w:val="center"/>
          </w:tcPr>
          <w:p w:rsidR="00D46276" w:rsidRPr="00B3497E" w:rsidRDefault="00D46276" w:rsidP="00D46276">
            <w:pPr>
              <w:jc w:val="right"/>
              <w:rPr>
                <w:color w:val="000000"/>
                <w:sz w:val="20"/>
                <w:szCs w:val="20"/>
              </w:rPr>
            </w:pPr>
          </w:p>
        </w:tc>
        <w:tc>
          <w:tcPr>
            <w:tcW w:w="1812" w:type="dxa"/>
            <w:vMerge w:val="restart"/>
            <w:shd w:val="clear" w:color="auto" w:fill="auto"/>
            <w:vAlign w:val="center"/>
          </w:tcPr>
          <w:p w:rsidR="00D46276" w:rsidRPr="00B3497E" w:rsidRDefault="00D46276" w:rsidP="00D46276">
            <w:pPr>
              <w:ind w:left="-73"/>
              <w:jc w:val="both"/>
              <w:rPr>
                <w:color w:val="00000A"/>
                <w:sz w:val="20"/>
                <w:szCs w:val="20"/>
              </w:rPr>
            </w:pPr>
            <w:r w:rsidRPr="00B3497E">
              <w:rPr>
                <w:color w:val="00000A"/>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w:t>
            </w:r>
            <w:r w:rsidRPr="00B3497E">
              <w:rPr>
                <w:color w:val="00000A"/>
                <w:sz w:val="20"/>
                <w:szCs w:val="20"/>
              </w:rPr>
              <w:lastRenderedPageBreak/>
              <w:t>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40" w:type="dxa"/>
            <w:vMerge w:val="restart"/>
            <w:shd w:val="clear" w:color="auto" w:fill="auto"/>
            <w:vAlign w:val="center"/>
          </w:tcPr>
          <w:p w:rsidR="00D46276" w:rsidRPr="00B3497E" w:rsidRDefault="00D46276" w:rsidP="00D46276">
            <w:pPr>
              <w:jc w:val="center"/>
              <w:rPr>
                <w:color w:val="000000"/>
                <w:sz w:val="20"/>
                <w:szCs w:val="20"/>
              </w:rPr>
            </w:pPr>
            <w:r w:rsidRPr="00B3497E">
              <w:rPr>
                <w:color w:val="000000"/>
                <w:sz w:val="20"/>
                <w:szCs w:val="20"/>
              </w:rPr>
              <w:lastRenderedPageBreak/>
              <w:t>2023-2027</w:t>
            </w:r>
          </w:p>
        </w:tc>
        <w:tc>
          <w:tcPr>
            <w:tcW w:w="1298" w:type="dxa"/>
            <w:shd w:val="clear" w:color="auto" w:fill="auto"/>
            <w:vAlign w:val="center"/>
          </w:tcPr>
          <w:p w:rsidR="00D46276" w:rsidRPr="00B3497E" w:rsidRDefault="00D46276" w:rsidP="00D46276">
            <w:pPr>
              <w:ind w:right="-108"/>
              <w:rPr>
                <w:color w:val="000000"/>
                <w:sz w:val="20"/>
                <w:szCs w:val="20"/>
              </w:rPr>
            </w:pPr>
            <w:r w:rsidRPr="00B3497E">
              <w:rPr>
                <w:color w:val="000000"/>
                <w:sz w:val="20"/>
                <w:szCs w:val="20"/>
              </w:rPr>
              <w:t>Итого:</w:t>
            </w:r>
          </w:p>
        </w:tc>
        <w:tc>
          <w:tcPr>
            <w:tcW w:w="1134" w:type="dxa"/>
            <w:shd w:val="clear" w:color="auto" w:fill="auto"/>
            <w:vAlign w:val="center"/>
          </w:tcPr>
          <w:p w:rsidR="00D46276" w:rsidRDefault="00D46276" w:rsidP="00D46276">
            <w:pPr>
              <w:jc w:val="center"/>
              <w:rPr>
                <w:color w:val="00000A"/>
                <w:sz w:val="20"/>
                <w:szCs w:val="20"/>
              </w:rPr>
            </w:pPr>
            <w:r>
              <w:rPr>
                <w:color w:val="00000A"/>
                <w:sz w:val="20"/>
                <w:szCs w:val="20"/>
              </w:rPr>
              <w:t>11179,9</w:t>
            </w:r>
          </w:p>
        </w:tc>
        <w:tc>
          <w:tcPr>
            <w:tcW w:w="3118" w:type="dxa"/>
            <w:gridSpan w:val="6"/>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994" w:type="dxa"/>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1135" w:type="dxa"/>
            <w:shd w:val="clear" w:color="auto" w:fill="auto"/>
            <w:vAlign w:val="center"/>
          </w:tcPr>
          <w:p w:rsidR="00D46276" w:rsidRDefault="00D46276" w:rsidP="00D46276">
            <w:pPr>
              <w:jc w:val="center"/>
              <w:rPr>
                <w:color w:val="00000A"/>
                <w:sz w:val="20"/>
                <w:szCs w:val="20"/>
              </w:rPr>
            </w:pPr>
            <w:r>
              <w:rPr>
                <w:color w:val="00000A"/>
                <w:sz w:val="20"/>
                <w:szCs w:val="20"/>
              </w:rPr>
              <w:t>2087,1</w:t>
            </w:r>
          </w:p>
        </w:tc>
        <w:tc>
          <w:tcPr>
            <w:tcW w:w="854" w:type="dxa"/>
            <w:shd w:val="clear" w:color="auto" w:fill="auto"/>
            <w:vAlign w:val="center"/>
          </w:tcPr>
          <w:p w:rsidR="00D46276" w:rsidRDefault="00D46276" w:rsidP="00D46276">
            <w:pPr>
              <w:jc w:val="center"/>
              <w:rPr>
                <w:color w:val="00000A"/>
                <w:sz w:val="20"/>
                <w:szCs w:val="20"/>
              </w:rPr>
            </w:pPr>
            <w:r>
              <w:rPr>
                <w:color w:val="00000A"/>
                <w:sz w:val="20"/>
                <w:szCs w:val="20"/>
              </w:rPr>
              <w:t>2459,3</w:t>
            </w:r>
          </w:p>
        </w:tc>
        <w:tc>
          <w:tcPr>
            <w:tcW w:w="965" w:type="dxa"/>
            <w:shd w:val="clear" w:color="auto" w:fill="auto"/>
            <w:vAlign w:val="center"/>
          </w:tcPr>
          <w:p w:rsidR="00D46276" w:rsidRDefault="00D46276" w:rsidP="00D46276">
            <w:pPr>
              <w:jc w:val="center"/>
              <w:rPr>
                <w:color w:val="00000A"/>
                <w:sz w:val="20"/>
                <w:szCs w:val="20"/>
              </w:rPr>
            </w:pPr>
            <w:r>
              <w:rPr>
                <w:color w:val="00000A"/>
                <w:sz w:val="20"/>
                <w:szCs w:val="20"/>
              </w:rPr>
              <w:t>2459,3</w:t>
            </w:r>
          </w:p>
        </w:tc>
        <w:tc>
          <w:tcPr>
            <w:tcW w:w="1700" w:type="dxa"/>
            <w:shd w:val="clear" w:color="auto" w:fill="auto"/>
            <w:vAlign w:val="center"/>
          </w:tcPr>
          <w:p w:rsidR="00D46276" w:rsidRPr="00B3497E" w:rsidRDefault="00D46276" w:rsidP="00D46276">
            <w:pPr>
              <w:rPr>
                <w:color w:val="000000"/>
                <w:sz w:val="20"/>
                <w:szCs w:val="20"/>
              </w:rPr>
            </w:pPr>
          </w:p>
        </w:tc>
      </w:tr>
      <w:tr w:rsidR="00DB49BB" w:rsidRPr="00B3497E" w:rsidTr="00B3497E">
        <w:trPr>
          <w:trHeight w:val="3840"/>
          <w:jc w:val="center"/>
        </w:trPr>
        <w:tc>
          <w:tcPr>
            <w:tcW w:w="563" w:type="dxa"/>
            <w:shd w:val="clear" w:color="auto" w:fill="auto"/>
            <w:vAlign w:val="center"/>
            <w:hideMark/>
          </w:tcPr>
          <w:p w:rsidR="00DB49BB" w:rsidRPr="00B3497E" w:rsidRDefault="00DB49BB" w:rsidP="00DB49BB">
            <w:pPr>
              <w:jc w:val="right"/>
              <w:rPr>
                <w:color w:val="000000"/>
                <w:sz w:val="20"/>
                <w:szCs w:val="20"/>
              </w:rPr>
            </w:pPr>
            <w:r w:rsidRPr="00B3497E">
              <w:rPr>
                <w:color w:val="000000"/>
                <w:sz w:val="20"/>
                <w:szCs w:val="20"/>
              </w:rPr>
              <w:lastRenderedPageBreak/>
              <w:t>2.1.</w:t>
            </w:r>
          </w:p>
        </w:tc>
        <w:tc>
          <w:tcPr>
            <w:tcW w:w="1812" w:type="dxa"/>
            <w:vMerge/>
            <w:shd w:val="clear" w:color="auto" w:fill="auto"/>
            <w:vAlign w:val="center"/>
            <w:hideMark/>
          </w:tcPr>
          <w:p w:rsidR="00DB49BB" w:rsidRPr="00B3497E" w:rsidRDefault="00DB49BB" w:rsidP="00DB49BB">
            <w:pPr>
              <w:ind w:left="-73"/>
              <w:jc w:val="both"/>
              <w:rPr>
                <w:color w:val="00000A"/>
                <w:sz w:val="20"/>
                <w:szCs w:val="20"/>
              </w:rPr>
            </w:pPr>
          </w:p>
        </w:tc>
        <w:tc>
          <w:tcPr>
            <w:tcW w:w="1140" w:type="dxa"/>
            <w:vMerge/>
            <w:shd w:val="clear" w:color="auto" w:fill="auto"/>
            <w:vAlign w:val="center"/>
            <w:hideMark/>
          </w:tcPr>
          <w:p w:rsidR="00DB49BB" w:rsidRPr="00B3497E" w:rsidRDefault="00DB49BB" w:rsidP="00DB49BB">
            <w:pPr>
              <w:jc w:val="center"/>
              <w:rPr>
                <w:color w:val="000000"/>
                <w:sz w:val="20"/>
                <w:szCs w:val="20"/>
              </w:rPr>
            </w:pPr>
          </w:p>
        </w:tc>
        <w:tc>
          <w:tcPr>
            <w:tcW w:w="1298" w:type="dxa"/>
            <w:shd w:val="clear" w:color="auto" w:fill="auto"/>
            <w:vAlign w:val="center"/>
            <w:hideMark/>
          </w:tcPr>
          <w:p w:rsidR="00DB49BB" w:rsidRPr="00B3497E" w:rsidRDefault="00DB49BB" w:rsidP="00DB49BB">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DB49BB" w:rsidRDefault="00DB49BB" w:rsidP="00DB49BB">
            <w:pPr>
              <w:jc w:val="center"/>
              <w:rPr>
                <w:color w:val="00000A"/>
                <w:sz w:val="20"/>
                <w:szCs w:val="20"/>
              </w:rPr>
            </w:pPr>
            <w:r>
              <w:rPr>
                <w:color w:val="00000A"/>
                <w:sz w:val="20"/>
                <w:szCs w:val="20"/>
              </w:rPr>
              <w:t>11179,9</w:t>
            </w:r>
          </w:p>
        </w:tc>
        <w:tc>
          <w:tcPr>
            <w:tcW w:w="3118" w:type="dxa"/>
            <w:gridSpan w:val="6"/>
            <w:shd w:val="clear" w:color="auto" w:fill="auto"/>
            <w:vAlign w:val="center"/>
            <w:hideMark/>
          </w:tcPr>
          <w:p w:rsidR="00DB49BB" w:rsidRDefault="00DB49BB" w:rsidP="00DB49BB">
            <w:pPr>
              <w:jc w:val="center"/>
              <w:rPr>
                <w:color w:val="00000A"/>
                <w:sz w:val="20"/>
                <w:szCs w:val="20"/>
              </w:rPr>
            </w:pPr>
            <w:r>
              <w:rPr>
                <w:color w:val="00000A"/>
                <w:sz w:val="20"/>
                <w:szCs w:val="20"/>
              </w:rPr>
              <w:t>2087,1</w:t>
            </w:r>
          </w:p>
        </w:tc>
        <w:tc>
          <w:tcPr>
            <w:tcW w:w="994" w:type="dxa"/>
            <w:shd w:val="clear" w:color="auto" w:fill="auto"/>
            <w:vAlign w:val="center"/>
            <w:hideMark/>
          </w:tcPr>
          <w:p w:rsidR="00DB49BB" w:rsidRDefault="00DB49BB" w:rsidP="00DB49BB">
            <w:pPr>
              <w:jc w:val="center"/>
              <w:rPr>
                <w:color w:val="00000A"/>
                <w:sz w:val="20"/>
                <w:szCs w:val="20"/>
              </w:rPr>
            </w:pPr>
            <w:r>
              <w:rPr>
                <w:color w:val="00000A"/>
                <w:sz w:val="20"/>
                <w:szCs w:val="20"/>
              </w:rPr>
              <w:t>2087,1</w:t>
            </w:r>
          </w:p>
        </w:tc>
        <w:tc>
          <w:tcPr>
            <w:tcW w:w="1135" w:type="dxa"/>
            <w:shd w:val="clear" w:color="auto" w:fill="auto"/>
            <w:vAlign w:val="center"/>
            <w:hideMark/>
          </w:tcPr>
          <w:p w:rsidR="00DB49BB" w:rsidRDefault="00DB49BB" w:rsidP="00DB49BB">
            <w:pPr>
              <w:jc w:val="center"/>
              <w:rPr>
                <w:color w:val="00000A"/>
                <w:sz w:val="20"/>
                <w:szCs w:val="20"/>
              </w:rPr>
            </w:pPr>
            <w:r>
              <w:rPr>
                <w:color w:val="00000A"/>
                <w:sz w:val="20"/>
                <w:szCs w:val="20"/>
              </w:rPr>
              <w:t>2087,1</w:t>
            </w:r>
          </w:p>
        </w:tc>
        <w:tc>
          <w:tcPr>
            <w:tcW w:w="854" w:type="dxa"/>
            <w:shd w:val="clear" w:color="auto" w:fill="auto"/>
            <w:vAlign w:val="center"/>
            <w:hideMark/>
          </w:tcPr>
          <w:p w:rsidR="00DB49BB" w:rsidRDefault="00DB49BB" w:rsidP="00DB49BB">
            <w:pPr>
              <w:jc w:val="center"/>
              <w:rPr>
                <w:color w:val="00000A"/>
                <w:sz w:val="20"/>
                <w:szCs w:val="20"/>
              </w:rPr>
            </w:pPr>
            <w:r>
              <w:rPr>
                <w:color w:val="00000A"/>
                <w:sz w:val="20"/>
                <w:szCs w:val="20"/>
              </w:rPr>
              <w:t>2459,3</w:t>
            </w:r>
          </w:p>
        </w:tc>
        <w:tc>
          <w:tcPr>
            <w:tcW w:w="965" w:type="dxa"/>
            <w:shd w:val="clear" w:color="auto" w:fill="auto"/>
            <w:vAlign w:val="center"/>
            <w:hideMark/>
          </w:tcPr>
          <w:p w:rsidR="00DB49BB" w:rsidRDefault="00DB49BB" w:rsidP="00DB49BB">
            <w:pPr>
              <w:jc w:val="center"/>
              <w:rPr>
                <w:color w:val="00000A"/>
                <w:sz w:val="20"/>
                <w:szCs w:val="20"/>
              </w:rPr>
            </w:pPr>
            <w:r>
              <w:rPr>
                <w:color w:val="00000A"/>
                <w:sz w:val="20"/>
                <w:szCs w:val="20"/>
              </w:rPr>
              <w:t>2459,3</w:t>
            </w:r>
          </w:p>
        </w:tc>
        <w:tc>
          <w:tcPr>
            <w:tcW w:w="1700" w:type="dxa"/>
            <w:shd w:val="clear" w:color="auto" w:fill="auto"/>
            <w:vAlign w:val="center"/>
            <w:hideMark/>
          </w:tcPr>
          <w:p w:rsidR="00DB49BB" w:rsidRPr="00B3497E" w:rsidRDefault="00DB49BB" w:rsidP="00DB49BB">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CF0234" w:rsidRPr="00B3497E" w:rsidTr="00B3497E">
        <w:trPr>
          <w:trHeight w:val="915"/>
          <w:jc w:val="center"/>
        </w:trPr>
        <w:tc>
          <w:tcPr>
            <w:tcW w:w="563"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lastRenderedPageBreak/>
              <w:t> </w:t>
            </w:r>
          </w:p>
        </w:tc>
        <w:tc>
          <w:tcPr>
            <w:tcW w:w="1812" w:type="dxa"/>
            <w:vMerge w:val="restart"/>
            <w:shd w:val="clear" w:color="auto" w:fill="auto"/>
            <w:vAlign w:val="center"/>
            <w:hideMark/>
          </w:tcPr>
          <w:p w:rsidR="00CF0234" w:rsidRPr="00B3497E" w:rsidRDefault="00CF0234" w:rsidP="00B6189A">
            <w:pPr>
              <w:ind w:left="-73"/>
              <w:jc w:val="both"/>
              <w:rPr>
                <w:color w:val="000000"/>
                <w:sz w:val="20"/>
                <w:szCs w:val="20"/>
              </w:rPr>
            </w:pPr>
            <w:r w:rsidRPr="00B3497E">
              <w:rPr>
                <w:color w:val="000000"/>
                <w:sz w:val="20"/>
                <w:szCs w:val="20"/>
              </w:rPr>
              <w:t xml:space="preserve">Результат: количество рабочих мест аттестованных по требованиям </w:t>
            </w:r>
            <w:r w:rsidRPr="00B3497E">
              <w:rPr>
                <w:color w:val="000000"/>
                <w:sz w:val="20"/>
                <w:szCs w:val="20"/>
              </w:rPr>
              <w:lastRenderedPageBreak/>
              <w:t>безопасности информации объектов информатизации</w:t>
            </w:r>
            <w:r w:rsidR="00FA390D" w:rsidRPr="00B3497E">
              <w:rPr>
                <w:color w:val="000000"/>
                <w:sz w:val="20"/>
                <w:szCs w:val="20"/>
              </w:rPr>
              <w:t xml:space="preserve"> (единиц)</w:t>
            </w:r>
          </w:p>
        </w:tc>
        <w:tc>
          <w:tcPr>
            <w:tcW w:w="114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В том числе по кварталам:</w:t>
            </w:r>
          </w:p>
        </w:tc>
        <w:tc>
          <w:tcPr>
            <w:tcW w:w="99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r>
      <w:tr w:rsidR="00CF0234" w:rsidRPr="00B3497E" w:rsidTr="00B3497E">
        <w:trPr>
          <w:trHeight w:val="315"/>
          <w:jc w:val="center"/>
        </w:trPr>
        <w:tc>
          <w:tcPr>
            <w:tcW w:w="563" w:type="dxa"/>
            <w:vMerge/>
            <w:vAlign w:val="center"/>
            <w:hideMark/>
          </w:tcPr>
          <w:p w:rsidR="00CF0234" w:rsidRPr="00B3497E" w:rsidRDefault="00CF0234" w:rsidP="00CF0234">
            <w:pPr>
              <w:rPr>
                <w:color w:val="000000"/>
                <w:sz w:val="20"/>
                <w:szCs w:val="20"/>
              </w:rPr>
            </w:pPr>
          </w:p>
        </w:tc>
        <w:tc>
          <w:tcPr>
            <w:tcW w:w="1812" w:type="dxa"/>
            <w:vMerge/>
            <w:vAlign w:val="center"/>
            <w:hideMark/>
          </w:tcPr>
          <w:p w:rsidR="00CF0234" w:rsidRPr="00B3497E" w:rsidRDefault="00CF0234" w:rsidP="00B6189A">
            <w:pPr>
              <w:ind w:left="-73"/>
              <w:jc w:val="both"/>
              <w:rPr>
                <w:color w:val="000000"/>
                <w:sz w:val="20"/>
                <w:szCs w:val="20"/>
              </w:rPr>
            </w:pPr>
          </w:p>
        </w:tc>
        <w:tc>
          <w:tcPr>
            <w:tcW w:w="1140" w:type="dxa"/>
            <w:vMerge/>
            <w:vAlign w:val="center"/>
            <w:hideMark/>
          </w:tcPr>
          <w:p w:rsidR="00CF0234" w:rsidRPr="00B3497E" w:rsidRDefault="00CF0234" w:rsidP="00CF0234">
            <w:pPr>
              <w:rPr>
                <w:color w:val="000000"/>
                <w:sz w:val="20"/>
                <w:szCs w:val="20"/>
              </w:rPr>
            </w:pPr>
          </w:p>
        </w:tc>
        <w:tc>
          <w:tcPr>
            <w:tcW w:w="1298" w:type="dxa"/>
            <w:vMerge/>
            <w:vAlign w:val="center"/>
            <w:hideMark/>
          </w:tcPr>
          <w:p w:rsidR="00CF0234" w:rsidRPr="00B3497E" w:rsidRDefault="00CF0234" w:rsidP="00CF0234">
            <w:pPr>
              <w:rPr>
                <w:color w:val="000000"/>
                <w:sz w:val="20"/>
                <w:szCs w:val="20"/>
              </w:rPr>
            </w:pPr>
          </w:p>
        </w:tc>
        <w:tc>
          <w:tcPr>
            <w:tcW w:w="1134" w:type="dxa"/>
            <w:vMerge/>
            <w:vAlign w:val="center"/>
            <w:hideMark/>
          </w:tcPr>
          <w:p w:rsidR="00CF0234" w:rsidRPr="00B3497E" w:rsidRDefault="00CF0234" w:rsidP="00CF0234">
            <w:pPr>
              <w:rPr>
                <w:color w:val="000000"/>
                <w:sz w:val="20"/>
                <w:szCs w:val="20"/>
              </w:rPr>
            </w:pPr>
          </w:p>
        </w:tc>
        <w:tc>
          <w:tcPr>
            <w:tcW w:w="709" w:type="dxa"/>
            <w:vMerge/>
            <w:vAlign w:val="center"/>
            <w:hideMark/>
          </w:tcPr>
          <w:p w:rsidR="00CF0234" w:rsidRPr="00B3497E" w:rsidRDefault="00CF0234" w:rsidP="00CF0234">
            <w:pPr>
              <w:rPr>
                <w:color w:val="000000"/>
                <w:sz w:val="20"/>
                <w:szCs w:val="20"/>
              </w:rPr>
            </w:pPr>
          </w:p>
        </w:tc>
        <w:tc>
          <w:tcPr>
            <w:tcW w:w="567"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w:t>
            </w:r>
          </w:p>
        </w:tc>
        <w:tc>
          <w:tcPr>
            <w:tcW w:w="595"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II</w:t>
            </w:r>
          </w:p>
        </w:tc>
        <w:tc>
          <w:tcPr>
            <w:tcW w:w="680"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IV</w:t>
            </w:r>
          </w:p>
        </w:tc>
        <w:tc>
          <w:tcPr>
            <w:tcW w:w="994" w:type="dxa"/>
            <w:vMerge/>
            <w:vAlign w:val="center"/>
            <w:hideMark/>
          </w:tcPr>
          <w:p w:rsidR="00CF0234" w:rsidRPr="00B3497E" w:rsidRDefault="00CF0234" w:rsidP="00CF0234">
            <w:pPr>
              <w:rPr>
                <w:color w:val="000000"/>
                <w:sz w:val="20"/>
                <w:szCs w:val="20"/>
              </w:rPr>
            </w:pPr>
          </w:p>
        </w:tc>
        <w:tc>
          <w:tcPr>
            <w:tcW w:w="1135" w:type="dxa"/>
            <w:vMerge/>
            <w:vAlign w:val="center"/>
            <w:hideMark/>
          </w:tcPr>
          <w:p w:rsidR="00CF0234" w:rsidRPr="00B3497E" w:rsidRDefault="00CF0234" w:rsidP="00CF0234">
            <w:pPr>
              <w:rPr>
                <w:color w:val="000000"/>
                <w:sz w:val="20"/>
                <w:szCs w:val="20"/>
              </w:rPr>
            </w:pPr>
          </w:p>
        </w:tc>
        <w:tc>
          <w:tcPr>
            <w:tcW w:w="854" w:type="dxa"/>
            <w:vMerge/>
            <w:vAlign w:val="center"/>
            <w:hideMark/>
          </w:tcPr>
          <w:p w:rsidR="00CF0234" w:rsidRPr="00B3497E" w:rsidRDefault="00CF0234" w:rsidP="00CF0234">
            <w:pPr>
              <w:rPr>
                <w:color w:val="000000"/>
                <w:sz w:val="20"/>
                <w:szCs w:val="20"/>
              </w:rPr>
            </w:pPr>
          </w:p>
        </w:tc>
        <w:tc>
          <w:tcPr>
            <w:tcW w:w="965" w:type="dxa"/>
            <w:vMerge/>
            <w:vAlign w:val="center"/>
            <w:hideMark/>
          </w:tcPr>
          <w:p w:rsidR="00CF0234" w:rsidRPr="00B3497E" w:rsidRDefault="00CF0234" w:rsidP="00CF0234">
            <w:pPr>
              <w:rPr>
                <w:color w:val="000000"/>
                <w:sz w:val="20"/>
                <w:szCs w:val="20"/>
              </w:rPr>
            </w:pPr>
          </w:p>
        </w:tc>
        <w:tc>
          <w:tcPr>
            <w:tcW w:w="1700" w:type="dxa"/>
            <w:vMerge/>
            <w:vAlign w:val="center"/>
            <w:hideMark/>
          </w:tcPr>
          <w:p w:rsidR="00CF0234" w:rsidRPr="00B3497E" w:rsidRDefault="00CF0234" w:rsidP="00CF0234">
            <w:pPr>
              <w:rPr>
                <w:color w:val="000000"/>
                <w:sz w:val="20"/>
                <w:szCs w:val="20"/>
              </w:rPr>
            </w:pPr>
          </w:p>
        </w:tc>
      </w:tr>
      <w:tr w:rsidR="00B6189A" w:rsidRPr="00B3497E" w:rsidTr="00B3497E">
        <w:trPr>
          <w:trHeight w:val="315"/>
          <w:jc w:val="center"/>
        </w:trPr>
        <w:tc>
          <w:tcPr>
            <w:tcW w:w="563" w:type="dxa"/>
            <w:vMerge/>
            <w:vAlign w:val="center"/>
            <w:hideMark/>
          </w:tcPr>
          <w:p w:rsidR="00CF0234" w:rsidRPr="00B3497E" w:rsidRDefault="00CF0234" w:rsidP="00CF0234">
            <w:pPr>
              <w:rPr>
                <w:color w:val="000000"/>
                <w:sz w:val="20"/>
                <w:szCs w:val="20"/>
              </w:rPr>
            </w:pPr>
          </w:p>
        </w:tc>
        <w:tc>
          <w:tcPr>
            <w:tcW w:w="1812" w:type="dxa"/>
            <w:vMerge/>
            <w:vAlign w:val="center"/>
            <w:hideMark/>
          </w:tcPr>
          <w:p w:rsidR="00CF0234" w:rsidRPr="00B3497E" w:rsidRDefault="00CF0234" w:rsidP="00B6189A">
            <w:pPr>
              <w:ind w:left="-73"/>
              <w:jc w:val="both"/>
              <w:rPr>
                <w:color w:val="000000"/>
                <w:sz w:val="20"/>
                <w:szCs w:val="20"/>
              </w:rPr>
            </w:pPr>
          </w:p>
        </w:tc>
        <w:tc>
          <w:tcPr>
            <w:tcW w:w="1140" w:type="dxa"/>
            <w:vMerge/>
            <w:vAlign w:val="center"/>
            <w:hideMark/>
          </w:tcPr>
          <w:p w:rsidR="00CF0234" w:rsidRPr="00B3497E" w:rsidRDefault="00CF0234" w:rsidP="00CF0234">
            <w:pPr>
              <w:rPr>
                <w:color w:val="000000"/>
                <w:sz w:val="20"/>
                <w:szCs w:val="20"/>
              </w:rPr>
            </w:pPr>
          </w:p>
        </w:tc>
        <w:tc>
          <w:tcPr>
            <w:tcW w:w="1298" w:type="dxa"/>
            <w:vMerge/>
            <w:vAlign w:val="center"/>
            <w:hideMark/>
          </w:tcPr>
          <w:p w:rsidR="00CF0234" w:rsidRPr="00B3497E" w:rsidRDefault="00CF0234" w:rsidP="00CF0234">
            <w:pPr>
              <w:rPr>
                <w:color w:val="000000"/>
                <w:sz w:val="20"/>
                <w:szCs w:val="20"/>
              </w:rPr>
            </w:pPr>
          </w:p>
        </w:tc>
        <w:tc>
          <w:tcPr>
            <w:tcW w:w="1134"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175</w:t>
            </w:r>
          </w:p>
        </w:tc>
        <w:tc>
          <w:tcPr>
            <w:tcW w:w="709"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134</w:t>
            </w:r>
          </w:p>
        </w:tc>
        <w:tc>
          <w:tcPr>
            <w:tcW w:w="567"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134</w:t>
            </w:r>
          </w:p>
        </w:tc>
        <w:tc>
          <w:tcPr>
            <w:tcW w:w="595"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134</w:t>
            </w:r>
          </w:p>
        </w:tc>
        <w:tc>
          <w:tcPr>
            <w:tcW w:w="680"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175</w:t>
            </w:r>
          </w:p>
        </w:tc>
        <w:tc>
          <w:tcPr>
            <w:tcW w:w="567" w:type="dxa"/>
            <w:gridSpan w:val="2"/>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175</w:t>
            </w:r>
          </w:p>
        </w:tc>
        <w:tc>
          <w:tcPr>
            <w:tcW w:w="994"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180</w:t>
            </w:r>
          </w:p>
        </w:tc>
        <w:tc>
          <w:tcPr>
            <w:tcW w:w="1135"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180</w:t>
            </w:r>
          </w:p>
        </w:tc>
        <w:tc>
          <w:tcPr>
            <w:tcW w:w="854"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180</w:t>
            </w:r>
          </w:p>
        </w:tc>
        <w:tc>
          <w:tcPr>
            <w:tcW w:w="965"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180</w:t>
            </w:r>
          </w:p>
        </w:tc>
        <w:tc>
          <w:tcPr>
            <w:tcW w:w="1700" w:type="dxa"/>
            <w:vMerge/>
            <w:vAlign w:val="center"/>
            <w:hideMark/>
          </w:tcPr>
          <w:p w:rsidR="00CF0234" w:rsidRPr="00B3497E" w:rsidRDefault="00CF0234" w:rsidP="00CF0234">
            <w:pPr>
              <w:rPr>
                <w:color w:val="000000"/>
                <w:sz w:val="20"/>
                <w:szCs w:val="20"/>
              </w:rPr>
            </w:pPr>
          </w:p>
        </w:tc>
      </w:tr>
      <w:tr w:rsidR="00DB49BB" w:rsidRPr="00B3497E" w:rsidTr="00B3497E">
        <w:trPr>
          <w:trHeight w:val="465"/>
          <w:jc w:val="center"/>
        </w:trPr>
        <w:tc>
          <w:tcPr>
            <w:tcW w:w="563" w:type="dxa"/>
            <w:vMerge w:val="restart"/>
            <w:shd w:val="clear" w:color="auto" w:fill="auto"/>
            <w:vAlign w:val="center"/>
            <w:hideMark/>
          </w:tcPr>
          <w:p w:rsidR="00DB49BB" w:rsidRPr="00B3497E" w:rsidRDefault="00DB49BB" w:rsidP="00DB49BB">
            <w:pPr>
              <w:jc w:val="right"/>
              <w:rPr>
                <w:color w:val="000000"/>
                <w:sz w:val="20"/>
                <w:szCs w:val="20"/>
              </w:rPr>
            </w:pPr>
            <w:r w:rsidRPr="00B3497E">
              <w:rPr>
                <w:color w:val="000000"/>
                <w:sz w:val="20"/>
                <w:szCs w:val="20"/>
              </w:rPr>
              <w:lastRenderedPageBreak/>
              <w:t>3.</w:t>
            </w:r>
          </w:p>
        </w:tc>
        <w:tc>
          <w:tcPr>
            <w:tcW w:w="1812" w:type="dxa"/>
            <w:vMerge w:val="restart"/>
            <w:shd w:val="clear" w:color="auto" w:fill="auto"/>
            <w:vAlign w:val="center"/>
            <w:hideMark/>
          </w:tcPr>
          <w:p w:rsidR="00DB49BB" w:rsidRPr="00B3497E" w:rsidRDefault="00DB49BB" w:rsidP="00DB49BB">
            <w:pPr>
              <w:ind w:left="-73"/>
              <w:jc w:val="both"/>
              <w:rPr>
                <w:color w:val="00000A"/>
                <w:sz w:val="20"/>
                <w:szCs w:val="20"/>
              </w:rPr>
            </w:pPr>
            <w:r w:rsidRPr="00B3497E">
              <w:rPr>
                <w:color w:val="00000A"/>
                <w:sz w:val="20"/>
                <w:szCs w:val="20"/>
              </w:rPr>
              <w:t>Основное мероприятие 03. Цифровое государственное управление</w:t>
            </w:r>
          </w:p>
        </w:tc>
        <w:tc>
          <w:tcPr>
            <w:tcW w:w="1140" w:type="dxa"/>
            <w:vMerge w:val="restart"/>
            <w:shd w:val="clear" w:color="auto" w:fill="auto"/>
            <w:vAlign w:val="center"/>
            <w:hideMark/>
          </w:tcPr>
          <w:p w:rsidR="00DB49BB" w:rsidRPr="00B3497E" w:rsidRDefault="00DB49BB" w:rsidP="00DB49BB">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DB49BB" w:rsidRPr="00B3497E" w:rsidRDefault="00DB49BB" w:rsidP="00DB49BB">
            <w:pPr>
              <w:ind w:right="-108"/>
              <w:rPr>
                <w:color w:val="000000"/>
                <w:sz w:val="20"/>
                <w:szCs w:val="20"/>
              </w:rPr>
            </w:pPr>
            <w:r w:rsidRPr="00B3497E">
              <w:rPr>
                <w:color w:val="000000"/>
                <w:sz w:val="20"/>
                <w:szCs w:val="20"/>
              </w:rPr>
              <w:t>Итого, в том числе:</w:t>
            </w:r>
          </w:p>
        </w:tc>
        <w:tc>
          <w:tcPr>
            <w:tcW w:w="1134" w:type="dxa"/>
            <w:shd w:val="clear" w:color="auto" w:fill="auto"/>
            <w:vAlign w:val="center"/>
            <w:hideMark/>
          </w:tcPr>
          <w:p w:rsidR="00DB49BB" w:rsidRDefault="00DB49BB" w:rsidP="00DB49BB">
            <w:pPr>
              <w:jc w:val="center"/>
              <w:rPr>
                <w:color w:val="00000A"/>
                <w:sz w:val="20"/>
                <w:szCs w:val="20"/>
              </w:rPr>
            </w:pPr>
            <w:r>
              <w:rPr>
                <w:color w:val="00000A"/>
                <w:sz w:val="20"/>
                <w:szCs w:val="20"/>
              </w:rPr>
              <w:t>42895,8</w:t>
            </w:r>
          </w:p>
        </w:tc>
        <w:tc>
          <w:tcPr>
            <w:tcW w:w="3118" w:type="dxa"/>
            <w:gridSpan w:val="6"/>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994"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1135"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854" w:type="dxa"/>
            <w:shd w:val="clear" w:color="auto" w:fill="auto"/>
            <w:vAlign w:val="center"/>
            <w:hideMark/>
          </w:tcPr>
          <w:p w:rsidR="00DB49BB" w:rsidRPr="005731AF" w:rsidRDefault="00DB49BB" w:rsidP="00DB49BB">
            <w:pPr>
              <w:jc w:val="center"/>
              <w:rPr>
                <w:color w:val="00000A"/>
                <w:sz w:val="19"/>
                <w:szCs w:val="19"/>
              </w:rPr>
            </w:pPr>
            <w:r w:rsidRPr="005731AF">
              <w:rPr>
                <w:color w:val="00000A"/>
                <w:sz w:val="19"/>
                <w:szCs w:val="19"/>
              </w:rPr>
              <w:t>12177,6</w:t>
            </w:r>
          </w:p>
        </w:tc>
        <w:tc>
          <w:tcPr>
            <w:tcW w:w="965" w:type="dxa"/>
            <w:shd w:val="clear" w:color="auto" w:fill="auto"/>
            <w:vAlign w:val="center"/>
            <w:hideMark/>
          </w:tcPr>
          <w:p w:rsidR="00DB49BB" w:rsidRDefault="00DB49BB" w:rsidP="00DB49BB">
            <w:pPr>
              <w:jc w:val="center"/>
              <w:rPr>
                <w:color w:val="00000A"/>
                <w:sz w:val="20"/>
                <w:szCs w:val="20"/>
              </w:rPr>
            </w:pPr>
            <w:r>
              <w:rPr>
                <w:color w:val="00000A"/>
                <w:sz w:val="20"/>
                <w:szCs w:val="20"/>
              </w:rPr>
              <w:t>12177,6</w:t>
            </w:r>
          </w:p>
        </w:tc>
        <w:tc>
          <w:tcPr>
            <w:tcW w:w="1700" w:type="dxa"/>
            <w:vMerge w:val="restart"/>
            <w:shd w:val="clear" w:color="auto" w:fill="auto"/>
            <w:vAlign w:val="center"/>
            <w:hideMark/>
          </w:tcPr>
          <w:p w:rsidR="00DB49BB" w:rsidRPr="00B3497E" w:rsidRDefault="00DB49BB" w:rsidP="00DB49BB">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DB49BB" w:rsidRPr="00B3497E" w:rsidTr="00B3497E">
        <w:trPr>
          <w:trHeight w:val="1140"/>
          <w:jc w:val="center"/>
        </w:trPr>
        <w:tc>
          <w:tcPr>
            <w:tcW w:w="563" w:type="dxa"/>
            <w:vMerge/>
            <w:vAlign w:val="center"/>
            <w:hideMark/>
          </w:tcPr>
          <w:p w:rsidR="00DB49BB" w:rsidRPr="00B3497E" w:rsidRDefault="00DB49BB" w:rsidP="00DB49BB">
            <w:pPr>
              <w:rPr>
                <w:color w:val="000000"/>
                <w:sz w:val="20"/>
                <w:szCs w:val="20"/>
              </w:rPr>
            </w:pPr>
          </w:p>
        </w:tc>
        <w:tc>
          <w:tcPr>
            <w:tcW w:w="1812" w:type="dxa"/>
            <w:vMerge/>
            <w:vAlign w:val="center"/>
            <w:hideMark/>
          </w:tcPr>
          <w:p w:rsidR="00DB49BB" w:rsidRPr="00B3497E" w:rsidRDefault="00DB49BB" w:rsidP="00DB49BB">
            <w:pPr>
              <w:ind w:left="-73"/>
              <w:jc w:val="both"/>
              <w:rPr>
                <w:color w:val="00000A"/>
                <w:sz w:val="20"/>
                <w:szCs w:val="20"/>
              </w:rPr>
            </w:pPr>
          </w:p>
        </w:tc>
        <w:tc>
          <w:tcPr>
            <w:tcW w:w="1140" w:type="dxa"/>
            <w:vMerge/>
            <w:vAlign w:val="center"/>
            <w:hideMark/>
          </w:tcPr>
          <w:p w:rsidR="00DB49BB" w:rsidRPr="00B3497E" w:rsidRDefault="00DB49BB" w:rsidP="00DB49BB">
            <w:pPr>
              <w:rPr>
                <w:color w:val="000000"/>
                <w:sz w:val="20"/>
                <w:szCs w:val="20"/>
              </w:rPr>
            </w:pPr>
          </w:p>
        </w:tc>
        <w:tc>
          <w:tcPr>
            <w:tcW w:w="1298" w:type="dxa"/>
            <w:shd w:val="clear" w:color="auto" w:fill="auto"/>
            <w:vAlign w:val="center"/>
            <w:hideMark/>
          </w:tcPr>
          <w:p w:rsidR="00DB49BB" w:rsidRPr="00B3497E" w:rsidRDefault="00DB49BB" w:rsidP="00DB49BB">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DB49BB" w:rsidRDefault="00DB49BB" w:rsidP="00DB49BB">
            <w:pPr>
              <w:jc w:val="center"/>
              <w:rPr>
                <w:color w:val="00000A"/>
                <w:sz w:val="20"/>
                <w:szCs w:val="20"/>
              </w:rPr>
            </w:pPr>
            <w:r>
              <w:rPr>
                <w:color w:val="00000A"/>
                <w:sz w:val="20"/>
                <w:szCs w:val="20"/>
              </w:rPr>
              <w:t>42895,8</w:t>
            </w:r>
          </w:p>
        </w:tc>
        <w:tc>
          <w:tcPr>
            <w:tcW w:w="3118" w:type="dxa"/>
            <w:gridSpan w:val="6"/>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994"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1135"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854" w:type="dxa"/>
            <w:shd w:val="clear" w:color="auto" w:fill="auto"/>
            <w:vAlign w:val="center"/>
            <w:hideMark/>
          </w:tcPr>
          <w:p w:rsidR="00DB49BB" w:rsidRPr="005731AF" w:rsidRDefault="00DB49BB" w:rsidP="00DB49BB">
            <w:pPr>
              <w:jc w:val="center"/>
              <w:rPr>
                <w:color w:val="00000A"/>
                <w:sz w:val="19"/>
                <w:szCs w:val="19"/>
              </w:rPr>
            </w:pPr>
            <w:r w:rsidRPr="005731AF">
              <w:rPr>
                <w:color w:val="00000A"/>
                <w:sz w:val="19"/>
                <w:szCs w:val="19"/>
              </w:rPr>
              <w:t>12177,6</w:t>
            </w:r>
          </w:p>
        </w:tc>
        <w:tc>
          <w:tcPr>
            <w:tcW w:w="965" w:type="dxa"/>
            <w:shd w:val="clear" w:color="auto" w:fill="auto"/>
            <w:vAlign w:val="center"/>
            <w:hideMark/>
          </w:tcPr>
          <w:p w:rsidR="00DB49BB" w:rsidRDefault="00DB49BB" w:rsidP="00DB49BB">
            <w:pPr>
              <w:jc w:val="center"/>
              <w:rPr>
                <w:color w:val="00000A"/>
                <w:sz w:val="20"/>
                <w:szCs w:val="20"/>
              </w:rPr>
            </w:pPr>
            <w:r>
              <w:rPr>
                <w:color w:val="00000A"/>
                <w:sz w:val="20"/>
                <w:szCs w:val="20"/>
              </w:rPr>
              <w:t>12177,6</w:t>
            </w:r>
          </w:p>
        </w:tc>
        <w:tc>
          <w:tcPr>
            <w:tcW w:w="1700" w:type="dxa"/>
            <w:vMerge/>
            <w:vAlign w:val="center"/>
            <w:hideMark/>
          </w:tcPr>
          <w:p w:rsidR="00DB49BB" w:rsidRPr="00B3497E" w:rsidRDefault="00DB49BB" w:rsidP="00DB49BB">
            <w:pPr>
              <w:rPr>
                <w:color w:val="000000"/>
                <w:sz w:val="20"/>
                <w:szCs w:val="20"/>
              </w:rPr>
            </w:pPr>
          </w:p>
        </w:tc>
      </w:tr>
      <w:tr w:rsidR="00DB49BB" w:rsidRPr="00B3497E" w:rsidTr="00B3497E">
        <w:trPr>
          <w:trHeight w:val="1140"/>
          <w:jc w:val="center"/>
        </w:trPr>
        <w:tc>
          <w:tcPr>
            <w:tcW w:w="563" w:type="dxa"/>
            <w:shd w:val="clear" w:color="auto" w:fill="auto"/>
            <w:vAlign w:val="center"/>
            <w:hideMark/>
          </w:tcPr>
          <w:p w:rsidR="00DB49BB" w:rsidRPr="00B3497E" w:rsidRDefault="00DB49BB" w:rsidP="00DB49BB">
            <w:pPr>
              <w:jc w:val="right"/>
              <w:rPr>
                <w:color w:val="000000"/>
                <w:sz w:val="20"/>
                <w:szCs w:val="20"/>
              </w:rPr>
            </w:pPr>
            <w:r w:rsidRPr="00B3497E">
              <w:rPr>
                <w:color w:val="000000"/>
                <w:sz w:val="20"/>
                <w:szCs w:val="20"/>
              </w:rPr>
              <w:t>3.1.</w:t>
            </w:r>
          </w:p>
        </w:tc>
        <w:tc>
          <w:tcPr>
            <w:tcW w:w="1812" w:type="dxa"/>
            <w:shd w:val="clear" w:color="auto" w:fill="auto"/>
            <w:vAlign w:val="center"/>
            <w:hideMark/>
          </w:tcPr>
          <w:p w:rsidR="00DB49BB" w:rsidRPr="00B3497E" w:rsidRDefault="00DB49BB" w:rsidP="00DB49BB">
            <w:pPr>
              <w:ind w:left="-73"/>
              <w:jc w:val="both"/>
              <w:rPr>
                <w:color w:val="00000A"/>
                <w:sz w:val="20"/>
                <w:szCs w:val="20"/>
              </w:rPr>
            </w:pPr>
            <w:r w:rsidRPr="00B3497E">
              <w:rPr>
                <w:color w:val="00000A"/>
                <w:sz w:val="20"/>
                <w:szCs w:val="20"/>
              </w:rPr>
              <w:t>Мероприятие 03.01. Обеспечение программными продуктами</w:t>
            </w:r>
          </w:p>
        </w:tc>
        <w:tc>
          <w:tcPr>
            <w:tcW w:w="1140" w:type="dxa"/>
            <w:shd w:val="clear" w:color="auto" w:fill="auto"/>
            <w:vAlign w:val="center"/>
            <w:hideMark/>
          </w:tcPr>
          <w:p w:rsidR="00DB49BB" w:rsidRPr="00B3497E" w:rsidRDefault="00DB49BB" w:rsidP="00DB49BB">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DB49BB" w:rsidRPr="00B3497E" w:rsidRDefault="00DB49BB" w:rsidP="00DB49BB">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DB49BB" w:rsidRDefault="00DB49BB" w:rsidP="00DB49BB">
            <w:pPr>
              <w:jc w:val="center"/>
              <w:rPr>
                <w:color w:val="00000A"/>
                <w:sz w:val="20"/>
                <w:szCs w:val="20"/>
              </w:rPr>
            </w:pPr>
            <w:r>
              <w:rPr>
                <w:color w:val="00000A"/>
                <w:sz w:val="20"/>
                <w:szCs w:val="20"/>
              </w:rPr>
              <w:t>42895,8</w:t>
            </w:r>
          </w:p>
        </w:tc>
        <w:tc>
          <w:tcPr>
            <w:tcW w:w="3118" w:type="dxa"/>
            <w:gridSpan w:val="6"/>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994"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1135" w:type="dxa"/>
            <w:shd w:val="clear" w:color="auto" w:fill="auto"/>
            <w:vAlign w:val="center"/>
            <w:hideMark/>
          </w:tcPr>
          <w:p w:rsidR="00DB49BB" w:rsidRDefault="00DB49BB" w:rsidP="00DB49BB">
            <w:pPr>
              <w:jc w:val="center"/>
              <w:rPr>
                <w:color w:val="00000A"/>
                <w:sz w:val="20"/>
                <w:szCs w:val="20"/>
              </w:rPr>
            </w:pPr>
            <w:r>
              <w:rPr>
                <w:color w:val="00000A"/>
                <w:sz w:val="20"/>
                <w:szCs w:val="20"/>
              </w:rPr>
              <w:t>6180,2</w:t>
            </w:r>
          </w:p>
        </w:tc>
        <w:tc>
          <w:tcPr>
            <w:tcW w:w="854" w:type="dxa"/>
            <w:shd w:val="clear" w:color="auto" w:fill="auto"/>
            <w:vAlign w:val="center"/>
            <w:hideMark/>
          </w:tcPr>
          <w:p w:rsidR="00DB49BB" w:rsidRPr="005731AF" w:rsidRDefault="00DB49BB" w:rsidP="00DB49BB">
            <w:pPr>
              <w:jc w:val="center"/>
              <w:rPr>
                <w:color w:val="000000"/>
                <w:sz w:val="19"/>
                <w:szCs w:val="19"/>
              </w:rPr>
            </w:pPr>
            <w:r w:rsidRPr="005731AF">
              <w:rPr>
                <w:color w:val="000000"/>
                <w:sz w:val="19"/>
                <w:szCs w:val="19"/>
              </w:rPr>
              <w:t>12177,6</w:t>
            </w:r>
          </w:p>
        </w:tc>
        <w:tc>
          <w:tcPr>
            <w:tcW w:w="965" w:type="dxa"/>
            <w:shd w:val="clear" w:color="auto" w:fill="auto"/>
            <w:vAlign w:val="center"/>
            <w:hideMark/>
          </w:tcPr>
          <w:p w:rsidR="00DB49BB" w:rsidRDefault="00DB49BB" w:rsidP="00DB49BB">
            <w:pPr>
              <w:jc w:val="center"/>
              <w:rPr>
                <w:color w:val="000000"/>
                <w:sz w:val="20"/>
                <w:szCs w:val="20"/>
              </w:rPr>
            </w:pPr>
            <w:r>
              <w:rPr>
                <w:color w:val="000000"/>
                <w:sz w:val="20"/>
                <w:szCs w:val="20"/>
              </w:rPr>
              <w:t>12177,6</w:t>
            </w:r>
          </w:p>
        </w:tc>
        <w:tc>
          <w:tcPr>
            <w:tcW w:w="1700" w:type="dxa"/>
            <w:shd w:val="clear" w:color="auto" w:fill="auto"/>
            <w:vAlign w:val="center"/>
            <w:hideMark/>
          </w:tcPr>
          <w:p w:rsidR="00DB49BB" w:rsidRPr="00B3497E" w:rsidRDefault="00DB49BB" w:rsidP="00DB49BB">
            <w:pPr>
              <w:rPr>
                <w:color w:val="000000"/>
                <w:sz w:val="20"/>
                <w:szCs w:val="20"/>
              </w:rPr>
            </w:pPr>
            <w:r w:rsidRPr="00B3497E">
              <w:rPr>
                <w:color w:val="000000"/>
                <w:sz w:val="20"/>
                <w:szCs w:val="20"/>
              </w:rPr>
              <w:t xml:space="preserve">Администрация </w:t>
            </w:r>
            <w:r w:rsidRPr="00B3497E">
              <w:rPr>
                <w:sz w:val="20"/>
                <w:szCs w:val="20"/>
              </w:rPr>
              <w:t>округа</w:t>
            </w:r>
            <w:r w:rsidRPr="00B3497E">
              <w:rPr>
                <w:color w:val="000000"/>
                <w:sz w:val="20"/>
                <w:szCs w:val="20"/>
              </w:rPr>
              <w:t>, МКУ «Сервис-Центр»</w:t>
            </w:r>
          </w:p>
        </w:tc>
      </w:tr>
      <w:tr w:rsidR="00CF0234" w:rsidRPr="00B3497E" w:rsidTr="00B3497E">
        <w:trPr>
          <w:trHeight w:val="915"/>
          <w:jc w:val="center"/>
        </w:trPr>
        <w:tc>
          <w:tcPr>
            <w:tcW w:w="563"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CF0234" w:rsidRPr="00B3497E" w:rsidRDefault="00CF0234" w:rsidP="00B6189A">
            <w:pPr>
              <w:ind w:left="-73"/>
              <w:jc w:val="both"/>
              <w:rPr>
                <w:color w:val="000000"/>
                <w:sz w:val="20"/>
                <w:szCs w:val="20"/>
              </w:rPr>
            </w:pPr>
            <w:r w:rsidRPr="00B3497E">
              <w:rPr>
                <w:color w:val="000000"/>
                <w:sz w:val="20"/>
                <w:szCs w:val="20"/>
              </w:rPr>
              <w:t>Результат: стоимостная доля закупаемого и (или) арендуемого ОМСУ муниципального образования Московской области отечественного программного обеспечения</w:t>
            </w:r>
            <w:r w:rsidR="00FA390D" w:rsidRPr="00B3497E">
              <w:rPr>
                <w:color w:val="000000"/>
                <w:sz w:val="20"/>
                <w:szCs w:val="20"/>
              </w:rPr>
              <w:t xml:space="preserve"> (процент)</w:t>
            </w:r>
          </w:p>
        </w:tc>
        <w:tc>
          <w:tcPr>
            <w:tcW w:w="114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c>
          <w:tcPr>
            <w:tcW w:w="1298"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2023</w:t>
            </w:r>
          </w:p>
        </w:tc>
        <w:tc>
          <w:tcPr>
            <w:tcW w:w="2409" w:type="dxa"/>
            <w:gridSpan w:val="5"/>
            <w:shd w:val="clear" w:color="auto" w:fill="auto"/>
            <w:vAlign w:val="center"/>
            <w:hideMark/>
          </w:tcPr>
          <w:p w:rsidR="00CF0234" w:rsidRPr="00B3497E" w:rsidRDefault="00CF0234" w:rsidP="00CF0234">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х</w:t>
            </w:r>
          </w:p>
        </w:tc>
      </w:tr>
      <w:tr w:rsidR="00CF0234" w:rsidRPr="00B3497E" w:rsidTr="00B3497E">
        <w:trPr>
          <w:trHeight w:val="315"/>
          <w:jc w:val="center"/>
        </w:trPr>
        <w:tc>
          <w:tcPr>
            <w:tcW w:w="563" w:type="dxa"/>
            <w:vMerge/>
            <w:vAlign w:val="center"/>
            <w:hideMark/>
          </w:tcPr>
          <w:p w:rsidR="00CF0234" w:rsidRPr="00B3497E" w:rsidRDefault="00CF0234" w:rsidP="00CF0234">
            <w:pPr>
              <w:rPr>
                <w:color w:val="000000"/>
                <w:sz w:val="20"/>
                <w:szCs w:val="20"/>
              </w:rPr>
            </w:pPr>
          </w:p>
        </w:tc>
        <w:tc>
          <w:tcPr>
            <w:tcW w:w="1812" w:type="dxa"/>
            <w:vMerge/>
            <w:vAlign w:val="center"/>
            <w:hideMark/>
          </w:tcPr>
          <w:p w:rsidR="00CF0234" w:rsidRPr="00B3497E" w:rsidRDefault="00CF0234" w:rsidP="00B6189A">
            <w:pPr>
              <w:ind w:left="-73"/>
              <w:jc w:val="both"/>
              <w:rPr>
                <w:color w:val="000000"/>
                <w:sz w:val="20"/>
                <w:szCs w:val="20"/>
              </w:rPr>
            </w:pPr>
          </w:p>
        </w:tc>
        <w:tc>
          <w:tcPr>
            <w:tcW w:w="1140" w:type="dxa"/>
            <w:vMerge/>
            <w:vAlign w:val="center"/>
            <w:hideMark/>
          </w:tcPr>
          <w:p w:rsidR="00CF0234" w:rsidRPr="00B3497E" w:rsidRDefault="00CF0234" w:rsidP="00CF0234">
            <w:pPr>
              <w:rPr>
                <w:color w:val="000000"/>
                <w:sz w:val="20"/>
                <w:szCs w:val="20"/>
              </w:rPr>
            </w:pPr>
          </w:p>
        </w:tc>
        <w:tc>
          <w:tcPr>
            <w:tcW w:w="1298" w:type="dxa"/>
            <w:vMerge/>
            <w:vAlign w:val="center"/>
            <w:hideMark/>
          </w:tcPr>
          <w:p w:rsidR="00CF0234" w:rsidRPr="00B3497E" w:rsidRDefault="00CF0234" w:rsidP="00CF0234">
            <w:pPr>
              <w:rPr>
                <w:color w:val="000000"/>
                <w:sz w:val="20"/>
                <w:szCs w:val="20"/>
              </w:rPr>
            </w:pPr>
          </w:p>
        </w:tc>
        <w:tc>
          <w:tcPr>
            <w:tcW w:w="1134" w:type="dxa"/>
            <w:vMerge/>
            <w:vAlign w:val="center"/>
            <w:hideMark/>
          </w:tcPr>
          <w:p w:rsidR="00CF0234" w:rsidRPr="00B3497E" w:rsidRDefault="00CF0234" w:rsidP="00CF0234">
            <w:pPr>
              <w:rPr>
                <w:color w:val="000000"/>
                <w:sz w:val="20"/>
                <w:szCs w:val="20"/>
              </w:rPr>
            </w:pPr>
          </w:p>
        </w:tc>
        <w:tc>
          <w:tcPr>
            <w:tcW w:w="709" w:type="dxa"/>
            <w:vMerge/>
            <w:vAlign w:val="center"/>
            <w:hideMark/>
          </w:tcPr>
          <w:p w:rsidR="00CF0234" w:rsidRPr="00B3497E" w:rsidRDefault="00CF0234" w:rsidP="00CF0234">
            <w:pPr>
              <w:rPr>
                <w:color w:val="000000"/>
                <w:sz w:val="20"/>
                <w:szCs w:val="20"/>
              </w:rPr>
            </w:pPr>
          </w:p>
        </w:tc>
        <w:tc>
          <w:tcPr>
            <w:tcW w:w="567"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w:t>
            </w:r>
          </w:p>
        </w:tc>
        <w:tc>
          <w:tcPr>
            <w:tcW w:w="595"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II</w:t>
            </w:r>
          </w:p>
        </w:tc>
        <w:tc>
          <w:tcPr>
            <w:tcW w:w="680"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IV</w:t>
            </w:r>
          </w:p>
        </w:tc>
        <w:tc>
          <w:tcPr>
            <w:tcW w:w="994" w:type="dxa"/>
            <w:vMerge/>
            <w:vAlign w:val="center"/>
            <w:hideMark/>
          </w:tcPr>
          <w:p w:rsidR="00CF0234" w:rsidRPr="00B3497E" w:rsidRDefault="00CF0234" w:rsidP="00CF0234">
            <w:pPr>
              <w:rPr>
                <w:color w:val="000000"/>
                <w:sz w:val="20"/>
                <w:szCs w:val="20"/>
              </w:rPr>
            </w:pPr>
          </w:p>
        </w:tc>
        <w:tc>
          <w:tcPr>
            <w:tcW w:w="1135" w:type="dxa"/>
            <w:vMerge/>
            <w:vAlign w:val="center"/>
            <w:hideMark/>
          </w:tcPr>
          <w:p w:rsidR="00CF0234" w:rsidRPr="00B3497E" w:rsidRDefault="00CF0234" w:rsidP="00CF0234">
            <w:pPr>
              <w:rPr>
                <w:color w:val="000000"/>
                <w:sz w:val="20"/>
                <w:szCs w:val="20"/>
              </w:rPr>
            </w:pPr>
          </w:p>
        </w:tc>
        <w:tc>
          <w:tcPr>
            <w:tcW w:w="854" w:type="dxa"/>
            <w:vMerge/>
            <w:vAlign w:val="center"/>
            <w:hideMark/>
          </w:tcPr>
          <w:p w:rsidR="00CF0234" w:rsidRPr="00B3497E" w:rsidRDefault="00CF0234" w:rsidP="00CF0234">
            <w:pPr>
              <w:rPr>
                <w:color w:val="000000"/>
                <w:sz w:val="20"/>
                <w:szCs w:val="20"/>
              </w:rPr>
            </w:pPr>
          </w:p>
        </w:tc>
        <w:tc>
          <w:tcPr>
            <w:tcW w:w="965" w:type="dxa"/>
            <w:vMerge/>
            <w:vAlign w:val="center"/>
            <w:hideMark/>
          </w:tcPr>
          <w:p w:rsidR="00CF0234" w:rsidRPr="00B3497E" w:rsidRDefault="00CF0234" w:rsidP="00CF0234">
            <w:pPr>
              <w:rPr>
                <w:color w:val="000000"/>
                <w:sz w:val="20"/>
                <w:szCs w:val="20"/>
              </w:rPr>
            </w:pPr>
          </w:p>
        </w:tc>
        <w:tc>
          <w:tcPr>
            <w:tcW w:w="1700" w:type="dxa"/>
            <w:vMerge/>
            <w:vAlign w:val="center"/>
            <w:hideMark/>
          </w:tcPr>
          <w:p w:rsidR="00CF0234" w:rsidRPr="00B3497E" w:rsidRDefault="00CF0234" w:rsidP="00CF0234">
            <w:pPr>
              <w:rPr>
                <w:color w:val="000000"/>
                <w:sz w:val="20"/>
                <w:szCs w:val="20"/>
              </w:rPr>
            </w:pPr>
          </w:p>
        </w:tc>
      </w:tr>
      <w:tr w:rsidR="00B6189A" w:rsidRPr="00B3497E" w:rsidTr="00B3497E">
        <w:trPr>
          <w:trHeight w:val="315"/>
          <w:jc w:val="center"/>
        </w:trPr>
        <w:tc>
          <w:tcPr>
            <w:tcW w:w="563" w:type="dxa"/>
            <w:vMerge/>
            <w:vAlign w:val="center"/>
            <w:hideMark/>
          </w:tcPr>
          <w:p w:rsidR="00CF0234" w:rsidRPr="00B3497E" w:rsidRDefault="00CF0234" w:rsidP="00CF0234">
            <w:pPr>
              <w:rPr>
                <w:color w:val="000000"/>
                <w:sz w:val="20"/>
                <w:szCs w:val="20"/>
              </w:rPr>
            </w:pPr>
          </w:p>
        </w:tc>
        <w:tc>
          <w:tcPr>
            <w:tcW w:w="1812" w:type="dxa"/>
            <w:vMerge/>
            <w:vAlign w:val="center"/>
            <w:hideMark/>
          </w:tcPr>
          <w:p w:rsidR="00CF0234" w:rsidRPr="00B3497E" w:rsidRDefault="00CF0234" w:rsidP="00B6189A">
            <w:pPr>
              <w:ind w:left="-73"/>
              <w:jc w:val="both"/>
              <w:rPr>
                <w:color w:val="000000"/>
                <w:sz w:val="20"/>
                <w:szCs w:val="20"/>
              </w:rPr>
            </w:pPr>
          </w:p>
        </w:tc>
        <w:tc>
          <w:tcPr>
            <w:tcW w:w="1140" w:type="dxa"/>
            <w:vMerge/>
            <w:vAlign w:val="center"/>
            <w:hideMark/>
          </w:tcPr>
          <w:p w:rsidR="00CF0234" w:rsidRPr="00B3497E" w:rsidRDefault="00CF0234" w:rsidP="00CF0234">
            <w:pPr>
              <w:rPr>
                <w:color w:val="000000"/>
                <w:sz w:val="20"/>
                <w:szCs w:val="20"/>
              </w:rPr>
            </w:pPr>
          </w:p>
        </w:tc>
        <w:tc>
          <w:tcPr>
            <w:tcW w:w="1298" w:type="dxa"/>
            <w:vMerge/>
            <w:vAlign w:val="center"/>
            <w:hideMark/>
          </w:tcPr>
          <w:p w:rsidR="00CF0234" w:rsidRPr="00B3497E" w:rsidRDefault="00CF0234" w:rsidP="00CF0234">
            <w:pPr>
              <w:rPr>
                <w:color w:val="000000"/>
                <w:sz w:val="20"/>
                <w:szCs w:val="20"/>
              </w:rPr>
            </w:pPr>
          </w:p>
        </w:tc>
        <w:tc>
          <w:tcPr>
            <w:tcW w:w="1134"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100</w:t>
            </w:r>
          </w:p>
        </w:tc>
        <w:tc>
          <w:tcPr>
            <w:tcW w:w="709"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100</w:t>
            </w:r>
          </w:p>
        </w:tc>
        <w:tc>
          <w:tcPr>
            <w:tcW w:w="567"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100</w:t>
            </w:r>
          </w:p>
        </w:tc>
        <w:tc>
          <w:tcPr>
            <w:tcW w:w="595"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100</w:t>
            </w:r>
          </w:p>
        </w:tc>
        <w:tc>
          <w:tcPr>
            <w:tcW w:w="680" w:type="dxa"/>
            <w:shd w:val="clear" w:color="auto" w:fill="auto"/>
            <w:vAlign w:val="center"/>
            <w:hideMark/>
          </w:tcPr>
          <w:p w:rsidR="00CF0234" w:rsidRPr="00B3497E" w:rsidRDefault="00CF0234" w:rsidP="00CF0234">
            <w:pPr>
              <w:jc w:val="center"/>
              <w:rPr>
                <w:color w:val="000000"/>
                <w:sz w:val="20"/>
                <w:szCs w:val="20"/>
              </w:rPr>
            </w:pPr>
            <w:r w:rsidRPr="00B3497E">
              <w:rPr>
                <w:color w:val="000000"/>
                <w:sz w:val="20"/>
                <w:szCs w:val="20"/>
              </w:rPr>
              <w:t>100</w:t>
            </w:r>
          </w:p>
        </w:tc>
        <w:tc>
          <w:tcPr>
            <w:tcW w:w="567" w:type="dxa"/>
            <w:gridSpan w:val="2"/>
            <w:shd w:val="clear" w:color="auto" w:fill="auto"/>
            <w:vAlign w:val="center"/>
            <w:hideMark/>
          </w:tcPr>
          <w:p w:rsidR="00CF0234" w:rsidRPr="00B3497E" w:rsidRDefault="00CF0234" w:rsidP="00CF0234">
            <w:pPr>
              <w:jc w:val="right"/>
              <w:rPr>
                <w:color w:val="000000"/>
                <w:sz w:val="20"/>
                <w:szCs w:val="20"/>
              </w:rPr>
            </w:pPr>
            <w:r w:rsidRPr="00B3497E">
              <w:rPr>
                <w:color w:val="000000"/>
                <w:sz w:val="20"/>
                <w:szCs w:val="20"/>
              </w:rPr>
              <w:t>100</w:t>
            </w:r>
          </w:p>
        </w:tc>
        <w:tc>
          <w:tcPr>
            <w:tcW w:w="994"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100</w:t>
            </w:r>
          </w:p>
        </w:tc>
        <w:tc>
          <w:tcPr>
            <w:tcW w:w="1135"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100</w:t>
            </w:r>
          </w:p>
        </w:tc>
        <w:tc>
          <w:tcPr>
            <w:tcW w:w="854"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100</w:t>
            </w:r>
          </w:p>
        </w:tc>
        <w:tc>
          <w:tcPr>
            <w:tcW w:w="965" w:type="dxa"/>
            <w:shd w:val="clear" w:color="auto" w:fill="auto"/>
            <w:vAlign w:val="center"/>
            <w:hideMark/>
          </w:tcPr>
          <w:p w:rsidR="00CF0234" w:rsidRPr="00B3497E" w:rsidRDefault="009E1B22" w:rsidP="009F2AFD">
            <w:pPr>
              <w:jc w:val="center"/>
              <w:rPr>
                <w:color w:val="000000"/>
                <w:sz w:val="20"/>
                <w:szCs w:val="20"/>
              </w:rPr>
            </w:pPr>
            <w:r w:rsidRPr="00B3497E">
              <w:rPr>
                <w:color w:val="000000"/>
                <w:sz w:val="20"/>
                <w:szCs w:val="20"/>
              </w:rPr>
              <w:t>100</w:t>
            </w:r>
          </w:p>
        </w:tc>
        <w:tc>
          <w:tcPr>
            <w:tcW w:w="1700" w:type="dxa"/>
            <w:vMerge/>
            <w:vAlign w:val="center"/>
            <w:hideMark/>
          </w:tcPr>
          <w:p w:rsidR="00CF0234" w:rsidRPr="00B3497E" w:rsidRDefault="00CF0234" w:rsidP="00CF0234">
            <w:pPr>
              <w:rPr>
                <w:color w:val="000000"/>
                <w:sz w:val="20"/>
                <w:szCs w:val="20"/>
              </w:rPr>
            </w:pPr>
          </w:p>
        </w:tc>
      </w:tr>
      <w:tr w:rsidR="00B6189A" w:rsidRPr="00B3497E" w:rsidTr="00B3497E">
        <w:trPr>
          <w:trHeight w:val="943"/>
          <w:jc w:val="center"/>
        </w:trPr>
        <w:tc>
          <w:tcPr>
            <w:tcW w:w="563" w:type="dxa"/>
            <w:vMerge w:val="restart"/>
            <w:shd w:val="clear" w:color="auto" w:fill="auto"/>
            <w:vAlign w:val="center"/>
          </w:tcPr>
          <w:p w:rsidR="00B6189A" w:rsidRPr="00B3497E" w:rsidRDefault="00B6189A" w:rsidP="00B6189A">
            <w:pPr>
              <w:jc w:val="right"/>
              <w:rPr>
                <w:color w:val="000000"/>
                <w:sz w:val="20"/>
                <w:szCs w:val="20"/>
              </w:rPr>
            </w:pPr>
            <w:r w:rsidRPr="00B3497E">
              <w:rPr>
                <w:color w:val="000000"/>
                <w:sz w:val="20"/>
                <w:szCs w:val="20"/>
              </w:rPr>
              <w:t>3.2.</w:t>
            </w:r>
          </w:p>
        </w:tc>
        <w:tc>
          <w:tcPr>
            <w:tcW w:w="1812" w:type="dxa"/>
            <w:vMerge w:val="restart"/>
            <w:shd w:val="clear" w:color="auto" w:fill="auto"/>
            <w:vAlign w:val="center"/>
          </w:tcPr>
          <w:p w:rsidR="00B6189A" w:rsidRPr="00B3497E" w:rsidRDefault="00B6189A" w:rsidP="00B6189A">
            <w:pPr>
              <w:ind w:left="-73"/>
              <w:jc w:val="both"/>
              <w:rPr>
                <w:color w:val="00000A"/>
                <w:sz w:val="20"/>
                <w:szCs w:val="20"/>
              </w:rPr>
            </w:pPr>
            <w:r w:rsidRPr="00B3497E">
              <w:rPr>
                <w:color w:val="00000A"/>
                <w:sz w:val="20"/>
                <w:szCs w:val="20"/>
              </w:rPr>
              <w:t xml:space="preserve">Мероприятие 03.02. Внедрение и сопровождение информационных </w:t>
            </w:r>
            <w:r w:rsidRPr="00B3497E">
              <w:rPr>
                <w:color w:val="00000A"/>
                <w:sz w:val="20"/>
                <w:szCs w:val="20"/>
              </w:rPr>
              <w:lastRenderedPageBreak/>
              <w:t xml:space="preserve">систем поддержки оказания государственных и муниципальных услуг и обеспечивающих функций и контроля результативности деятельности </w:t>
            </w:r>
            <w:bookmarkStart w:id="3" w:name="_GoBack"/>
            <w:r w:rsidRPr="00B3497E">
              <w:rPr>
                <w:color w:val="00000A"/>
                <w:sz w:val="20"/>
                <w:szCs w:val="20"/>
              </w:rPr>
              <w:t>ОМСУ</w:t>
            </w:r>
            <w:bookmarkEnd w:id="3"/>
            <w:r w:rsidRPr="00B3497E">
              <w:rPr>
                <w:color w:val="00000A"/>
                <w:sz w:val="20"/>
                <w:szCs w:val="20"/>
              </w:rPr>
              <w:t xml:space="preserve"> муниципального образования Московской области</w:t>
            </w:r>
          </w:p>
        </w:tc>
        <w:tc>
          <w:tcPr>
            <w:tcW w:w="1140" w:type="dxa"/>
            <w:vMerge w:val="restart"/>
            <w:shd w:val="clear" w:color="auto" w:fill="auto"/>
            <w:vAlign w:val="center"/>
          </w:tcPr>
          <w:p w:rsidR="00B6189A" w:rsidRPr="00B3497E" w:rsidRDefault="00B6189A" w:rsidP="00B6189A">
            <w:pPr>
              <w:jc w:val="center"/>
              <w:rPr>
                <w:color w:val="000000"/>
                <w:sz w:val="20"/>
                <w:szCs w:val="20"/>
              </w:rPr>
            </w:pPr>
            <w:r w:rsidRPr="00B3497E">
              <w:rPr>
                <w:color w:val="000000"/>
                <w:sz w:val="20"/>
                <w:szCs w:val="20"/>
              </w:rPr>
              <w:lastRenderedPageBreak/>
              <w:t>2023-2027</w:t>
            </w:r>
          </w:p>
        </w:tc>
        <w:tc>
          <w:tcPr>
            <w:tcW w:w="1298" w:type="dxa"/>
            <w:shd w:val="clear" w:color="auto" w:fill="auto"/>
            <w:vAlign w:val="center"/>
          </w:tcPr>
          <w:p w:rsidR="00B6189A" w:rsidRPr="00B3497E" w:rsidRDefault="00B6189A" w:rsidP="00B6189A">
            <w:pPr>
              <w:rPr>
                <w:color w:val="000000"/>
                <w:sz w:val="20"/>
                <w:szCs w:val="20"/>
              </w:rPr>
            </w:pPr>
            <w:r w:rsidRPr="00B3497E">
              <w:rPr>
                <w:color w:val="000000"/>
                <w:sz w:val="20"/>
                <w:szCs w:val="20"/>
              </w:rPr>
              <w:t>Итого:</w:t>
            </w:r>
          </w:p>
        </w:tc>
        <w:tc>
          <w:tcPr>
            <w:tcW w:w="113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700" w:type="dxa"/>
            <w:shd w:val="clear" w:color="auto" w:fill="auto"/>
            <w:vAlign w:val="center"/>
          </w:tcPr>
          <w:p w:rsidR="00B6189A" w:rsidRPr="00B3497E" w:rsidRDefault="009E1B22" w:rsidP="00B6189A">
            <w:pPr>
              <w:rPr>
                <w:color w:val="000000"/>
                <w:sz w:val="20"/>
                <w:szCs w:val="20"/>
              </w:rPr>
            </w:pPr>
            <w:r w:rsidRPr="00B3497E">
              <w:rPr>
                <w:color w:val="000000"/>
                <w:sz w:val="20"/>
                <w:szCs w:val="20"/>
              </w:rPr>
              <w:t xml:space="preserve">Администрация </w:t>
            </w:r>
            <w:r w:rsidR="00B65BF5" w:rsidRPr="00B3497E">
              <w:rPr>
                <w:sz w:val="20"/>
                <w:szCs w:val="20"/>
              </w:rPr>
              <w:t>округа</w:t>
            </w:r>
            <w:r w:rsidRPr="00B3497E">
              <w:rPr>
                <w:color w:val="000000"/>
                <w:sz w:val="20"/>
                <w:szCs w:val="20"/>
              </w:rPr>
              <w:t>, МКУ «Сервис-Центр»</w:t>
            </w:r>
          </w:p>
        </w:tc>
      </w:tr>
      <w:tr w:rsidR="00B6189A" w:rsidRPr="00B3497E" w:rsidTr="00B3497E">
        <w:trPr>
          <w:trHeight w:val="1590"/>
          <w:jc w:val="center"/>
        </w:trPr>
        <w:tc>
          <w:tcPr>
            <w:tcW w:w="563" w:type="dxa"/>
            <w:vMerge/>
            <w:shd w:val="clear" w:color="auto" w:fill="auto"/>
            <w:vAlign w:val="center"/>
            <w:hideMark/>
          </w:tcPr>
          <w:p w:rsidR="00B6189A" w:rsidRPr="00B3497E" w:rsidRDefault="00B6189A" w:rsidP="00B6189A">
            <w:pPr>
              <w:jc w:val="right"/>
              <w:rPr>
                <w:color w:val="000000"/>
                <w:sz w:val="20"/>
                <w:szCs w:val="20"/>
              </w:rPr>
            </w:pPr>
          </w:p>
        </w:tc>
        <w:tc>
          <w:tcPr>
            <w:tcW w:w="1812" w:type="dxa"/>
            <w:vMerge/>
            <w:shd w:val="clear" w:color="auto" w:fill="auto"/>
            <w:vAlign w:val="center"/>
            <w:hideMark/>
          </w:tcPr>
          <w:p w:rsidR="00B6189A" w:rsidRPr="00B3497E" w:rsidRDefault="00B6189A" w:rsidP="00B6189A">
            <w:pPr>
              <w:ind w:left="-73"/>
              <w:jc w:val="both"/>
              <w:rPr>
                <w:color w:val="00000A"/>
                <w:sz w:val="20"/>
                <w:szCs w:val="20"/>
              </w:rPr>
            </w:pPr>
          </w:p>
        </w:tc>
        <w:tc>
          <w:tcPr>
            <w:tcW w:w="1140" w:type="dxa"/>
            <w:vMerge/>
            <w:shd w:val="clear" w:color="auto" w:fill="auto"/>
            <w:vAlign w:val="center"/>
            <w:hideMark/>
          </w:tcPr>
          <w:p w:rsidR="00B6189A" w:rsidRPr="00B3497E" w:rsidRDefault="00B6189A" w:rsidP="00B6189A">
            <w:pPr>
              <w:jc w:val="center"/>
              <w:rPr>
                <w:color w:val="000000"/>
                <w:sz w:val="20"/>
                <w:szCs w:val="20"/>
              </w:rPr>
            </w:pPr>
          </w:p>
        </w:tc>
        <w:tc>
          <w:tcPr>
            <w:tcW w:w="1298" w:type="dxa"/>
            <w:shd w:val="clear" w:color="auto" w:fill="auto"/>
            <w:vAlign w:val="center"/>
            <w:hideMark/>
          </w:tcPr>
          <w:p w:rsidR="00B6189A" w:rsidRPr="00B3497E" w:rsidRDefault="00B6189A" w:rsidP="00B6189A">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700" w:type="dxa"/>
            <w:shd w:val="clear" w:color="auto" w:fill="auto"/>
            <w:vAlign w:val="center"/>
            <w:hideMark/>
          </w:tcPr>
          <w:p w:rsidR="00B6189A" w:rsidRPr="00B3497E" w:rsidRDefault="009E1B22" w:rsidP="00B6189A">
            <w:pPr>
              <w:rPr>
                <w:color w:val="000000"/>
                <w:sz w:val="20"/>
                <w:szCs w:val="20"/>
              </w:rPr>
            </w:pPr>
            <w:r w:rsidRPr="00B3497E">
              <w:rPr>
                <w:color w:val="000000"/>
                <w:sz w:val="20"/>
                <w:szCs w:val="20"/>
              </w:rPr>
              <w:t xml:space="preserve">Администрация </w:t>
            </w:r>
            <w:r w:rsidR="00B65BF5" w:rsidRPr="00B3497E">
              <w:rPr>
                <w:sz w:val="20"/>
                <w:szCs w:val="20"/>
              </w:rPr>
              <w:t>округа</w:t>
            </w:r>
            <w:r w:rsidRPr="00B3497E">
              <w:rPr>
                <w:color w:val="000000"/>
                <w:sz w:val="20"/>
                <w:szCs w:val="20"/>
              </w:rPr>
              <w:t>, МКУ «Сервис-Центр»</w:t>
            </w:r>
          </w:p>
        </w:tc>
      </w:tr>
      <w:tr w:rsidR="00FA390D" w:rsidRPr="00B3497E" w:rsidTr="00B3497E">
        <w:trPr>
          <w:trHeight w:val="915"/>
          <w:jc w:val="center"/>
        </w:trPr>
        <w:tc>
          <w:tcPr>
            <w:tcW w:w="563"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lastRenderedPageBreak/>
              <w:t> </w:t>
            </w:r>
          </w:p>
        </w:tc>
        <w:tc>
          <w:tcPr>
            <w:tcW w:w="1812" w:type="dxa"/>
            <w:vMerge w:val="restart"/>
            <w:shd w:val="clear" w:color="auto" w:fill="auto"/>
            <w:vAlign w:val="center"/>
            <w:hideMark/>
          </w:tcPr>
          <w:p w:rsidR="00FA390D" w:rsidRPr="00B3497E" w:rsidRDefault="00FA390D" w:rsidP="00FA390D">
            <w:pPr>
              <w:ind w:left="-73"/>
              <w:jc w:val="both"/>
              <w:rPr>
                <w:color w:val="000000"/>
                <w:sz w:val="20"/>
                <w:szCs w:val="20"/>
              </w:rPr>
            </w:pPr>
            <w:r w:rsidRPr="00B3497E">
              <w:rPr>
                <w:color w:val="000000"/>
                <w:sz w:val="20"/>
                <w:szCs w:val="20"/>
              </w:rPr>
              <w:t>Результат: Доля исходящих документов электронного юридически значимого документооборота подписанного ЭЦП (процент)</w:t>
            </w:r>
          </w:p>
        </w:tc>
        <w:tc>
          <w:tcPr>
            <w:tcW w:w="1140"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х</w:t>
            </w:r>
          </w:p>
        </w:tc>
        <w:tc>
          <w:tcPr>
            <w:tcW w:w="1298"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FA390D" w:rsidRPr="00B3497E" w:rsidRDefault="00FA390D" w:rsidP="00963981">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FA390D" w:rsidRPr="00B3497E" w:rsidRDefault="00FA390D" w:rsidP="00963981">
            <w:pPr>
              <w:rPr>
                <w:color w:val="000000"/>
                <w:sz w:val="20"/>
                <w:szCs w:val="20"/>
              </w:rPr>
            </w:pPr>
            <w:r w:rsidRPr="00B3497E">
              <w:rPr>
                <w:color w:val="000000"/>
                <w:sz w:val="20"/>
                <w:szCs w:val="20"/>
              </w:rPr>
              <w:t>2023</w:t>
            </w:r>
          </w:p>
        </w:tc>
        <w:tc>
          <w:tcPr>
            <w:tcW w:w="2409" w:type="dxa"/>
            <w:gridSpan w:val="5"/>
            <w:shd w:val="clear" w:color="auto" w:fill="auto"/>
            <w:vAlign w:val="center"/>
            <w:hideMark/>
          </w:tcPr>
          <w:p w:rsidR="00FA390D" w:rsidRPr="00B3497E" w:rsidRDefault="00FA390D" w:rsidP="00963981">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х</w:t>
            </w:r>
          </w:p>
        </w:tc>
      </w:tr>
      <w:tr w:rsidR="00FA390D" w:rsidRPr="00B3497E" w:rsidTr="00B3497E">
        <w:trPr>
          <w:trHeight w:val="315"/>
          <w:jc w:val="center"/>
        </w:trPr>
        <w:tc>
          <w:tcPr>
            <w:tcW w:w="563" w:type="dxa"/>
            <w:vMerge/>
            <w:vAlign w:val="center"/>
            <w:hideMark/>
          </w:tcPr>
          <w:p w:rsidR="00FA390D" w:rsidRPr="00B3497E" w:rsidRDefault="00FA390D" w:rsidP="00963981">
            <w:pPr>
              <w:rPr>
                <w:color w:val="000000"/>
                <w:sz w:val="20"/>
                <w:szCs w:val="20"/>
              </w:rPr>
            </w:pPr>
          </w:p>
        </w:tc>
        <w:tc>
          <w:tcPr>
            <w:tcW w:w="1812" w:type="dxa"/>
            <w:vMerge/>
            <w:vAlign w:val="center"/>
            <w:hideMark/>
          </w:tcPr>
          <w:p w:rsidR="00FA390D" w:rsidRPr="00B3497E" w:rsidRDefault="00FA390D" w:rsidP="00963981">
            <w:pPr>
              <w:ind w:left="-73"/>
              <w:jc w:val="both"/>
              <w:rPr>
                <w:color w:val="000000"/>
                <w:sz w:val="20"/>
                <w:szCs w:val="20"/>
              </w:rPr>
            </w:pPr>
          </w:p>
        </w:tc>
        <w:tc>
          <w:tcPr>
            <w:tcW w:w="1140" w:type="dxa"/>
            <w:vMerge/>
            <w:vAlign w:val="center"/>
            <w:hideMark/>
          </w:tcPr>
          <w:p w:rsidR="00FA390D" w:rsidRPr="00B3497E" w:rsidRDefault="00FA390D" w:rsidP="00963981">
            <w:pPr>
              <w:rPr>
                <w:color w:val="000000"/>
                <w:sz w:val="20"/>
                <w:szCs w:val="20"/>
              </w:rPr>
            </w:pPr>
          </w:p>
        </w:tc>
        <w:tc>
          <w:tcPr>
            <w:tcW w:w="1298" w:type="dxa"/>
            <w:vMerge/>
            <w:vAlign w:val="center"/>
            <w:hideMark/>
          </w:tcPr>
          <w:p w:rsidR="00FA390D" w:rsidRPr="00B3497E" w:rsidRDefault="00FA390D" w:rsidP="00963981">
            <w:pPr>
              <w:rPr>
                <w:color w:val="000000"/>
                <w:sz w:val="20"/>
                <w:szCs w:val="20"/>
              </w:rPr>
            </w:pPr>
          </w:p>
        </w:tc>
        <w:tc>
          <w:tcPr>
            <w:tcW w:w="1134" w:type="dxa"/>
            <w:vMerge/>
            <w:vAlign w:val="center"/>
            <w:hideMark/>
          </w:tcPr>
          <w:p w:rsidR="00FA390D" w:rsidRPr="00B3497E" w:rsidRDefault="00FA390D" w:rsidP="00963981">
            <w:pPr>
              <w:rPr>
                <w:color w:val="000000"/>
                <w:sz w:val="20"/>
                <w:szCs w:val="20"/>
              </w:rPr>
            </w:pPr>
          </w:p>
        </w:tc>
        <w:tc>
          <w:tcPr>
            <w:tcW w:w="709" w:type="dxa"/>
            <w:vMerge/>
            <w:vAlign w:val="center"/>
            <w:hideMark/>
          </w:tcPr>
          <w:p w:rsidR="00FA390D" w:rsidRPr="00B3497E" w:rsidRDefault="00FA390D" w:rsidP="00963981">
            <w:pPr>
              <w:rPr>
                <w:color w:val="000000"/>
                <w:sz w:val="20"/>
                <w:szCs w:val="20"/>
              </w:rPr>
            </w:pPr>
          </w:p>
        </w:tc>
        <w:tc>
          <w:tcPr>
            <w:tcW w:w="567"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I</w:t>
            </w:r>
          </w:p>
        </w:tc>
        <w:tc>
          <w:tcPr>
            <w:tcW w:w="595"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II</w:t>
            </w:r>
          </w:p>
        </w:tc>
        <w:tc>
          <w:tcPr>
            <w:tcW w:w="680"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IV</w:t>
            </w:r>
          </w:p>
        </w:tc>
        <w:tc>
          <w:tcPr>
            <w:tcW w:w="994" w:type="dxa"/>
            <w:vMerge/>
            <w:vAlign w:val="center"/>
            <w:hideMark/>
          </w:tcPr>
          <w:p w:rsidR="00FA390D" w:rsidRPr="00B3497E" w:rsidRDefault="00FA390D" w:rsidP="00963981">
            <w:pPr>
              <w:rPr>
                <w:color w:val="000000"/>
                <w:sz w:val="20"/>
                <w:szCs w:val="20"/>
              </w:rPr>
            </w:pPr>
          </w:p>
        </w:tc>
        <w:tc>
          <w:tcPr>
            <w:tcW w:w="1135" w:type="dxa"/>
            <w:vMerge/>
            <w:vAlign w:val="center"/>
            <w:hideMark/>
          </w:tcPr>
          <w:p w:rsidR="00FA390D" w:rsidRPr="00B3497E" w:rsidRDefault="00FA390D" w:rsidP="00963981">
            <w:pPr>
              <w:rPr>
                <w:color w:val="000000"/>
                <w:sz w:val="20"/>
                <w:szCs w:val="20"/>
              </w:rPr>
            </w:pPr>
          </w:p>
        </w:tc>
        <w:tc>
          <w:tcPr>
            <w:tcW w:w="854" w:type="dxa"/>
            <w:vMerge/>
            <w:vAlign w:val="center"/>
            <w:hideMark/>
          </w:tcPr>
          <w:p w:rsidR="00FA390D" w:rsidRPr="00B3497E" w:rsidRDefault="00FA390D" w:rsidP="00963981">
            <w:pPr>
              <w:rPr>
                <w:color w:val="000000"/>
                <w:sz w:val="20"/>
                <w:szCs w:val="20"/>
              </w:rPr>
            </w:pPr>
          </w:p>
        </w:tc>
        <w:tc>
          <w:tcPr>
            <w:tcW w:w="965" w:type="dxa"/>
            <w:vMerge/>
            <w:vAlign w:val="center"/>
            <w:hideMark/>
          </w:tcPr>
          <w:p w:rsidR="00FA390D" w:rsidRPr="00B3497E" w:rsidRDefault="00FA390D" w:rsidP="00963981">
            <w:pPr>
              <w:rPr>
                <w:color w:val="000000"/>
                <w:sz w:val="20"/>
                <w:szCs w:val="20"/>
              </w:rPr>
            </w:pPr>
          </w:p>
        </w:tc>
        <w:tc>
          <w:tcPr>
            <w:tcW w:w="1700" w:type="dxa"/>
            <w:vMerge/>
            <w:vAlign w:val="center"/>
            <w:hideMark/>
          </w:tcPr>
          <w:p w:rsidR="00FA390D" w:rsidRPr="00B3497E" w:rsidRDefault="00FA390D" w:rsidP="00963981">
            <w:pPr>
              <w:rPr>
                <w:color w:val="000000"/>
                <w:sz w:val="20"/>
                <w:szCs w:val="20"/>
              </w:rPr>
            </w:pPr>
          </w:p>
        </w:tc>
      </w:tr>
      <w:tr w:rsidR="00FA390D" w:rsidRPr="00B3497E" w:rsidTr="00B3497E">
        <w:trPr>
          <w:trHeight w:val="315"/>
          <w:jc w:val="center"/>
        </w:trPr>
        <w:tc>
          <w:tcPr>
            <w:tcW w:w="563" w:type="dxa"/>
            <w:vMerge/>
            <w:vAlign w:val="center"/>
            <w:hideMark/>
          </w:tcPr>
          <w:p w:rsidR="00FA390D" w:rsidRPr="00B3497E" w:rsidRDefault="00FA390D" w:rsidP="00963981">
            <w:pPr>
              <w:rPr>
                <w:color w:val="000000"/>
                <w:sz w:val="20"/>
                <w:szCs w:val="20"/>
              </w:rPr>
            </w:pPr>
          </w:p>
        </w:tc>
        <w:tc>
          <w:tcPr>
            <w:tcW w:w="1812" w:type="dxa"/>
            <w:vMerge/>
            <w:vAlign w:val="center"/>
            <w:hideMark/>
          </w:tcPr>
          <w:p w:rsidR="00FA390D" w:rsidRPr="00B3497E" w:rsidRDefault="00FA390D" w:rsidP="00963981">
            <w:pPr>
              <w:ind w:left="-73"/>
              <w:jc w:val="both"/>
              <w:rPr>
                <w:color w:val="000000"/>
                <w:sz w:val="20"/>
                <w:szCs w:val="20"/>
              </w:rPr>
            </w:pPr>
          </w:p>
        </w:tc>
        <w:tc>
          <w:tcPr>
            <w:tcW w:w="1140" w:type="dxa"/>
            <w:vMerge/>
            <w:vAlign w:val="center"/>
            <w:hideMark/>
          </w:tcPr>
          <w:p w:rsidR="00FA390D" w:rsidRPr="00B3497E" w:rsidRDefault="00FA390D" w:rsidP="00963981">
            <w:pPr>
              <w:rPr>
                <w:color w:val="000000"/>
                <w:sz w:val="20"/>
                <w:szCs w:val="20"/>
              </w:rPr>
            </w:pPr>
          </w:p>
        </w:tc>
        <w:tc>
          <w:tcPr>
            <w:tcW w:w="1298" w:type="dxa"/>
            <w:vMerge/>
            <w:vAlign w:val="center"/>
            <w:hideMark/>
          </w:tcPr>
          <w:p w:rsidR="00FA390D" w:rsidRPr="00B3497E" w:rsidRDefault="00FA390D" w:rsidP="00963981">
            <w:pPr>
              <w:rPr>
                <w:color w:val="000000"/>
                <w:sz w:val="20"/>
                <w:szCs w:val="20"/>
              </w:rPr>
            </w:pPr>
          </w:p>
        </w:tc>
        <w:tc>
          <w:tcPr>
            <w:tcW w:w="1134"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100</w:t>
            </w:r>
          </w:p>
        </w:tc>
        <w:tc>
          <w:tcPr>
            <w:tcW w:w="709"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100</w:t>
            </w:r>
          </w:p>
        </w:tc>
        <w:tc>
          <w:tcPr>
            <w:tcW w:w="567"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100</w:t>
            </w:r>
          </w:p>
        </w:tc>
        <w:tc>
          <w:tcPr>
            <w:tcW w:w="595"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100</w:t>
            </w:r>
          </w:p>
        </w:tc>
        <w:tc>
          <w:tcPr>
            <w:tcW w:w="680" w:type="dxa"/>
            <w:shd w:val="clear" w:color="auto" w:fill="auto"/>
            <w:vAlign w:val="center"/>
            <w:hideMark/>
          </w:tcPr>
          <w:p w:rsidR="00FA390D" w:rsidRPr="00B3497E" w:rsidRDefault="00FA390D" w:rsidP="00963981">
            <w:pPr>
              <w:jc w:val="center"/>
              <w:rPr>
                <w:color w:val="000000"/>
                <w:sz w:val="20"/>
                <w:szCs w:val="20"/>
              </w:rPr>
            </w:pPr>
            <w:r w:rsidRPr="00B3497E">
              <w:rPr>
                <w:color w:val="000000"/>
                <w:sz w:val="20"/>
                <w:szCs w:val="20"/>
              </w:rPr>
              <w:t>100</w:t>
            </w:r>
          </w:p>
        </w:tc>
        <w:tc>
          <w:tcPr>
            <w:tcW w:w="567" w:type="dxa"/>
            <w:gridSpan w:val="2"/>
            <w:shd w:val="clear" w:color="auto" w:fill="auto"/>
            <w:vAlign w:val="center"/>
            <w:hideMark/>
          </w:tcPr>
          <w:p w:rsidR="00FA390D" w:rsidRPr="00B3497E" w:rsidRDefault="00FA390D" w:rsidP="00963981">
            <w:pPr>
              <w:jc w:val="right"/>
              <w:rPr>
                <w:color w:val="000000"/>
                <w:sz w:val="20"/>
                <w:szCs w:val="20"/>
              </w:rPr>
            </w:pPr>
            <w:r w:rsidRPr="00B3497E">
              <w:rPr>
                <w:color w:val="000000"/>
                <w:sz w:val="20"/>
                <w:szCs w:val="20"/>
              </w:rPr>
              <w:t>100</w:t>
            </w:r>
          </w:p>
        </w:tc>
        <w:tc>
          <w:tcPr>
            <w:tcW w:w="994" w:type="dxa"/>
            <w:shd w:val="clear" w:color="auto" w:fill="auto"/>
            <w:vAlign w:val="center"/>
            <w:hideMark/>
          </w:tcPr>
          <w:p w:rsidR="00FA390D" w:rsidRPr="00B3497E" w:rsidRDefault="00FA390D" w:rsidP="009F2AFD">
            <w:pPr>
              <w:jc w:val="center"/>
              <w:rPr>
                <w:color w:val="000000"/>
                <w:sz w:val="20"/>
                <w:szCs w:val="20"/>
              </w:rPr>
            </w:pPr>
            <w:r w:rsidRPr="00B3497E">
              <w:rPr>
                <w:color w:val="000000"/>
                <w:sz w:val="20"/>
                <w:szCs w:val="20"/>
              </w:rPr>
              <w:t>100</w:t>
            </w:r>
          </w:p>
        </w:tc>
        <w:tc>
          <w:tcPr>
            <w:tcW w:w="1135" w:type="dxa"/>
            <w:shd w:val="clear" w:color="auto" w:fill="auto"/>
            <w:vAlign w:val="center"/>
            <w:hideMark/>
          </w:tcPr>
          <w:p w:rsidR="00FA390D" w:rsidRPr="00B3497E" w:rsidRDefault="00FA390D" w:rsidP="009F2AFD">
            <w:pPr>
              <w:jc w:val="center"/>
              <w:rPr>
                <w:color w:val="000000"/>
                <w:sz w:val="20"/>
                <w:szCs w:val="20"/>
              </w:rPr>
            </w:pPr>
            <w:r w:rsidRPr="00B3497E">
              <w:rPr>
                <w:color w:val="000000"/>
                <w:sz w:val="20"/>
                <w:szCs w:val="20"/>
              </w:rPr>
              <w:t>100</w:t>
            </w:r>
          </w:p>
        </w:tc>
        <w:tc>
          <w:tcPr>
            <w:tcW w:w="854" w:type="dxa"/>
            <w:shd w:val="clear" w:color="auto" w:fill="auto"/>
            <w:vAlign w:val="center"/>
            <w:hideMark/>
          </w:tcPr>
          <w:p w:rsidR="00FA390D" w:rsidRPr="00B3497E" w:rsidRDefault="00FA390D" w:rsidP="009F2AFD">
            <w:pPr>
              <w:jc w:val="center"/>
              <w:rPr>
                <w:color w:val="000000"/>
                <w:sz w:val="20"/>
                <w:szCs w:val="20"/>
              </w:rPr>
            </w:pPr>
            <w:r w:rsidRPr="00B3497E">
              <w:rPr>
                <w:color w:val="000000"/>
                <w:sz w:val="20"/>
                <w:szCs w:val="20"/>
              </w:rPr>
              <w:t>100</w:t>
            </w:r>
          </w:p>
        </w:tc>
        <w:tc>
          <w:tcPr>
            <w:tcW w:w="965" w:type="dxa"/>
            <w:shd w:val="clear" w:color="auto" w:fill="auto"/>
            <w:vAlign w:val="center"/>
            <w:hideMark/>
          </w:tcPr>
          <w:p w:rsidR="00FA390D" w:rsidRPr="00B3497E" w:rsidRDefault="00FA390D" w:rsidP="009F2AFD">
            <w:pPr>
              <w:jc w:val="center"/>
              <w:rPr>
                <w:color w:val="000000"/>
                <w:sz w:val="20"/>
                <w:szCs w:val="20"/>
              </w:rPr>
            </w:pPr>
            <w:r w:rsidRPr="00B3497E">
              <w:rPr>
                <w:color w:val="000000"/>
                <w:sz w:val="20"/>
                <w:szCs w:val="20"/>
              </w:rPr>
              <w:t>100</w:t>
            </w:r>
          </w:p>
        </w:tc>
        <w:tc>
          <w:tcPr>
            <w:tcW w:w="1700" w:type="dxa"/>
            <w:vMerge/>
            <w:vAlign w:val="center"/>
            <w:hideMark/>
          </w:tcPr>
          <w:p w:rsidR="00FA390D" w:rsidRPr="00B3497E" w:rsidRDefault="00FA390D" w:rsidP="00963981">
            <w:pPr>
              <w:rPr>
                <w:color w:val="000000"/>
                <w:sz w:val="20"/>
                <w:szCs w:val="20"/>
              </w:rPr>
            </w:pPr>
          </w:p>
        </w:tc>
      </w:tr>
      <w:tr w:rsidR="00FA390D" w:rsidRPr="00B3497E" w:rsidTr="00B3497E">
        <w:trPr>
          <w:trHeight w:val="463"/>
          <w:jc w:val="center"/>
        </w:trPr>
        <w:tc>
          <w:tcPr>
            <w:tcW w:w="563" w:type="dxa"/>
            <w:shd w:val="clear" w:color="auto" w:fill="auto"/>
            <w:vAlign w:val="center"/>
          </w:tcPr>
          <w:p w:rsidR="00FA390D" w:rsidRPr="00B3497E" w:rsidRDefault="00FA390D" w:rsidP="00B6189A">
            <w:pPr>
              <w:jc w:val="right"/>
              <w:rPr>
                <w:color w:val="000000"/>
                <w:sz w:val="20"/>
                <w:szCs w:val="20"/>
              </w:rPr>
            </w:pPr>
          </w:p>
        </w:tc>
        <w:tc>
          <w:tcPr>
            <w:tcW w:w="1812" w:type="dxa"/>
            <w:shd w:val="clear" w:color="auto" w:fill="auto"/>
            <w:vAlign w:val="center"/>
          </w:tcPr>
          <w:p w:rsidR="00FA390D" w:rsidRPr="00B3497E" w:rsidRDefault="00FA390D" w:rsidP="00B6189A">
            <w:pPr>
              <w:ind w:left="-73"/>
              <w:jc w:val="both"/>
              <w:rPr>
                <w:color w:val="00000A"/>
                <w:sz w:val="20"/>
                <w:szCs w:val="20"/>
              </w:rPr>
            </w:pPr>
          </w:p>
        </w:tc>
        <w:tc>
          <w:tcPr>
            <w:tcW w:w="1140" w:type="dxa"/>
            <w:shd w:val="clear" w:color="auto" w:fill="auto"/>
            <w:vAlign w:val="center"/>
          </w:tcPr>
          <w:p w:rsidR="00FA390D" w:rsidRPr="00B3497E" w:rsidRDefault="00FA390D" w:rsidP="00B6189A">
            <w:pPr>
              <w:jc w:val="center"/>
              <w:rPr>
                <w:color w:val="000000"/>
                <w:sz w:val="20"/>
                <w:szCs w:val="20"/>
              </w:rPr>
            </w:pPr>
          </w:p>
        </w:tc>
        <w:tc>
          <w:tcPr>
            <w:tcW w:w="1298" w:type="dxa"/>
            <w:shd w:val="clear" w:color="auto" w:fill="auto"/>
            <w:vAlign w:val="center"/>
          </w:tcPr>
          <w:p w:rsidR="00FA390D" w:rsidRPr="00B3497E" w:rsidRDefault="00FA390D" w:rsidP="00B6189A">
            <w:pPr>
              <w:rPr>
                <w:color w:val="000000"/>
                <w:sz w:val="20"/>
                <w:szCs w:val="20"/>
              </w:rPr>
            </w:pPr>
          </w:p>
        </w:tc>
        <w:tc>
          <w:tcPr>
            <w:tcW w:w="1134" w:type="dxa"/>
            <w:shd w:val="clear" w:color="auto" w:fill="auto"/>
            <w:vAlign w:val="center"/>
          </w:tcPr>
          <w:p w:rsidR="00FA390D" w:rsidRPr="00B3497E" w:rsidRDefault="00FA390D" w:rsidP="00B6189A">
            <w:pPr>
              <w:jc w:val="center"/>
              <w:rPr>
                <w:color w:val="00000A"/>
                <w:sz w:val="20"/>
                <w:szCs w:val="20"/>
              </w:rPr>
            </w:pPr>
          </w:p>
        </w:tc>
        <w:tc>
          <w:tcPr>
            <w:tcW w:w="3118" w:type="dxa"/>
            <w:gridSpan w:val="6"/>
            <w:shd w:val="clear" w:color="auto" w:fill="auto"/>
            <w:vAlign w:val="center"/>
          </w:tcPr>
          <w:p w:rsidR="00FA390D" w:rsidRPr="00B3497E" w:rsidRDefault="00FA390D" w:rsidP="00B6189A">
            <w:pPr>
              <w:jc w:val="center"/>
              <w:rPr>
                <w:color w:val="00000A"/>
                <w:sz w:val="20"/>
                <w:szCs w:val="20"/>
              </w:rPr>
            </w:pPr>
          </w:p>
        </w:tc>
        <w:tc>
          <w:tcPr>
            <w:tcW w:w="994" w:type="dxa"/>
            <w:shd w:val="clear" w:color="auto" w:fill="auto"/>
            <w:vAlign w:val="center"/>
          </w:tcPr>
          <w:p w:rsidR="00FA390D" w:rsidRPr="00B3497E" w:rsidRDefault="00FA390D" w:rsidP="00B6189A">
            <w:pPr>
              <w:jc w:val="center"/>
              <w:rPr>
                <w:color w:val="00000A"/>
                <w:sz w:val="20"/>
                <w:szCs w:val="20"/>
              </w:rPr>
            </w:pPr>
          </w:p>
        </w:tc>
        <w:tc>
          <w:tcPr>
            <w:tcW w:w="1135" w:type="dxa"/>
            <w:shd w:val="clear" w:color="auto" w:fill="auto"/>
            <w:vAlign w:val="center"/>
          </w:tcPr>
          <w:p w:rsidR="00FA390D" w:rsidRPr="00B3497E" w:rsidRDefault="00FA390D" w:rsidP="00B6189A">
            <w:pPr>
              <w:jc w:val="center"/>
              <w:rPr>
                <w:color w:val="00000A"/>
                <w:sz w:val="20"/>
                <w:szCs w:val="20"/>
              </w:rPr>
            </w:pPr>
          </w:p>
        </w:tc>
        <w:tc>
          <w:tcPr>
            <w:tcW w:w="854" w:type="dxa"/>
            <w:shd w:val="clear" w:color="auto" w:fill="auto"/>
            <w:vAlign w:val="center"/>
          </w:tcPr>
          <w:p w:rsidR="00FA390D" w:rsidRPr="00B3497E" w:rsidRDefault="00FA390D" w:rsidP="00B6189A">
            <w:pPr>
              <w:jc w:val="center"/>
              <w:rPr>
                <w:color w:val="00000A"/>
                <w:sz w:val="20"/>
                <w:szCs w:val="20"/>
              </w:rPr>
            </w:pPr>
          </w:p>
        </w:tc>
        <w:tc>
          <w:tcPr>
            <w:tcW w:w="965" w:type="dxa"/>
            <w:shd w:val="clear" w:color="auto" w:fill="auto"/>
            <w:vAlign w:val="center"/>
          </w:tcPr>
          <w:p w:rsidR="00FA390D" w:rsidRPr="00B3497E" w:rsidRDefault="00FA390D" w:rsidP="00B6189A">
            <w:pPr>
              <w:jc w:val="center"/>
              <w:rPr>
                <w:color w:val="00000A"/>
                <w:sz w:val="20"/>
                <w:szCs w:val="20"/>
              </w:rPr>
            </w:pPr>
          </w:p>
        </w:tc>
        <w:tc>
          <w:tcPr>
            <w:tcW w:w="1700" w:type="dxa"/>
            <w:shd w:val="clear" w:color="auto" w:fill="auto"/>
            <w:vAlign w:val="center"/>
          </w:tcPr>
          <w:p w:rsidR="00FA390D" w:rsidRPr="00B3497E" w:rsidRDefault="00FA390D" w:rsidP="00B6189A">
            <w:pPr>
              <w:rPr>
                <w:color w:val="000000"/>
                <w:sz w:val="20"/>
                <w:szCs w:val="20"/>
              </w:rPr>
            </w:pPr>
          </w:p>
        </w:tc>
      </w:tr>
      <w:tr w:rsidR="00B6189A" w:rsidRPr="00B3497E" w:rsidTr="00B3497E">
        <w:trPr>
          <w:trHeight w:val="463"/>
          <w:jc w:val="center"/>
        </w:trPr>
        <w:tc>
          <w:tcPr>
            <w:tcW w:w="563" w:type="dxa"/>
            <w:vMerge w:val="restart"/>
            <w:shd w:val="clear" w:color="auto" w:fill="auto"/>
            <w:vAlign w:val="center"/>
          </w:tcPr>
          <w:p w:rsidR="00B6189A" w:rsidRPr="00B3497E" w:rsidRDefault="00B6189A" w:rsidP="00B6189A">
            <w:pPr>
              <w:jc w:val="right"/>
              <w:rPr>
                <w:color w:val="000000"/>
                <w:sz w:val="20"/>
                <w:szCs w:val="20"/>
              </w:rPr>
            </w:pPr>
            <w:r w:rsidRPr="00B3497E">
              <w:rPr>
                <w:color w:val="000000"/>
                <w:sz w:val="20"/>
                <w:szCs w:val="20"/>
              </w:rPr>
              <w:t>3.3.</w:t>
            </w:r>
          </w:p>
        </w:tc>
        <w:tc>
          <w:tcPr>
            <w:tcW w:w="1812" w:type="dxa"/>
            <w:vMerge w:val="restart"/>
            <w:shd w:val="clear" w:color="auto" w:fill="auto"/>
            <w:vAlign w:val="center"/>
          </w:tcPr>
          <w:p w:rsidR="00B6189A" w:rsidRPr="00B3497E" w:rsidRDefault="00B6189A" w:rsidP="00B6189A">
            <w:pPr>
              <w:ind w:left="-73"/>
              <w:jc w:val="both"/>
              <w:rPr>
                <w:color w:val="00000A"/>
                <w:sz w:val="20"/>
                <w:szCs w:val="20"/>
              </w:rPr>
            </w:pPr>
            <w:r w:rsidRPr="00B3497E">
              <w:rPr>
                <w:color w:val="00000A"/>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0" w:type="dxa"/>
            <w:vMerge w:val="restart"/>
            <w:shd w:val="clear" w:color="auto" w:fill="auto"/>
            <w:vAlign w:val="center"/>
          </w:tcPr>
          <w:p w:rsidR="00B6189A" w:rsidRPr="00B3497E" w:rsidRDefault="00B6189A" w:rsidP="00B6189A">
            <w:pPr>
              <w:jc w:val="center"/>
              <w:rPr>
                <w:color w:val="000000"/>
                <w:sz w:val="20"/>
                <w:szCs w:val="20"/>
              </w:rPr>
            </w:pPr>
            <w:r w:rsidRPr="00B3497E">
              <w:rPr>
                <w:color w:val="000000"/>
                <w:sz w:val="20"/>
                <w:szCs w:val="20"/>
              </w:rPr>
              <w:t>2023-2027</w:t>
            </w:r>
          </w:p>
        </w:tc>
        <w:tc>
          <w:tcPr>
            <w:tcW w:w="1298" w:type="dxa"/>
            <w:shd w:val="clear" w:color="auto" w:fill="auto"/>
            <w:vAlign w:val="center"/>
          </w:tcPr>
          <w:p w:rsidR="00B6189A" w:rsidRPr="00B3497E" w:rsidRDefault="00B6189A" w:rsidP="00B6189A">
            <w:pPr>
              <w:rPr>
                <w:color w:val="000000"/>
                <w:sz w:val="20"/>
                <w:szCs w:val="20"/>
              </w:rPr>
            </w:pPr>
            <w:r w:rsidRPr="00B3497E">
              <w:rPr>
                <w:color w:val="000000"/>
                <w:sz w:val="20"/>
                <w:szCs w:val="20"/>
              </w:rPr>
              <w:t>Итого:</w:t>
            </w:r>
          </w:p>
        </w:tc>
        <w:tc>
          <w:tcPr>
            <w:tcW w:w="113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700" w:type="dxa"/>
            <w:vMerge w:val="restart"/>
            <w:shd w:val="clear" w:color="auto" w:fill="auto"/>
            <w:vAlign w:val="center"/>
          </w:tcPr>
          <w:p w:rsidR="00B6189A" w:rsidRPr="00B3497E" w:rsidRDefault="009E1B22" w:rsidP="00B6189A">
            <w:pPr>
              <w:rPr>
                <w:color w:val="000000"/>
                <w:sz w:val="20"/>
                <w:szCs w:val="20"/>
              </w:rPr>
            </w:pPr>
            <w:r w:rsidRPr="00B3497E">
              <w:rPr>
                <w:color w:val="000000"/>
                <w:sz w:val="20"/>
                <w:szCs w:val="20"/>
              </w:rPr>
              <w:t xml:space="preserve">Администрация </w:t>
            </w:r>
            <w:r w:rsidR="00B65BF5" w:rsidRPr="00B3497E">
              <w:rPr>
                <w:sz w:val="20"/>
                <w:szCs w:val="20"/>
              </w:rPr>
              <w:t>округа</w:t>
            </w:r>
            <w:r w:rsidRPr="00B3497E">
              <w:rPr>
                <w:color w:val="000000"/>
                <w:sz w:val="20"/>
                <w:szCs w:val="20"/>
              </w:rPr>
              <w:t>, МКУ «Сервис-Центр»</w:t>
            </w:r>
          </w:p>
        </w:tc>
      </w:tr>
      <w:tr w:rsidR="00B6189A" w:rsidRPr="00B3497E" w:rsidTr="00B3497E">
        <w:trPr>
          <w:trHeight w:val="1140"/>
          <w:jc w:val="center"/>
        </w:trPr>
        <w:tc>
          <w:tcPr>
            <w:tcW w:w="563" w:type="dxa"/>
            <w:vMerge/>
            <w:shd w:val="clear" w:color="auto" w:fill="auto"/>
            <w:vAlign w:val="center"/>
            <w:hideMark/>
          </w:tcPr>
          <w:p w:rsidR="00B6189A" w:rsidRPr="00B3497E" w:rsidRDefault="00B6189A" w:rsidP="00B6189A">
            <w:pPr>
              <w:jc w:val="right"/>
              <w:rPr>
                <w:color w:val="000000"/>
                <w:sz w:val="20"/>
                <w:szCs w:val="20"/>
              </w:rPr>
            </w:pPr>
          </w:p>
        </w:tc>
        <w:tc>
          <w:tcPr>
            <w:tcW w:w="1812" w:type="dxa"/>
            <w:vMerge/>
            <w:shd w:val="clear" w:color="auto" w:fill="auto"/>
            <w:vAlign w:val="center"/>
            <w:hideMark/>
          </w:tcPr>
          <w:p w:rsidR="00B6189A" w:rsidRPr="00B3497E" w:rsidRDefault="00B6189A" w:rsidP="00B6189A">
            <w:pPr>
              <w:ind w:left="-73"/>
              <w:jc w:val="both"/>
              <w:rPr>
                <w:color w:val="00000A"/>
                <w:sz w:val="20"/>
                <w:szCs w:val="20"/>
              </w:rPr>
            </w:pPr>
          </w:p>
        </w:tc>
        <w:tc>
          <w:tcPr>
            <w:tcW w:w="1140" w:type="dxa"/>
            <w:vMerge/>
            <w:shd w:val="clear" w:color="auto" w:fill="auto"/>
            <w:vAlign w:val="center"/>
            <w:hideMark/>
          </w:tcPr>
          <w:p w:rsidR="00B6189A" w:rsidRPr="00B3497E" w:rsidRDefault="00B6189A" w:rsidP="00B6189A">
            <w:pPr>
              <w:jc w:val="center"/>
              <w:rPr>
                <w:color w:val="000000"/>
                <w:sz w:val="20"/>
                <w:szCs w:val="20"/>
              </w:rPr>
            </w:pPr>
          </w:p>
        </w:tc>
        <w:tc>
          <w:tcPr>
            <w:tcW w:w="1298" w:type="dxa"/>
            <w:shd w:val="clear" w:color="auto" w:fill="auto"/>
            <w:vAlign w:val="center"/>
            <w:hideMark/>
          </w:tcPr>
          <w:p w:rsidR="00B6189A" w:rsidRPr="00B3497E" w:rsidRDefault="00B6189A" w:rsidP="00B6189A">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700" w:type="dxa"/>
            <w:vMerge/>
            <w:shd w:val="clear" w:color="auto" w:fill="auto"/>
            <w:vAlign w:val="center"/>
            <w:hideMark/>
          </w:tcPr>
          <w:p w:rsidR="00B6189A" w:rsidRPr="00B3497E" w:rsidRDefault="00B6189A" w:rsidP="00B6189A">
            <w:pPr>
              <w:rPr>
                <w:color w:val="000000"/>
                <w:sz w:val="20"/>
                <w:szCs w:val="20"/>
              </w:rPr>
            </w:pPr>
          </w:p>
        </w:tc>
      </w:tr>
      <w:tr w:rsidR="00B6189A" w:rsidRPr="00B3497E" w:rsidTr="00B3497E">
        <w:trPr>
          <w:trHeight w:val="308"/>
          <w:jc w:val="center"/>
        </w:trPr>
        <w:tc>
          <w:tcPr>
            <w:tcW w:w="563" w:type="dxa"/>
            <w:vMerge w:val="restart"/>
            <w:shd w:val="clear" w:color="auto" w:fill="auto"/>
            <w:vAlign w:val="center"/>
            <w:hideMark/>
          </w:tcPr>
          <w:p w:rsidR="00B6189A" w:rsidRPr="00B3497E" w:rsidRDefault="00B6189A" w:rsidP="00B6189A">
            <w:pPr>
              <w:jc w:val="right"/>
              <w:rPr>
                <w:color w:val="00000A"/>
                <w:sz w:val="20"/>
                <w:szCs w:val="20"/>
              </w:rPr>
            </w:pPr>
            <w:r w:rsidRPr="00B3497E">
              <w:rPr>
                <w:color w:val="00000A"/>
                <w:sz w:val="20"/>
                <w:szCs w:val="20"/>
              </w:rPr>
              <w:t>4.</w:t>
            </w:r>
          </w:p>
        </w:tc>
        <w:tc>
          <w:tcPr>
            <w:tcW w:w="1812" w:type="dxa"/>
            <w:vMerge w:val="restart"/>
            <w:shd w:val="clear" w:color="auto" w:fill="auto"/>
            <w:vAlign w:val="center"/>
            <w:hideMark/>
          </w:tcPr>
          <w:p w:rsidR="00B6189A" w:rsidRPr="00B3497E" w:rsidRDefault="00B6189A" w:rsidP="00B6189A">
            <w:pPr>
              <w:ind w:left="-73"/>
              <w:jc w:val="both"/>
              <w:rPr>
                <w:color w:val="00000A"/>
                <w:sz w:val="20"/>
                <w:szCs w:val="20"/>
              </w:rPr>
            </w:pPr>
            <w:r w:rsidRPr="00B3497E">
              <w:rPr>
                <w:color w:val="00000A"/>
                <w:sz w:val="20"/>
                <w:szCs w:val="20"/>
              </w:rPr>
              <w:t xml:space="preserve">Основное </w:t>
            </w:r>
            <w:r w:rsidRPr="00B3497E">
              <w:rPr>
                <w:color w:val="00000A"/>
                <w:sz w:val="20"/>
                <w:szCs w:val="20"/>
              </w:rPr>
              <w:lastRenderedPageBreak/>
              <w:t>мероприятие 04. Цифровая культура</w:t>
            </w:r>
          </w:p>
        </w:tc>
        <w:tc>
          <w:tcPr>
            <w:tcW w:w="114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lastRenderedPageBreak/>
              <w:t>2023-2027</w:t>
            </w:r>
          </w:p>
        </w:tc>
        <w:tc>
          <w:tcPr>
            <w:tcW w:w="1298" w:type="dxa"/>
            <w:shd w:val="clear" w:color="auto" w:fill="auto"/>
            <w:vAlign w:val="center"/>
            <w:hideMark/>
          </w:tcPr>
          <w:p w:rsidR="00B6189A" w:rsidRPr="00B3497E" w:rsidRDefault="00B6189A" w:rsidP="00B6189A">
            <w:pPr>
              <w:ind w:right="-108"/>
              <w:rPr>
                <w:color w:val="000000"/>
                <w:sz w:val="20"/>
                <w:szCs w:val="20"/>
              </w:rPr>
            </w:pPr>
            <w:r w:rsidRPr="00B3497E">
              <w:rPr>
                <w:color w:val="000000"/>
                <w:sz w:val="20"/>
                <w:szCs w:val="20"/>
              </w:rPr>
              <w:t>Итого:</w:t>
            </w:r>
          </w:p>
        </w:tc>
        <w:tc>
          <w:tcPr>
            <w:tcW w:w="113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700" w:type="dxa"/>
            <w:vMerge w:val="restart"/>
            <w:shd w:val="clear" w:color="auto" w:fill="auto"/>
            <w:vAlign w:val="center"/>
            <w:hideMark/>
          </w:tcPr>
          <w:p w:rsidR="00B6189A" w:rsidRPr="00B3497E" w:rsidRDefault="00B6189A" w:rsidP="00EE22CC">
            <w:pPr>
              <w:rPr>
                <w:color w:val="000000"/>
                <w:sz w:val="20"/>
                <w:szCs w:val="20"/>
              </w:rPr>
            </w:pPr>
            <w:r w:rsidRPr="00B3497E">
              <w:rPr>
                <w:color w:val="000000"/>
                <w:sz w:val="20"/>
                <w:szCs w:val="20"/>
              </w:rPr>
              <w:t>Администраци</w:t>
            </w:r>
            <w:r w:rsidR="001304E6" w:rsidRPr="00B3497E">
              <w:rPr>
                <w:color w:val="000000"/>
                <w:sz w:val="20"/>
                <w:szCs w:val="20"/>
              </w:rPr>
              <w:t>я</w:t>
            </w:r>
            <w:r w:rsidRPr="00B3497E">
              <w:rPr>
                <w:color w:val="000000"/>
                <w:sz w:val="20"/>
                <w:szCs w:val="20"/>
              </w:rPr>
              <w:t xml:space="preserve"> </w:t>
            </w:r>
            <w:r w:rsidR="00B65BF5" w:rsidRPr="00B3497E">
              <w:rPr>
                <w:sz w:val="20"/>
                <w:szCs w:val="20"/>
              </w:rPr>
              <w:lastRenderedPageBreak/>
              <w:t xml:space="preserve">округа </w:t>
            </w:r>
            <w:r w:rsidRPr="00B3497E">
              <w:rPr>
                <w:color w:val="000000"/>
                <w:sz w:val="20"/>
                <w:szCs w:val="20"/>
              </w:rPr>
              <w:t xml:space="preserve">в лице </w:t>
            </w:r>
            <w:r w:rsidR="00EE22CC" w:rsidRPr="00B3497E">
              <w:rPr>
                <w:color w:val="000000"/>
                <w:sz w:val="20"/>
                <w:szCs w:val="20"/>
              </w:rPr>
              <w:t>управления</w:t>
            </w:r>
            <w:r w:rsidRPr="00B3497E">
              <w:rPr>
                <w:color w:val="000000"/>
                <w:sz w:val="20"/>
                <w:szCs w:val="20"/>
              </w:rPr>
              <w:t xml:space="preserve"> культуры Администрации  округа </w:t>
            </w:r>
          </w:p>
        </w:tc>
      </w:tr>
      <w:tr w:rsidR="00B6189A" w:rsidRPr="00B3497E" w:rsidTr="00B3497E">
        <w:trPr>
          <w:trHeight w:val="1140"/>
          <w:jc w:val="center"/>
        </w:trPr>
        <w:tc>
          <w:tcPr>
            <w:tcW w:w="563" w:type="dxa"/>
            <w:vMerge/>
            <w:vAlign w:val="center"/>
            <w:hideMark/>
          </w:tcPr>
          <w:p w:rsidR="00B6189A" w:rsidRPr="00B3497E" w:rsidRDefault="00B6189A" w:rsidP="00B6189A">
            <w:pPr>
              <w:rPr>
                <w:color w:val="00000A"/>
                <w:sz w:val="20"/>
                <w:szCs w:val="20"/>
              </w:rPr>
            </w:pPr>
          </w:p>
        </w:tc>
        <w:tc>
          <w:tcPr>
            <w:tcW w:w="1812" w:type="dxa"/>
            <w:vMerge/>
            <w:vAlign w:val="center"/>
            <w:hideMark/>
          </w:tcPr>
          <w:p w:rsidR="00B6189A" w:rsidRPr="00B3497E" w:rsidRDefault="00B6189A" w:rsidP="00B6189A">
            <w:pPr>
              <w:ind w:left="-73"/>
              <w:jc w:val="both"/>
              <w:rPr>
                <w:color w:val="00000A"/>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shd w:val="clear" w:color="auto" w:fill="auto"/>
            <w:vAlign w:val="center"/>
            <w:hideMark/>
          </w:tcPr>
          <w:p w:rsidR="00B6189A" w:rsidRPr="00B3497E" w:rsidRDefault="00B6189A" w:rsidP="00B6189A">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700" w:type="dxa"/>
            <w:vMerge/>
            <w:vAlign w:val="center"/>
            <w:hideMark/>
          </w:tcPr>
          <w:p w:rsidR="00B6189A" w:rsidRPr="00B3497E" w:rsidRDefault="00B6189A" w:rsidP="00B6189A">
            <w:pPr>
              <w:rPr>
                <w:color w:val="000000"/>
                <w:sz w:val="20"/>
                <w:szCs w:val="20"/>
              </w:rPr>
            </w:pPr>
          </w:p>
        </w:tc>
      </w:tr>
      <w:tr w:rsidR="00B6189A" w:rsidRPr="00B3497E" w:rsidTr="00B3497E">
        <w:trPr>
          <w:trHeight w:val="660"/>
          <w:jc w:val="center"/>
        </w:trPr>
        <w:tc>
          <w:tcPr>
            <w:tcW w:w="563" w:type="dxa"/>
            <w:vMerge w:val="restart"/>
            <w:shd w:val="clear" w:color="auto" w:fill="auto"/>
            <w:vAlign w:val="center"/>
          </w:tcPr>
          <w:p w:rsidR="00B6189A" w:rsidRPr="00B3497E" w:rsidRDefault="00B6189A" w:rsidP="00B6189A">
            <w:pPr>
              <w:jc w:val="right"/>
              <w:rPr>
                <w:color w:val="00000A"/>
                <w:sz w:val="20"/>
                <w:szCs w:val="20"/>
              </w:rPr>
            </w:pPr>
            <w:r w:rsidRPr="00B3497E">
              <w:rPr>
                <w:color w:val="00000A"/>
                <w:sz w:val="20"/>
                <w:szCs w:val="20"/>
              </w:rPr>
              <w:lastRenderedPageBreak/>
              <w:t>4.1.</w:t>
            </w:r>
          </w:p>
        </w:tc>
        <w:tc>
          <w:tcPr>
            <w:tcW w:w="1812" w:type="dxa"/>
            <w:vMerge w:val="restart"/>
            <w:shd w:val="clear" w:color="auto" w:fill="auto"/>
            <w:vAlign w:val="center"/>
          </w:tcPr>
          <w:p w:rsidR="00B6189A" w:rsidRPr="00B3497E" w:rsidRDefault="00B6189A" w:rsidP="00B6189A">
            <w:pPr>
              <w:ind w:left="-73"/>
              <w:jc w:val="both"/>
              <w:rPr>
                <w:color w:val="00000A"/>
                <w:sz w:val="20"/>
                <w:szCs w:val="20"/>
              </w:rPr>
            </w:pPr>
            <w:r w:rsidRPr="00B3497E">
              <w:rPr>
                <w:color w:val="00000A"/>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1140" w:type="dxa"/>
            <w:vMerge w:val="restart"/>
            <w:shd w:val="clear" w:color="auto" w:fill="auto"/>
            <w:vAlign w:val="center"/>
          </w:tcPr>
          <w:p w:rsidR="00B6189A" w:rsidRPr="00B3497E" w:rsidRDefault="00B6189A" w:rsidP="00B6189A">
            <w:pPr>
              <w:jc w:val="center"/>
              <w:rPr>
                <w:color w:val="000000"/>
                <w:sz w:val="20"/>
                <w:szCs w:val="20"/>
              </w:rPr>
            </w:pPr>
            <w:r w:rsidRPr="00B3497E">
              <w:rPr>
                <w:color w:val="000000"/>
                <w:sz w:val="20"/>
                <w:szCs w:val="20"/>
              </w:rPr>
              <w:t>2023-2027</w:t>
            </w:r>
          </w:p>
        </w:tc>
        <w:tc>
          <w:tcPr>
            <w:tcW w:w="1298" w:type="dxa"/>
            <w:shd w:val="clear" w:color="auto" w:fill="auto"/>
            <w:vAlign w:val="center"/>
          </w:tcPr>
          <w:p w:rsidR="00B6189A" w:rsidRPr="00B3497E" w:rsidRDefault="00B6189A" w:rsidP="00B6189A">
            <w:pPr>
              <w:ind w:right="-108"/>
              <w:rPr>
                <w:color w:val="000000"/>
                <w:sz w:val="20"/>
                <w:szCs w:val="20"/>
              </w:rPr>
            </w:pPr>
            <w:r w:rsidRPr="00B3497E">
              <w:rPr>
                <w:color w:val="000000"/>
                <w:sz w:val="20"/>
                <w:szCs w:val="20"/>
              </w:rPr>
              <w:t>Итого:</w:t>
            </w:r>
          </w:p>
        </w:tc>
        <w:tc>
          <w:tcPr>
            <w:tcW w:w="113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tcPr>
          <w:p w:rsidR="00B6189A" w:rsidRPr="00B3497E" w:rsidRDefault="00B6189A" w:rsidP="00B6189A">
            <w:pPr>
              <w:jc w:val="center"/>
              <w:rPr>
                <w:sz w:val="20"/>
                <w:szCs w:val="20"/>
              </w:rPr>
            </w:pPr>
            <w:r w:rsidRPr="00B3497E">
              <w:rPr>
                <w:color w:val="00000A"/>
                <w:sz w:val="20"/>
                <w:szCs w:val="20"/>
              </w:rPr>
              <w:t>0,0</w:t>
            </w:r>
          </w:p>
        </w:tc>
        <w:tc>
          <w:tcPr>
            <w:tcW w:w="1700" w:type="dxa"/>
            <w:vMerge w:val="restart"/>
            <w:shd w:val="clear" w:color="auto" w:fill="auto"/>
            <w:vAlign w:val="center"/>
          </w:tcPr>
          <w:p w:rsidR="00B6189A" w:rsidRPr="00B3497E" w:rsidRDefault="00B6189A" w:rsidP="00EE22CC">
            <w:pPr>
              <w:rPr>
                <w:color w:val="000000"/>
                <w:sz w:val="20"/>
                <w:szCs w:val="20"/>
              </w:rPr>
            </w:pPr>
            <w:r w:rsidRPr="00B3497E">
              <w:rPr>
                <w:color w:val="000000"/>
                <w:sz w:val="20"/>
                <w:szCs w:val="20"/>
              </w:rPr>
              <w:t>Администраци</w:t>
            </w:r>
            <w:r w:rsidR="001304E6" w:rsidRPr="00B3497E">
              <w:rPr>
                <w:color w:val="000000"/>
                <w:sz w:val="20"/>
                <w:szCs w:val="20"/>
              </w:rPr>
              <w:t>я</w:t>
            </w:r>
            <w:r w:rsidRPr="00B3497E">
              <w:rPr>
                <w:color w:val="000000"/>
                <w:sz w:val="20"/>
                <w:szCs w:val="20"/>
              </w:rPr>
              <w:t xml:space="preserve"> </w:t>
            </w:r>
            <w:r w:rsidR="00B65BF5" w:rsidRPr="00B3497E">
              <w:rPr>
                <w:sz w:val="20"/>
                <w:szCs w:val="20"/>
              </w:rPr>
              <w:t xml:space="preserve">округа </w:t>
            </w:r>
            <w:r w:rsidRPr="00B3497E">
              <w:rPr>
                <w:color w:val="000000"/>
                <w:sz w:val="20"/>
                <w:szCs w:val="20"/>
              </w:rPr>
              <w:t xml:space="preserve">в лице </w:t>
            </w:r>
            <w:r w:rsidR="00EE22CC" w:rsidRPr="00B3497E">
              <w:rPr>
                <w:color w:val="000000"/>
                <w:sz w:val="20"/>
                <w:szCs w:val="20"/>
              </w:rPr>
              <w:t>управления</w:t>
            </w:r>
            <w:r w:rsidRPr="00B3497E">
              <w:rPr>
                <w:color w:val="000000"/>
                <w:sz w:val="20"/>
                <w:szCs w:val="20"/>
              </w:rPr>
              <w:t xml:space="preserve"> культуры Администрации  округа </w:t>
            </w:r>
          </w:p>
        </w:tc>
      </w:tr>
      <w:tr w:rsidR="00B6189A" w:rsidRPr="00B3497E" w:rsidTr="00B3497E">
        <w:trPr>
          <w:trHeight w:val="1140"/>
          <w:jc w:val="center"/>
        </w:trPr>
        <w:tc>
          <w:tcPr>
            <w:tcW w:w="563" w:type="dxa"/>
            <w:vMerge/>
            <w:shd w:val="clear" w:color="auto" w:fill="auto"/>
            <w:vAlign w:val="center"/>
            <w:hideMark/>
          </w:tcPr>
          <w:p w:rsidR="00B6189A" w:rsidRPr="00B3497E" w:rsidRDefault="00B6189A" w:rsidP="00B6189A">
            <w:pPr>
              <w:jc w:val="right"/>
              <w:rPr>
                <w:color w:val="00000A"/>
                <w:sz w:val="20"/>
                <w:szCs w:val="20"/>
              </w:rPr>
            </w:pPr>
          </w:p>
        </w:tc>
        <w:tc>
          <w:tcPr>
            <w:tcW w:w="1812" w:type="dxa"/>
            <w:vMerge/>
            <w:shd w:val="clear" w:color="auto" w:fill="auto"/>
            <w:vAlign w:val="center"/>
            <w:hideMark/>
          </w:tcPr>
          <w:p w:rsidR="00B6189A" w:rsidRPr="00B3497E" w:rsidRDefault="00B6189A" w:rsidP="00B6189A">
            <w:pPr>
              <w:ind w:left="-73"/>
              <w:jc w:val="both"/>
              <w:rPr>
                <w:color w:val="00000A"/>
                <w:sz w:val="20"/>
                <w:szCs w:val="20"/>
              </w:rPr>
            </w:pPr>
          </w:p>
        </w:tc>
        <w:tc>
          <w:tcPr>
            <w:tcW w:w="1140" w:type="dxa"/>
            <w:vMerge/>
            <w:shd w:val="clear" w:color="auto" w:fill="auto"/>
            <w:vAlign w:val="center"/>
            <w:hideMark/>
          </w:tcPr>
          <w:p w:rsidR="00B6189A" w:rsidRPr="00B3497E" w:rsidRDefault="00B6189A" w:rsidP="00B6189A">
            <w:pPr>
              <w:jc w:val="center"/>
              <w:rPr>
                <w:color w:val="000000"/>
                <w:sz w:val="20"/>
                <w:szCs w:val="20"/>
              </w:rPr>
            </w:pPr>
          </w:p>
        </w:tc>
        <w:tc>
          <w:tcPr>
            <w:tcW w:w="1298" w:type="dxa"/>
            <w:shd w:val="clear" w:color="auto" w:fill="auto"/>
            <w:vAlign w:val="center"/>
            <w:hideMark/>
          </w:tcPr>
          <w:p w:rsidR="00B6189A" w:rsidRPr="00B3497E" w:rsidRDefault="00B6189A" w:rsidP="00B6189A">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3118" w:type="dxa"/>
            <w:gridSpan w:val="6"/>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9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13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854"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965" w:type="dxa"/>
            <w:shd w:val="clear" w:color="auto" w:fill="auto"/>
            <w:vAlign w:val="center"/>
            <w:hideMark/>
          </w:tcPr>
          <w:p w:rsidR="00B6189A" w:rsidRPr="00B3497E" w:rsidRDefault="00B6189A" w:rsidP="00B6189A">
            <w:pPr>
              <w:jc w:val="center"/>
              <w:rPr>
                <w:sz w:val="20"/>
                <w:szCs w:val="20"/>
              </w:rPr>
            </w:pPr>
            <w:r w:rsidRPr="00B3497E">
              <w:rPr>
                <w:color w:val="00000A"/>
                <w:sz w:val="20"/>
                <w:szCs w:val="20"/>
              </w:rPr>
              <w:t>0,0</w:t>
            </w:r>
          </w:p>
        </w:tc>
        <w:tc>
          <w:tcPr>
            <w:tcW w:w="1700" w:type="dxa"/>
            <w:vMerge/>
            <w:shd w:val="clear" w:color="auto" w:fill="auto"/>
            <w:vAlign w:val="center"/>
            <w:hideMark/>
          </w:tcPr>
          <w:p w:rsidR="00B6189A" w:rsidRPr="00B3497E" w:rsidRDefault="00B6189A" w:rsidP="00B6189A">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B6189A" w:rsidRPr="00B3497E" w:rsidRDefault="00B6189A" w:rsidP="00B6189A">
            <w:pPr>
              <w:ind w:left="-73"/>
              <w:jc w:val="both"/>
              <w:rPr>
                <w:color w:val="000000"/>
                <w:sz w:val="20"/>
                <w:szCs w:val="20"/>
              </w:rPr>
            </w:pPr>
            <w:r w:rsidRPr="00B3497E">
              <w:rPr>
                <w:color w:val="000000"/>
                <w:sz w:val="20"/>
                <w:szCs w:val="20"/>
              </w:rPr>
              <w:t>Результат: количество  муниципальных учреждений культуры, обеспеченных доступом в информационно-телекоммуникационную сеть «Интернет» за счет средств местного бюджета</w:t>
            </w:r>
            <w:r w:rsidR="00FA390D" w:rsidRPr="00B3497E">
              <w:rPr>
                <w:color w:val="000000"/>
                <w:sz w:val="20"/>
                <w:szCs w:val="20"/>
              </w:rPr>
              <w:t xml:space="preserve"> (единиц)</w:t>
            </w:r>
          </w:p>
        </w:tc>
        <w:tc>
          <w:tcPr>
            <w:tcW w:w="114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c>
          <w:tcPr>
            <w:tcW w:w="1298"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ind w:left="-73"/>
              <w:jc w:val="both"/>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vMerge/>
            <w:vAlign w:val="center"/>
            <w:hideMark/>
          </w:tcPr>
          <w:p w:rsidR="00B6189A" w:rsidRPr="00B3497E" w:rsidRDefault="00B6189A" w:rsidP="00B6189A">
            <w:pPr>
              <w:rPr>
                <w:color w:val="000000"/>
                <w:sz w:val="20"/>
                <w:szCs w:val="20"/>
              </w:rPr>
            </w:pPr>
          </w:p>
        </w:tc>
        <w:tc>
          <w:tcPr>
            <w:tcW w:w="709" w:type="dxa"/>
            <w:vMerge/>
            <w:shd w:val="clear" w:color="auto" w:fill="auto"/>
            <w:vAlign w:val="center"/>
            <w:hideMark/>
          </w:tcPr>
          <w:p w:rsidR="00B6189A" w:rsidRPr="00B3497E" w:rsidRDefault="00B6189A" w:rsidP="00B6189A">
            <w:pPr>
              <w:rPr>
                <w:color w:val="000000"/>
                <w:sz w:val="20"/>
                <w:szCs w:val="20"/>
              </w:rPr>
            </w:pPr>
          </w:p>
        </w:tc>
        <w:tc>
          <w:tcPr>
            <w:tcW w:w="567"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w:t>
            </w:r>
          </w:p>
        </w:tc>
        <w:tc>
          <w:tcPr>
            <w:tcW w:w="595"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w:t>
            </w:r>
          </w:p>
        </w:tc>
        <w:tc>
          <w:tcPr>
            <w:tcW w:w="680"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IV</w:t>
            </w:r>
          </w:p>
        </w:tc>
        <w:tc>
          <w:tcPr>
            <w:tcW w:w="994" w:type="dxa"/>
            <w:vMerge/>
            <w:shd w:val="clear" w:color="auto" w:fill="auto"/>
            <w:vAlign w:val="center"/>
            <w:hideMark/>
          </w:tcPr>
          <w:p w:rsidR="00B6189A" w:rsidRPr="00B3497E" w:rsidRDefault="00B6189A" w:rsidP="00B6189A">
            <w:pPr>
              <w:rPr>
                <w:color w:val="000000"/>
                <w:sz w:val="20"/>
                <w:szCs w:val="20"/>
              </w:rPr>
            </w:pPr>
          </w:p>
        </w:tc>
        <w:tc>
          <w:tcPr>
            <w:tcW w:w="1135" w:type="dxa"/>
            <w:vMerge/>
            <w:shd w:val="clear" w:color="auto" w:fill="auto"/>
            <w:vAlign w:val="center"/>
            <w:hideMark/>
          </w:tcPr>
          <w:p w:rsidR="00B6189A" w:rsidRPr="00B3497E" w:rsidRDefault="00B6189A" w:rsidP="00B6189A">
            <w:pPr>
              <w:rPr>
                <w:color w:val="000000"/>
                <w:sz w:val="20"/>
                <w:szCs w:val="20"/>
              </w:rPr>
            </w:pPr>
          </w:p>
        </w:tc>
        <w:tc>
          <w:tcPr>
            <w:tcW w:w="854" w:type="dxa"/>
            <w:vMerge/>
            <w:shd w:val="clear" w:color="auto" w:fill="auto"/>
            <w:vAlign w:val="center"/>
            <w:hideMark/>
          </w:tcPr>
          <w:p w:rsidR="00B6189A" w:rsidRPr="00B3497E" w:rsidRDefault="00B6189A" w:rsidP="00B6189A">
            <w:pPr>
              <w:rPr>
                <w:color w:val="000000"/>
                <w:sz w:val="20"/>
                <w:szCs w:val="20"/>
              </w:rPr>
            </w:pPr>
          </w:p>
        </w:tc>
        <w:tc>
          <w:tcPr>
            <w:tcW w:w="965" w:type="dxa"/>
            <w:vMerge/>
            <w:shd w:val="clear" w:color="auto" w:fill="auto"/>
            <w:vAlign w:val="center"/>
            <w:hideMark/>
          </w:tcPr>
          <w:p w:rsidR="00B6189A" w:rsidRPr="00B3497E" w:rsidRDefault="00B6189A" w:rsidP="00B6189A">
            <w:pPr>
              <w:rPr>
                <w:color w:val="000000"/>
                <w:sz w:val="20"/>
                <w:szCs w:val="20"/>
              </w:rPr>
            </w:pPr>
          </w:p>
        </w:tc>
        <w:tc>
          <w:tcPr>
            <w:tcW w:w="1700" w:type="dxa"/>
            <w:vMerge/>
            <w:vAlign w:val="center"/>
            <w:hideMark/>
          </w:tcPr>
          <w:p w:rsidR="00B6189A" w:rsidRPr="00B3497E" w:rsidRDefault="00B6189A" w:rsidP="00B6189A">
            <w:pPr>
              <w:rPr>
                <w:color w:val="000000"/>
                <w:sz w:val="20"/>
                <w:szCs w:val="20"/>
              </w:rPr>
            </w:pPr>
          </w:p>
        </w:tc>
      </w:tr>
      <w:tr w:rsidR="00B6189A" w:rsidRPr="00B3497E" w:rsidTr="00B3497E">
        <w:trPr>
          <w:trHeight w:val="315"/>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ind w:left="-73"/>
              <w:jc w:val="both"/>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shd w:val="clear" w:color="auto" w:fill="auto"/>
            <w:vAlign w:val="center"/>
            <w:hideMark/>
          </w:tcPr>
          <w:p w:rsidR="00B6189A" w:rsidRPr="00B3497E" w:rsidRDefault="00B6189A" w:rsidP="00B6189A">
            <w:pPr>
              <w:jc w:val="center"/>
              <w:rPr>
                <w:color w:val="000000"/>
                <w:sz w:val="20"/>
                <w:szCs w:val="20"/>
                <w:highlight w:val="yellow"/>
              </w:rPr>
            </w:pPr>
            <w:r w:rsidRPr="00B3497E">
              <w:rPr>
                <w:color w:val="000000"/>
                <w:sz w:val="20"/>
                <w:szCs w:val="20"/>
              </w:rPr>
              <w:t>17</w:t>
            </w:r>
          </w:p>
        </w:tc>
        <w:tc>
          <w:tcPr>
            <w:tcW w:w="709"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17</w:t>
            </w:r>
          </w:p>
        </w:tc>
        <w:tc>
          <w:tcPr>
            <w:tcW w:w="567"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17</w:t>
            </w:r>
          </w:p>
        </w:tc>
        <w:tc>
          <w:tcPr>
            <w:tcW w:w="595"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17</w:t>
            </w:r>
          </w:p>
        </w:tc>
        <w:tc>
          <w:tcPr>
            <w:tcW w:w="680"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17</w:t>
            </w:r>
          </w:p>
        </w:tc>
        <w:tc>
          <w:tcPr>
            <w:tcW w:w="567" w:type="dxa"/>
            <w:gridSpan w:val="2"/>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17</w:t>
            </w:r>
          </w:p>
        </w:tc>
        <w:tc>
          <w:tcPr>
            <w:tcW w:w="994"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17</w:t>
            </w:r>
          </w:p>
        </w:tc>
        <w:tc>
          <w:tcPr>
            <w:tcW w:w="1135"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17</w:t>
            </w:r>
          </w:p>
        </w:tc>
        <w:tc>
          <w:tcPr>
            <w:tcW w:w="854"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17</w:t>
            </w:r>
          </w:p>
        </w:tc>
        <w:tc>
          <w:tcPr>
            <w:tcW w:w="965"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17</w:t>
            </w:r>
          </w:p>
        </w:tc>
        <w:tc>
          <w:tcPr>
            <w:tcW w:w="1700" w:type="dxa"/>
            <w:vMerge/>
            <w:vAlign w:val="center"/>
            <w:hideMark/>
          </w:tcPr>
          <w:p w:rsidR="00B6189A" w:rsidRPr="00B3497E" w:rsidRDefault="00B6189A" w:rsidP="00B6189A">
            <w:pPr>
              <w:rPr>
                <w:color w:val="000000"/>
                <w:sz w:val="20"/>
                <w:szCs w:val="20"/>
              </w:rPr>
            </w:pPr>
          </w:p>
        </w:tc>
      </w:tr>
      <w:tr w:rsidR="00B0229B" w:rsidRPr="00B3497E" w:rsidTr="00B3497E">
        <w:trPr>
          <w:trHeight w:val="465"/>
          <w:jc w:val="center"/>
        </w:trPr>
        <w:tc>
          <w:tcPr>
            <w:tcW w:w="563" w:type="dxa"/>
            <w:vMerge w:val="restart"/>
            <w:shd w:val="clear" w:color="auto" w:fill="auto"/>
            <w:vAlign w:val="center"/>
            <w:hideMark/>
          </w:tcPr>
          <w:p w:rsidR="00B0229B" w:rsidRPr="00B3497E" w:rsidRDefault="00B0229B" w:rsidP="00276916">
            <w:pPr>
              <w:jc w:val="right"/>
              <w:rPr>
                <w:color w:val="000000"/>
                <w:sz w:val="20"/>
                <w:szCs w:val="20"/>
              </w:rPr>
            </w:pPr>
            <w:r w:rsidRPr="00B3497E">
              <w:rPr>
                <w:color w:val="000000"/>
                <w:sz w:val="20"/>
                <w:szCs w:val="20"/>
              </w:rPr>
              <w:t>5.</w:t>
            </w:r>
          </w:p>
        </w:tc>
        <w:tc>
          <w:tcPr>
            <w:tcW w:w="1812" w:type="dxa"/>
            <w:vMerge w:val="restart"/>
            <w:shd w:val="clear" w:color="auto" w:fill="auto"/>
            <w:vAlign w:val="center"/>
            <w:hideMark/>
          </w:tcPr>
          <w:p w:rsidR="00B0229B" w:rsidRPr="00B3497E" w:rsidRDefault="00B0229B" w:rsidP="00276916">
            <w:pPr>
              <w:ind w:left="-73"/>
              <w:jc w:val="both"/>
              <w:rPr>
                <w:color w:val="000000"/>
                <w:sz w:val="20"/>
                <w:szCs w:val="20"/>
              </w:rPr>
            </w:pPr>
            <w:r w:rsidRPr="00B3497E">
              <w:rPr>
                <w:color w:val="000000"/>
                <w:sz w:val="20"/>
                <w:szCs w:val="20"/>
              </w:rPr>
              <w:t>Основное мероприятие E4. Федеральный проект «Цифровая образовательная среда»</w:t>
            </w:r>
          </w:p>
        </w:tc>
        <w:tc>
          <w:tcPr>
            <w:tcW w:w="1140" w:type="dxa"/>
            <w:vMerge w:val="restart"/>
            <w:shd w:val="clear" w:color="auto" w:fill="auto"/>
            <w:vAlign w:val="center"/>
            <w:hideMark/>
          </w:tcPr>
          <w:p w:rsidR="00B0229B" w:rsidRPr="00B3497E" w:rsidRDefault="00B0229B" w:rsidP="00276916">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B0229B" w:rsidRPr="00B3497E" w:rsidRDefault="00B0229B" w:rsidP="00276916">
            <w:pPr>
              <w:ind w:right="-108"/>
              <w:rPr>
                <w:color w:val="000000"/>
                <w:sz w:val="20"/>
                <w:szCs w:val="20"/>
              </w:rPr>
            </w:pPr>
            <w:r w:rsidRPr="00B3497E">
              <w:rPr>
                <w:color w:val="000000"/>
                <w:sz w:val="20"/>
                <w:szCs w:val="20"/>
              </w:rPr>
              <w:t>Итого:</w:t>
            </w:r>
          </w:p>
        </w:tc>
        <w:tc>
          <w:tcPr>
            <w:tcW w:w="1134" w:type="dxa"/>
            <w:shd w:val="clear" w:color="auto" w:fill="auto"/>
            <w:vAlign w:val="center"/>
            <w:hideMark/>
          </w:tcPr>
          <w:p w:rsidR="00B0229B" w:rsidRPr="00B3497E" w:rsidRDefault="00B0229B" w:rsidP="00276916">
            <w:pPr>
              <w:jc w:val="right"/>
              <w:rPr>
                <w:color w:val="00000A"/>
                <w:sz w:val="20"/>
                <w:szCs w:val="20"/>
              </w:rPr>
            </w:pPr>
            <w:r w:rsidRPr="00B3497E">
              <w:rPr>
                <w:color w:val="00000A"/>
                <w:sz w:val="20"/>
                <w:szCs w:val="20"/>
              </w:rPr>
              <w:t>26121,2</w:t>
            </w:r>
          </w:p>
        </w:tc>
        <w:tc>
          <w:tcPr>
            <w:tcW w:w="3118" w:type="dxa"/>
            <w:gridSpan w:val="6"/>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276916">
            <w:pPr>
              <w:jc w:val="right"/>
              <w:rPr>
                <w:color w:val="00000A"/>
                <w:sz w:val="20"/>
                <w:szCs w:val="20"/>
              </w:rPr>
            </w:pPr>
            <w:r w:rsidRPr="00B3497E">
              <w:rPr>
                <w:color w:val="00000A"/>
                <w:sz w:val="20"/>
                <w:szCs w:val="20"/>
              </w:rPr>
              <w:t>21697,2</w:t>
            </w:r>
          </w:p>
        </w:tc>
        <w:tc>
          <w:tcPr>
            <w:tcW w:w="1135" w:type="dxa"/>
            <w:shd w:val="clear" w:color="auto" w:fill="auto"/>
            <w:vAlign w:val="center"/>
            <w:hideMark/>
          </w:tcPr>
          <w:p w:rsidR="00B0229B" w:rsidRPr="00B3497E" w:rsidRDefault="00B0229B" w:rsidP="00276916">
            <w:pPr>
              <w:jc w:val="right"/>
              <w:rPr>
                <w:color w:val="00000A"/>
                <w:sz w:val="20"/>
                <w:szCs w:val="20"/>
              </w:rPr>
            </w:pPr>
            <w:r w:rsidRPr="00B3497E">
              <w:rPr>
                <w:color w:val="00000A"/>
                <w:sz w:val="20"/>
                <w:szCs w:val="20"/>
              </w:rPr>
              <w:t>4424,0</w:t>
            </w:r>
          </w:p>
        </w:tc>
        <w:tc>
          <w:tcPr>
            <w:tcW w:w="854"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1700" w:type="dxa"/>
            <w:vMerge w:val="restart"/>
            <w:shd w:val="clear" w:color="auto" w:fill="auto"/>
            <w:vAlign w:val="center"/>
            <w:hideMark/>
          </w:tcPr>
          <w:p w:rsidR="00B0229B" w:rsidRPr="00B3497E" w:rsidRDefault="00B0229B" w:rsidP="00276916">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B0229B" w:rsidRPr="00B3497E" w:rsidTr="00B3497E">
        <w:trPr>
          <w:trHeight w:val="1140"/>
          <w:jc w:val="center"/>
        </w:trPr>
        <w:tc>
          <w:tcPr>
            <w:tcW w:w="563" w:type="dxa"/>
            <w:vMerge/>
            <w:vAlign w:val="center"/>
            <w:hideMark/>
          </w:tcPr>
          <w:p w:rsidR="00B0229B" w:rsidRPr="00B3497E" w:rsidRDefault="00B0229B" w:rsidP="00276916">
            <w:pPr>
              <w:rPr>
                <w:color w:val="000000"/>
                <w:sz w:val="20"/>
                <w:szCs w:val="20"/>
              </w:rPr>
            </w:pPr>
          </w:p>
        </w:tc>
        <w:tc>
          <w:tcPr>
            <w:tcW w:w="1812" w:type="dxa"/>
            <w:vMerge/>
            <w:vAlign w:val="center"/>
            <w:hideMark/>
          </w:tcPr>
          <w:p w:rsidR="00B0229B" w:rsidRPr="00B3497E" w:rsidRDefault="00B0229B" w:rsidP="00276916">
            <w:pPr>
              <w:ind w:left="-73"/>
              <w:jc w:val="both"/>
              <w:rPr>
                <w:color w:val="000000"/>
                <w:sz w:val="20"/>
                <w:szCs w:val="20"/>
              </w:rPr>
            </w:pPr>
          </w:p>
        </w:tc>
        <w:tc>
          <w:tcPr>
            <w:tcW w:w="1140" w:type="dxa"/>
            <w:vMerge/>
            <w:vAlign w:val="center"/>
            <w:hideMark/>
          </w:tcPr>
          <w:p w:rsidR="00B0229B" w:rsidRPr="00B3497E" w:rsidRDefault="00B0229B" w:rsidP="00276916">
            <w:pPr>
              <w:rPr>
                <w:color w:val="000000"/>
                <w:sz w:val="20"/>
                <w:szCs w:val="20"/>
              </w:rPr>
            </w:pPr>
          </w:p>
        </w:tc>
        <w:tc>
          <w:tcPr>
            <w:tcW w:w="1298" w:type="dxa"/>
            <w:shd w:val="clear" w:color="auto" w:fill="auto"/>
            <w:vAlign w:val="center"/>
            <w:hideMark/>
          </w:tcPr>
          <w:p w:rsidR="00B0229B" w:rsidRPr="00B3497E" w:rsidRDefault="00B0229B" w:rsidP="00276916">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0229B" w:rsidRPr="00B3497E" w:rsidRDefault="00B0229B" w:rsidP="00276916">
            <w:pPr>
              <w:jc w:val="right"/>
              <w:rPr>
                <w:color w:val="00000A"/>
                <w:sz w:val="20"/>
                <w:szCs w:val="20"/>
              </w:rPr>
            </w:pPr>
            <w:r w:rsidRPr="00B3497E">
              <w:rPr>
                <w:color w:val="00000A"/>
                <w:sz w:val="20"/>
                <w:szCs w:val="20"/>
              </w:rPr>
              <w:t>2028,7</w:t>
            </w:r>
          </w:p>
        </w:tc>
        <w:tc>
          <w:tcPr>
            <w:tcW w:w="3118" w:type="dxa"/>
            <w:gridSpan w:val="6"/>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202986">
            <w:pPr>
              <w:jc w:val="center"/>
              <w:rPr>
                <w:color w:val="00000A"/>
                <w:sz w:val="20"/>
                <w:szCs w:val="20"/>
              </w:rPr>
            </w:pPr>
            <w:r w:rsidRPr="00B3497E">
              <w:rPr>
                <w:color w:val="00000A"/>
                <w:sz w:val="20"/>
                <w:szCs w:val="20"/>
              </w:rPr>
              <w:t>554,7</w:t>
            </w:r>
          </w:p>
        </w:tc>
        <w:tc>
          <w:tcPr>
            <w:tcW w:w="1135" w:type="dxa"/>
            <w:shd w:val="clear" w:color="auto" w:fill="auto"/>
            <w:vAlign w:val="center"/>
            <w:hideMark/>
          </w:tcPr>
          <w:p w:rsidR="00B0229B" w:rsidRPr="00B3497E" w:rsidRDefault="00B0229B" w:rsidP="00202986">
            <w:pPr>
              <w:jc w:val="center"/>
              <w:rPr>
                <w:color w:val="00000A"/>
                <w:sz w:val="20"/>
                <w:szCs w:val="20"/>
              </w:rPr>
            </w:pPr>
            <w:r w:rsidRPr="00B3497E">
              <w:rPr>
                <w:color w:val="00000A"/>
                <w:sz w:val="20"/>
                <w:szCs w:val="20"/>
              </w:rPr>
              <w:t>1474,0</w:t>
            </w:r>
          </w:p>
        </w:tc>
        <w:tc>
          <w:tcPr>
            <w:tcW w:w="854"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1700" w:type="dxa"/>
            <w:vMerge/>
            <w:vAlign w:val="center"/>
            <w:hideMark/>
          </w:tcPr>
          <w:p w:rsidR="00B0229B" w:rsidRPr="00B3497E" w:rsidRDefault="00B0229B" w:rsidP="00276916">
            <w:pPr>
              <w:rPr>
                <w:color w:val="000000"/>
                <w:sz w:val="20"/>
                <w:szCs w:val="20"/>
              </w:rPr>
            </w:pPr>
          </w:p>
        </w:tc>
      </w:tr>
      <w:tr w:rsidR="00B0229B" w:rsidRPr="00B3497E" w:rsidTr="00B3497E">
        <w:trPr>
          <w:trHeight w:val="915"/>
          <w:jc w:val="center"/>
        </w:trPr>
        <w:tc>
          <w:tcPr>
            <w:tcW w:w="563" w:type="dxa"/>
            <w:vMerge/>
            <w:vAlign w:val="center"/>
            <w:hideMark/>
          </w:tcPr>
          <w:p w:rsidR="00B0229B" w:rsidRPr="00B3497E" w:rsidRDefault="00B0229B" w:rsidP="00276916">
            <w:pPr>
              <w:rPr>
                <w:color w:val="000000"/>
                <w:sz w:val="20"/>
                <w:szCs w:val="20"/>
              </w:rPr>
            </w:pPr>
          </w:p>
        </w:tc>
        <w:tc>
          <w:tcPr>
            <w:tcW w:w="1812" w:type="dxa"/>
            <w:vMerge/>
            <w:vAlign w:val="center"/>
            <w:hideMark/>
          </w:tcPr>
          <w:p w:rsidR="00B0229B" w:rsidRPr="00B3497E" w:rsidRDefault="00B0229B" w:rsidP="00276916">
            <w:pPr>
              <w:ind w:left="-73"/>
              <w:jc w:val="both"/>
              <w:rPr>
                <w:color w:val="000000"/>
                <w:sz w:val="20"/>
                <w:szCs w:val="20"/>
              </w:rPr>
            </w:pPr>
          </w:p>
        </w:tc>
        <w:tc>
          <w:tcPr>
            <w:tcW w:w="1140" w:type="dxa"/>
            <w:vMerge/>
            <w:vAlign w:val="center"/>
            <w:hideMark/>
          </w:tcPr>
          <w:p w:rsidR="00B0229B" w:rsidRPr="00B3497E" w:rsidRDefault="00B0229B" w:rsidP="00276916">
            <w:pPr>
              <w:rPr>
                <w:color w:val="000000"/>
                <w:sz w:val="20"/>
                <w:szCs w:val="20"/>
              </w:rPr>
            </w:pPr>
          </w:p>
        </w:tc>
        <w:bookmarkStart w:id="4" w:name="RANGE!D47"/>
        <w:tc>
          <w:tcPr>
            <w:tcW w:w="1298" w:type="dxa"/>
            <w:shd w:val="clear" w:color="auto" w:fill="auto"/>
            <w:vAlign w:val="center"/>
            <w:hideMark/>
          </w:tcPr>
          <w:p w:rsidR="00B0229B" w:rsidRPr="00B3497E" w:rsidRDefault="0054568D" w:rsidP="00276916">
            <w:pPr>
              <w:ind w:right="-108"/>
              <w:rPr>
                <w:color w:val="000000"/>
                <w:sz w:val="20"/>
                <w:szCs w:val="20"/>
              </w:rPr>
            </w:pPr>
            <w:r w:rsidRPr="00B3497E">
              <w:rPr>
                <w:color w:val="000000"/>
                <w:sz w:val="20"/>
                <w:szCs w:val="20"/>
              </w:rPr>
              <w:fldChar w:fldCharType="begin"/>
            </w:r>
            <w:r w:rsidR="00B0229B" w:rsidRPr="00B3497E">
              <w:rPr>
                <w:color w:val="000000"/>
                <w:sz w:val="20"/>
                <w:szCs w:val="20"/>
              </w:rPr>
              <w:instrText xml:space="preserve"> HYPERLINK "file:///C:\\Users\\ОстапчукНМ\\AppData\\Local\\Microsoft\\Windows\\INetCache\\Content.MSO\\45E8EBB7.xlsx" \l "RANGE!A59" </w:instrText>
            </w:r>
            <w:r w:rsidRPr="00B3497E">
              <w:rPr>
                <w:color w:val="000000"/>
                <w:sz w:val="20"/>
                <w:szCs w:val="20"/>
              </w:rPr>
              <w:fldChar w:fldCharType="separate"/>
            </w:r>
            <w:r w:rsidR="00B0229B" w:rsidRPr="00B3497E">
              <w:rPr>
                <w:color w:val="000000"/>
                <w:sz w:val="20"/>
                <w:szCs w:val="20"/>
              </w:rPr>
              <w:t>Средства бюджета Московской области</w:t>
            </w:r>
            <w:r w:rsidRPr="00B3497E">
              <w:rPr>
                <w:color w:val="000000"/>
                <w:sz w:val="20"/>
                <w:szCs w:val="20"/>
              </w:rPr>
              <w:fldChar w:fldCharType="end"/>
            </w:r>
            <w:bookmarkEnd w:id="4"/>
          </w:p>
        </w:tc>
        <w:tc>
          <w:tcPr>
            <w:tcW w:w="1134" w:type="dxa"/>
            <w:shd w:val="clear" w:color="auto" w:fill="auto"/>
            <w:vAlign w:val="center"/>
            <w:hideMark/>
          </w:tcPr>
          <w:p w:rsidR="00B0229B" w:rsidRPr="00B3497E" w:rsidRDefault="00B0229B" w:rsidP="00276916">
            <w:pPr>
              <w:jc w:val="right"/>
              <w:rPr>
                <w:color w:val="00000A"/>
                <w:sz w:val="20"/>
                <w:szCs w:val="20"/>
              </w:rPr>
            </w:pPr>
            <w:r w:rsidRPr="00B3497E">
              <w:rPr>
                <w:color w:val="00000A"/>
                <w:sz w:val="20"/>
                <w:szCs w:val="20"/>
              </w:rPr>
              <w:t>8441,1</w:t>
            </w:r>
          </w:p>
        </w:tc>
        <w:tc>
          <w:tcPr>
            <w:tcW w:w="3118" w:type="dxa"/>
            <w:gridSpan w:val="6"/>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202986">
            <w:pPr>
              <w:jc w:val="center"/>
              <w:rPr>
                <w:color w:val="00000A"/>
                <w:sz w:val="20"/>
                <w:szCs w:val="20"/>
              </w:rPr>
            </w:pPr>
            <w:r w:rsidRPr="00B3497E">
              <w:rPr>
                <w:color w:val="00000A"/>
                <w:sz w:val="20"/>
                <w:szCs w:val="20"/>
              </w:rPr>
              <w:t>5491,1</w:t>
            </w:r>
          </w:p>
        </w:tc>
        <w:tc>
          <w:tcPr>
            <w:tcW w:w="1135" w:type="dxa"/>
            <w:shd w:val="clear" w:color="auto" w:fill="auto"/>
            <w:vAlign w:val="center"/>
            <w:hideMark/>
          </w:tcPr>
          <w:p w:rsidR="00B0229B" w:rsidRPr="00B3497E" w:rsidRDefault="00B0229B" w:rsidP="00202986">
            <w:pPr>
              <w:jc w:val="center"/>
              <w:rPr>
                <w:color w:val="00000A"/>
                <w:sz w:val="20"/>
                <w:szCs w:val="20"/>
              </w:rPr>
            </w:pPr>
            <w:r w:rsidRPr="00B3497E">
              <w:rPr>
                <w:color w:val="00000A"/>
                <w:sz w:val="20"/>
                <w:szCs w:val="20"/>
              </w:rPr>
              <w:t>2950,0</w:t>
            </w:r>
          </w:p>
        </w:tc>
        <w:tc>
          <w:tcPr>
            <w:tcW w:w="854"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276916">
            <w:pPr>
              <w:jc w:val="center"/>
              <w:rPr>
                <w:color w:val="00000A"/>
                <w:sz w:val="20"/>
                <w:szCs w:val="20"/>
              </w:rPr>
            </w:pPr>
            <w:r w:rsidRPr="00B3497E">
              <w:rPr>
                <w:color w:val="00000A"/>
                <w:sz w:val="20"/>
                <w:szCs w:val="20"/>
              </w:rPr>
              <w:t>0,0</w:t>
            </w:r>
          </w:p>
        </w:tc>
        <w:tc>
          <w:tcPr>
            <w:tcW w:w="1700" w:type="dxa"/>
            <w:vMerge/>
            <w:vAlign w:val="center"/>
            <w:hideMark/>
          </w:tcPr>
          <w:p w:rsidR="00B0229B" w:rsidRPr="00B3497E" w:rsidRDefault="00B0229B" w:rsidP="00276916">
            <w:pPr>
              <w:rPr>
                <w:color w:val="000000"/>
                <w:sz w:val="20"/>
                <w:szCs w:val="20"/>
              </w:rPr>
            </w:pPr>
          </w:p>
        </w:tc>
      </w:tr>
      <w:tr w:rsidR="00B0229B" w:rsidRPr="00B3497E" w:rsidTr="00B3497E">
        <w:trPr>
          <w:trHeight w:val="915"/>
          <w:jc w:val="center"/>
        </w:trPr>
        <w:tc>
          <w:tcPr>
            <w:tcW w:w="563" w:type="dxa"/>
            <w:vMerge/>
            <w:vAlign w:val="center"/>
          </w:tcPr>
          <w:p w:rsidR="00B0229B" w:rsidRPr="00B3497E" w:rsidRDefault="00B0229B" w:rsidP="00276916">
            <w:pPr>
              <w:rPr>
                <w:color w:val="000000"/>
                <w:sz w:val="20"/>
                <w:szCs w:val="20"/>
              </w:rPr>
            </w:pPr>
          </w:p>
        </w:tc>
        <w:tc>
          <w:tcPr>
            <w:tcW w:w="1812" w:type="dxa"/>
            <w:vMerge/>
            <w:vAlign w:val="center"/>
          </w:tcPr>
          <w:p w:rsidR="00B0229B" w:rsidRPr="00B3497E" w:rsidRDefault="00B0229B" w:rsidP="00276916">
            <w:pPr>
              <w:ind w:left="-73"/>
              <w:jc w:val="both"/>
              <w:rPr>
                <w:color w:val="000000"/>
                <w:sz w:val="20"/>
                <w:szCs w:val="20"/>
              </w:rPr>
            </w:pPr>
          </w:p>
        </w:tc>
        <w:tc>
          <w:tcPr>
            <w:tcW w:w="1140" w:type="dxa"/>
            <w:vMerge/>
            <w:vAlign w:val="center"/>
          </w:tcPr>
          <w:p w:rsidR="00B0229B" w:rsidRPr="00B3497E" w:rsidRDefault="00B0229B" w:rsidP="00276916">
            <w:pPr>
              <w:rPr>
                <w:color w:val="000000"/>
                <w:sz w:val="20"/>
                <w:szCs w:val="20"/>
              </w:rPr>
            </w:pPr>
          </w:p>
        </w:tc>
        <w:tc>
          <w:tcPr>
            <w:tcW w:w="1298" w:type="dxa"/>
            <w:shd w:val="clear" w:color="auto" w:fill="auto"/>
            <w:vAlign w:val="center"/>
          </w:tcPr>
          <w:p w:rsidR="00B0229B" w:rsidRPr="00B3497E" w:rsidRDefault="00B0229B" w:rsidP="00276916">
            <w:pPr>
              <w:ind w:right="-108"/>
              <w:rPr>
                <w:color w:val="000000"/>
                <w:sz w:val="20"/>
                <w:szCs w:val="20"/>
              </w:rPr>
            </w:pPr>
            <w:r w:rsidRPr="00B3497E">
              <w:rPr>
                <w:color w:val="000000"/>
                <w:sz w:val="20"/>
                <w:szCs w:val="20"/>
              </w:rPr>
              <w:t>Средства федерального бюджета</w:t>
            </w:r>
          </w:p>
        </w:tc>
        <w:tc>
          <w:tcPr>
            <w:tcW w:w="1134" w:type="dxa"/>
            <w:shd w:val="clear" w:color="auto" w:fill="auto"/>
            <w:vAlign w:val="center"/>
          </w:tcPr>
          <w:p w:rsidR="00B0229B" w:rsidRPr="00B3497E" w:rsidRDefault="00B0229B" w:rsidP="00276916">
            <w:pPr>
              <w:jc w:val="right"/>
              <w:rPr>
                <w:color w:val="00000A"/>
                <w:sz w:val="20"/>
                <w:szCs w:val="20"/>
              </w:rPr>
            </w:pPr>
            <w:r w:rsidRPr="00B3497E">
              <w:rPr>
                <w:color w:val="00000A"/>
                <w:sz w:val="20"/>
                <w:szCs w:val="20"/>
              </w:rPr>
              <w:t>15651,4</w:t>
            </w:r>
          </w:p>
        </w:tc>
        <w:tc>
          <w:tcPr>
            <w:tcW w:w="3118" w:type="dxa"/>
            <w:gridSpan w:val="6"/>
            <w:shd w:val="clear" w:color="auto" w:fill="auto"/>
            <w:vAlign w:val="center"/>
          </w:tcPr>
          <w:p w:rsidR="00B0229B" w:rsidRPr="00B3497E" w:rsidRDefault="00B0229B" w:rsidP="00276916">
            <w:pPr>
              <w:jc w:val="center"/>
              <w:rPr>
                <w:color w:val="00000A"/>
                <w:sz w:val="20"/>
                <w:szCs w:val="20"/>
              </w:rPr>
            </w:pPr>
          </w:p>
        </w:tc>
        <w:tc>
          <w:tcPr>
            <w:tcW w:w="994" w:type="dxa"/>
            <w:shd w:val="clear" w:color="auto" w:fill="auto"/>
            <w:vAlign w:val="center"/>
          </w:tcPr>
          <w:p w:rsidR="00B0229B" w:rsidRPr="00B3497E" w:rsidRDefault="00B0229B" w:rsidP="00202986">
            <w:pPr>
              <w:jc w:val="center"/>
              <w:rPr>
                <w:color w:val="00000A"/>
                <w:sz w:val="20"/>
                <w:szCs w:val="20"/>
              </w:rPr>
            </w:pPr>
            <w:r w:rsidRPr="00B3497E">
              <w:rPr>
                <w:color w:val="00000A"/>
                <w:sz w:val="20"/>
                <w:szCs w:val="20"/>
              </w:rPr>
              <w:t>15651,4</w:t>
            </w:r>
          </w:p>
        </w:tc>
        <w:tc>
          <w:tcPr>
            <w:tcW w:w="1135" w:type="dxa"/>
            <w:shd w:val="clear" w:color="auto" w:fill="auto"/>
            <w:vAlign w:val="center"/>
          </w:tcPr>
          <w:p w:rsidR="00B0229B" w:rsidRPr="00B3497E" w:rsidRDefault="00B0229B" w:rsidP="00202986">
            <w:pPr>
              <w:jc w:val="center"/>
              <w:rPr>
                <w:color w:val="00000A"/>
                <w:sz w:val="20"/>
                <w:szCs w:val="20"/>
              </w:rPr>
            </w:pPr>
            <w:r w:rsidRPr="00B3497E">
              <w:rPr>
                <w:color w:val="00000A"/>
                <w:sz w:val="20"/>
                <w:szCs w:val="20"/>
              </w:rPr>
              <w:t>0,0</w:t>
            </w:r>
          </w:p>
        </w:tc>
        <w:tc>
          <w:tcPr>
            <w:tcW w:w="854" w:type="dxa"/>
            <w:shd w:val="clear" w:color="auto" w:fill="auto"/>
            <w:vAlign w:val="center"/>
          </w:tcPr>
          <w:p w:rsidR="00B0229B" w:rsidRPr="00B3497E" w:rsidRDefault="00B0229B" w:rsidP="00276916">
            <w:pPr>
              <w:jc w:val="center"/>
              <w:rPr>
                <w:color w:val="00000A"/>
                <w:sz w:val="20"/>
                <w:szCs w:val="20"/>
              </w:rPr>
            </w:pPr>
          </w:p>
        </w:tc>
        <w:tc>
          <w:tcPr>
            <w:tcW w:w="965" w:type="dxa"/>
            <w:shd w:val="clear" w:color="auto" w:fill="auto"/>
            <w:vAlign w:val="center"/>
          </w:tcPr>
          <w:p w:rsidR="00B0229B" w:rsidRPr="00B3497E" w:rsidRDefault="00B0229B" w:rsidP="00276916">
            <w:pPr>
              <w:jc w:val="center"/>
              <w:rPr>
                <w:color w:val="00000A"/>
                <w:sz w:val="20"/>
                <w:szCs w:val="20"/>
              </w:rPr>
            </w:pPr>
          </w:p>
        </w:tc>
        <w:tc>
          <w:tcPr>
            <w:tcW w:w="1700" w:type="dxa"/>
            <w:vAlign w:val="center"/>
          </w:tcPr>
          <w:p w:rsidR="00B0229B" w:rsidRPr="00B3497E" w:rsidRDefault="00B0229B" w:rsidP="00276916">
            <w:pPr>
              <w:rPr>
                <w:color w:val="000000"/>
                <w:sz w:val="20"/>
                <w:szCs w:val="20"/>
              </w:rPr>
            </w:pPr>
          </w:p>
        </w:tc>
      </w:tr>
      <w:tr w:rsidR="00276916" w:rsidRPr="00B3497E" w:rsidTr="00B3497E">
        <w:trPr>
          <w:trHeight w:val="465"/>
          <w:jc w:val="center"/>
        </w:trPr>
        <w:tc>
          <w:tcPr>
            <w:tcW w:w="563" w:type="dxa"/>
            <w:vMerge w:val="restart"/>
            <w:shd w:val="clear" w:color="auto" w:fill="auto"/>
            <w:vAlign w:val="center"/>
            <w:hideMark/>
          </w:tcPr>
          <w:p w:rsidR="00276916" w:rsidRPr="00B3497E" w:rsidRDefault="00276916" w:rsidP="00B0229B">
            <w:pPr>
              <w:jc w:val="right"/>
              <w:rPr>
                <w:color w:val="000000"/>
                <w:sz w:val="20"/>
                <w:szCs w:val="20"/>
              </w:rPr>
            </w:pPr>
            <w:r w:rsidRPr="00B3497E">
              <w:rPr>
                <w:color w:val="000000"/>
                <w:sz w:val="20"/>
                <w:szCs w:val="20"/>
              </w:rPr>
              <w:t>5.</w:t>
            </w:r>
            <w:r w:rsidR="00B0229B" w:rsidRPr="00B3497E">
              <w:rPr>
                <w:color w:val="000000"/>
                <w:sz w:val="20"/>
                <w:szCs w:val="20"/>
              </w:rPr>
              <w:t>1</w:t>
            </w:r>
            <w:r w:rsidRPr="00B3497E">
              <w:rPr>
                <w:color w:val="000000"/>
                <w:sz w:val="20"/>
                <w:szCs w:val="20"/>
              </w:rPr>
              <w:t>.</w:t>
            </w:r>
          </w:p>
        </w:tc>
        <w:tc>
          <w:tcPr>
            <w:tcW w:w="1812" w:type="dxa"/>
            <w:vMerge w:val="restart"/>
            <w:shd w:val="clear" w:color="auto" w:fill="auto"/>
            <w:vAlign w:val="center"/>
            <w:hideMark/>
          </w:tcPr>
          <w:p w:rsidR="00276916" w:rsidRPr="00B3497E" w:rsidRDefault="00276916" w:rsidP="00276916">
            <w:pPr>
              <w:ind w:left="-73"/>
              <w:jc w:val="both"/>
              <w:rPr>
                <w:color w:val="000000"/>
                <w:sz w:val="20"/>
                <w:szCs w:val="20"/>
              </w:rPr>
            </w:pPr>
            <w:r w:rsidRPr="00B3497E">
              <w:rPr>
                <w:color w:val="000000"/>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1140" w:type="dxa"/>
            <w:vMerge w:val="restart"/>
            <w:shd w:val="clear" w:color="auto" w:fill="auto"/>
            <w:vAlign w:val="center"/>
            <w:hideMark/>
          </w:tcPr>
          <w:p w:rsidR="00276916" w:rsidRPr="00B3497E" w:rsidRDefault="00276916" w:rsidP="00276916">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276916" w:rsidRPr="00B3497E" w:rsidRDefault="00276916" w:rsidP="00276916">
            <w:pPr>
              <w:ind w:right="-108"/>
              <w:rPr>
                <w:color w:val="000000"/>
                <w:sz w:val="20"/>
                <w:szCs w:val="20"/>
              </w:rPr>
            </w:pPr>
            <w:r w:rsidRPr="00B3497E">
              <w:rPr>
                <w:color w:val="000000"/>
                <w:sz w:val="20"/>
                <w:szCs w:val="20"/>
              </w:rPr>
              <w:t>Итого:</w:t>
            </w:r>
          </w:p>
        </w:tc>
        <w:tc>
          <w:tcPr>
            <w:tcW w:w="1134" w:type="dxa"/>
            <w:shd w:val="clear" w:color="auto" w:fill="auto"/>
            <w:vAlign w:val="center"/>
            <w:hideMark/>
          </w:tcPr>
          <w:p w:rsidR="00276916" w:rsidRPr="00B3497E" w:rsidRDefault="00276916" w:rsidP="00276916">
            <w:pPr>
              <w:jc w:val="right"/>
              <w:rPr>
                <w:color w:val="00000A"/>
                <w:sz w:val="20"/>
                <w:szCs w:val="20"/>
              </w:rPr>
            </w:pPr>
            <w:r w:rsidRPr="00B3497E">
              <w:rPr>
                <w:color w:val="00000A"/>
                <w:sz w:val="20"/>
                <w:szCs w:val="20"/>
              </w:rPr>
              <w:t>21390,2</w:t>
            </w:r>
          </w:p>
        </w:tc>
        <w:tc>
          <w:tcPr>
            <w:tcW w:w="3118" w:type="dxa"/>
            <w:gridSpan w:val="6"/>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276916" w:rsidRPr="00B3497E" w:rsidRDefault="00276916" w:rsidP="00276916">
            <w:pPr>
              <w:jc w:val="right"/>
              <w:rPr>
                <w:color w:val="00000A"/>
                <w:sz w:val="20"/>
                <w:szCs w:val="20"/>
              </w:rPr>
            </w:pPr>
            <w:r w:rsidRPr="00B3497E">
              <w:rPr>
                <w:color w:val="00000A"/>
                <w:sz w:val="20"/>
                <w:szCs w:val="20"/>
              </w:rPr>
              <w:t>21390,2</w:t>
            </w:r>
          </w:p>
        </w:tc>
        <w:tc>
          <w:tcPr>
            <w:tcW w:w="113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854"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1700" w:type="dxa"/>
            <w:vMerge w:val="restart"/>
            <w:shd w:val="clear" w:color="auto" w:fill="auto"/>
            <w:vAlign w:val="center"/>
            <w:hideMark/>
          </w:tcPr>
          <w:p w:rsidR="00276916" w:rsidRPr="00B3497E" w:rsidRDefault="00276916" w:rsidP="00276916">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276916" w:rsidRPr="00B3497E" w:rsidTr="00B3497E">
        <w:trPr>
          <w:trHeight w:val="1140"/>
          <w:jc w:val="center"/>
        </w:trPr>
        <w:tc>
          <w:tcPr>
            <w:tcW w:w="563" w:type="dxa"/>
            <w:vMerge/>
            <w:vAlign w:val="center"/>
            <w:hideMark/>
          </w:tcPr>
          <w:p w:rsidR="00276916" w:rsidRPr="00B3497E" w:rsidRDefault="00276916" w:rsidP="00276916">
            <w:pPr>
              <w:rPr>
                <w:color w:val="000000"/>
                <w:sz w:val="20"/>
                <w:szCs w:val="20"/>
              </w:rPr>
            </w:pPr>
          </w:p>
        </w:tc>
        <w:tc>
          <w:tcPr>
            <w:tcW w:w="1812" w:type="dxa"/>
            <w:vMerge/>
            <w:vAlign w:val="center"/>
            <w:hideMark/>
          </w:tcPr>
          <w:p w:rsidR="00276916" w:rsidRPr="00B3497E" w:rsidRDefault="00276916" w:rsidP="00276916">
            <w:pPr>
              <w:ind w:left="-73"/>
              <w:jc w:val="both"/>
              <w:rPr>
                <w:color w:val="000000"/>
                <w:sz w:val="20"/>
                <w:szCs w:val="20"/>
              </w:rPr>
            </w:pPr>
          </w:p>
        </w:tc>
        <w:tc>
          <w:tcPr>
            <w:tcW w:w="1140" w:type="dxa"/>
            <w:vMerge/>
            <w:vAlign w:val="center"/>
            <w:hideMark/>
          </w:tcPr>
          <w:p w:rsidR="00276916" w:rsidRPr="00B3497E" w:rsidRDefault="00276916" w:rsidP="00276916">
            <w:pPr>
              <w:rPr>
                <w:color w:val="000000"/>
                <w:sz w:val="20"/>
                <w:szCs w:val="20"/>
              </w:rPr>
            </w:pPr>
          </w:p>
        </w:tc>
        <w:tc>
          <w:tcPr>
            <w:tcW w:w="1298" w:type="dxa"/>
            <w:shd w:val="clear" w:color="auto" w:fill="auto"/>
            <w:vAlign w:val="center"/>
            <w:hideMark/>
          </w:tcPr>
          <w:p w:rsidR="00276916" w:rsidRPr="00B3497E" w:rsidRDefault="00276916" w:rsidP="00276916">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276916" w:rsidRPr="00B3497E" w:rsidRDefault="00276916" w:rsidP="00276916">
            <w:pPr>
              <w:jc w:val="right"/>
              <w:rPr>
                <w:color w:val="00000A"/>
                <w:sz w:val="20"/>
                <w:szCs w:val="20"/>
              </w:rPr>
            </w:pPr>
            <w:r w:rsidRPr="00B3497E">
              <w:rPr>
                <w:color w:val="00000A"/>
                <w:sz w:val="20"/>
                <w:szCs w:val="20"/>
              </w:rPr>
              <w:t>521,7</w:t>
            </w:r>
          </w:p>
        </w:tc>
        <w:tc>
          <w:tcPr>
            <w:tcW w:w="3118" w:type="dxa"/>
            <w:gridSpan w:val="6"/>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276916" w:rsidRPr="00B3497E" w:rsidRDefault="00276916" w:rsidP="00202986">
            <w:pPr>
              <w:jc w:val="center"/>
              <w:rPr>
                <w:color w:val="00000A"/>
                <w:sz w:val="20"/>
                <w:szCs w:val="20"/>
              </w:rPr>
            </w:pPr>
            <w:r w:rsidRPr="00B3497E">
              <w:rPr>
                <w:color w:val="00000A"/>
                <w:sz w:val="20"/>
                <w:szCs w:val="20"/>
              </w:rPr>
              <w:t>521,7</w:t>
            </w:r>
          </w:p>
        </w:tc>
        <w:tc>
          <w:tcPr>
            <w:tcW w:w="113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854"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1700" w:type="dxa"/>
            <w:vMerge/>
            <w:vAlign w:val="center"/>
            <w:hideMark/>
          </w:tcPr>
          <w:p w:rsidR="00276916" w:rsidRPr="00B3497E" w:rsidRDefault="00276916" w:rsidP="00276916">
            <w:pPr>
              <w:rPr>
                <w:color w:val="000000"/>
                <w:sz w:val="20"/>
                <w:szCs w:val="20"/>
              </w:rPr>
            </w:pPr>
          </w:p>
        </w:tc>
      </w:tr>
      <w:tr w:rsidR="00276916" w:rsidRPr="00B3497E" w:rsidTr="00B3497E">
        <w:trPr>
          <w:trHeight w:val="915"/>
          <w:jc w:val="center"/>
        </w:trPr>
        <w:tc>
          <w:tcPr>
            <w:tcW w:w="563" w:type="dxa"/>
            <w:vMerge/>
            <w:vAlign w:val="center"/>
            <w:hideMark/>
          </w:tcPr>
          <w:p w:rsidR="00276916" w:rsidRPr="00B3497E" w:rsidRDefault="00276916" w:rsidP="00276916">
            <w:pPr>
              <w:rPr>
                <w:color w:val="000000"/>
                <w:sz w:val="20"/>
                <w:szCs w:val="20"/>
              </w:rPr>
            </w:pPr>
          </w:p>
        </w:tc>
        <w:tc>
          <w:tcPr>
            <w:tcW w:w="1812" w:type="dxa"/>
            <w:vMerge/>
            <w:vAlign w:val="center"/>
            <w:hideMark/>
          </w:tcPr>
          <w:p w:rsidR="00276916" w:rsidRPr="00B3497E" w:rsidRDefault="00276916" w:rsidP="00276916">
            <w:pPr>
              <w:ind w:left="-73"/>
              <w:jc w:val="both"/>
              <w:rPr>
                <w:color w:val="000000"/>
                <w:sz w:val="20"/>
                <w:szCs w:val="20"/>
              </w:rPr>
            </w:pPr>
          </w:p>
        </w:tc>
        <w:tc>
          <w:tcPr>
            <w:tcW w:w="1140" w:type="dxa"/>
            <w:vMerge/>
            <w:vAlign w:val="center"/>
            <w:hideMark/>
          </w:tcPr>
          <w:p w:rsidR="00276916" w:rsidRPr="00B3497E" w:rsidRDefault="00276916" w:rsidP="00276916">
            <w:pPr>
              <w:rPr>
                <w:color w:val="000000"/>
                <w:sz w:val="20"/>
                <w:szCs w:val="20"/>
              </w:rPr>
            </w:pPr>
          </w:p>
        </w:tc>
        <w:tc>
          <w:tcPr>
            <w:tcW w:w="1298" w:type="dxa"/>
            <w:shd w:val="clear" w:color="auto" w:fill="auto"/>
            <w:vAlign w:val="center"/>
            <w:hideMark/>
          </w:tcPr>
          <w:p w:rsidR="00276916" w:rsidRPr="00B3497E" w:rsidRDefault="00276916" w:rsidP="00276916">
            <w:pPr>
              <w:ind w:right="-108"/>
              <w:rPr>
                <w:color w:val="000000"/>
                <w:sz w:val="20"/>
                <w:szCs w:val="20"/>
              </w:rPr>
            </w:pPr>
            <w:r w:rsidRPr="00B3497E">
              <w:rPr>
                <w:color w:val="000000"/>
                <w:sz w:val="20"/>
                <w:szCs w:val="20"/>
              </w:rPr>
              <w:t>Средства бюджета Московской области</w:t>
            </w:r>
          </w:p>
        </w:tc>
        <w:tc>
          <w:tcPr>
            <w:tcW w:w="1134" w:type="dxa"/>
            <w:shd w:val="clear" w:color="auto" w:fill="auto"/>
            <w:vAlign w:val="center"/>
            <w:hideMark/>
          </w:tcPr>
          <w:p w:rsidR="00276916" w:rsidRPr="00B3497E" w:rsidRDefault="00276916" w:rsidP="00276916">
            <w:pPr>
              <w:jc w:val="right"/>
              <w:rPr>
                <w:color w:val="00000A"/>
                <w:sz w:val="20"/>
                <w:szCs w:val="20"/>
              </w:rPr>
            </w:pPr>
            <w:r w:rsidRPr="00B3497E">
              <w:rPr>
                <w:color w:val="00000A"/>
                <w:sz w:val="20"/>
                <w:szCs w:val="20"/>
              </w:rPr>
              <w:t>5217,1</w:t>
            </w:r>
          </w:p>
        </w:tc>
        <w:tc>
          <w:tcPr>
            <w:tcW w:w="3118" w:type="dxa"/>
            <w:gridSpan w:val="6"/>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94" w:type="dxa"/>
            <w:shd w:val="clear" w:color="auto" w:fill="auto"/>
            <w:vAlign w:val="center"/>
            <w:hideMark/>
          </w:tcPr>
          <w:p w:rsidR="00276916" w:rsidRPr="00B3497E" w:rsidRDefault="00276916" w:rsidP="00202986">
            <w:pPr>
              <w:jc w:val="center"/>
              <w:rPr>
                <w:color w:val="00000A"/>
                <w:sz w:val="20"/>
                <w:szCs w:val="20"/>
              </w:rPr>
            </w:pPr>
            <w:r w:rsidRPr="00B3497E">
              <w:rPr>
                <w:color w:val="00000A"/>
                <w:sz w:val="20"/>
                <w:szCs w:val="20"/>
              </w:rPr>
              <w:t>5217,1</w:t>
            </w:r>
          </w:p>
        </w:tc>
        <w:tc>
          <w:tcPr>
            <w:tcW w:w="113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854"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965" w:type="dxa"/>
            <w:shd w:val="clear" w:color="auto" w:fill="auto"/>
            <w:vAlign w:val="center"/>
            <w:hideMark/>
          </w:tcPr>
          <w:p w:rsidR="00276916" w:rsidRPr="00B3497E" w:rsidRDefault="00276916" w:rsidP="00276916">
            <w:pPr>
              <w:jc w:val="center"/>
              <w:rPr>
                <w:color w:val="00000A"/>
                <w:sz w:val="20"/>
                <w:szCs w:val="20"/>
              </w:rPr>
            </w:pPr>
            <w:r w:rsidRPr="00B3497E">
              <w:rPr>
                <w:color w:val="00000A"/>
                <w:sz w:val="20"/>
                <w:szCs w:val="20"/>
              </w:rPr>
              <w:t>0,0</w:t>
            </w:r>
          </w:p>
        </w:tc>
        <w:tc>
          <w:tcPr>
            <w:tcW w:w="1700" w:type="dxa"/>
            <w:vMerge/>
            <w:vAlign w:val="center"/>
            <w:hideMark/>
          </w:tcPr>
          <w:p w:rsidR="00276916" w:rsidRPr="00B3497E" w:rsidRDefault="00276916" w:rsidP="00276916">
            <w:pPr>
              <w:rPr>
                <w:color w:val="000000"/>
                <w:sz w:val="20"/>
                <w:szCs w:val="20"/>
              </w:rPr>
            </w:pPr>
          </w:p>
        </w:tc>
      </w:tr>
      <w:tr w:rsidR="00276916" w:rsidRPr="00B3497E" w:rsidTr="00B3497E">
        <w:trPr>
          <w:trHeight w:val="915"/>
          <w:jc w:val="center"/>
        </w:trPr>
        <w:tc>
          <w:tcPr>
            <w:tcW w:w="563" w:type="dxa"/>
            <w:vMerge/>
            <w:vAlign w:val="center"/>
          </w:tcPr>
          <w:p w:rsidR="00276916" w:rsidRPr="00B3497E" w:rsidRDefault="00276916" w:rsidP="00276916">
            <w:pPr>
              <w:rPr>
                <w:color w:val="000000"/>
                <w:sz w:val="20"/>
                <w:szCs w:val="20"/>
              </w:rPr>
            </w:pPr>
          </w:p>
        </w:tc>
        <w:tc>
          <w:tcPr>
            <w:tcW w:w="1812" w:type="dxa"/>
            <w:vMerge/>
            <w:vAlign w:val="center"/>
          </w:tcPr>
          <w:p w:rsidR="00276916" w:rsidRPr="00B3497E" w:rsidRDefault="00276916" w:rsidP="00276916">
            <w:pPr>
              <w:ind w:left="-73"/>
              <w:jc w:val="both"/>
              <w:rPr>
                <w:color w:val="000000"/>
                <w:sz w:val="20"/>
                <w:szCs w:val="20"/>
              </w:rPr>
            </w:pPr>
          </w:p>
        </w:tc>
        <w:tc>
          <w:tcPr>
            <w:tcW w:w="1140" w:type="dxa"/>
            <w:vMerge/>
            <w:vAlign w:val="center"/>
          </w:tcPr>
          <w:p w:rsidR="00276916" w:rsidRPr="00B3497E" w:rsidRDefault="00276916" w:rsidP="00276916">
            <w:pPr>
              <w:rPr>
                <w:color w:val="000000"/>
                <w:sz w:val="20"/>
                <w:szCs w:val="20"/>
              </w:rPr>
            </w:pPr>
          </w:p>
        </w:tc>
        <w:tc>
          <w:tcPr>
            <w:tcW w:w="1298" w:type="dxa"/>
            <w:shd w:val="clear" w:color="auto" w:fill="auto"/>
            <w:vAlign w:val="center"/>
          </w:tcPr>
          <w:p w:rsidR="00276916" w:rsidRPr="00B3497E" w:rsidRDefault="00276916" w:rsidP="00276916">
            <w:pPr>
              <w:ind w:right="-108"/>
              <w:rPr>
                <w:color w:val="000000"/>
                <w:sz w:val="20"/>
                <w:szCs w:val="20"/>
              </w:rPr>
            </w:pPr>
            <w:r w:rsidRPr="00B3497E">
              <w:rPr>
                <w:color w:val="000000"/>
                <w:sz w:val="20"/>
                <w:szCs w:val="20"/>
              </w:rPr>
              <w:t>Средства федерального бюджета</w:t>
            </w:r>
          </w:p>
        </w:tc>
        <w:tc>
          <w:tcPr>
            <w:tcW w:w="1134" w:type="dxa"/>
            <w:shd w:val="clear" w:color="auto" w:fill="auto"/>
            <w:vAlign w:val="center"/>
          </w:tcPr>
          <w:p w:rsidR="00276916" w:rsidRPr="00B3497E" w:rsidRDefault="00276916" w:rsidP="00276916">
            <w:pPr>
              <w:jc w:val="right"/>
              <w:rPr>
                <w:color w:val="00000A"/>
                <w:sz w:val="20"/>
                <w:szCs w:val="20"/>
              </w:rPr>
            </w:pPr>
            <w:r w:rsidRPr="00B3497E">
              <w:rPr>
                <w:color w:val="00000A"/>
                <w:sz w:val="20"/>
                <w:szCs w:val="20"/>
              </w:rPr>
              <w:t>15651,4</w:t>
            </w:r>
          </w:p>
        </w:tc>
        <w:tc>
          <w:tcPr>
            <w:tcW w:w="3118" w:type="dxa"/>
            <w:gridSpan w:val="6"/>
            <w:shd w:val="clear" w:color="auto" w:fill="auto"/>
            <w:vAlign w:val="center"/>
          </w:tcPr>
          <w:p w:rsidR="00276916" w:rsidRPr="00B3497E" w:rsidRDefault="00276916" w:rsidP="00276916">
            <w:pPr>
              <w:jc w:val="center"/>
              <w:rPr>
                <w:color w:val="00000A"/>
                <w:sz w:val="20"/>
                <w:szCs w:val="20"/>
              </w:rPr>
            </w:pPr>
          </w:p>
        </w:tc>
        <w:tc>
          <w:tcPr>
            <w:tcW w:w="994" w:type="dxa"/>
            <w:shd w:val="clear" w:color="auto" w:fill="auto"/>
            <w:vAlign w:val="center"/>
          </w:tcPr>
          <w:p w:rsidR="00276916" w:rsidRPr="00B3497E" w:rsidRDefault="00276916" w:rsidP="00202986">
            <w:pPr>
              <w:jc w:val="center"/>
              <w:rPr>
                <w:color w:val="00000A"/>
                <w:sz w:val="20"/>
                <w:szCs w:val="20"/>
              </w:rPr>
            </w:pPr>
            <w:r w:rsidRPr="00B3497E">
              <w:rPr>
                <w:color w:val="00000A"/>
                <w:sz w:val="20"/>
                <w:szCs w:val="20"/>
              </w:rPr>
              <w:t>15651,4</w:t>
            </w:r>
          </w:p>
        </w:tc>
        <w:tc>
          <w:tcPr>
            <w:tcW w:w="1135" w:type="dxa"/>
            <w:shd w:val="clear" w:color="auto" w:fill="auto"/>
            <w:vAlign w:val="center"/>
          </w:tcPr>
          <w:p w:rsidR="00276916" w:rsidRPr="00B3497E" w:rsidRDefault="00276916" w:rsidP="00276916">
            <w:pPr>
              <w:jc w:val="center"/>
              <w:rPr>
                <w:color w:val="00000A"/>
                <w:sz w:val="20"/>
                <w:szCs w:val="20"/>
              </w:rPr>
            </w:pPr>
            <w:r w:rsidRPr="00B3497E">
              <w:rPr>
                <w:color w:val="00000A"/>
                <w:sz w:val="20"/>
                <w:szCs w:val="20"/>
              </w:rPr>
              <w:t>0,0</w:t>
            </w:r>
          </w:p>
        </w:tc>
        <w:tc>
          <w:tcPr>
            <w:tcW w:w="854" w:type="dxa"/>
            <w:shd w:val="clear" w:color="auto" w:fill="auto"/>
            <w:vAlign w:val="center"/>
          </w:tcPr>
          <w:p w:rsidR="00276916" w:rsidRPr="00B3497E" w:rsidRDefault="00276916" w:rsidP="00276916">
            <w:pPr>
              <w:jc w:val="center"/>
              <w:rPr>
                <w:color w:val="00000A"/>
                <w:sz w:val="20"/>
                <w:szCs w:val="20"/>
              </w:rPr>
            </w:pPr>
            <w:r w:rsidRPr="00B3497E">
              <w:rPr>
                <w:color w:val="00000A"/>
                <w:sz w:val="20"/>
                <w:szCs w:val="20"/>
              </w:rPr>
              <w:t>0,0</w:t>
            </w:r>
          </w:p>
        </w:tc>
        <w:tc>
          <w:tcPr>
            <w:tcW w:w="965" w:type="dxa"/>
            <w:shd w:val="clear" w:color="auto" w:fill="auto"/>
            <w:vAlign w:val="center"/>
          </w:tcPr>
          <w:p w:rsidR="00276916" w:rsidRPr="00B3497E" w:rsidRDefault="00276916" w:rsidP="00276916">
            <w:pPr>
              <w:jc w:val="center"/>
              <w:rPr>
                <w:color w:val="00000A"/>
                <w:sz w:val="20"/>
                <w:szCs w:val="20"/>
              </w:rPr>
            </w:pPr>
            <w:r w:rsidRPr="00B3497E">
              <w:rPr>
                <w:color w:val="00000A"/>
                <w:sz w:val="20"/>
                <w:szCs w:val="20"/>
              </w:rPr>
              <w:t>0,0</w:t>
            </w:r>
          </w:p>
        </w:tc>
        <w:tc>
          <w:tcPr>
            <w:tcW w:w="1700" w:type="dxa"/>
            <w:vAlign w:val="center"/>
          </w:tcPr>
          <w:p w:rsidR="00276916" w:rsidRPr="00B3497E" w:rsidRDefault="00276916" w:rsidP="00276916">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 </w:t>
            </w:r>
          </w:p>
        </w:tc>
        <w:tc>
          <w:tcPr>
            <w:tcW w:w="1812" w:type="dxa"/>
            <w:vMerge w:val="restart"/>
            <w:shd w:val="clear" w:color="auto" w:fill="auto"/>
            <w:vAlign w:val="center"/>
            <w:hideMark/>
          </w:tcPr>
          <w:p w:rsidR="00B6189A" w:rsidRPr="00B3497E" w:rsidRDefault="00B6189A" w:rsidP="00B6189A">
            <w:pPr>
              <w:ind w:left="-73"/>
              <w:jc w:val="both"/>
              <w:rPr>
                <w:color w:val="000000"/>
                <w:sz w:val="20"/>
                <w:szCs w:val="20"/>
              </w:rPr>
            </w:pPr>
            <w:r w:rsidRPr="00B3497E">
              <w:rPr>
                <w:color w:val="000000"/>
                <w:sz w:val="20"/>
                <w:szCs w:val="20"/>
              </w:rPr>
              <w:t xml:space="preserve">Результат: </w:t>
            </w:r>
            <w:r w:rsidR="009031E0" w:rsidRPr="00B3497E">
              <w:rPr>
                <w:bCs/>
                <w:sz w:val="20"/>
                <w:szCs w:val="20"/>
              </w:rPr>
              <w:t>Образовательные организации обеспечены материально-технической базой для внедрения цифровой образовательной среды (единиц)</w:t>
            </w:r>
          </w:p>
        </w:tc>
        <w:tc>
          <w:tcPr>
            <w:tcW w:w="114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c>
          <w:tcPr>
            <w:tcW w:w="1298"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ind w:left="-73"/>
              <w:jc w:val="both"/>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vMerge/>
            <w:vAlign w:val="center"/>
            <w:hideMark/>
          </w:tcPr>
          <w:p w:rsidR="00B6189A" w:rsidRPr="00B3497E" w:rsidRDefault="00B6189A" w:rsidP="00B6189A">
            <w:pPr>
              <w:rPr>
                <w:color w:val="000000"/>
                <w:sz w:val="20"/>
                <w:szCs w:val="20"/>
              </w:rPr>
            </w:pPr>
          </w:p>
        </w:tc>
        <w:tc>
          <w:tcPr>
            <w:tcW w:w="709" w:type="dxa"/>
            <w:vMerge/>
            <w:shd w:val="clear" w:color="auto" w:fill="auto"/>
            <w:vAlign w:val="center"/>
            <w:hideMark/>
          </w:tcPr>
          <w:p w:rsidR="00B6189A" w:rsidRPr="00B3497E" w:rsidRDefault="00B6189A" w:rsidP="00B6189A">
            <w:pPr>
              <w:rPr>
                <w:color w:val="000000"/>
                <w:sz w:val="20"/>
                <w:szCs w:val="20"/>
              </w:rPr>
            </w:pPr>
          </w:p>
        </w:tc>
        <w:tc>
          <w:tcPr>
            <w:tcW w:w="567"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w:t>
            </w:r>
          </w:p>
        </w:tc>
        <w:tc>
          <w:tcPr>
            <w:tcW w:w="595"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w:t>
            </w:r>
          </w:p>
        </w:tc>
        <w:tc>
          <w:tcPr>
            <w:tcW w:w="680"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IV</w:t>
            </w:r>
          </w:p>
        </w:tc>
        <w:tc>
          <w:tcPr>
            <w:tcW w:w="994" w:type="dxa"/>
            <w:vMerge/>
            <w:shd w:val="clear" w:color="auto" w:fill="auto"/>
            <w:vAlign w:val="center"/>
            <w:hideMark/>
          </w:tcPr>
          <w:p w:rsidR="00B6189A" w:rsidRPr="00B3497E" w:rsidRDefault="00B6189A" w:rsidP="00B6189A">
            <w:pPr>
              <w:rPr>
                <w:color w:val="000000"/>
                <w:sz w:val="20"/>
                <w:szCs w:val="20"/>
              </w:rPr>
            </w:pPr>
          </w:p>
        </w:tc>
        <w:tc>
          <w:tcPr>
            <w:tcW w:w="1135" w:type="dxa"/>
            <w:vMerge/>
            <w:shd w:val="clear" w:color="auto" w:fill="auto"/>
            <w:vAlign w:val="center"/>
            <w:hideMark/>
          </w:tcPr>
          <w:p w:rsidR="00B6189A" w:rsidRPr="00B3497E" w:rsidRDefault="00B6189A" w:rsidP="00B6189A">
            <w:pPr>
              <w:rPr>
                <w:color w:val="000000"/>
                <w:sz w:val="20"/>
                <w:szCs w:val="20"/>
              </w:rPr>
            </w:pPr>
          </w:p>
        </w:tc>
        <w:tc>
          <w:tcPr>
            <w:tcW w:w="854" w:type="dxa"/>
            <w:vMerge/>
            <w:shd w:val="clear" w:color="auto" w:fill="auto"/>
            <w:vAlign w:val="center"/>
            <w:hideMark/>
          </w:tcPr>
          <w:p w:rsidR="00B6189A" w:rsidRPr="00B3497E" w:rsidRDefault="00B6189A" w:rsidP="00B6189A">
            <w:pPr>
              <w:rPr>
                <w:color w:val="000000"/>
                <w:sz w:val="20"/>
                <w:szCs w:val="20"/>
              </w:rPr>
            </w:pPr>
          </w:p>
        </w:tc>
        <w:tc>
          <w:tcPr>
            <w:tcW w:w="965" w:type="dxa"/>
            <w:vMerge/>
            <w:shd w:val="clear" w:color="auto" w:fill="auto"/>
            <w:vAlign w:val="center"/>
            <w:hideMark/>
          </w:tcPr>
          <w:p w:rsidR="00B6189A" w:rsidRPr="00B3497E" w:rsidRDefault="00B6189A" w:rsidP="00B6189A">
            <w:pPr>
              <w:rPr>
                <w:color w:val="000000"/>
                <w:sz w:val="20"/>
                <w:szCs w:val="20"/>
              </w:rPr>
            </w:pPr>
          </w:p>
        </w:tc>
        <w:tc>
          <w:tcPr>
            <w:tcW w:w="1700" w:type="dxa"/>
            <w:vMerge/>
            <w:vAlign w:val="center"/>
            <w:hideMark/>
          </w:tcPr>
          <w:p w:rsidR="00B6189A" w:rsidRPr="00B3497E" w:rsidRDefault="00B6189A" w:rsidP="00B6189A">
            <w:pPr>
              <w:rPr>
                <w:color w:val="000000"/>
                <w:sz w:val="20"/>
                <w:szCs w:val="20"/>
              </w:rPr>
            </w:pPr>
          </w:p>
        </w:tc>
      </w:tr>
      <w:tr w:rsidR="00B6189A" w:rsidRPr="00B3497E" w:rsidTr="00B3497E">
        <w:trPr>
          <w:trHeight w:val="315"/>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ind w:left="-73"/>
              <w:jc w:val="both"/>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shd w:val="clear" w:color="auto" w:fill="auto"/>
            <w:vAlign w:val="center"/>
            <w:hideMark/>
          </w:tcPr>
          <w:p w:rsidR="00B6189A" w:rsidRPr="00B3497E" w:rsidRDefault="00B6189A" w:rsidP="00B6189A">
            <w:pPr>
              <w:jc w:val="center"/>
              <w:rPr>
                <w:color w:val="000000"/>
                <w:sz w:val="20"/>
                <w:szCs w:val="20"/>
                <w:highlight w:val="yellow"/>
              </w:rPr>
            </w:pPr>
            <w:r w:rsidRPr="00B3497E">
              <w:rPr>
                <w:color w:val="000000"/>
                <w:sz w:val="20"/>
                <w:szCs w:val="20"/>
              </w:rPr>
              <w:t>3</w:t>
            </w:r>
          </w:p>
        </w:tc>
        <w:tc>
          <w:tcPr>
            <w:tcW w:w="709"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3</w:t>
            </w:r>
          </w:p>
        </w:tc>
        <w:tc>
          <w:tcPr>
            <w:tcW w:w="567"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3</w:t>
            </w:r>
          </w:p>
        </w:tc>
        <w:tc>
          <w:tcPr>
            <w:tcW w:w="595"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3</w:t>
            </w:r>
          </w:p>
        </w:tc>
        <w:tc>
          <w:tcPr>
            <w:tcW w:w="680"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3</w:t>
            </w:r>
          </w:p>
        </w:tc>
        <w:tc>
          <w:tcPr>
            <w:tcW w:w="567" w:type="dxa"/>
            <w:gridSpan w:val="2"/>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3</w:t>
            </w:r>
          </w:p>
        </w:tc>
        <w:tc>
          <w:tcPr>
            <w:tcW w:w="994" w:type="dxa"/>
            <w:shd w:val="clear" w:color="auto" w:fill="auto"/>
            <w:vAlign w:val="center"/>
            <w:hideMark/>
          </w:tcPr>
          <w:p w:rsidR="00B6189A" w:rsidRPr="00B3497E" w:rsidRDefault="00B6189A" w:rsidP="00B6189A">
            <w:pPr>
              <w:jc w:val="right"/>
              <w:rPr>
                <w:color w:val="000000"/>
                <w:sz w:val="20"/>
                <w:szCs w:val="20"/>
              </w:rPr>
            </w:pPr>
            <w:r w:rsidRPr="00B3497E">
              <w:rPr>
                <w:color w:val="000000"/>
                <w:sz w:val="20"/>
                <w:szCs w:val="20"/>
              </w:rPr>
              <w:t> </w:t>
            </w:r>
          </w:p>
        </w:tc>
        <w:tc>
          <w:tcPr>
            <w:tcW w:w="1135" w:type="dxa"/>
            <w:shd w:val="clear" w:color="auto" w:fill="auto"/>
            <w:vAlign w:val="center"/>
            <w:hideMark/>
          </w:tcPr>
          <w:p w:rsidR="00B6189A" w:rsidRPr="00B3497E" w:rsidRDefault="00B6189A" w:rsidP="00B6189A">
            <w:pPr>
              <w:jc w:val="right"/>
              <w:rPr>
                <w:color w:val="000000"/>
                <w:sz w:val="20"/>
                <w:szCs w:val="20"/>
              </w:rPr>
            </w:pPr>
            <w:r w:rsidRPr="00B3497E">
              <w:rPr>
                <w:color w:val="000000"/>
                <w:sz w:val="20"/>
                <w:szCs w:val="20"/>
              </w:rPr>
              <w:t> </w:t>
            </w:r>
          </w:p>
        </w:tc>
        <w:tc>
          <w:tcPr>
            <w:tcW w:w="854" w:type="dxa"/>
            <w:shd w:val="clear" w:color="auto" w:fill="auto"/>
            <w:vAlign w:val="center"/>
            <w:hideMark/>
          </w:tcPr>
          <w:p w:rsidR="00B6189A" w:rsidRPr="00B3497E" w:rsidRDefault="00B6189A" w:rsidP="00B6189A">
            <w:pPr>
              <w:jc w:val="right"/>
              <w:rPr>
                <w:color w:val="000000"/>
                <w:sz w:val="20"/>
                <w:szCs w:val="20"/>
              </w:rPr>
            </w:pPr>
            <w:r w:rsidRPr="00B3497E">
              <w:rPr>
                <w:color w:val="000000"/>
                <w:sz w:val="20"/>
                <w:szCs w:val="20"/>
              </w:rPr>
              <w:t> </w:t>
            </w:r>
          </w:p>
        </w:tc>
        <w:tc>
          <w:tcPr>
            <w:tcW w:w="965" w:type="dxa"/>
            <w:shd w:val="clear" w:color="auto" w:fill="auto"/>
            <w:vAlign w:val="center"/>
            <w:hideMark/>
          </w:tcPr>
          <w:p w:rsidR="00B6189A" w:rsidRPr="00B3497E" w:rsidRDefault="00B6189A" w:rsidP="00B6189A">
            <w:pPr>
              <w:jc w:val="right"/>
              <w:rPr>
                <w:color w:val="000000"/>
                <w:sz w:val="20"/>
                <w:szCs w:val="20"/>
              </w:rPr>
            </w:pPr>
            <w:r w:rsidRPr="00B3497E">
              <w:rPr>
                <w:color w:val="000000"/>
                <w:sz w:val="20"/>
                <w:szCs w:val="20"/>
              </w:rPr>
              <w:t> </w:t>
            </w:r>
          </w:p>
        </w:tc>
        <w:tc>
          <w:tcPr>
            <w:tcW w:w="1700" w:type="dxa"/>
            <w:vMerge/>
            <w:vAlign w:val="center"/>
            <w:hideMark/>
          </w:tcPr>
          <w:p w:rsidR="00B6189A" w:rsidRPr="00B3497E" w:rsidRDefault="00B6189A" w:rsidP="00B6189A">
            <w:pPr>
              <w:rPr>
                <w:color w:val="000000"/>
                <w:sz w:val="20"/>
                <w:szCs w:val="20"/>
              </w:rPr>
            </w:pPr>
          </w:p>
        </w:tc>
      </w:tr>
      <w:tr w:rsidR="00B0229B" w:rsidRPr="00B3497E" w:rsidTr="00B3497E">
        <w:trPr>
          <w:trHeight w:val="943"/>
          <w:jc w:val="center"/>
        </w:trPr>
        <w:tc>
          <w:tcPr>
            <w:tcW w:w="563" w:type="dxa"/>
            <w:vMerge w:val="restart"/>
            <w:shd w:val="clear" w:color="auto" w:fill="auto"/>
            <w:vAlign w:val="center"/>
            <w:hideMark/>
          </w:tcPr>
          <w:p w:rsidR="00B0229B" w:rsidRPr="00B3497E" w:rsidRDefault="00B0229B" w:rsidP="00B0229B">
            <w:pPr>
              <w:jc w:val="right"/>
              <w:rPr>
                <w:color w:val="000000"/>
                <w:sz w:val="20"/>
                <w:szCs w:val="20"/>
              </w:rPr>
            </w:pPr>
            <w:r w:rsidRPr="00B3497E">
              <w:rPr>
                <w:color w:val="000000"/>
                <w:sz w:val="20"/>
                <w:szCs w:val="20"/>
              </w:rPr>
              <w:t>5.2.</w:t>
            </w:r>
          </w:p>
        </w:tc>
        <w:tc>
          <w:tcPr>
            <w:tcW w:w="1812" w:type="dxa"/>
            <w:vMerge w:val="restart"/>
            <w:shd w:val="clear" w:color="auto" w:fill="auto"/>
            <w:vAlign w:val="center"/>
            <w:hideMark/>
          </w:tcPr>
          <w:p w:rsidR="00B0229B" w:rsidRPr="00B3497E" w:rsidRDefault="00B0229B" w:rsidP="00B0229B">
            <w:pPr>
              <w:ind w:left="-73"/>
              <w:jc w:val="both"/>
              <w:rPr>
                <w:color w:val="000000"/>
                <w:sz w:val="20"/>
                <w:szCs w:val="20"/>
              </w:rPr>
            </w:pPr>
            <w:r w:rsidRPr="00B3497E">
              <w:rPr>
                <w:color w:val="000000"/>
                <w:sz w:val="20"/>
                <w:szCs w:val="20"/>
              </w:rPr>
              <w:t xml:space="preserve">Мероприятие E4.05. Обновление и техническое обслуживание (ремонт) средств (программного обеспечения и оборудования), приобретённых в </w:t>
            </w:r>
            <w:r w:rsidRPr="00B3497E">
              <w:rPr>
                <w:color w:val="000000"/>
                <w:sz w:val="20"/>
                <w:szCs w:val="20"/>
              </w:rPr>
              <w:lastRenderedPageBreak/>
              <w:t>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B0229B" w:rsidRPr="00B3497E" w:rsidRDefault="00B0229B" w:rsidP="00B0229B">
            <w:pPr>
              <w:ind w:left="-73"/>
              <w:jc w:val="both"/>
              <w:rPr>
                <w:color w:val="000000"/>
                <w:sz w:val="20"/>
                <w:szCs w:val="20"/>
              </w:rPr>
            </w:pPr>
          </w:p>
        </w:tc>
        <w:tc>
          <w:tcPr>
            <w:tcW w:w="1140" w:type="dxa"/>
            <w:vMerge w:val="restart"/>
            <w:shd w:val="clear" w:color="auto" w:fill="auto"/>
            <w:vAlign w:val="center"/>
            <w:hideMark/>
          </w:tcPr>
          <w:p w:rsidR="00B0229B" w:rsidRPr="00B3497E" w:rsidRDefault="00B0229B" w:rsidP="00B0229B">
            <w:pPr>
              <w:jc w:val="center"/>
              <w:rPr>
                <w:color w:val="000000"/>
                <w:sz w:val="20"/>
                <w:szCs w:val="20"/>
              </w:rPr>
            </w:pPr>
            <w:r w:rsidRPr="00B3497E">
              <w:rPr>
                <w:color w:val="000000"/>
                <w:sz w:val="20"/>
                <w:szCs w:val="20"/>
              </w:rPr>
              <w:lastRenderedPageBreak/>
              <w:t>2023-2027</w:t>
            </w:r>
          </w:p>
        </w:tc>
        <w:tc>
          <w:tcPr>
            <w:tcW w:w="1298" w:type="dxa"/>
            <w:shd w:val="clear" w:color="auto" w:fill="auto"/>
            <w:vAlign w:val="center"/>
            <w:hideMark/>
          </w:tcPr>
          <w:p w:rsidR="00B0229B" w:rsidRPr="00B3497E" w:rsidRDefault="00B0229B" w:rsidP="00B0229B">
            <w:pPr>
              <w:ind w:right="-108"/>
              <w:rPr>
                <w:color w:val="000000"/>
                <w:sz w:val="20"/>
                <w:szCs w:val="20"/>
              </w:rPr>
            </w:pPr>
            <w:r w:rsidRPr="00B3497E">
              <w:rPr>
                <w:color w:val="000000"/>
                <w:sz w:val="20"/>
                <w:szCs w:val="20"/>
              </w:rPr>
              <w:t>Итого:</w:t>
            </w:r>
          </w:p>
        </w:tc>
        <w:tc>
          <w:tcPr>
            <w:tcW w:w="1134" w:type="dxa"/>
            <w:shd w:val="clear" w:color="auto" w:fill="auto"/>
            <w:vAlign w:val="center"/>
            <w:hideMark/>
          </w:tcPr>
          <w:p w:rsidR="00B0229B" w:rsidRPr="00B3497E" w:rsidRDefault="00B0229B" w:rsidP="00B0229B">
            <w:pPr>
              <w:jc w:val="right"/>
              <w:rPr>
                <w:color w:val="00000A"/>
                <w:sz w:val="20"/>
                <w:szCs w:val="20"/>
              </w:rPr>
            </w:pPr>
            <w:r w:rsidRPr="00B3497E">
              <w:rPr>
                <w:color w:val="00000A"/>
                <w:sz w:val="20"/>
                <w:szCs w:val="20"/>
              </w:rPr>
              <w:t>4731,0</w:t>
            </w:r>
          </w:p>
        </w:tc>
        <w:tc>
          <w:tcPr>
            <w:tcW w:w="3118" w:type="dxa"/>
            <w:gridSpan w:val="6"/>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B0229B">
            <w:pPr>
              <w:jc w:val="center"/>
              <w:rPr>
                <w:color w:val="000000"/>
                <w:sz w:val="20"/>
                <w:szCs w:val="20"/>
              </w:rPr>
            </w:pPr>
            <w:r w:rsidRPr="00B3497E">
              <w:rPr>
                <w:color w:val="000000"/>
                <w:sz w:val="20"/>
                <w:szCs w:val="20"/>
              </w:rPr>
              <w:t>307,0</w:t>
            </w:r>
          </w:p>
        </w:tc>
        <w:tc>
          <w:tcPr>
            <w:tcW w:w="113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4424,0</w:t>
            </w:r>
          </w:p>
        </w:tc>
        <w:tc>
          <w:tcPr>
            <w:tcW w:w="854"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1700" w:type="dxa"/>
            <w:vMerge w:val="restart"/>
            <w:shd w:val="clear" w:color="auto" w:fill="auto"/>
            <w:vAlign w:val="center"/>
            <w:hideMark/>
          </w:tcPr>
          <w:p w:rsidR="00B0229B" w:rsidRPr="00B3497E" w:rsidRDefault="00B0229B" w:rsidP="00B0229B">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B0229B" w:rsidRPr="00B3497E" w:rsidTr="00B3497E">
        <w:trPr>
          <w:trHeight w:val="1140"/>
          <w:jc w:val="center"/>
        </w:trPr>
        <w:tc>
          <w:tcPr>
            <w:tcW w:w="563" w:type="dxa"/>
            <w:vMerge/>
            <w:vAlign w:val="center"/>
            <w:hideMark/>
          </w:tcPr>
          <w:p w:rsidR="00B0229B" w:rsidRPr="00B3497E" w:rsidRDefault="00B0229B" w:rsidP="00B0229B">
            <w:pPr>
              <w:rPr>
                <w:color w:val="000000"/>
                <w:sz w:val="20"/>
                <w:szCs w:val="20"/>
              </w:rPr>
            </w:pPr>
          </w:p>
        </w:tc>
        <w:tc>
          <w:tcPr>
            <w:tcW w:w="1812" w:type="dxa"/>
            <w:vMerge/>
            <w:vAlign w:val="center"/>
            <w:hideMark/>
          </w:tcPr>
          <w:p w:rsidR="00B0229B" w:rsidRPr="00B3497E" w:rsidRDefault="00B0229B" w:rsidP="00B0229B">
            <w:pPr>
              <w:ind w:left="-73"/>
              <w:jc w:val="both"/>
              <w:rPr>
                <w:color w:val="000000"/>
                <w:sz w:val="20"/>
                <w:szCs w:val="20"/>
              </w:rPr>
            </w:pPr>
          </w:p>
        </w:tc>
        <w:tc>
          <w:tcPr>
            <w:tcW w:w="1140" w:type="dxa"/>
            <w:vMerge/>
            <w:vAlign w:val="center"/>
            <w:hideMark/>
          </w:tcPr>
          <w:p w:rsidR="00B0229B" w:rsidRPr="00B3497E" w:rsidRDefault="00B0229B" w:rsidP="00B0229B">
            <w:pPr>
              <w:rPr>
                <w:color w:val="000000"/>
                <w:sz w:val="20"/>
                <w:szCs w:val="20"/>
              </w:rPr>
            </w:pPr>
          </w:p>
        </w:tc>
        <w:tc>
          <w:tcPr>
            <w:tcW w:w="1298" w:type="dxa"/>
            <w:shd w:val="clear" w:color="auto" w:fill="auto"/>
            <w:vAlign w:val="center"/>
            <w:hideMark/>
          </w:tcPr>
          <w:p w:rsidR="00B0229B" w:rsidRPr="00B3497E" w:rsidRDefault="00B0229B" w:rsidP="00B0229B">
            <w:pPr>
              <w:ind w:right="-108"/>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hideMark/>
          </w:tcPr>
          <w:p w:rsidR="00B0229B" w:rsidRPr="00B3497E" w:rsidRDefault="00B0229B" w:rsidP="00B0229B">
            <w:pPr>
              <w:jc w:val="right"/>
              <w:rPr>
                <w:color w:val="00000A"/>
                <w:sz w:val="20"/>
                <w:szCs w:val="20"/>
              </w:rPr>
            </w:pPr>
            <w:r w:rsidRPr="00B3497E">
              <w:rPr>
                <w:color w:val="00000A"/>
                <w:sz w:val="20"/>
                <w:szCs w:val="20"/>
              </w:rPr>
              <w:t>1507,0</w:t>
            </w:r>
          </w:p>
        </w:tc>
        <w:tc>
          <w:tcPr>
            <w:tcW w:w="3118" w:type="dxa"/>
            <w:gridSpan w:val="6"/>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B0229B">
            <w:pPr>
              <w:jc w:val="center"/>
              <w:rPr>
                <w:color w:val="000000"/>
                <w:sz w:val="20"/>
                <w:szCs w:val="20"/>
              </w:rPr>
            </w:pPr>
            <w:r w:rsidRPr="00B3497E">
              <w:rPr>
                <w:color w:val="000000"/>
                <w:sz w:val="20"/>
                <w:szCs w:val="20"/>
              </w:rPr>
              <w:t>33,0</w:t>
            </w:r>
          </w:p>
        </w:tc>
        <w:tc>
          <w:tcPr>
            <w:tcW w:w="113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1474,0</w:t>
            </w:r>
          </w:p>
        </w:tc>
        <w:tc>
          <w:tcPr>
            <w:tcW w:w="854"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1700" w:type="dxa"/>
            <w:vMerge/>
            <w:vAlign w:val="center"/>
            <w:hideMark/>
          </w:tcPr>
          <w:p w:rsidR="00B0229B" w:rsidRPr="00B3497E" w:rsidRDefault="00B0229B" w:rsidP="00B0229B">
            <w:pPr>
              <w:rPr>
                <w:color w:val="000000"/>
                <w:sz w:val="20"/>
                <w:szCs w:val="20"/>
              </w:rPr>
            </w:pPr>
          </w:p>
        </w:tc>
      </w:tr>
      <w:tr w:rsidR="00B0229B" w:rsidRPr="00B3497E" w:rsidTr="00B3497E">
        <w:trPr>
          <w:trHeight w:val="1635"/>
          <w:jc w:val="center"/>
        </w:trPr>
        <w:tc>
          <w:tcPr>
            <w:tcW w:w="563" w:type="dxa"/>
            <w:vMerge/>
            <w:vAlign w:val="center"/>
            <w:hideMark/>
          </w:tcPr>
          <w:p w:rsidR="00B0229B" w:rsidRPr="00B3497E" w:rsidRDefault="00B0229B" w:rsidP="00B0229B">
            <w:pPr>
              <w:rPr>
                <w:color w:val="000000"/>
                <w:sz w:val="20"/>
                <w:szCs w:val="20"/>
              </w:rPr>
            </w:pPr>
          </w:p>
        </w:tc>
        <w:tc>
          <w:tcPr>
            <w:tcW w:w="1812" w:type="dxa"/>
            <w:vMerge/>
            <w:vAlign w:val="center"/>
            <w:hideMark/>
          </w:tcPr>
          <w:p w:rsidR="00B0229B" w:rsidRPr="00B3497E" w:rsidRDefault="00B0229B" w:rsidP="00B0229B">
            <w:pPr>
              <w:ind w:left="-73"/>
              <w:jc w:val="both"/>
              <w:rPr>
                <w:color w:val="000000"/>
                <w:sz w:val="20"/>
                <w:szCs w:val="20"/>
              </w:rPr>
            </w:pPr>
          </w:p>
        </w:tc>
        <w:tc>
          <w:tcPr>
            <w:tcW w:w="1140" w:type="dxa"/>
            <w:vMerge/>
            <w:vAlign w:val="center"/>
            <w:hideMark/>
          </w:tcPr>
          <w:p w:rsidR="00B0229B" w:rsidRPr="00B3497E" w:rsidRDefault="00B0229B" w:rsidP="00B0229B">
            <w:pPr>
              <w:rPr>
                <w:color w:val="000000"/>
                <w:sz w:val="20"/>
                <w:szCs w:val="20"/>
              </w:rPr>
            </w:pPr>
          </w:p>
        </w:tc>
        <w:tc>
          <w:tcPr>
            <w:tcW w:w="1298" w:type="dxa"/>
            <w:shd w:val="clear" w:color="auto" w:fill="auto"/>
            <w:vAlign w:val="center"/>
            <w:hideMark/>
          </w:tcPr>
          <w:p w:rsidR="00B0229B" w:rsidRPr="00B3497E" w:rsidRDefault="00B0229B" w:rsidP="00B0229B">
            <w:pPr>
              <w:rPr>
                <w:color w:val="000000"/>
                <w:sz w:val="20"/>
                <w:szCs w:val="20"/>
              </w:rPr>
            </w:pPr>
            <w:r w:rsidRPr="00B3497E">
              <w:rPr>
                <w:color w:val="000000"/>
                <w:sz w:val="20"/>
                <w:szCs w:val="20"/>
              </w:rPr>
              <w:t>Средства бюджета Московской области</w:t>
            </w:r>
          </w:p>
        </w:tc>
        <w:tc>
          <w:tcPr>
            <w:tcW w:w="1134" w:type="dxa"/>
            <w:shd w:val="clear" w:color="auto" w:fill="auto"/>
            <w:vAlign w:val="center"/>
            <w:hideMark/>
          </w:tcPr>
          <w:p w:rsidR="00B0229B" w:rsidRPr="00B3497E" w:rsidRDefault="00B0229B" w:rsidP="00B0229B">
            <w:pPr>
              <w:jc w:val="right"/>
              <w:rPr>
                <w:color w:val="00000A"/>
                <w:sz w:val="20"/>
                <w:szCs w:val="20"/>
              </w:rPr>
            </w:pPr>
            <w:r w:rsidRPr="00B3497E">
              <w:rPr>
                <w:color w:val="00000A"/>
                <w:sz w:val="20"/>
                <w:szCs w:val="20"/>
              </w:rPr>
              <w:t>3224,0</w:t>
            </w:r>
          </w:p>
        </w:tc>
        <w:tc>
          <w:tcPr>
            <w:tcW w:w="3118" w:type="dxa"/>
            <w:gridSpan w:val="6"/>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94" w:type="dxa"/>
            <w:shd w:val="clear" w:color="auto" w:fill="auto"/>
            <w:vAlign w:val="center"/>
            <w:hideMark/>
          </w:tcPr>
          <w:p w:rsidR="00B0229B" w:rsidRPr="00B3497E" w:rsidRDefault="00B0229B" w:rsidP="00B0229B">
            <w:pPr>
              <w:jc w:val="center"/>
              <w:rPr>
                <w:color w:val="000000"/>
                <w:sz w:val="20"/>
                <w:szCs w:val="20"/>
              </w:rPr>
            </w:pPr>
            <w:r w:rsidRPr="00B3497E">
              <w:rPr>
                <w:color w:val="000000"/>
                <w:sz w:val="20"/>
                <w:szCs w:val="20"/>
              </w:rPr>
              <w:t>274,0</w:t>
            </w:r>
          </w:p>
        </w:tc>
        <w:tc>
          <w:tcPr>
            <w:tcW w:w="113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2950,0</w:t>
            </w:r>
          </w:p>
        </w:tc>
        <w:tc>
          <w:tcPr>
            <w:tcW w:w="854"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965" w:type="dxa"/>
            <w:shd w:val="clear" w:color="auto" w:fill="auto"/>
            <w:vAlign w:val="center"/>
            <w:hideMark/>
          </w:tcPr>
          <w:p w:rsidR="00B0229B" w:rsidRPr="00B3497E" w:rsidRDefault="00B0229B" w:rsidP="00B0229B">
            <w:pPr>
              <w:jc w:val="center"/>
              <w:rPr>
                <w:color w:val="00000A"/>
                <w:sz w:val="20"/>
                <w:szCs w:val="20"/>
              </w:rPr>
            </w:pPr>
            <w:r w:rsidRPr="00B3497E">
              <w:rPr>
                <w:color w:val="00000A"/>
                <w:sz w:val="20"/>
                <w:szCs w:val="20"/>
              </w:rPr>
              <w:t>0,0</w:t>
            </w:r>
          </w:p>
        </w:tc>
        <w:tc>
          <w:tcPr>
            <w:tcW w:w="1700" w:type="dxa"/>
            <w:vMerge/>
            <w:vAlign w:val="center"/>
            <w:hideMark/>
          </w:tcPr>
          <w:p w:rsidR="00B0229B" w:rsidRPr="00B3497E" w:rsidRDefault="00B0229B" w:rsidP="00B0229B">
            <w:pPr>
              <w:rPr>
                <w:color w:val="000000"/>
                <w:sz w:val="20"/>
                <w:szCs w:val="20"/>
              </w:rPr>
            </w:pPr>
          </w:p>
        </w:tc>
      </w:tr>
      <w:tr w:rsidR="00B6189A" w:rsidRPr="00B3497E" w:rsidTr="00B3497E">
        <w:trPr>
          <w:trHeight w:val="915"/>
          <w:jc w:val="center"/>
        </w:trPr>
        <w:tc>
          <w:tcPr>
            <w:tcW w:w="563"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lastRenderedPageBreak/>
              <w:t> </w:t>
            </w:r>
          </w:p>
        </w:tc>
        <w:tc>
          <w:tcPr>
            <w:tcW w:w="1812" w:type="dxa"/>
            <w:vMerge w:val="restart"/>
            <w:shd w:val="clear" w:color="auto" w:fill="auto"/>
            <w:vAlign w:val="center"/>
            <w:hideMark/>
          </w:tcPr>
          <w:p w:rsidR="00B6189A" w:rsidRPr="00B3497E" w:rsidRDefault="00B6189A" w:rsidP="00B6189A">
            <w:pPr>
              <w:ind w:left="-73"/>
              <w:jc w:val="both"/>
              <w:rPr>
                <w:color w:val="000000"/>
                <w:sz w:val="20"/>
                <w:szCs w:val="20"/>
              </w:rPr>
            </w:pPr>
            <w:r w:rsidRPr="00B3497E">
              <w:rPr>
                <w:color w:val="000000"/>
                <w:sz w:val="20"/>
                <w:szCs w:val="20"/>
              </w:rPr>
              <w:t xml:space="preserve">Результат: </w:t>
            </w:r>
            <w:r w:rsidR="009031E0" w:rsidRPr="00B3497E">
              <w:rPr>
                <w:bCs/>
                <w:sz w:val="20"/>
                <w:szCs w:val="20"/>
              </w:rPr>
              <w:t xml:space="preserve">Обеспечено обновление и техническое обслуживание </w:t>
            </w:r>
            <w:r w:rsidR="009031E0" w:rsidRPr="00B3497E">
              <w:rPr>
                <w:bCs/>
                <w:sz w:val="20"/>
                <w:szCs w:val="20"/>
              </w:rPr>
              <w:lastRenderedPageBreak/>
              <w:t>(ремонт)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(единиц)</w:t>
            </w:r>
          </w:p>
        </w:tc>
        <w:tc>
          <w:tcPr>
            <w:tcW w:w="114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lastRenderedPageBreak/>
              <w:t>х</w:t>
            </w:r>
          </w:p>
        </w:tc>
        <w:tc>
          <w:tcPr>
            <w:tcW w:w="1298"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c>
          <w:tcPr>
            <w:tcW w:w="1134" w:type="dxa"/>
            <w:vMerge w:val="restart"/>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Всего</w:t>
            </w:r>
          </w:p>
        </w:tc>
        <w:tc>
          <w:tcPr>
            <w:tcW w:w="709"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2023</w:t>
            </w:r>
          </w:p>
        </w:tc>
        <w:tc>
          <w:tcPr>
            <w:tcW w:w="2409" w:type="dxa"/>
            <w:gridSpan w:val="5"/>
            <w:shd w:val="clear" w:color="auto" w:fill="auto"/>
            <w:vAlign w:val="center"/>
            <w:hideMark/>
          </w:tcPr>
          <w:p w:rsidR="00B6189A" w:rsidRPr="00B3497E" w:rsidRDefault="00B6189A" w:rsidP="00B6189A">
            <w:pPr>
              <w:rPr>
                <w:color w:val="000000"/>
                <w:sz w:val="20"/>
                <w:szCs w:val="20"/>
              </w:rPr>
            </w:pPr>
            <w:r w:rsidRPr="00B3497E">
              <w:rPr>
                <w:color w:val="000000"/>
                <w:sz w:val="20"/>
                <w:szCs w:val="20"/>
              </w:rPr>
              <w:t>В том числе по кварталам</w:t>
            </w:r>
            <w:proofErr w:type="gramStart"/>
            <w:r w:rsidRPr="00B3497E">
              <w:rPr>
                <w:color w:val="000000"/>
                <w:sz w:val="20"/>
                <w:szCs w:val="20"/>
              </w:rPr>
              <w:t xml:space="preserve"> :</w:t>
            </w:r>
            <w:proofErr w:type="gramEnd"/>
          </w:p>
        </w:tc>
        <w:tc>
          <w:tcPr>
            <w:tcW w:w="99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2024</w:t>
            </w:r>
          </w:p>
        </w:tc>
        <w:tc>
          <w:tcPr>
            <w:tcW w:w="113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2025</w:t>
            </w:r>
          </w:p>
        </w:tc>
        <w:tc>
          <w:tcPr>
            <w:tcW w:w="854"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2026</w:t>
            </w:r>
          </w:p>
        </w:tc>
        <w:tc>
          <w:tcPr>
            <w:tcW w:w="965"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2027</w:t>
            </w:r>
          </w:p>
        </w:tc>
        <w:tc>
          <w:tcPr>
            <w:tcW w:w="1700" w:type="dxa"/>
            <w:vMerge w:val="restart"/>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х</w:t>
            </w:r>
          </w:p>
        </w:tc>
      </w:tr>
      <w:tr w:rsidR="00B6189A" w:rsidRPr="00B3497E" w:rsidTr="00B3497E">
        <w:trPr>
          <w:trHeight w:val="315"/>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vMerge/>
            <w:vAlign w:val="center"/>
            <w:hideMark/>
          </w:tcPr>
          <w:p w:rsidR="00B6189A" w:rsidRPr="00B3497E" w:rsidRDefault="00B6189A" w:rsidP="00B6189A">
            <w:pPr>
              <w:rPr>
                <w:color w:val="000000"/>
                <w:sz w:val="20"/>
                <w:szCs w:val="20"/>
              </w:rPr>
            </w:pPr>
          </w:p>
        </w:tc>
        <w:tc>
          <w:tcPr>
            <w:tcW w:w="709" w:type="dxa"/>
            <w:vMerge/>
            <w:vAlign w:val="center"/>
            <w:hideMark/>
          </w:tcPr>
          <w:p w:rsidR="00B6189A" w:rsidRPr="00B3497E" w:rsidRDefault="00B6189A" w:rsidP="00B6189A">
            <w:pPr>
              <w:rPr>
                <w:color w:val="000000"/>
                <w:sz w:val="20"/>
                <w:szCs w:val="20"/>
              </w:rPr>
            </w:pPr>
          </w:p>
        </w:tc>
        <w:tc>
          <w:tcPr>
            <w:tcW w:w="567"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w:t>
            </w:r>
          </w:p>
        </w:tc>
        <w:tc>
          <w:tcPr>
            <w:tcW w:w="595"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w:t>
            </w:r>
          </w:p>
        </w:tc>
        <w:tc>
          <w:tcPr>
            <w:tcW w:w="680" w:type="dxa"/>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III</w:t>
            </w:r>
          </w:p>
        </w:tc>
        <w:tc>
          <w:tcPr>
            <w:tcW w:w="567" w:type="dxa"/>
            <w:gridSpan w:val="2"/>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IV</w:t>
            </w:r>
          </w:p>
        </w:tc>
        <w:tc>
          <w:tcPr>
            <w:tcW w:w="994" w:type="dxa"/>
            <w:vMerge/>
            <w:vAlign w:val="center"/>
            <w:hideMark/>
          </w:tcPr>
          <w:p w:rsidR="00B6189A" w:rsidRPr="00B3497E" w:rsidRDefault="00B6189A" w:rsidP="00B6189A">
            <w:pPr>
              <w:rPr>
                <w:color w:val="000000"/>
                <w:sz w:val="20"/>
                <w:szCs w:val="20"/>
              </w:rPr>
            </w:pPr>
          </w:p>
        </w:tc>
        <w:tc>
          <w:tcPr>
            <w:tcW w:w="1135" w:type="dxa"/>
            <w:vMerge/>
            <w:vAlign w:val="center"/>
            <w:hideMark/>
          </w:tcPr>
          <w:p w:rsidR="00B6189A" w:rsidRPr="00B3497E" w:rsidRDefault="00B6189A" w:rsidP="00B6189A">
            <w:pPr>
              <w:rPr>
                <w:color w:val="000000"/>
                <w:sz w:val="20"/>
                <w:szCs w:val="20"/>
              </w:rPr>
            </w:pPr>
          </w:p>
        </w:tc>
        <w:tc>
          <w:tcPr>
            <w:tcW w:w="854" w:type="dxa"/>
            <w:vMerge/>
            <w:vAlign w:val="center"/>
            <w:hideMark/>
          </w:tcPr>
          <w:p w:rsidR="00B6189A" w:rsidRPr="00B3497E" w:rsidRDefault="00B6189A" w:rsidP="00B6189A">
            <w:pPr>
              <w:rPr>
                <w:color w:val="000000"/>
                <w:sz w:val="20"/>
                <w:szCs w:val="20"/>
              </w:rPr>
            </w:pPr>
          </w:p>
        </w:tc>
        <w:tc>
          <w:tcPr>
            <w:tcW w:w="965" w:type="dxa"/>
            <w:vMerge/>
            <w:vAlign w:val="center"/>
            <w:hideMark/>
          </w:tcPr>
          <w:p w:rsidR="00B6189A" w:rsidRPr="00B3497E" w:rsidRDefault="00B6189A" w:rsidP="00B6189A">
            <w:pPr>
              <w:rPr>
                <w:color w:val="000000"/>
                <w:sz w:val="20"/>
                <w:szCs w:val="20"/>
              </w:rPr>
            </w:pPr>
          </w:p>
        </w:tc>
        <w:tc>
          <w:tcPr>
            <w:tcW w:w="1700" w:type="dxa"/>
            <w:vMerge/>
            <w:vAlign w:val="center"/>
            <w:hideMark/>
          </w:tcPr>
          <w:p w:rsidR="00B6189A" w:rsidRPr="00B3497E" w:rsidRDefault="00B6189A" w:rsidP="00B6189A">
            <w:pPr>
              <w:rPr>
                <w:color w:val="000000"/>
                <w:sz w:val="20"/>
                <w:szCs w:val="20"/>
              </w:rPr>
            </w:pPr>
          </w:p>
        </w:tc>
      </w:tr>
      <w:tr w:rsidR="00B6189A" w:rsidRPr="00B3497E" w:rsidTr="00B3497E">
        <w:trPr>
          <w:trHeight w:val="1620"/>
          <w:jc w:val="center"/>
        </w:trPr>
        <w:tc>
          <w:tcPr>
            <w:tcW w:w="563" w:type="dxa"/>
            <w:vMerge/>
            <w:vAlign w:val="center"/>
            <w:hideMark/>
          </w:tcPr>
          <w:p w:rsidR="00B6189A" w:rsidRPr="00B3497E" w:rsidRDefault="00B6189A" w:rsidP="00B6189A">
            <w:pPr>
              <w:rPr>
                <w:color w:val="000000"/>
                <w:sz w:val="20"/>
                <w:szCs w:val="20"/>
              </w:rPr>
            </w:pPr>
          </w:p>
        </w:tc>
        <w:tc>
          <w:tcPr>
            <w:tcW w:w="1812" w:type="dxa"/>
            <w:vMerge/>
            <w:vAlign w:val="center"/>
            <w:hideMark/>
          </w:tcPr>
          <w:p w:rsidR="00B6189A" w:rsidRPr="00B3497E" w:rsidRDefault="00B6189A" w:rsidP="00B6189A">
            <w:pPr>
              <w:rPr>
                <w:color w:val="000000"/>
                <w:sz w:val="20"/>
                <w:szCs w:val="20"/>
              </w:rPr>
            </w:pPr>
          </w:p>
        </w:tc>
        <w:tc>
          <w:tcPr>
            <w:tcW w:w="1140" w:type="dxa"/>
            <w:vMerge/>
            <w:vAlign w:val="center"/>
            <w:hideMark/>
          </w:tcPr>
          <w:p w:rsidR="00B6189A" w:rsidRPr="00B3497E" w:rsidRDefault="00B6189A" w:rsidP="00B6189A">
            <w:pPr>
              <w:rPr>
                <w:color w:val="000000"/>
                <w:sz w:val="20"/>
                <w:szCs w:val="20"/>
              </w:rPr>
            </w:pPr>
          </w:p>
        </w:tc>
        <w:tc>
          <w:tcPr>
            <w:tcW w:w="1298" w:type="dxa"/>
            <w:vMerge/>
            <w:vAlign w:val="center"/>
            <w:hideMark/>
          </w:tcPr>
          <w:p w:rsidR="00B6189A" w:rsidRPr="00B3497E" w:rsidRDefault="00B6189A" w:rsidP="00B6189A">
            <w:pPr>
              <w:rPr>
                <w:color w:val="000000"/>
                <w:sz w:val="20"/>
                <w:szCs w:val="20"/>
              </w:rPr>
            </w:pPr>
          </w:p>
        </w:tc>
        <w:tc>
          <w:tcPr>
            <w:tcW w:w="1134" w:type="dxa"/>
            <w:tcBorders>
              <w:right w:val="single" w:sz="4" w:space="0" w:color="auto"/>
            </w:tcBorders>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28</w:t>
            </w: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28</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89A" w:rsidRPr="00B3497E" w:rsidRDefault="00B6189A" w:rsidP="00B6189A">
            <w:pPr>
              <w:jc w:val="center"/>
              <w:rPr>
                <w:color w:val="000000"/>
                <w:sz w:val="20"/>
                <w:szCs w:val="20"/>
              </w:rPr>
            </w:pPr>
            <w:r w:rsidRPr="00B3497E">
              <w:rPr>
                <w:color w:val="000000"/>
                <w:sz w:val="20"/>
                <w:szCs w:val="20"/>
              </w:rPr>
              <w:t>28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89A" w:rsidRPr="00B3497E" w:rsidRDefault="00B6189A" w:rsidP="00B6189A">
            <w:pPr>
              <w:jc w:val="center"/>
              <w:rPr>
                <w:color w:val="000000"/>
                <w:sz w:val="20"/>
                <w:szCs w:val="20"/>
              </w:rPr>
            </w:pPr>
            <w:r w:rsidRPr="00B3497E">
              <w:rPr>
                <w:color w:val="000000"/>
                <w:sz w:val="20"/>
                <w:szCs w:val="20"/>
              </w:rPr>
              <w:t>28</w:t>
            </w:r>
          </w:p>
        </w:tc>
        <w:tc>
          <w:tcPr>
            <w:tcW w:w="994" w:type="dxa"/>
            <w:tcBorders>
              <w:left w:val="single" w:sz="4" w:space="0" w:color="auto"/>
            </w:tcBorders>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28</w:t>
            </w:r>
          </w:p>
        </w:tc>
        <w:tc>
          <w:tcPr>
            <w:tcW w:w="1135"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28</w:t>
            </w:r>
          </w:p>
        </w:tc>
        <w:tc>
          <w:tcPr>
            <w:tcW w:w="854"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28</w:t>
            </w:r>
          </w:p>
        </w:tc>
        <w:tc>
          <w:tcPr>
            <w:tcW w:w="965" w:type="dxa"/>
            <w:shd w:val="clear" w:color="auto" w:fill="auto"/>
            <w:vAlign w:val="center"/>
            <w:hideMark/>
          </w:tcPr>
          <w:p w:rsidR="00B6189A" w:rsidRPr="00B3497E" w:rsidRDefault="00F02B9E" w:rsidP="009F2AFD">
            <w:pPr>
              <w:jc w:val="center"/>
              <w:rPr>
                <w:color w:val="000000"/>
                <w:sz w:val="20"/>
                <w:szCs w:val="20"/>
              </w:rPr>
            </w:pPr>
            <w:r w:rsidRPr="00B3497E">
              <w:rPr>
                <w:color w:val="000000"/>
                <w:sz w:val="20"/>
                <w:szCs w:val="20"/>
              </w:rPr>
              <w:t>28</w:t>
            </w:r>
          </w:p>
        </w:tc>
        <w:tc>
          <w:tcPr>
            <w:tcW w:w="1700" w:type="dxa"/>
            <w:vAlign w:val="center"/>
            <w:hideMark/>
          </w:tcPr>
          <w:p w:rsidR="00B6189A" w:rsidRPr="00B3497E" w:rsidRDefault="00B6189A" w:rsidP="00B6189A">
            <w:pPr>
              <w:rPr>
                <w:color w:val="000000"/>
                <w:sz w:val="20"/>
                <w:szCs w:val="20"/>
              </w:rPr>
            </w:pPr>
          </w:p>
        </w:tc>
      </w:tr>
      <w:tr w:rsidR="00594CB3" w:rsidRPr="00B3497E" w:rsidTr="00B3497E">
        <w:trPr>
          <w:trHeight w:val="465"/>
          <w:jc w:val="center"/>
        </w:trPr>
        <w:tc>
          <w:tcPr>
            <w:tcW w:w="563" w:type="dxa"/>
            <w:vMerge w:val="restart"/>
            <w:shd w:val="clear" w:color="auto" w:fill="auto"/>
            <w:vAlign w:val="center"/>
            <w:hideMark/>
          </w:tcPr>
          <w:p w:rsidR="00594CB3" w:rsidRPr="00B3497E" w:rsidRDefault="00594CB3" w:rsidP="00594CB3">
            <w:pPr>
              <w:jc w:val="right"/>
              <w:rPr>
                <w:color w:val="000000"/>
                <w:sz w:val="20"/>
                <w:szCs w:val="20"/>
              </w:rPr>
            </w:pPr>
            <w:r w:rsidRPr="00B3497E">
              <w:rPr>
                <w:color w:val="000000"/>
                <w:sz w:val="20"/>
                <w:szCs w:val="20"/>
              </w:rPr>
              <w:lastRenderedPageBreak/>
              <w:t> </w:t>
            </w:r>
          </w:p>
        </w:tc>
        <w:tc>
          <w:tcPr>
            <w:tcW w:w="1812" w:type="dxa"/>
            <w:vMerge w:val="restart"/>
            <w:shd w:val="clear" w:color="auto" w:fill="auto"/>
            <w:vAlign w:val="center"/>
            <w:hideMark/>
          </w:tcPr>
          <w:p w:rsidR="00594CB3" w:rsidRPr="00B3497E" w:rsidRDefault="00594CB3" w:rsidP="00594CB3">
            <w:pPr>
              <w:rPr>
                <w:color w:val="000000"/>
                <w:sz w:val="20"/>
                <w:szCs w:val="20"/>
              </w:rPr>
            </w:pPr>
            <w:r w:rsidRPr="00B3497E">
              <w:rPr>
                <w:color w:val="000000"/>
                <w:sz w:val="20"/>
                <w:szCs w:val="20"/>
              </w:rPr>
              <w:t>Итого по Подпрограмме 2</w:t>
            </w:r>
          </w:p>
        </w:tc>
        <w:tc>
          <w:tcPr>
            <w:tcW w:w="1140" w:type="dxa"/>
            <w:vMerge w:val="restart"/>
            <w:shd w:val="clear" w:color="auto" w:fill="auto"/>
            <w:vAlign w:val="center"/>
            <w:hideMark/>
          </w:tcPr>
          <w:p w:rsidR="00594CB3" w:rsidRPr="00B3497E" w:rsidRDefault="00594CB3" w:rsidP="00594CB3">
            <w:pPr>
              <w:jc w:val="center"/>
              <w:rPr>
                <w:color w:val="000000"/>
                <w:sz w:val="20"/>
                <w:szCs w:val="20"/>
              </w:rPr>
            </w:pPr>
            <w:r w:rsidRPr="00B3497E">
              <w:rPr>
                <w:color w:val="000000"/>
                <w:sz w:val="20"/>
                <w:szCs w:val="20"/>
              </w:rPr>
              <w:t>2023-2027</w:t>
            </w:r>
          </w:p>
        </w:tc>
        <w:tc>
          <w:tcPr>
            <w:tcW w:w="1298" w:type="dxa"/>
            <w:shd w:val="clear" w:color="auto" w:fill="auto"/>
            <w:vAlign w:val="center"/>
            <w:hideMark/>
          </w:tcPr>
          <w:p w:rsidR="00594CB3" w:rsidRPr="00B3497E" w:rsidRDefault="00594CB3" w:rsidP="00594CB3">
            <w:pPr>
              <w:ind w:right="-115"/>
              <w:rPr>
                <w:color w:val="000000"/>
                <w:sz w:val="20"/>
                <w:szCs w:val="20"/>
              </w:rPr>
            </w:pPr>
            <w:r w:rsidRPr="00B3497E">
              <w:rPr>
                <w:color w:val="000000"/>
                <w:sz w:val="20"/>
                <w:szCs w:val="20"/>
              </w:rPr>
              <w:t>Итого:</w:t>
            </w:r>
          </w:p>
        </w:tc>
        <w:tc>
          <w:tcPr>
            <w:tcW w:w="1134" w:type="dxa"/>
            <w:shd w:val="clear" w:color="auto" w:fill="auto"/>
            <w:vAlign w:val="center"/>
          </w:tcPr>
          <w:p w:rsidR="00594CB3" w:rsidRDefault="00594CB3" w:rsidP="00594CB3">
            <w:pPr>
              <w:jc w:val="center"/>
              <w:rPr>
                <w:color w:val="00000A"/>
                <w:sz w:val="18"/>
                <w:szCs w:val="18"/>
              </w:rPr>
            </w:pPr>
            <w:r>
              <w:rPr>
                <w:color w:val="00000A"/>
                <w:sz w:val="18"/>
                <w:szCs w:val="18"/>
              </w:rPr>
              <w:t>159325,5</w:t>
            </w:r>
          </w:p>
        </w:tc>
        <w:tc>
          <w:tcPr>
            <w:tcW w:w="3118" w:type="dxa"/>
            <w:gridSpan w:val="6"/>
            <w:shd w:val="clear" w:color="auto" w:fill="auto"/>
            <w:vAlign w:val="center"/>
          </w:tcPr>
          <w:p w:rsidR="00594CB3" w:rsidRDefault="00594CB3" w:rsidP="00594CB3">
            <w:pPr>
              <w:jc w:val="center"/>
              <w:rPr>
                <w:color w:val="00000A"/>
                <w:sz w:val="18"/>
                <w:szCs w:val="18"/>
              </w:rPr>
            </w:pPr>
            <w:r>
              <w:rPr>
                <w:color w:val="00000A"/>
                <w:sz w:val="18"/>
                <w:szCs w:val="18"/>
              </w:rPr>
              <w:t>19920,9</w:t>
            </w:r>
          </w:p>
        </w:tc>
        <w:tc>
          <w:tcPr>
            <w:tcW w:w="994" w:type="dxa"/>
            <w:shd w:val="clear" w:color="auto" w:fill="auto"/>
            <w:vAlign w:val="center"/>
          </w:tcPr>
          <w:p w:rsidR="00594CB3" w:rsidRDefault="00594CB3" w:rsidP="00594CB3">
            <w:pPr>
              <w:jc w:val="center"/>
              <w:rPr>
                <w:color w:val="00000A"/>
                <w:sz w:val="18"/>
                <w:szCs w:val="18"/>
              </w:rPr>
            </w:pPr>
            <w:r>
              <w:rPr>
                <w:color w:val="00000A"/>
                <w:sz w:val="18"/>
                <w:szCs w:val="18"/>
              </w:rPr>
              <w:t>41618,1</w:t>
            </w:r>
          </w:p>
        </w:tc>
        <w:tc>
          <w:tcPr>
            <w:tcW w:w="1135" w:type="dxa"/>
            <w:shd w:val="clear" w:color="auto" w:fill="auto"/>
            <w:vAlign w:val="center"/>
          </w:tcPr>
          <w:p w:rsidR="00594CB3" w:rsidRDefault="00594CB3" w:rsidP="00594CB3">
            <w:pPr>
              <w:jc w:val="center"/>
              <w:rPr>
                <w:color w:val="00000A"/>
                <w:sz w:val="18"/>
                <w:szCs w:val="18"/>
              </w:rPr>
            </w:pPr>
            <w:r>
              <w:rPr>
                <w:color w:val="00000A"/>
                <w:sz w:val="18"/>
                <w:szCs w:val="18"/>
              </w:rPr>
              <w:t>24344,9</w:t>
            </w:r>
          </w:p>
        </w:tc>
        <w:tc>
          <w:tcPr>
            <w:tcW w:w="854" w:type="dxa"/>
            <w:shd w:val="clear" w:color="auto" w:fill="auto"/>
            <w:vAlign w:val="center"/>
          </w:tcPr>
          <w:p w:rsidR="00594CB3" w:rsidRDefault="00594CB3" w:rsidP="00594CB3">
            <w:pPr>
              <w:jc w:val="center"/>
              <w:rPr>
                <w:color w:val="00000A"/>
                <w:sz w:val="18"/>
                <w:szCs w:val="18"/>
              </w:rPr>
            </w:pPr>
            <w:r>
              <w:rPr>
                <w:color w:val="00000A"/>
                <w:sz w:val="18"/>
                <w:szCs w:val="18"/>
              </w:rPr>
              <w:t>36720,8</w:t>
            </w:r>
          </w:p>
        </w:tc>
        <w:tc>
          <w:tcPr>
            <w:tcW w:w="965" w:type="dxa"/>
            <w:shd w:val="clear" w:color="auto" w:fill="auto"/>
            <w:vAlign w:val="center"/>
          </w:tcPr>
          <w:p w:rsidR="00594CB3" w:rsidRDefault="00594CB3" w:rsidP="00594CB3">
            <w:pPr>
              <w:jc w:val="center"/>
              <w:rPr>
                <w:color w:val="00000A"/>
                <w:sz w:val="18"/>
                <w:szCs w:val="18"/>
              </w:rPr>
            </w:pPr>
            <w:r>
              <w:rPr>
                <w:color w:val="00000A"/>
                <w:sz w:val="18"/>
                <w:szCs w:val="18"/>
              </w:rPr>
              <w:t>36720,8</w:t>
            </w:r>
          </w:p>
        </w:tc>
        <w:tc>
          <w:tcPr>
            <w:tcW w:w="1700" w:type="dxa"/>
            <w:vMerge w:val="restart"/>
            <w:shd w:val="clear" w:color="auto" w:fill="auto"/>
            <w:vAlign w:val="center"/>
            <w:hideMark/>
          </w:tcPr>
          <w:p w:rsidR="00594CB3" w:rsidRPr="00B3497E" w:rsidRDefault="00594CB3" w:rsidP="00594CB3">
            <w:pPr>
              <w:jc w:val="center"/>
              <w:rPr>
                <w:color w:val="000000"/>
                <w:sz w:val="20"/>
                <w:szCs w:val="20"/>
              </w:rPr>
            </w:pPr>
            <w:r w:rsidRPr="00B3497E">
              <w:rPr>
                <w:color w:val="000000"/>
                <w:sz w:val="20"/>
                <w:szCs w:val="20"/>
              </w:rPr>
              <w:t> </w:t>
            </w:r>
          </w:p>
        </w:tc>
      </w:tr>
      <w:tr w:rsidR="00594CB3" w:rsidRPr="00B3497E" w:rsidTr="00B3497E">
        <w:trPr>
          <w:trHeight w:val="1140"/>
          <w:jc w:val="center"/>
        </w:trPr>
        <w:tc>
          <w:tcPr>
            <w:tcW w:w="563" w:type="dxa"/>
            <w:vMerge/>
            <w:vAlign w:val="center"/>
            <w:hideMark/>
          </w:tcPr>
          <w:p w:rsidR="00594CB3" w:rsidRPr="00B3497E" w:rsidRDefault="00594CB3" w:rsidP="00594CB3">
            <w:pPr>
              <w:rPr>
                <w:color w:val="000000"/>
                <w:sz w:val="20"/>
                <w:szCs w:val="20"/>
              </w:rPr>
            </w:pPr>
          </w:p>
        </w:tc>
        <w:tc>
          <w:tcPr>
            <w:tcW w:w="1812" w:type="dxa"/>
            <w:vMerge/>
            <w:vAlign w:val="center"/>
            <w:hideMark/>
          </w:tcPr>
          <w:p w:rsidR="00594CB3" w:rsidRPr="00B3497E" w:rsidRDefault="00594CB3" w:rsidP="00594CB3">
            <w:pPr>
              <w:rPr>
                <w:color w:val="000000"/>
                <w:sz w:val="20"/>
                <w:szCs w:val="20"/>
              </w:rPr>
            </w:pPr>
          </w:p>
        </w:tc>
        <w:tc>
          <w:tcPr>
            <w:tcW w:w="1140" w:type="dxa"/>
            <w:vMerge/>
            <w:vAlign w:val="center"/>
            <w:hideMark/>
          </w:tcPr>
          <w:p w:rsidR="00594CB3" w:rsidRPr="00B3497E" w:rsidRDefault="00594CB3" w:rsidP="00594CB3">
            <w:pPr>
              <w:rPr>
                <w:color w:val="000000"/>
                <w:sz w:val="20"/>
                <w:szCs w:val="20"/>
              </w:rPr>
            </w:pPr>
          </w:p>
        </w:tc>
        <w:tc>
          <w:tcPr>
            <w:tcW w:w="1298" w:type="dxa"/>
            <w:shd w:val="clear" w:color="auto" w:fill="auto"/>
            <w:vAlign w:val="center"/>
            <w:hideMark/>
          </w:tcPr>
          <w:p w:rsidR="00594CB3" w:rsidRPr="00B3497E" w:rsidRDefault="00594CB3" w:rsidP="00594CB3">
            <w:pPr>
              <w:ind w:right="-115"/>
              <w:rPr>
                <w:color w:val="000000"/>
                <w:sz w:val="20"/>
                <w:szCs w:val="20"/>
              </w:rPr>
            </w:pPr>
            <w:r w:rsidRPr="00B3497E">
              <w:rPr>
                <w:color w:val="000000"/>
                <w:sz w:val="20"/>
                <w:szCs w:val="20"/>
              </w:rPr>
              <w:t>Средства бюджета Городского округа Пушкинский</w:t>
            </w:r>
          </w:p>
        </w:tc>
        <w:tc>
          <w:tcPr>
            <w:tcW w:w="1134" w:type="dxa"/>
            <w:shd w:val="clear" w:color="auto" w:fill="auto"/>
            <w:vAlign w:val="center"/>
          </w:tcPr>
          <w:p w:rsidR="00594CB3" w:rsidRDefault="00594CB3" w:rsidP="00594CB3">
            <w:pPr>
              <w:jc w:val="center"/>
              <w:rPr>
                <w:color w:val="00000A"/>
                <w:sz w:val="18"/>
                <w:szCs w:val="18"/>
              </w:rPr>
            </w:pPr>
            <w:r>
              <w:rPr>
                <w:color w:val="00000A"/>
                <w:sz w:val="18"/>
                <w:szCs w:val="18"/>
              </w:rPr>
              <w:t>141645,4</w:t>
            </w:r>
          </w:p>
        </w:tc>
        <w:tc>
          <w:tcPr>
            <w:tcW w:w="3118" w:type="dxa"/>
            <w:gridSpan w:val="6"/>
            <w:shd w:val="clear" w:color="auto" w:fill="auto"/>
            <w:vAlign w:val="center"/>
          </w:tcPr>
          <w:p w:rsidR="00594CB3" w:rsidRDefault="00594CB3" w:rsidP="00594CB3">
            <w:pPr>
              <w:jc w:val="center"/>
              <w:rPr>
                <w:color w:val="00000A"/>
                <w:sz w:val="18"/>
                <w:szCs w:val="18"/>
              </w:rPr>
            </w:pPr>
            <w:r>
              <w:rPr>
                <w:color w:val="00000A"/>
                <w:sz w:val="18"/>
                <w:szCs w:val="18"/>
              </w:rPr>
              <w:t>19920,9</w:t>
            </w:r>
          </w:p>
        </w:tc>
        <w:tc>
          <w:tcPr>
            <w:tcW w:w="994" w:type="dxa"/>
            <w:shd w:val="clear" w:color="auto" w:fill="auto"/>
            <w:vAlign w:val="center"/>
          </w:tcPr>
          <w:p w:rsidR="00594CB3" w:rsidRDefault="00594CB3" w:rsidP="00594CB3">
            <w:pPr>
              <w:jc w:val="center"/>
              <w:rPr>
                <w:color w:val="00000A"/>
                <w:sz w:val="18"/>
                <w:szCs w:val="18"/>
              </w:rPr>
            </w:pPr>
            <w:r>
              <w:rPr>
                <w:color w:val="00000A"/>
                <w:sz w:val="18"/>
                <w:szCs w:val="18"/>
              </w:rPr>
              <w:t>20475,6</w:t>
            </w:r>
          </w:p>
        </w:tc>
        <w:tc>
          <w:tcPr>
            <w:tcW w:w="1135" w:type="dxa"/>
            <w:shd w:val="clear" w:color="auto" w:fill="auto"/>
            <w:vAlign w:val="center"/>
          </w:tcPr>
          <w:p w:rsidR="00594CB3" w:rsidRDefault="00594CB3" w:rsidP="00594CB3">
            <w:pPr>
              <w:jc w:val="center"/>
              <w:rPr>
                <w:color w:val="00000A"/>
                <w:sz w:val="18"/>
                <w:szCs w:val="18"/>
              </w:rPr>
            </w:pPr>
            <w:r>
              <w:rPr>
                <w:color w:val="00000A"/>
                <w:sz w:val="18"/>
                <w:szCs w:val="18"/>
              </w:rPr>
              <w:t>21394,9</w:t>
            </w:r>
          </w:p>
        </w:tc>
        <w:tc>
          <w:tcPr>
            <w:tcW w:w="854" w:type="dxa"/>
            <w:shd w:val="clear" w:color="auto" w:fill="auto"/>
            <w:vAlign w:val="center"/>
          </w:tcPr>
          <w:p w:rsidR="00594CB3" w:rsidRDefault="00594CB3" w:rsidP="00594CB3">
            <w:pPr>
              <w:jc w:val="center"/>
              <w:rPr>
                <w:color w:val="00000A"/>
                <w:sz w:val="18"/>
                <w:szCs w:val="18"/>
              </w:rPr>
            </w:pPr>
            <w:r>
              <w:rPr>
                <w:color w:val="00000A"/>
                <w:sz w:val="18"/>
                <w:szCs w:val="18"/>
              </w:rPr>
              <w:t>36720,8</w:t>
            </w:r>
          </w:p>
        </w:tc>
        <w:tc>
          <w:tcPr>
            <w:tcW w:w="965" w:type="dxa"/>
            <w:shd w:val="clear" w:color="auto" w:fill="auto"/>
            <w:vAlign w:val="center"/>
          </w:tcPr>
          <w:p w:rsidR="00594CB3" w:rsidRDefault="00594CB3" w:rsidP="00594CB3">
            <w:pPr>
              <w:jc w:val="center"/>
              <w:rPr>
                <w:color w:val="00000A"/>
                <w:sz w:val="18"/>
                <w:szCs w:val="18"/>
              </w:rPr>
            </w:pPr>
            <w:r>
              <w:rPr>
                <w:color w:val="00000A"/>
                <w:sz w:val="18"/>
                <w:szCs w:val="18"/>
              </w:rPr>
              <w:t>36720,8</w:t>
            </w:r>
          </w:p>
        </w:tc>
        <w:tc>
          <w:tcPr>
            <w:tcW w:w="1700" w:type="dxa"/>
            <w:vMerge/>
            <w:vAlign w:val="center"/>
            <w:hideMark/>
          </w:tcPr>
          <w:p w:rsidR="00594CB3" w:rsidRPr="00B3497E" w:rsidRDefault="00594CB3" w:rsidP="00594CB3">
            <w:pPr>
              <w:rPr>
                <w:color w:val="000000"/>
                <w:sz w:val="20"/>
                <w:szCs w:val="20"/>
              </w:rPr>
            </w:pPr>
          </w:p>
        </w:tc>
      </w:tr>
      <w:tr w:rsidR="00594CB3" w:rsidRPr="00B3497E" w:rsidTr="00B3497E">
        <w:trPr>
          <w:trHeight w:val="915"/>
          <w:jc w:val="center"/>
        </w:trPr>
        <w:tc>
          <w:tcPr>
            <w:tcW w:w="563" w:type="dxa"/>
            <w:vMerge/>
            <w:vAlign w:val="center"/>
            <w:hideMark/>
          </w:tcPr>
          <w:p w:rsidR="00594CB3" w:rsidRPr="00B3497E" w:rsidRDefault="00594CB3" w:rsidP="00594CB3">
            <w:pPr>
              <w:rPr>
                <w:color w:val="000000"/>
                <w:sz w:val="20"/>
                <w:szCs w:val="20"/>
              </w:rPr>
            </w:pPr>
          </w:p>
        </w:tc>
        <w:tc>
          <w:tcPr>
            <w:tcW w:w="1812" w:type="dxa"/>
            <w:vMerge/>
            <w:vAlign w:val="center"/>
            <w:hideMark/>
          </w:tcPr>
          <w:p w:rsidR="00594CB3" w:rsidRPr="00B3497E" w:rsidRDefault="00594CB3" w:rsidP="00594CB3">
            <w:pPr>
              <w:rPr>
                <w:color w:val="000000"/>
                <w:sz w:val="20"/>
                <w:szCs w:val="20"/>
              </w:rPr>
            </w:pPr>
          </w:p>
        </w:tc>
        <w:tc>
          <w:tcPr>
            <w:tcW w:w="1140" w:type="dxa"/>
            <w:vMerge/>
            <w:vAlign w:val="center"/>
            <w:hideMark/>
          </w:tcPr>
          <w:p w:rsidR="00594CB3" w:rsidRPr="00B3497E" w:rsidRDefault="00594CB3" w:rsidP="00594CB3">
            <w:pPr>
              <w:rPr>
                <w:color w:val="000000"/>
                <w:sz w:val="20"/>
                <w:szCs w:val="20"/>
              </w:rPr>
            </w:pPr>
          </w:p>
        </w:tc>
        <w:tc>
          <w:tcPr>
            <w:tcW w:w="1298" w:type="dxa"/>
            <w:shd w:val="clear" w:color="auto" w:fill="auto"/>
            <w:vAlign w:val="center"/>
            <w:hideMark/>
          </w:tcPr>
          <w:p w:rsidR="00594CB3" w:rsidRPr="00B3497E" w:rsidRDefault="00594CB3" w:rsidP="00594CB3">
            <w:pPr>
              <w:ind w:right="-115"/>
              <w:rPr>
                <w:color w:val="000000"/>
                <w:sz w:val="20"/>
                <w:szCs w:val="20"/>
              </w:rPr>
            </w:pPr>
            <w:r w:rsidRPr="00B3497E">
              <w:rPr>
                <w:color w:val="000000"/>
                <w:sz w:val="20"/>
                <w:szCs w:val="20"/>
              </w:rPr>
              <w:t>Средства бюджета Московской области</w:t>
            </w:r>
          </w:p>
        </w:tc>
        <w:tc>
          <w:tcPr>
            <w:tcW w:w="1134" w:type="dxa"/>
            <w:shd w:val="clear" w:color="auto" w:fill="auto"/>
            <w:vAlign w:val="center"/>
          </w:tcPr>
          <w:p w:rsidR="00594CB3" w:rsidRDefault="00594CB3" w:rsidP="00594CB3">
            <w:pPr>
              <w:jc w:val="center"/>
              <w:rPr>
                <w:color w:val="00000A"/>
                <w:sz w:val="18"/>
                <w:szCs w:val="18"/>
              </w:rPr>
            </w:pPr>
            <w:r>
              <w:rPr>
                <w:color w:val="00000A"/>
                <w:sz w:val="18"/>
                <w:szCs w:val="18"/>
              </w:rPr>
              <w:t>8441,1</w:t>
            </w:r>
          </w:p>
        </w:tc>
        <w:tc>
          <w:tcPr>
            <w:tcW w:w="3118" w:type="dxa"/>
            <w:gridSpan w:val="6"/>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994" w:type="dxa"/>
            <w:shd w:val="clear" w:color="auto" w:fill="auto"/>
            <w:vAlign w:val="center"/>
          </w:tcPr>
          <w:p w:rsidR="00594CB3" w:rsidRDefault="00594CB3" w:rsidP="00594CB3">
            <w:pPr>
              <w:jc w:val="center"/>
              <w:rPr>
                <w:color w:val="00000A"/>
                <w:sz w:val="18"/>
                <w:szCs w:val="18"/>
              </w:rPr>
            </w:pPr>
            <w:r>
              <w:rPr>
                <w:color w:val="00000A"/>
                <w:sz w:val="18"/>
                <w:szCs w:val="18"/>
              </w:rPr>
              <w:t>5491,1</w:t>
            </w:r>
          </w:p>
        </w:tc>
        <w:tc>
          <w:tcPr>
            <w:tcW w:w="1135" w:type="dxa"/>
            <w:shd w:val="clear" w:color="auto" w:fill="auto"/>
            <w:vAlign w:val="center"/>
          </w:tcPr>
          <w:p w:rsidR="00594CB3" w:rsidRDefault="00594CB3" w:rsidP="00594CB3">
            <w:pPr>
              <w:jc w:val="center"/>
              <w:rPr>
                <w:color w:val="00000A"/>
                <w:sz w:val="18"/>
                <w:szCs w:val="18"/>
              </w:rPr>
            </w:pPr>
            <w:r>
              <w:rPr>
                <w:color w:val="00000A"/>
                <w:sz w:val="18"/>
                <w:szCs w:val="18"/>
              </w:rPr>
              <w:t>2950,0</w:t>
            </w:r>
          </w:p>
        </w:tc>
        <w:tc>
          <w:tcPr>
            <w:tcW w:w="854" w:type="dxa"/>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965" w:type="dxa"/>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1700" w:type="dxa"/>
            <w:vMerge/>
            <w:vAlign w:val="center"/>
            <w:hideMark/>
          </w:tcPr>
          <w:p w:rsidR="00594CB3" w:rsidRPr="00B3497E" w:rsidRDefault="00594CB3" w:rsidP="00594CB3">
            <w:pPr>
              <w:rPr>
                <w:color w:val="000000"/>
                <w:sz w:val="20"/>
                <w:szCs w:val="20"/>
              </w:rPr>
            </w:pPr>
          </w:p>
        </w:tc>
      </w:tr>
      <w:tr w:rsidR="00594CB3" w:rsidRPr="00B3497E" w:rsidTr="00B3497E">
        <w:trPr>
          <w:trHeight w:val="690"/>
          <w:jc w:val="center"/>
        </w:trPr>
        <w:tc>
          <w:tcPr>
            <w:tcW w:w="563" w:type="dxa"/>
            <w:vMerge/>
            <w:vAlign w:val="center"/>
            <w:hideMark/>
          </w:tcPr>
          <w:p w:rsidR="00594CB3" w:rsidRPr="00B3497E" w:rsidRDefault="00594CB3" w:rsidP="00594CB3">
            <w:pPr>
              <w:rPr>
                <w:color w:val="000000"/>
                <w:sz w:val="20"/>
                <w:szCs w:val="20"/>
              </w:rPr>
            </w:pPr>
          </w:p>
        </w:tc>
        <w:tc>
          <w:tcPr>
            <w:tcW w:w="1812" w:type="dxa"/>
            <w:vMerge/>
            <w:vAlign w:val="center"/>
            <w:hideMark/>
          </w:tcPr>
          <w:p w:rsidR="00594CB3" w:rsidRPr="00B3497E" w:rsidRDefault="00594CB3" w:rsidP="00594CB3">
            <w:pPr>
              <w:rPr>
                <w:color w:val="000000"/>
                <w:sz w:val="20"/>
                <w:szCs w:val="20"/>
              </w:rPr>
            </w:pPr>
          </w:p>
        </w:tc>
        <w:tc>
          <w:tcPr>
            <w:tcW w:w="1140" w:type="dxa"/>
            <w:vMerge/>
            <w:vAlign w:val="center"/>
            <w:hideMark/>
          </w:tcPr>
          <w:p w:rsidR="00594CB3" w:rsidRPr="00B3497E" w:rsidRDefault="00594CB3" w:rsidP="00594CB3">
            <w:pPr>
              <w:rPr>
                <w:color w:val="000000"/>
                <w:sz w:val="20"/>
                <w:szCs w:val="20"/>
              </w:rPr>
            </w:pPr>
          </w:p>
        </w:tc>
        <w:tc>
          <w:tcPr>
            <w:tcW w:w="1298" w:type="dxa"/>
            <w:shd w:val="clear" w:color="auto" w:fill="auto"/>
            <w:vAlign w:val="center"/>
            <w:hideMark/>
          </w:tcPr>
          <w:p w:rsidR="00594CB3" w:rsidRPr="00B3497E" w:rsidRDefault="00594CB3" w:rsidP="00594CB3">
            <w:pPr>
              <w:ind w:right="-115"/>
              <w:rPr>
                <w:color w:val="000000"/>
                <w:sz w:val="20"/>
                <w:szCs w:val="20"/>
              </w:rPr>
            </w:pPr>
            <w:r w:rsidRPr="00B3497E">
              <w:rPr>
                <w:color w:val="000000"/>
                <w:sz w:val="20"/>
                <w:szCs w:val="20"/>
              </w:rPr>
              <w:t>Средства федерального бюджета</w:t>
            </w:r>
          </w:p>
        </w:tc>
        <w:tc>
          <w:tcPr>
            <w:tcW w:w="1134" w:type="dxa"/>
            <w:shd w:val="clear" w:color="auto" w:fill="auto"/>
            <w:vAlign w:val="center"/>
          </w:tcPr>
          <w:p w:rsidR="00594CB3" w:rsidRDefault="00594CB3" w:rsidP="00594CB3">
            <w:pPr>
              <w:jc w:val="center"/>
              <w:rPr>
                <w:color w:val="00000A"/>
                <w:sz w:val="18"/>
                <w:szCs w:val="18"/>
              </w:rPr>
            </w:pPr>
            <w:r>
              <w:rPr>
                <w:color w:val="00000A"/>
                <w:sz w:val="18"/>
                <w:szCs w:val="18"/>
              </w:rPr>
              <w:t>15651,4</w:t>
            </w:r>
          </w:p>
        </w:tc>
        <w:tc>
          <w:tcPr>
            <w:tcW w:w="3118" w:type="dxa"/>
            <w:gridSpan w:val="6"/>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994" w:type="dxa"/>
            <w:shd w:val="clear" w:color="auto" w:fill="auto"/>
            <w:vAlign w:val="center"/>
          </w:tcPr>
          <w:p w:rsidR="00594CB3" w:rsidRDefault="00594CB3" w:rsidP="00594CB3">
            <w:pPr>
              <w:jc w:val="center"/>
              <w:rPr>
                <w:color w:val="00000A"/>
                <w:sz w:val="18"/>
                <w:szCs w:val="18"/>
              </w:rPr>
            </w:pPr>
            <w:r>
              <w:rPr>
                <w:color w:val="00000A"/>
                <w:sz w:val="18"/>
                <w:szCs w:val="18"/>
              </w:rPr>
              <w:t>15651,4</w:t>
            </w:r>
          </w:p>
        </w:tc>
        <w:tc>
          <w:tcPr>
            <w:tcW w:w="1135" w:type="dxa"/>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854" w:type="dxa"/>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965" w:type="dxa"/>
            <w:shd w:val="clear" w:color="auto" w:fill="auto"/>
            <w:vAlign w:val="center"/>
          </w:tcPr>
          <w:p w:rsidR="00594CB3" w:rsidRDefault="00594CB3" w:rsidP="00594CB3">
            <w:pPr>
              <w:jc w:val="center"/>
              <w:rPr>
                <w:color w:val="00000A"/>
                <w:sz w:val="18"/>
                <w:szCs w:val="18"/>
              </w:rPr>
            </w:pPr>
            <w:r>
              <w:rPr>
                <w:color w:val="00000A"/>
                <w:sz w:val="18"/>
                <w:szCs w:val="18"/>
              </w:rPr>
              <w:t>0,0</w:t>
            </w:r>
          </w:p>
        </w:tc>
        <w:tc>
          <w:tcPr>
            <w:tcW w:w="1700" w:type="dxa"/>
            <w:vMerge/>
            <w:vAlign w:val="center"/>
            <w:hideMark/>
          </w:tcPr>
          <w:p w:rsidR="00594CB3" w:rsidRPr="00B3497E" w:rsidRDefault="00594CB3" w:rsidP="00594CB3">
            <w:pPr>
              <w:rPr>
                <w:color w:val="000000"/>
                <w:sz w:val="20"/>
                <w:szCs w:val="20"/>
              </w:rPr>
            </w:pPr>
          </w:p>
        </w:tc>
      </w:tr>
    </w:tbl>
    <w:p w:rsidR="00872EAD" w:rsidRPr="00E15B2F" w:rsidRDefault="00872EAD" w:rsidP="00B6189A">
      <w:pPr>
        <w:ind w:left="10065"/>
      </w:pPr>
      <w:r>
        <w:rPr>
          <w:b/>
          <w:sz w:val="28"/>
          <w:szCs w:val="28"/>
        </w:rPr>
        <w:br w:type="page"/>
      </w:r>
      <w:r w:rsidRPr="00E15B2F">
        <w:lastRenderedPageBreak/>
        <w:t xml:space="preserve">Приложение </w:t>
      </w:r>
      <w:r w:rsidR="00AE3243" w:rsidRPr="00E15B2F">
        <w:t>3</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к муниципальной программе</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 xml:space="preserve">«Цифровое муниципальное </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образование» на 2023-2027 годы</w:t>
      </w:r>
    </w:p>
    <w:p w:rsidR="00B6189A" w:rsidRDefault="00B6189A" w:rsidP="00872EAD">
      <w:pPr>
        <w:pStyle w:val="ConsPlusNormal"/>
        <w:ind w:firstLine="10065"/>
        <w:rPr>
          <w:rFonts w:ascii="Times New Roman" w:hAnsi="Times New Roman" w:cs="Times New Roman"/>
          <w:sz w:val="28"/>
          <w:szCs w:val="28"/>
        </w:rPr>
      </w:pPr>
    </w:p>
    <w:p w:rsidR="00E15B2F" w:rsidRDefault="00E15B2F" w:rsidP="001A4A8A">
      <w:pPr>
        <w:pStyle w:val="aff8"/>
        <w:keepNext/>
        <w:spacing w:after="0" w:line="240" w:lineRule="auto"/>
        <w:ind w:left="0"/>
        <w:jc w:val="center"/>
        <w:rPr>
          <w:b/>
          <w:sz w:val="28"/>
          <w:szCs w:val="28"/>
        </w:rPr>
      </w:pPr>
      <w:r w:rsidRPr="00E72D93">
        <w:rPr>
          <w:b/>
          <w:sz w:val="28"/>
          <w:szCs w:val="28"/>
        </w:rPr>
        <w:t>Подпрограмм</w:t>
      </w:r>
      <w:r>
        <w:rPr>
          <w:b/>
          <w:sz w:val="28"/>
          <w:szCs w:val="28"/>
        </w:rPr>
        <w:t>а</w:t>
      </w:r>
      <w:r w:rsidRPr="00E72D93">
        <w:rPr>
          <w:b/>
          <w:sz w:val="28"/>
          <w:szCs w:val="28"/>
        </w:rPr>
        <w:t xml:space="preserve"> </w:t>
      </w:r>
      <w:r>
        <w:rPr>
          <w:b/>
          <w:sz w:val="28"/>
          <w:szCs w:val="28"/>
        </w:rPr>
        <w:t>3</w:t>
      </w:r>
      <w:r w:rsidRPr="00E72D93">
        <w:rPr>
          <w:b/>
          <w:sz w:val="28"/>
          <w:szCs w:val="28"/>
        </w:rPr>
        <w:t xml:space="preserve"> «</w:t>
      </w:r>
      <w:r>
        <w:rPr>
          <w:b/>
          <w:sz w:val="28"/>
          <w:szCs w:val="28"/>
        </w:rPr>
        <w:t>Обеспечивающая подпрограмма</w:t>
      </w:r>
      <w:r w:rsidRPr="00E72D93">
        <w:rPr>
          <w:b/>
          <w:sz w:val="28"/>
          <w:szCs w:val="28"/>
        </w:rPr>
        <w:t>»</w:t>
      </w:r>
    </w:p>
    <w:p w:rsidR="00E15B2F" w:rsidRPr="00454F85" w:rsidRDefault="00E15B2F" w:rsidP="00E15B2F">
      <w:pPr>
        <w:pStyle w:val="ConsPlusNormal"/>
        <w:ind w:firstLine="10065"/>
        <w:rPr>
          <w:rFonts w:ascii="Times New Roman" w:hAnsi="Times New Roman" w:cs="Times New Roman"/>
          <w:sz w:val="28"/>
          <w:szCs w:val="28"/>
        </w:rPr>
      </w:pPr>
    </w:p>
    <w:p w:rsidR="00872EAD" w:rsidRDefault="00872EAD" w:rsidP="001A4A8A">
      <w:pPr>
        <w:pStyle w:val="aff8"/>
        <w:keepNext/>
        <w:numPr>
          <w:ilvl w:val="0"/>
          <w:numId w:val="37"/>
        </w:numPr>
        <w:spacing w:after="0" w:line="240" w:lineRule="auto"/>
        <w:ind w:left="0" w:firstLine="0"/>
        <w:jc w:val="center"/>
        <w:rPr>
          <w:b/>
          <w:sz w:val="28"/>
          <w:szCs w:val="28"/>
        </w:rPr>
      </w:pPr>
      <w:r w:rsidRPr="00E72D93">
        <w:rPr>
          <w:b/>
          <w:sz w:val="28"/>
          <w:szCs w:val="28"/>
        </w:rPr>
        <w:t xml:space="preserve">Перечень мероприятий Подпрограммы </w:t>
      </w:r>
      <w:r w:rsidR="00413E6C">
        <w:rPr>
          <w:b/>
          <w:sz w:val="28"/>
          <w:szCs w:val="28"/>
        </w:rPr>
        <w:t>3</w:t>
      </w:r>
      <w:r w:rsidRPr="00E72D93">
        <w:rPr>
          <w:b/>
          <w:sz w:val="28"/>
          <w:szCs w:val="28"/>
        </w:rPr>
        <w:t xml:space="preserve"> «</w:t>
      </w:r>
      <w:r w:rsidR="00413E6C">
        <w:rPr>
          <w:b/>
          <w:sz w:val="28"/>
          <w:szCs w:val="28"/>
        </w:rPr>
        <w:t>Обеспечивающая подпрограмма</w:t>
      </w:r>
      <w:r w:rsidRPr="00E72D93">
        <w:rPr>
          <w:b/>
          <w:sz w:val="28"/>
          <w:szCs w:val="28"/>
        </w:rPr>
        <w:t>»</w:t>
      </w:r>
    </w:p>
    <w:p w:rsidR="00E15B2F" w:rsidRDefault="00E15B2F" w:rsidP="00E15B2F">
      <w:pPr>
        <w:pStyle w:val="aff8"/>
        <w:keepNext/>
        <w:spacing w:after="0" w:line="240" w:lineRule="auto"/>
        <w:ind w:left="1437"/>
        <w:rPr>
          <w:b/>
          <w:sz w:val="28"/>
          <w:szCs w:val="28"/>
        </w:rPr>
      </w:pPr>
    </w:p>
    <w:tbl>
      <w:tblPr>
        <w:tblW w:w="14454" w:type="dxa"/>
        <w:tblLook w:val="04A0"/>
      </w:tblPr>
      <w:tblGrid>
        <w:gridCol w:w="624"/>
        <w:gridCol w:w="2215"/>
        <w:gridCol w:w="1324"/>
        <w:gridCol w:w="1647"/>
        <w:gridCol w:w="1066"/>
        <w:gridCol w:w="995"/>
        <w:gridCol w:w="995"/>
        <w:gridCol w:w="995"/>
        <w:gridCol w:w="995"/>
        <w:gridCol w:w="996"/>
        <w:gridCol w:w="2602"/>
      </w:tblGrid>
      <w:tr w:rsidR="00E15B2F" w:rsidRPr="00F52C36" w:rsidTr="00B01B0E">
        <w:trPr>
          <w:trHeight w:val="76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 п/п</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Сроки исполнения мероприятия</w:t>
            </w:r>
            <w:r w:rsidR="001304E6">
              <w:rPr>
                <w:color w:val="000000"/>
                <w:sz w:val="20"/>
                <w:szCs w:val="20"/>
              </w:rPr>
              <w:t xml:space="preserve"> (годы)</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Источники финансирования</w:t>
            </w:r>
          </w:p>
        </w:tc>
        <w:tc>
          <w:tcPr>
            <w:tcW w:w="1066" w:type="dxa"/>
            <w:vMerge w:val="restart"/>
            <w:tcBorders>
              <w:top w:val="single" w:sz="4" w:space="0" w:color="auto"/>
              <w:left w:val="nil"/>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Всего</w:t>
            </w:r>
          </w:p>
          <w:p w:rsidR="00E15B2F" w:rsidRPr="00F52C36" w:rsidRDefault="00E15B2F" w:rsidP="00B01B0E">
            <w:pPr>
              <w:jc w:val="center"/>
              <w:rPr>
                <w:color w:val="000000"/>
                <w:sz w:val="20"/>
                <w:szCs w:val="20"/>
              </w:rPr>
            </w:pPr>
            <w:r w:rsidRPr="00F52C36">
              <w:rPr>
                <w:color w:val="000000"/>
                <w:sz w:val="20"/>
                <w:szCs w:val="20"/>
              </w:rPr>
              <w:t>(тыс. руб.)</w:t>
            </w:r>
          </w:p>
        </w:tc>
        <w:tc>
          <w:tcPr>
            <w:tcW w:w="4976" w:type="dxa"/>
            <w:gridSpan w:val="5"/>
            <w:tcBorders>
              <w:top w:val="single" w:sz="4" w:space="0" w:color="auto"/>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Объем финансирования по годам (тыс. рублей)</w:t>
            </w:r>
          </w:p>
        </w:tc>
        <w:tc>
          <w:tcPr>
            <w:tcW w:w="2602" w:type="dxa"/>
            <w:vMerge w:val="restart"/>
            <w:tcBorders>
              <w:top w:val="single" w:sz="4" w:space="0" w:color="auto"/>
              <w:left w:val="nil"/>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Ответственный за выполнение мероприятия</w:t>
            </w:r>
          </w:p>
          <w:p w:rsidR="00E15B2F" w:rsidRPr="00F52C36" w:rsidRDefault="00E15B2F" w:rsidP="00B01B0E">
            <w:pPr>
              <w:rPr>
                <w:color w:val="000000"/>
                <w:sz w:val="20"/>
                <w:szCs w:val="20"/>
              </w:rPr>
            </w:pPr>
            <w:r w:rsidRPr="00F52C36">
              <w:rPr>
                <w:color w:val="000000"/>
                <w:sz w:val="20"/>
                <w:szCs w:val="20"/>
              </w:rPr>
              <w:t> </w:t>
            </w:r>
          </w:p>
        </w:tc>
      </w:tr>
      <w:tr w:rsidR="00E15B2F" w:rsidRPr="00F52C36" w:rsidTr="00B01B0E">
        <w:trPr>
          <w:trHeight w:val="51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066" w:type="dxa"/>
            <w:vMerge/>
            <w:tcBorders>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2023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2024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2025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2026 год</w:t>
            </w:r>
          </w:p>
        </w:tc>
        <w:tc>
          <w:tcPr>
            <w:tcW w:w="996"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2027 год</w:t>
            </w:r>
          </w:p>
        </w:tc>
        <w:tc>
          <w:tcPr>
            <w:tcW w:w="2602" w:type="dxa"/>
            <w:vMerge/>
            <w:tcBorders>
              <w:left w:val="nil"/>
              <w:bottom w:val="single" w:sz="4" w:space="0" w:color="auto"/>
              <w:right w:val="single" w:sz="4" w:space="0" w:color="auto"/>
            </w:tcBorders>
            <w:shd w:val="clear" w:color="auto" w:fill="auto"/>
            <w:vAlign w:val="center"/>
            <w:hideMark/>
          </w:tcPr>
          <w:p w:rsidR="00E15B2F" w:rsidRPr="00F52C36" w:rsidRDefault="00E15B2F">
            <w:pPr>
              <w:rPr>
                <w:color w:val="000000"/>
                <w:sz w:val="20"/>
                <w:szCs w:val="20"/>
              </w:rPr>
            </w:pPr>
          </w:p>
        </w:tc>
      </w:tr>
    </w:tbl>
    <w:p w:rsidR="00F52C36" w:rsidRPr="00F52C36" w:rsidRDefault="00F52C36">
      <w:pPr>
        <w:jc w:val="center"/>
        <w:rPr>
          <w:color w:val="000000"/>
          <w:sz w:val="2"/>
          <w:szCs w:val="2"/>
        </w:rPr>
        <w:sectPr w:rsidR="00F52C36" w:rsidRPr="00F52C36" w:rsidSect="00B0229B">
          <w:type w:val="continuous"/>
          <w:pgSz w:w="16838" w:h="11906" w:orient="landscape"/>
          <w:pgMar w:top="1134" w:right="567" w:bottom="993" w:left="1701" w:header="709" w:footer="57" w:gutter="0"/>
          <w:cols w:space="708"/>
          <w:docGrid w:linePitch="360"/>
        </w:sectPr>
      </w:pPr>
    </w:p>
    <w:tbl>
      <w:tblPr>
        <w:tblW w:w="14454" w:type="dxa"/>
        <w:tblLook w:val="04A0"/>
      </w:tblPr>
      <w:tblGrid>
        <w:gridCol w:w="624"/>
        <w:gridCol w:w="2215"/>
        <w:gridCol w:w="1324"/>
        <w:gridCol w:w="1647"/>
        <w:gridCol w:w="1066"/>
        <w:gridCol w:w="995"/>
        <w:gridCol w:w="995"/>
        <w:gridCol w:w="995"/>
        <w:gridCol w:w="995"/>
        <w:gridCol w:w="996"/>
        <w:gridCol w:w="2602"/>
      </w:tblGrid>
      <w:tr w:rsidR="00F52C36" w:rsidRPr="00F52C36" w:rsidTr="00F52C36">
        <w:trPr>
          <w:trHeight w:val="300"/>
          <w:tblHead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lastRenderedPageBreak/>
              <w:t>1</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3</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7</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8</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11</w:t>
            </w:r>
          </w:p>
        </w:tc>
        <w:tc>
          <w:tcPr>
            <w:tcW w:w="2602"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15</w:t>
            </w:r>
          </w:p>
        </w:tc>
      </w:tr>
      <w:tr w:rsidR="00180034" w:rsidRPr="00F52C36" w:rsidTr="00EC63A9">
        <w:trPr>
          <w:trHeight w:val="738"/>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1.</w:t>
            </w:r>
          </w:p>
        </w:tc>
        <w:tc>
          <w:tcPr>
            <w:tcW w:w="2215"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Основное мероприятие 01 Создание условий для реализации полномочий органов местного самоуправления</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1067302,0</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211860,4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2602"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180034" w:rsidRPr="00F52C36" w:rsidTr="00EC63A9">
        <w:trPr>
          <w:trHeight w:val="1402"/>
        </w:trPr>
        <w:tc>
          <w:tcPr>
            <w:tcW w:w="6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3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Средства бюджета муниципального образования Московской области</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1067302,0</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211860,4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213860,4</w:t>
            </w:r>
          </w:p>
        </w:tc>
        <w:tc>
          <w:tcPr>
            <w:tcW w:w="2602"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r>
      <w:tr w:rsidR="00180034" w:rsidRPr="00F52C36" w:rsidTr="00EC63A9">
        <w:trPr>
          <w:trHeight w:val="55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1.1.</w:t>
            </w:r>
          </w:p>
        </w:tc>
        <w:tc>
          <w:tcPr>
            <w:tcW w:w="2215"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910182,5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2602"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180034" w:rsidRPr="00F52C36" w:rsidTr="00EC63A9">
        <w:trPr>
          <w:trHeight w:val="2295"/>
        </w:trPr>
        <w:tc>
          <w:tcPr>
            <w:tcW w:w="6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3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jc w:val="both"/>
              <w:rPr>
                <w:color w:val="000000"/>
                <w:sz w:val="20"/>
                <w:szCs w:val="20"/>
              </w:rPr>
            </w:pPr>
            <w:r w:rsidRPr="00F52C36">
              <w:rPr>
                <w:color w:val="000000"/>
                <w:sz w:val="20"/>
                <w:szCs w:val="20"/>
              </w:rPr>
              <w:t>Средства бюджета муниципального образования Московской области</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910182,5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182036,5</w:t>
            </w:r>
          </w:p>
        </w:tc>
        <w:tc>
          <w:tcPr>
            <w:tcW w:w="2602"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r>
      <w:tr w:rsidR="00180034" w:rsidRPr="00F52C36" w:rsidTr="00EC63A9">
        <w:trPr>
          <w:trHeight w:val="563"/>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lastRenderedPageBreak/>
              <w:t>1.2.</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2023-2027</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both"/>
              <w:rPr>
                <w:color w:val="000000"/>
                <w:sz w:val="20"/>
                <w:szCs w:val="20"/>
              </w:rPr>
            </w:pPr>
            <w:r w:rsidRPr="00F52C36">
              <w:rPr>
                <w:color w:val="000000"/>
                <w:sz w:val="20"/>
                <w:szCs w:val="20"/>
              </w:rPr>
              <w:t>Итого</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157119,5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29823,9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180034" w:rsidRPr="00F52C36" w:rsidTr="00EC63A9">
        <w:trPr>
          <w:trHeight w:val="1401"/>
        </w:trPr>
        <w:tc>
          <w:tcPr>
            <w:tcW w:w="624" w:type="dxa"/>
            <w:vMerge/>
            <w:tcBorders>
              <w:top w:val="single" w:sz="4" w:space="0" w:color="auto"/>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180034" w:rsidRPr="00F52C36" w:rsidRDefault="00180034" w:rsidP="00180034">
            <w:pPr>
              <w:jc w:val="both"/>
              <w:rPr>
                <w:color w:val="000000"/>
                <w:sz w:val="20"/>
                <w:szCs w:val="20"/>
              </w:rPr>
            </w:pPr>
            <w:r w:rsidRPr="00F52C36">
              <w:rPr>
                <w:color w:val="000000"/>
                <w:sz w:val="20"/>
                <w:szCs w:val="20"/>
              </w:rPr>
              <w:t>Средства бюджета муниципального образования Московской области</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157119,5</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29823,9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180034" w:rsidRDefault="00180034" w:rsidP="00180034">
            <w:pPr>
              <w:jc w:val="right"/>
              <w:rPr>
                <w:color w:val="000000"/>
                <w:sz w:val="20"/>
                <w:szCs w:val="20"/>
              </w:rPr>
            </w:pPr>
            <w:r>
              <w:rPr>
                <w:color w:val="000000"/>
                <w:sz w:val="20"/>
                <w:szCs w:val="20"/>
              </w:rPr>
              <w:t>31823,9</w:t>
            </w:r>
          </w:p>
        </w:tc>
        <w:tc>
          <w:tcPr>
            <w:tcW w:w="2602" w:type="dxa"/>
            <w:vMerge/>
            <w:tcBorders>
              <w:top w:val="single" w:sz="4" w:space="0" w:color="auto"/>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r>
      <w:tr w:rsidR="00180034" w:rsidRPr="00F52C36" w:rsidTr="00EC63A9">
        <w:trPr>
          <w:trHeight w:val="675"/>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right"/>
              <w:rPr>
                <w:color w:val="000000"/>
                <w:sz w:val="20"/>
                <w:szCs w:val="20"/>
              </w:rPr>
            </w:pPr>
            <w:r w:rsidRPr="00F52C36">
              <w:rPr>
                <w:color w:val="000000"/>
                <w:sz w:val="20"/>
                <w:szCs w:val="20"/>
              </w:rPr>
              <w:t> </w:t>
            </w:r>
          </w:p>
        </w:tc>
        <w:tc>
          <w:tcPr>
            <w:tcW w:w="2215"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both"/>
              <w:rPr>
                <w:color w:val="000000"/>
                <w:sz w:val="20"/>
                <w:szCs w:val="20"/>
              </w:rPr>
            </w:pPr>
            <w:r w:rsidRPr="00F52C36">
              <w:rPr>
                <w:color w:val="000000"/>
                <w:sz w:val="20"/>
                <w:szCs w:val="20"/>
              </w:rPr>
              <w:t>Итого по Подпрограмме 3</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Итого:</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1067302,0</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211860,4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2602" w:type="dxa"/>
            <w:vMerge w:val="restart"/>
            <w:tcBorders>
              <w:top w:val="nil"/>
              <w:left w:val="single" w:sz="4" w:space="0" w:color="auto"/>
              <w:bottom w:val="single" w:sz="4" w:space="0" w:color="auto"/>
              <w:right w:val="single" w:sz="4" w:space="0" w:color="auto"/>
            </w:tcBorders>
            <w:shd w:val="clear" w:color="auto" w:fill="auto"/>
            <w:vAlign w:val="center"/>
            <w:hideMark/>
          </w:tcPr>
          <w:p w:rsidR="00180034" w:rsidRPr="00F52C36" w:rsidRDefault="00180034" w:rsidP="00180034">
            <w:pPr>
              <w:jc w:val="center"/>
              <w:rPr>
                <w:color w:val="000000"/>
                <w:sz w:val="20"/>
                <w:szCs w:val="20"/>
              </w:rPr>
            </w:pPr>
            <w:r w:rsidRPr="00F52C36">
              <w:rPr>
                <w:color w:val="000000"/>
                <w:sz w:val="20"/>
                <w:szCs w:val="20"/>
              </w:rPr>
              <w:t> </w:t>
            </w:r>
          </w:p>
        </w:tc>
      </w:tr>
      <w:tr w:rsidR="00180034" w:rsidRPr="00F52C36" w:rsidTr="00EC63A9">
        <w:trPr>
          <w:trHeight w:val="1350"/>
        </w:trPr>
        <w:tc>
          <w:tcPr>
            <w:tcW w:w="6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324"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c>
          <w:tcPr>
            <w:tcW w:w="1647" w:type="dxa"/>
            <w:tcBorders>
              <w:top w:val="nil"/>
              <w:left w:val="nil"/>
              <w:bottom w:val="single" w:sz="4" w:space="0" w:color="auto"/>
              <w:right w:val="single" w:sz="4" w:space="0" w:color="auto"/>
            </w:tcBorders>
            <w:shd w:val="clear" w:color="auto" w:fill="auto"/>
            <w:vAlign w:val="center"/>
            <w:hideMark/>
          </w:tcPr>
          <w:p w:rsidR="00180034" w:rsidRPr="00F52C36" w:rsidRDefault="00180034" w:rsidP="00180034">
            <w:pPr>
              <w:rPr>
                <w:color w:val="000000"/>
                <w:sz w:val="20"/>
                <w:szCs w:val="20"/>
              </w:rPr>
            </w:pPr>
            <w:r w:rsidRPr="00F52C36">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1067302,0</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211860,4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996" w:type="dxa"/>
            <w:tcBorders>
              <w:top w:val="nil"/>
              <w:left w:val="nil"/>
              <w:bottom w:val="single" w:sz="4" w:space="0" w:color="auto"/>
              <w:right w:val="single" w:sz="4" w:space="0" w:color="auto"/>
            </w:tcBorders>
            <w:shd w:val="clear" w:color="auto" w:fill="auto"/>
            <w:vAlign w:val="center"/>
            <w:hideMark/>
          </w:tcPr>
          <w:p w:rsidR="00180034" w:rsidRDefault="00180034" w:rsidP="00180034">
            <w:pPr>
              <w:jc w:val="center"/>
              <w:rPr>
                <w:color w:val="000000"/>
                <w:sz w:val="20"/>
                <w:szCs w:val="20"/>
              </w:rPr>
            </w:pPr>
            <w:r>
              <w:rPr>
                <w:color w:val="000000"/>
                <w:sz w:val="20"/>
                <w:szCs w:val="20"/>
              </w:rPr>
              <w:t>213860,4</w:t>
            </w:r>
          </w:p>
        </w:tc>
        <w:tc>
          <w:tcPr>
            <w:tcW w:w="2602" w:type="dxa"/>
            <w:vMerge/>
            <w:tcBorders>
              <w:top w:val="nil"/>
              <w:left w:val="single" w:sz="4" w:space="0" w:color="auto"/>
              <w:bottom w:val="single" w:sz="4" w:space="0" w:color="auto"/>
              <w:right w:val="single" w:sz="4" w:space="0" w:color="auto"/>
            </w:tcBorders>
            <w:vAlign w:val="center"/>
            <w:hideMark/>
          </w:tcPr>
          <w:p w:rsidR="00180034" w:rsidRPr="00F52C36" w:rsidRDefault="00180034" w:rsidP="00180034">
            <w:pPr>
              <w:rPr>
                <w:color w:val="000000"/>
                <w:sz w:val="20"/>
                <w:szCs w:val="20"/>
              </w:rPr>
            </w:pPr>
          </w:p>
        </w:tc>
      </w:tr>
    </w:tbl>
    <w:p w:rsidR="005849FF" w:rsidRPr="00BD7A76" w:rsidRDefault="005849FF" w:rsidP="005849FF">
      <w:pPr>
        <w:pStyle w:val="20"/>
        <w:spacing w:after="140" w:line="264" w:lineRule="auto"/>
        <w:ind w:left="0" w:firstLine="0"/>
        <w:jc w:val="left"/>
      </w:pPr>
    </w:p>
    <w:p w:rsidR="00536EBD" w:rsidRPr="00E72D93" w:rsidRDefault="00536EBD">
      <w:pPr>
        <w:rPr>
          <w:sz w:val="2"/>
          <w:szCs w:val="2"/>
        </w:rPr>
      </w:pPr>
    </w:p>
    <w:bookmarkEnd w:id="2"/>
    <w:p w:rsidR="003975F4" w:rsidRPr="00E72D93" w:rsidRDefault="003975F4">
      <w:pPr>
        <w:rPr>
          <w:sz w:val="2"/>
          <w:szCs w:val="2"/>
        </w:rPr>
      </w:pPr>
    </w:p>
    <w:sectPr w:rsidR="003975F4" w:rsidRPr="00E72D93" w:rsidSect="00D13057">
      <w:type w:val="continuous"/>
      <w:pgSz w:w="16838" w:h="11906" w:orient="landscape"/>
      <w:pgMar w:top="1134" w:right="567" w:bottom="1134" w:left="1701"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3B1" w:rsidRDefault="003F53B1">
      <w:r>
        <w:separator/>
      </w:r>
    </w:p>
  </w:endnote>
  <w:endnote w:type="continuationSeparator" w:id="0">
    <w:p w:rsidR="003F53B1" w:rsidRDefault="003F53B1">
      <w:r>
        <w:continuationSeparator/>
      </w:r>
    </w:p>
  </w:endnote>
  <w:endnote w:type="continuationNotice" w:id="1">
    <w:p w:rsidR="003F53B1" w:rsidRDefault="003F53B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Nimbus Roman No9 L">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08" w:rsidRPr="0035660C" w:rsidRDefault="00D04F08" w:rsidP="0035660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3B1" w:rsidRDefault="003F53B1">
      <w:r>
        <w:separator/>
      </w:r>
    </w:p>
  </w:footnote>
  <w:footnote w:type="continuationSeparator" w:id="0">
    <w:p w:rsidR="003F53B1" w:rsidRDefault="003F53B1">
      <w:r>
        <w:continuationSeparator/>
      </w:r>
    </w:p>
  </w:footnote>
  <w:footnote w:type="continuationNotice" w:id="1">
    <w:p w:rsidR="003F53B1" w:rsidRDefault="003F53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273490"/>
      <w:docPartObj>
        <w:docPartGallery w:val="Page Numbers (Top of Page)"/>
        <w:docPartUnique/>
      </w:docPartObj>
    </w:sdtPr>
    <w:sdtContent>
      <w:p w:rsidR="00D04F08" w:rsidRDefault="0054568D">
        <w:pPr>
          <w:pStyle w:val="af"/>
          <w:jc w:val="center"/>
        </w:pPr>
        <w:r>
          <w:fldChar w:fldCharType="begin"/>
        </w:r>
        <w:r w:rsidR="00D04F08">
          <w:instrText>PAGE   \* MERGEFORMAT</w:instrText>
        </w:r>
        <w:r>
          <w:fldChar w:fldCharType="separate"/>
        </w:r>
        <w:r w:rsidR="00D04F08">
          <w:rPr>
            <w:noProof/>
          </w:rPr>
          <w:t>10</w:t>
        </w:r>
        <w:r>
          <w:rPr>
            <w:noProof/>
          </w:rPr>
          <w:fldChar w:fldCharType="end"/>
        </w:r>
      </w:p>
    </w:sdtContent>
  </w:sdt>
  <w:p w:rsidR="00D04F08" w:rsidRDefault="00D04F0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3741"/>
      <w:docPartObj>
        <w:docPartGallery w:val="Page Numbers (Top of Page)"/>
        <w:docPartUnique/>
      </w:docPartObj>
    </w:sdtPr>
    <w:sdtContent>
      <w:p w:rsidR="00D04F08" w:rsidRDefault="0054568D">
        <w:pPr>
          <w:pStyle w:val="af"/>
          <w:jc w:val="center"/>
        </w:pPr>
        <w:r>
          <w:fldChar w:fldCharType="begin"/>
        </w:r>
        <w:r w:rsidR="00D04F08">
          <w:instrText xml:space="preserve"> PAGE   \* MERGEFORMAT </w:instrText>
        </w:r>
        <w:r>
          <w:fldChar w:fldCharType="separate"/>
        </w:r>
        <w:r w:rsidR="00F058A2">
          <w:rPr>
            <w:noProof/>
          </w:rPr>
          <w:t>30</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97066"/>
      <w:docPartObj>
        <w:docPartGallery w:val="Page Numbers (Top of Page)"/>
        <w:docPartUnique/>
      </w:docPartObj>
    </w:sdtPr>
    <w:sdtContent>
      <w:p w:rsidR="00D04F08" w:rsidRDefault="0054568D">
        <w:pPr>
          <w:pStyle w:val="af"/>
          <w:jc w:val="center"/>
        </w:pPr>
        <w:r>
          <w:fldChar w:fldCharType="begin"/>
        </w:r>
        <w:r w:rsidR="00D04F08">
          <w:instrText>PAGE   \* MERGEFORMAT</w:instrText>
        </w:r>
        <w:r>
          <w:fldChar w:fldCharType="separate"/>
        </w:r>
        <w:r w:rsidR="00F058A2">
          <w:rPr>
            <w:noProof/>
          </w:rPr>
          <w:t>1</w:t>
        </w:r>
        <w:r>
          <w:rPr>
            <w:noProof/>
          </w:rPr>
          <w:fldChar w:fldCharType="end"/>
        </w:r>
      </w:p>
    </w:sdtContent>
  </w:sdt>
  <w:p w:rsidR="00D04F08" w:rsidRDefault="00D04F0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88100"/>
      <w:docPartObj>
        <w:docPartGallery w:val="Page Numbers (Top of Page)"/>
        <w:docPartUnique/>
      </w:docPartObj>
    </w:sdtPr>
    <w:sdtContent>
      <w:p w:rsidR="00D04F08" w:rsidRDefault="0054568D">
        <w:pPr>
          <w:pStyle w:val="af"/>
          <w:jc w:val="center"/>
        </w:pPr>
        <w:r>
          <w:fldChar w:fldCharType="begin"/>
        </w:r>
        <w:r w:rsidR="00D04F08">
          <w:instrText>PAGE   \* MERGEFORMAT</w:instrText>
        </w:r>
        <w:r>
          <w:fldChar w:fldCharType="separate"/>
        </w:r>
        <w:r w:rsidR="00F058A2">
          <w:rPr>
            <w:noProof/>
          </w:rPr>
          <w:t>46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215"/>
    <w:multiLevelType w:val="multilevel"/>
    <w:tmpl w:val="0980E5C8"/>
    <w:lvl w:ilvl="0">
      <w:start w:val="1"/>
      <w:numFmt w:val="decimal"/>
      <w:lvlText w:val="%1."/>
      <w:lvlJc w:val="left"/>
      <w:pPr>
        <w:ind w:left="643"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1DCE2B68"/>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6">
    <w:nsid w:val="2A3025BB"/>
    <w:multiLevelType w:val="hybridMultilevel"/>
    <w:tmpl w:val="5D9A44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02957CF"/>
    <w:multiLevelType w:val="hybridMultilevel"/>
    <w:tmpl w:val="B7F4B386"/>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6EE13C0"/>
    <w:multiLevelType w:val="hybridMultilevel"/>
    <w:tmpl w:val="D466EC8E"/>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2">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5">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BE60D9E"/>
    <w:multiLevelType w:val="multilevel"/>
    <w:tmpl w:val="C9DED13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10B6052"/>
    <w:multiLevelType w:val="hybridMultilevel"/>
    <w:tmpl w:val="C9848C20"/>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AB68C9"/>
    <w:multiLevelType w:val="hybridMultilevel"/>
    <w:tmpl w:val="45BCB54E"/>
    <w:lvl w:ilvl="0" w:tplc="E47C037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006B7D"/>
    <w:multiLevelType w:val="hybridMultilevel"/>
    <w:tmpl w:val="2168FCE0"/>
    <w:lvl w:ilvl="0" w:tplc="C07E379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8">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9"/>
  </w:num>
  <w:num w:numId="3">
    <w:abstractNumId w:val="35"/>
  </w:num>
  <w:num w:numId="4">
    <w:abstractNumId w:val="10"/>
  </w:num>
  <w:num w:numId="5">
    <w:abstractNumId w:val="34"/>
  </w:num>
  <w:num w:numId="6">
    <w:abstractNumId w:val="28"/>
  </w:num>
  <w:num w:numId="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3"/>
  </w:num>
  <w:num w:numId="10">
    <w:abstractNumId w:val="20"/>
  </w:num>
  <w:num w:numId="11">
    <w:abstractNumId w:val="3"/>
  </w:num>
  <w:num w:numId="12">
    <w:abstractNumId w:val="25"/>
  </w:num>
  <w:num w:numId="13">
    <w:abstractNumId w:val="38"/>
  </w:num>
  <w:num w:numId="14">
    <w:abstractNumId w:val="5"/>
  </w:num>
  <w:num w:numId="15">
    <w:abstractNumId w:val="26"/>
  </w:num>
  <w:num w:numId="16">
    <w:abstractNumId w:val="0"/>
  </w:num>
  <w:num w:numId="17">
    <w:abstractNumId w:val="30"/>
  </w:num>
  <w:num w:numId="18">
    <w:abstractNumId w:val="13"/>
  </w:num>
  <w:num w:numId="19">
    <w:abstractNumId w:val="40"/>
  </w:num>
  <w:num w:numId="20">
    <w:abstractNumId w:val="1"/>
  </w:num>
  <w:num w:numId="21">
    <w:abstractNumId w:val="9"/>
  </w:num>
  <w:num w:numId="22">
    <w:abstractNumId w:val="2"/>
  </w:num>
  <w:num w:numId="23">
    <w:abstractNumId w:val="7"/>
  </w:num>
  <w:num w:numId="24">
    <w:abstractNumId w:val="41"/>
  </w:num>
  <w:num w:numId="25">
    <w:abstractNumId w:val="23"/>
  </w:num>
  <w:num w:numId="26">
    <w:abstractNumId w:val="36"/>
  </w:num>
  <w:num w:numId="27">
    <w:abstractNumId w:val="32"/>
  </w:num>
  <w:num w:numId="28">
    <w:abstractNumId w:val="4"/>
  </w:num>
  <w:num w:numId="29">
    <w:abstractNumId w:val="39"/>
  </w:num>
  <w:num w:numId="30">
    <w:abstractNumId w:val="14"/>
  </w:num>
  <w:num w:numId="31">
    <w:abstractNumId w:val="8"/>
  </w:num>
  <w:num w:numId="32">
    <w:abstractNumId w:val="21"/>
  </w:num>
  <w:num w:numId="33">
    <w:abstractNumId w:val="24"/>
  </w:num>
  <w:num w:numId="34">
    <w:abstractNumId w:val="15"/>
  </w:num>
  <w:num w:numId="35">
    <w:abstractNumId w:val="42"/>
  </w:num>
  <w:num w:numId="36">
    <w:abstractNumId w:val="11"/>
  </w:num>
  <w:num w:numId="37">
    <w:abstractNumId w:val="37"/>
  </w:num>
  <w:num w:numId="38">
    <w:abstractNumId w:val="22"/>
  </w:num>
  <w:num w:numId="39">
    <w:abstractNumId w:val="17"/>
  </w:num>
  <w:num w:numId="40">
    <w:abstractNumId w:val="18"/>
  </w:num>
  <w:num w:numId="41">
    <w:abstractNumId w:val="31"/>
  </w:num>
  <w:num w:numId="42">
    <w:abstractNumId w:val="29"/>
  </w:num>
  <w:num w:numId="43">
    <w:abstractNumId w:val="16"/>
  </w:num>
  <w:num w:numId="44">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16386"/>
  </w:hdrShapeDefaults>
  <w:footnotePr>
    <w:footnote w:id="-1"/>
    <w:footnote w:id="0"/>
    <w:footnote w:id="1"/>
  </w:footnotePr>
  <w:endnotePr>
    <w:pos w:val="sectEnd"/>
    <w:endnote w:id="-1"/>
    <w:endnote w:id="0"/>
    <w:endnote w:id="1"/>
  </w:endnotePr>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4BD1"/>
    <w:rsid w:val="000156AD"/>
    <w:rsid w:val="000164DB"/>
    <w:rsid w:val="00017188"/>
    <w:rsid w:val="000172CA"/>
    <w:rsid w:val="00021439"/>
    <w:rsid w:val="000219DF"/>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02D"/>
    <w:rsid w:val="000441F4"/>
    <w:rsid w:val="0004485B"/>
    <w:rsid w:val="00044BF1"/>
    <w:rsid w:val="000459EC"/>
    <w:rsid w:val="00046979"/>
    <w:rsid w:val="00046A3D"/>
    <w:rsid w:val="00046BF8"/>
    <w:rsid w:val="00046C0A"/>
    <w:rsid w:val="00046E96"/>
    <w:rsid w:val="00046EBC"/>
    <w:rsid w:val="00047309"/>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239"/>
    <w:rsid w:val="00056324"/>
    <w:rsid w:val="000566AF"/>
    <w:rsid w:val="0005773A"/>
    <w:rsid w:val="00057CC5"/>
    <w:rsid w:val="00057DEB"/>
    <w:rsid w:val="000608EF"/>
    <w:rsid w:val="000615CD"/>
    <w:rsid w:val="00061727"/>
    <w:rsid w:val="00061869"/>
    <w:rsid w:val="00061AFE"/>
    <w:rsid w:val="00061D63"/>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9C0"/>
    <w:rsid w:val="000D5E4A"/>
    <w:rsid w:val="000D6AFD"/>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8F5"/>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576B"/>
    <w:rsid w:val="001158AB"/>
    <w:rsid w:val="001159AC"/>
    <w:rsid w:val="00115BFD"/>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4E6"/>
    <w:rsid w:val="00130AAC"/>
    <w:rsid w:val="00132047"/>
    <w:rsid w:val="00132827"/>
    <w:rsid w:val="00132B1A"/>
    <w:rsid w:val="00133866"/>
    <w:rsid w:val="00134686"/>
    <w:rsid w:val="0013520C"/>
    <w:rsid w:val="00136C63"/>
    <w:rsid w:val="00137A46"/>
    <w:rsid w:val="00137BB8"/>
    <w:rsid w:val="00141D2C"/>
    <w:rsid w:val="001423FE"/>
    <w:rsid w:val="0014373D"/>
    <w:rsid w:val="00144A1F"/>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F34"/>
    <w:rsid w:val="001560F7"/>
    <w:rsid w:val="00156318"/>
    <w:rsid w:val="001569E3"/>
    <w:rsid w:val="001571A2"/>
    <w:rsid w:val="001571B5"/>
    <w:rsid w:val="001573A0"/>
    <w:rsid w:val="00157FFD"/>
    <w:rsid w:val="00161A9B"/>
    <w:rsid w:val="00161B07"/>
    <w:rsid w:val="00161F2C"/>
    <w:rsid w:val="00162300"/>
    <w:rsid w:val="0016248A"/>
    <w:rsid w:val="00162D27"/>
    <w:rsid w:val="00162DE3"/>
    <w:rsid w:val="00162DED"/>
    <w:rsid w:val="00163033"/>
    <w:rsid w:val="00163619"/>
    <w:rsid w:val="00164659"/>
    <w:rsid w:val="00165797"/>
    <w:rsid w:val="00166E3D"/>
    <w:rsid w:val="0016742D"/>
    <w:rsid w:val="001675ED"/>
    <w:rsid w:val="00167913"/>
    <w:rsid w:val="00167C11"/>
    <w:rsid w:val="0017013E"/>
    <w:rsid w:val="001702AC"/>
    <w:rsid w:val="00171DD7"/>
    <w:rsid w:val="00172328"/>
    <w:rsid w:val="00173657"/>
    <w:rsid w:val="00173C33"/>
    <w:rsid w:val="00174E07"/>
    <w:rsid w:val="001750BA"/>
    <w:rsid w:val="00175BB1"/>
    <w:rsid w:val="0017614F"/>
    <w:rsid w:val="001776D0"/>
    <w:rsid w:val="00177CBA"/>
    <w:rsid w:val="00180034"/>
    <w:rsid w:val="00181945"/>
    <w:rsid w:val="00182171"/>
    <w:rsid w:val="00182CEA"/>
    <w:rsid w:val="00183580"/>
    <w:rsid w:val="001839C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515"/>
    <w:rsid w:val="001A2AE1"/>
    <w:rsid w:val="001A2B56"/>
    <w:rsid w:val="001A2C4D"/>
    <w:rsid w:val="001A2E4A"/>
    <w:rsid w:val="001A34F0"/>
    <w:rsid w:val="001A3A10"/>
    <w:rsid w:val="001A41C1"/>
    <w:rsid w:val="001A431F"/>
    <w:rsid w:val="001A487C"/>
    <w:rsid w:val="001A4A8A"/>
    <w:rsid w:val="001A4EA8"/>
    <w:rsid w:val="001A50C0"/>
    <w:rsid w:val="001A5488"/>
    <w:rsid w:val="001A64DF"/>
    <w:rsid w:val="001A6D1A"/>
    <w:rsid w:val="001A70B4"/>
    <w:rsid w:val="001A7947"/>
    <w:rsid w:val="001A7F40"/>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8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986"/>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16F72"/>
    <w:rsid w:val="00220971"/>
    <w:rsid w:val="00220BD8"/>
    <w:rsid w:val="002215FE"/>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3C9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DAD"/>
    <w:rsid w:val="002733EE"/>
    <w:rsid w:val="002733F9"/>
    <w:rsid w:val="002738F7"/>
    <w:rsid w:val="00273F36"/>
    <w:rsid w:val="00274917"/>
    <w:rsid w:val="00274EDC"/>
    <w:rsid w:val="002755F6"/>
    <w:rsid w:val="00276056"/>
    <w:rsid w:val="0027667A"/>
    <w:rsid w:val="00276916"/>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5699"/>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1A9"/>
    <w:rsid w:val="002E57D0"/>
    <w:rsid w:val="002E5BE9"/>
    <w:rsid w:val="002E5FF0"/>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21D"/>
    <w:rsid w:val="0032036A"/>
    <w:rsid w:val="003206DC"/>
    <w:rsid w:val="00320733"/>
    <w:rsid w:val="00320CB0"/>
    <w:rsid w:val="00322938"/>
    <w:rsid w:val="0032330D"/>
    <w:rsid w:val="00323958"/>
    <w:rsid w:val="00323A02"/>
    <w:rsid w:val="00323E1B"/>
    <w:rsid w:val="003242A8"/>
    <w:rsid w:val="0032430B"/>
    <w:rsid w:val="00324B92"/>
    <w:rsid w:val="00324C99"/>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660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2FFD"/>
    <w:rsid w:val="00384024"/>
    <w:rsid w:val="00384092"/>
    <w:rsid w:val="003846C0"/>
    <w:rsid w:val="00384F05"/>
    <w:rsid w:val="00385429"/>
    <w:rsid w:val="00385DF9"/>
    <w:rsid w:val="00386B57"/>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E"/>
    <w:rsid w:val="003C518C"/>
    <w:rsid w:val="003C571B"/>
    <w:rsid w:val="003C6082"/>
    <w:rsid w:val="003C6E55"/>
    <w:rsid w:val="003C757F"/>
    <w:rsid w:val="003C75E0"/>
    <w:rsid w:val="003C7A7E"/>
    <w:rsid w:val="003D01C9"/>
    <w:rsid w:val="003D0991"/>
    <w:rsid w:val="003D0AE2"/>
    <w:rsid w:val="003D18A7"/>
    <w:rsid w:val="003D1CAD"/>
    <w:rsid w:val="003D2D4A"/>
    <w:rsid w:val="003D3117"/>
    <w:rsid w:val="003D3885"/>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CE0"/>
    <w:rsid w:val="003F4D9C"/>
    <w:rsid w:val="003F4FD4"/>
    <w:rsid w:val="003F53B1"/>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6C"/>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1BEE"/>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AE5"/>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3F8"/>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363A"/>
    <w:rsid w:val="004A3CC0"/>
    <w:rsid w:val="004A4146"/>
    <w:rsid w:val="004A4CA3"/>
    <w:rsid w:val="004A7278"/>
    <w:rsid w:val="004A77CE"/>
    <w:rsid w:val="004A7A22"/>
    <w:rsid w:val="004B0175"/>
    <w:rsid w:val="004B036F"/>
    <w:rsid w:val="004B06E7"/>
    <w:rsid w:val="004B230A"/>
    <w:rsid w:val="004B2DEA"/>
    <w:rsid w:val="004B3935"/>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1E1"/>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568D"/>
    <w:rsid w:val="0054618A"/>
    <w:rsid w:val="00546867"/>
    <w:rsid w:val="00547B26"/>
    <w:rsid w:val="00547D73"/>
    <w:rsid w:val="005500E4"/>
    <w:rsid w:val="00550381"/>
    <w:rsid w:val="00550E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1AF"/>
    <w:rsid w:val="00573F0B"/>
    <w:rsid w:val="00573FF9"/>
    <w:rsid w:val="00574073"/>
    <w:rsid w:val="00574240"/>
    <w:rsid w:val="005743CF"/>
    <w:rsid w:val="005749F0"/>
    <w:rsid w:val="00574D37"/>
    <w:rsid w:val="005750C1"/>
    <w:rsid w:val="00575B64"/>
    <w:rsid w:val="00576142"/>
    <w:rsid w:val="00576641"/>
    <w:rsid w:val="00576968"/>
    <w:rsid w:val="005772F7"/>
    <w:rsid w:val="0057731A"/>
    <w:rsid w:val="0057788D"/>
    <w:rsid w:val="00577D08"/>
    <w:rsid w:val="00580479"/>
    <w:rsid w:val="00580C5C"/>
    <w:rsid w:val="005819E4"/>
    <w:rsid w:val="00581C8F"/>
    <w:rsid w:val="00581DCE"/>
    <w:rsid w:val="00583009"/>
    <w:rsid w:val="005835B0"/>
    <w:rsid w:val="00583A03"/>
    <w:rsid w:val="00583DA0"/>
    <w:rsid w:val="00583F3F"/>
    <w:rsid w:val="0058406C"/>
    <w:rsid w:val="00584338"/>
    <w:rsid w:val="0058492B"/>
    <w:rsid w:val="005849FF"/>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4CB3"/>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58E"/>
    <w:rsid w:val="005C6C65"/>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320"/>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850"/>
    <w:rsid w:val="005E4945"/>
    <w:rsid w:val="005E49B1"/>
    <w:rsid w:val="005E4FB4"/>
    <w:rsid w:val="005E5298"/>
    <w:rsid w:val="005E52D7"/>
    <w:rsid w:val="005E5A56"/>
    <w:rsid w:val="005E5CA5"/>
    <w:rsid w:val="005E6D3E"/>
    <w:rsid w:val="005E7605"/>
    <w:rsid w:val="005E7AE9"/>
    <w:rsid w:val="005F1503"/>
    <w:rsid w:val="005F1F21"/>
    <w:rsid w:val="005F2D03"/>
    <w:rsid w:val="005F32BF"/>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292"/>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0568"/>
    <w:rsid w:val="0065122E"/>
    <w:rsid w:val="006515CD"/>
    <w:rsid w:val="006516CD"/>
    <w:rsid w:val="006517C0"/>
    <w:rsid w:val="006525B6"/>
    <w:rsid w:val="00652BC4"/>
    <w:rsid w:val="00653972"/>
    <w:rsid w:val="00653D12"/>
    <w:rsid w:val="00653E2F"/>
    <w:rsid w:val="00654818"/>
    <w:rsid w:val="00654FEE"/>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753"/>
    <w:rsid w:val="00674D81"/>
    <w:rsid w:val="00674ECD"/>
    <w:rsid w:val="006750BC"/>
    <w:rsid w:val="00675572"/>
    <w:rsid w:val="00675868"/>
    <w:rsid w:val="00676263"/>
    <w:rsid w:val="006776D1"/>
    <w:rsid w:val="006777B7"/>
    <w:rsid w:val="00677B94"/>
    <w:rsid w:val="00680027"/>
    <w:rsid w:val="00681409"/>
    <w:rsid w:val="006814CF"/>
    <w:rsid w:val="006817A5"/>
    <w:rsid w:val="00682462"/>
    <w:rsid w:val="006826CB"/>
    <w:rsid w:val="0068519E"/>
    <w:rsid w:val="0068657C"/>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11C2"/>
    <w:rsid w:val="006A27B9"/>
    <w:rsid w:val="006A29A5"/>
    <w:rsid w:val="006A307A"/>
    <w:rsid w:val="006A3BC5"/>
    <w:rsid w:val="006A4873"/>
    <w:rsid w:val="006A4BCA"/>
    <w:rsid w:val="006A4EF1"/>
    <w:rsid w:val="006A553F"/>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B7"/>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18"/>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2B20"/>
    <w:rsid w:val="00733237"/>
    <w:rsid w:val="00733257"/>
    <w:rsid w:val="007333E2"/>
    <w:rsid w:val="0073404E"/>
    <w:rsid w:val="007341C8"/>
    <w:rsid w:val="00734D76"/>
    <w:rsid w:val="00736D13"/>
    <w:rsid w:val="00736E41"/>
    <w:rsid w:val="00736F67"/>
    <w:rsid w:val="00740385"/>
    <w:rsid w:val="00740DA6"/>
    <w:rsid w:val="00740F25"/>
    <w:rsid w:val="007419C5"/>
    <w:rsid w:val="00741DC7"/>
    <w:rsid w:val="00741FAC"/>
    <w:rsid w:val="00742072"/>
    <w:rsid w:val="00742112"/>
    <w:rsid w:val="00742161"/>
    <w:rsid w:val="0074246D"/>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421"/>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148"/>
    <w:rsid w:val="007603A9"/>
    <w:rsid w:val="0076066A"/>
    <w:rsid w:val="00760847"/>
    <w:rsid w:val="00760C0F"/>
    <w:rsid w:val="00760CD1"/>
    <w:rsid w:val="00762727"/>
    <w:rsid w:val="007627FF"/>
    <w:rsid w:val="007628C8"/>
    <w:rsid w:val="00762A38"/>
    <w:rsid w:val="00762C1A"/>
    <w:rsid w:val="00762EAE"/>
    <w:rsid w:val="0076378C"/>
    <w:rsid w:val="00763CA3"/>
    <w:rsid w:val="00763CFC"/>
    <w:rsid w:val="007644A0"/>
    <w:rsid w:val="007651C8"/>
    <w:rsid w:val="007651E6"/>
    <w:rsid w:val="007653A3"/>
    <w:rsid w:val="0076571D"/>
    <w:rsid w:val="00765B03"/>
    <w:rsid w:val="00765B0A"/>
    <w:rsid w:val="00765D26"/>
    <w:rsid w:val="0076603E"/>
    <w:rsid w:val="00766E2F"/>
    <w:rsid w:val="00766FD7"/>
    <w:rsid w:val="007671BE"/>
    <w:rsid w:val="0076722A"/>
    <w:rsid w:val="00767375"/>
    <w:rsid w:val="00770A4D"/>
    <w:rsid w:val="00771DF9"/>
    <w:rsid w:val="00772931"/>
    <w:rsid w:val="007735D2"/>
    <w:rsid w:val="00773D0C"/>
    <w:rsid w:val="007744D2"/>
    <w:rsid w:val="00774E40"/>
    <w:rsid w:val="007761A3"/>
    <w:rsid w:val="00776288"/>
    <w:rsid w:val="00776D93"/>
    <w:rsid w:val="0077715E"/>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4554"/>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3CAB"/>
    <w:rsid w:val="008142D5"/>
    <w:rsid w:val="00814B33"/>
    <w:rsid w:val="00814BF5"/>
    <w:rsid w:val="00815BBD"/>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5CB"/>
    <w:rsid w:val="00826E0D"/>
    <w:rsid w:val="00826E66"/>
    <w:rsid w:val="00827729"/>
    <w:rsid w:val="0083003F"/>
    <w:rsid w:val="008302D6"/>
    <w:rsid w:val="0083056D"/>
    <w:rsid w:val="0083074C"/>
    <w:rsid w:val="00830ABE"/>
    <w:rsid w:val="00833566"/>
    <w:rsid w:val="008340DF"/>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E2C"/>
    <w:rsid w:val="00853693"/>
    <w:rsid w:val="008551BF"/>
    <w:rsid w:val="00855264"/>
    <w:rsid w:val="00855B9B"/>
    <w:rsid w:val="008561A5"/>
    <w:rsid w:val="00856604"/>
    <w:rsid w:val="0085687C"/>
    <w:rsid w:val="00856A3B"/>
    <w:rsid w:val="00856A4B"/>
    <w:rsid w:val="0085750D"/>
    <w:rsid w:val="0085793A"/>
    <w:rsid w:val="00857B40"/>
    <w:rsid w:val="008609C5"/>
    <w:rsid w:val="00861604"/>
    <w:rsid w:val="0086163B"/>
    <w:rsid w:val="00861CF2"/>
    <w:rsid w:val="008620F8"/>
    <w:rsid w:val="008622DF"/>
    <w:rsid w:val="008624FD"/>
    <w:rsid w:val="00864049"/>
    <w:rsid w:val="00864112"/>
    <w:rsid w:val="00864195"/>
    <w:rsid w:val="00864402"/>
    <w:rsid w:val="008647FA"/>
    <w:rsid w:val="00865033"/>
    <w:rsid w:val="00865B30"/>
    <w:rsid w:val="00865B5C"/>
    <w:rsid w:val="00870A21"/>
    <w:rsid w:val="008725D6"/>
    <w:rsid w:val="00872EAD"/>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5F0"/>
    <w:rsid w:val="008C18F4"/>
    <w:rsid w:val="008C2ECA"/>
    <w:rsid w:val="008C3FDE"/>
    <w:rsid w:val="008C409A"/>
    <w:rsid w:val="008C4D9C"/>
    <w:rsid w:val="008C53CC"/>
    <w:rsid w:val="008C620B"/>
    <w:rsid w:val="008C70B0"/>
    <w:rsid w:val="008C7780"/>
    <w:rsid w:val="008D07F6"/>
    <w:rsid w:val="008D0853"/>
    <w:rsid w:val="008D0FB3"/>
    <w:rsid w:val="008D1BF0"/>
    <w:rsid w:val="008D2278"/>
    <w:rsid w:val="008D377A"/>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A39"/>
    <w:rsid w:val="008F3F3A"/>
    <w:rsid w:val="008F48B4"/>
    <w:rsid w:val="008F4B14"/>
    <w:rsid w:val="008F4BA6"/>
    <w:rsid w:val="008F4C9B"/>
    <w:rsid w:val="008F764C"/>
    <w:rsid w:val="008F7D1E"/>
    <w:rsid w:val="00902542"/>
    <w:rsid w:val="00902F15"/>
    <w:rsid w:val="009031E0"/>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2FD"/>
    <w:rsid w:val="0095278E"/>
    <w:rsid w:val="00952FC9"/>
    <w:rsid w:val="00953998"/>
    <w:rsid w:val="00953AAE"/>
    <w:rsid w:val="00953EE7"/>
    <w:rsid w:val="00953F63"/>
    <w:rsid w:val="00953FB2"/>
    <w:rsid w:val="0095434C"/>
    <w:rsid w:val="00955471"/>
    <w:rsid w:val="009555AD"/>
    <w:rsid w:val="009558BF"/>
    <w:rsid w:val="00955A8B"/>
    <w:rsid w:val="00956DAD"/>
    <w:rsid w:val="00956E15"/>
    <w:rsid w:val="00956F90"/>
    <w:rsid w:val="0095715F"/>
    <w:rsid w:val="00957511"/>
    <w:rsid w:val="00957F94"/>
    <w:rsid w:val="00960463"/>
    <w:rsid w:val="00960C6C"/>
    <w:rsid w:val="00961349"/>
    <w:rsid w:val="00961C80"/>
    <w:rsid w:val="009630FC"/>
    <w:rsid w:val="00963106"/>
    <w:rsid w:val="00963302"/>
    <w:rsid w:val="00963721"/>
    <w:rsid w:val="00963981"/>
    <w:rsid w:val="00963B94"/>
    <w:rsid w:val="0096410B"/>
    <w:rsid w:val="009645DB"/>
    <w:rsid w:val="00964BA4"/>
    <w:rsid w:val="00964BD4"/>
    <w:rsid w:val="00964CC8"/>
    <w:rsid w:val="00964CF9"/>
    <w:rsid w:val="00965020"/>
    <w:rsid w:val="0096599C"/>
    <w:rsid w:val="00966FC1"/>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9C9"/>
    <w:rsid w:val="00982256"/>
    <w:rsid w:val="009824BE"/>
    <w:rsid w:val="00982803"/>
    <w:rsid w:val="00982FA4"/>
    <w:rsid w:val="0098369D"/>
    <w:rsid w:val="00983CE1"/>
    <w:rsid w:val="0098592F"/>
    <w:rsid w:val="00985ADA"/>
    <w:rsid w:val="00985D00"/>
    <w:rsid w:val="00986C0E"/>
    <w:rsid w:val="00987550"/>
    <w:rsid w:val="00987703"/>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6FF0"/>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426"/>
    <w:rsid w:val="009D6657"/>
    <w:rsid w:val="009D69C8"/>
    <w:rsid w:val="009D6CB8"/>
    <w:rsid w:val="009D7111"/>
    <w:rsid w:val="009D7A4E"/>
    <w:rsid w:val="009E02C6"/>
    <w:rsid w:val="009E0D84"/>
    <w:rsid w:val="009E0F94"/>
    <w:rsid w:val="009E149F"/>
    <w:rsid w:val="009E1A5A"/>
    <w:rsid w:val="009E1B22"/>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2AFD"/>
    <w:rsid w:val="009F3C93"/>
    <w:rsid w:val="009F403C"/>
    <w:rsid w:val="009F477E"/>
    <w:rsid w:val="009F47A5"/>
    <w:rsid w:val="009F51F2"/>
    <w:rsid w:val="009F522A"/>
    <w:rsid w:val="009F5324"/>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C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7BD"/>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6B4"/>
    <w:rsid w:val="00A47CEE"/>
    <w:rsid w:val="00A50561"/>
    <w:rsid w:val="00A50574"/>
    <w:rsid w:val="00A50ADF"/>
    <w:rsid w:val="00A50FA9"/>
    <w:rsid w:val="00A5133E"/>
    <w:rsid w:val="00A51E5A"/>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15C1"/>
    <w:rsid w:val="00A7210D"/>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254"/>
    <w:rsid w:val="00A879F5"/>
    <w:rsid w:val="00A87AB6"/>
    <w:rsid w:val="00A87B35"/>
    <w:rsid w:val="00A90409"/>
    <w:rsid w:val="00A905E6"/>
    <w:rsid w:val="00A9068A"/>
    <w:rsid w:val="00A9070C"/>
    <w:rsid w:val="00A92D38"/>
    <w:rsid w:val="00A93279"/>
    <w:rsid w:val="00A93319"/>
    <w:rsid w:val="00A9407B"/>
    <w:rsid w:val="00A94446"/>
    <w:rsid w:val="00A944F0"/>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21B9"/>
    <w:rsid w:val="00AB248B"/>
    <w:rsid w:val="00AB28E0"/>
    <w:rsid w:val="00AB311E"/>
    <w:rsid w:val="00AB3297"/>
    <w:rsid w:val="00AB3304"/>
    <w:rsid w:val="00AB34CB"/>
    <w:rsid w:val="00AB44A2"/>
    <w:rsid w:val="00AB6135"/>
    <w:rsid w:val="00AB616D"/>
    <w:rsid w:val="00AB683F"/>
    <w:rsid w:val="00AB6E7E"/>
    <w:rsid w:val="00AB7100"/>
    <w:rsid w:val="00AB7AD7"/>
    <w:rsid w:val="00AB7D33"/>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A2E"/>
    <w:rsid w:val="00AC69F5"/>
    <w:rsid w:val="00AC741C"/>
    <w:rsid w:val="00AD0452"/>
    <w:rsid w:val="00AD089E"/>
    <w:rsid w:val="00AD14E6"/>
    <w:rsid w:val="00AD16E9"/>
    <w:rsid w:val="00AD171D"/>
    <w:rsid w:val="00AD1854"/>
    <w:rsid w:val="00AD1F7A"/>
    <w:rsid w:val="00AD28FF"/>
    <w:rsid w:val="00AD3D3B"/>
    <w:rsid w:val="00AD4635"/>
    <w:rsid w:val="00AD4E10"/>
    <w:rsid w:val="00AD7389"/>
    <w:rsid w:val="00AE059D"/>
    <w:rsid w:val="00AE0C53"/>
    <w:rsid w:val="00AE212F"/>
    <w:rsid w:val="00AE2720"/>
    <w:rsid w:val="00AE27EF"/>
    <w:rsid w:val="00AE31E1"/>
    <w:rsid w:val="00AE3217"/>
    <w:rsid w:val="00AE3243"/>
    <w:rsid w:val="00AE34E7"/>
    <w:rsid w:val="00AE3E7A"/>
    <w:rsid w:val="00AE4F25"/>
    <w:rsid w:val="00AE5283"/>
    <w:rsid w:val="00AE549D"/>
    <w:rsid w:val="00AE57D7"/>
    <w:rsid w:val="00AE5A31"/>
    <w:rsid w:val="00AE66BA"/>
    <w:rsid w:val="00AF06DB"/>
    <w:rsid w:val="00AF090A"/>
    <w:rsid w:val="00AF0DC8"/>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6CC"/>
    <w:rsid w:val="00B00BAC"/>
    <w:rsid w:val="00B00E5F"/>
    <w:rsid w:val="00B01523"/>
    <w:rsid w:val="00B0185B"/>
    <w:rsid w:val="00B0195F"/>
    <w:rsid w:val="00B01B0E"/>
    <w:rsid w:val="00B0228D"/>
    <w:rsid w:val="00B0229B"/>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D82"/>
    <w:rsid w:val="00B32FC8"/>
    <w:rsid w:val="00B3316A"/>
    <w:rsid w:val="00B33B76"/>
    <w:rsid w:val="00B33DF8"/>
    <w:rsid w:val="00B3497E"/>
    <w:rsid w:val="00B34C2D"/>
    <w:rsid w:val="00B34D86"/>
    <w:rsid w:val="00B357DF"/>
    <w:rsid w:val="00B364AC"/>
    <w:rsid w:val="00B364C6"/>
    <w:rsid w:val="00B368A3"/>
    <w:rsid w:val="00B372FF"/>
    <w:rsid w:val="00B3755E"/>
    <w:rsid w:val="00B405C3"/>
    <w:rsid w:val="00B4076F"/>
    <w:rsid w:val="00B41296"/>
    <w:rsid w:val="00B41CC5"/>
    <w:rsid w:val="00B41DDF"/>
    <w:rsid w:val="00B431C0"/>
    <w:rsid w:val="00B43E24"/>
    <w:rsid w:val="00B442A9"/>
    <w:rsid w:val="00B44F71"/>
    <w:rsid w:val="00B456AC"/>
    <w:rsid w:val="00B45793"/>
    <w:rsid w:val="00B45E3B"/>
    <w:rsid w:val="00B45FCB"/>
    <w:rsid w:val="00B462CC"/>
    <w:rsid w:val="00B46302"/>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81F"/>
    <w:rsid w:val="00B6189A"/>
    <w:rsid w:val="00B61A44"/>
    <w:rsid w:val="00B61ECC"/>
    <w:rsid w:val="00B61F78"/>
    <w:rsid w:val="00B62467"/>
    <w:rsid w:val="00B62819"/>
    <w:rsid w:val="00B63151"/>
    <w:rsid w:val="00B63796"/>
    <w:rsid w:val="00B63C36"/>
    <w:rsid w:val="00B64102"/>
    <w:rsid w:val="00B65236"/>
    <w:rsid w:val="00B654AC"/>
    <w:rsid w:val="00B65BF5"/>
    <w:rsid w:val="00B65F1C"/>
    <w:rsid w:val="00B66B47"/>
    <w:rsid w:val="00B67701"/>
    <w:rsid w:val="00B71B77"/>
    <w:rsid w:val="00B7220E"/>
    <w:rsid w:val="00B722AA"/>
    <w:rsid w:val="00B72322"/>
    <w:rsid w:val="00B7262C"/>
    <w:rsid w:val="00B72FE9"/>
    <w:rsid w:val="00B7307C"/>
    <w:rsid w:val="00B7429E"/>
    <w:rsid w:val="00B74483"/>
    <w:rsid w:val="00B74BB0"/>
    <w:rsid w:val="00B7524E"/>
    <w:rsid w:val="00B75401"/>
    <w:rsid w:val="00B75583"/>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1C54"/>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57D"/>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19D"/>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594"/>
    <w:rsid w:val="00BD5849"/>
    <w:rsid w:val="00BD5896"/>
    <w:rsid w:val="00BD5F14"/>
    <w:rsid w:val="00BD73CD"/>
    <w:rsid w:val="00BD7BFF"/>
    <w:rsid w:val="00BD7E9E"/>
    <w:rsid w:val="00BE0031"/>
    <w:rsid w:val="00BE0411"/>
    <w:rsid w:val="00BE04F1"/>
    <w:rsid w:val="00BE20FE"/>
    <w:rsid w:val="00BE28B7"/>
    <w:rsid w:val="00BE2969"/>
    <w:rsid w:val="00BE29CE"/>
    <w:rsid w:val="00BE3316"/>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736"/>
    <w:rsid w:val="00C04BB7"/>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3FF6"/>
    <w:rsid w:val="00C4401E"/>
    <w:rsid w:val="00C44AC3"/>
    <w:rsid w:val="00C45592"/>
    <w:rsid w:val="00C45ACC"/>
    <w:rsid w:val="00C45B0C"/>
    <w:rsid w:val="00C4623B"/>
    <w:rsid w:val="00C46EB0"/>
    <w:rsid w:val="00C475C4"/>
    <w:rsid w:val="00C47664"/>
    <w:rsid w:val="00C510E9"/>
    <w:rsid w:val="00C5383D"/>
    <w:rsid w:val="00C54383"/>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72C4"/>
    <w:rsid w:val="00C7734A"/>
    <w:rsid w:val="00C77392"/>
    <w:rsid w:val="00C80DF1"/>
    <w:rsid w:val="00C812FD"/>
    <w:rsid w:val="00C818CB"/>
    <w:rsid w:val="00C82A86"/>
    <w:rsid w:val="00C82BB9"/>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5A28"/>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10"/>
    <w:rsid w:val="00CE7ADE"/>
    <w:rsid w:val="00CE7B68"/>
    <w:rsid w:val="00CE7EAA"/>
    <w:rsid w:val="00CE7FA0"/>
    <w:rsid w:val="00CE7FFD"/>
    <w:rsid w:val="00CF0234"/>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24F5"/>
    <w:rsid w:val="00D02767"/>
    <w:rsid w:val="00D02EFE"/>
    <w:rsid w:val="00D02FE4"/>
    <w:rsid w:val="00D03179"/>
    <w:rsid w:val="00D0337D"/>
    <w:rsid w:val="00D03623"/>
    <w:rsid w:val="00D03FB0"/>
    <w:rsid w:val="00D04296"/>
    <w:rsid w:val="00D04497"/>
    <w:rsid w:val="00D04F08"/>
    <w:rsid w:val="00D05054"/>
    <w:rsid w:val="00D0516B"/>
    <w:rsid w:val="00D0525A"/>
    <w:rsid w:val="00D0573D"/>
    <w:rsid w:val="00D060A7"/>
    <w:rsid w:val="00D068BB"/>
    <w:rsid w:val="00D068C6"/>
    <w:rsid w:val="00D0734C"/>
    <w:rsid w:val="00D07BB9"/>
    <w:rsid w:val="00D10141"/>
    <w:rsid w:val="00D10B27"/>
    <w:rsid w:val="00D10B6C"/>
    <w:rsid w:val="00D1135D"/>
    <w:rsid w:val="00D11D9B"/>
    <w:rsid w:val="00D11E84"/>
    <w:rsid w:val="00D123A2"/>
    <w:rsid w:val="00D12699"/>
    <w:rsid w:val="00D12BCB"/>
    <w:rsid w:val="00D12C71"/>
    <w:rsid w:val="00D13057"/>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8B9"/>
    <w:rsid w:val="00D44A22"/>
    <w:rsid w:val="00D44D24"/>
    <w:rsid w:val="00D44E31"/>
    <w:rsid w:val="00D451B4"/>
    <w:rsid w:val="00D4534A"/>
    <w:rsid w:val="00D45977"/>
    <w:rsid w:val="00D45987"/>
    <w:rsid w:val="00D45B26"/>
    <w:rsid w:val="00D46276"/>
    <w:rsid w:val="00D4653E"/>
    <w:rsid w:val="00D46A40"/>
    <w:rsid w:val="00D46CDC"/>
    <w:rsid w:val="00D46E7F"/>
    <w:rsid w:val="00D470E5"/>
    <w:rsid w:val="00D47BD0"/>
    <w:rsid w:val="00D5033D"/>
    <w:rsid w:val="00D517F0"/>
    <w:rsid w:val="00D519A1"/>
    <w:rsid w:val="00D51CBE"/>
    <w:rsid w:val="00D51D56"/>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03A"/>
    <w:rsid w:val="00DB4692"/>
    <w:rsid w:val="00DB4853"/>
    <w:rsid w:val="00DB49BB"/>
    <w:rsid w:val="00DB4D74"/>
    <w:rsid w:val="00DB681D"/>
    <w:rsid w:val="00DB7474"/>
    <w:rsid w:val="00DB78CC"/>
    <w:rsid w:val="00DB7D15"/>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D74E0"/>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1AA"/>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B2F"/>
    <w:rsid w:val="00E15CD8"/>
    <w:rsid w:val="00E161A8"/>
    <w:rsid w:val="00E16966"/>
    <w:rsid w:val="00E17D88"/>
    <w:rsid w:val="00E2021F"/>
    <w:rsid w:val="00E21AD1"/>
    <w:rsid w:val="00E21EF9"/>
    <w:rsid w:val="00E23318"/>
    <w:rsid w:val="00E23604"/>
    <w:rsid w:val="00E23ABB"/>
    <w:rsid w:val="00E248F0"/>
    <w:rsid w:val="00E26703"/>
    <w:rsid w:val="00E269E7"/>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497"/>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54E"/>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DF1"/>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209"/>
    <w:rsid w:val="00E96C9B"/>
    <w:rsid w:val="00E96F9D"/>
    <w:rsid w:val="00E97E83"/>
    <w:rsid w:val="00EA06A4"/>
    <w:rsid w:val="00EA09D3"/>
    <w:rsid w:val="00EA0D4A"/>
    <w:rsid w:val="00EA0F5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3A9"/>
    <w:rsid w:val="00EC64F5"/>
    <w:rsid w:val="00ED173E"/>
    <w:rsid w:val="00ED1A7A"/>
    <w:rsid w:val="00ED2460"/>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2CC"/>
    <w:rsid w:val="00EE247B"/>
    <w:rsid w:val="00EE2A21"/>
    <w:rsid w:val="00EE2FDD"/>
    <w:rsid w:val="00EE4B87"/>
    <w:rsid w:val="00EE4DB5"/>
    <w:rsid w:val="00EE530A"/>
    <w:rsid w:val="00EE5321"/>
    <w:rsid w:val="00EE58AF"/>
    <w:rsid w:val="00EE66CB"/>
    <w:rsid w:val="00EE6900"/>
    <w:rsid w:val="00EE7301"/>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B9E"/>
    <w:rsid w:val="00F02C0C"/>
    <w:rsid w:val="00F0359E"/>
    <w:rsid w:val="00F03FF8"/>
    <w:rsid w:val="00F041CD"/>
    <w:rsid w:val="00F04364"/>
    <w:rsid w:val="00F04DB1"/>
    <w:rsid w:val="00F05121"/>
    <w:rsid w:val="00F0528D"/>
    <w:rsid w:val="00F05312"/>
    <w:rsid w:val="00F05692"/>
    <w:rsid w:val="00F058A2"/>
    <w:rsid w:val="00F05DDF"/>
    <w:rsid w:val="00F06BD1"/>
    <w:rsid w:val="00F06C15"/>
    <w:rsid w:val="00F06E97"/>
    <w:rsid w:val="00F07383"/>
    <w:rsid w:val="00F10BB7"/>
    <w:rsid w:val="00F11CBB"/>
    <w:rsid w:val="00F12170"/>
    <w:rsid w:val="00F1235C"/>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0E8B"/>
    <w:rsid w:val="00F519C2"/>
    <w:rsid w:val="00F525DA"/>
    <w:rsid w:val="00F52C36"/>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9F7"/>
    <w:rsid w:val="00F77BC7"/>
    <w:rsid w:val="00F81224"/>
    <w:rsid w:val="00F81942"/>
    <w:rsid w:val="00F81EB8"/>
    <w:rsid w:val="00F8269B"/>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62EF"/>
    <w:rsid w:val="00F96FEA"/>
    <w:rsid w:val="00F974D3"/>
    <w:rsid w:val="00F97686"/>
    <w:rsid w:val="00FA0044"/>
    <w:rsid w:val="00FA069C"/>
    <w:rsid w:val="00FA08AD"/>
    <w:rsid w:val="00FA0E2C"/>
    <w:rsid w:val="00FA1642"/>
    <w:rsid w:val="00FA1CE8"/>
    <w:rsid w:val="00FA2437"/>
    <w:rsid w:val="00FA3674"/>
    <w:rsid w:val="00FA390D"/>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512"/>
    <w:rsid w:val="00FD2C75"/>
    <w:rsid w:val="00FD325B"/>
    <w:rsid w:val="00FD44C8"/>
    <w:rsid w:val="00FD4E2F"/>
    <w:rsid w:val="00FD5224"/>
    <w:rsid w:val="00FD52F7"/>
    <w:rsid w:val="00FD5802"/>
    <w:rsid w:val="00FD68E9"/>
    <w:rsid w:val="00FD6D2A"/>
    <w:rsid w:val="00FD7BE4"/>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4CEC"/>
    <w:rsid w:val="00FF56B3"/>
    <w:rsid w:val="00FF57D6"/>
    <w:rsid w:val="00FF5EA1"/>
    <w:rsid w:val="00FF6289"/>
    <w:rsid w:val="00FF66B8"/>
    <w:rsid w:val="00FF6CF9"/>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Normal Indent" w:uiPriority="0"/>
    <w:lsdException w:name="caption" w:semiHidden="0" w:uiPriority="35" w:unhideWhenUsed="0" w:qFormat="1"/>
    <w:lsdException w:name="page number" w:uiPriority="0"/>
    <w:lsdException w:name="List" w:uiPriority="0"/>
    <w:lsdException w:name="List 2"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lock Text" w:qFormat="1"/>
    <w:lsdException w:name="Strong" w:semiHidden="0" w:unhideWhenUsed="0" w:qFormat="1"/>
    <w:lsdException w:name="Emphasis" w:semiHidden="0" w:unhideWhenUsed="0" w:qFormat="1"/>
    <w:lsdException w:name="Normal (Web)" w:qFormat="1"/>
    <w:lsdException w:name="HTML Preformatted"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0"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70"/>
    <w:lsdException w:name="TOC Heading" w:uiPriority="39" w:qFormat="1"/>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 w:type="paragraph" w:customStyle="1" w:styleId="1ff1">
    <w:name w:val="Обычный1"/>
    <w:qFormat/>
    <w:rsid w:val="00161B07"/>
    <w:pPr>
      <w:suppressAutoHyphens/>
      <w:spacing w:after="200" w:line="276" w:lineRule="auto"/>
      <w:textAlignment w:val="baseline"/>
    </w:pPr>
    <w:rPr>
      <w:color w:val="00000A"/>
      <w:lang w:eastAsia="zh-CN"/>
    </w:rPr>
  </w:style>
  <w:style w:type="character" w:customStyle="1" w:styleId="affff9">
    <w:name w:val="Символ сноски"/>
    <w:qFormat/>
    <w:rsid w:val="00161B07"/>
  </w:style>
  <w:style w:type="character" w:customStyle="1" w:styleId="affffa">
    <w:name w:val="Привязка сноски"/>
    <w:rsid w:val="00161B07"/>
    <w:rPr>
      <w:vertAlign w:val="superscript"/>
    </w:rPr>
  </w:style>
</w:styles>
</file>

<file path=word/webSettings.xml><?xml version="1.0" encoding="utf-8"?>
<w:webSettings xmlns:r="http://schemas.openxmlformats.org/officeDocument/2006/relationships" xmlns:w="http://schemas.openxmlformats.org/wordprocessingml/2006/main">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77472788">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70290800">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29095634">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13353757">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6676455">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38177084">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74573822">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8615-B095-4FEF-9895-4F782DC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9801</Words>
  <Characters>55869</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65539</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БобылеваМВ</cp:lastModifiedBy>
  <cp:revision>31</cp:revision>
  <cp:lastPrinted>2022-09-21T08:00:00Z</cp:lastPrinted>
  <dcterms:created xsi:type="dcterms:W3CDTF">2022-11-08T12:45:00Z</dcterms:created>
  <dcterms:modified xsi:type="dcterms:W3CDTF">2022-11-28T09:09:00Z</dcterms:modified>
</cp:coreProperties>
</file>